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44640" w14:textId="77777777" w:rsidR="00F9019F" w:rsidRDefault="00680B31" w:rsidP="00F901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Cytomorphology of </w:t>
      </w:r>
      <w:r w:rsidR="008002BF" w:rsidRPr="008002BF">
        <w:rPr>
          <w:rFonts w:ascii="Times New Roman" w:hAnsi="Times New Roman" w:cs="Times New Roman"/>
          <w:b/>
          <w:sz w:val="24"/>
          <w:szCs w:val="24"/>
        </w:rPr>
        <w:t xml:space="preserve">transmissible venereal tumors </w:t>
      </w:r>
      <w:r w:rsidR="000541D6">
        <w:rPr>
          <w:rFonts w:ascii="Times New Roman" w:hAnsi="Times New Roman" w:cs="Times New Roman"/>
          <w:b/>
          <w:sz w:val="24"/>
          <w:szCs w:val="24"/>
        </w:rPr>
        <w:t>in male and female non-descript dogs</w:t>
      </w:r>
    </w:p>
    <w:p w14:paraId="4AA7E5FB" w14:textId="2C01DFA1" w:rsidR="00525FAC" w:rsidRDefault="00943A60" w:rsidP="00F901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F9019F">
        <w:rPr>
          <w:rFonts w:ascii="Times New Roman" w:hAnsi="Times New Roman" w:cs="Times New Roman"/>
          <w:b/>
          <w:sz w:val="24"/>
          <w:szCs w:val="24"/>
        </w:rPr>
        <w:t>A case report</w:t>
      </w:r>
    </w:p>
    <w:p w14:paraId="262EBB22" w14:textId="77777777" w:rsidR="00FB6092" w:rsidRDefault="00FB6092" w:rsidP="00093ACB">
      <w:pPr>
        <w:spacing w:after="0"/>
        <w:rPr>
          <w:rFonts w:ascii="Times New Roman" w:hAnsi="Times New Roman" w:cs="Times New Roman"/>
          <w:b/>
          <w:sz w:val="24"/>
          <w:szCs w:val="24"/>
        </w:rPr>
      </w:pPr>
    </w:p>
    <w:p w14:paraId="69CDBEDF" w14:textId="77777777" w:rsidR="00A64C3F" w:rsidRDefault="00A64C3F" w:rsidP="00093ACB">
      <w:pPr>
        <w:spacing w:after="0"/>
        <w:rPr>
          <w:rFonts w:ascii="Times New Roman" w:hAnsi="Times New Roman" w:cs="Times New Roman"/>
          <w:b/>
          <w:sz w:val="24"/>
          <w:szCs w:val="24"/>
        </w:rPr>
      </w:pPr>
    </w:p>
    <w:p w14:paraId="152061B5" w14:textId="77777777" w:rsidR="00A64C3F" w:rsidRDefault="00A64C3F" w:rsidP="00093ACB">
      <w:pPr>
        <w:spacing w:after="0"/>
        <w:rPr>
          <w:rFonts w:ascii="Times New Roman" w:hAnsi="Times New Roman" w:cs="Times New Roman"/>
          <w:b/>
          <w:sz w:val="24"/>
          <w:szCs w:val="24"/>
        </w:rPr>
      </w:pPr>
    </w:p>
    <w:p w14:paraId="1651176D" w14:textId="77777777" w:rsidR="00B02CEE" w:rsidRDefault="005E666E" w:rsidP="00B02CEE">
      <w:pPr>
        <w:spacing w:after="0" w:line="360" w:lineRule="auto"/>
        <w:rPr>
          <w:rFonts w:ascii="Times New Roman" w:hAnsi="Times New Roman" w:cs="Times New Roman"/>
          <w:b/>
          <w:sz w:val="24"/>
          <w:szCs w:val="24"/>
        </w:rPr>
      </w:pPr>
      <w:r>
        <w:rPr>
          <w:rFonts w:ascii="Times New Roman" w:hAnsi="Times New Roman" w:cs="Times New Roman"/>
          <w:b/>
          <w:sz w:val="24"/>
          <w:szCs w:val="24"/>
        </w:rPr>
        <w:t>Abstract</w:t>
      </w:r>
    </w:p>
    <w:p w14:paraId="3FFC6CB1" w14:textId="77777777" w:rsidR="00B02CEE" w:rsidRPr="00B02CEE" w:rsidRDefault="00B02CEE" w:rsidP="00F165AE">
      <w:pPr>
        <w:spacing w:after="0" w:line="360" w:lineRule="auto"/>
        <w:ind w:firstLine="720"/>
        <w:jc w:val="both"/>
        <w:rPr>
          <w:rFonts w:ascii="Times New Roman" w:hAnsi="Times New Roman" w:cs="Times New Roman"/>
          <w:b/>
          <w:sz w:val="24"/>
          <w:szCs w:val="24"/>
        </w:rPr>
      </w:pPr>
      <w:r w:rsidRPr="00B02CEE">
        <w:rPr>
          <w:rFonts w:ascii="Times New Roman" w:hAnsi="Times New Roman" w:cs="Times New Roman"/>
          <w:sz w:val="24"/>
          <w:szCs w:val="24"/>
        </w:rPr>
        <w:t>Transmissible venereal tumors are among the most common skin tumors</w:t>
      </w:r>
      <w:r>
        <w:rPr>
          <w:rFonts w:ascii="Times New Roman" w:hAnsi="Times New Roman" w:cs="Times New Roman"/>
          <w:sz w:val="24"/>
          <w:szCs w:val="24"/>
        </w:rPr>
        <w:t xml:space="preserve"> in dogs, frequently </w:t>
      </w:r>
      <w:r w:rsidRPr="00B02CEE">
        <w:rPr>
          <w:rFonts w:ascii="Times New Roman" w:hAnsi="Times New Roman" w:cs="Times New Roman"/>
          <w:sz w:val="24"/>
          <w:szCs w:val="24"/>
        </w:rPr>
        <w:t>encountered in clinical practice. It is mainly transmitted through coitus and most commonly occurs in young, sexually mature dogs. Two dogs, a 7-year-old non</w:t>
      </w:r>
      <w:r w:rsidR="004277D6">
        <w:rPr>
          <w:rFonts w:ascii="Times New Roman" w:hAnsi="Times New Roman" w:cs="Times New Roman"/>
          <w:sz w:val="24"/>
          <w:szCs w:val="24"/>
        </w:rPr>
        <w:t>-</w:t>
      </w:r>
      <w:r w:rsidRPr="00B02CEE">
        <w:rPr>
          <w:rFonts w:ascii="Times New Roman" w:hAnsi="Times New Roman" w:cs="Times New Roman"/>
          <w:sz w:val="24"/>
          <w:szCs w:val="24"/>
        </w:rPr>
        <w:t>descript male and a 2-year-old non</w:t>
      </w:r>
      <w:r w:rsidR="00DD2489">
        <w:rPr>
          <w:rFonts w:ascii="Times New Roman" w:hAnsi="Times New Roman" w:cs="Times New Roman"/>
          <w:sz w:val="24"/>
          <w:szCs w:val="24"/>
        </w:rPr>
        <w:t>-</w:t>
      </w:r>
      <w:r w:rsidRPr="00B02CEE">
        <w:rPr>
          <w:rFonts w:ascii="Times New Roman" w:hAnsi="Times New Roman" w:cs="Times New Roman"/>
          <w:sz w:val="24"/>
          <w:szCs w:val="24"/>
        </w:rPr>
        <w:t xml:space="preserve">descript female dog, were presented to the Department of Veterinary </w:t>
      </w:r>
      <w:proofErr w:type="spellStart"/>
      <w:r w:rsidRPr="00B02CEE">
        <w:rPr>
          <w:rFonts w:ascii="Times New Roman" w:hAnsi="Times New Roman" w:cs="Times New Roman"/>
          <w:sz w:val="24"/>
          <w:szCs w:val="24"/>
        </w:rPr>
        <w:t>Gyn</w:t>
      </w:r>
      <w:r w:rsidR="00646A1C">
        <w:rPr>
          <w:rFonts w:ascii="Times New Roman" w:hAnsi="Times New Roman" w:cs="Times New Roman"/>
          <w:sz w:val="24"/>
          <w:szCs w:val="24"/>
        </w:rPr>
        <w:t>a</w:t>
      </w:r>
      <w:r w:rsidRPr="00B02CEE">
        <w:rPr>
          <w:rFonts w:ascii="Times New Roman" w:hAnsi="Times New Roman" w:cs="Times New Roman"/>
          <w:sz w:val="24"/>
          <w:szCs w:val="24"/>
        </w:rPr>
        <w:t>ecology</w:t>
      </w:r>
      <w:proofErr w:type="spellEnd"/>
      <w:r w:rsidRPr="00B02CEE">
        <w:rPr>
          <w:rFonts w:ascii="Times New Roman" w:hAnsi="Times New Roman" w:cs="Times New Roman"/>
          <w:sz w:val="24"/>
          <w:szCs w:val="24"/>
        </w:rPr>
        <w:t>, Institute of Veterinary Sciences and Animal Husbandry, SOA (DU), Bhubaneswar, with a history of cauliflower-like growth in the prepuce of the male dog and vagina in the female dog. Fine needle aspiration biopsy (FNAB) was performed, and a Giemsa-stained smear was examined. Cytological examination revealed typical round- to slightly polyhedral-shaped cells with the presence of distinct, clear cytoplasmic vacuoles, often referred to as punctuate vacuolation, along with the presence of numerous neutrophils. Based on the cytological diagnosis, appropriate therapeutic management was initiated, and both cases responded well.</w:t>
      </w:r>
    </w:p>
    <w:p w14:paraId="51E28FB3" w14:textId="77777777" w:rsidR="00AA3E7F" w:rsidRDefault="00AA3E7F" w:rsidP="006358F6">
      <w:pPr>
        <w:spacing w:after="0" w:line="360" w:lineRule="auto"/>
        <w:rPr>
          <w:rFonts w:ascii="Times New Roman" w:hAnsi="Times New Roman" w:cs="Times New Roman"/>
          <w:b/>
          <w:sz w:val="24"/>
          <w:szCs w:val="24"/>
        </w:rPr>
      </w:pPr>
    </w:p>
    <w:p w14:paraId="7BAFB837" w14:textId="77777777" w:rsidR="005E666E" w:rsidRDefault="005E666E" w:rsidP="006358F6">
      <w:pPr>
        <w:spacing w:after="0" w:line="360" w:lineRule="auto"/>
        <w:rPr>
          <w:rFonts w:ascii="Times New Roman" w:hAnsi="Times New Roman" w:cs="Times New Roman"/>
          <w:b/>
          <w:sz w:val="24"/>
          <w:szCs w:val="24"/>
        </w:rPr>
      </w:pPr>
      <w:proofErr w:type="spellStart"/>
      <w:r>
        <w:rPr>
          <w:rFonts w:ascii="Times New Roman" w:hAnsi="Times New Roman" w:cs="Times New Roman"/>
          <w:b/>
          <w:sz w:val="24"/>
          <w:szCs w:val="24"/>
        </w:rPr>
        <w:t>Keywords.</w:t>
      </w:r>
      <w:r w:rsidR="00DE30E2">
        <w:rPr>
          <w:rFonts w:ascii="Times New Roman" w:hAnsi="Times New Roman" w:cs="Times New Roman"/>
          <w:sz w:val="24"/>
          <w:szCs w:val="24"/>
        </w:rPr>
        <w:t>CTVT</w:t>
      </w:r>
      <w:proofErr w:type="spellEnd"/>
      <w:r w:rsidR="00945222">
        <w:rPr>
          <w:rFonts w:ascii="Times New Roman" w:hAnsi="Times New Roman" w:cs="Times New Roman"/>
          <w:sz w:val="24"/>
          <w:szCs w:val="24"/>
        </w:rPr>
        <w:t>,</w:t>
      </w:r>
      <w:r w:rsidR="00DE30E2">
        <w:rPr>
          <w:rFonts w:ascii="Times New Roman" w:hAnsi="Times New Roman" w:cs="Times New Roman"/>
          <w:sz w:val="24"/>
          <w:szCs w:val="24"/>
        </w:rPr>
        <w:t xml:space="preserve"> Non-descript, </w:t>
      </w:r>
      <w:r w:rsidR="006B6EA7">
        <w:rPr>
          <w:rFonts w:ascii="Times New Roman" w:hAnsi="Times New Roman" w:cs="Times New Roman"/>
          <w:sz w:val="24"/>
          <w:szCs w:val="24"/>
        </w:rPr>
        <w:t>male, f</w:t>
      </w:r>
      <w:r w:rsidR="00945222">
        <w:rPr>
          <w:rFonts w:ascii="Times New Roman" w:hAnsi="Times New Roman" w:cs="Times New Roman"/>
          <w:sz w:val="24"/>
          <w:szCs w:val="24"/>
        </w:rPr>
        <w:t xml:space="preserve">emale, </w:t>
      </w:r>
      <w:r w:rsidR="006B6EA7">
        <w:rPr>
          <w:rFonts w:ascii="Times New Roman" w:hAnsi="Times New Roman" w:cs="Times New Roman"/>
          <w:sz w:val="24"/>
          <w:szCs w:val="24"/>
        </w:rPr>
        <w:t>c</w:t>
      </w:r>
      <w:r w:rsidR="00E86360" w:rsidRPr="00E86360">
        <w:rPr>
          <w:rFonts w:ascii="Times New Roman" w:hAnsi="Times New Roman" w:cs="Times New Roman"/>
          <w:sz w:val="24"/>
          <w:szCs w:val="24"/>
        </w:rPr>
        <w:t>ytology</w:t>
      </w:r>
    </w:p>
    <w:p w14:paraId="1F3B0F4B" w14:textId="77777777" w:rsidR="00A64C3F" w:rsidRDefault="00A64C3F" w:rsidP="009033FF">
      <w:pPr>
        <w:spacing w:after="0" w:line="360" w:lineRule="auto"/>
        <w:jc w:val="both"/>
        <w:rPr>
          <w:rFonts w:ascii="Times New Roman" w:hAnsi="Times New Roman" w:cs="Times New Roman"/>
          <w:b/>
          <w:sz w:val="24"/>
          <w:szCs w:val="24"/>
        </w:rPr>
      </w:pPr>
    </w:p>
    <w:p w14:paraId="37C666B8" w14:textId="77777777" w:rsidR="009033FF" w:rsidRDefault="002E17E7" w:rsidP="009033FF">
      <w:pPr>
        <w:spacing w:after="0" w:line="360" w:lineRule="auto"/>
        <w:jc w:val="both"/>
        <w:rPr>
          <w:rFonts w:ascii="Times New Roman" w:hAnsi="Times New Roman" w:cs="Times New Roman"/>
          <w:b/>
          <w:sz w:val="24"/>
          <w:szCs w:val="24"/>
        </w:rPr>
      </w:pPr>
      <w:r w:rsidRPr="00CD036F">
        <w:rPr>
          <w:rFonts w:ascii="Times New Roman" w:hAnsi="Times New Roman" w:cs="Times New Roman"/>
          <w:b/>
          <w:sz w:val="24"/>
          <w:szCs w:val="24"/>
        </w:rPr>
        <w:t>1. Introduction</w:t>
      </w:r>
    </w:p>
    <w:p w14:paraId="515F7CB5" w14:textId="18356A71" w:rsidR="009033FF" w:rsidRPr="009033FF" w:rsidRDefault="001053DD" w:rsidP="00FA16BB">
      <w:pPr>
        <w:spacing w:after="0" w:line="360" w:lineRule="auto"/>
        <w:ind w:firstLine="720"/>
        <w:jc w:val="both"/>
        <w:rPr>
          <w:rFonts w:ascii="Times New Roman" w:hAnsi="Times New Roman" w:cs="Times New Roman"/>
          <w:b/>
          <w:sz w:val="24"/>
          <w:szCs w:val="24"/>
        </w:rPr>
      </w:pPr>
      <w:r w:rsidRPr="001053DD">
        <w:t xml:space="preserve"> </w:t>
      </w:r>
      <w:r w:rsidRPr="001053DD">
        <w:rPr>
          <w:rFonts w:ascii="Times New Roman" w:hAnsi="Times New Roman" w:cs="Times New Roman"/>
          <w:sz w:val="24"/>
          <w:szCs w:val="24"/>
        </w:rPr>
        <w:t xml:space="preserve">Canine transmissible venereal </w:t>
      </w:r>
      <w:proofErr w:type="spellStart"/>
      <w:r w:rsidRPr="001053DD">
        <w:rPr>
          <w:rFonts w:ascii="Times New Roman" w:hAnsi="Times New Roman" w:cs="Times New Roman"/>
          <w:sz w:val="24"/>
          <w:szCs w:val="24"/>
        </w:rPr>
        <w:t>tumour</w:t>
      </w:r>
      <w:proofErr w:type="spellEnd"/>
      <w:r w:rsidRPr="001053DD">
        <w:rPr>
          <w:rFonts w:ascii="Times New Roman" w:hAnsi="Times New Roman" w:cs="Times New Roman"/>
          <w:sz w:val="24"/>
          <w:szCs w:val="24"/>
        </w:rPr>
        <w:t xml:space="preserve"> (TVT), also referred to as infectious sarcoma, transmissible lymphosarcoma, or “sticker </w:t>
      </w:r>
      <w:proofErr w:type="spellStart"/>
      <w:r w:rsidRPr="001053DD">
        <w:rPr>
          <w:rFonts w:ascii="Times New Roman" w:hAnsi="Times New Roman" w:cs="Times New Roman"/>
          <w:sz w:val="24"/>
          <w:szCs w:val="24"/>
        </w:rPr>
        <w:t>tumour</w:t>
      </w:r>
      <w:proofErr w:type="spellEnd"/>
      <w:r w:rsidRPr="001053DD">
        <w:rPr>
          <w:rFonts w:ascii="Times New Roman" w:hAnsi="Times New Roman" w:cs="Times New Roman"/>
          <w:sz w:val="24"/>
          <w:szCs w:val="24"/>
        </w:rPr>
        <w:t xml:space="preserve">”, is a benign round-cell neoplasm of reticuloendothelial origin in dogs. It predominantly involves the external genitalia and, less frequently, the internal reproductive </w:t>
      </w:r>
      <w:proofErr w:type="spellStart"/>
      <w:proofErr w:type="gramStart"/>
      <w:r w:rsidRPr="001053DD">
        <w:rPr>
          <w:rFonts w:ascii="Times New Roman" w:hAnsi="Times New Roman" w:cs="Times New Roman"/>
          <w:sz w:val="24"/>
          <w:szCs w:val="24"/>
        </w:rPr>
        <w:t>tract.</w:t>
      </w:r>
      <w:r w:rsidR="009033FF" w:rsidRPr="009033FF">
        <w:rPr>
          <w:rFonts w:ascii="Times New Roman" w:hAnsi="Times New Roman" w:cs="Times New Roman"/>
          <w:sz w:val="24"/>
          <w:szCs w:val="24"/>
        </w:rPr>
        <w:t>It</w:t>
      </w:r>
      <w:proofErr w:type="spellEnd"/>
      <w:proofErr w:type="gramEnd"/>
      <w:r w:rsidR="009033FF" w:rsidRPr="009033FF">
        <w:rPr>
          <w:rFonts w:ascii="Times New Roman" w:hAnsi="Times New Roman" w:cs="Times New Roman"/>
          <w:sz w:val="24"/>
          <w:szCs w:val="24"/>
        </w:rPr>
        <w:t xml:space="preserve"> has a low metastatic rate and no breed or sex predilection (Bendas </w:t>
      </w:r>
      <w:r w:rsidR="009033FF" w:rsidRPr="009033FF">
        <w:rPr>
          <w:rStyle w:val="Emphasis"/>
          <w:rFonts w:ascii="Times New Roman" w:hAnsi="Times New Roman" w:cs="Times New Roman"/>
          <w:sz w:val="24"/>
          <w:szCs w:val="24"/>
        </w:rPr>
        <w:t>et al.,</w:t>
      </w:r>
      <w:r w:rsidR="009033FF" w:rsidRPr="009033FF">
        <w:rPr>
          <w:rFonts w:ascii="Times New Roman" w:hAnsi="Times New Roman" w:cs="Times New Roman"/>
          <w:sz w:val="24"/>
          <w:szCs w:val="24"/>
        </w:rPr>
        <w:t xml:space="preserve"> 2022). It is mainly transmitted through coitus and most commonly occurs in young, sexually mature dogs (Rogers, 1997). The horizontal transmission of the transmissible venereal tumor of dogs can al</w:t>
      </w:r>
      <w:r w:rsidR="00F165AE">
        <w:rPr>
          <w:rFonts w:ascii="Times New Roman" w:hAnsi="Times New Roman" w:cs="Times New Roman"/>
          <w:sz w:val="24"/>
          <w:szCs w:val="24"/>
        </w:rPr>
        <w:t>so be spread by biting, licking</w:t>
      </w:r>
      <w:r w:rsidR="009033FF" w:rsidRPr="009033FF">
        <w:rPr>
          <w:rFonts w:ascii="Times New Roman" w:hAnsi="Times New Roman" w:cs="Times New Roman"/>
          <w:sz w:val="24"/>
          <w:szCs w:val="24"/>
        </w:rPr>
        <w:t xml:space="preserve"> and smelling the tumor-affected area (</w:t>
      </w:r>
      <w:proofErr w:type="spellStart"/>
      <w:r w:rsidR="009033FF" w:rsidRPr="009033FF">
        <w:rPr>
          <w:rFonts w:ascii="Times New Roman" w:hAnsi="Times New Roman" w:cs="Times New Roman"/>
          <w:sz w:val="24"/>
          <w:szCs w:val="24"/>
        </w:rPr>
        <w:t>Kucukbekir</w:t>
      </w:r>
      <w:r w:rsidR="009033FF" w:rsidRPr="009033FF">
        <w:rPr>
          <w:rStyle w:val="Emphasis"/>
          <w:rFonts w:ascii="Times New Roman" w:hAnsi="Times New Roman" w:cs="Times New Roman"/>
          <w:sz w:val="24"/>
          <w:szCs w:val="24"/>
        </w:rPr>
        <w:t>et</w:t>
      </w:r>
      <w:proofErr w:type="spellEnd"/>
      <w:r w:rsidR="009033FF" w:rsidRPr="009033FF">
        <w:rPr>
          <w:rStyle w:val="Emphasis"/>
          <w:rFonts w:ascii="Times New Roman" w:hAnsi="Times New Roman" w:cs="Times New Roman"/>
          <w:sz w:val="24"/>
          <w:szCs w:val="24"/>
        </w:rPr>
        <w:t xml:space="preserve"> al.,</w:t>
      </w:r>
      <w:r w:rsidR="009033FF" w:rsidRPr="009033FF">
        <w:rPr>
          <w:rFonts w:ascii="Times New Roman" w:hAnsi="Times New Roman" w:cs="Times New Roman"/>
          <w:sz w:val="24"/>
          <w:szCs w:val="24"/>
        </w:rPr>
        <w:t xml:space="preserve"> 2021). The prepuce, vagin</w:t>
      </w:r>
      <w:r w:rsidR="008D1070">
        <w:rPr>
          <w:rFonts w:ascii="Times New Roman" w:hAnsi="Times New Roman" w:cs="Times New Roman"/>
          <w:sz w:val="24"/>
          <w:szCs w:val="24"/>
        </w:rPr>
        <w:t>a</w:t>
      </w:r>
      <w:r w:rsidR="009033FF" w:rsidRPr="009033FF">
        <w:rPr>
          <w:rFonts w:ascii="Times New Roman" w:hAnsi="Times New Roman" w:cs="Times New Roman"/>
          <w:sz w:val="24"/>
          <w:szCs w:val="24"/>
        </w:rPr>
        <w:t xml:space="preserve"> and penis show an irregular, multi-nodular to cauliflower-like appearance (Jangir </w:t>
      </w:r>
      <w:r w:rsidR="009033FF" w:rsidRPr="009033FF">
        <w:rPr>
          <w:rStyle w:val="Emphasis"/>
          <w:rFonts w:ascii="Times New Roman" w:hAnsi="Times New Roman" w:cs="Times New Roman"/>
          <w:sz w:val="24"/>
          <w:szCs w:val="24"/>
        </w:rPr>
        <w:t>et al.,</w:t>
      </w:r>
      <w:r w:rsidR="009033FF" w:rsidRPr="009033FF">
        <w:rPr>
          <w:rFonts w:ascii="Times New Roman" w:hAnsi="Times New Roman" w:cs="Times New Roman"/>
          <w:sz w:val="24"/>
          <w:szCs w:val="24"/>
        </w:rPr>
        <w:t xml:space="preserve"> 2019). TVT tumor cells have an abnormal number of chromosomes, averaging 59 and ranging from 57 to 64</w:t>
      </w:r>
      <w:r w:rsidR="00646A1C">
        <w:rPr>
          <w:rFonts w:ascii="Times New Roman" w:hAnsi="Times New Roman" w:cs="Times New Roman"/>
          <w:sz w:val="24"/>
          <w:szCs w:val="24"/>
        </w:rPr>
        <w:t>,</w:t>
      </w:r>
      <w:r w:rsidR="008D1070">
        <w:rPr>
          <w:rFonts w:ascii="Times New Roman" w:hAnsi="Times New Roman" w:cs="Times New Roman"/>
          <w:sz w:val="24"/>
          <w:szCs w:val="24"/>
        </w:rPr>
        <w:t xml:space="preserve"> compared to the normal species</w:t>
      </w:r>
      <w:r w:rsidR="009033FF" w:rsidRPr="009033FF">
        <w:rPr>
          <w:rFonts w:ascii="Times New Roman" w:hAnsi="Times New Roman" w:cs="Times New Roman"/>
          <w:sz w:val="24"/>
          <w:szCs w:val="24"/>
        </w:rPr>
        <w:t xml:space="preserve"> 78 (Thangathurai </w:t>
      </w:r>
      <w:r w:rsidR="009033FF" w:rsidRPr="009033FF">
        <w:rPr>
          <w:rStyle w:val="Emphasis"/>
          <w:rFonts w:ascii="Times New Roman" w:hAnsi="Times New Roman" w:cs="Times New Roman"/>
          <w:sz w:val="24"/>
          <w:szCs w:val="24"/>
        </w:rPr>
        <w:t>et al.,</w:t>
      </w:r>
      <w:r w:rsidR="009033FF" w:rsidRPr="009033FF">
        <w:rPr>
          <w:rFonts w:ascii="Times New Roman" w:hAnsi="Times New Roman" w:cs="Times New Roman"/>
          <w:sz w:val="24"/>
          <w:szCs w:val="24"/>
        </w:rPr>
        <w:t xml:space="preserve"> 2008). In India, it is the most common tumor of dogs </w:t>
      </w:r>
      <w:r w:rsidR="009033FF" w:rsidRPr="009033FF">
        <w:rPr>
          <w:rFonts w:ascii="Times New Roman" w:hAnsi="Times New Roman" w:cs="Times New Roman"/>
          <w:sz w:val="24"/>
          <w:szCs w:val="24"/>
        </w:rPr>
        <w:lastRenderedPageBreak/>
        <w:t xml:space="preserve">owing to uncontrolled breeding practices (Singh </w:t>
      </w:r>
      <w:r w:rsidR="009033FF" w:rsidRPr="009033FF">
        <w:rPr>
          <w:rStyle w:val="Emphasis"/>
          <w:rFonts w:ascii="Times New Roman" w:hAnsi="Times New Roman" w:cs="Times New Roman"/>
          <w:sz w:val="24"/>
          <w:szCs w:val="24"/>
        </w:rPr>
        <w:t>et al.,</w:t>
      </w:r>
      <w:r w:rsidR="009033FF" w:rsidRPr="009033FF">
        <w:rPr>
          <w:rFonts w:ascii="Times New Roman" w:hAnsi="Times New Roman" w:cs="Times New Roman"/>
          <w:sz w:val="24"/>
          <w:szCs w:val="24"/>
        </w:rPr>
        <w:t xml:space="preserve"> 1991), which has led to a higher incidence of this disease among the canine population, particularly in areas where stray dog populations are prevalent a</w:t>
      </w:r>
      <w:r w:rsidR="002E6F02">
        <w:rPr>
          <w:rFonts w:ascii="Times New Roman" w:hAnsi="Times New Roman" w:cs="Times New Roman"/>
          <w:sz w:val="24"/>
          <w:szCs w:val="24"/>
        </w:rPr>
        <w:t>nd breeding is unregulated. The</w:t>
      </w:r>
      <w:r w:rsidR="009033FF" w:rsidRPr="009033FF">
        <w:rPr>
          <w:rFonts w:ascii="Times New Roman" w:hAnsi="Times New Roman" w:cs="Times New Roman"/>
          <w:sz w:val="24"/>
          <w:szCs w:val="24"/>
        </w:rPr>
        <w:t xml:space="preserve"> presented case report </w:t>
      </w:r>
      <w:r w:rsidR="00646A1C">
        <w:rPr>
          <w:rFonts w:ascii="Times New Roman" w:hAnsi="Times New Roman" w:cs="Times New Roman"/>
          <w:sz w:val="24"/>
          <w:szCs w:val="24"/>
        </w:rPr>
        <w:t xml:space="preserve">describes </w:t>
      </w:r>
      <w:r w:rsidR="009033FF" w:rsidRPr="009033FF">
        <w:rPr>
          <w:rFonts w:ascii="Times New Roman" w:hAnsi="Times New Roman" w:cs="Times New Roman"/>
          <w:sz w:val="24"/>
          <w:szCs w:val="24"/>
        </w:rPr>
        <w:t>the occurrence of canine transmissible venereal tumors in male and female non</w:t>
      </w:r>
      <w:r w:rsidR="004D5B31">
        <w:rPr>
          <w:rFonts w:ascii="Times New Roman" w:hAnsi="Times New Roman" w:cs="Times New Roman"/>
          <w:sz w:val="24"/>
          <w:szCs w:val="24"/>
        </w:rPr>
        <w:t>-</w:t>
      </w:r>
      <w:r w:rsidR="009033FF" w:rsidRPr="009033FF">
        <w:rPr>
          <w:rFonts w:ascii="Times New Roman" w:hAnsi="Times New Roman" w:cs="Times New Roman"/>
          <w:sz w:val="24"/>
          <w:szCs w:val="24"/>
        </w:rPr>
        <w:t>descript breeds of dogs.</w:t>
      </w:r>
    </w:p>
    <w:p w14:paraId="573FF9C1" w14:textId="77777777" w:rsidR="00330E0B" w:rsidRDefault="00CD036F" w:rsidP="009033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Case presentation </w:t>
      </w:r>
    </w:p>
    <w:p w14:paraId="4C5D3E53" w14:textId="77777777" w:rsidR="00AB7FFC" w:rsidRDefault="00CD036F" w:rsidP="00AB7F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 Case History and Clinical Observation</w:t>
      </w:r>
    </w:p>
    <w:p w14:paraId="302CCE7E" w14:textId="77777777" w:rsidR="00AB7FFC" w:rsidRPr="00AB7FFC" w:rsidRDefault="00AB7FFC" w:rsidP="00C928BA">
      <w:pPr>
        <w:spacing w:after="0" w:line="360" w:lineRule="auto"/>
        <w:ind w:firstLine="720"/>
        <w:jc w:val="both"/>
        <w:rPr>
          <w:rFonts w:ascii="Times New Roman" w:hAnsi="Times New Roman" w:cs="Times New Roman"/>
          <w:sz w:val="24"/>
          <w:szCs w:val="24"/>
        </w:rPr>
      </w:pPr>
      <w:r w:rsidRPr="00AB7FFC">
        <w:rPr>
          <w:rFonts w:ascii="Times New Roman" w:hAnsi="Times New Roman" w:cs="Times New Roman"/>
          <w:sz w:val="24"/>
          <w:szCs w:val="24"/>
        </w:rPr>
        <w:t xml:space="preserve">A 7-year-old male non-descript dog and a 2-year-old non-descript female dog were presented to the Department of Veterinary </w:t>
      </w:r>
      <w:proofErr w:type="spellStart"/>
      <w:r w:rsidRPr="00AB7FFC">
        <w:rPr>
          <w:rFonts w:ascii="Times New Roman" w:hAnsi="Times New Roman" w:cs="Times New Roman"/>
          <w:sz w:val="24"/>
          <w:szCs w:val="24"/>
        </w:rPr>
        <w:t>Gyn</w:t>
      </w:r>
      <w:r w:rsidR="00646A1C">
        <w:rPr>
          <w:rFonts w:ascii="Times New Roman" w:hAnsi="Times New Roman" w:cs="Times New Roman"/>
          <w:sz w:val="24"/>
          <w:szCs w:val="24"/>
        </w:rPr>
        <w:t>a</w:t>
      </w:r>
      <w:r w:rsidRPr="00AB7FFC">
        <w:rPr>
          <w:rFonts w:ascii="Times New Roman" w:hAnsi="Times New Roman" w:cs="Times New Roman"/>
          <w:sz w:val="24"/>
          <w:szCs w:val="24"/>
        </w:rPr>
        <w:t>ecology</w:t>
      </w:r>
      <w:proofErr w:type="spellEnd"/>
      <w:r w:rsidRPr="00AB7FFC">
        <w:rPr>
          <w:rFonts w:ascii="Times New Roman" w:hAnsi="Times New Roman" w:cs="Times New Roman"/>
          <w:sz w:val="24"/>
          <w:szCs w:val="24"/>
        </w:rPr>
        <w:t>, Institute of Veterinary Sciences and Animal Husbandry, SOA (DU), Bhubaneswar. On clinical examination, the tumor masses were</w:t>
      </w:r>
      <w:r w:rsidR="003D3DC7">
        <w:rPr>
          <w:rFonts w:ascii="Times New Roman" w:hAnsi="Times New Roman" w:cs="Times New Roman"/>
          <w:sz w:val="24"/>
          <w:szCs w:val="24"/>
        </w:rPr>
        <w:t xml:space="preserve"> irregular, cauliflower-like, 5</w:t>
      </w:r>
      <w:r w:rsidRPr="00AB7FFC">
        <w:rPr>
          <w:rFonts w:ascii="Times New Roman" w:hAnsi="Times New Roman" w:cs="Times New Roman"/>
          <w:sz w:val="24"/>
          <w:szCs w:val="24"/>
        </w:rPr>
        <w:t xml:space="preserve"> cm in diameter, and reddish in </w:t>
      </w:r>
      <w:r w:rsidR="001F1905" w:rsidRPr="00AB7FFC">
        <w:rPr>
          <w:rFonts w:ascii="Times New Roman" w:hAnsi="Times New Roman" w:cs="Times New Roman"/>
          <w:sz w:val="24"/>
          <w:szCs w:val="24"/>
        </w:rPr>
        <w:t>color</w:t>
      </w:r>
      <w:r w:rsidRPr="00AB7FFC">
        <w:rPr>
          <w:rFonts w:ascii="Times New Roman" w:hAnsi="Times New Roman" w:cs="Times New Roman"/>
          <w:sz w:val="24"/>
          <w:szCs w:val="24"/>
        </w:rPr>
        <w:t xml:space="preserve">, observed on the prepuce of male dog </w:t>
      </w:r>
      <w:r w:rsidR="00E31C1C">
        <w:rPr>
          <w:rFonts w:ascii="Times New Roman" w:hAnsi="Times New Roman" w:cs="Times New Roman"/>
          <w:sz w:val="24"/>
          <w:szCs w:val="24"/>
        </w:rPr>
        <w:t xml:space="preserve">(Figure 1) </w:t>
      </w:r>
      <w:r w:rsidR="00100875">
        <w:rPr>
          <w:rFonts w:ascii="Times New Roman" w:hAnsi="Times New Roman" w:cs="Times New Roman"/>
          <w:sz w:val="24"/>
          <w:szCs w:val="24"/>
        </w:rPr>
        <w:t>and 7</w:t>
      </w:r>
      <w:r w:rsidR="003D3DC7">
        <w:rPr>
          <w:rFonts w:ascii="Times New Roman" w:hAnsi="Times New Roman" w:cs="Times New Roman"/>
          <w:sz w:val="24"/>
          <w:szCs w:val="24"/>
        </w:rPr>
        <w:t xml:space="preserve"> c</w:t>
      </w:r>
      <w:r w:rsidRPr="00AB7FFC">
        <w:rPr>
          <w:rFonts w:ascii="Times New Roman" w:hAnsi="Times New Roman" w:cs="Times New Roman"/>
          <w:sz w:val="24"/>
          <w:szCs w:val="24"/>
        </w:rPr>
        <w:t>m in diameter in the vagina</w:t>
      </w:r>
      <w:r w:rsidR="00E31C1C">
        <w:rPr>
          <w:rFonts w:ascii="Times New Roman" w:hAnsi="Times New Roman" w:cs="Times New Roman"/>
          <w:sz w:val="24"/>
          <w:szCs w:val="24"/>
        </w:rPr>
        <w:t xml:space="preserve"> of female dog (Figure </w:t>
      </w:r>
      <w:r w:rsidRPr="00AB7FFC">
        <w:rPr>
          <w:rFonts w:ascii="Times New Roman" w:hAnsi="Times New Roman" w:cs="Times New Roman"/>
          <w:sz w:val="24"/>
          <w:szCs w:val="24"/>
        </w:rPr>
        <w:t>2).</w:t>
      </w:r>
    </w:p>
    <w:p w14:paraId="41FA9788" w14:textId="77777777" w:rsidR="00330E0B" w:rsidRDefault="00646A1C" w:rsidP="009545AD">
      <w:pPr>
        <w:spacing w:after="0" w:line="360" w:lineRule="auto"/>
        <w:ind w:firstLine="720"/>
        <w:jc w:val="both"/>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59776" behindDoc="1" locked="0" layoutInCell="1" allowOverlap="1" wp14:anchorId="142F9FF0" wp14:editId="02177888">
            <wp:simplePos x="0" y="0"/>
            <wp:positionH relativeFrom="column">
              <wp:posOffset>3673475</wp:posOffset>
            </wp:positionH>
            <wp:positionV relativeFrom="paragraph">
              <wp:posOffset>1191260</wp:posOffset>
            </wp:positionV>
            <wp:extent cx="1642110" cy="2821940"/>
            <wp:effectExtent l="666750" t="0" r="701040" b="0"/>
            <wp:wrapTight wrapText="bothSides">
              <wp:wrapPolygon edited="0">
                <wp:start x="22594" y="-296"/>
                <wp:lineTo x="22093" y="-296"/>
                <wp:lineTo x="18334" y="-588"/>
                <wp:lineTo x="-1211" y="-588"/>
                <wp:lineTo x="-1462" y="-296"/>
                <wp:lineTo x="-1462" y="22159"/>
                <wp:lineTo x="2046" y="22451"/>
                <wp:lineTo x="18334" y="22451"/>
                <wp:lineTo x="22093" y="22159"/>
                <wp:lineTo x="22594" y="22159"/>
                <wp:lineTo x="22594" y="-296"/>
              </wp:wrapPolygon>
            </wp:wrapTight>
            <wp:docPr id="1" name="Picture 2" descr="C:\Users\hp\Desktop\PHOTO-2026-05-06-16-5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PHOTO-2026-05-06-16-53-51.jpg"/>
                    <pic:cNvPicPr>
                      <a:picLocks noChangeAspect="1" noChangeArrowheads="1"/>
                    </pic:cNvPicPr>
                  </pic:nvPicPr>
                  <pic:blipFill>
                    <a:blip r:embed="rId7" cstate="print"/>
                    <a:srcRect b="22180"/>
                    <a:stretch>
                      <a:fillRect/>
                    </a:stretch>
                  </pic:blipFill>
                  <pic:spPr bwMode="auto">
                    <a:xfrm rot="16200000">
                      <a:off x="0" y="0"/>
                      <a:ext cx="1642110" cy="28219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38275F">
        <w:rPr>
          <w:rFonts w:ascii="Times New Roman" w:hAnsi="Times New Roman" w:cs="Times New Roman"/>
          <w:noProof/>
          <w:sz w:val="24"/>
          <w:szCs w:val="24"/>
        </w:rPr>
        <w:drawing>
          <wp:anchor distT="0" distB="0" distL="114300" distR="114300" simplePos="0" relativeHeight="251654656" behindDoc="1" locked="0" layoutInCell="1" allowOverlap="1" wp14:anchorId="5977B1AD" wp14:editId="5FE8237F">
            <wp:simplePos x="0" y="0"/>
            <wp:positionH relativeFrom="column">
              <wp:posOffset>707390</wp:posOffset>
            </wp:positionH>
            <wp:positionV relativeFrom="paragraph">
              <wp:posOffset>1185545</wp:posOffset>
            </wp:positionV>
            <wp:extent cx="1591310" cy="2885440"/>
            <wp:effectExtent l="723900" t="0" r="770890" b="0"/>
            <wp:wrapTight wrapText="bothSides">
              <wp:wrapPolygon edited="0">
                <wp:start x="22626" y="-290"/>
                <wp:lineTo x="22109" y="-290"/>
                <wp:lineTo x="18230" y="-575"/>
                <wp:lineTo x="-1422" y="-575"/>
                <wp:lineTo x="-1681" y="-290"/>
                <wp:lineTo x="-1681" y="22242"/>
                <wp:lineTo x="1422" y="22527"/>
                <wp:lineTo x="18230" y="22527"/>
                <wp:lineTo x="22109" y="22242"/>
                <wp:lineTo x="22626" y="22242"/>
                <wp:lineTo x="22626" y="-290"/>
              </wp:wrapPolygon>
            </wp:wrapTight>
            <wp:docPr id="2" name="Picture 1" descr="C:\Users\hp\Desktop\PHOTO-2026-05-06-16-53-5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HOTO-2026-05-06-16-53-51 (1).jpg"/>
                    <pic:cNvPicPr>
                      <a:picLocks noChangeAspect="1" noChangeArrowheads="1"/>
                    </pic:cNvPicPr>
                  </pic:nvPicPr>
                  <pic:blipFill>
                    <a:blip r:embed="rId8" cstate="print"/>
                    <a:srcRect l="1128"/>
                    <a:stretch>
                      <a:fillRect/>
                    </a:stretch>
                  </pic:blipFill>
                  <pic:spPr bwMode="auto">
                    <a:xfrm rot="16200000">
                      <a:off x="0" y="0"/>
                      <a:ext cx="1591310" cy="28854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AB7FFC" w:rsidRPr="00AB7FFC">
        <w:rPr>
          <w:rFonts w:ascii="Times New Roman" w:hAnsi="Times New Roman" w:cs="Times New Roman"/>
          <w:sz w:val="24"/>
          <w:szCs w:val="24"/>
        </w:rPr>
        <w:t xml:space="preserve">Fine needle aspiration biopsy (FNAB) was performed on the mass and was subjected to cytological examination. A Giemsa-stained smear was prepared from the collected tissue, air-dried, and fixed with methanol. Cytological examination revealed typical round- to slightly polyhedral-shaped cells with the presence of distinct, clear cytoplasmic vacuoles, often referred to as punctuate vacuolation, along with the presence of numerous neutrophils </w:t>
      </w:r>
      <w:r w:rsidR="00447AA1" w:rsidRPr="00AB7FFC">
        <w:rPr>
          <w:rFonts w:ascii="Times New Roman" w:hAnsi="Times New Roman" w:cs="Times New Roman"/>
          <w:sz w:val="24"/>
          <w:szCs w:val="24"/>
        </w:rPr>
        <w:t>(</w:t>
      </w:r>
      <w:r w:rsidR="00447AA1" w:rsidRPr="00815A38">
        <w:rPr>
          <w:rFonts w:ascii="Times New Roman" w:hAnsi="Times New Roman" w:cs="Times New Roman"/>
          <w:sz w:val="24"/>
          <w:szCs w:val="24"/>
        </w:rPr>
        <w:t>Figure 3 &amp; 4</w:t>
      </w:r>
      <w:r w:rsidR="00447AA1" w:rsidRPr="00AB7FFC">
        <w:rPr>
          <w:rFonts w:ascii="Times New Roman" w:hAnsi="Times New Roman" w:cs="Times New Roman"/>
          <w:sz w:val="24"/>
          <w:szCs w:val="24"/>
        </w:rPr>
        <w:t>)</w:t>
      </w:r>
      <w:r w:rsidR="009275B5" w:rsidRPr="00AB7FFC">
        <w:rPr>
          <w:rFonts w:ascii="Times New Roman" w:hAnsi="Times New Roman" w:cs="Times New Roman"/>
          <w:sz w:val="24"/>
          <w:szCs w:val="24"/>
        </w:rPr>
        <w:t xml:space="preserve">. </w:t>
      </w:r>
    </w:p>
    <w:p w14:paraId="45941B7E" w14:textId="77777777" w:rsidR="00B90508" w:rsidRDefault="00B90508" w:rsidP="00670749">
      <w:pPr>
        <w:spacing w:after="0" w:line="360" w:lineRule="auto"/>
        <w:jc w:val="both"/>
        <w:rPr>
          <w:rFonts w:ascii="Times New Roman" w:hAnsi="Times New Roman" w:cs="Times New Roman"/>
          <w:sz w:val="24"/>
          <w:szCs w:val="24"/>
        </w:rPr>
      </w:pPr>
    </w:p>
    <w:p w14:paraId="5DEF7781" w14:textId="77777777" w:rsidR="00B90508" w:rsidRDefault="00B90508" w:rsidP="00670749">
      <w:pPr>
        <w:spacing w:after="0" w:line="360" w:lineRule="auto"/>
        <w:jc w:val="both"/>
        <w:rPr>
          <w:rFonts w:ascii="Times New Roman" w:hAnsi="Times New Roman" w:cs="Times New Roman"/>
          <w:sz w:val="24"/>
          <w:szCs w:val="24"/>
        </w:rPr>
      </w:pPr>
    </w:p>
    <w:p w14:paraId="46C87BAF" w14:textId="77777777" w:rsidR="00B90508" w:rsidRDefault="00000000" w:rsidP="0067074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w14:anchorId="67A6B453">
          <v:shapetype id="_x0000_t202" coordsize="21600,21600" o:spt="202" path="m,l,21600r21600,l21600,xe">
            <v:stroke joinstyle="miter"/>
            <v:path gradientshapeok="t" o:connecttype="rect"/>
          </v:shapetype>
          <v:shape id="_x0000_s2053" type="#_x0000_t202" style="position:absolute;left:0;text-align:left;margin-left:17.6pt;margin-top:137.85pt;width:178.3pt;height:55.85pt;z-index:251671552;mso-width-relative:margin;mso-height-relative:margin">
            <v:textbox style="mso-next-textbox:#_x0000_s2053">
              <w:txbxContent>
                <w:p w14:paraId="126444AF" w14:textId="77777777" w:rsidR="00B13AD8" w:rsidRPr="00DD4B8E" w:rsidRDefault="00F96573" w:rsidP="009545AD">
                  <w:pPr>
                    <w:jc w:val="center"/>
                    <w:rPr>
                      <w:rFonts w:ascii="Times New Roman" w:hAnsi="Times New Roman" w:cs="Times New Roman"/>
                      <w:sz w:val="24"/>
                      <w:szCs w:val="24"/>
                    </w:rPr>
                  </w:pPr>
                  <w:r>
                    <w:rPr>
                      <w:rFonts w:ascii="Times New Roman" w:hAnsi="Times New Roman" w:cs="Times New Roman"/>
                      <w:b/>
                      <w:sz w:val="24"/>
                      <w:szCs w:val="24"/>
                    </w:rPr>
                    <w:t>Fig</w:t>
                  </w:r>
                  <w:proofErr w:type="gramStart"/>
                  <w:r w:rsidR="00B13AD8" w:rsidRPr="00DD4B8E">
                    <w:rPr>
                      <w:rFonts w:ascii="Times New Roman" w:hAnsi="Times New Roman" w:cs="Times New Roman"/>
                      <w:b/>
                      <w:sz w:val="24"/>
                      <w:szCs w:val="24"/>
                    </w:rPr>
                    <w:t>1:</w:t>
                  </w:r>
                  <w:r w:rsidR="00B6322F">
                    <w:rPr>
                      <w:rFonts w:ascii="Times New Roman" w:hAnsi="Times New Roman" w:cs="Times New Roman"/>
                      <w:sz w:val="24"/>
                      <w:szCs w:val="24"/>
                    </w:rPr>
                    <w:t>Male</w:t>
                  </w:r>
                  <w:proofErr w:type="gramEnd"/>
                  <w:r w:rsidR="004D06EA">
                    <w:rPr>
                      <w:rFonts w:ascii="Times New Roman" w:hAnsi="Times New Roman" w:cs="Times New Roman"/>
                      <w:sz w:val="24"/>
                      <w:szCs w:val="24"/>
                    </w:rPr>
                    <w:t xml:space="preserve"> </w:t>
                  </w:r>
                  <w:r w:rsidR="00EF17B6">
                    <w:rPr>
                      <w:rFonts w:ascii="Times New Roman" w:hAnsi="Times New Roman" w:cs="Times New Roman"/>
                      <w:sz w:val="24"/>
                      <w:szCs w:val="24"/>
                    </w:rPr>
                    <w:t xml:space="preserve">non-descript </w:t>
                  </w:r>
                  <w:proofErr w:type="gramStart"/>
                  <w:r w:rsidR="00806EB7">
                    <w:rPr>
                      <w:rFonts w:ascii="Times New Roman" w:hAnsi="Times New Roman" w:cs="Times New Roman"/>
                      <w:sz w:val="24"/>
                      <w:szCs w:val="24"/>
                    </w:rPr>
                    <w:t>dog :</w:t>
                  </w:r>
                  <w:proofErr w:type="gramEnd"/>
                  <w:r w:rsidR="00B6322F">
                    <w:rPr>
                      <w:rFonts w:ascii="Times New Roman" w:hAnsi="Times New Roman" w:cs="Times New Roman"/>
                      <w:sz w:val="24"/>
                      <w:szCs w:val="24"/>
                    </w:rPr>
                    <w:t xml:space="preserve"> TVT showing c</w:t>
                  </w:r>
                  <w:r w:rsidR="00DD4B8E" w:rsidRPr="00DD4B8E">
                    <w:rPr>
                      <w:rFonts w:ascii="Times New Roman" w:hAnsi="Times New Roman" w:cs="Times New Roman"/>
                      <w:sz w:val="24"/>
                      <w:szCs w:val="24"/>
                    </w:rPr>
                    <w:t>aulif</w:t>
                  </w:r>
                  <w:r w:rsidR="00B6322F">
                    <w:rPr>
                      <w:rFonts w:ascii="Times New Roman" w:hAnsi="Times New Roman" w:cs="Times New Roman"/>
                      <w:sz w:val="24"/>
                      <w:szCs w:val="24"/>
                    </w:rPr>
                    <w:t>lower-like growth on the preputial region</w:t>
                  </w:r>
                </w:p>
              </w:txbxContent>
            </v:textbox>
          </v:shape>
        </w:pict>
      </w:r>
      <w:r>
        <w:rPr>
          <w:rFonts w:ascii="Times New Roman" w:hAnsi="Times New Roman" w:cs="Times New Roman"/>
          <w:b/>
          <w:noProof/>
          <w:sz w:val="24"/>
          <w:szCs w:val="24"/>
          <w:lang w:eastAsia="zh-TW"/>
        </w:rPr>
        <w:pict w14:anchorId="0160B14B">
          <v:shape id="_x0000_s2055" type="#_x0000_t202" style="position:absolute;left:0;text-align:left;margin-left:261.75pt;margin-top:135.95pt;width:185.75pt;height:58.2pt;z-index:251673600;mso-width-percent:400;mso-width-percent:400;mso-width-relative:margin;mso-height-relative:margin">
            <v:textbox style="mso-next-textbox:#_x0000_s2055">
              <w:txbxContent>
                <w:p w14:paraId="73B87119" w14:textId="77777777" w:rsidR="00DD4B8E" w:rsidRPr="00DD4B8E" w:rsidRDefault="00B6322F" w:rsidP="009545AD">
                  <w:pPr>
                    <w:jc w:val="center"/>
                    <w:rPr>
                      <w:rFonts w:ascii="Times New Roman" w:hAnsi="Times New Roman" w:cs="Times New Roman"/>
                      <w:sz w:val="24"/>
                      <w:szCs w:val="24"/>
                      <w:lang w:val="en-IN"/>
                    </w:rPr>
                  </w:pPr>
                  <w:r>
                    <w:rPr>
                      <w:rFonts w:ascii="Times New Roman" w:hAnsi="Times New Roman" w:cs="Times New Roman"/>
                      <w:b/>
                      <w:sz w:val="24"/>
                      <w:szCs w:val="24"/>
                      <w:lang w:val="en-IN"/>
                    </w:rPr>
                    <w:t xml:space="preserve">Fig </w:t>
                  </w:r>
                  <w:proofErr w:type="gramStart"/>
                  <w:r w:rsidRPr="00DD4B8E">
                    <w:rPr>
                      <w:rFonts w:ascii="Times New Roman" w:hAnsi="Times New Roman" w:cs="Times New Roman"/>
                      <w:b/>
                      <w:sz w:val="24"/>
                      <w:szCs w:val="24"/>
                      <w:lang w:val="en-IN"/>
                    </w:rPr>
                    <w:t>2</w:t>
                  </w:r>
                  <w:r w:rsidR="00DD4B8E" w:rsidRPr="00DD4B8E">
                    <w:rPr>
                      <w:rFonts w:ascii="Times New Roman" w:hAnsi="Times New Roman" w:cs="Times New Roman"/>
                      <w:b/>
                      <w:sz w:val="24"/>
                      <w:szCs w:val="24"/>
                      <w:lang w:val="en-IN"/>
                    </w:rPr>
                    <w:t>:</w:t>
                  </w:r>
                  <w:r>
                    <w:rPr>
                      <w:rFonts w:ascii="Times New Roman" w:hAnsi="Times New Roman" w:cs="Times New Roman"/>
                      <w:sz w:val="24"/>
                      <w:szCs w:val="24"/>
                      <w:lang w:val="en-IN"/>
                    </w:rPr>
                    <w:t>Female</w:t>
                  </w:r>
                  <w:proofErr w:type="gramEnd"/>
                  <w:r w:rsidR="004D06EA">
                    <w:rPr>
                      <w:rFonts w:ascii="Times New Roman" w:hAnsi="Times New Roman" w:cs="Times New Roman"/>
                      <w:sz w:val="24"/>
                      <w:szCs w:val="24"/>
                      <w:lang w:val="en-IN"/>
                    </w:rPr>
                    <w:t xml:space="preserve"> </w:t>
                  </w:r>
                  <w:r w:rsidR="00EF17B6">
                    <w:rPr>
                      <w:rFonts w:ascii="Times New Roman" w:hAnsi="Times New Roman" w:cs="Times New Roman"/>
                      <w:sz w:val="24"/>
                      <w:szCs w:val="24"/>
                      <w:lang w:val="en-IN"/>
                    </w:rPr>
                    <w:t xml:space="preserve">non-descript </w:t>
                  </w:r>
                  <w:r>
                    <w:rPr>
                      <w:rFonts w:ascii="Times New Roman" w:hAnsi="Times New Roman" w:cs="Times New Roman"/>
                      <w:sz w:val="24"/>
                      <w:szCs w:val="24"/>
                      <w:lang w:val="en-IN"/>
                    </w:rPr>
                    <w:t>dog: TVT showing c</w:t>
                  </w:r>
                  <w:r w:rsidR="00DD4B8E" w:rsidRPr="00DD4B8E">
                    <w:rPr>
                      <w:rFonts w:ascii="Times New Roman" w:hAnsi="Times New Roman" w:cs="Times New Roman"/>
                      <w:sz w:val="24"/>
                      <w:szCs w:val="24"/>
                      <w:lang w:val="en-IN"/>
                    </w:rPr>
                    <w:t>auliflower like growth on the vaginal region</w:t>
                  </w:r>
                </w:p>
              </w:txbxContent>
            </v:textbox>
          </v:shape>
        </w:pict>
      </w:r>
    </w:p>
    <w:p w14:paraId="143DD107" w14:textId="77777777" w:rsidR="00B90508" w:rsidRDefault="00B90508" w:rsidP="00670749">
      <w:pPr>
        <w:spacing w:after="0" w:line="360" w:lineRule="auto"/>
        <w:jc w:val="both"/>
        <w:rPr>
          <w:rFonts w:ascii="Times New Roman" w:hAnsi="Times New Roman" w:cs="Times New Roman"/>
          <w:sz w:val="24"/>
          <w:szCs w:val="24"/>
        </w:rPr>
      </w:pPr>
    </w:p>
    <w:p w14:paraId="2288B4F7" w14:textId="77777777" w:rsidR="00B90508" w:rsidRDefault="00B90508" w:rsidP="00670749">
      <w:pPr>
        <w:spacing w:after="0" w:line="360" w:lineRule="auto"/>
        <w:jc w:val="both"/>
        <w:rPr>
          <w:rFonts w:ascii="Times New Roman" w:hAnsi="Times New Roman" w:cs="Times New Roman"/>
          <w:sz w:val="24"/>
          <w:szCs w:val="24"/>
        </w:rPr>
      </w:pPr>
    </w:p>
    <w:p w14:paraId="71931CC7" w14:textId="77777777" w:rsidR="00B90508" w:rsidRDefault="00B90508" w:rsidP="00670749">
      <w:pPr>
        <w:spacing w:after="0" w:line="360" w:lineRule="auto"/>
        <w:jc w:val="both"/>
        <w:rPr>
          <w:rFonts w:ascii="Times New Roman" w:hAnsi="Times New Roman" w:cs="Times New Roman"/>
          <w:sz w:val="24"/>
          <w:szCs w:val="24"/>
        </w:rPr>
      </w:pPr>
    </w:p>
    <w:p w14:paraId="33C3EF36" w14:textId="77777777" w:rsidR="00B90508" w:rsidRDefault="00B90508" w:rsidP="00670749">
      <w:pPr>
        <w:spacing w:after="0" w:line="360" w:lineRule="auto"/>
        <w:jc w:val="both"/>
        <w:rPr>
          <w:rFonts w:ascii="Times New Roman" w:hAnsi="Times New Roman" w:cs="Times New Roman"/>
          <w:sz w:val="24"/>
          <w:szCs w:val="24"/>
        </w:rPr>
      </w:pPr>
    </w:p>
    <w:p w14:paraId="7EBCBA43" w14:textId="77777777" w:rsidR="00D71DF8" w:rsidRDefault="00FB10A5" w:rsidP="00AF4EB3">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5408" behindDoc="1" locked="0" layoutInCell="1" allowOverlap="1" wp14:anchorId="757E3541" wp14:editId="05CDE27F">
            <wp:simplePos x="0" y="0"/>
            <wp:positionH relativeFrom="column">
              <wp:posOffset>-490220</wp:posOffset>
            </wp:positionH>
            <wp:positionV relativeFrom="paragraph">
              <wp:posOffset>154305</wp:posOffset>
            </wp:positionV>
            <wp:extent cx="3159125" cy="2157730"/>
            <wp:effectExtent l="38100" t="57150" r="117475" b="90170"/>
            <wp:wrapTight wrapText="bothSides">
              <wp:wrapPolygon edited="0">
                <wp:start x="-261" y="-572"/>
                <wp:lineTo x="-261" y="22503"/>
                <wp:lineTo x="22143" y="22503"/>
                <wp:lineTo x="22273" y="22503"/>
                <wp:lineTo x="22403" y="21358"/>
                <wp:lineTo x="22403" y="-191"/>
                <wp:lineTo x="22143" y="-572"/>
                <wp:lineTo x="-261" y="-572"/>
              </wp:wrapPolygon>
            </wp:wrapTight>
            <wp:docPr id="5" name="Picture 1" descr="C:\Users\hp\Desktop\Popular article\TVT cytology new\TVT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opular article\TVT cytology new\TVT 4.jpg"/>
                    <pic:cNvPicPr>
                      <a:picLocks noChangeAspect="1" noChangeArrowheads="1"/>
                    </pic:cNvPicPr>
                  </pic:nvPicPr>
                  <pic:blipFill>
                    <a:blip r:embed="rId9"/>
                    <a:srcRect l="20598" t="54487" r="16520" b="12821"/>
                    <a:stretch>
                      <a:fillRect/>
                    </a:stretch>
                  </pic:blipFill>
                  <pic:spPr bwMode="auto">
                    <a:xfrm>
                      <a:off x="0" y="0"/>
                      <a:ext cx="3159125" cy="21577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66743D">
        <w:rPr>
          <w:rFonts w:ascii="Times New Roman" w:hAnsi="Times New Roman" w:cs="Times New Roman"/>
          <w:b/>
          <w:noProof/>
          <w:sz w:val="24"/>
          <w:szCs w:val="24"/>
        </w:rPr>
        <w:drawing>
          <wp:anchor distT="0" distB="0" distL="114300" distR="114300" simplePos="0" relativeHeight="251660288" behindDoc="1" locked="0" layoutInCell="1" allowOverlap="1" wp14:anchorId="4676E619" wp14:editId="5A661D41">
            <wp:simplePos x="0" y="0"/>
            <wp:positionH relativeFrom="column">
              <wp:posOffset>3601720</wp:posOffset>
            </wp:positionH>
            <wp:positionV relativeFrom="paragraph">
              <wp:posOffset>115570</wp:posOffset>
            </wp:positionV>
            <wp:extent cx="2915920" cy="2266950"/>
            <wp:effectExtent l="38100" t="57150" r="113030" b="95250"/>
            <wp:wrapTight wrapText="bothSides">
              <wp:wrapPolygon edited="0">
                <wp:start x="-282" y="-545"/>
                <wp:lineTo x="-282" y="22508"/>
                <wp:lineTo x="22155" y="22508"/>
                <wp:lineTo x="22296" y="22508"/>
                <wp:lineTo x="22437" y="21418"/>
                <wp:lineTo x="22437" y="-182"/>
                <wp:lineTo x="22155" y="-545"/>
                <wp:lineTo x="-282" y="-545"/>
              </wp:wrapPolygon>
            </wp:wrapTight>
            <wp:docPr id="4" name="Picture 3" descr="C:\Users\hp\Desktop\TV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TVT2.jpg"/>
                    <pic:cNvPicPr>
                      <a:picLocks noChangeAspect="1" noChangeArrowheads="1"/>
                    </pic:cNvPicPr>
                  </pic:nvPicPr>
                  <pic:blipFill>
                    <a:blip r:embed="rId10"/>
                    <a:srcRect l="19477" t="40818" r="19841" b="24181"/>
                    <a:stretch>
                      <a:fillRect/>
                    </a:stretch>
                  </pic:blipFill>
                  <pic:spPr bwMode="auto">
                    <a:xfrm>
                      <a:off x="0" y="0"/>
                      <a:ext cx="2915920" cy="2266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29429FC4" w14:textId="77777777" w:rsidR="00D71DF8" w:rsidRDefault="00D71DF8" w:rsidP="00AF4EB3">
      <w:pPr>
        <w:spacing w:after="0" w:line="360" w:lineRule="auto"/>
        <w:jc w:val="both"/>
        <w:rPr>
          <w:rFonts w:ascii="Times New Roman" w:hAnsi="Times New Roman" w:cs="Times New Roman"/>
          <w:b/>
          <w:sz w:val="24"/>
          <w:szCs w:val="24"/>
        </w:rPr>
      </w:pPr>
    </w:p>
    <w:p w14:paraId="7BF7ECC1" w14:textId="77777777" w:rsidR="00D71DF8" w:rsidRDefault="00D71DF8" w:rsidP="00AF4EB3">
      <w:pPr>
        <w:spacing w:after="0" w:line="360" w:lineRule="auto"/>
        <w:jc w:val="both"/>
        <w:rPr>
          <w:rFonts w:ascii="Times New Roman" w:hAnsi="Times New Roman" w:cs="Times New Roman"/>
          <w:b/>
          <w:sz w:val="24"/>
          <w:szCs w:val="24"/>
        </w:rPr>
      </w:pPr>
    </w:p>
    <w:p w14:paraId="71429E0C" w14:textId="77777777" w:rsidR="00D71DF8" w:rsidRDefault="00D71DF8" w:rsidP="00D71DF8">
      <w:pPr>
        <w:tabs>
          <w:tab w:val="left" w:pos="299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14:paraId="23B62EF8" w14:textId="77777777" w:rsidR="00D71DF8" w:rsidRDefault="00D71DF8" w:rsidP="00AF4EB3">
      <w:pPr>
        <w:spacing w:after="0" w:line="360" w:lineRule="auto"/>
        <w:jc w:val="both"/>
        <w:rPr>
          <w:rFonts w:ascii="Times New Roman" w:hAnsi="Times New Roman" w:cs="Times New Roman"/>
          <w:b/>
          <w:sz w:val="24"/>
          <w:szCs w:val="24"/>
        </w:rPr>
      </w:pPr>
    </w:p>
    <w:p w14:paraId="1F349645" w14:textId="77777777" w:rsidR="00D71DF8" w:rsidRDefault="00D71DF8" w:rsidP="00AF4EB3">
      <w:pPr>
        <w:spacing w:after="0" w:line="360" w:lineRule="auto"/>
        <w:jc w:val="both"/>
        <w:rPr>
          <w:rFonts w:ascii="Times New Roman" w:hAnsi="Times New Roman" w:cs="Times New Roman"/>
          <w:b/>
          <w:sz w:val="24"/>
          <w:szCs w:val="24"/>
        </w:rPr>
      </w:pPr>
    </w:p>
    <w:p w14:paraId="3F75950E" w14:textId="77777777" w:rsidR="00D71DF8" w:rsidRDefault="00D71DF8" w:rsidP="00AF4EB3">
      <w:pPr>
        <w:spacing w:after="0" w:line="360" w:lineRule="auto"/>
        <w:jc w:val="both"/>
        <w:rPr>
          <w:rFonts w:ascii="Times New Roman" w:hAnsi="Times New Roman" w:cs="Times New Roman"/>
          <w:b/>
          <w:sz w:val="24"/>
          <w:szCs w:val="24"/>
        </w:rPr>
      </w:pPr>
    </w:p>
    <w:p w14:paraId="1CE41893" w14:textId="77777777" w:rsidR="00D71DF8" w:rsidRDefault="00D71DF8" w:rsidP="00AF4EB3">
      <w:pPr>
        <w:spacing w:after="0" w:line="360" w:lineRule="auto"/>
        <w:jc w:val="both"/>
        <w:rPr>
          <w:rFonts w:ascii="Times New Roman" w:hAnsi="Times New Roman" w:cs="Times New Roman"/>
          <w:b/>
          <w:sz w:val="24"/>
          <w:szCs w:val="24"/>
        </w:rPr>
      </w:pPr>
    </w:p>
    <w:p w14:paraId="758F74C0" w14:textId="77777777" w:rsidR="00D71DF8" w:rsidRDefault="00D71DF8" w:rsidP="00AF4EB3">
      <w:pPr>
        <w:spacing w:after="0" w:line="360" w:lineRule="auto"/>
        <w:jc w:val="both"/>
        <w:rPr>
          <w:rFonts w:ascii="Times New Roman" w:hAnsi="Times New Roman" w:cs="Times New Roman"/>
          <w:b/>
          <w:sz w:val="24"/>
          <w:szCs w:val="24"/>
        </w:rPr>
      </w:pPr>
    </w:p>
    <w:p w14:paraId="1B7ED02E" w14:textId="77777777" w:rsidR="00D71DF8" w:rsidRDefault="00D71DF8" w:rsidP="00AF4EB3">
      <w:pPr>
        <w:spacing w:after="0" w:line="360" w:lineRule="auto"/>
        <w:jc w:val="both"/>
        <w:rPr>
          <w:rFonts w:ascii="Times New Roman" w:hAnsi="Times New Roman" w:cs="Times New Roman"/>
          <w:b/>
          <w:sz w:val="24"/>
          <w:szCs w:val="24"/>
        </w:rPr>
      </w:pPr>
    </w:p>
    <w:p w14:paraId="6B0533E0" w14:textId="77777777" w:rsidR="00D71DF8" w:rsidRDefault="00000000" w:rsidP="00AF4EB3">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zh-TW"/>
        </w:rPr>
        <w:pict w14:anchorId="1A7D2E18">
          <v:shape id="_x0000_s2050" type="#_x0000_t202" style="position:absolute;left:0;text-align:left;margin-left:-38.1pt;margin-top:0;width:241.7pt;height:70.45pt;z-index:251662336;mso-width-relative:margin;mso-height-relative:margin">
            <v:textbox style="mso-next-textbox:#_x0000_s2050">
              <w:txbxContent>
                <w:p w14:paraId="3FA0027A" w14:textId="77777777" w:rsidR="00791780" w:rsidRPr="00791780" w:rsidRDefault="00791780" w:rsidP="002121C6">
                  <w:pPr>
                    <w:jc w:val="both"/>
                    <w:rPr>
                      <w:rFonts w:ascii="Times New Roman" w:hAnsi="Times New Roman" w:cs="Times New Roman"/>
                      <w:sz w:val="24"/>
                      <w:szCs w:val="24"/>
                    </w:rPr>
                  </w:pPr>
                  <w:r w:rsidRPr="002121C6">
                    <w:rPr>
                      <w:rFonts w:ascii="Times New Roman" w:hAnsi="Times New Roman" w:cs="Times New Roman"/>
                      <w:b/>
                      <w:sz w:val="24"/>
                      <w:szCs w:val="24"/>
                    </w:rPr>
                    <w:t>Fig.</w:t>
                  </w:r>
                  <w:r w:rsidR="002121C6">
                    <w:rPr>
                      <w:rFonts w:ascii="Times New Roman" w:hAnsi="Times New Roman" w:cs="Times New Roman"/>
                      <w:sz w:val="24"/>
                      <w:szCs w:val="24"/>
                    </w:rPr>
                    <w:t xml:space="preserve">3 - </w:t>
                  </w:r>
                  <w:r w:rsidRPr="00791780">
                    <w:rPr>
                      <w:rFonts w:ascii="Times New Roman" w:hAnsi="Times New Roman" w:cs="Times New Roman"/>
                      <w:sz w:val="24"/>
                      <w:szCs w:val="24"/>
                    </w:rPr>
                    <w:t xml:space="preserve">FNAB smear of </w:t>
                  </w:r>
                  <w:r>
                    <w:rPr>
                      <w:rFonts w:ascii="Times New Roman" w:hAnsi="Times New Roman" w:cs="Times New Roman"/>
                      <w:sz w:val="24"/>
                      <w:szCs w:val="24"/>
                    </w:rPr>
                    <w:t>m</w:t>
                  </w:r>
                  <w:r w:rsidRPr="00791780">
                    <w:rPr>
                      <w:rFonts w:ascii="Times New Roman" w:hAnsi="Times New Roman" w:cs="Times New Roman"/>
                      <w:sz w:val="24"/>
                      <w:szCs w:val="24"/>
                    </w:rPr>
                    <w:t xml:space="preserve">ale </w:t>
                  </w:r>
                  <w:r>
                    <w:rPr>
                      <w:rFonts w:ascii="Times New Roman" w:hAnsi="Times New Roman" w:cs="Times New Roman"/>
                      <w:sz w:val="24"/>
                      <w:szCs w:val="24"/>
                    </w:rPr>
                    <w:t xml:space="preserve">non-descript </w:t>
                  </w:r>
                  <w:r w:rsidR="002121C6" w:rsidRPr="00791780">
                    <w:rPr>
                      <w:rFonts w:ascii="Times New Roman" w:hAnsi="Times New Roman" w:cs="Times New Roman"/>
                      <w:sz w:val="24"/>
                      <w:szCs w:val="24"/>
                    </w:rPr>
                    <w:t>dog:</w:t>
                  </w:r>
                  <w:r w:rsidRPr="00791780">
                    <w:rPr>
                      <w:rFonts w:ascii="Times New Roman" w:hAnsi="Times New Roman" w:cs="Times New Roman"/>
                      <w:sz w:val="24"/>
                      <w:szCs w:val="24"/>
                    </w:rPr>
                    <w:t xml:space="preserve"> TVT showing numerous round cells containing round to oval nuclei with presence of cytoplasmic </w:t>
                  </w:r>
                  <w:proofErr w:type="spellStart"/>
                  <w:r w:rsidRPr="00791780">
                    <w:rPr>
                      <w:rFonts w:ascii="Times New Roman" w:hAnsi="Times New Roman" w:cs="Times New Roman"/>
                      <w:sz w:val="24"/>
                      <w:szCs w:val="24"/>
                    </w:rPr>
                    <w:t>vacoulation</w:t>
                  </w:r>
                  <w:proofErr w:type="spellEnd"/>
                  <w:r w:rsidRPr="00791780">
                    <w:rPr>
                      <w:rFonts w:ascii="Times New Roman" w:hAnsi="Times New Roman" w:cs="Times New Roman"/>
                      <w:sz w:val="24"/>
                      <w:szCs w:val="24"/>
                    </w:rPr>
                    <w:t>. Giemsa</w:t>
                  </w:r>
                  <w:r w:rsidR="004D53DA">
                    <w:rPr>
                      <w:rFonts w:ascii="Times New Roman" w:hAnsi="Times New Roman" w:cs="Times New Roman"/>
                      <w:sz w:val="24"/>
                      <w:szCs w:val="24"/>
                    </w:rPr>
                    <w:t>,</w:t>
                  </w:r>
                  <w:r w:rsidRPr="00791780">
                    <w:rPr>
                      <w:rFonts w:ascii="Times New Roman" w:hAnsi="Times New Roman" w:cs="Times New Roman"/>
                      <w:sz w:val="24"/>
                      <w:szCs w:val="24"/>
                    </w:rPr>
                    <w:t xml:space="preserve"> 100x</w:t>
                  </w:r>
                </w:p>
              </w:txbxContent>
            </v:textbox>
          </v:shape>
        </w:pict>
      </w:r>
      <w:r>
        <w:rPr>
          <w:rFonts w:ascii="Times New Roman" w:hAnsi="Times New Roman" w:cs="Times New Roman"/>
          <w:b/>
          <w:noProof/>
          <w:sz w:val="24"/>
          <w:szCs w:val="24"/>
        </w:rPr>
        <w:pict w14:anchorId="4F5DFC46">
          <v:shape id="_x0000_s2051" type="#_x0000_t202" style="position:absolute;left:0;text-align:left;margin-left:277.1pt;margin-top:8.65pt;width:240pt;height:69.4pt;z-index:251663360;mso-width-relative:margin;mso-height-relative:margin">
            <v:textbox style="mso-next-textbox:#_x0000_s2051">
              <w:txbxContent>
                <w:p w14:paraId="29F6F225" w14:textId="77777777" w:rsidR="00791780" w:rsidRPr="00791780" w:rsidRDefault="00791780" w:rsidP="002121C6">
                  <w:pPr>
                    <w:jc w:val="both"/>
                    <w:rPr>
                      <w:rFonts w:ascii="Times New Roman" w:hAnsi="Times New Roman" w:cs="Times New Roman"/>
                      <w:sz w:val="24"/>
                      <w:szCs w:val="24"/>
                    </w:rPr>
                  </w:pPr>
                  <w:r w:rsidRPr="002121C6">
                    <w:rPr>
                      <w:rFonts w:ascii="Times New Roman" w:hAnsi="Times New Roman" w:cs="Times New Roman"/>
                      <w:b/>
                      <w:sz w:val="24"/>
                      <w:szCs w:val="24"/>
                    </w:rPr>
                    <w:t>Fig</w:t>
                  </w:r>
                  <w:r w:rsidRPr="00791780">
                    <w:rPr>
                      <w:rFonts w:ascii="Times New Roman" w:hAnsi="Times New Roman" w:cs="Times New Roman"/>
                      <w:sz w:val="24"/>
                      <w:szCs w:val="24"/>
                    </w:rPr>
                    <w:t>.</w:t>
                  </w:r>
                  <w:r w:rsidR="002121C6">
                    <w:rPr>
                      <w:rFonts w:ascii="Times New Roman" w:hAnsi="Times New Roman" w:cs="Times New Roman"/>
                      <w:sz w:val="24"/>
                      <w:szCs w:val="24"/>
                    </w:rPr>
                    <w:t>4-</w:t>
                  </w:r>
                  <w:r w:rsidR="002121C6" w:rsidRPr="00791780">
                    <w:rPr>
                      <w:rFonts w:ascii="Times New Roman" w:hAnsi="Times New Roman" w:cs="Times New Roman"/>
                      <w:sz w:val="24"/>
                      <w:szCs w:val="24"/>
                    </w:rPr>
                    <w:t>FNAB</w:t>
                  </w:r>
                  <w:r w:rsidRPr="00791780">
                    <w:rPr>
                      <w:rFonts w:ascii="Times New Roman" w:hAnsi="Times New Roman" w:cs="Times New Roman"/>
                      <w:sz w:val="24"/>
                      <w:szCs w:val="24"/>
                    </w:rPr>
                    <w:t xml:space="preserve"> smear of female </w:t>
                  </w:r>
                  <w:r w:rsidR="002121C6">
                    <w:rPr>
                      <w:rFonts w:ascii="Times New Roman" w:hAnsi="Times New Roman" w:cs="Times New Roman"/>
                      <w:sz w:val="24"/>
                      <w:szCs w:val="24"/>
                    </w:rPr>
                    <w:t xml:space="preserve">non-descript </w:t>
                  </w:r>
                  <w:r w:rsidR="002121C6" w:rsidRPr="00791780">
                    <w:rPr>
                      <w:rFonts w:ascii="Times New Roman" w:hAnsi="Times New Roman" w:cs="Times New Roman"/>
                      <w:sz w:val="24"/>
                      <w:szCs w:val="24"/>
                    </w:rPr>
                    <w:t>dog:</w:t>
                  </w:r>
                  <w:r w:rsidRPr="00791780">
                    <w:rPr>
                      <w:rFonts w:ascii="Times New Roman" w:hAnsi="Times New Roman" w:cs="Times New Roman"/>
                      <w:sz w:val="24"/>
                      <w:szCs w:val="24"/>
                    </w:rPr>
                    <w:t xml:space="preserve"> TVT showing numerous round cells containing round to oval nuclei with presence of cytoplasmic </w:t>
                  </w:r>
                  <w:proofErr w:type="spellStart"/>
                  <w:r w:rsidRPr="00791780">
                    <w:rPr>
                      <w:rFonts w:ascii="Times New Roman" w:hAnsi="Times New Roman" w:cs="Times New Roman"/>
                      <w:sz w:val="24"/>
                      <w:szCs w:val="24"/>
                    </w:rPr>
                    <w:t>vacoulation</w:t>
                  </w:r>
                  <w:proofErr w:type="spellEnd"/>
                  <w:r w:rsidRPr="00791780">
                    <w:rPr>
                      <w:rFonts w:ascii="Times New Roman" w:hAnsi="Times New Roman" w:cs="Times New Roman"/>
                      <w:sz w:val="24"/>
                      <w:szCs w:val="24"/>
                    </w:rPr>
                    <w:t>. Giemsa</w:t>
                  </w:r>
                  <w:r w:rsidR="004D53DA">
                    <w:rPr>
                      <w:rFonts w:ascii="Times New Roman" w:hAnsi="Times New Roman" w:cs="Times New Roman"/>
                      <w:sz w:val="24"/>
                      <w:szCs w:val="24"/>
                    </w:rPr>
                    <w:t>,</w:t>
                  </w:r>
                  <w:r w:rsidRPr="00791780">
                    <w:rPr>
                      <w:rFonts w:ascii="Times New Roman" w:hAnsi="Times New Roman" w:cs="Times New Roman"/>
                      <w:sz w:val="24"/>
                      <w:szCs w:val="24"/>
                    </w:rPr>
                    <w:t xml:space="preserve"> 100x</w:t>
                  </w:r>
                </w:p>
              </w:txbxContent>
            </v:textbox>
          </v:shape>
        </w:pict>
      </w:r>
    </w:p>
    <w:p w14:paraId="41A3F6EF" w14:textId="77777777" w:rsidR="0066743D" w:rsidRDefault="0066743D" w:rsidP="0066743D">
      <w:pPr>
        <w:spacing w:after="0" w:line="360" w:lineRule="auto"/>
        <w:jc w:val="both"/>
        <w:rPr>
          <w:rFonts w:ascii="Times New Roman" w:hAnsi="Times New Roman" w:cs="Times New Roman"/>
          <w:b/>
          <w:sz w:val="24"/>
          <w:szCs w:val="24"/>
        </w:rPr>
      </w:pPr>
    </w:p>
    <w:p w14:paraId="4A4511A8" w14:textId="77777777" w:rsidR="00B90508" w:rsidRDefault="00B90508" w:rsidP="0066743D">
      <w:pPr>
        <w:spacing w:after="0" w:line="360" w:lineRule="auto"/>
        <w:jc w:val="both"/>
        <w:rPr>
          <w:rFonts w:ascii="Times New Roman" w:hAnsi="Times New Roman" w:cs="Times New Roman"/>
          <w:b/>
          <w:sz w:val="24"/>
          <w:szCs w:val="24"/>
        </w:rPr>
      </w:pPr>
    </w:p>
    <w:p w14:paraId="56C323E9" w14:textId="77777777" w:rsidR="00B90508" w:rsidRDefault="00B90508" w:rsidP="0066743D">
      <w:pPr>
        <w:spacing w:after="0" w:line="360" w:lineRule="auto"/>
        <w:jc w:val="both"/>
        <w:rPr>
          <w:rFonts w:ascii="Times New Roman" w:hAnsi="Times New Roman" w:cs="Times New Roman"/>
          <w:b/>
          <w:sz w:val="24"/>
          <w:szCs w:val="24"/>
        </w:rPr>
      </w:pPr>
    </w:p>
    <w:p w14:paraId="17457F3C" w14:textId="77777777" w:rsidR="00B90508" w:rsidRDefault="00B90508" w:rsidP="0066743D">
      <w:pPr>
        <w:spacing w:after="0" w:line="360" w:lineRule="auto"/>
        <w:jc w:val="both"/>
        <w:rPr>
          <w:rFonts w:ascii="Times New Roman" w:hAnsi="Times New Roman" w:cs="Times New Roman"/>
          <w:b/>
          <w:sz w:val="24"/>
          <w:szCs w:val="24"/>
        </w:rPr>
      </w:pPr>
    </w:p>
    <w:p w14:paraId="602ECF40" w14:textId="77777777" w:rsidR="00916F5D" w:rsidRDefault="00916F5D" w:rsidP="0066743D">
      <w:pPr>
        <w:spacing w:after="0" w:line="360" w:lineRule="auto"/>
        <w:jc w:val="both"/>
        <w:rPr>
          <w:rFonts w:ascii="Times New Roman" w:hAnsi="Times New Roman" w:cs="Times New Roman"/>
          <w:b/>
          <w:sz w:val="24"/>
          <w:szCs w:val="24"/>
        </w:rPr>
      </w:pPr>
    </w:p>
    <w:p w14:paraId="7ED1BBC3" w14:textId="77777777" w:rsidR="00916F5D" w:rsidRDefault="00916F5D" w:rsidP="0066743D">
      <w:pPr>
        <w:spacing w:after="0" w:line="360" w:lineRule="auto"/>
        <w:jc w:val="both"/>
        <w:rPr>
          <w:rFonts w:ascii="Times New Roman" w:hAnsi="Times New Roman" w:cs="Times New Roman"/>
          <w:b/>
          <w:sz w:val="24"/>
          <w:szCs w:val="24"/>
        </w:rPr>
      </w:pPr>
    </w:p>
    <w:p w14:paraId="4F1D2F29" w14:textId="77777777" w:rsidR="00B90508" w:rsidRDefault="00B90508" w:rsidP="0066743D">
      <w:pPr>
        <w:spacing w:after="0" w:line="360" w:lineRule="auto"/>
        <w:jc w:val="both"/>
        <w:rPr>
          <w:rFonts w:ascii="Times New Roman" w:hAnsi="Times New Roman" w:cs="Times New Roman"/>
          <w:b/>
          <w:sz w:val="24"/>
          <w:szCs w:val="24"/>
        </w:rPr>
      </w:pPr>
    </w:p>
    <w:p w14:paraId="2DA71389" w14:textId="77777777" w:rsidR="0066743D" w:rsidRDefault="00330022" w:rsidP="006674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Discussion</w:t>
      </w:r>
    </w:p>
    <w:p w14:paraId="7DA527DD" w14:textId="77777777" w:rsidR="0066743D" w:rsidRPr="0066743D" w:rsidRDefault="0066743D" w:rsidP="00916F5D">
      <w:pPr>
        <w:spacing w:after="0" w:line="360" w:lineRule="auto"/>
        <w:ind w:firstLine="720"/>
        <w:jc w:val="both"/>
        <w:rPr>
          <w:rFonts w:ascii="Times New Roman" w:hAnsi="Times New Roman" w:cs="Times New Roman"/>
          <w:sz w:val="24"/>
          <w:szCs w:val="24"/>
        </w:rPr>
      </w:pPr>
      <w:r w:rsidRPr="0066743D">
        <w:rPr>
          <w:rFonts w:ascii="Times New Roman" w:hAnsi="Times New Roman" w:cs="Times New Roman"/>
          <w:sz w:val="24"/>
          <w:szCs w:val="24"/>
        </w:rPr>
        <w:t xml:space="preserve">Transmissible venereal tumor is one of the most common round cell tumors in dogs that is transmitted through coitus. Females are found to be more susceptible than male dogs. One possible reason is that a single affected male often mates with more females and thus spreads the tumor (Das and Das, 2000). </w:t>
      </w:r>
      <w:r w:rsidR="00BC5BE9">
        <w:rPr>
          <w:rFonts w:ascii="Times New Roman" w:hAnsi="Times New Roman" w:cs="Times New Roman"/>
          <w:sz w:val="24"/>
          <w:szCs w:val="24"/>
        </w:rPr>
        <w:t xml:space="preserve">Less frequently, sniffing or licking can also spread the tumor to the </w:t>
      </w:r>
      <w:r w:rsidR="00B151D3">
        <w:rPr>
          <w:rFonts w:ascii="Times New Roman" w:hAnsi="Times New Roman" w:cs="Times New Roman"/>
          <w:sz w:val="24"/>
          <w:szCs w:val="24"/>
        </w:rPr>
        <w:t xml:space="preserve">skin, rectum, </w:t>
      </w:r>
      <w:r w:rsidR="00BC5BE9">
        <w:rPr>
          <w:rFonts w:ascii="Times New Roman" w:hAnsi="Times New Roman" w:cs="Times New Roman"/>
          <w:sz w:val="24"/>
          <w:szCs w:val="24"/>
        </w:rPr>
        <w:t xml:space="preserve">nasal or oral cavities (Park </w:t>
      </w:r>
      <w:r w:rsidR="00BC5BE9" w:rsidRPr="00BC5BE9">
        <w:rPr>
          <w:rFonts w:ascii="Times New Roman" w:hAnsi="Times New Roman" w:cs="Times New Roman"/>
          <w:i/>
          <w:sz w:val="24"/>
          <w:szCs w:val="24"/>
        </w:rPr>
        <w:t>et al.,</w:t>
      </w:r>
      <w:r w:rsidR="00BC5BE9">
        <w:rPr>
          <w:rFonts w:ascii="Times New Roman" w:hAnsi="Times New Roman" w:cs="Times New Roman"/>
          <w:sz w:val="24"/>
          <w:szCs w:val="24"/>
        </w:rPr>
        <w:t xml:space="preserve"> 2006). Metastasis of TVT in the mammary glands of dogs following chemotherapy was reported by Temitope </w:t>
      </w:r>
      <w:r w:rsidR="00BC5BE9">
        <w:rPr>
          <w:rFonts w:ascii="Times New Roman" w:hAnsi="Times New Roman" w:cs="Times New Roman"/>
          <w:i/>
          <w:sz w:val="24"/>
          <w:szCs w:val="24"/>
        </w:rPr>
        <w:t>et al.</w:t>
      </w:r>
      <w:r w:rsidR="00BC5BE9">
        <w:rPr>
          <w:rFonts w:ascii="Times New Roman" w:hAnsi="Times New Roman" w:cs="Times New Roman"/>
          <w:sz w:val="24"/>
          <w:szCs w:val="24"/>
        </w:rPr>
        <w:t xml:space="preserve"> (2010). </w:t>
      </w:r>
      <w:r w:rsidRPr="0066743D">
        <w:rPr>
          <w:rFonts w:ascii="Times New Roman" w:hAnsi="Times New Roman" w:cs="Times New Roman"/>
          <w:sz w:val="24"/>
          <w:szCs w:val="24"/>
        </w:rPr>
        <w:t>Canine transmissible venereal tumor was more common in non</w:t>
      </w:r>
      <w:r w:rsidR="007871C2">
        <w:rPr>
          <w:rFonts w:ascii="Times New Roman" w:hAnsi="Times New Roman" w:cs="Times New Roman"/>
          <w:sz w:val="24"/>
          <w:szCs w:val="24"/>
        </w:rPr>
        <w:t>-</w:t>
      </w:r>
      <w:r w:rsidRPr="0066743D">
        <w:rPr>
          <w:rFonts w:ascii="Times New Roman" w:hAnsi="Times New Roman" w:cs="Times New Roman"/>
          <w:sz w:val="24"/>
          <w:szCs w:val="24"/>
        </w:rPr>
        <w:t xml:space="preserve">descript breeds of dogs, which supports our findings. Uncontrolled breeding may be the cause of the higher occurrence of CTVT in non-descript breeds (Khan </w:t>
      </w:r>
      <w:r w:rsidRPr="0066743D">
        <w:rPr>
          <w:rStyle w:val="Emphasis"/>
          <w:rFonts w:ascii="Times New Roman" w:hAnsi="Times New Roman" w:cs="Times New Roman"/>
          <w:sz w:val="24"/>
          <w:szCs w:val="24"/>
        </w:rPr>
        <w:t>et al.,</w:t>
      </w:r>
      <w:r w:rsidRPr="0066743D">
        <w:rPr>
          <w:rFonts w:ascii="Times New Roman" w:hAnsi="Times New Roman" w:cs="Times New Roman"/>
          <w:sz w:val="24"/>
          <w:szCs w:val="24"/>
        </w:rPr>
        <w:t xml:space="preserve"> 2009). Dogs with CTVT are usually recorded at 5.6 years of age. The age group between 2 and 8 years had the highest number of cases. Our findings are in accordance with the earlier work of Schectman </w:t>
      </w:r>
      <w:r w:rsidRPr="0066743D">
        <w:rPr>
          <w:rStyle w:val="Emphasis"/>
          <w:rFonts w:ascii="Times New Roman" w:hAnsi="Times New Roman" w:cs="Times New Roman"/>
          <w:sz w:val="24"/>
          <w:szCs w:val="24"/>
        </w:rPr>
        <w:t>et al.</w:t>
      </w:r>
      <w:r w:rsidRPr="0066743D">
        <w:rPr>
          <w:rFonts w:ascii="Times New Roman" w:hAnsi="Times New Roman" w:cs="Times New Roman"/>
          <w:sz w:val="24"/>
          <w:szCs w:val="24"/>
        </w:rPr>
        <w:t xml:space="preserve"> (2022). </w:t>
      </w:r>
      <w:r w:rsidR="002C2C79">
        <w:rPr>
          <w:rFonts w:ascii="Times New Roman" w:hAnsi="Times New Roman" w:cs="Times New Roman"/>
          <w:sz w:val="24"/>
          <w:szCs w:val="24"/>
        </w:rPr>
        <w:t>However, dogs of any breed, age</w:t>
      </w:r>
      <w:r w:rsidRPr="0066743D">
        <w:rPr>
          <w:rFonts w:ascii="Times New Roman" w:hAnsi="Times New Roman" w:cs="Times New Roman"/>
          <w:sz w:val="24"/>
          <w:szCs w:val="24"/>
        </w:rPr>
        <w:t xml:space="preserve"> or sex are susceptible to CTVT (Das and Das, 2000). On clinical examination</w:t>
      </w:r>
      <w:r w:rsidR="00CB4EC2">
        <w:rPr>
          <w:rFonts w:ascii="Times New Roman" w:hAnsi="Times New Roman" w:cs="Times New Roman"/>
          <w:sz w:val="24"/>
          <w:szCs w:val="24"/>
        </w:rPr>
        <w:t>,</w:t>
      </w:r>
      <w:r w:rsidRPr="0066743D">
        <w:rPr>
          <w:rFonts w:ascii="Times New Roman" w:hAnsi="Times New Roman" w:cs="Times New Roman"/>
          <w:sz w:val="24"/>
          <w:szCs w:val="24"/>
        </w:rPr>
        <w:t xml:space="preserve"> the tumor masses </w:t>
      </w:r>
      <w:proofErr w:type="spellStart"/>
      <w:r w:rsidRPr="0066743D">
        <w:rPr>
          <w:rFonts w:ascii="Times New Roman" w:hAnsi="Times New Roman" w:cs="Times New Roman"/>
          <w:sz w:val="24"/>
          <w:szCs w:val="24"/>
        </w:rPr>
        <w:t>were</w:t>
      </w:r>
      <w:r w:rsidR="002F6BD9">
        <w:rPr>
          <w:rFonts w:ascii="Times New Roman" w:hAnsi="Times New Roman" w:cs="Times New Roman"/>
          <w:sz w:val="24"/>
          <w:szCs w:val="24"/>
        </w:rPr>
        <w:t>irregular</w:t>
      </w:r>
      <w:proofErr w:type="spellEnd"/>
      <w:r w:rsidR="002F6BD9">
        <w:rPr>
          <w:rFonts w:ascii="Times New Roman" w:hAnsi="Times New Roman" w:cs="Times New Roman"/>
          <w:sz w:val="24"/>
          <w:szCs w:val="24"/>
        </w:rPr>
        <w:t>, cauliflower-like, 5</w:t>
      </w:r>
      <w:r w:rsidRPr="0066743D">
        <w:rPr>
          <w:rFonts w:ascii="Times New Roman" w:hAnsi="Times New Roman" w:cs="Times New Roman"/>
          <w:sz w:val="24"/>
          <w:szCs w:val="24"/>
        </w:rPr>
        <w:t xml:space="preserve"> cm in diameter, and reddish in color, seen on the prepuce of </w:t>
      </w:r>
      <w:r w:rsidR="00CB4EC2">
        <w:rPr>
          <w:rFonts w:ascii="Times New Roman" w:hAnsi="Times New Roman" w:cs="Times New Roman"/>
          <w:sz w:val="24"/>
          <w:szCs w:val="24"/>
        </w:rPr>
        <w:t xml:space="preserve">a </w:t>
      </w:r>
      <w:r w:rsidR="002F6BD9">
        <w:rPr>
          <w:rFonts w:ascii="Times New Roman" w:hAnsi="Times New Roman" w:cs="Times New Roman"/>
          <w:sz w:val="24"/>
          <w:szCs w:val="24"/>
        </w:rPr>
        <w:t>male dog and 7 c</w:t>
      </w:r>
      <w:r w:rsidRPr="0066743D">
        <w:rPr>
          <w:rFonts w:ascii="Times New Roman" w:hAnsi="Times New Roman" w:cs="Times New Roman"/>
          <w:sz w:val="24"/>
          <w:szCs w:val="24"/>
        </w:rPr>
        <w:t>m in</w:t>
      </w:r>
      <w:r w:rsidR="002F6BD9">
        <w:rPr>
          <w:rFonts w:ascii="Times New Roman" w:hAnsi="Times New Roman" w:cs="Times New Roman"/>
          <w:sz w:val="24"/>
          <w:szCs w:val="24"/>
        </w:rPr>
        <w:t xml:space="preserve"> diameter on</w:t>
      </w:r>
      <w:r w:rsidR="00CE619C">
        <w:rPr>
          <w:rFonts w:ascii="Times New Roman" w:hAnsi="Times New Roman" w:cs="Times New Roman"/>
          <w:sz w:val="24"/>
          <w:szCs w:val="24"/>
        </w:rPr>
        <w:t xml:space="preserve"> the vagina of </w:t>
      </w:r>
      <w:r w:rsidR="00CB4EC2">
        <w:rPr>
          <w:rFonts w:ascii="Times New Roman" w:hAnsi="Times New Roman" w:cs="Times New Roman"/>
          <w:sz w:val="24"/>
          <w:szCs w:val="24"/>
        </w:rPr>
        <w:t xml:space="preserve">a </w:t>
      </w:r>
      <w:r w:rsidRPr="0066743D">
        <w:rPr>
          <w:rFonts w:ascii="Times New Roman" w:hAnsi="Times New Roman" w:cs="Times New Roman"/>
          <w:sz w:val="24"/>
          <w:szCs w:val="24"/>
        </w:rPr>
        <w:t xml:space="preserve">female dog. Our findings are in accordance with the earlier work of </w:t>
      </w:r>
      <w:proofErr w:type="spellStart"/>
      <w:r w:rsidRPr="0066743D">
        <w:rPr>
          <w:rFonts w:ascii="Times New Roman" w:hAnsi="Times New Roman" w:cs="Times New Roman"/>
          <w:sz w:val="24"/>
          <w:szCs w:val="24"/>
        </w:rPr>
        <w:t>Olaifia</w:t>
      </w:r>
      <w:r w:rsidRPr="0066743D">
        <w:rPr>
          <w:rStyle w:val="Emphasis"/>
          <w:rFonts w:ascii="Times New Roman" w:hAnsi="Times New Roman" w:cs="Times New Roman"/>
          <w:sz w:val="24"/>
          <w:szCs w:val="24"/>
        </w:rPr>
        <w:t>et</w:t>
      </w:r>
      <w:proofErr w:type="spellEnd"/>
      <w:r w:rsidRPr="0066743D">
        <w:rPr>
          <w:rStyle w:val="Emphasis"/>
          <w:rFonts w:ascii="Times New Roman" w:hAnsi="Times New Roman" w:cs="Times New Roman"/>
          <w:sz w:val="24"/>
          <w:szCs w:val="24"/>
        </w:rPr>
        <w:t xml:space="preserve"> al.</w:t>
      </w:r>
      <w:r w:rsidRPr="0066743D">
        <w:rPr>
          <w:rFonts w:ascii="Times New Roman" w:hAnsi="Times New Roman" w:cs="Times New Roman"/>
          <w:sz w:val="24"/>
          <w:szCs w:val="24"/>
        </w:rPr>
        <w:t xml:space="preserve"> (2025) and Ramesh </w:t>
      </w:r>
      <w:r w:rsidRPr="000448FA">
        <w:rPr>
          <w:rFonts w:ascii="Times New Roman" w:hAnsi="Times New Roman" w:cs="Times New Roman"/>
          <w:i/>
          <w:sz w:val="24"/>
          <w:szCs w:val="24"/>
        </w:rPr>
        <w:t>et al.</w:t>
      </w:r>
      <w:r w:rsidRPr="0066743D">
        <w:rPr>
          <w:rFonts w:ascii="Times New Roman" w:hAnsi="Times New Roman" w:cs="Times New Roman"/>
          <w:sz w:val="24"/>
          <w:szCs w:val="24"/>
        </w:rPr>
        <w:t xml:space="preserve"> (2025).</w:t>
      </w:r>
    </w:p>
    <w:p w14:paraId="43F732DC" w14:textId="77777777" w:rsidR="0066743D" w:rsidRPr="0066743D" w:rsidRDefault="0066743D" w:rsidP="00067664">
      <w:pPr>
        <w:spacing w:after="0" w:line="360" w:lineRule="auto"/>
        <w:ind w:firstLine="720"/>
        <w:jc w:val="both"/>
        <w:rPr>
          <w:rFonts w:ascii="Times New Roman" w:hAnsi="Times New Roman" w:cs="Times New Roman"/>
          <w:b/>
          <w:sz w:val="24"/>
          <w:szCs w:val="24"/>
        </w:rPr>
      </w:pPr>
      <w:r w:rsidRPr="0066743D">
        <w:rPr>
          <w:rFonts w:ascii="Times New Roman" w:hAnsi="Times New Roman" w:cs="Times New Roman"/>
          <w:sz w:val="24"/>
          <w:szCs w:val="24"/>
        </w:rPr>
        <w:t xml:space="preserve">Cytological examination revealed typical round to slightly polyhedral-shaped cells with the presence of distinct, clear cytoplasmic vacuoles, often referred to as punctuate vacuolation. Our findings are in accordance with the earlier work of Ramesh </w:t>
      </w:r>
      <w:r w:rsidRPr="0066743D">
        <w:rPr>
          <w:rStyle w:val="Emphasis"/>
          <w:rFonts w:ascii="Times New Roman" w:hAnsi="Times New Roman" w:cs="Times New Roman"/>
          <w:sz w:val="24"/>
          <w:szCs w:val="24"/>
        </w:rPr>
        <w:t>et al.</w:t>
      </w:r>
      <w:r w:rsidRPr="0066743D">
        <w:rPr>
          <w:rFonts w:ascii="Times New Roman" w:hAnsi="Times New Roman" w:cs="Times New Roman"/>
          <w:sz w:val="24"/>
          <w:szCs w:val="24"/>
        </w:rPr>
        <w:t xml:space="preserve"> (2025).</w:t>
      </w:r>
      <w:r w:rsidR="00FE3F2C">
        <w:rPr>
          <w:rFonts w:ascii="Times New Roman" w:hAnsi="Times New Roman" w:cs="Times New Roman"/>
          <w:sz w:val="24"/>
          <w:szCs w:val="24"/>
        </w:rPr>
        <w:t xml:space="preserve"> Cytology was the primary method for diagnosis of CTVT since it is quite faster and less </w:t>
      </w:r>
      <w:proofErr w:type="spellStart"/>
      <w:r w:rsidR="00FE3F2C">
        <w:rPr>
          <w:rFonts w:ascii="Times New Roman" w:hAnsi="Times New Roman" w:cs="Times New Roman"/>
          <w:sz w:val="24"/>
          <w:szCs w:val="24"/>
        </w:rPr>
        <w:t>expensive</w:t>
      </w:r>
      <w:r w:rsidR="00CB4EC2">
        <w:rPr>
          <w:rFonts w:ascii="Times New Roman" w:hAnsi="Times New Roman" w:cs="Times New Roman"/>
          <w:sz w:val="24"/>
          <w:szCs w:val="24"/>
        </w:rPr>
        <w:t>than</w:t>
      </w:r>
      <w:proofErr w:type="spellEnd"/>
      <w:r w:rsidR="00FE3F2C">
        <w:rPr>
          <w:rFonts w:ascii="Times New Roman" w:hAnsi="Times New Roman" w:cs="Times New Roman"/>
          <w:sz w:val="24"/>
          <w:szCs w:val="24"/>
        </w:rPr>
        <w:t xml:space="preserve"> </w:t>
      </w:r>
      <w:r w:rsidR="00FE3F2C">
        <w:rPr>
          <w:rFonts w:ascii="Times New Roman" w:hAnsi="Times New Roman" w:cs="Times New Roman"/>
          <w:sz w:val="24"/>
          <w:szCs w:val="24"/>
        </w:rPr>
        <w:lastRenderedPageBreak/>
        <w:t>histopathology (</w:t>
      </w:r>
      <w:r w:rsidR="00FC5A16">
        <w:rPr>
          <w:rFonts w:ascii="Times New Roman" w:hAnsi="Times New Roman" w:cs="Times New Roman"/>
          <w:sz w:val="24"/>
          <w:szCs w:val="24"/>
        </w:rPr>
        <w:t xml:space="preserve">Pimentel </w:t>
      </w:r>
      <w:r w:rsidR="00FC5A16" w:rsidRPr="00D545FB">
        <w:rPr>
          <w:rFonts w:ascii="Times New Roman" w:hAnsi="Times New Roman" w:cs="Times New Roman"/>
          <w:i/>
          <w:sz w:val="24"/>
          <w:szCs w:val="24"/>
        </w:rPr>
        <w:t>et al.,</w:t>
      </w:r>
      <w:r w:rsidR="00FC5A16">
        <w:rPr>
          <w:rFonts w:ascii="Times New Roman" w:hAnsi="Times New Roman" w:cs="Times New Roman"/>
          <w:sz w:val="24"/>
          <w:szCs w:val="24"/>
        </w:rPr>
        <w:t xml:space="preserve"> 2025</w:t>
      </w:r>
      <w:r w:rsidR="00FE3F2C">
        <w:rPr>
          <w:rFonts w:ascii="Times New Roman" w:hAnsi="Times New Roman" w:cs="Times New Roman"/>
          <w:sz w:val="24"/>
          <w:szCs w:val="24"/>
        </w:rPr>
        <w:t xml:space="preserve">). </w:t>
      </w:r>
      <w:r w:rsidR="00B813A5">
        <w:rPr>
          <w:rFonts w:ascii="Times New Roman" w:hAnsi="Times New Roman" w:cs="Times New Roman"/>
          <w:sz w:val="24"/>
          <w:szCs w:val="24"/>
        </w:rPr>
        <w:t xml:space="preserve">However, histopathology and immunohistochemistry are required for confirmation, grading, staging, and prognosis. </w:t>
      </w:r>
    </w:p>
    <w:p w14:paraId="7D66F936" w14:textId="77777777" w:rsidR="007D207C" w:rsidRDefault="00803F8F" w:rsidP="007D20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Conclusion</w:t>
      </w:r>
    </w:p>
    <w:p w14:paraId="72737DE8" w14:textId="77777777" w:rsidR="007D207C" w:rsidRPr="007D207C" w:rsidRDefault="007D207C" w:rsidP="00067664">
      <w:pPr>
        <w:spacing w:after="0" w:line="360" w:lineRule="auto"/>
        <w:ind w:firstLine="720"/>
        <w:jc w:val="both"/>
        <w:rPr>
          <w:rFonts w:ascii="Times New Roman" w:hAnsi="Times New Roman" w:cs="Times New Roman"/>
          <w:b/>
          <w:sz w:val="24"/>
          <w:szCs w:val="24"/>
        </w:rPr>
      </w:pPr>
      <w:r w:rsidRPr="007D207C">
        <w:rPr>
          <w:rFonts w:ascii="Times New Roman" w:hAnsi="Times New Roman" w:cs="Times New Roman"/>
          <w:sz w:val="24"/>
          <w:szCs w:val="24"/>
        </w:rPr>
        <w:t xml:space="preserve">The basis of CTVT management is cytological examination, which provides a quick and highly accurate alternative </w:t>
      </w:r>
      <w:r w:rsidR="00B813A5">
        <w:rPr>
          <w:rFonts w:ascii="Times New Roman" w:hAnsi="Times New Roman" w:cs="Times New Roman"/>
          <w:sz w:val="24"/>
          <w:szCs w:val="24"/>
        </w:rPr>
        <w:t>to</w:t>
      </w:r>
      <w:r w:rsidRPr="007D207C">
        <w:rPr>
          <w:rFonts w:ascii="Times New Roman" w:hAnsi="Times New Roman" w:cs="Times New Roman"/>
          <w:sz w:val="24"/>
          <w:szCs w:val="24"/>
        </w:rPr>
        <w:t xml:space="preserve"> histopathological examination. The cytological confirmation provides a reliable predictor of a good prognosis since CTVT therapeutic treatment is highly effective with vincristine s</w:t>
      </w:r>
      <w:r w:rsidR="00F017FE">
        <w:rPr>
          <w:rFonts w:ascii="Times New Roman" w:hAnsi="Times New Roman" w:cs="Times New Roman"/>
          <w:sz w:val="24"/>
          <w:szCs w:val="24"/>
        </w:rPr>
        <w:t xml:space="preserve">ulfate. </w:t>
      </w:r>
      <w:r w:rsidR="00B813A5">
        <w:rPr>
          <w:rFonts w:ascii="Times New Roman" w:hAnsi="Times New Roman" w:cs="Times New Roman"/>
          <w:sz w:val="24"/>
          <w:szCs w:val="24"/>
        </w:rPr>
        <w:t>This</w:t>
      </w:r>
      <w:r w:rsidR="00F017FE">
        <w:rPr>
          <w:rFonts w:ascii="Times New Roman" w:hAnsi="Times New Roman" w:cs="Times New Roman"/>
          <w:sz w:val="24"/>
          <w:szCs w:val="24"/>
        </w:rPr>
        <w:t xml:space="preserve"> case </w:t>
      </w:r>
      <w:r w:rsidR="00B813A5">
        <w:rPr>
          <w:rFonts w:ascii="Times New Roman" w:hAnsi="Times New Roman" w:cs="Times New Roman"/>
          <w:sz w:val="24"/>
          <w:szCs w:val="24"/>
        </w:rPr>
        <w:t>report summarizes the</w:t>
      </w:r>
      <w:r w:rsidR="00F017FE">
        <w:rPr>
          <w:rFonts w:ascii="Times New Roman" w:hAnsi="Times New Roman" w:cs="Times New Roman"/>
          <w:sz w:val="24"/>
          <w:szCs w:val="24"/>
        </w:rPr>
        <w:t xml:space="preserve"> occurrence </w:t>
      </w:r>
      <w:proofErr w:type="spellStart"/>
      <w:r w:rsidR="00F017FE">
        <w:rPr>
          <w:rFonts w:ascii="Times New Roman" w:hAnsi="Times New Roman" w:cs="Times New Roman"/>
          <w:sz w:val="24"/>
          <w:szCs w:val="24"/>
        </w:rPr>
        <w:t>of</w:t>
      </w:r>
      <w:r w:rsidR="00B813A5">
        <w:rPr>
          <w:rFonts w:ascii="Times New Roman" w:hAnsi="Times New Roman" w:cs="Times New Roman"/>
          <w:sz w:val="24"/>
          <w:szCs w:val="24"/>
        </w:rPr>
        <w:t>CTVT</w:t>
      </w:r>
      <w:proofErr w:type="spellEnd"/>
      <w:r w:rsidR="00B813A5">
        <w:rPr>
          <w:rFonts w:ascii="Times New Roman" w:hAnsi="Times New Roman" w:cs="Times New Roman"/>
          <w:sz w:val="24"/>
          <w:szCs w:val="24"/>
        </w:rPr>
        <w:t xml:space="preserve"> </w:t>
      </w:r>
      <w:proofErr w:type="spellStart"/>
      <w:r w:rsidR="00B813A5">
        <w:rPr>
          <w:rFonts w:ascii="Times New Roman" w:hAnsi="Times New Roman" w:cs="Times New Roman"/>
          <w:sz w:val="24"/>
          <w:szCs w:val="24"/>
        </w:rPr>
        <w:t>in</w:t>
      </w:r>
      <w:r w:rsidRPr="007D207C">
        <w:rPr>
          <w:rFonts w:ascii="Times New Roman" w:hAnsi="Times New Roman" w:cs="Times New Roman"/>
          <w:sz w:val="24"/>
          <w:szCs w:val="24"/>
        </w:rPr>
        <w:t>non</w:t>
      </w:r>
      <w:proofErr w:type="spellEnd"/>
      <w:r w:rsidRPr="007D207C">
        <w:rPr>
          <w:rFonts w:ascii="Times New Roman" w:hAnsi="Times New Roman" w:cs="Times New Roman"/>
          <w:sz w:val="24"/>
          <w:szCs w:val="24"/>
        </w:rPr>
        <w:t xml:space="preserve">-descript </w:t>
      </w:r>
      <w:r w:rsidR="002200ED">
        <w:rPr>
          <w:rFonts w:ascii="Times New Roman" w:hAnsi="Times New Roman" w:cs="Times New Roman"/>
          <w:sz w:val="24"/>
          <w:szCs w:val="24"/>
        </w:rPr>
        <w:t xml:space="preserve">breeds of </w:t>
      </w:r>
      <w:proofErr w:type="spellStart"/>
      <w:r w:rsidR="002200ED">
        <w:rPr>
          <w:rFonts w:ascii="Times New Roman" w:hAnsi="Times New Roman" w:cs="Times New Roman"/>
          <w:sz w:val="24"/>
          <w:szCs w:val="24"/>
        </w:rPr>
        <w:t>dogs</w:t>
      </w:r>
      <w:r w:rsidR="00BB087D">
        <w:rPr>
          <w:rFonts w:ascii="Times New Roman" w:hAnsi="Times New Roman" w:cs="Times New Roman"/>
          <w:sz w:val="24"/>
          <w:szCs w:val="24"/>
        </w:rPr>
        <w:t>that</w:t>
      </w:r>
      <w:proofErr w:type="spellEnd"/>
      <w:r w:rsidR="00BB087D">
        <w:rPr>
          <w:rFonts w:ascii="Times New Roman" w:hAnsi="Times New Roman" w:cs="Times New Roman"/>
          <w:sz w:val="24"/>
          <w:szCs w:val="24"/>
        </w:rPr>
        <w:t xml:space="preserve"> </w:t>
      </w:r>
      <w:r w:rsidR="00B813A5">
        <w:rPr>
          <w:rFonts w:ascii="Times New Roman" w:hAnsi="Times New Roman" w:cs="Times New Roman"/>
          <w:sz w:val="24"/>
          <w:szCs w:val="24"/>
        </w:rPr>
        <w:t>affects</w:t>
      </w:r>
      <w:r w:rsidR="00435A7B">
        <w:rPr>
          <w:rFonts w:ascii="Times New Roman" w:hAnsi="Times New Roman" w:cs="Times New Roman"/>
          <w:sz w:val="24"/>
          <w:szCs w:val="24"/>
        </w:rPr>
        <w:t xml:space="preserve"> the external genitalia of</w:t>
      </w:r>
      <w:r w:rsidRPr="007D207C">
        <w:rPr>
          <w:rFonts w:ascii="Times New Roman" w:hAnsi="Times New Roman" w:cs="Times New Roman"/>
          <w:sz w:val="24"/>
          <w:szCs w:val="24"/>
        </w:rPr>
        <w:t xml:space="preserve"> female and male dogs.</w:t>
      </w:r>
    </w:p>
    <w:p w14:paraId="53B21FB2" w14:textId="77777777" w:rsidR="00803F8F" w:rsidRDefault="00803F8F" w:rsidP="008F3F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Consent</w:t>
      </w:r>
    </w:p>
    <w:p w14:paraId="7376D796" w14:textId="77777777" w:rsidR="00803F8F" w:rsidRDefault="00803F8F" w:rsidP="008F3FE7">
      <w:pPr>
        <w:spacing w:after="0" w:line="360" w:lineRule="auto"/>
        <w:jc w:val="both"/>
        <w:rPr>
          <w:rFonts w:ascii="Times New Roman" w:hAnsi="Times New Roman" w:cs="Times New Roman"/>
          <w:sz w:val="24"/>
          <w:szCs w:val="24"/>
        </w:rPr>
      </w:pPr>
      <w:r w:rsidRPr="00803F8F">
        <w:rPr>
          <w:rFonts w:ascii="Times New Roman" w:hAnsi="Times New Roman" w:cs="Times New Roman"/>
          <w:sz w:val="24"/>
          <w:szCs w:val="24"/>
        </w:rPr>
        <w:t>The samples w</w:t>
      </w:r>
      <w:r w:rsidR="00610FEC">
        <w:rPr>
          <w:rFonts w:ascii="Times New Roman" w:hAnsi="Times New Roman" w:cs="Times New Roman"/>
          <w:sz w:val="24"/>
          <w:szCs w:val="24"/>
        </w:rPr>
        <w:t>ere</w:t>
      </w:r>
      <w:r w:rsidRPr="00803F8F">
        <w:rPr>
          <w:rFonts w:ascii="Times New Roman" w:hAnsi="Times New Roman" w:cs="Times New Roman"/>
          <w:sz w:val="24"/>
          <w:szCs w:val="24"/>
        </w:rPr>
        <w:t xml:space="preserve"> collected from </w:t>
      </w:r>
      <w:r w:rsidR="00610FEC">
        <w:rPr>
          <w:rFonts w:ascii="Times New Roman" w:hAnsi="Times New Roman" w:cs="Times New Roman"/>
          <w:sz w:val="24"/>
          <w:szCs w:val="24"/>
        </w:rPr>
        <w:t xml:space="preserve">the </w:t>
      </w:r>
      <w:r w:rsidRPr="00803F8F">
        <w:rPr>
          <w:rFonts w:ascii="Times New Roman" w:hAnsi="Times New Roman" w:cs="Times New Roman"/>
          <w:sz w:val="24"/>
          <w:szCs w:val="24"/>
        </w:rPr>
        <w:t xml:space="preserve">Department of Veterinary </w:t>
      </w:r>
      <w:proofErr w:type="spellStart"/>
      <w:r w:rsidRPr="00803F8F">
        <w:rPr>
          <w:rFonts w:ascii="Times New Roman" w:hAnsi="Times New Roman" w:cs="Times New Roman"/>
          <w:sz w:val="24"/>
          <w:szCs w:val="24"/>
        </w:rPr>
        <w:t>Gyn</w:t>
      </w:r>
      <w:r w:rsidR="00610FEC">
        <w:rPr>
          <w:rFonts w:ascii="Times New Roman" w:hAnsi="Times New Roman" w:cs="Times New Roman"/>
          <w:sz w:val="24"/>
          <w:szCs w:val="24"/>
        </w:rPr>
        <w:t>a</w:t>
      </w:r>
      <w:r w:rsidRPr="00803F8F">
        <w:rPr>
          <w:rFonts w:ascii="Times New Roman" w:hAnsi="Times New Roman" w:cs="Times New Roman"/>
          <w:sz w:val="24"/>
          <w:szCs w:val="24"/>
        </w:rPr>
        <w:t>ecology</w:t>
      </w:r>
      <w:proofErr w:type="spellEnd"/>
      <w:r w:rsidRPr="00803F8F">
        <w:rPr>
          <w:rFonts w:ascii="Times New Roman" w:hAnsi="Times New Roman" w:cs="Times New Roman"/>
          <w:sz w:val="24"/>
          <w:szCs w:val="24"/>
        </w:rPr>
        <w:t>, Veterinary Clinical Complex, IVS&amp;AH</w:t>
      </w:r>
      <w:r w:rsidR="00610FEC">
        <w:rPr>
          <w:rFonts w:ascii="Times New Roman" w:hAnsi="Times New Roman" w:cs="Times New Roman"/>
          <w:sz w:val="24"/>
          <w:szCs w:val="24"/>
        </w:rPr>
        <w:t>,</w:t>
      </w:r>
      <w:r w:rsidRPr="00803F8F">
        <w:rPr>
          <w:rFonts w:ascii="Times New Roman" w:hAnsi="Times New Roman" w:cs="Times New Roman"/>
          <w:sz w:val="24"/>
          <w:szCs w:val="24"/>
        </w:rPr>
        <w:t xml:space="preserve"> with consent from the owner for diagnostic purpose</w:t>
      </w:r>
      <w:r w:rsidR="00610FEC">
        <w:rPr>
          <w:rFonts w:ascii="Times New Roman" w:hAnsi="Times New Roman" w:cs="Times New Roman"/>
          <w:sz w:val="24"/>
          <w:szCs w:val="24"/>
        </w:rPr>
        <w:t>s</w:t>
      </w:r>
      <w:r w:rsidRPr="00803F8F">
        <w:rPr>
          <w:rFonts w:ascii="Times New Roman" w:hAnsi="Times New Roman" w:cs="Times New Roman"/>
          <w:sz w:val="24"/>
          <w:szCs w:val="24"/>
        </w:rPr>
        <w:t>.</w:t>
      </w:r>
    </w:p>
    <w:p w14:paraId="175FB4CF" w14:textId="77777777" w:rsidR="003C3C52" w:rsidRDefault="003C3C52" w:rsidP="008F3FE7">
      <w:pPr>
        <w:spacing w:after="0" w:line="360" w:lineRule="auto"/>
        <w:jc w:val="both"/>
        <w:rPr>
          <w:rFonts w:ascii="Times New Roman" w:hAnsi="Times New Roman" w:cs="Times New Roman"/>
          <w:sz w:val="24"/>
          <w:szCs w:val="24"/>
        </w:rPr>
      </w:pPr>
    </w:p>
    <w:p w14:paraId="493DBE08" w14:textId="77777777" w:rsidR="003C3C52" w:rsidRDefault="003C3C52" w:rsidP="008F3FE7">
      <w:pPr>
        <w:spacing w:after="0" w:line="360" w:lineRule="auto"/>
        <w:jc w:val="both"/>
        <w:rPr>
          <w:rFonts w:ascii="Times New Roman" w:hAnsi="Times New Roman" w:cs="Times New Roman"/>
          <w:sz w:val="24"/>
          <w:szCs w:val="24"/>
        </w:rPr>
      </w:pPr>
    </w:p>
    <w:p w14:paraId="31399339" w14:textId="77777777" w:rsidR="00934ED6" w:rsidRDefault="00934ED6" w:rsidP="008F3FE7">
      <w:pPr>
        <w:spacing w:after="0" w:line="360" w:lineRule="auto"/>
        <w:jc w:val="both"/>
        <w:rPr>
          <w:rFonts w:ascii="Times New Roman" w:hAnsi="Times New Roman" w:cs="Times New Roman"/>
          <w:sz w:val="24"/>
          <w:szCs w:val="24"/>
        </w:rPr>
      </w:pPr>
    </w:p>
    <w:p w14:paraId="08D1C3C2" w14:textId="77777777" w:rsidR="00934ED6" w:rsidRPr="00005ED1" w:rsidRDefault="00934ED6" w:rsidP="00934ED6">
      <w:pPr>
        <w:pStyle w:val="NoSpacing"/>
        <w:rPr>
          <w:rFonts w:ascii="Arial" w:hAnsi="Arial" w:cs="Arial"/>
          <w:highlight w:val="yellow"/>
        </w:rPr>
      </w:pPr>
      <w:bookmarkStart w:id="0" w:name="_Hlk198031404"/>
      <w:bookmarkStart w:id="1" w:name="_Hlk221094604"/>
      <w:r w:rsidRPr="00005ED1">
        <w:rPr>
          <w:rFonts w:ascii="Arial" w:hAnsi="Arial" w:cs="Arial"/>
          <w:highlight w:val="yellow"/>
        </w:rPr>
        <w:t>Disclaimer (Artificial intelligence)</w:t>
      </w:r>
    </w:p>
    <w:p w14:paraId="724F98FA" w14:textId="77777777" w:rsidR="00934ED6" w:rsidRPr="00005ED1" w:rsidRDefault="00934ED6" w:rsidP="00934ED6">
      <w:pPr>
        <w:pStyle w:val="NoSpacing"/>
        <w:rPr>
          <w:rFonts w:ascii="Arial" w:hAnsi="Arial" w:cs="Arial"/>
          <w:highlight w:val="yellow"/>
        </w:rPr>
      </w:pPr>
    </w:p>
    <w:p w14:paraId="72ACB52A" w14:textId="77777777" w:rsidR="00934ED6" w:rsidRPr="00005ED1" w:rsidRDefault="00934ED6" w:rsidP="00934ED6">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bookmarkEnd w:id="1"/>
    <w:p w14:paraId="66AF0052" w14:textId="77777777" w:rsidR="00934ED6" w:rsidRPr="00803F8F" w:rsidRDefault="00934ED6" w:rsidP="008F3FE7">
      <w:pPr>
        <w:spacing w:after="0" w:line="360" w:lineRule="auto"/>
        <w:jc w:val="both"/>
        <w:rPr>
          <w:rFonts w:ascii="Times New Roman" w:hAnsi="Times New Roman" w:cs="Times New Roman"/>
          <w:sz w:val="24"/>
          <w:szCs w:val="24"/>
        </w:rPr>
      </w:pPr>
    </w:p>
    <w:p w14:paraId="62AC3190" w14:textId="77777777" w:rsidR="00FD20F0" w:rsidRPr="003600CF" w:rsidRDefault="00803F8F" w:rsidP="008F3F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02F6511C" w14:textId="77777777" w:rsidR="00C6119E" w:rsidRPr="00C6119E" w:rsidRDefault="002308AE" w:rsidP="000D330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Bendas, A.J.</w:t>
      </w:r>
      <w:r w:rsidR="00C6119E" w:rsidRPr="00C6119E">
        <w:rPr>
          <w:rFonts w:ascii="Times New Roman" w:hAnsi="Times New Roman" w:cs="Times New Roman"/>
          <w:color w:val="222222"/>
          <w:sz w:val="24"/>
          <w:szCs w:val="24"/>
          <w:shd w:val="clear" w:color="auto" w:fill="FFFFFF"/>
        </w:rPr>
        <w:t xml:space="preserve">R., das Neves </w:t>
      </w:r>
      <w:proofErr w:type="spellStart"/>
      <w:r w:rsidR="00C6119E" w:rsidRPr="00C6119E">
        <w:rPr>
          <w:rFonts w:ascii="Times New Roman" w:hAnsi="Times New Roman" w:cs="Times New Roman"/>
          <w:color w:val="222222"/>
          <w:sz w:val="24"/>
          <w:szCs w:val="24"/>
          <w:shd w:val="clear" w:color="auto" w:fill="FFFFFF"/>
        </w:rPr>
        <w:t>Moreto</w:t>
      </w:r>
      <w:proofErr w:type="spellEnd"/>
      <w:r>
        <w:rPr>
          <w:rFonts w:ascii="Times New Roman" w:hAnsi="Times New Roman" w:cs="Times New Roman"/>
          <w:color w:val="222222"/>
          <w:sz w:val="24"/>
          <w:szCs w:val="24"/>
          <w:shd w:val="clear" w:color="auto" w:fill="FFFFFF"/>
        </w:rPr>
        <w:t xml:space="preserve">, P.L., </w:t>
      </w:r>
      <w:proofErr w:type="spellStart"/>
      <w:r>
        <w:rPr>
          <w:rFonts w:ascii="Times New Roman" w:hAnsi="Times New Roman" w:cs="Times New Roman"/>
          <w:color w:val="222222"/>
          <w:sz w:val="24"/>
          <w:szCs w:val="24"/>
          <w:shd w:val="clear" w:color="auto" w:fill="FFFFFF"/>
        </w:rPr>
        <w:t>Coxo</w:t>
      </w:r>
      <w:proofErr w:type="spellEnd"/>
      <w:r>
        <w:rPr>
          <w:rFonts w:ascii="Times New Roman" w:hAnsi="Times New Roman" w:cs="Times New Roman"/>
          <w:color w:val="222222"/>
          <w:sz w:val="24"/>
          <w:szCs w:val="24"/>
          <w:shd w:val="clear" w:color="auto" w:fill="FFFFFF"/>
        </w:rPr>
        <w:t>, A.B., Holguin, P.</w:t>
      </w:r>
      <w:r w:rsidR="00C6119E" w:rsidRPr="00C6119E">
        <w:rPr>
          <w:rFonts w:ascii="Times New Roman" w:hAnsi="Times New Roman" w:cs="Times New Roman"/>
          <w:color w:val="222222"/>
          <w:sz w:val="24"/>
          <w:szCs w:val="24"/>
          <w:shd w:val="clear" w:color="auto" w:fill="FFFFFF"/>
        </w:rPr>
        <w:t>G., &amp; do Vale Soares, D. (2022). Intra-abdominal transmissible venereal tumor in a dog: a case report. </w:t>
      </w:r>
      <w:r w:rsidR="00C6119E" w:rsidRPr="00C6119E">
        <w:rPr>
          <w:rFonts w:ascii="Times New Roman" w:hAnsi="Times New Roman" w:cs="Times New Roman"/>
          <w:i/>
          <w:iCs/>
          <w:color w:val="222222"/>
          <w:sz w:val="24"/>
          <w:szCs w:val="24"/>
          <w:shd w:val="clear" w:color="auto" w:fill="FFFFFF"/>
        </w:rPr>
        <w:t>Brazilian Journal of Veterinary Medicine</w:t>
      </w:r>
      <w:r w:rsidR="00C6119E" w:rsidRPr="00C6119E">
        <w:rPr>
          <w:rFonts w:ascii="Times New Roman" w:hAnsi="Times New Roman" w:cs="Times New Roman"/>
          <w:color w:val="222222"/>
          <w:sz w:val="24"/>
          <w:szCs w:val="24"/>
          <w:shd w:val="clear" w:color="auto" w:fill="FFFFFF"/>
        </w:rPr>
        <w:t>, </w:t>
      </w:r>
      <w:r w:rsidR="00C6119E" w:rsidRPr="00C6119E">
        <w:rPr>
          <w:rFonts w:ascii="Times New Roman" w:hAnsi="Times New Roman" w:cs="Times New Roman"/>
          <w:i/>
          <w:iCs/>
          <w:color w:val="222222"/>
          <w:sz w:val="24"/>
          <w:szCs w:val="24"/>
          <w:shd w:val="clear" w:color="auto" w:fill="FFFFFF"/>
        </w:rPr>
        <w:t>44</w:t>
      </w:r>
      <w:r w:rsidR="00C6119E" w:rsidRPr="00C6119E">
        <w:rPr>
          <w:rFonts w:ascii="Times New Roman" w:hAnsi="Times New Roman" w:cs="Times New Roman"/>
          <w:color w:val="222222"/>
          <w:sz w:val="24"/>
          <w:szCs w:val="24"/>
          <w:shd w:val="clear" w:color="auto" w:fill="FFFFFF"/>
        </w:rPr>
        <w:t>, e001422.</w:t>
      </w:r>
    </w:p>
    <w:p w14:paraId="3E9252F3" w14:textId="77777777" w:rsidR="00E21321" w:rsidRPr="002D71F5" w:rsidRDefault="00E21321" w:rsidP="000D330E">
      <w:pPr>
        <w:pStyle w:val="ListParagraph"/>
        <w:numPr>
          <w:ilvl w:val="0"/>
          <w:numId w:val="1"/>
        </w:numPr>
        <w:spacing w:after="0" w:line="360" w:lineRule="auto"/>
        <w:jc w:val="both"/>
        <w:rPr>
          <w:rFonts w:ascii="Times New Roman" w:hAnsi="Times New Roman" w:cs="Times New Roman"/>
          <w:sz w:val="24"/>
          <w:szCs w:val="24"/>
        </w:rPr>
      </w:pPr>
      <w:r w:rsidRPr="00497671">
        <w:rPr>
          <w:rFonts w:ascii="Times New Roman" w:hAnsi="Times New Roman" w:cs="Times New Roman"/>
          <w:color w:val="222222"/>
          <w:sz w:val="24"/>
          <w:szCs w:val="24"/>
          <w:shd w:val="clear" w:color="auto" w:fill="FFFFFF"/>
        </w:rPr>
        <w:t>Das, U., &amp; Das, A. K. (2000). Review of canine transmissible venereal sarcoma. </w:t>
      </w:r>
      <w:r w:rsidRPr="00497671">
        <w:rPr>
          <w:rFonts w:ascii="Times New Roman" w:hAnsi="Times New Roman" w:cs="Times New Roman"/>
          <w:i/>
          <w:iCs/>
          <w:color w:val="222222"/>
          <w:sz w:val="24"/>
          <w:szCs w:val="24"/>
          <w:shd w:val="clear" w:color="auto" w:fill="FFFFFF"/>
        </w:rPr>
        <w:t>Veterinary research communications</w:t>
      </w:r>
      <w:r w:rsidRPr="00497671">
        <w:rPr>
          <w:rFonts w:ascii="Times New Roman" w:hAnsi="Times New Roman" w:cs="Times New Roman"/>
          <w:color w:val="222222"/>
          <w:sz w:val="24"/>
          <w:szCs w:val="24"/>
          <w:shd w:val="clear" w:color="auto" w:fill="FFFFFF"/>
        </w:rPr>
        <w:t>, </w:t>
      </w:r>
      <w:r w:rsidRPr="00497671">
        <w:rPr>
          <w:rFonts w:ascii="Times New Roman" w:hAnsi="Times New Roman" w:cs="Times New Roman"/>
          <w:i/>
          <w:iCs/>
          <w:color w:val="222222"/>
          <w:sz w:val="24"/>
          <w:szCs w:val="24"/>
          <w:shd w:val="clear" w:color="auto" w:fill="FFFFFF"/>
        </w:rPr>
        <w:t>24</w:t>
      </w:r>
      <w:r w:rsidRPr="00497671">
        <w:rPr>
          <w:rFonts w:ascii="Times New Roman" w:hAnsi="Times New Roman" w:cs="Times New Roman"/>
          <w:color w:val="222222"/>
          <w:sz w:val="24"/>
          <w:szCs w:val="24"/>
          <w:shd w:val="clear" w:color="auto" w:fill="FFFFFF"/>
        </w:rPr>
        <w:t>(8), 545-556.</w:t>
      </w:r>
    </w:p>
    <w:p w14:paraId="0E84FB77" w14:textId="77777777" w:rsidR="002D71F5" w:rsidRPr="002D71F5" w:rsidRDefault="002D71F5" w:rsidP="000D330E">
      <w:pPr>
        <w:pStyle w:val="ListParagraph"/>
        <w:numPr>
          <w:ilvl w:val="0"/>
          <w:numId w:val="1"/>
        </w:numPr>
        <w:spacing w:after="0" w:line="360" w:lineRule="auto"/>
        <w:jc w:val="both"/>
        <w:rPr>
          <w:rFonts w:ascii="Times New Roman" w:hAnsi="Times New Roman" w:cs="Times New Roman"/>
          <w:sz w:val="24"/>
          <w:szCs w:val="24"/>
        </w:rPr>
      </w:pPr>
      <w:r w:rsidRPr="002D71F5">
        <w:rPr>
          <w:rFonts w:ascii="Times New Roman" w:hAnsi="Times New Roman" w:cs="Times New Roman"/>
          <w:sz w:val="24"/>
          <w:szCs w:val="24"/>
        </w:rPr>
        <w:t>Jangir, B.</w:t>
      </w:r>
      <w:r w:rsidR="00C6119E">
        <w:rPr>
          <w:rFonts w:ascii="Times New Roman" w:hAnsi="Times New Roman" w:cs="Times New Roman"/>
          <w:sz w:val="24"/>
          <w:szCs w:val="24"/>
        </w:rPr>
        <w:t>L., Deepika, L., Sandeep, S., &amp;</w:t>
      </w:r>
      <w:r w:rsidRPr="002D71F5">
        <w:rPr>
          <w:rFonts w:ascii="Times New Roman" w:hAnsi="Times New Roman" w:cs="Times New Roman"/>
          <w:sz w:val="24"/>
          <w:szCs w:val="24"/>
        </w:rPr>
        <w:t xml:space="preserve"> Jakhar, K.K. (2019). Pathomorphological and immunohistochemical studies on transmissible venere</w:t>
      </w:r>
      <w:r w:rsidR="001A5473">
        <w:rPr>
          <w:rFonts w:ascii="Times New Roman" w:hAnsi="Times New Roman" w:cs="Times New Roman"/>
          <w:sz w:val="24"/>
          <w:szCs w:val="24"/>
        </w:rPr>
        <w:t xml:space="preserve">al </w:t>
      </w:r>
      <w:proofErr w:type="spellStart"/>
      <w:r w:rsidR="001A5473">
        <w:rPr>
          <w:rFonts w:ascii="Times New Roman" w:hAnsi="Times New Roman" w:cs="Times New Roman"/>
          <w:sz w:val="24"/>
          <w:szCs w:val="24"/>
        </w:rPr>
        <w:t>tumours</w:t>
      </w:r>
      <w:proofErr w:type="spellEnd"/>
      <w:r w:rsidR="001A5473">
        <w:rPr>
          <w:rFonts w:ascii="Times New Roman" w:hAnsi="Times New Roman" w:cs="Times New Roman"/>
          <w:sz w:val="24"/>
          <w:szCs w:val="24"/>
        </w:rPr>
        <w:t xml:space="preserve"> in dogs. </w:t>
      </w:r>
      <w:r w:rsidR="001A5473" w:rsidRPr="001A5473">
        <w:rPr>
          <w:rFonts w:ascii="Times New Roman" w:hAnsi="Times New Roman" w:cs="Times New Roman"/>
          <w:i/>
          <w:sz w:val="24"/>
          <w:szCs w:val="24"/>
        </w:rPr>
        <w:t>Haryana Vet</w:t>
      </w:r>
      <w:r w:rsidR="001A5473">
        <w:rPr>
          <w:rFonts w:ascii="Times New Roman" w:hAnsi="Times New Roman" w:cs="Times New Roman"/>
          <w:sz w:val="24"/>
          <w:szCs w:val="24"/>
        </w:rPr>
        <w:t>,</w:t>
      </w:r>
      <w:r w:rsidRPr="001A5473">
        <w:rPr>
          <w:rFonts w:ascii="Times New Roman" w:hAnsi="Times New Roman" w:cs="Times New Roman"/>
          <w:i/>
          <w:sz w:val="24"/>
          <w:szCs w:val="24"/>
        </w:rPr>
        <w:t>58</w:t>
      </w:r>
      <w:r w:rsidR="001A5473">
        <w:rPr>
          <w:rFonts w:ascii="Times New Roman" w:hAnsi="Times New Roman" w:cs="Times New Roman"/>
          <w:sz w:val="24"/>
          <w:szCs w:val="24"/>
        </w:rPr>
        <w:t xml:space="preserve"> (1),</w:t>
      </w:r>
      <w:r w:rsidRPr="002D71F5">
        <w:rPr>
          <w:rFonts w:ascii="Times New Roman" w:hAnsi="Times New Roman" w:cs="Times New Roman"/>
          <w:sz w:val="24"/>
          <w:szCs w:val="24"/>
        </w:rPr>
        <w:t xml:space="preserve"> 82- 85.</w:t>
      </w:r>
    </w:p>
    <w:p w14:paraId="1EAFBDC7" w14:textId="77777777" w:rsidR="00497671" w:rsidRPr="00497671" w:rsidRDefault="002308AE" w:rsidP="000D330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Khan, L.A., </w:t>
      </w:r>
      <w:proofErr w:type="spellStart"/>
      <w:r>
        <w:rPr>
          <w:rFonts w:ascii="Times New Roman" w:hAnsi="Times New Roman" w:cs="Times New Roman"/>
          <w:color w:val="222222"/>
          <w:sz w:val="24"/>
          <w:szCs w:val="24"/>
          <w:shd w:val="clear" w:color="auto" w:fill="FFFFFF"/>
        </w:rPr>
        <w:t>Khante</w:t>
      </w:r>
      <w:proofErr w:type="spellEnd"/>
      <w:r>
        <w:rPr>
          <w:rFonts w:ascii="Times New Roman" w:hAnsi="Times New Roman" w:cs="Times New Roman"/>
          <w:color w:val="222222"/>
          <w:sz w:val="24"/>
          <w:szCs w:val="24"/>
          <w:shd w:val="clear" w:color="auto" w:fill="FFFFFF"/>
        </w:rPr>
        <w:t xml:space="preserve">, G.S., Raut, B.M., </w:t>
      </w:r>
      <w:proofErr w:type="spellStart"/>
      <w:r>
        <w:rPr>
          <w:rFonts w:ascii="Times New Roman" w:hAnsi="Times New Roman" w:cs="Times New Roman"/>
          <w:color w:val="222222"/>
          <w:sz w:val="24"/>
          <w:szCs w:val="24"/>
          <w:shd w:val="clear" w:color="auto" w:fill="FFFFFF"/>
        </w:rPr>
        <w:t>Bodkhe</w:t>
      </w:r>
      <w:proofErr w:type="spellEnd"/>
      <w:r>
        <w:rPr>
          <w:rFonts w:ascii="Times New Roman" w:hAnsi="Times New Roman" w:cs="Times New Roman"/>
          <w:color w:val="222222"/>
          <w:sz w:val="24"/>
          <w:szCs w:val="24"/>
          <w:shd w:val="clear" w:color="auto" w:fill="FFFFFF"/>
        </w:rPr>
        <w:t xml:space="preserve">, A.M., Chavan, M.S., </w:t>
      </w:r>
      <w:proofErr w:type="spellStart"/>
      <w:r>
        <w:rPr>
          <w:rFonts w:ascii="Times New Roman" w:hAnsi="Times New Roman" w:cs="Times New Roman"/>
          <w:color w:val="222222"/>
          <w:sz w:val="24"/>
          <w:szCs w:val="24"/>
          <w:shd w:val="clear" w:color="auto" w:fill="FFFFFF"/>
        </w:rPr>
        <w:t>Pagrut</w:t>
      </w:r>
      <w:proofErr w:type="spellEnd"/>
      <w:r>
        <w:rPr>
          <w:rFonts w:ascii="Times New Roman" w:hAnsi="Times New Roman" w:cs="Times New Roman"/>
          <w:color w:val="222222"/>
          <w:sz w:val="24"/>
          <w:szCs w:val="24"/>
          <w:shd w:val="clear" w:color="auto" w:fill="FFFFFF"/>
        </w:rPr>
        <w:t>, N.S., &amp; Bobde, S.</w:t>
      </w:r>
      <w:r w:rsidR="00497671" w:rsidRPr="00497671">
        <w:rPr>
          <w:rFonts w:ascii="Times New Roman" w:hAnsi="Times New Roman" w:cs="Times New Roman"/>
          <w:color w:val="222222"/>
          <w:sz w:val="24"/>
          <w:szCs w:val="24"/>
          <w:shd w:val="clear" w:color="auto" w:fill="FFFFFF"/>
        </w:rPr>
        <w:t>P. (2009). Incidence of Venereal Granuloma and its Medicinal treatment in stray Dogs of Nagpur City. </w:t>
      </w:r>
      <w:r w:rsidR="00497671" w:rsidRPr="00497671">
        <w:rPr>
          <w:rFonts w:ascii="Times New Roman" w:hAnsi="Times New Roman" w:cs="Times New Roman"/>
          <w:i/>
          <w:iCs/>
          <w:color w:val="222222"/>
          <w:sz w:val="24"/>
          <w:szCs w:val="24"/>
          <w:shd w:val="clear" w:color="auto" w:fill="FFFFFF"/>
        </w:rPr>
        <w:t>Veterinary World</w:t>
      </w:r>
      <w:r w:rsidR="00497671" w:rsidRPr="00497671">
        <w:rPr>
          <w:rFonts w:ascii="Times New Roman" w:hAnsi="Times New Roman" w:cs="Times New Roman"/>
          <w:color w:val="222222"/>
          <w:sz w:val="24"/>
          <w:szCs w:val="24"/>
          <w:shd w:val="clear" w:color="auto" w:fill="FFFFFF"/>
        </w:rPr>
        <w:t>, </w:t>
      </w:r>
      <w:r w:rsidR="00497671" w:rsidRPr="00497671">
        <w:rPr>
          <w:rFonts w:ascii="Times New Roman" w:hAnsi="Times New Roman" w:cs="Times New Roman"/>
          <w:i/>
          <w:iCs/>
          <w:color w:val="222222"/>
          <w:sz w:val="24"/>
          <w:szCs w:val="24"/>
          <w:shd w:val="clear" w:color="auto" w:fill="FFFFFF"/>
        </w:rPr>
        <w:t>2</w:t>
      </w:r>
      <w:r w:rsidR="00497671" w:rsidRPr="00497671">
        <w:rPr>
          <w:rFonts w:ascii="Times New Roman" w:hAnsi="Times New Roman" w:cs="Times New Roman"/>
          <w:color w:val="222222"/>
          <w:sz w:val="24"/>
          <w:szCs w:val="24"/>
          <w:shd w:val="clear" w:color="auto" w:fill="FFFFFF"/>
        </w:rPr>
        <w:t>(1), 13.</w:t>
      </w:r>
    </w:p>
    <w:p w14:paraId="571041F3" w14:textId="77777777" w:rsidR="00B81A80" w:rsidRPr="00B81A80" w:rsidRDefault="002308AE" w:rsidP="000D330E">
      <w:pPr>
        <w:pStyle w:val="ListParagraph"/>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lastRenderedPageBreak/>
        <w:t>Küçükbekir</w:t>
      </w:r>
      <w:proofErr w:type="spellEnd"/>
      <w:r>
        <w:rPr>
          <w:rFonts w:ascii="Times New Roman" w:hAnsi="Times New Roman" w:cs="Times New Roman"/>
          <w:color w:val="222222"/>
          <w:sz w:val="24"/>
          <w:szCs w:val="24"/>
          <w:shd w:val="clear" w:color="auto" w:fill="FFFFFF"/>
        </w:rPr>
        <w:t xml:space="preserve">, Ç.N., </w:t>
      </w:r>
      <w:proofErr w:type="spellStart"/>
      <w:r>
        <w:rPr>
          <w:rFonts w:ascii="Times New Roman" w:hAnsi="Times New Roman" w:cs="Times New Roman"/>
          <w:color w:val="222222"/>
          <w:sz w:val="24"/>
          <w:szCs w:val="24"/>
          <w:shd w:val="clear" w:color="auto" w:fill="FFFFFF"/>
        </w:rPr>
        <w:t>Uçmak</w:t>
      </w:r>
      <w:proofErr w:type="spellEnd"/>
      <w:r>
        <w:rPr>
          <w:rFonts w:ascii="Times New Roman" w:hAnsi="Times New Roman" w:cs="Times New Roman"/>
          <w:color w:val="222222"/>
          <w:sz w:val="24"/>
          <w:szCs w:val="24"/>
          <w:shd w:val="clear" w:color="auto" w:fill="FFFFFF"/>
        </w:rPr>
        <w:t>, Z.</w:t>
      </w:r>
      <w:r w:rsidR="00B81A80" w:rsidRPr="00B81A80">
        <w:rPr>
          <w:rFonts w:ascii="Times New Roman" w:hAnsi="Times New Roman" w:cs="Times New Roman"/>
          <w:color w:val="222222"/>
          <w:sz w:val="24"/>
          <w:szCs w:val="24"/>
          <w:shd w:val="clear" w:color="auto" w:fill="FFFFFF"/>
        </w:rPr>
        <w:t xml:space="preserve">G., &amp; Tek, Ç. (2021). Canine transmissible </w:t>
      </w:r>
      <w:proofErr w:type="spellStart"/>
      <w:r w:rsidR="00B81A80" w:rsidRPr="00B81A80">
        <w:rPr>
          <w:rFonts w:ascii="Times New Roman" w:hAnsi="Times New Roman" w:cs="Times New Roman"/>
          <w:color w:val="222222"/>
          <w:sz w:val="24"/>
          <w:szCs w:val="24"/>
          <w:shd w:val="clear" w:color="auto" w:fill="FFFFFF"/>
        </w:rPr>
        <w:t>veneral</w:t>
      </w:r>
      <w:proofErr w:type="spellEnd"/>
      <w:r w:rsidR="00B81A80" w:rsidRPr="00B81A80">
        <w:rPr>
          <w:rFonts w:ascii="Times New Roman" w:hAnsi="Times New Roman" w:cs="Times New Roman"/>
          <w:color w:val="222222"/>
          <w:sz w:val="24"/>
          <w:szCs w:val="24"/>
          <w:shd w:val="clear" w:color="auto" w:fill="FFFFFF"/>
        </w:rPr>
        <w:t xml:space="preserve"> tumor: etiology, diagnosis and treatment. </w:t>
      </w:r>
      <w:r w:rsidR="00B81A80" w:rsidRPr="00B81A80">
        <w:rPr>
          <w:rFonts w:ascii="Times New Roman" w:hAnsi="Times New Roman" w:cs="Times New Roman"/>
          <w:i/>
          <w:iCs/>
          <w:color w:val="222222"/>
          <w:sz w:val="24"/>
          <w:szCs w:val="24"/>
          <w:shd w:val="clear" w:color="auto" w:fill="FFFFFF"/>
        </w:rPr>
        <w:t>Journal of Istanbul Veterinary Sciences</w:t>
      </w:r>
      <w:r w:rsidR="00B81A80" w:rsidRPr="00B81A80">
        <w:rPr>
          <w:rFonts w:ascii="Times New Roman" w:hAnsi="Times New Roman" w:cs="Times New Roman"/>
          <w:color w:val="222222"/>
          <w:sz w:val="24"/>
          <w:szCs w:val="24"/>
          <w:shd w:val="clear" w:color="auto" w:fill="FFFFFF"/>
        </w:rPr>
        <w:t>, </w:t>
      </w:r>
      <w:r w:rsidR="00B81A80" w:rsidRPr="00B81A80">
        <w:rPr>
          <w:rFonts w:ascii="Times New Roman" w:hAnsi="Times New Roman" w:cs="Times New Roman"/>
          <w:i/>
          <w:iCs/>
          <w:color w:val="222222"/>
          <w:sz w:val="24"/>
          <w:szCs w:val="24"/>
          <w:shd w:val="clear" w:color="auto" w:fill="FFFFFF"/>
        </w:rPr>
        <w:t>5</w:t>
      </w:r>
      <w:r w:rsidR="00B81A80" w:rsidRPr="00B81A80">
        <w:rPr>
          <w:rFonts w:ascii="Times New Roman" w:hAnsi="Times New Roman" w:cs="Times New Roman"/>
          <w:color w:val="222222"/>
          <w:sz w:val="24"/>
          <w:szCs w:val="24"/>
          <w:shd w:val="clear" w:color="auto" w:fill="FFFFFF"/>
        </w:rPr>
        <w:t>(1), 57-65.</w:t>
      </w:r>
    </w:p>
    <w:p w14:paraId="25BEEC22" w14:textId="77777777" w:rsidR="005F5E47" w:rsidRPr="00114FAC" w:rsidRDefault="004862CC" w:rsidP="000D330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Olaifa, O.S., Usman, A.A., Adebiyi, T.K., </w:t>
      </w:r>
      <w:proofErr w:type="spellStart"/>
      <w:r>
        <w:rPr>
          <w:rFonts w:ascii="Times New Roman" w:hAnsi="Times New Roman" w:cs="Times New Roman"/>
          <w:color w:val="222222"/>
          <w:sz w:val="24"/>
          <w:szCs w:val="24"/>
          <w:shd w:val="clear" w:color="auto" w:fill="FFFFFF"/>
        </w:rPr>
        <w:t>Ogunro</w:t>
      </w:r>
      <w:proofErr w:type="spellEnd"/>
      <w:r>
        <w:rPr>
          <w:rFonts w:ascii="Times New Roman" w:hAnsi="Times New Roman" w:cs="Times New Roman"/>
          <w:color w:val="222222"/>
          <w:sz w:val="24"/>
          <w:szCs w:val="24"/>
          <w:shd w:val="clear" w:color="auto" w:fill="FFFFFF"/>
        </w:rPr>
        <w:t>, B.</w:t>
      </w:r>
      <w:r w:rsidR="005F5E47" w:rsidRPr="005F5E47">
        <w:rPr>
          <w:rFonts w:ascii="Times New Roman" w:hAnsi="Times New Roman" w:cs="Times New Roman"/>
          <w:color w:val="222222"/>
          <w:sz w:val="24"/>
          <w:szCs w:val="24"/>
          <w:shd w:val="clear" w:color="auto" w:fill="FFFFFF"/>
        </w:rPr>
        <w:t xml:space="preserve">N., </w:t>
      </w:r>
      <w:proofErr w:type="spellStart"/>
      <w:r>
        <w:rPr>
          <w:rFonts w:ascii="Times New Roman" w:hAnsi="Times New Roman" w:cs="Times New Roman"/>
          <w:color w:val="222222"/>
          <w:sz w:val="24"/>
          <w:szCs w:val="24"/>
          <w:shd w:val="clear" w:color="auto" w:fill="FFFFFF"/>
        </w:rPr>
        <w:t>Osereime</w:t>
      </w:r>
      <w:proofErr w:type="spellEnd"/>
      <w:r>
        <w:rPr>
          <w:rFonts w:ascii="Times New Roman" w:hAnsi="Times New Roman" w:cs="Times New Roman"/>
          <w:color w:val="222222"/>
          <w:sz w:val="24"/>
          <w:szCs w:val="24"/>
          <w:shd w:val="clear" w:color="auto" w:fill="FFFFFF"/>
        </w:rPr>
        <w:t>, A., Antia, R.</w:t>
      </w:r>
      <w:r w:rsidR="00B81A80">
        <w:rPr>
          <w:rFonts w:ascii="Times New Roman" w:hAnsi="Times New Roman" w:cs="Times New Roman"/>
          <w:color w:val="222222"/>
          <w:sz w:val="24"/>
          <w:szCs w:val="24"/>
          <w:shd w:val="clear" w:color="auto" w:fill="FFFFFF"/>
        </w:rPr>
        <w:t xml:space="preserve">E., </w:t>
      </w:r>
      <w:r>
        <w:rPr>
          <w:rFonts w:ascii="Times New Roman" w:hAnsi="Times New Roman" w:cs="Times New Roman"/>
          <w:color w:val="222222"/>
          <w:sz w:val="24"/>
          <w:szCs w:val="24"/>
          <w:shd w:val="clear" w:color="auto" w:fill="FFFFFF"/>
        </w:rPr>
        <w:t>&amp;</w:t>
      </w:r>
      <w:proofErr w:type="spellStart"/>
      <w:r>
        <w:rPr>
          <w:rFonts w:ascii="Times New Roman" w:hAnsi="Times New Roman" w:cs="Times New Roman"/>
          <w:color w:val="222222"/>
          <w:sz w:val="24"/>
          <w:szCs w:val="24"/>
          <w:shd w:val="clear" w:color="auto" w:fill="FFFFFF"/>
        </w:rPr>
        <w:t>Soneye</w:t>
      </w:r>
      <w:proofErr w:type="spellEnd"/>
      <w:r>
        <w:rPr>
          <w:rFonts w:ascii="Times New Roman" w:hAnsi="Times New Roman" w:cs="Times New Roman"/>
          <w:color w:val="222222"/>
          <w:sz w:val="24"/>
          <w:szCs w:val="24"/>
          <w:shd w:val="clear" w:color="auto" w:fill="FFFFFF"/>
        </w:rPr>
        <w:t>, T.</w:t>
      </w:r>
      <w:r w:rsidR="005F5E47" w:rsidRPr="005F5E47">
        <w:rPr>
          <w:rFonts w:ascii="Times New Roman" w:hAnsi="Times New Roman" w:cs="Times New Roman"/>
          <w:color w:val="222222"/>
          <w:sz w:val="24"/>
          <w:szCs w:val="24"/>
          <w:shd w:val="clear" w:color="auto" w:fill="FFFFFF"/>
        </w:rPr>
        <w:t>O. (2025). Case of metastatic canine transmissible venereal tumor in a dog: Clinical and cytological evaluation. </w:t>
      </w:r>
      <w:r w:rsidR="005F5E47" w:rsidRPr="005F5E47">
        <w:rPr>
          <w:rFonts w:ascii="Times New Roman" w:hAnsi="Times New Roman" w:cs="Times New Roman"/>
          <w:i/>
          <w:iCs/>
          <w:color w:val="222222"/>
          <w:sz w:val="24"/>
          <w:szCs w:val="24"/>
          <w:shd w:val="clear" w:color="auto" w:fill="FFFFFF"/>
        </w:rPr>
        <w:t xml:space="preserve">Media </w:t>
      </w:r>
      <w:proofErr w:type="spellStart"/>
      <w:r w:rsidR="005F5E47" w:rsidRPr="005F5E47">
        <w:rPr>
          <w:rFonts w:ascii="Times New Roman" w:hAnsi="Times New Roman" w:cs="Times New Roman"/>
          <w:i/>
          <w:iCs/>
          <w:color w:val="222222"/>
          <w:sz w:val="24"/>
          <w:szCs w:val="24"/>
          <w:shd w:val="clear" w:color="auto" w:fill="FFFFFF"/>
        </w:rPr>
        <w:t>Kedokteran</w:t>
      </w:r>
      <w:proofErr w:type="spellEnd"/>
      <w:r w:rsidR="005F5E47" w:rsidRPr="005F5E47">
        <w:rPr>
          <w:rFonts w:ascii="Times New Roman" w:hAnsi="Times New Roman" w:cs="Times New Roman"/>
          <w:i/>
          <w:iCs/>
          <w:color w:val="222222"/>
          <w:sz w:val="24"/>
          <w:szCs w:val="24"/>
          <w:shd w:val="clear" w:color="auto" w:fill="FFFFFF"/>
        </w:rPr>
        <w:t xml:space="preserve"> Hewan</w:t>
      </w:r>
      <w:r w:rsidR="005F5E47" w:rsidRPr="005F5E47">
        <w:rPr>
          <w:rFonts w:ascii="Times New Roman" w:hAnsi="Times New Roman" w:cs="Times New Roman"/>
          <w:color w:val="222222"/>
          <w:sz w:val="24"/>
          <w:szCs w:val="24"/>
          <w:shd w:val="clear" w:color="auto" w:fill="FFFFFF"/>
        </w:rPr>
        <w:t>, </w:t>
      </w:r>
      <w:r w:rsidR="005F5E47" w:rsidRPr="005F5E47">
        <w:rPr>
          <w:rFonts w:ascii="Times New Roman" w:hAnsi="Times New Roman" w:cs="Times New Roman"/>
          <w:i/>
          <w:iCs/>
          <w:color w:val="222222"/>
          <w:sz w:val="24"/>
          <w:szCs w:val="24"/>
          <w:shd w:val="clear" w:color="auto" w:fill="FFFFFF"/>
        </w:rPr>
        <w:t>36</w:t>
      </w:r>
      <w:r w:rsidR="005F5E47" w:rsidRPr="005F5E47">
        <w:rPr>
          <w:rFonts w:ascii="Times New Roman" w:hAnsi="Times New Roman" w:cs="Times New Roman"/>
          <w:color w:val="222222"/>
          <w:sz w:val="24"/>
          <w:szCs w:val="24"/>
          <w:shd w:val="clear" w:color="auto" w:fill="FFFFFF"/>
        </w:rPr>
        <w:t>(1), 77-87.</w:t>
      </w:r>
    </w:p>
    <w:p w14:paraId="28759A90" w14:textId="77777777" w:rsidR="00114FAC" w:rsidRPr="00FC5A16" w:rsidRDefault="00114FAC" w:rsidP="000D330E">
      <w:pPr>
        <w:pStyle w:val="ListParagraph"/>
        <w:numPr>
          <w:ilvl w:val="0"/>
          <w:numId w:val="1"/>
        </w:numPr>
        <w:spacing w:after="0" w:line="360" w:lineRule="auto"/>
        <w:jc w:val="both"/>
        <w:rPr>
          <w:rFonts w:ascii="Times New Roman" w:hAnsi="Times New Roman" w:cs="Times New Roman"/>
          <w:sz w:val="24"/>
          <w:szCs w:val="24"/>
        </w:rPr>
      </w:pPr>
      <w:r w:rsidRPr="00114FAC">
        <w:rPr>
          <w:rFonts w:ascii="Times New Roman" w:hAnsi="Times New Roman" w:cs="Times New Roman"/>
          <w:color w:val="222222"/>
          <w:sz w:val="24"/>
          <w:szCs w:val="24"/>
          <w:shd w:val="clear" w:color="auto" w:fill="FFFFFF"/>
        </w:rPr>
        <w:t>Park, M. S., Kim, Y., Kang, M. S., Oh, S. Y., Cho, D. Y., Shin, N. S., &amp; Kim, D. Y. (2006). Disseminated transmissible venereal tumor in a dog. </w:t>
      </w:r>
      <w:r w:rsidRPr="00114FAC">
        <w:rPr>
          <w:rFonts w:ascii="Times New Roman" w:hAnsi="Times New Roman" w:cs="Times New Roman"/>
          <w:i/>
          <w:iCs/>
          <w:color w:val="222222"/>
          <w:sz w:val="24"/>
          <w:szCs w:val="24"/>
          <w:shd w:val="clear" w:color="auto" w:fill="FFFFFF"/>
        </w:rPr>
        <w:t>Journal of Veterinary Diagnostic Investigation</w:t>
      </w:r>
      <w:r w:rsidRPr="00114FAC">
        <w:rPr>
          <w:rFonts w:ascii="Times New Roman" w:hAnsi="Times New Roman" w:cs="Times New Roman"/>
          <w:color w:val="222222"/>
          <w:sz w:val="24"/>
          <w:szCs w:val="24"/>
          <w:shd w:val="clear" w:color="auto" w:fill="FFFFFF"/>
        </w:rPr>
        <w:t>, </w:t>
      </w:r>
      <w:r w:rsidRPr="00114FAC">
        <w:rPr>
          <w:rFonts w:ascii="Times New Roman" w:hAnsi="Times New Roman" w:cs="Times New Roman"/>
          <w:i/>
          <w:iCs/>
          <w:color w:val="222222"/>
          <w:sz w:val="24"/>
          <w:szCs w:val="24"/>
          <w:shd w:val="clear" w:color="auto" w:fill="FFFFFF"/>
        </w:rPr>
        <w:t>18</w:t>
      </w:r>
      <w:r w:rsidRPr="00114FAC">
        <w:rPr>
          <w:rFonts w:ascii="Times New Roman" w:hAnsi="Times New Roman" w:cs="Times New Roman"/>
          <w:color w:val="222222"/>
          <w:sz w:val="24"/>
          <w:szCs w:val="24"/>
          <w:shd w:val="clear" w:color="auto" w:fill="FFFFFF"/>
        </w:rPr>
        <w:t>(1), 130-133</w:t>
      </w:r>
      <w:r>
        <w:rPr>
          <w:rFonts w:ascii="Arial" w:hAnsi="Arial" w:cs="Arial"/>
          <w:color w:val="222222"/>
          <w:sz w:val="16"/>
          <w:szCs w:val="16"/>
          <w:shd w:val="clear" w:color="auto" w:fill="FFFFFF"/>
        </w:rPr>
        <w:t>.</w:t>
      </w:r>
    </w:p>
    <w:p w14:paraId="42B7415B" w14:textId="77777777" w:rsidR="00FC5A16" w:rsidRPr="00FC5A16" w:rsidRDefault="00FC5A16" w:rsidP="000D330E">
      <w:pPr>
        <w:pStyle w:val="ListParagraph"/>
        <w:numPr>
          <w:ilvl w:val="0"/>
          <w:numId w:val="1"/>
        </w:numPr>
        <w:spacing w:after="0" w:line="360" w:lineRule="auto"/>
        <w:jc w:val="both"/>
        <w:rPr>
          <w:rFonts w:ascii="Times New Roman" w:hAnsi="Times New Roman" w:cs="Times New Roman"/>
          <w:sz w:val="24"/>
          <w:szCs w:val="24"/>
        </w:rPr>
      </w:pPr>
      <w:r w:rsidRPr="00FC5A16">
        <w:rPr>
          <w:rFonts w:ascii="Times New Roman" w:hAnsi="Times New Roman" w:cs="Times New Roman"/>
          <w:color w:val="222222"/>
          <w:sz w:val="24"/>
          <w:szCs w:val="24"/>
          <w:shd w:val="clear" w:color="auto" w:fill="FFFFFF"/>
        </w:rPr>
        <w:t>Pimentel, P. A. B., Costa, M. P., de Oliveira, I. M. S., Oliveira, A. R., Paes</w:t>
      </w:r>
      <w:r>
        <w:rPr>
          <w:rFonts w:ascii="Times New Roman" w:hAnsi="Times New Roman" w:cs="Times New Roman"/>
          <w:color w:val="222222"/>
          <w:sz w:val="24"/>
          <w:szCs w:val="24"/>
          <w:shd w:val="clear" w:color="auto" w:fill="FFFFFF"/>
        </w:rPr>
        <w:t xml:space="preserve">, P. R. O., Pereira, A. W., </w:t>
      </w:r>
      <w:r w:rsidRPr="00FC5A16">
        <w:rPr>
          <w:rFonts w:ascii="Times New Roman" w:hAnsi="Times New Roman" w:cs="Times New Roman"/>
          <w:color w:val="222222"/>
          <w:sz w:val="24"/>
          <w:szCs w:val="24"/>
          <w:shd w:val="clear" w:color="auto" w:fill="FFFFFF"/>
        </w:rPr>
        <w:t xml:space="preserve">&amp; Horta, R. D. S. (2025). Chemoresistance cytological score for canine transmissible venereal </w:t>
      </w:r>
      <w:proofErr w:type="spellStart"/>
      <w:r w:rsidRPr="00FC5A16">
        <w:rPr>
          <w:rFonts w:ascii="Times New Roman" w:hAnsi="Times New Roman" w:cs="Times New Roman"/>
          <w:color w:val="222222"/>
          <w:sz w:val="24"/>
          <w:szCs w:val="24"/>
          <w:shd w:val="clear" w:color="auto" w:fill="FFFFFF"/>
        </w:rPr>
        <w:t>tumour</w:t>
      </w:r>
      <w:proofErr w:type="spellEnd"/>
      <w:r w:rsidRPr="00FC5A16">
        <w:rPr>
          <w:rFonts w:ascii="Times New Roman" w:hAnsi="Times New Roman" w:cs="Times New Roman"/>
          <w:color w:val="222222"/>
          <w:sz w:val="24"/>
          <w:szCs w:val="24"/>
          <w:shd w:val="clear" w:color="auto" w:fill="FFFFFF"/>
        </w:rPr>
        <w:t>: A proposed system of predicting vincristine resistance. </w:t>
      </w:r>
      <w:r w:rsidRPr="00FC5A16">
        <w:rPr>
          <w:rFonts w:ascii="Times New Roman" w:hAnsi="Times New Roman" w:cs="Times New Roman"/>
          <w:i/>
          <w:iCs/>
          <w:color w:val="222222"/>
          <w:sz w:val="24"/>
          <w:szCs w:val="24"/>
          <w:shd w:val="clear" w:color="auto" w:fill="FFFFFF"/>
        </w:rPr>
        <w:t>Veterinary and Comparative Oncology</w:t>
      </w:r>
      <w:r w:rsidRPr="00FC5A16">
        <w:rPr>
          <w:rFonts w:ascii="Times New Roman" w:hAnsi="Times New Roman" w:cs="Times New Roman"/>
          <w:color w:val="222222"/>
          <w:sz w:val="24"/>
          <w:szCs w:val="24"/>
          <w:shd w:val="clear" w:color="auto" w:fill="FFFFFF"/>
        </w:rPr>
        <w:t>, </w:t>
      </w:r>
      <w:r w:rsidRPr="00FC5A16">
        <w:rPr>
          <w:rFonts w:ascii="Times New Roman" w:hAnsi="Times New Roman" w:cs="Times New Roman"/>
          <w:i/>
          <w:iCs/>
          <w:color w:val="222222"/>
          <w:sz w:val="24"/>
          <w:szCs w:val="24"/>
          <w:shd w:val="clear" w:color="auto" w:fill="FFFFFF"/>
        </w:rPr>
        <w:t>23</w:t>
      </w:r>
      <w:r w:rsidRPr="00FC5A16">
        <w:rPr>
          <w:rFonts w:ascii="Times New Roman" w:hAnsi="Times New Roman" w:cs="Times New Roman"/>
          <w:color w:val="222222"/>
          <w:sz w:val="24"/>
          <w:szCs w:val="24"/>
          <w:shd w:val="clear" w:color="auto" w:fill="FFFFFF"/>
        </w:rPr>
        <w:t>(2), 278-289.</w:t>
      </w:r>
    </w:p>
    <w:p w14:paraId="0B531EFF" w14:textId="77777777" w:rsidR="00D82675" w:rsidRPr="00D82675" w:rsidRDefault="00D82675" w:rsidP="000D330E">
      <w:pPr>
        <w:pStyle w:val="ListParagraph"/>
        <w:numPr>
          <w:ilvl w:val="0"/>
          <w:numId w:val="1"/>
        </w:numPr>
        <w:spacing w:after="0" w:line="360" w:lineRule="auto"/>
        <w:jc w:val="both"/>
        <w:rPr>
          <w:rFonts w:ascii="Times New Roman" w:hAnsi="Times New Roman" w:cs="Times New Roman"/>
          <w:sz w:val="24"/>
          <w:szCs w:val="24"/>
        </w:rPr>
      </w:pPr>
      <w:r w:rsidRPr="00D82675">
        <w:rPr>
          <w:rFonts w:ascii="Times New Roman" w:hAnsi="Times New Roman" w:cs="Times New Roman"/>
          <w:color w:val="222222"/>
          <w:sz w:val="24"/>
          <w:szCs w:val="24"/>
          <w:shd w:val="clear" w:color="auto" w:fill="FFFFFF"/>
        </w:rPr>
        <w:t xml:space="preserve">Ramesh, S., </w:t>
      </w:r>
      <w:proofErr w:type="spellStart"/>
      <w:r w:rsidRPr="00D82675">
        <w:rPr>
          <w:rFonts w:ascii="Times New Roman" w:hAnsi="Times New Roman" w:cs="Times New Roman"/>
          <w:color w:val="222222"/>
          <w:sz w:val="24"/>
          <w:szCs w:val="24"/>
          <w:shd w:val="clear" w:color="auto" w:fill="FFFFFF"/>
        </w:rPr>
        <w:t>Vijayendran</w:t>
      </w:r>
      <w:proofErr w:type="spellEnd"/>
      <w:r w:rsidRPr="00D82675">
        <w:rPr>
          <w:rFonts w:ascii="Times New Roman" w:hAnsi="Times New Roman" w:cs="Times New Roman"/>
          <w:color w:val="222222"/>
          <w:sz w:val="24"/>
          <w:szCs w:val="24"/>
          <w:shd w:val="clear" w:color="auto" w:fill="FFFFFF"/>
        </w:rPr>
        <w:t xml:space="preserve">, V., Balakumar, A., &amp; Preetha, S. (2025). Cytological diagnosis of transmissible venereal </w:t>
      </w:r>
      <w:proofErr w:type="spellStart"/>
      <w:r w:rsidRPr="00D82675">
        <w:rPr>
          <w:rFonts w:ascii="Times New Roman" w:hAnsi="Times New Roman" w:cs="Times New Roman"/>
          <w:color w:val="222222"/>
          <w:sz w:val="24"/>
          <w:szCs w:val="24"/>
          <w:shd w:val="clear" w:color="auto" w:fill="FFFFFF"/>
        </w:rPr>
        <w:t>tumour</w:t>
      </w:r>
      <w:proofErr w:type="spellEnd"/>
      <w:r w:rsidRPr="00D82675">
        <w:rPr>
          <w:rFonts w:ascii="Times New Roman" w:hAnsi="Times New Roman" w:cs="Times New Roman"/>
          <w:color w:val="222222"/>
          <w:sz w:val="24"/>
          <w:szCs w:val="24"/>
          <w:shd w:val="clear" w:color="auto" w:fill="FFFFFF"/>
        </w:rPr>
        <w:t xml:space="preserve"> in a dog-A report. </w:t>
      </w:r>
      <w:r w:rsidRPr="00D82675">
        <w:rPr>
          <w:rFonts w:ascii="Times New Roman" w:hAnsi="Times New Roman" w:cs="Times New Roman"/>
          <w:i/>
          <w:iCs/>
          <w:color w:val="222222"/>
          <w:sz w:val="24"/>
          <w:szCs w:val="24"/>
          <w:shd w:val="clear" w:color="auto" w:fill="FFFFFF"/>
        </w:rPr>
        <w:t>Indian Journal of Veterinary Pathology</w:t>
      </w:r>
      <w:r w:rsidRPr="00D82675">
        <w:rPr>
          <w:rFonts w:ascii="Times New Roman" w:hAnsi="Times New Roman" w:cs="Times New Roman"/>
          <w:color w:val="222222"/>
          <w:sz w:val="24"/>
          <w:szCs w:val="24"/>
          <w:shd w:val="clear" w:color="auto" w:fill="FFFFFF"/>
        </w:rPr>
        <w:t>, </w:t>
      </w:r>
      <w:r w:rsidRPr="00D82675">
        <w:rPr>
          <w:rFonts w:ascii="Times New Roman" w:hAnsi="Times New Roman" w:cs="Times New Roman"/>
          <w:i/>
          <w:iCs/>
          <w:color w:val="222222"/>
          <w:sz w:val="24"/>
          <w:szCs w:val="24"/>
          <w:shd w:val="clear" w:color="auto" w:fill="FFFFFF"/>
        </w:rPr>
        <w:t>49</w:t>
      </w:r>
      <w:r w:rsidRPr="00D82675">
        <w:rPr>
          <w:rFonts w:ascii="Times New Roman" w:hAnsi="Times New Roman" w:cs="Times New Roman"/>
          <w:color w:val="222222"/>
          <w:sz w:val="24"/>
          <w:szCs w:val="24"/>
          <w:shd w:val="clear" w:color="auto" w:fill="FFFFFF"/>
        </w:rPr>
        <w:t>(2), 172-174.</w:t>
      </w:r>
    </w:p>
    <w:p w14:paraId="0ED8D570" w14:textId="77777777" w:rsidR="003600CF" w:rsidRDefault="003600CF" w:rsidP="000D330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Rogers, K.</w:t>
      </w:r>
      <w:r w:rsidRPr="003600CF">
        <w:rPr>
          <w:rFonts w:ascii="Times New Roman" w:hAnsi="Times New Roman" w:cs="Times New Roman"/>
          <w:sz w:val="24"/>
          <w:szCs w:val="24"/>
        </w:rPr>
        <w:t>S. (1997): Tran</w:t>
      </w:r>
      <w:r w:rsidR="00B81A80">
        <w:rPr>
          <w:rFonts w:ascii="Times New Roman" w:hAnsi="Times New Roman" w:cs="Times New Roman"/>
          <w:sz w:val="24"/>
          <w:szCs w:val="24"/>
        </w:rPr>
        <w:t xml:space="preserve">smissible venereal </w:t>
      </w:r>
      <w:proofErr w:type="spellStart"/>
      <w:r w:rsidR="00B81A80">
        <w:rPr>
          <w:rFonts w:ascii="Times New Roman" w:hAnsi="Times New Roman" w:cs="Times New Roman"/>
          <w:sz w:val="24"/>
          <w:szCs w:val="24"/>
        </w:rPr>
        <w:t>tumour</w:t>
      </w:r>
      <w:proofErr w:type="spellEnd"/>
      <w:r w:rsidR="00B81A80">
        <w:rPr>
          <w:rFonts w:ascii="Times New Roman" w:hAnsi="Times New Roman" w:cs="Times New Roman"/>
          <w:sz w:val="24"/>
          <w:szCs w:val="24"/>
        </w:rPr>
        <w:t xml:space="preserve">. </w:t>
      </w:r>
      <w:proofErr w:type="spellStart"/>
      <w:r w:rsidR="00B81A80" w:rsidRPr="00B81A80">
        <w:rPr>
          <w:rFonts w:ascii="Times New Roman" w:hAnsi="Times New Roman" w:cs="Times New Roman"/>
          <w:i/>
          <w:sz w:val="24"/>
          <w:szCs w:val="24"/>
        </w:rPr>
        <w:t>CompediumContinuning</w:t>
      </w:r>
      <w:proofErr w:type="spellEnd"/>
      <w:r w:rsidR="00B81A80" w:rsidRPr="00B81A80">
        <w:rPr>
          <w:rFonts w:ascii="Times New Roman" w:hAnsi="Times New Roman" w:cs="Times New Roman"/>
          <w:i/>
          <w:sz w:val="24"/>
          <w:szCs w:val="24"/>
        </w:rPr>
        <w:t xml:space="preserve"> Education Practicing for Veterinarians</w:t>
      </w:r>
      <w:r w:rsidR="00B81A80">
        <w:rPr>
          <w:rFonts w:ascii="Times New Roman" w:hAnsi="Times New Roman" w:cs="Times New Roman"/>
          <w:sz w:val="24"/>
          <w:szCs w:val="24"/>
        </w:rPr>
        <w:t>,</w:t>
      </w:r>
      <w:r w:rsidRPr="00B81A80">
        <w:rPr>
          <w:rFonts w:ascii="Times New Roman" w:hAnsi="Times New Roman" w:cs="Times New Roman"/>
          <w:i/>
          <w:sz w:val="24"/>
          <w:szCs w:val="24"/>
        </w:rPr>
        <w:t>19</w:t>
      </w:r>
      <w:r w:rsidRPr="003600CF">
        <w:rPr>
          <w:rFonts w:ascii="Times New Roman" w:hAnsi="Times New Roman" w:cs="Times New Roman"/>
          <w:sz w:val="24"/>
          <w:szCs w:val="24"/>
        </w:rPr>
        <w:t>, 1036-1045.</w:t>
      </w:r>
    </w:p>
    <w:p w14:paraId="2F80D107" w14:textId="77777777" w:rsidR="00B725E9" w:rsidRPr="00280BE7" w:rsidRDefault="00DA61A3" w:rsidP="000D330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Schectman, S.</w:t>
      </w:r>
      <w:r w:rsidR="00B725E9" w:rsidRPr="00B725E9">
        <w:rPr>
          <w:rFonts w:ascii="Times New Roman" w:hAnsi="Times New Roman" w:cs="Times New Roman"/>
          <w:color w:val="222222"/>
          <w:sz w:val="24"/>
          <w:szCs w:val="24"/>
          <w:shd w:val="clear" w:color="auto" w:fill="FFFFFF"/>
        </w:rPr>
        <w:t>J., Khanam</w:t>
      </w:r>
      <w:r>
        <w:rPr>
          <w:rFonts w:ascii="Times New Roman" w:hAnsi="Times New Roman" w:cs="Times New Roman"/>
          <w:color w:val="222222"/>
          <w:sz w:val="24"/>
          <w:szCs w:val="24"/>
          <w:shd w:val="clear" w:color="auto" w:fill="FFFFFF"/>
        </w:rPr>
        <w:t>, A., Walters, M.N., Kirwan, E., Sylvester, W.R., &amp; Khan, F.</w:t>
      </w:r>
      <w:r w:rsidR="00B725E9" w:rsidRPr="00B725E9">
        <w:rPr>
          <w:rFonts w:ascii="Times New Roman" w:hAnsi="Times New Roman" w:cs="Times New Roman"/>
          <w:color w:val="222222"/>
          <w:sz w:val="24"/>
          <w:szCs w:val="24"/>
          <w:shd w:val="clear" w:color="auto" w:fill="FFFFFF"/>
        </w:rPr>
        <w:t xml:space="preserve">A. (2022). A retrospective study of canine transmissible venereal </w:t>
      </w:r>
      <w:proofErr w:type="spellStart"/>
      <w:r w:rsidR="00B725E9" w:rsidRPr="00B725E9">
        <w:rPr>
          <w:rFonts w:ascii="Times New Roman" w:hAnsi="Times New Roman" w:cs="Times New Roman"/>
          <w:color w:val="222222"/>
          <w:sz w:val="24"/>
          <w:szCs w:val="24"/>
          <w:shd w:val="clear" w:color="auto" w:fill="FFFFFF"/>
        </w:rPr>
        <w:t>tumour</w:t>
      </w:r>
      <w:proofErr w:type="spellEnd"/>
      <w:r w:rsidR="00B725E9" w:rsidRPr="00B725E9">
        <w:rPr>
          <w:rFonts w:ascii="Times New Roman" w:hAnsi="Times New Roman" w:cs="Times New Roman"/>
          <w:color w:val="222222"/>
          <w:sz w:val="24"/>
          <w:szCs w:val="24"/>
          <w:shd w:val="clear" w:color="auto" w:fill="FFFFFF"/>
        </w:rPr>
        <w:t xml:space="preserve"> in Grenada, West Indies. </w:t>
      </w:r>
      <w:r w:rsidR="00B725E9" w:rsidRPr="00B725E9">
        <w:rPr>
          <w:rFonts w:ascii="Times New Roman" w:hAnsi="Times New Roman" w:cs="Times New Roman"/>
          <w:i/>
          <w:iCs/>
          <w:color w:val="222222"/>
          <w:sz w:val="24"/>
          <w:szCs w:val="24"/>
          <w:shd w:val="clear" w:color="auto" w:fill="FFFFFF"/>
        </w:rPr>
        <w:t>Veterinary Medicine and Science</w:t>
      </w:r>
      <w:r w:rsidR="00B725E9" w:rsidRPr="00B725E9">
        <w:rPr>
          <w:rFonts w:ascii="Times New Roman" w:hAnsi="Times New Roman" w:cs="Times New Roman"/>
          <w:color w:val="222222"/>
          <w:sz w:val="24"/>
          <w:szCs w:val="24"/>
          <w:shd w:val="clear" w:color="auto" w:fill="FFFFFF"/>
        </w:rPr>
        <w:t>, </w:t>
      </w:r>
      <w:r w:rsidR="00B725E9" w:rsidRPr="00B725E9">
        <w:rPr>
          <w:rFonts w:ascii="Times New Roman" w:hAnsi="Times New Roman" w:cs="Times New Roman"/>
          <w:i/>
          <w:iCs/>
          <w:color w:val="222222"/>
          <w:sz w:val="24"/>
          <w:szCs w:val="24"/>
          <w:shd w:val="clear" w:color="auto" w:fill="FFFFFF"/>
        </w:rPr>
        <w:t>8</w:t>
      </w:r>
      <w:r w:rsidR="00B725E9" w:rsidRPr="00B725E9">
        <w:rPr>
          <w:rFonts w:ascii="Times New Roman" w:hAnsi="Times New Roman" w:cs="Times New Roman"/>
          <w:color w:val="222222"/>
          <w:sz w:val="24"/>
          <w:szCs w:val="24"/>
          <w:shd w:val="clear" w:color="auto" w:fill="FFFFFF"/>
        </w:rPr>
        <w:t>(3), 1008-1012.</w:t>
      </w:r>
    </w:p>
    <w:p w14:paraId="7BDFBAE1" w14:textId="77777777" w:rsidR="00280BE7" w:rsidRDefault="00280BE7" w:rsidP="00280BE7">
      <w:pPr>
        <w:pStyle w:val="ListParagraph"/>
        <w:numPr>
          <w:ilvl w:val="0"/>
          <w:numId w:val="1"/>
        </w:numPr>
        <w:spacing w:after="0" w:line="360" w:lineRule="auto"/>
        <w:jc w:val="both"/>
        <w:rPr>
          <w:rFonts w:ascii="Times New Roman" w:hAnsi="Times New Roman" w:cs="Times New Roman"/>
          <w:sz w:val="24"/>
          <w:szCs w:val="24"/>
        </w:rPr>
      </w:pPr>
      <w:r w:rsidRPr="00280BE7">
        <w:rPr>
          <w:rFonts w:ascii="Times New Roman" w:hAnsi="Times New Roman" w:cs="Times New Roman"/>
          <w:sz w:val="24"/>
          <w:szCs w:val="24"/>
        </w:rPr>
        <w:t xml:space="preserve">Singh, P., Singh, K., Sharma, D.K., Behl, S.M., &amp; Chandna, I.S., (1991). A survey of </w:t>
      </w:r>
      <w:proofErr w:type="spellStart"/>
      <w:r w:rsidRPr="00280BE7">
        <w:rPr>
          <w:rFonts w:ascii="Times New Roman" w:hAnsi="Times New Roman" w:cs="Times New Roman"/>
          <w:sz w:val="24"/>
          <w:szCs w:val="24"/>
        </w:rPr>
        <w:t>tumours</w:t>
      </w:r>
      <w:proofErr w:type="spellEnd"/>
      <w:r w:rsidRPr="00280BE7">
        <w:rPr>
          <w:rFonts w:ascii="Times New Roman" w:hAnsi="Times New Roman" w:cs="Times New Roman"/>
          <w:sz w:val="24"/>
          <w:szCs w:val="24"/>
        </w:rPr>
        <w:t xml:space="preserve"> in domestic animals. </w:t>
      </w:r>
      <w:r w:rsidRPr="00280BE7">
        <w:rPr>
          <w:rFonts w:ascii="Times New Roman" w:hAnsi="Times New Roman" w:cs="Times New Roman"/>
          <w:i/>
          <w:sz w:val="24"/>
          <w:szCs w:val="24"/>
        </w:rPr>
        <w:t>Indian Journal of Veterinary Sciences &amp; Biotechnology</w:t>
      </w:r>
      <w:r w:rsidRPr="00280BE7">
        <w:rPr>
          <w:rFonts w:ascii="Times New Roman" w:hAnsi="Times New Roman" w:cs="Times New Roman"/>
          <w:sz w:val="24"/>
          <w:szCs w:val="24"/>
        </w:rPr>
        <w:t>, 68:721-725.</w:t>
      </w:r>
    </w:p>
    <w:p w14:paraId="51113290" w14:textId="77777777" w:rsidR="00F62C4A" w:rsidRPr="00F62C4A" w:rsidRDefault="00E67991" w:rsidP="00280BE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Temitope, A.A., Adetola, A.R., Folashade, M.A., Olutayo, O.T., Edem, A.R., Olubukola, N.H., &amp; Babajide, K.</w:t>
      </w:r>
      <w:r w:rsidR="00F62C4A" w:rsidRPr="00F62C4A">
        <w:rPr>
          <w:rFonts w:ascii="Times New Roman" w:hAnsi="Times New Roman" w:cs="Times New Roman"/>
          <w:color w:val="222222"/>
          <w:sz w:val="24"/>
          <w:szCs w:val="24"/>
          <w:shd w:val="clear" w:color="auto" w:fill="FFFFFF"/>
        </w:rPr>
        <w:t>O. (2010). Radiographic assessment of canine transmissible venereal tumor metastases. </w:t>
      </w:r>
      <w:r w:rsidR="00F62C4A" w:rsidRPr="00F62C4A">
        <w:rPr>
          <w:rFonts w:ascii="Times New Roman" w:hAnsi="Times New Roman" w:cs="Times New Roman"/>
          <w:i/>
          <w:iCs/>
          <w:color w:val="222222"/>
          <w:sz w:val="24"/>
          <w:szCs w:val="24"/>
          <w:shd w:val="clear" w:color="auto" w:fill="FFFFFF"/>
        </w:rPr>
        <w:t>Communications in Theriogenology</w:t>
      </w:r>
      <w:r w:rsidR="00F62C4A" w:rsidRPr="00F62C4A">
        <w:rPr>
          <w:rFonts w:ascii="Times New Roman" w:hAnsi="Times New Roman" w:cs="Times New Roman"/>
          <w:color w:val="222222"/>
          <w:sz w:val="24"/>
          <w:szCs w:val="24"/>
          <w:shd w:val="clear" w:color="auto" w:fill="FFFFFF"/>
        </w:rPr>
        <w:t>, </w:t>
      </w:r>
      <w:r w:rsidR="00F62C4A" w:rsidRPr="00F62C4A">
        <w:rPr>
          <w:rFonts w:ascii="Times New Roman" w:hAnsi="Times New Roman" w:cs="Times New Roman"/>
          <w:i/>
          <w:iCs/>
          <w:color w:val="222222"/>
          <w:sz w:val="24"/>
          <w:szCs w:val="24"/>
          <w:shd w:val="clear" w:color="auto" w:fill="FFFFFF"/>
        </w:rPr>
        <w:t>4</w:t>
      </w:r>
      <w:r w:rsidR="00F62C4A" w:rsidRPr="00F62C4A">
        <w:rPr>
          <w:rFonts w:ascii="Times New Roman" w:hAnsi="Times New Roman" w:cs="Times New Roman"/>
          <w:color w:val="222222"/>
          <w:sz w:val="24"/>
          <w:szCs w:val="24"/>
          <w:shd w:val="clear" w:color="auto" w:fill="FFFFFF"/>
        </w:rPr>
        <w:t>(1), 1.</w:t>
      </w:r>
    </w:p>
    <w:p w14:paraId="1BCD9CA6" w14:textId="77777777" w:rsidR="00EC6A9C" w:rsidRPr="00EC6A9C" w:rsidRDefault="00EC6A9C" w:rsidP="00EC6A9C">
      <w:pPr>
        <w:pStyle w:val="ListParagraph"/>
        <w:numPr>
          <w:ilvl w:val="0"/>
          <w:numId w:val="1"/>
        </w:numPr>
        <w:spacing w:after="0" w:line="360" w:lineRule="auto"/>
        <w:jc w:val="both"/>
        <w:rPr>
          <w:rFonts w:ascii="Times New Roman" w:hAnsi="Times New Roman" w:cs="Times New Roman"/>
          <w:sz w:val="24"/>
          <w:szCs w:val="24"/>
        </w:rPr>
      </w:pPr>
      <w:r w:rsidRPr="000D330E">
        <w:rPr>
          <w:rFonts w:ascii="Times New Roman" w:hAnsi="Times New Roman" w:cs="Times New Roman"/>
          <w:color w:val="222222"/>
          <w:sz w:val="24"/>
          <w:szCs w:val="24"/>
          <w:shd w:val="clear" w:color="auto" w:fill="FFFFFF"/>
        </w:rPr>
        <w:t xml:space="preserve">Thangathurai, R., Amirthalingam Balasubramaniam, G., </w:t>
      </w:r>
      <w:proofErr w:type="spellStart"/>
      <w:r w:rsidRPr="000D330E">
        <w:rPr>
          <w:rFonts w:ascii="Times New Roman" w:hAnsi="Times New Roman" w:cs="Times New Roman"/>
          <w:color w:val="222222"/>
          <w:sz w:val="24"/>
          <w:szCs w:val="24"/>
          <w:shd w:val="clear" w:color="auto" w:fill="FFFFFF"/>
        </w:rPr>
        <w:t>Dharmaceelan</w:t>
      </w:r>
      <w:proofErr w:type="spellEnd"/>
      <w:r w:rsidRPr="000D330E">
        <w:rPr>
          <w:rFonts w:ascii="Times New Roman" w:hAnsi="Times New Roman" w:cs="Times New Roman"/>
          <w:color w:val="222222"/>
          <w:sz w:val="24"/>
          <w:szCs w:val="24"/>
          <w:shd w:val="clear" w:color="auto" w:fill="FFFFFF"/>
        </w:rPr>
        <w:t xml:space="preserve">, S., Balachandran, P., Srinivasan, P., </w:t>
      </w:r>
      <w:proofErr w:type="spellStart"/>
      <w:r w:rsidRPr="000D330E">
        <w:rPr>
          <w:rFonts w:ascii="Times New Roman" w:hAnsi="Times New Roman" w:cs="Times New Roman"/>
          <w:color w:val="222222"/>
          <w:sz w:val="24"/>
          <w:szCs w:val="24"/>
          <w:shd w:val="clear" w:color="auto" w:fill="FFFFFF"/>
        </w:rPr>
        <w:t>Sivaseelan</w:t>
      </w:r>
      <w:proofErr w:type="spellEnd"/>
      <w:r w:rsidRPr="000D330E">
        <w:rPr>
          <w:rFonts w:ascii="Times New Roman" w:hAnsi="Times New Roman" w:cs="Times New Roman"/>
          <w:color w:val="222222"/>
          <w:sz w:val="24"/>
          <w:szCs w:val="24"/>
          <w:shd w:val="clear" w:color="auto" w:fill="FFFFFF"/>
        </w:rPr>
        <w:t xml:space="preserve">, S., &amp; Murali Manohar, B. (2008). Cytological diagnosis and its histological correlation in canine transmissible venereal </w:t>
      </w:r>
      <w:proofErr w:type="spellStart"/>
      <w:r w:rsidRPr="000D330E">
        <w:rPr>
          <w:rFonts w:ascii="Times New Roman" w:hAnsi="Times New Roman" w:cs="Times New Roman"/>
          <w:color w:val="222222"/>
          <w:sz w:val="24"/>
          <w:szCs w:val="24"/>
          <w:shd w:val="clear" w:color="auto" w:fill="FFFFFF"/>
        </w:rPr>
        <w:t>tumour</w:t>
      </w:r>
      <w:proofErr w:type="spellEnd"/>
      <w:r w:rsidRPr="000D330E">
        <w:rPr>
          <w:rFonts w:ascii="Times New Roman" w:hAnsi="Times New Roman" w:cs="Times New Roman"/>
          <w:color w:val="222222"/>
          <w:sz w:val="24"/>
          <w:szCs w:val="24"/>
          <w:shd w:val="clear" w:color="auto" w:fill="FFFFFF"/>
        </w:rPr>
        <w:t>. </w:t>
      </w:r>
      <w:proofErr w:type="spellStart"/>
      <w:r w:rsidRPr="000D330E">
        <w:rPr>
          <w:rFonts w:ascii="Times New Roman" w:hAnsi="Times New Roman" w:cs="Times New Roman"/>
          <w:i/>
          <w:iCs/>
          <w:color w:val="222222"/>
          <w:sz w:val="24"/>
          <w:szCs w:val="24"/>
          <w:shd w:val="clear" w:color="auto" w:fill="FFFFFF"/>
        </w:rPr>
        <w:t>Veterinarskiarhiv</w:t>
      </w:r>
      <w:proofErr w:type="spellEnd"/>
      <w:r w:rsidRPr="000D330E">
        <w:rPr>
          <w:rFonts w:ascii="Times New Roman" w:hAnsi="Times New Roman" w:cs="Times New Roman"/>
          <w:color w:val="222222"/>
          <w:sz w:val="24"/>
          <w:szCs w:val="24"/>
          <w:shd w:val="clear" w:color="auto" w:fill="FFFFFF"/>
        </w:rPr>
        <w:t>, </w:t>
      </w:r>
      <w:r w:rsidRPr="000D330E">
        <w:rPr>
          <w:rFonts w:ascii="Times New Roman" w:hAnsi="Times New Roman" w:cs="Times New Roman"/>
          <w:i/>
          <w:iCs/>
          <w:color w:val="222222"/>
          <w:sz w:val="24"/>
          <w:szCs w:val="24"/>
          <w:shd w:val="clear" w:color="auto" w:fill="FFFFFF"/>
        </w:rPr>
        <w:t>78</w:t>
      </w:r>
      <w:r w:rsidRPr="000D330E">
        <w:rPr>
          <w:rFonts w:ascii="Times New Roman" w:hAnsi="Times New Roman" w:cs="Times New Roman"/>
          <w:color w:val="222222"/>
          <w:sz w:val="24"/>
          <w:szCs w:val="24"/>
          <w:shd w:val="clear" w:color="auto" w:fill="FFFFFF"/>
        </w:rPr>
        <w:t>(5), 369-376.</w:t>
      </w:r>
    </w:p>
    <w:p w14:paraId="39FF5A15" w14:textId="77777777" w:rsidR="00EC6A9C" w:rsidRDefault="00EC6A9C" w:rsidP="006B5686">
      <w:pPr>
        <w:spacing w:after="0" w:line="360" w:lineRule="auto"/>
        <w:ind w:left="720"/>
        <w:jc w:val="both"/>
        <w:rPr>
          <w:rFonts w:ascii="Times New Roman" w:hAnsi="Times New Roman" w:cs="Times New Roman"/>
          <w:sz w:val="24"/>
          <w:szCs w:val="24"/>
        </w:rPr>
      </w:pPr>
    </w:p>
    <w:sectPr w:rsidR="00EC6A9C" w:rsidSect="009126B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76AE8" w14:textId="77777777" w:rsidR="00420463" w:rsidRDefault="00420463" w:rsidP="00A64C3F">
      <w:pPr>
        <w:spacing w:after="0" w:line="240" w:lineRule="auto"/>
      </w:pPr>
      <w:r>
        <w:separator/>
      </w:r>
    </w:p>
  </w:endnote>
  <w:endnote w:type="continuationSeparator" w:id="0">
    <w:p w14:paraId="6AD59EE1" w14:textId="77777777" w:rsidR="00420463" w:rsidRDefault="00420463" w:rsidP="00A64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7CB2" w14:textId="77777777" w:rsidR="00A64C3F" w:rsidRDefault="00A64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BA5C" w14:textId="77777777" w:rsidR="00A64C3F" w:rsidRDefault="00A64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DF6E" w14:textId="77777777" w:rsidR="00A64C3F" w:rsidRDefault="00A64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ADCE" w14:textId="77777777" w:rsidR="00420463" w:rsidRDefault="00420463" w:rsidP="00A64C3F">
      <w:pPr>
        <w:spacing w:after="0" w:line="240" w:lineRule="auto"/>
      </w:pPr>
      <w:r>
        <w:separator/>
      </w:r>
    </w:p>
  </w:footnote>
  <w:footnote w:type="continuationSeparator" w:id="0">
    <w:p w14:paraId="4FA6CAD1" w14:textId="77777777" w:rsidR="00420463" w:rsidRDefault="00420463" w:rsidP="00A64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2FF0" w14:textId="77777777" w:rsidR="00A64C3F" w:rsidRDefault="00000000">
    <w:pPr>
      <w:pStyle w:val="Header"/>
    </w:pPr>
    <w:r>
      <w:rPr>
        <w:noProof/>
      </w:rPr>
      <w:pict w14:anchorId="513FC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501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0C49" w14:textId="77777777" w:rsidR="00A64C3F" w:rsidRDefault="00000000">
    <w:pPr>
      <w:pStyle w:val="Header"/>
    </w:pPr>
    <w:r>
      <w:rPr>
        <w:noProof/>
      </w:rPr>
      <w:pict w14:anchorId="172E8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501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10CA" w14:textId="77777777" w:rsidR="00A64C3F" w:rsidRDefault="00000000">
    <w:pPr>
      <w:pStyle w:val="Header"/>
    </w:pPr>
    <w:r>
      <w:rPr>
        <w:noProof/>
      </w:rPr>
      <w:pict w14:anchorId="6E321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501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85E43"/>
    <w:multiLevelType w:val="hybridMultilevel"/>
    <w:tmpl w:val="B4A24CA2"/>
    <w:lvl w:ilvl="0" w:tplc="B05C6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6122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trackRevisions/>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E1NDcxM7AwtTAztTRQ0lEKTi0uzszPAykwrAUAxzxu5CwAAAA="/>
  </w:docVars>
  <w:rsids>
    <w:rsidRoot w:val="008002BF"/>
    <w:rsid w:val="00005488"/>
    <w:rsid w:val="00012FDB"/>
    <w:rsid w:val="00017D66"/>
    <w:rsid w:val="0003546F"/>
    <w:rsid w:val="000448FA"/>
    <w:rsid w:val="000541D6"/>
    <w:rsid w:val="00067664"/>
    <w:rsid w:val="00093ACB"/>
    <w:rsid w:val="000C176D"/>
    <w:rsid w:val="000D0982"/>
    <w:rsid w:val="000D330E"/>
    <w:rsid w:val="000D5007"/>
    <w:rsid w:val="00100875"/>
    <w:rsid w:val="001053DD"/>
    <w:rsid w:val="00114FAC"/>
    <w:rsid w:val="0014221D"/>
    <w:rsid w:val="0016205B"/>
    <w:rsid w:val="001851AE"/>
    <w:rsid w:val="00190863"/>
    <w:rsid w:val="00196681"/>
    <w:rsid w:val="001A5473"/>
    <w:rsid w:val="001A6BB1"/>
    <w:rsid w:val="001B3C5D"/>
    <w:rsid w:val="001C4188"/>
    <w:rsid w:val="001D3EBE"/>
    <w:rsid w:val="001F1905"/>
    <w:rsid w:val="00205153"/>
    <w:rsid w:val="002121C6"/>
    <w:rsid w:val="002200ED"/>
    <w:rsid w:val="002278AD"/>
    <w:rsid w:val="002308AE"/>
    <w:rsid w:val="00250345"/>
    <w:rsid w:val="002600D8"/>
    <w:rsid w:val="00260BAE"/>
    <w:rsid w:val="00261FF5"/>
    <w:rsid w:val="00280BE7"/>
    <w:rsid w:val="002925FA"/>
    <w:rsid w:val="002A2EA5"/>
    <w:rsid w:val="002C2B6E"/>
    <w:rsid w:val="002C2C79"/>
    <w:rsid w:val="002C2DD3"/>
    <w:rsid w:val="002D0838"/>
    <w:rsid w:val="002D71F5"/>
    <w:rsid w:val="002E092F"/>
    <w:rsid w:val="002E17E7"/>
    <w:rsid w:val="002E6F02"/>
    <w:rsid w:val="002F13D9"/>
    <w:rsid w:val="002F37D3"/>
    <w:rsid w:val="002F680F"/>
    <w:rsid w:val="002F6BD9"/>
    <w:rsid w:val="002F7B6A"/>
    <w:rsid w:val="00305D24"/>
    <w:rsid w:val="00313BB3"/>
    <w:rsid w:val="0031442E"/>
    <w:rsid w:val="00330022"/>
    <w:rsid w:val="00330E0B"/>
    <w:rsid w:val="00331623"/>
    <w:rsid w:val="0034282D"/>
    <w:rsid w:val="003546EE"/>
    <w:rsid w:val="003600CF"/>
    <w:rsid w:val="0036184E"/>
    <w:rsid w:val="0038275F"/>
    <w:rsid w:val="003861C2"/>
    <w:rsid w:val="003978CB"/>
    <w:rsid w:val="003B2B25"/>
    <w:rsid w:val="003C3C52"/>
    <w:rsid w:val="003D3B25"/>
    <w:rsid w:val="003D3DC7"/>
    <w:rsid w:val="003D5B5A"/>
    <w:rsid w:val="003F5FD2"/>
    <w:rsid w:val="0041039A"/>
    <w:rsid w:val="00420463"/>
    <w:rsid w:val="0042169E"/>
    <w:rsid w:val="00424374"/>
    <w:rsid w:val="004277D6"/>
    <w:rsid w:val="004333DC"/>
    <w:rsid w:val="00435A7B"/>
    <w:rsid w:val="00447AA1"/>
    <w:rsid w:val="004823C7"/>
    <w:rsid w:val="004862CC"/>
    <w:rsid w:val="00497671"/>
    <w:rsid w:val="004A0038"/>
    <w:rsid w:val="004C055B"/>
    <w:rsid w:val="004C78EA"/>
    <w:rsid w:val="004D06EA"/>
    <w:rsid w:val="004D53DA"/>
    <w:rsid w:val="004D5B31"/>
    <w:rsid w:val="004F2CF6"/>
    <w:rsid w:val="004F6A0A"/>
    <w:rsid w:val="005249F2"/>
    <w:rsid w:val="00525FAC"/>
    <w:rsid w:val="00532AF3"/>
    <w:rsid w:val="005433C3"/>
    <w:rsid w:val="00571FB7"/>
    <w:rsid w:val="005862F8"/>
    <w:rsid w:val="005962A7"/>
    <w:rsid w:val="005A0A04"/>
    <w:rsid w:val="005A500D"/>
    <w:rsid w:val="005B52D2"/>
    <w:rsid w:val="005B6C8B"/>
    <w:rsid w:val="005E0521"/>
    <w:rsid w:val="005E666E"/>
    <w:rsid w:val="005F5E47"/>
    <w:rsid w:val="00610FEC"/>
    <w:rsid w:val="00615A72"/>
    <w:rsid w:val="00615D94"/>
    <w:rsid w:val="00624BB4"/>
    <w:rsid w:val="006358F6"/>
    <w:rsid w:val="00646A1C"/>
    <w:rsid w:val="00647D95"/>
    <w:rsid w:val="0066743D"/>
    <w:rsid w:val="006700F7"/>
    <w:rsid w:val="00670749"/>
    <w:rsid w:val="00680B31"/>
    <w:rsid w:val="00686F17"/>
    <w:rsid w:val="006B5686"/>
    <w:rsid w:val="006B6EA7"/>
    <w:rsid w:val="006C5BE7"/>
    <w:rsid w:val="006D1286"/>
    <w:rsid w:val="006E21E0"/>
    <w:rsid w:val="006E2F8F"/>
    <w:rsid w:val="006E3BF2"/>
    <w:rsid w:val="006E65D9"/>
    <w:rsid w:val="006F0AA1"/>
    <w:rsid w:val="006F55C2"/>
    <w:rsid w:val="00707FF4"/>
    <w:rsid w:val="007100AD"/>
    <w:rsid w:val="00711B26"/>
    <w:rsid w:val="00712048"/>
    <w:rsid w:val="00717EF5"/>
    <w:rsid w:val="007250E3"/>
    <w:rsid w:val="00754B1B"/>
    <w:rsid w:val="00762FE2"/>
    <w:rsid w:val="00777D12"/>
    <w:rsid w:val="00786D5C"/>
    <w:rsid w:val="007871C2"/>
    <w:rsid w:val="00791780"/>
    <w:rsid w:val="007B1EB6"/>
    <w:rsid w:val="007B7A23"/>
    <w:rsid w:val="007B7CA2"/>
    <w:rsid w:val="007C19B7"/>
    <w:rsid w:val="007C2FDE"/>
    <w:rsid w:val="007D207C"/>
    <w:rsid w:val="007E31A7"/>
    <w:rsid w:val="007F3D17"/>
    <w:rsid w:val="008002BF"/>
    <w:rsid w:val="00803F8F"/>
    <w:rsid w:val="00806EB7"/>
    <w:rsid w:val="0081562C"/>
    <w:rsid w:val="00815A38"/>
    <w:rsid w:val="00836B06"/>
    <w:rsid w:val="00884EA2"/>
    <w:rsid w:val="00885F02"/>
    <w:rsid w:val="008D1070"/>
    <w:rsid w:val="008D334A"/>
    <w:rsid w:val="008D5353"/>
    <w:rsid w:val="008E02F6"/>
    <w:rsid w:val="008E6D12"/>
    <w:rsid w:val="008E7C6E"/>
    <w:rsid w:val="008F3FE7"/>
    <w:rsid w:val="009033FF"/>
    <w:rsid w:val="009126BE"/>
    <w:rsid w:val="00915E2D"/>
    <w:rsid w:val="00916F5D"/>
    <w:rsid w:val="009275B5"/>
    <w:rsid w:val="00934ED6"/>
    <w:rsid w:val="0094124E"/>
    <w:rsid w:val="00943A60"/>
    <w:rsid w:val="00944B7C"/>
    <w:rsid w:val="00945222"/>
    <w:rsid w:val="009545AD"/>
    <w:rsid w:val="00963D40"/>
    <w:rsid w:val="00991EDC"/>
    <w:rsid w:val="009A0BB5"/>
    <w:rsid w:val="009B559A"/>
    <w:rsid w:val="009B6A61"/>
    <w:rsid w:val="009D690E"/>
    <w:rsid w:val="009E19A0"/>
    <w:rsid w:val="009E2F59"/>
    <w:rsid w:val="009F0399"/>
    <w:rsid w:val="009F227C"/>
    <w:rsid w:val="00A30875"/>
    <w:rsid w:val="00A41865"/>
    <w:rsid w:val="00A556DD"/>
    <w:rsid w:val="00A56DCA"/>
    <w:rsid w:val="00A60E7E"/>
    <w:rsid w:val="00A64C3F"/>
    <w:rsid w:val="00A821F4"/>
    <w:rsid w:val="00A87781"/>
    <w:rsid w:val="00A96CD7"/>
    <w:rsid w:val="00AA1C07"/>
    <w:rsid w:val="00AA3459"/>
    <w:rsid w:val="00AA3E7F"/>
    <w:rsid w:val="00AA6588"/>
    <w:rsid w:val="00AB7FFC"/>
    <w:rsid w:val="00AD7B7D"/>
    <w:rsid w:val="00AE5D89"/>
    <w:rsid w:val="00AF4EB3"/>
    <w:rsid w:val="00B02CEE"/>
    <w:rsid w:val="00B0428E"/>
    <w:rsid w:val="00B13AD8"/>
    <w:rsid w:val="00B151D3"/>
    <w:rsid w:val="00B15277"/>
    <w:rsid w:val="00B31E55"/>
    <w:rsid w:val="00B35B1D"/>
    <w:rsid w:val="00B37E02"/>
    <w:rsid w:val="00B4666F"/>
    <w:rsid w:val="00B516F5"/>
    <w:rsid w:val="00B6322F"/>
    <w:rsid w:val="00B71E58"/>
    <w:rsid w:val="00B725E9"/>
    <w:rsid w:val="00B813A5"/>
    <w:rsid w:val="00B81A80"/>
    <w:rsid w:val="00B862A8"/>
    <w:rsid w:val="00B90508"/>
    <w:rsid w:val="00BA4D46"/>
    <w:rsid w:val="00BA6D94"/>
    <w:rsid w:val="00BB087D"/>
    <w:rsid w:val="00BC5BE9"/>
    <w:rsid w:val="00BC6E14"/>
    <w:rsid w:val="00C04C7F"/>
    <w:rsid w:val="00C31EB1"/>
    <w:rsid w:val="00C36D44"/>
    <w:rsid w:val="00C44B71"/>
    <w:rsid w:val="00C47C1F"/>
    <w:rsid w:val="00C6119E"/>
    <w:rsid w:val="00C747CA"/>
    <w:rsid w:val="00C87B22"/>
    <w:rsid w:val="00C9029D"/>
    <w:rsid w:val="00C928BA"/>
    <w:rsid w:val="00CA2A4A"/>
    <w:rsid w:val="00CB4EC2"/>
    <w:rsid w:val="00CD036F"/>
    <w:rsid w:val="00CD2A16"/>
    <w:rsid w:val="00CD31B3"/>
    <w:rsid w:val="00CE619C"/>
    <w:rsid w:val="00D13164"/>
    <w:rsid w:val="00D21CF9"/>
    <w:rsid w:val="00D545FB"/>
    <w:rsid w:val="00D600B4"/>
    <w:rsid w:val="00D61C41"/>
    <w:rsid w:val="00D70C34"/>
    <w:rsid w:val="00D71DF8"/>
    <w:rsid w:val="00D73BA0"/>
    <w:rsid w:val="00D755FA"/>
    <w:rsid w:val="00D82675"/>
    <w:rsid w:val="00D87F0D"/>
    <w:rsid w:val="00D97C33"/>
    <w:rsid w:val="00DA0E09"/>
    <w:rsid w:val="00DA2A74"/>
    <w:rsid w:val="00DA2B26"/>
    <w:rsid w:val="00DA61A3"/>
    <w:rsid w:val="00DA6AC3"/>
    <w:rsid w:val="00DC05FE"/>
    <w:rsid w:val="00DC2ABE"/>
    <w:rsid w:val="00DC41D5"/>
    <w:rsid w:val="00DD2489"/>
    <w:rsid w:val="00DD3E68"/>
    <w:rsid w:val="00DD4B8E"/>
    <w:rsid w:val="00DE0046"/>
    <w:rsid w:val="00DE30E2"/>
    <w:rsid w:val="00DF2C22"/>
    <w:rsid w:val="00E028F2"/>
    <w:rsid w:val="00E06C37"/>
    <w:rsid w:val="00E158EA"/>
    <w:rsid w:val="00E21321"/>
    <w:rsid w:val="00E31C1C"/>
    <w:rsid w:val="00E430CB"/>
    <w:rsid w:val="00E62F8A"/>
    <w:rsid w:val="00E67991"/>
    <w:rsid w:val="00E72960"/>
    <w:rsid w:val="00E77E66"/>
    <w:rsid w:val="00E86360"/>
    <w:rsid w:val="00E9351B"/>
    <w:rsid w:val="00E94BA8"/>
    <w:rsid w:val="00EC6A9C"/>
    <w:rsid w:val="00EC6D49"/>
    <w:rsid w:val="00ED329B"/>
    <w:rsid w:val="00ED3328"/>
    <w:rsid w:val="00EF0D6A"/>
    <w:rsid w:val="00EF17B6"/>
    <w:rsid w:val="00EF241C"/>
    <w:rsid w:val="00F00A0C"/>
    <w:rsid w:val="00F00BFA"/>
    <w:rsid w:val="00F017FE"/>
    <w:rsid w:val="00F1305A"/>
    <w:rsid w:val="00F165AE"/>
    <w:rsid w:val="00F21DE0"/>
    <w:rsid w:val="00F2216C"/>
    <w:rsid w:val="00F55188"/>
    <w:rsid w:val="00F621AE"/>
    <w:rsid w:val="00F62C4A"/>
    <w:rsid w:val="00F9019F"/>
    <w:rsid w:val="00F90BCE"/>
    <w:rsid w:val="00F96573"/>
    <w:rsid w:val="00FA16BB"/>
    <w:rsid w:val="00FB10A5"/>
    <w:rsid w:val="00FB6092"/>
    <w:rsid w:val="00FB77C0"/>
    <w:rsid w:val="00FC5A16"/>
    <w:rsid w:val="00FD1933"/>
    <w:rsid w:val="00FD20F0"/>
    <w:rsid w:val="00FE3F2C"/>
    <w:rsid w:val="00FE669D"/>
    <w:rsid w:val="00FF48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76A7B4A"/>
  <w15:docId w15:val="{DCCCBA8E-0675-4743-8155-B1ECB9F1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30E"/>
    <w:pPr>
      <w:ind w:left="720"/>
      <w:contextualSpacing/>
    </w:pPr>
  </w:style>
  <w:style w:type="paragraph" w:styleId="BalloonText">
    <w:name w:val="Balloon Text"/>
    <w:basedOn w:val="Normal"/>
    <w:link w:val="BalloonTextChar"/>
    <w:uiPriority w:val="99"/>
    <w:semiHidden/>
    <w:unhideWhenUsed/>
    <w:rsid w:val="00D71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DF8"/>
    <w:rPr>
      <w:rFonts w:ascii="Tahoma" w:hAnsi="Tahoma" w:cs="Tahoma"/>
      <w:sz w:val="16"/>
      <w:szCs w:val="16"/>
    </w:rPr>
  </w:style>
  <w:style w:type="paragraph" w:styleId="NormalWeb">
    <w:name w:val="Normal (Web)"/>
    <w:basedOn w:val="Normal"/>
    <w:uiPriority w:val="99"/>
    <w:semiHidden/>
    <w:unhideWhenUsed/>
    <w:rsid w:val="00B02C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033FF"/>
    <w:rPr>
      <w:i/>
      <w:iCs/>
    </w:rPr>
  </w:style>
  <w:style w:type="character" w:styleId="Hyperlink">
    <w:name w:val="Hyperlink"/>
    <w:basedOn w:val="DefaultParagraphFont"/>
    <w:uiPriority w:val="99"/>
    <w:unhideWhenUsed/>
    <w:rsid w:val="00717EF5"/>
    <w:rPr>
      <w:color w:val="0000FF" w:themeColor="hyperlink"/>
      <w:u w:val="single"/>
    </w:rPr>
  </w:style>
  <w:style w:type="character" w:customStyle="1" w:styleId="UnresolvedMention1">
    <w:name w:val="Unresolved Mention1"/>
    <w:basedOn w:val="DefaultParagraphFont"/>
    <w:uiPriority w:val="99"/>
    <w:semiHidden/>
    <w:unhideWhenUsed/>
    <w:rsid w:val="00717EF5"/>
    <w:rPr>
      <w:color w:val="605E5C"/>
      <w:shd w:val="clear" w:color="auto" w:fill="E1DFDD"/>
    </w:rPr>
  </w:style>
  <w:style w:type="paragraph" w:styleId="Header">
    <w:name w:val="header"/>
    <w:basedOn w:val="Normal"/>
    <w:link w:val="HeaderChar"/>
    <w:uiPriority w:val="99"/>
    <w:unhideWhenUsed/>
    <w:rsid w:val="00A64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C3F"/>
  </w:style>
  <w:style w:type="paragraph" w:styleId="Footer">
    <w:name w:val="footer"/>
    <w:basedOn w:val="Normal"/>
    <w:link w:val="FooterChar"/>
    <w:uiPriority w:val="99"/>
    <w:unhideWhenUsed/>
    <w:rsid w:val="00A64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C3F"/>
  </w:style>
  <w:style w:type="paragraph" w:styleId="NoSpacing">
    <w:name w:val="No Spacing"/>
    <w:uiPriority w:val="1"/>
    <w:qFormat/>
    <w:rsid w:val="00934ED6"/>
    <w:pPr>
      <w:spacing w:after="0" w:line="240" w:lineRule="auto"/>
    </w:pPr>
    <w:rPr>
      <w:rFonts w:eastAsiaTheme="minorHAnsi"/>
      <w:lang w:val="en-GB"/>
    </w:rPr>
  </w:style>
  <w:style w:type="paragraph" w:styleId="Revision">
    <w:name w:val="Revision"/>
    <w:hidden/>
    <w:uiPriority w:val="99"/>
    <w:semiHidden/>
    <w:rsid w:val="00105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8428">
      <w:bodyDiv w:val="1"/>
      <w:marLeft w:val="0"/>
      <w:marRight w:val="0"/>
      <w:marTop w:val="0"/>
      <w:marBottom w:val="0"/>
      <w:divBdr>
        <w:top w:val="none" w:sz="0" w:space="0" w:color="auto"/>
        <w:left w:val="none" w:sz="0" w:space="0" w:color="auto"/>
        <w:bottom w:val="none" w:sz="0" w:space="0" w:color="auto"/>
        <w:right w:val="none" w:sz="0" w:space="0" w:color="auto"/>
      </w:divBdr>
    </w:div>
    <w:div w:id="344751056">
      <w:bodyDiv w:val="1"/>
      <w:marLeft w:val="0"/>
      <w:marRight w:val="0"/>
      <w:marTop w:val="0"/>
      <w:marBottom w:val="0"/>
      <w:divBdr>
        <w:top w:val="none" w:sz="0" w:space="0" w:color="auto"/>
        <w:left w:val="none" w:sz="0" w:space="0" w:color="auto"/>
        <w:bottom w:val="none" w:sz="0" w:space="0" w:color="auto"/>
        <w:right w:val="none" w:sz="0" w:space="0" w:color="auto"/>
      </w:divBdr>
    </w:div>
    <w:div w:id="1315530248">
      <w:bodyDiv w:val="1"/>
      <w:marLeft w:val="0"/>
      <w:marRight w:val="0"/>
      <w:marTop w:val="0"/>
      <w:marBottom w:val="0"/>
      <w:divBdr>
        <w:top w:val="none" w:sz="0" w:space="0" w:color="auto"/>
        <w:left w:val="none" w:sz="0" w:space="0" w:color="auto"/>
        <w:bottom w:val="none" w:sz="0" w:space="0" w:color="auto"/>
        <w:right w:val="none" w:sz="0" w:space="0" w:color="auto"/>
      </w:divBdr>
    </w:div>
    <w:div w:id="1622572053">
      <w:bodyDiv w:val="1"/>
      <w:marLeft w:val="0"/>
      <w:marRight w:val="0"/>
      <w:marTop w:val="0"/>
      <w:marBottom w:val="0"/>
      <w:divBdr>
        <w:top w:val="none" w:sz="0" w:space="0" w:color="auto"/>
        <w:left w:val="none" w:sz="0" w:space="0" w:color="auto"/>
        <w:bottom w:val="none" w:sz="0" w:space="0" w:color="auto"/>
        <w:right w:val="none" w:sz="0" w:space="0" w:color="auto"/>
      </w:divBdr>
    </w:div>
    <w:div w:id="1853299114">
      <w:bodyDiv w:val="1"/>
      <w:marLeft w:val="0"/>
      <w:marRight w:val="0"/>
      <w:marTop w:val="0"/>
      <w:marBottom w:val="0"/>
      <w:divBdr>
        <w:top w:val="none" w:sz="0" w:space="0" w:color="auto"/>
        <w:left w:val="none" w:sz="0" w:space="0" w:color="auto"/>
        <w:bottom w:val="none" w:sz="0" w:space="0" w:color="auto"/>
        <w:right w:val="none" w:sz="0" w:space="0" w:color="auto"/>
      </w:divBdr>
    </w:div>
    <w:div w:id="1886939794">
      <w:bodyDiv w:val="1"/>
      <w:marLeft w:val="0"/>
      <w:marRight w:val="0"/>
      <w:marTop w:val="0"/>
      <w:marBottom w:val="0"/>
      <w:divBdr>
        <w:top w:val="none" w:sz="0" w:space="0" w:color="auto"/>
        <w:left w:val="none" w:sz="0" w:space="0" w:color="auto"/>
        <w:bottom w:val="none" w:sz="0" w:space="0" w:color="auto"/>
        <w:right w:val="none" w:sz="0" w:space="0" w:color="auto"/>
      </w:divBdr>
    </w:div>
    <w:div w:id="205955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993</TotalTime>
  <Pages>6</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277</cp:revision>
  <dcterms:created xsi:type="dcterms:W3CDTF">2026-04-30T10:33:00Z</dcterms:created>
  <dcterms:modified xsi:type="dcterms:W3CDTF">2026-06-01T11:21:00Z</dcterms:modified>
</cp:coreProperties>
</file>