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55CA3" w14:textId="77777777" w:rsidR="0055232E" w:rsidRPr="00C31A98" w:rsidRDefault="00FC1B43" w:rsidP="00FC1B43">
      <w:pPr>
        <w:jc w:val="center"/>
        <w:rPr>
          <w:rFonts w:ascii="Arial" w:hAnsi="Arial" w:cs="Arial"/>
          <w:b/>
        </w:rPr>
      </w:pPr>
      <w:r w:rsidRPr="00C31A98">
        <w:rPr>
          <w:rFonts w:ascii="Arial" w:hAnsi="Arial" w:cs="Arial"/>
          <w:b/>
        </w:rPr>
        <w:t xml:space="preserve">K- </w:t>
      </w:r>
      <w:r w:rsidR="00784FD8">
        <w:rPr>
          <w:rFonts w:ascii="Arial" w:hAnsi="Arial" w:cs="Arial"/>
          <w:b/>
        </w:rPr>
        <w:t>C</w:t>
      </w:r>
      <w:r w:rsidRPr="00C31A98">
        <w:rPr>
          <w:rFonts w:ascii="Arial" w:hAnsi="Arial" w:cs="Arial"/>
          <w:b/>
        </w:rPr>
        <w:t xml:space="preserve">luster </w:t>
      </w:r>
      <w:r w:rsidR="00784FD8">
        <w:rPr>
          <w:rFonts w:ascii="Arial" w:hAnsi="Arial" w:cs="Arial"/>
          <w:b/>
        </w:rPr>
        <w:t>D</w:t>
      </w:r>
      <w:r w:rsidR="00CD2509" w:rsidRPr="00C31A98">
        <w:rPr>
          <w:rFonts w:ascii="Arial" w:hAnsi="Arial" w:cs="Arial"/>
          <w:b/>
        </w:rPr>
        <w:t xml:space="preserve">iversity </w:t>
      </w:r>
      <w:r w:rsidR="00784FD8">
        <w:rPr>
          <w:rFonts w:ascii="Arial" w:hAnsi="Arial" w:cs="Arial"/>
          <w:b/>
        </w:rPr>
        <w:t>A</w:t>
      </w:r>
      <w:r w:rsidRPr="00C31A98">
        <w:rPr>
          <w:rFonts w:ascii="Arial" w:hAnsi="Arial" w:cs="Arial"/>
          <w:b/>
        </w:rPr>
        <w:t>nalysis</w:t>
      </w:r>
      <w:r w:rsidR="00BF3344" w:rsidRPr="00C31A98">
        <w:rPr>
          <w:rFonts w:ascii="Arial" w:hAnsi="Arial" w:cs="Arial"/>
          <w:b/>
        </w:rPr>
        <w:t xml:space="preserve"> among</w:t>
      </w:r>
      <w:r w:rsidRPr="00C31A98">
        <w:rPr>
          <w:rFonts w:ascii="Arial" w:hAnsi="Arial" w:cs="Arial"/>
          <w:b/>
        </w:rPr>
        <w:t xml:space="preserve"> </w:t>
      </w:r>
      <w:r w:rsidR="00784FD8">
        <w:rPr>
          <w:rFonts w:ascii="Arial" w:hAnsi="Arial" w:cs="Arial"/>
          <w:b/>
        </w:rPr>
        <w:t>P</w:t>
      </w:r>
      <w:r w:rsidRPr="00C31A98">
        <w:rPr>
          <w:rFonts w:ascii="Arial" w:hAnsi="Arial" w:cs="Arial"/>
          <w:b/>
        </w:rPr>
        <w:t>otato (</w:t>
      </w:r>
      <w:r w:rsidRPr="00C31A98">
        <w:rPr>
          <w:rFonts w:ascii="Arial" w:hAnsi="Arial" w:cs="Arial"/>
          <w:b/>
          <w:i/>
        </w:rPr>
        <w:t>Solanum tuberosum</w:t>
      </w:r>
      <w:r w:rsidRPr="00C31A98">
        <w:rPr>
          <w:rFonts w:ascii="Arial" w:hAnsi="Arial" w:cs="Arial"/>
          <w:b/>
        </w:rPr>
        <w:t xml:space="preserve"> L.) </w:t>
      </w:r>
      <w:r w:rsidR="00784FD8">
        <w:rPr>
          <w:rFonts w:ascii="Arial" w:hAnsi="Arial" w:cs="Arial"/>
          <w:b/>
        </w:rPr>
        <w:t>A</w:t>
      </w:r>
      <w:r w:rsidR="00BF3344" w:rsidRPr="00C31A98">
        <w:rPr>
          <w:rFonts w:ascii="Arial" w:hAnsi="Arial" w:cs="Arial"/>
          <w:b/>
        </w:rPr>
        <w:t>ccessions</w:t>
      </w:r>
      <w:r w:rsidRPr="00C31A98">
        <w:rPr>
          <w:rFonts w:ascii="Arial" w:hAnsi="Arial" w:cs="Arial"/>
          <w:b/>
        </w:rPr>
        <w:t xml:space="preserve"> for </w:t>
      </w:r>
      <w:r w:rsidR="00784FD8">
        <w:rPr>
          <w:rFonts w:ascii="Arial" w:hAnsi="Arial" w:cs="Arial"/>
          <w:b/>
        </w:rPr>
        <w:t>G</w:t>
      </w:r>
      <w:r w:rsidR="00CD2509" w:rsidRPr="00C31A98">
        <w:rPr>
          <w:rFonts w:ascii="Arial" w:hAnsi="Arial" w:cs="Arial"/>
          <w:b/>
        </w:rPr>
        <w:t xml:space="preserve">rowth, </w:t>
      </w:r>
      <w:r w:rsidR="00784FD8">
        <w:rPr>
          <w:rFonts w:ascii="Arial" w:hAnsi="Arial" w:cs="Arial"/>
          <w:b/>
        </w:rPr>
        <w:t>Y</w:t>
      </w:r>
      <w:r w:rsidR="00CD2509" w:rsidRPr="00C31A98">
        <w:rPr>
          <w:rFonts w:ascii="Arial" w:hAnsi="Arial" w:cs="Arial"/>
          <w:b/>
        </w:rPr>
        <w:t xml:space="preserve">ield and </w:t>
      </w:r>
      <w:r w:rsidR="00784FD8">
        <w:rPr>
          <w:rFonts w:ascii="Arial" w:hAnsi="Arial" w:cs="Arial"/>
          <w:b/>
        </w:rPr>
        <w:t>P</w:t>
      </w:r>
      <w:r w:rsidRPr="00C31A98">
        <w:rPr>
          <w:rFonts w:ascii="Arial" w:hAnsi="Arial" w:cs="Arial"/>
          <w:b/>
        </w:rPr>
        <w:t xml:space="preserve">rocessing </w:t>
      </w:r>
      <w:r w:rsidR="00784FD8">
        <w:rPr>
          <w:rFonts w:ascii="Arial" w:hAnsi="Arial" w:cs="Arial"/>
          <w:b/>
        </w:rPr>
        <w:t>Q</w:t>
      </w:r>
      <w:r w:rsidRPr="00C31A98">
        <w:rPr>
          <w:rFonts w:ascii="Arial" w:hAnsi="Arial" w:cs="Arial"/>
          <w:b/>
        </w:rPr>
        <w:t xml:space="preserve">uality </w:t>
      </w:r>
      <w:r w:rsidR="00784FD8">
        <w:rPr>
          <w:rFonts w:ascii="Arial" w:hAnsi="Arial" w:cs="Arial"/>
          <w:b/>
        </w:rPr>
        <w:t>T</w:t>
      </w:r>
      <w:r w:rsidRPr="00C31A98">
        <w:rPr>
          <w:rFonts w:ascii="Arial" w:hAnsi="Arial" w:cs="Arial"/>
          <w:b/>
        </w:rPr>
        <w:t>raits</w:t>
      </w:r>
    </w:p>
    <w:p w14:paraId="5DAFF33F" w14:textId="77777777" w:rsidR="00FC1B43" w:rsidRPr="00C31A98" w:rsidRDefault="003D34F1" w:rsidP="003D34F1">
      <w:pPr>
        <w:rPr>
          <w:rFonts w:ascii="Arial" w:hAnsi="Arial" w:cs="Arial"/>
          <w:b/>
        </w:rPr>
      </w:pPr>
      <w:r w:rsidRPr="00C31A98">
        <w:rPr>
          <w:rFonts w:ascii="Arial" w:hAnsi="Arial" w:cs="Arial"/>
          <w:b/>
        </w:rPr>
        <w:t>ABSTRACT</w:t>
      </w:r>
    </w:p>
    <w:p w14:paraId="4213A069" w14:textId="77777777" w:rsidR="009D1506" w:rsidRPr="00C31A98" w:rsidRDefault="00B36BCD" w:rsidP="0066741A">
      <w:pPr>
        <w:spacing w:line="360" w:lineRule="auto"/>
        <w:ind w:firstLine="720"/>
        <w:jc w:val="both"/>
        <w:rPr>
          <w:rFonts w:ascii="Arial" w:hAnsi="Arial" w:cs="Arial"/>
          <w:shd w:val="clear" w:color="auto" w:fill="FFFFFF"/>
        </w:rPr>
      </w:pPr>
      <w:r w:rsidRPr="00C31A98">
        <w:rPr>
          <w:rFonts w:ascii="Arial" w:hAnsi="Arial" w:cs="Arial"/>
        </w:rPr>
        <w:t xml:space="preserve">In India, there is a great scope for cultivation of potato suitable for processing and it has opened a new dimension for development of agro-based industries in the country. </w:t>
      </w:r>
      <w:r w:rsidR="00A90FB6" w:rsidRPr="00C31A98">
        <w:rPr>
          <w:rFonts w:ascii="Arial" w:hAnsi="Arial" w:cs="Arial"/>
        </w:rPr>
        <w:t>For processing</w:t>
      </w:r>
      <w:r w:rsidRPr="00C31A98">
        <w:rPr>
          <w:rFonts w:ascii="Arial" w:hAnsi="Arial" w:cs="Arial"/>
        </w:rPr>
        <w:t xml:space="preserve">, certain morphological, bio-chemical and </w:t>
      </w:r>
      <w:proofErr w:type="spellStart"/>
      <w:r w:rsidRPr="00C31A98">
        <w:rPr>
          <w:rFonts w:ascii="Arial" w:hAnsi="Arial" w:cs="Arial"/>
        </w:rPr>
        <w:t>physico</w:t>
      </w:r>
      <w:proofErr w:type="spellEnd"/>
      <w:r w:rsidRPr="00C31A98">
        <w:rPr>
          <w:rFonts w:ascii="Arial" w:hAnsi="Arial" w:cs="Arial"/>
        </w:rPr>
        <w:t xml:space="preserve">-chemical attributes are necessary in potato varieties to meet the </w:t>
      </w:r>
      <w:r w:rsidR="00A90FB6" w:rsidRPr="00C31A98">
        <w:rPr>
          <w:rFonts w:ascii="Arial" w:hAnsi="Arial" w:cs="Arial"/>
        </w:rPr>
        <w:t xml:space="preserve">industry </w:t>
      </w:r>
      <w:r w:rsidRPr="00C31A98">
        <w:rPr>
          <w:rFonts w:ascii="Arial" w:hAnsi="Arial" w:cs="Arial"/>
        </w:rPr>
        <w:t>requirement</w:t>
      </w:r>
      <w:r w:rsidR="00A90FB6" w:rsidRPr="00C31A98">
        <w:rPr>
          <w:rFonts w:ascii="Arial" w:hAnsi="Arial" w:cs="Arial"/>
        </w:rPr>
        <w:t>s</w:t>
      </w:r>
      <w:r w:rsidR="00452677" w:rsidRPr="00C31A98">
        <w:rPr>
          <w:rFonts w:ascii="Arial" w:hAnsi="Arial" w:cs="Arial"/>
        </w:rPr>
        <w:t>.</w:t>
      </w:r>
      <w:r w:rsidR="004A413D" w:rsidRPr="00C31A98">
        <w:rPr>
          <w:rFonts w:ascii="Arial" w:hAnsi="Arial" w:cs="Arial"/>
        </w:rPr>
        <w:t xml:space="preserve"> The varieties recommended for one location and management conditions may not</w:t>
      </w:r>
      <w:r w:rsidR="00784FD8">
        <w:rPr>
          <w:rFonts w:ascii="Arial" w:hAnsi="Arial" w:cs="Arial"/>
        </w:rPr>
        <w:t xml:space="preserve"> be the same for other location</w:t>
      </w:r>
      <w:r w:rsidR="004A413D" w:rsidRPr="00C31A98">
        <w:rPr>
          <w:rFonts w:ascii="Arial" w:hAnsi="Arial" w:cs="Arial"/>
        </w:rPr>
        <w:t xml:space="preserve"> for production and processing. </w:t>
      </w:r>
      <w:r w:rsidR="00A90FB6" w:rsidRPr="00C31A98">
        <w:rPr>
          <w:rFonts w:ascii="Arial" w:hAnsi="Arial" w:cs="Arial"/>
        </w:rPr>
        <w:t>However, t</w:t>
      </w:r>
      <w:r w:rsidR="004A413D" w:rsidRPr="00C31A98">
        <w:rPr>
          <w:rFonts w:ascii="Arial" w:hAnsi="Arial" w:cs="Arial"/>
        </w:rPr>
        <w:t>he yield and processing characteristics of available potato genotypes are unidentified locally despite the increasing demand of processing varieties.</w:t>
      </w:r>
      <w:r w:rsidR="003A509F" w:rsidRPr="00C31A98">
        <w:rPr>
          <w:rFonts w:ascii="Arial" w:eastAsia="Times New Roman" w:hAnsi="Arial" w:cs="Arial"/>
        </w:rPr>
        <w:t xml:space="preserve"> </w:t>
      </w:r>
      <w:r w:rsidR="003A509F" w:rsidRPr="00C31A98">
        <w:rPr>
          <w:rStyle w:val="A2"/>
          <w:rFonts w:ascii="Arial" w:hAnsi="Arial" w:cs="Arial"/>
          <w:color w:val="auto"/>
          <w:sz w:val="22"/>
          <w:szCs w:val="22"/>
        </w:rPr>
        <w:t xml:space="preserve">In the present study, K-means clustering is </w:t>
      </w:r>
      <w:r w:rsidR="00673269" w:rsidRPr="00C31A98">
        <w:rPr>
          <w:rStyle w:val="A2"/>
          <w:rFonts w:ascii="Arial" w:hAnsi="Arial" w:cs="Arial"/>
          <w:color w:val="auto"/>
          <w:sz w:val="22"/>
          <w:szCs w:val="22"/>
        </w:rPr>
        <w:t>mainly used</w:t>
      </w:r>
      <w:r w:rsidR="003A509F" w:rsidRPr="00C31A98">
        <w:rPr>
          <w:rStyle w:val="A2"/>
          <w:rFonts w:ascii="Arial" w:hAnsi="Arial" w:cs="Arial"/>
          <w:color w:val="auto"/>
          <w:sz w:val="22"/>
          <w:szCs w:val="22"/>
        </w:rPr>
        <w:t xml:space="preserve"> to </w:t>
      </w:r>
      <w:r w:rsidR="002337BF" w:rsidRPr="00C31A98">
        <w:rPr>
          <w:rStyle w:val="A2"/>
          <w:rFonts w:ascii="Arial" w:hAnsi="Arial" w:cs="Arial"/>
          <w:color w:val="auto"/>
          <w:sz w:val="22"/>
          <w:szCs w:val="22"/>
        </w:rPr>
        <w:t xml:space="preserve">assess the diversity and to </w:t>
      </w:r>
      <w:r w:rsidR="003A509F" w:rsidRPr="00C31A98">
        <w:rPr>
          <w:rStyle w:val="A2"/>
          <w:rFonts w:ascii="Arial" w:hAnsi="Arial" w:cs="Arial"/>
          <w:color w:val="auto"/>
          <w:sz w:val="22"/>
          <w:szCs w:val="22"/>
        </w:rPr>
        <w:t xml:space="preserve">identify </w:t>
      </w:r>
      <w:r w:rsidR="00673269" w:rsidRPr="00C31A98">
        <w:rPr>
          <w:rStyle w:val="A2"/>
          <w:rFonts w:ascii="Arial" w:hAnsi="Arial" w:cs="Arial"/>
          <w:color w:val="auto"/>
          <w:sz w:val="22"/>
          <w:szCs w:val="22"/>
        </w:rPr>
        <w:t xml:space="preserve">accessions </w:t>
      </w:r>
      <w:r w:rsidR="00485706" w:rsidRPr="00C31A98">
        <w:rPr>
          <w:rStyle w:val="A2"/>
          <w:rFonts w:ascii="Arial" w:hAnsi="Arial" w:cs="Arial"/>
          <w:color w:val="auto"/>
          <w:sz w:val="22"/>
          <w:szCs w:val="22"/>
        </w:rPr>
        <w:t>with suitable</w:t>
      </w:r>
      <w:r w:rsidR="003A509F" w:rsidRPr="00C31A98">
        <w:rPr>
          <w:rStyle w:val="A2"/>
          <w:rFonts w:ascii="Arial" w:hAnsi="Arial" w:cs="Arial"/>
          <w:color w:val="auto"/>
          <w:sz w:val="22"/>
          <w:szCs w:val="22"/>
        </w:rPr>
        <w:t xml:space="preserve"> processing</w:t>
      </w:r>
      <w:r w:rsidR="00485706" w:rsidRPr="00C31A98">
        <w:rPr>
          <w:rStyle w:val="A2"/>
          <w:rFonts w:ascii="Arial" w:hAnsi="Arial" w:cs="Arial"/>
          <w:color w:val="auto"/>
          <w:sz w:val="22"/>
          <w:szCs w:val="22"/>
        </w:rPr>
        <w:t xml:space="preserve"> quality</w:t>
      </w:r>
      <w:r w:rsidR="003A509F" w:rsidRPr="00C31A98">
        <w:rPr>
          <w:rStyle w:val="A2"/>
          <w:rFonts w:ascii="Arial" w:hAnsi="Arial" w:cs="Arial"/>
          <w:color w:val="auto"/>
          <w:sz w:val="22"/>
          <w:szCs w:val="22"/>
        </w:rPr>
        <w:t xml:space="preserve"> traits</w:t>
      </w:r>
      <w:r w:rsidR="002337BF" w:rsidRPr="00C31A98">
        <w:rPr>
          <w:rStyle w:val="A2"/>
          <w:rFonts w:ascii="Arial" w:hAnsi="Arial" w:cs="Arial"/>
          <w:color w:val="auto"/>
          <w:sz w:val="22"/>
          <w:szCs w:val="22"/>
        </w:rPr>
        <w:t>.</w:t>
      </w:r>
      <w:r w:rsidR="00673269" w:rsidRPr="00C31A98">
        <w:rPr>
          <w:rStyle w:val="A2"/>
          <w:rFonts w:ascii="Arial" w:hAnsi="Arial" w:cs="Arial"/>
          <w:color w:val="auto"/>
          <w:sz w:val="22"/>
          <w:szCs w:val="22"/>
        </w:rPr>
        <w:t xml:space="preserve"> </w:t>
      </w:r>
      <w:r w:rsidR="00784FD8" w:rsidRPr="009E0EF8">
        <w:rPr>
          <w:rStyle w:val="A2"/>
          <w:rFonts w:ascii="Arial" w:hAnsi="Arial" w:cs="Arial"/>
          <w:color w:val="auto"/>
          <w:sz w:val="22"/>
          <w:szCs w:val="22"/>
        </w:rPr>
        <w:t xml:space="preserve">The field experiment was conducted at HREC, Hassan during 2021-22. </w:t>
      </w:r>
      <w:r w:rsidR="003A509F" w:rsidRPr="00C31A98">
        <w:rPr>
          <w:rFonts w:ascii="Arial" w:hAnsi="Arial" w:cs="Arial"/>
        </w:rPr>
        <w:t>Clustering analysis of thirty</w:t>
      </w:r>
      <w:r w:rsidR="0076433A">
        <w:rPr>
          <w:rFonts w:ascii="Arial" w:hAnsi="Arial" w:cs="Arial"/>
        </w:rPr>
        <w:t>-five genotypes based on twenty-</w:t>
      </w:r>
      <w:r w:rsidR="003A509F" w:rsidRPr="00C31A98">
        <w:rPr>
          <w:rFonts w:ascii="Arial" w:hAnsi="Arial" w:cs="Arial"/>
        </w:rPr>
        <w:t>three different growth, yield and processing quality parameters classified entries into eight different clusters.</w:t>
      </w:r>
      <w:r w:rsidR="003A509F" w:rsidRPr="00C31A98">
        <w:rPr>
          <w:rStyle w:val="A2"/>
          <w:rFonts w:ascii="Arial" w:hAnsi="Arial" w:cs="Arial"/>
          <w:color w:val="auto"/>
          <w:sz w:val="22"/>
          <w:szCs w:val="22"/>
        </w:rPr>
        <w:t xml:space="preserve"> The maximum inter cluster distance was observed between the clusters IV and VII (258.00) followed by cluster V and VI (254.92). The minimum inter cluster distance was recorded between the clusters II and VII (41.73)</w:t>
      </w:r>
      <w:r w:rsidR="00592B74" w:rsidRPr="00C31A98">
        <w:rPr>
          <w:rStyle w:val="A2"/>
          <w:rFonts w:ascii="Arial" w:hAnsi="Arial" w:cs="Arial"/>
          <w:color w:val="auto"/>
          <w:sz w:val="22"/>
          <w:szCs w:val="22"/>
        </w:rPr>
        <w:t xml:space="preserve">. </w:t>
      </w:r>
      <w:r w:rsidR="0076433A">
        <w:rPr>
          <w:rStyle w:val="A2"/>
          <w:rFonts w:ascii="Arial" w:hAnsi="Arial" w:cs="Arial"/>
          <w:color w:val="auto"/>
          <w:sz w:val="22"/>
          <w:szCs w:val="22"/>
        </w:rPr>
        <w:t>Among the genotypes, genotypes</w:t>
      </w:r>
      <w:r w:rsidR="00592B74" w:rsidRPr="00C31A98">
        <w:rPr>
          <w:rStyle w:val="A2"/>
          <w:rFonts w:ascii="Arial" w:hAnsi="Arial" w:cs="Arial"/>
          <w:color w:val="auto"/>
          <w:sz w:val="22"/>
          <w:szCs w:val="22"/>
        </w:rPr>
        <w:t xml:space="preserve"> grouped in cluster I</w:t>
      </w:r>
      <w:r w:rsidR="00F70163" w:rsidRPr="00C31A98">
        <w:rPr>
          <w:rStyle w:val="A2"/>
          <w:rFonts w:ascii="Arial" w:hAnsi="Arial" w:cs="Arial"/>
          <w:color w:val="auto"/>
          <w:sz w:val="22"/>
          <w:szCs w:val="22"/>
        </w:rPr>
        <w:t xml:space="preserve"> (</w:t>
      </w:r>
      <w:r w:rsidR="00F70163" w:rsidRPr="00C31A98">
        <w:rPr>
          <w:rFonts w:ascii="Arial" w:hAnsi="Arial" w:cs="Arial"/>
        </w:rPr>
        <w:t>Sagitta, FC-1, FC-5 and Kufri Surya</w:t>
      </w:r>
      <w:r w:rsidR="00F70163" w:rsidRPr="00C31A98">
        <w:rPr>
          <w:rStyle w:val="A2"/>
          <w:rFonts w:ascii="Arial" w:hAnsi="Arial" w:cs="Arial"/>
          <w:color w:val="auto"/>
          <w:sz w:val="22"/>
          <w:szCs w:val="22"/>
        </w:rPr>
        <w:t>)</w:t>
      </w:r>
      <w:r w:rsidR="00592B74" w:rsidRPr="00C31A98">
        <w:rPr>
          <w:rStyle w:val="A2"/>
          <w:rFonts w:ascii="Arial" w:hAnsi="Arial" w:cs="Arial"/>
          <w:color w:val="auto"/>
          <w:sz w:val="22"/>
          <w:szCs w:val="22"/>
        </w:rPr>
        <w:t xml:space="preserve"> and II </w:t>
      </w:r>
      <w:r w:rsidR="00F70163" w:rsidRPr="00C31A98">
        <w:rPr>
          <w:rStyle w:val="A2"/>
          <w:rFonts w:ascii="Arial" w:hAnsi="Arial" w:cs="Arial"/>
          <w:color w:val="auto"/>
          <w:sz w:val="22"/>
          <w:szCs w:val="22"/>
        </w:rPr>
        <w:t>(</w:t>
      </w:r>
      <w:r w:rsidR="00F70163" w:rsidRPr="00C31A98">
        <w:rPr>
          <w:rFonts w:ascii="Arial" w:hAnsi="Arial" w:cs="Arial"/>
        </w:rPr>
        <w:t>Tauras, MP/09-45, Atlantic, Kufri Chipsona-1, Kufri Girdhari, FC-3 and Kufri Chipsona-4</w:t>
      </w:r>
      <w:r w:rsidR="00F70163" w:rsidRPr="00C31A98">
        <w:rPr>
          <w:rStyle w:val="A2"/>
          <w:rFonts w:ascii="Arial" w:hAnsi="Arial" w:cs="Arial"/>
          <w:color w:val="auto"/>
          <w:sz w:val="22"/>
          <w:szCs w:val="22"/>
        </w:rPr>
        <w:t xml:space="preserve">) </w:t>
      </w:r>
      <w:r w:rsidR="00592B74" w:rsidRPr="00C31A98">
        <w:rPr>
          <w:rStyle w:val="A2"/>
          <w:rFonts w:ascii="Arial" w:hAnsi="Arial" w:cs="Arial"/>
          <w:color w:val="auto"/>
          <w:sz w:val="22"/>
          <w:szCs w:val="22"/>
        </w:rPr>
        <w:t xml:space="preserve">were found suitable for processing. </w:t>
      </w:r>
      <w:r w:rsidR="009645B1" w:rsidRPr="00C31A98">
        <w:rPr>
          <w:rFonts w:ascii="Arial" w:eastAsia="Times New Roman" w:hAnsi="Arial" w:cs="Arial"/>
          <w:color w:val="000000"/>
        </w:rPr>
        <w:t xml:space="preserve">Genotypes in </w:t>
      </w:r>
      <w:r w:rsidR="0076433A">
        <w:rPr>
          <w:rStyle w:val="A2"/>
          <w:rFonts w:ascii="Arial" w:hAnsi="Arial" w:cs="Arial"/>
          <w:sz w:val="22"/>
          <w:szCs w:val="22"/>
        </w:rPr>
        <w:t xml:space="preserve">cluster I </w:t>
      </w:r>
      <w:r w:rsidR="009645B1" w:rsidRPr="00C31A98">
        <w:rPr>
          <w:rStyle w:val="A2"/>
          <w:rFonts w:ascii="Arial" w:hAnsi="Arial" w:cs="Arial"/>
          <w:sz w:val="22"/>
          <w:szCs w:val="22"/>
        </w:rPr>
        <w:t>had highest t</w:t>
      </w:r>
      <w:r w:rsidR="0076433A">
        <w:rPr>
          <w:rStyle w:val="A2"/>
          <w:rFonts w:ascii="Arial" w:hAnsi="Arial" w:cs="Arial"/>
          <w:sz w:val="22"/>
          <w:szCs w:val="22"/>
        </w:rPr>
        <w:t>uber shape scoring (4.63) where</w:t>
      </w:r>
      <w:r w:rsidR="009645B1" w:rsidRPr="00C31A98">
        <w:rPr>
          <w:rStyle w:val="A2"/>
          <w:rFonts w:ascii="Arial" w:hAnsi="Arial" w:cs="Arial"/>
          <w:sz w:val="22"/>
          <w:szCs w:val="22"/>
        </w:rPr>
        <w:t xml:space="preserve">as, cluster V (2.88) was lowest. Dry matter was highest for genotypes in cluster II (22.50) and lowest in </w:t>
      </w:r>
      <w:r w:rsidR="0076433A">
        <w:rPr>
          <w:rStyle w:val="A2"/>
          <w:rFonts w:ascii="Arial" w:hAnsi="Arial" w:cs="Arial"/>
          <w:sz w:val="22"/>
          <w:szCs w:val="22"/>
        </w:rPr>
        <w:t>cluster-</w:t>
      </w:r>
      <w:r w:rsidR="009645B1" w:rsidRPr="00C31A98">
        <w:rPr>
          <w:rStyle w:val="A2"/>
          <w:rFonts w:ascii="Arial" w:hAnsi="Arial" w:cs="Arial"/>
          <w:sz w:val="22"/>
          <w:szCs w:val="22"/>
        </w:rPr>
        <w:t xml:space="preserve">V (18.14). </w:t>
      </w:r>
      <w:r w:rsidR="00592B74" w:rsidRPr="00C31A98">
        <w:rPr>
          <w:rStyle w:val="A2"/>
          <w:rFonts w:ascii="Arial" w:hAnsi="Arial" w:cs="Arial"/>
          <w:color w:val="auto"/>
          <w:sz w:val="22"/>
          <w:szCs w:val="22"/>
        </w:rPr>
        <w:t xml:space="preserve"> These results suggest that the genotypes grouped in </w:t>
      </w:r>
      <w:r w:rsidR="00912D50" w:rsidRPr="00C31A98">
        <w:rPr>
          <w:rStyle w:val="A2"/>
          <w:rFonts w:ascii="Arial" w:hAnsi="Arial" w:cs="Arial"/>
          <w:color w:val="auto"/>
          <w:sz w:val="22"/>
          <w:szCs w:val="22"/>
        </w:rPr>
        <w:t xml:space="preserve">these </w:t>
      </w:r>
      <w:r w:rsidR="00592B74" w:rsidRPr="00C31A98">
        <w:rPr>
          <w:rStyle w:val="A2"/>
          <w:rFonts w:ascii="Arial" w:hAnsi="Arial" w:cs="Arial"/>
          <w:color w:val="auto"/>
          <w:sz w:val="22"/>
          <w:szCs w:val="22"/>
        </w:rPr>
        <w:t>clusters may be used as potential parental lines for hybridization programmes to develop desirable genotype</w:t>
      </w:r>
      <w:r w:rsidR="00485706" w:rsidRPr="00C31A98">
        <w:rPr>
          <w:rStyle w:val="A2"/>
          <w:rFonts w:ascii="Arial" w:hAnsi="Arial" w:cs="Arial"/>
          <w:color w:val="auto"/>
          <w:sz w:val="22"/>
          <w:szCs w:val="22"/>
        </w:rPr>
        <w:t xml:space="preserve"> suitable for </w:t>
      </w:r>
      <w:r w:rsidR="00854F2D">
        <w:rPr>
          <w:rStyle w:val="A2"/>
          <w:rFonts w:ascii="Arial" w:hAnsi="Arial" w:cs="Arial"/>
          <w:color w:val="auto"/>
          <w:sz w:val="22"/>
          <w:szCs w:val="22"/>
        </w:rPr>
        <w:t xml:space="preserve">cultivation under rainfed conditions for </w:t>
      </w:r>
      <w:r w:rsidR="00485706" w:rsidRPr="00C31A98">
        <w:rPr>
          <w:rStyle w:val="A2"/>
          <w:rFonts w:ascii="Arial" w:hAnsi="Arial" w:cs="Arial"/>
          <w:color w:val="auto"/>
          <w:sz w:val="22"/>
          <w:szCs w:val="22"/>
        </w:rPr>
        <w:t xml:space="preserve">higher yield </w:t>
      </w:r>
      <w:r w:rsidR="00495070" w:rsidRPr="00C31A98">
        <w:rPr>
          <w:rStyle w:val="A2"/>
          <w:rFonts w:ascii="Arial" w:hAnsi="Arial" w:cs="Arial"/>
          <w:color w:val="auto"/>
          <w:sz w:val="22"/>
          <w:szCs w:val="22"/>
        </w:rPr>
        <w:t>with processing quality grade tubers</w:t>
      </w:r>
      <w:r w:rsidR="00592B74" w:rsidRPr="00C31A98">
        <w:rPr>
          <w:rStyle w:val="A2"/>
          <w:rFonts w:ascii="Arial" w:hAnsi="Arial" w:cs="Arial"/>
          <w:color w:val="auto"/>
          <w:sz w:val="22"/>
          <w:szCs w:val="22"/>
        </w:rPr>
        <w:t>.</w:t>
      </w:r>
      <w:r w:rsidR="009D1506" w:rsidRPr="00C31A98">
        <w:rPr>
          <w:rFonts w:ascii="Arial" w:hAnsi="Arial" w:cs="Arial"/>
          <w:shd w:val="clear" w:color="auto" w:fill="FFFFFF"/>
        </w:rPr>
        <w:t xml:space="preserve"> </w:t>
      </w:r>
    </w:p>
    <w:p w14:paraId="05FDC4E6" w14:textId="77777777" w:rsidR="00FE1020" w:rsidRDefault="00E65C29" w:rsidP="0066741A">
      <w:pPr>
        <w:rPr>
          <w:rFonts w:ascii="Arial" w:hAnsi="Arial" w:cs="Arial"/>
          <w:i/>
          <w:shd w:val="clear" w:color="auto" w:fill="FFFFFF"/>
        </w:rPr>
      </w:pPr>
      <w:r w:rsidRPr="00C31A98">
        <w:rPr>
          <w:rFonts w:ascii="Arial" w:hAnsi="Arial" w:cs="Arial"/>
          <w:shd w:val="clear" w:color="auto" w:fill="FFFFFF"/>
        </w:rPr>
        <w:t>Keywords:</w:t>
      </w:r>
      <w:r w:rsidR="0066741A" w:rsidRPr="00C31A98">
        <w:rPr>
          <w:rFonts w:ascii="Arial" w:hAnsi="Arial" w:cs="Arial"/>
          <w:i/>
          <w:shd w:val="clear" w:color="auto" w:fill="FFFFFF"/>
        </w:rPr>
        <w:t xml:space="preserve"> Potato, K means clustering, processing, accessions, quality traits</w:t>
      </w:r>
    </w:p>
    <w:p w14:paraId="73775C7B" w14:textId="77777777" w:rsidR="00FE1020" w:rsidRDefault="00FE1020" w:rsidP="0066741A">
      <w:pPr>
        <w:rPr>
          <w:rFonts w:ascii="Arial" w:hAnsi="Arial" w:cs="Arial"/>
          <w:i/>
          <w:shd w:val="clear" w:color="auto" w:fill="FFFFFF"/>
        </w:rPr>
      </w:pPr>
    </w:p>
    <w:p w14:paraId="4523CBFA" w14:textId="77777777" w:rsidR="0066741A" w:rsidRPr="00C31A98" w:rsidRDefault="0066741A" w:rsidP="0066741A">
      <w:pPr>
        <w:rPr>
          <w:rFonts w:ascii="Arial" w:hAnsi="Arial" w:cs="Arial"/>
          <w:i/>
          <w:shd w:val="clear" w:color="auto" w:fill="FFFFFF"/>
        </w:rPr>
      </w:pPr>
      <w:r w:rsidRPr="00C31A98">
        <w:rPr>
          <w:rFonts w:ascii="Arial" w:hAnsi="Arial" w:cs="Arial"/>
          <w:i/>
          <w:shd w:val="clear" w:color="auto" w:fill="FFFFFF"/>
        </w:rPr>
        <w:t xml:space="preserve"> </w:t>
      </w:r>
    </w:p>
    <w:p w14:paraId="095501E0" w14:textId="77777777" w:rsidR="0066741A" w:rsidRDefault="0066741A" w:rsidP="0066741A">
      <w:pPr>
        <w:rPr>
          <w:rFonts w:ascii="Arial" w:hAnsi="Arial" w:cs="Arial"/>
          <w:shd w:val="clear" w:color="auto" w:fill="FFFFFF"/>
        </w:rPr>
      </w:pPr>
      <w:r w:rsidRPr="00C31A98">
        <w:rPr>
          <w:rFonts w:ascii="Arial" w:hAnsi="Arial" w:cs="Arial"/>
          <w:shd w:val="clear" w:color="auto" w:fill="FFFFFF"/>
        </w:rPr>
        <w:t xml:space="preserve">Corresponding author: E-mail: </w:t>
      </w:r>
      <w:hyperlink r:id="rId8" w:history="1">
        <w:r w:rsidR="00FE1020" w:rsidRPr="009B0CF6">
          <w:rPr>
            <w:rStyle w:val="Hyperlink"/>
            <w:rFonts w:ascii="Arial" w:hAnsi="Arial" w:cs="Arial"/>
            <w:shd w:val="clear" w:color="auto" w:fill="FFFFFF"/>
          </w:rPr>
          <w:t>soumya.shetty@uhsbagalkot.edu.in</w:t>
        </w:r>
      </w:hyperlink>
    </w:p>
    <w:p w14:paraId="1D35AFDD" w14:textId="77777777" w:rsidR="00FE1020" w:rsidRDefault="00FE1020" w:rsidP="0066741A">
      <w:pPr>
        <w:rPr>
          <w:rFonts w:ascii="Arial" w:hAnsi="Arial" w:cs="Arial"/>
          <w:shd w:val="clear" w:color="auto" w:fill="FFFFFF"/>
        </w:rPr>
      </w:pPr>
    </w:p>
    <w:p w14:paraId="2FA881AF" w14:textId="77777777" w:rsidR="0019596D" w:rsidRPr="00C31A98" w:rsidRDefault="003D34F1" w:rsidP="00FE1020">
      <w:pPr>
        <w:pStyle w:val="ListParagraph"/>
        <w:numPr>
          <w:ilvl w:val="0"/>
          <w:numId w:val="1"/>
        </w:numPr>
        <w:ind w:left="284" w:hanging="284"/>
        <w:rPr>
          <w:rFonts w:ascii="Arial" w:hAnsi="Arial" w:cs="Arial"/>
          <w:b/>
        </w:rPr>
      </w:pPr>
      <w:r w:rsidRPr="00C31A98">
        <w:rPr>
          <w:rFonts w:ascii="Arial" w:hAnsi="Arial" w:cs="Arial"/>
          <w:b/>
        </w:rPr>
        <w:t>INTRODUCTION</w:t>
      </w:r>
    </w:p>
    <w:p w14:paraId="6E83EC97" w14:textId="77777777" w:rsidR="002C5E9B" w:rsidRPr="00C31A98" w:rsidRDefault="0019596D" w:rsidP="00067745">
      <w:pPr>
        <w:autoSpaceDE w:val="0"/>
        <w:autoSpaceDN w:val="0"/>
        <w:adjustRightInd w:val="0"/>
        <w:spacing w:before="280" w:after="0" w:line="360" w:lineRule="auto"/>
        <w:ind w:firstLine="720"/>
        <w:jc w:val="both"/>
        <w:rPr>
          <w:rFonts w:ascii="Arial" w:hAnsi="Arial" w:cs="Arial"/>
        </w:rPr>
      </w:pPr>
      <w:r w:rsidRPr="00C31A98">
        <w:rPr>
          <w:rFonts w:ascii="Arial" w:hAnsi="Arial" w:cs="Arial"/>
        </w:rPr>
        <w:t xml:space="preserve">Potatoes are considered as a non-fattening, nutritious and wholesome food, which supply important nutrients to the human diet. It provides high tuber yield even </w:t>
      </w:r>
      <w:r w:rsidRPr="00C31A98">
        <w:rPr>
          <w:rFonts w:ascii="Arial" w:hAnsi="Arial" w:cs="Arial"/>
        </w:rPr>
        <w:lastRenderedPageBreak/>
        <w:t>under variable soil types and weather situations.</w:t>
      </w:r>
      <w:r w:rsidR="002C5E9B" w:rsidRPr="00C31A98">
        <w:rPr>
          <w:rFonts w:ascii="Arial" w:hAnsi="Arial" w:cs="Arial"/>
        </w:rPr>
        <w:t xml:space="preserve"> It is considered as an important crop for the </w:t>
      </w:r>
      <w:proofErr w:type="spellStart"/>
      <w:r w:rsidR="002C5E9B" w:rsidRPr="00C31A98">
        <w:rPr>
          <w:rFonts w:ascii="Arial" w:hAnsi="Arial" w:cs="Arial"/>
        </w:rPr>
        <w:t>densly</w:t>
      </w:r>
      <w:proofErr w:type="spellEnd"/>
      <w:r w:rsidR="002C5E9B" w:rsidRPr="00C31A98">
        <w:rPr>
          <w:rFonts w:ascii="Arial" w:hAnsi="Arial" w:cs="Arial"/>
        </w:rPr>
        <w:t xml:space="preserve"> populated areas of Asia, as it produces more dry matter food, well balanced protein and more calories from unit area of land and time than other major food crops. In India, the crop is mainly grown during winters </w:t>
      </w:r>
      <w:r w:rsidR="00854F2D">
        <w:rPr>
          <w:rFonts w:ascii="Arial" w:hAnsi="Arial" w:cs="Arial"/>
        </w:rPr>
        <w:t>in</w:t>
      </w:r>
      <w:r w:rsidR="002C5E9B" w:rsidRPr="00C31A98">
        <w:rPr>
          <w:rFonts w:ascii="Arial" w:hAnsi="Arial" w:cs="Arial"/>
        </w:rPr>
        <w:t xml:space="preserve"> </w:t>
      </w:r>
      <w:proofErr w:type="spellStart"/>
      <w:r w:rsidR="002C5E9B" w:rsidRPr="00C31A98">
        <w:rPr>
          <w:rFonts w:ascii="Arial" w:hAnsi="Arial" w:cs="Arial"/>
        </w:rPr>
        <w:t>indo-gangestic</w:t>
      </w:r>
      <w:proofErr w:type="spellEnd"/>
      <w:r w:rsidR="002C5E9B" w:rsidRPr="00C31A98">
        <w:rPr>
          <w:rFonts w:ascii="Arial" w:hAnsi="Arial" w:cs="Arial"/>
        </w:rPr>
        <w:t xml:space="preserve"> plains accounts nearly 90 per cent production of the country. In India, about 68 per cent of tubers are utilized for table purpose, 7.5 per cent for processing, 8.5 per cent for seed and remaining 16 per cent go as waste due to poor pre and post-harvest handling methods. Moreover, the cold stores can accommodate only about 65 per cent of produce, which leads to huge wastage of potatoes in our country (Luthra </w:t>
      </w:r>
      <w:r w:rsidR="002C5E9B" w:rsidRPr="00C31A98">
        <w:rPr>
          <w:rFonts w:ascii="Arial" w:hAnsi="Arial" w:cs="Arial"/>
          <w:i/>
        </w:rPr>
        <w:t>et al</w:t>
      </w:r>
      <w:r w:rsidR="002C5E9B" w:rsidRPr="00C31A98">
        <w:rPr>
          <w:rFonts w:ascii="Arial" w:hAnsi="Arial" w:cs="Arial"/>
        </w:rPr>
        <w:t>., 2015)</w:t>
      </w:r>
      <w:r w:rsidR="00067745" w:rsidRPr="00C31A98">
        <w:rPr>
          <w:rFonts w:ascii="Arial" w:hAnsi="Arial" w:cs="Arial"/>
        </w:rPr>
        <w:t xml:space="preserve">. </w:t>
      </w:r>
      <w:r w:rsidR="002C5E9B" w:rsidRPr="00C31A98">
        <w:rPr>
          <w:rFonts w:ascii="Arial" w:hAnsi="Arial" w:cs="Arial"/>
        </w:rPr>
        <w:t xml:space="preserve">Potatoes are processed to different products such as chips, </w:t>
      </w:r>
      <w:proofErr w:type="spellStart"/>
      <w:r w:rsidR="002C5E9B" w:rsidRPr="00C31A98">
        <w:rPr>
          <w:rFonts w:ascii="Arial" w:hAnsi="Arial" w:cs="Arial"/>
        </w:rPr>
        <w:t>french</w:t>
      </w:r>
      <w:proofErr w:type="spellEnd"/>
      <w:r w:rsidR="002C5E9B" w:rsidRPr="00C31A98">
        <w:rPr>
          <w:rFonts w:ascii="Arial" w:hAnsi="Arial" w:cs="Arial"/>
        </w:rPr>
        <w:t xml:space="preserve"> fry, flakes, flour and frozen products. For</w:t>
      </w:r>
      <w:r w:rsidR="00854F2D">
        <w:rPr>
          <w:rFonts w:ascii="Arial" w:hAnsi="Arial" w:cs="Arial"/>
        </w:rPr>
        <w:t xml:space="preserve"> making</w:t>
      </w:r>
      <w:r w:rsidR="002C5E9B" w:rsidRPr="00C31A98">
        <w:rPr>
          <w:rFonts w:ascii="Arial" w:hAnsi="Arial" w:cs="Arial"/>
        </w:rPr>
        <w:t xml:space="preserve"> chips, the potato should have certain ideal characteristics such as round to oval shape, shallow eyes, high dry matter and specific gravity and low reducing sugars. Further, genotypes and environment have major role on dry matter, glucose content and chips colour (Amoros </w:t>
      </w:r>
      <w:r w:rsidR="002C5E9B" w:rsidRPr="00C31A98">
        <w:rPr>
          <w:rFonts w:ascii="Arial" w:hAnsi="Arial" w:cs="Arial"/>
          <w:i/>
        </w:rPr>
        <w:t>et al</w:t>
      </w:r>
      <w:r w:rsidR="002C5E9B" w:rsidRPr="00C31A98">
        <w:rPr>
          <w:rFonts w:ascii="Arial" w:hAnsi="Arial" w:cs="Arial"/>
        </w:rPr>
        <w:t xml:space="preserve">., 2000). Thus, the varieties recommended for one location and management conditions may not be the same for other locations for production and processing. </w:t>
      </w:r>
    </w:p>
    <w:p w14:paraId="56184AC6" w14:textId="77777777" w:rsidR="002C5E9B" w:rsidRPr="00C31A98" w:rsidRDefault="004472EC" w:rsidP="009D4B6B">
      <w:pPr>
        <w:autoSpaceDE w:val="0"/>
        <w:autoSpaceDN w:val="0"/>
        <w:adjustRightInd w:val="0"/>
        <w:spacing w:before="280" w:after="0" w:line="360" w:lineRule="auto"/>
        <w:ind w:firstLine="720"/>
        <w:jc w:val="both"/>
        <w:rPr>
          <w:rFonts w:ascii="Arial" w:hAnsi="Arial" w:cs="Arial"/>
        </w:rPr>
      </w:pPr>
      <w:r>
        <w:rPr>
          <w:rFonts w:ascii="Arial" w:hAnsi="Arial" w:cs="Arial"/>
          <w:shd w:val="clear" w:color="auto" w:fill="FFFFFF"/>
        </w:rPr>
        <w:t>In India,</w:t>
      </w:r>
      <w:r w:rsidR="00745CAA" w:rsidRPr="00C31A98">
        <w:rPr>
          <w:rFonts w:ascii="Arial" w:hAnsi="Arial" w:cs="Arial"/>
        </w:rPr>
        <w:t xml:space="preserve"> rapid shrinkage of arable land due to increasing population and urbanization, crops like potatoes which can produce more food, nutrients, and cash per unit area and time will always be on high demand. </w:t>
      </w:r>
      <w:r w:rsidR="002C5E9B" w:rsidRPr="00C31A98">
        <w:rPr>
          <w:rFonts w:ascii="Arial" w:hAnsi="Arial" w:cs="Arial"/>
        </w:rPr>
        <w:t xml:space="preserve">One of the important production aspects of potato for processing is tuber quality that includes biological (e.g. carbohydrates, proteins and minerals), sensorial traits (e.g. texture, flavour and colour) and industrial traits (e.g. tuber shape, cold sweetening and starch quality). Potatoes can be stored for relatively long periods after harvest without heavy loss of quality, traits that enhanced their relevance for food security (Muthoni </w:t>
      </w:r>
      <w:r w:rsidR="002C5E9B" w:rsidRPr="00C31A98">
        <w:rPr>
          <w:rFonts w:ascii="Arial" w:hAnsi="Arial" w:cs="Arial"/>
          <w:i/>
        </w:rPr>
        <w:t>et al</w:t>
      </w:r>
      <w:r w:rsidR="002C5E9B" w:rsidRPr="00C31A98">
        <w:rPr>
          <w:rFonts w:ascii="Arial" w:hAnsi="Arial" w:cs="Arial"/>
        </w:rPr>
        <w:t xml:space="preserve">., 2017; Navarre </w:t>
      </w:r>
      <w:r w:rsidR="002C5E9B" w:rsidRPr="00C31A98">
        <w:rPr>
          <w:rFonts w:ascii="Arial" w:hAnsi="Arial" w:cs="Arial"/>
          <w:i/>
        </w:rPr>
        <w:t>et al</w:t>
      </w:r>
      <w:r w:rsidR="002C5E9B" w:rsidRPr="00C31A98">
        <w:rPr>
          <w:rFonts w:ascii="Arial" w:hAnsi="Arial" w:cs="Arial"/>
        </w:rPr>
        <w:t xml:space="preserve">., 2019). </w:t>
      </w:r>
      <w:r w:rsidR="002C5E9B" w:rsidRPr="00C31A98">
        <w:rPr>
          <w:rFonts w:ascii="Arial" w:eastAsia="Times New Roman" w:hAnsi="Arial" w:cs="Arial"/>
        </w:rPr>
        <w:t xml:space="preserve">Breeding of potato is a cumbersome task due to inherent genetic and biological factors such as </w:t>
      </w:r>
      <w:r w:rsidR="002C5E9B" w:rsidRPr="00C31A98">
        <w:rPr>
          <w:rFonts w:ascii="Arial" w:hAnsi="Arial" w:cs="Arial"/>
        </w:rPr>
        <w:t>defects of meiosis and mitosis, bud abscission, male and female sterility,</w:t>
      </w:r>
      <w:r w:rsidR="00F43C4F" w:rsidRPr="00C31A98">
        <w:rPr>
          <w:rFonts w:ascii="Arial" w:hAnsi="Arial" w:cs="Arial"/>
        </w:rPr>
        <w:t xml:space="preserve"> </w:t>
      </w:r>
      <w:r w:rsidR="002C5E9B" w:rsidRPr="00C31A98">
        <w:rPr>
          <w:rFonts w:ascii="Arial" w:hAnsi="Arial" w:cs="Arial"/>
        </w:rPr>
        <w:t>pollination of immature</w:t>
      </w:r>
      <w:r w:rsidR="00F43C4F" w:rsidRPr="00C31A98">
        <w:rPr>
          <w:rFonts w:ascii="Arial" w:hAnsi="Arial" w:cs="Arial"/>
        </w:rPr>
        <w:t xml:space="preserve"> </w:t>
      </w:r>
      <w:r w:rsidR="002C5E9B" w:rsidRPr="00C31A98">
        <w:rPr>
          <w:rFonts w:ascii="Arial" w:hAnsi="Arial" w:cs="Arial"/>
        </w:rPr>
        <w:t>buds,</w:t>
      </w:r>
      <w:r w:rsidR="00F43C4F" w:rsidRPr="00C31A98">
        <w:rPr>
          <w:rFonts w:ascii="Arial" w:hAnsi="Arial" w:cs="Arial"/>
        </w:rPr>
        <w:t xml:space="preserve"> </w:t>
      </w:r>
      <w:r w:rsidR="002C5E9B" w:rsidRPr="00C31A98">
        <w:rPr>
          <w:rFonts w:ascii="Arial" w:hAnsi="Arial" w:cs="Arial"/>
        </w:rPr>
        <w:t>competition between reproductive structures and tubers for resources</w:t>
      </w:r>
      <w:r w:rsidR="002C5E9B" w:rsidRPr="00C31A98">
        <w:rPr>
          <w:rFonts w:ascii="Arial" w:eastAsia="Times New Roman" w:hAnsi="Arial" w:cs="Arial"/>
        </w:rPr>
        <w:t>.</w:t>
      </w:r>
      <w:r w:rsidR="009D4B6B" w:rsidRPr="00C31A98">
        <w:rPr>
          <w:rFonts w:ascii="Arial" w:hAnsi="Arial" w:cs="Arial"/>
        </w:rPr>
        <w:t xml:space="preserve"> The yield and processing characteristics of available potato genotypes are unidentified locally despite the increasing demand of processing varieties</w:t>
      </w:r>
      <w:r w:rsidR="004C379F">
        <w:rPr>
          <w:rFonts w:ascii="Arial" w:hAnsi="Arial" w:cs="Arial"/>
        </w:rPr>
        <w:t xml:space="preserve"> (</w:t>
      </w:r>
      <w:r w:rsidR="004C379F" w:rsidRPr="004C379F">
        <w:rPr>
          <w:rFonts w:ascii="Arial" w:hAnsi="Arial" w:cs="Arial"/>
        </w:rPr>
        <w:t xml:space="preserve">Devaux </w:t>
      </w:r>
      <w:r w:rsidR="004C379F" w:rsidRPr="004C379F">
        <w:rPr>
          <w:rFonts w:ascii="Arial" w:hAnsi="Arial" w:cs="Arial"/>
          <w:i/>
        </w:rPr>
        <w:t>et al</w:t>
      </w:r>
      <w:r w:rsidR="004C379F" w:rsidRPr="004C379F">
        <w:rPr>
          <w:rFonts w:ascii="Arial" w:hAnsi="Arial" w:cs="Arial"/>
        </w:rPr>
        <w:t>., 2021)</w:t>
      </w:r>
      <w:r w:rsidR="009D4B6B" w:rsidRPr="004C379F">
        <w:rPr>
          <w:rFonts w:ascii="Arial" w:hAnsi="Arial" w:cs="Arial"/>
        </w:rPr>
        <w:t xml:space="preserve">. </w:t>
      </w:r>
      <w:r w:rsidR="009D4B6B" w:rsidRPr="00C31A98">
        <w:rPr>
          <w:rFonts w:ascii="Arial" w:hAnsi="Arial" w:cs="Arial"/>
        </w:rPr>
        <w:t xml:space="preserve">Varieties recommended for table purpose may or may not be suitable for processing. Processing varieties differed with table varieties with respect to numbers of characters </w:t>
      </w:r>
      <w:r w:rsidR="009D4B6B" w:rsidRPr="00C31A98">
        <w:rPr>
          <w:rFonts w:ascii="Arial" w:hAnsi="Arial" w:cs="Arial"/>
          <w:i/>
        </w:rPr>
        <w:t>viz.,</w:t>
      </w:r>
      <w:r w:rsidR="009D4B6B" w:rsidRPr="00C31A98">
        <w:rPr>
          <w:rFonts w:ascii="Arial" w:hAnsi="Arial" w:cs="Arial"/>
        </w:rPr>
        <w:t xml:space="preserve"> shape and size of tubers, carbohydrate composition, dry matter, specific gravity, reducing sugars and shelf life.</w:t>
      </w:r>
      <w:r w:rsidR="002C5E9B" w:rsidRPr="00C31A98">
        <w:rPr>
          <w:rFonts w:ascii="Arial" w:hAnsi="Arial" w:cs="Arial"/>
        </w:rPr>
        <w:t xml:space="preserve"> </w:t>
      </w:r>
      <w:r w:rsidR="003E0FAD" w:rsidRPr="00C31A98">
        <w:rPr>
          <w:rFonts w:ascii="Arial" w:hAnsi="Arial" w:cs="Arial"/>
        </w:rPr>
        <w:t xml:space="preserve">Hence, in this study, </w:t>
      </w:r>
      <w:r w:rsidR="002337BF" w:rsidRPr="00C31A98">
        <w:rPr>
          <w:rStyle w:val="A2"/>
          <w:rFonts w:ascii="Arial" w:hAnsi="Arial" w:cs="Arial"/>
          <w:color w:val="auto"/>
          <w:sz w:val="22"/>
          <w:szCs w:val="22"/>
        </w:rPr>
        <w:t>K-means clustering is used to assess the diversity</w:t>
      </w:r>
      <w:r w:rsidR="009D4B6B" w:rsidRPr="00C31A98">
        <w:rPr>
          <w:rStyle w:val="A2"/>
          <w:rFonts w:ascii="Arial" w:hAnsi="Arial" w:cs="Arial"/>
          <w:color w:val="auto"/>
          <w:sz w:val="22"/>
          <w:szCs w:val="22"/>
        </w:rPr>
        <w:t xml:space="preserve"> among the different potato </w:t>
      </w:r>
      <w:r>
        <w:rPr>
          <w:rStyle w:val="A2"/>
          <w:rFonts w:ascii="Arial" w:hAnsi="Arial" w:cs="Arial"/>
          <w:color w:val="auto"/>
          <w:sz w:val="22"/>
          <w:szCs w:val="22"/>
        </w:rPr>
        <w:t>genotypes</w:t>
      </w:r>
      <w:r w:rsidR="009D4B6B" w:rsidRPr="00C31A98">
        <w:rPr>
          <w:rStyle w:val="A2"/>
          <w:rFonts w:ascii="Arial" w:hAnsi="Arial" w:cs="Arial"/>
          <w:color w:val="auto"/>
          <w:sz w:val="22"/>
          <w:szCs w:val="22"/>
        </w:rPr>
        <w:t xml:space="preserve"> for growth, yield </w:t>
      </w:r>
      <w:r w:rsidR="002337BF" w:rsidRPr="00C31A98">
        <w:rPr>
          <w:rStyle w:val="A2"/>
          <w:rFonts w:ascii="Arial" w:hAnsi="Arial" w:cs="Arial"/>
          <w:color w:val="auto"/>
          <w:sz w:val="22"/>
          <w:szCs w:val="22"/>
        </w:rPr>
        <w:t>and processing quality traits.</w:t>
      </w:r>
    </w:p>
    <w:p w14:paraId="7CF979C0" w14:textId="77777777" w:rsidR="00067745" w:rsidRPr="00C31A98" w:rsidRDefault="003D34F1" w:rsidP="00067745">
      <w:pPr>
        <w:spacing w:before="280" w:after="0" w:line="360" w:lineRule="auto"/>
        <w:rPr>
          <w:rFonts w:ascii="Arial" w:eastAsia="Times New Roman" w:hAnsi="Arial" w:cs="Arial"/>
          <w:b/>
        </w:rPr>
      </w:pPr>
      <w:r w:rsidRPr="00C31A98">
        <w:rPr>
          <w:rFonts w:ascii="Arial" w:eastAsia="Times New Roman" w:hAnsi="Arial" w:cs="Arial"/>
          <w:b/>
        </w:rPr>
        <w:lastRenderedPageBreak/>
        <w:t>2. MATERIALS AND METHODS</w:t>
      </w:r>
    </w:p>
    <w:p w14:paraId="09C0A334" w14:textId="77777777" w:rsidR="0019470A" w:rsidRPr="00247DDE" w:rsidRDefault="00C76B5F" w:rsidP="0019470A">
      <w:pPr>
        <w:spacing w:before="280" w:after="0" w:line="360" w:lineRule="auto"/>
        <w:ind w:firstLine="720"/>
        <w:jc w:val="both"/>
        <w:rPr>
          <w:rFonts w:ascii="Arial" w:eastAsia="Times New Roman" w:hAnsi="Arial" w:cs="Arial"/>
          <w:lang w:bidi="kn-IN"/>
        </w:rPr>
      </w:pPr>
      <w:proofErr w:type="gramStart"/>
      <w:r w:rsidRPr="00247DDE">
        <w:rPr>
          <w:rFonts w:ascii="Arial" w:eastAsia="Times New Roman" w:hAnsi="Arial" w:cs="Arial"/>
          <w:lang w:bidi="kn-IN"/>
        </w:rPr>
        <w:t>Thirty five</w:t>
      </w:r>
      <w:proofErr w:type="gramEnd"/>
      <w:r w:rsidRPr="00247DDE">
        <w:rPr>
          <w:rFonts w:ascii="Arial" w:eastAsia="Times New Roman" w:hAnsi="Arial" w:cs="Arial"/>
          <w:lang w:bidi="kn-IN"/>
        </w:rPr>
        <w:t xml:space="preserve"> different genotypes of potato were collected from Central Potato Research Institute (CPRI), Shimla, Central Potato Research Station (</w:t>
      </w:r>
      <w:r w:rsidRPr="00247DDE">
        <w:rPr>
          <w:rFonts w:ascii="Arial" w:hAnsi="Arial" w:cs="Arial"/>
        </w:rPr>
        <w:t>CPRS), Patna and private hybrids</w:t>
      </w:r>
      <w:r w:rsidRPr="00247DDE">
        <w:rPr>
          <w:rFonts w:ascii="Arial" w:eastAsia="Times New Roman" w:hAnsi="Arial" w:cs="Arial"/>
          <w:lang w:bidi="kn-IN"/>
        </w:rPr>
        <w:t xml:space="preserve"> </w:t>
      </w:r>
      <w:r w:rsidR="007D16B5" w:rsidRPr="00247DDE">
        <w:rPr>
          <w:rFonts w:ascii="Arial" w:eastAsia="Times New Roman" w:hAnsi="Arial" w:cs="Arial"/>
          <w:lang w:bidi="kn-IN"/>
        </w:rPr>
        <w:t xml:space="preserve">for </w:t>
      </w:r>
      <w:r w:rsidR="004472EC" w:rsidRPr="00247DDE">
        <w:rPr>
          <w:rFonts w:ascii="Arial" w:eastAsia="Times New Roman" w:hAnsi="Arial" w:cs="Arial"/>
          <w:lang w:bidi="kn-IN"/>
        </w:rPr>
        <w:t>this study</w:t>
      </w:r>
      <w:r w:rsidR="0019470A" w:rsidRPr="0019470A">
        <w:rPr>
          <w:rFonts w:ascii="Arial" w:eastAsia="Times New Roman" w:hAnsi="Arial" w:cs="Arial"/>
          <w:lang w:bidi="kn-IN"/>
        </w:rPr>
        <w:t xml:space="preserve"> </w:t>
      </w:r>
      <w:r w:rsidR="0019470A" w:rsidRPr="00C31A98">
        <w:rPr>
          <w:rFonts w:ascii="Arial" w:eastAsia="Times New Roman" w:hAnsi="Arial" w:cs="Arial"/>
          <w:lang w:bidi="kn-IN"/>
        </w:rPr>
        <w:t xml:space="preserve">and the field experiment was conducted at HREC, Hassan, Karnataka during </w:t>
      </w:r>
      <w:r w:rsidR="0003774E" w:rsidRPr="0003774E">
        <w:rPr>
          <w:rFonts w:ascii="Arial" w:eastAsia="Times New Roman" w:hAnsi="Arial" w:cs="Arial"/>
          <w:i/>
          <w:lang w:bidi="kn-IN"/>
        </w:rPr>
        <w:t>k</w:t>
      </w:r>
      <w:r w:rsidR="0019470A" w:rsidRPr="0003774E">
        <w:rPr>
          <w:rFonts w:ascii="Arial" w:eastAsia="Times New Roman" w:hAnsi="Arial" w:cs="Arial"/>
          <w:i/>
          <w:lang w:bidi="kn-IN"/>
        </w:rPr>
        <w:t>harif</w:t>
      </w:r>
      <w:r w:rsidR="0019470A" w:rsidRPr="00C31A98">
        <w:rPr>
          <w:rFonts w:ascii="Arial" w:eastAsia="Times New Roman" w:hAnsi="Arial" w:cs="Arial"/>
          <w:lang w:bidi="kn-IN"/>
        </w:rPr>
        <w:t xml:space="preserve"> and </w:t>
      </w:r>
      <w:r w:rsidR="0003774E" w:rsidRPr="0003774E">
        <w:rPr>
          <w:rFonts w:ascii="Arial" w:eastAsia="Times New Roman" w:hAnsi="Arial" w:cs="Arial"/>
          <w:i/>
          <w:lang w:bidi="kn-IN"/>
        </w:rPr>
        <w:t>r</w:t>
      </w:r>
      <w:r w:rsidR="0019470A" w:rsidRPr="0003774E">
        <w:rPr>
          <w:rFonts w:ascii="Arial" w:eastAsia="Times New Roman" w:hAnsi="Arial" w:cs="Arial"/>
          <w:i/>
          <w:lang w:bidi="kn-IN"/>
        </w:rPr>
        <w:t>abi</w:t>
      </w:r>
      <w:r w:rsidR="0019470A" w:rsidRPr="00C31A98">
        <w:rPr>
          <w:rFonts w:ascii="Arial" w:eastAsia="Times New Roman" w:hAnsi="Arial" w:cs="Arial"/>
          <w:lang w:bidi="kn-IN"/>
        </w:rPr>
        <w:t xml:space="preserve"> seasons of 2021</w:t>
      </w:r>
      <w:r w:rsidR="001034C5">
        <w:rPr>
          <w:rFonts w:ascii="Arial" w:eastAsia="Times New Roman" w:hAnsi="Arial" w:cs="Arial"/>
          <w:lang w:bidi="kn-IN"/>
        </w:rPr>
        <w:t>-22</w:t>
      </w:r>
      <w:r w:rsidR="0019470A" w:rsidRPr="00C31A98">
        <w:rPr>
          <w:rFonts w:ascii="Arial" w:eastAsia="Times New Roman" w:hAnsi="Arial" w:cs="Arial"/>
          <w:lang w:bidi="kn-IN"/>
        </w:rPr>
        <w:t>.</w:t>
      </w:r>
      <w:r w:rsidR="00F02323" w:rsidRPr="00247DDE">
        <w:rPr>
          <w:rFonts w:ascii="Arial" w:eastAsia="Times New Roman" w:hAnsi="Arial" w:cs="Arial"/>
          <w:lang w:bidi="kn-IN"/>
        </w:rPr>
        <w:t xml:space="preserve"> </w:t>
      </w:r>
    </w:p>
    <w:p w14:paraId="3E41BD76" w14:textId="77777777" w:rsidR="004720D8" w:rsidRPr="004720D8" w:rsidRDefault="004720D8" w:rsidP="004720D8">
      <w:pPr>
        <w:tabs>
          <w:tab w:val="left" w:pos="3060"/>
        </w:tabs>
        <w:spacing w:after="0" w:line="240" w:lineRule="auto"/>
        <w:ind w:left="3240" w:hanging="3240"/>
        <w:rPr>
          <w:rFonts w:ascii="Arial" w:eastAsia="Calibri" w:hAnsi="Arial" w:cs="Arial"/>
          <w:bCs/>
        </w:rPr>
      </w:pPr>
      <w:r w:rsidRPr="004720D8">
        <w:rPr>
          <w:rFonts w:ascii="Arial" w:eastAsia="Calibri" w:hAnsi="Arial" w:cs="Arial"/>
          <w:b/>
          <w:bCs/>
        </w:rPr>
        <w:t>Location</w:t>
      </w:r>
      <w:r w:rsidRPr="004720D8">
        <w:rPr>
          <w:rFonts w:ascii="Arial" w:eastAsia="Calibri" w:hAnsi="Arial" w:cs="Arial"/>
          <w:b/>
          <w:bCs/>
        </w:rPr>
        <w:tab/>
        <w:t>:</w:t>
      </w:r>
      <w:r w:rsidRPr="004720D8">
        <w:rPr>
          <w:rFonts w:ascii="Arial" w:eastAsia="Calibri" w:hAnsi="Arial" w:cs="Arial"/>
          <w:bCs/>
        </w:rPr>
        <w:tab/>
        <w:t xml:space="preserve">Horticulture Research and Extension </w:t>
      </w:r>
      <w:proofErr w:type="spellStart"/>
      <w:r w:rsidRPr="004720D8">
        <w:rPr>
          <w:rFonts w:ascii="Arial" w:eastAsia="Calibri" w:hAnsi="Arial" w:cs="Arial"/>
          <w:bCs/>
        </w:rPr>
        <w:t>Center</w:t>
      </w:r>
      <w:proofErr w:type="spellEnd"/>
      <w:r w:rsidRPr="004720D8">
        <w:rPr>
          <w:rFonts w:ascii="Arial" w:eastAsia="Calibri" w:hAnsi="Arial" w:cs="Arial"/>
          <w:bCs/>
        </w:rPr>
        <w:t xml:space="preserve">, </w:t>
      </w:r>
      <w:proofErr w:type="spellStart"/>
      <w:r w:rsidRPr="004720D8">
        <w:rPr>
          <w:rFonts w:ascii="Arial" w:eastAsia="Calibri" w:hAnsi="Arial" w:cs="Arial"/>
          <w:bCs/>
        </w:rPr>
        <w:t>Somanahallikaval</w:t>
      </w:r>
      <w:proofErr w:type="spellEnd"/>
      <w:r w:rsidRPr="004720D8">
        <w:rPr>
          <w:rFonts w:ascii="Arial" w:eastAsia="Calibri" w:hAnsi="Arial" w:cs="Arial"/>
          <w:bCs/>
        </w:rPr>
        <w:t>, Hassan</w:t>
      </w:r>
    </w:p>
    <w:p w14:paraId="7B0E1ADA"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Agro-climatic zone</w:t>
      </w:r>
      <w:r w:rsidRPr="004720D8">
        <w:rPr>
          <w:rFonts w:ascii="Arial" w:eastAsia="Calibri" w:hAnsi="Arial" w:cs="Arial"/>
          <w:b/>
          <w:bCs/>
        </w:rPr>
        <w:tab/>
        <w:t>:</w:t>
      </w:r>
      <w:r w:rsidRPr="004720D8">
        <w:rPr>
          <w:rFonts w:ascii="Arial" w:eastAsia="Calibri" w:hAnsi="Arial" w:cs="Arial"/>
          <w:bCs/>
        </w:rPr>
        <w:tab/>
        <w:t>Southern Dry Zone of Karnataka (Zone-6)</w:t>
      </w:r>
    </w:p>
    <w:p w14:paraId="672905DE"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Spacing</w:t>
      </w:r>
      <w:r w:rsidRPr="004720D8">
        <w:rPr>
          <w:rFonts w:ascii="Arial" w:eastAsia="Calibri" w:hAnsi="Arial" w:cs="Arial"/>
          <w:b/>
          <w:bCs/>
        </w:rPr>
        <w:tab/>
        <w:t>:</w:t>
      </w:r>
      <w:r w:rsidRPr="004720D8">
        <w:rPr>
          <w:rFonts w:ascii="Arial" w:eastAsia="Calibri" w:hAnsi="Arial" w:cs="Arial"/>
          <w:bCs/>
        </w:rPr>
        <w:tab/>
        <w:t>60 cm × 20 cm</w:t>
      </w:r>
    </w:p>
    <w:p w14:paraId="2BD30C69"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FYM</w:t>
      </w:r>
      <w:r w:rsidRPr="004720D8">
        <w:rPr>
          <w:rFonts w:ascii="Arial" w:eastAsia="Calibri" w:hAnsi="Arial" w:cs="Arial"/>
          <w:b/>
          <w:bCs/>
        </w:rPr>
        <w:tab/>
        <w:t>:</w:t>
      </w:r>
      <w:r w:rsidRPr="004720D8">
        <w:rPr>
          <w:rFonts w:ascii="Arial" w:eastAsia="Calibri" w:hAnsi="Arial" w:cs="Arial"/>
          <w:bCs/>
        </w:rPr>
        <w:tab/>
        <w:t>25 t/ha</w:t>
      </w:r>
    </w:p>
    <w:p w14:paraId="5A8FEE29"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Fertilizers</w:t>
      </w:r>
      <w:r w:rsidRPr="004720D8">
        <w:rPr>
          <w:rFonts w:ascii="Arial" w:eastAsia="Calibri" w:hAnsi="Arial" w:cs="Arial"/>
          <w:b/>
          <w:bCs/>
        </w:rPr>
        <w:tab/>
        <w:t>:</w:t>
      </w:r>
      <w:r w:rsidRPr="004720D8">
        <w:rPr>
          <w:rFonts w:ascii="Arial" w:eastAsia="Calibri" w:hAnsi="Arial" w:cs="Arial"/>
          <w:bCs/>
        </w:rPr>
        <w:tab/>
        <w:t xml:space="preserve">75:75:100 kg NPK/ha </w:t>
      </w:r>
    </w:p>
    <w:p w14:paraId="5EB088D0"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Design</w:t>
      </w:r>
      <w:r w:rsidRPr="004720D8">
        <w:rPr>
          <w:rFonts w:ascii="Arial" w:eastAsia="Calibri" w:hAnsi="Arial" w:cs="Arial"/>
          <w:b/>
          <w:bCs/>
        </w:rPr>
        <w:tab/>
        <w:t>:</w:t>
      </w:r>
      <w:r w:rsidRPr="004720D8">
        <w:rPr>
          <w:rFonts w:ascii="Arial" w:eastAsia="Calibri" w:hAnsi="Arial" w:cs="Arial"/>
          <w:bCs/>
        </w:rPr>
        <w:tab/>
        <w:t>RCBD</w:t>
      </w:r>
    </w:p>
    <w:p w14:paraId="357D7F4F"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Treatments</w:t>
      </w:r>
      <w:r w:rsidRPr="004720D8">
        <w:rPr>
          <w:rFonts w:ascii="Arial" w:eastAsia="Calibri" w:hAnsi="Arial" w:cs="Arial"/>
          <w:bCs/>
        </w:rPr>
        <w:tab/>
        <w:t>:</w:t>
      </w:r>
      <w:r w:rsidRPr="004720D8">
        <w:rPr>
          <w:rFonts w:ascii="Arial" w:eastAsia="Calibri" w:hAnsi="Arial" w:cs="Arial"/>
          <w:bCs/>
        </w:rPr>
        <w:tab/>
        <w:t>35 genotypes (working collections)</w:t>
      </w:r>
    </w:p>
    <w:p w14:paraId="2A89DB2F"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Replications</w:t>
      </w:r>
      <w:r w:rsidRPr="004720D8">
        <w:rPr>
          <w:rFonts w:ascii="Arial" w:eastAsia="Calibri" w:hAnsi="Arial" w:cs="Arial"/>
          <w:bCs/>
        </w:rPr>
        <w:tab/>
        <w:t>:</w:t>
      </w:r>
      <w:r w:rsidRPr="004720D8">
        <w:rPr>
          <w:rFonts w:ascii="Arial" w:eastAsia="Calibri" w:hAnsi="Arial" w:cs="Arial"/>
          <w:bCs/>
        </w:rPr>
        <w:tab/>
        <w:t>2</w:t>
      </w:r>
    </w:p>
    <w:p w14:paraId="05AA599E" w14:textId="77777777" w:rsidR="004720D8" w:rsidRPr="004720D8" w:rsidRDefault="004720D8" w:rsidP="004720D8">
      <w:pPr>
        <w:tabs>
          <w:tab w:val="left" w:pos="3060"/>
        </w:tabs>
        <w:spacing w:before="120" w:after="0" w:line="240" w:lineRule="auto"/>
        <w:ind w:left="3240" w:hanging="3240"/>
        <w:rPr>
          <w:rFonts w:ascii="Arial" w:eastAsia="Calibri" w:hAnsi="Arial" w:cs="Arial"/>
          <w:bCs/>
        </w:rPr>
      </w:pPr>
      <w:r w:rsidRPr="004720D8">
        <w:rPr>
          <w:rFonts w:ascii="Arial" w:eastAsia="Calibri" w:hAnsi="Arial" w:cs="Arial"/>
          <w:b/>
          <w:bCs/>
        </w:rPr>
        <w:t>Plot Size</w:t>
      </w:r>
      <w:r w:rsidRPr="004720D8">
        <w:rPr>
          <w:rFonts w:ascii="Arial" w:eastAsia="Calibri" w:hAnsi="Arial" w:cs="Arial"/>
          <w:bCs/>
        </w:rPr>
        <w:tab/>
        <w:t>:</w:t>
      </w:r>
      <w:r w:rsidRPr="004720D8">
        <w:rPr>
          <w:rFonts w:ascii="Arial" w:eastAsia="Calibri" w:hAnsi="Arial" w:cs="Arial"/>
          <w:bCs/>
        </w:rPr>
        <w:tab/>
        <w:t>3 m × 3 m</w:t>
      </w:r>
    </w:p>
    <w:p w14:paraId="733CB712" w14:textId="77777777" w:rsidR="00CC303E" w:rsidRPr="00CC303E" w:rsidRDefault="00CC303E" w:rsidP="00CC303E">
      <w:pPr>
        <w:spacing w:before="280" w:after="0" w:line="360" w:lineRule="auto"/>
        <w:jc w:val="both"/>
        <w:rPr>
          <w:rFonts w:ascii="Arial" w:hAnsi="Arial" w:cs="Arial"/>
          <w:b/>
        </w:rPr>
      </w:pPr>
      <w:r w:rsidRPr="00CC303E">
        <w:rPr>
          <w:rFonts w:ascii="Arial" w:hAnsi="Arial" w:cs="Arial"/>
          <w:b/>
        </w:rPr>
        <w:t>Table 1:  List of potato genotypes used in the study and their source</w:t>
      </w:r>
    </w:p>
    <w:tbl>
      <w:tblPr>
        <w:tblStyle w:val="TableGrid"/>
        <w:tblW w:w="3647" w:type="pct"/>
        <w:jc w:val="center"/>
        <w:tblLook w:val="04A0" w:firstRow="1" w:lastRow="0" w:firstColumn="1" w:lastColumn="0" w:noHBand="0" w:noVBand="1"/>
      </w:tblPr>
      <w:tblGrid>
        <w:gridCol w:w="764"/>
        <w:gridCol w:w="2187"/>
        <w:gridCol w:w="3509"/>
      </w:tblGrid>
      <w:tr w:rsidR="00CC303E" w:rsidRPr="00CC303E" w14:paraId="14AF1422" w14:textId="77777777" w:rsidTr="00CC303E">
        <w:trPr>
          <w:cantSplit/>
          <w:jc w:val="center"/>
        </w:trPr>
        <w:tc>
          <w:tcPr>
            <w:tcW w:w="591" w:type="pct"/>
            <w:vAlign w:val="center"/>
          </w:tcPr>
          <w:p w14:paraId="7B4821F9" w14:textId="77777777" w:rsidR="00CC303E" w:rsidRPr="00CC303E" w:rsidRDefault="00CC303E" w:rsidP="000972CC">
            <w:pPr>
              <w:spacing w:before="16" w:after="16"/>
              <w:jc w:val="center"/>
              <w:rPr>
                <w:rFonts w:ascii="Arial" w:hAnsi="Arial" w:cs="Arial"/>
                <w:b/>
              </w:rPr>
            </w:pPr>
            <w:r w:rsidRPr="00CC303E">
              <w:rPr>
                <w:rFonts w:ascii="Arial" w:hAnsi="Arial" w:cs="Arial"/>
                <w:b/>
              </w:rPr>
              <w:t xml:space="preserve">Sl. </w:t>
            </w:r>
            <w:r w:rsidRPr="00CC303E">
              <w:rPr>
                <w:rFonts w:ascii="Arial" w:hAnsi="Arial" w:cs="Arial"/>
                <w:b/>
              </w:rPr>
              <w:br/>
              <w:t>No.</w:t>
            </w:r>
          </w:p>
        </w:tc>
        <w:tc>
          <w:tcPr>
            <w:tcW w:w="1693" w:type="pct"/>
            <w:vAlign w:val="center"/>
          </w:tcPr>
          <w:p w14:paraId="194C5827" w14:textId="77777777" w:rsidR="00CC303E" w:rsidRPr="00CC303E" w:rsidRDefault="00CC303E" w:rsidP="000972CC">
            <w:pPr>
              <w:spacing w:before="16" w:after="16"/>
              <w:jc w:val="center"/>
              <w:rPr>
                <w:rFonts w:ascii="Arial" w:hAnsi="Arial" w:cs="Arial"/>
                <w:b/>
              </w:rPr>
            </w:pPr>
            <w:r w:rsidRPr="00CC303E">
              <w:rPr>
                <w:rFonts w:ascii="Arial" w:hAnsi="Arial" w:cs="Arial"/>
                <w:b/>
              </w:rPr>
              <w:t xml:space="preserve">Genotype/ </w:t>
            </w:r>
            <w:r w:rsidRPr="00CC303E">
              <w:rPr>
                <w:rFonts w:ascii="Arial" w:hAnsi="Arial" w:cs="Arial"/>
                <w:b/>
              </w:rPr>
              <w:br/>
              <w:t>Entry name</w:t>
            </w:r>
          </w:p>
        </w:tc>
        <w:tc>
          <w:tcPr>
            <w:tcW w:w="2716" w:type="pct"/>
            <w:vAlign w:val="center"/>
          </w:tcPr>
          <w:p w14:paraId="20DE8C0A" w14:textId="77777777" w:rsidR="00CC303E" w:rsidRPr="00CC303E" w:rsidRDefault="00CC303E" w:rsidP="000972CC">
            <w:pPr>
              <w:spacing w:before="16" w:after="16"/>
              <w:jc w:val="center"/>
              <w:rPr>
                <w:rFonts w:ascii="Arial" w:hAnsi="Arial" w:cs="Arial"/>
                <w:b/>
              </w:rPr>
            </w:pPr>
            <w:r w:rsidRPr="00CC303E">
              <w:rPr>
                <w:rFonts w:ascii="Arial" w:hAnsi="Arial" w:cs="Arial"/>
                <w:b/>
              </w:rPr>
              <w:t>Variety/ Hybrid</w:t>
            </w:r>
          </w:p>
        </w:tc>
      </w:tr>
      <w:tr w:rsidR="00CC303E" w:rsidRPr="00CC303E" w14:paraId="3FEC465B" w14:textId="77777777" w:rsidTr="00CC303E">
        <w:trPr>
          <w:cantSplit/>
          <w:jc w:val="center"/>
        </w:trPr>
        <w:tc>
          <w:tcPr>
            <w:tcW w:w="591" w:type="pct"/>
            <w:vAlign w:val="center"/>
          </w:tcPr>
          <w:p w14:paraId="1BA40E2E"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7FC0CC87"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AICRP-P-43</w:t>
            </w:r>
          </w:p>
        </w:tc>
        <w:tc>
          <w:tcPr>
            <w:tcW w:w="2716" w:type="pct"/>
            <w:vAlign w:val="center"/>
          </w:tcPr>
          <w:p w14:paraId="227364BC" w14:textId="77777777" w:rsidR="00CC303E" w:rsidRPr="00CC303E" w:rsidRDefault="00CC303E" w:rsidP="000972CC">
            <w:pPr>
              <w:spacing w:before="16" w:after="16"/>
              <w:rPr>
                <w:rFonts w:ascii="Arial" w:hAnsi="Arial" w:cs="Arial"/>
              </w:rPr>
            </w:pPr>
            <w:r w:rsidRPr="00CC303E">
              <w:rPr>
                <w:rFonts w:ascii="Arial" w:hAnsi="Arial" w:cs="Arial"/>
              </w:rPr>
              <w:t>MS/10-1529</w:t>
            </w:r>
          </w:p>
        </w:tc>
      </w:tr>
      <w:tr w:rsidR="00CC303E" w:rsidRPr="00CC303E" w14:paraId="308FE0DC" w14:textId="77777777" w:rsidTr="00CC303E">
        <w:trPr>
          <w:cantSplit/>
          <w:jc w:val="center"/>
        </w:trPr>
        <w:tc>
          <w:tcPr>
            <w:tcW w:w="591" w:type="pct"/>
            <w:vAlign w:val="center"/>
          </w:tcPr>
          <w:p w14:paraId="6653E487"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3B72F638"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AICRP-P-53</w:t>
            </w:r>
          </w:p>
        </w:tc>
        <w:tc>
          <w:tcPr>
            <w:tcW w:w="2716" w:type="pct"/>
            <w:vAlign w:val="center"/>
          </w:tcPr>
          <w:p w14:paraId="445CA0C1" w14:textId="77777777" w:rsidR="00CC303E" w:rsidRPr="00CC303E" w:rsidRDefault="00CC303E" w:rsidP="000972CC">
            <w:pPr>
              <w:spacing w:before="16" w:after="16"/>
              <w:rPr>
                <w:rFonts w:ascii="Arial" w:hAnsi="Arial" w:cs="Arial"/>
              </w:rPr>
            </w:pPr>
            <w:r w:rsidRPr="00CC303E">
              <w:rPr>
                <w:rFonts w:ascii="Arial" w:hAnsi="Arial" w:cs="Arial"/>
                <w:bCs/>
              </w:rPr>
              <w:t>MS/13-527</w:t>
            </w:r>
          </w:p>
        </w:tc>
      </w:tr>
      <w:tr w:rsidR="00CC303E" w:rsidRPr="00CC303E" w14:paraId="011B01D0" w14:textId="77777777" w:rsidTr="00CC303E">
        <w:trPr>
          <w:cantSplit/>
          <w:jc w:val="center"/>
        </w:trPr>
        <w:tc>
          <w:tcPr>
            <w:tcW w:w="591" w:type="pct"/>
            <w:vAlign w:val="center"/>
          </w:tcPr>
          <w:p w14:paraId="1AB21C1C"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3DED1CE3"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AICRP-P-57</w:t>
            </w:r>
          </w:p>
        </w:tc>
        <w:tc>
          <w:tcPr>
            <w:tcW w:w="2716" w:type="pct"/>
            <w:vAlign w:val="center"/>
          </w:tcPr>
          <w:p w14:paraId="4C7A0B94" w14:textId="77777777" w:rsidR="00CC303E" w:rsidRPr="00CC303E" w:rsidRDefault="00CC303E" w:rsidP="000972CC">
            <w:pPr>
              <w:spacing w:before="16" w:after="16"/>
              <w:rPr>
                <w:rFonts w:ascii="Arial" w:hAnsi="Arial" w:cs="Arial"/>
              </w:rPr>
            </w:pPr>
            <w:r w:rsidRPr="00CC303E">
              <w:rPr>
                <w:rFonts w:ascii="Arial" w:hAnsi="Arial" w:cs="Arial"/>
                <w:bCs/>
              </w:rPr>
              <w:t>MP/09-45</w:t>
            </w:r>
          </w:p>
        </w:tc>
      </w:tr>
      <w:tr w:rsidR="00CC303E" w:rsidRPr="00CC303E" w14:paraId="697046C9" w14:textId="77777777" w:rsidTr="00CC303E">
        <w:trPr>
          <w:cantSplit/>
          <w:jc w:val="center"/>
        </w:trPr>
        <w:tc>
          <w:tcPr>
            <w:tcW w:w="591" w:type="pct"/>
            <w:vAlign w:val="center"/>
          </w:tcPr>
          <w:p w14:paraId="04214243"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0AF7B293"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AICRP-P-72</w:t>
            </w:r>
          </w:p>
        </w:tc>
        <w:tc>
          <w:tcPr>
            <w:tcW w:w="2716" w:type="pct"/>
            <w:vAlign w:val="center"/>
          </w:tcPr>
          <w:p w14:paraId="5B8A7325" w14:textId="77777777" w:rsidR="00CC303E" w:rsidRPr="00CC303E" w:rsidRDefault="00CC303E" w:rsidP="000972CC">
            <w:pPr>
              <w:spacing w:before="16" w:after="16"/>
              <w:rPr>
                <w:rFonts w:ascii="Arial" w:hAnsi="Arial" w:cs="Arial"/>
              </w:rPr>
            </w:pPr>
            <w:r w:rsidRPr="00CC303E">
              <w:rPr>
                <w:rFonts w:ascii="Arial" w:hAnsi="Arial" w:cs="Arial"/>
              </w:rPr>
              <w:t>CP-4406</w:t>
            </w:r>
          </w:p>
        </w:tc>
      </w:tr>
      <w:tr w:rsidR="00CC303E" w:rsidRPr="00CC303E" w14:paraId="4D4E1C50" w14:textId="77777777" w:rsidTr="00CC303E">
        <w:trPr>
          <w:cantSplit/>
          <w:jc w:val="center"/>
        </w:trPr>
        <w:tc>
          <w:tcPr>
            <w:tcW w:w="591" w:type="pct"/>
            <w:vAlign w:val="center"/>
          </w:tcPr>
          <w:p w14:paraId="1358721A"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431E0432"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AICRP-P-73</w:t>
            </w:r>
          </w:p>
        </w:tc>
        <w:tc>
          <w:tcPr>
            <w:tcW w:w="2716" w:type="pct"/>
            <w:vAlign w:val="center"/>
          </w:tcPr>
          <w:p w14:paraId="7193C734" w14:textId="77777777" w:rsidR="00CC303E" w:rsidRPr="00CC303E" w:rsidRDefault="00CC303E" w:rsidP="000972CC">
            <w:pPr>
              <w:spacing w:before="16" w:after="16"/>
              <w:rPr>
                <w:rFonts w:ascii="Arial" w:hAnsi="Arial" w:cs="Arial"/>
              </w:rPr>
            </w:pPr>
            <w:r w:rsidRPr="00CC303E">
              <w:rPr>
                <w:rFonts w:ascii="Arial" w:hAnsi="Arial" w:cs="Arial"/>
              </w:rPr>
              <w:t>MS/14-505</w:t>
            </w:r>
          </w:p>
        </w:tc>
      </w:tr>
      <w:tr w:rsidR="00CC303E" w:rsidRPr="00CC303E" w14:paraId="63B67452" w14:textId="77777777" w:rsidTr="00CC303E">
        <w:trPr>
          <w:cantSplit/>
          <w:jc w:val="center"/>
        </w:trPr>
        <w:tc>
          <w:tcPr>
            <w:tcW w:w="591" w:type="pct"/>
            <w:vAlign w:val="center"/>
          </w:tcPr>
          <w:p w14:paraId="48A0FDCE"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6335B262"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AICRP-P-74</w:t>
            </w:r>
          </w:p>
        </w:tc>
        <w:tc>
          <w:tcPr>
            <w:tcW w:w="2716" w:type="pct"/>
            <w:vAlign w:val="center"/>
          </w:tcPr>
          <w:p w14:paraId="1E093EAF" w14:textId="77777777" w:rsidR="00CC303E" w:rsidRPr="00CC303E" w:rsidRDefault="00CC303E" w:rsidP="000972CC">
            <w:pPr>
              <w:spacing w:before="16" w:after="16"/>
              <w:rPr>
                <w:rFonts w:ascii="Arial" w:hAnsi="Arial" w:cs="Arial"/>
              </w:rPr>
            </w:pPr>
            <w:r w:rsidRPr="00CC303E">
              <w:rPr>
                <w:rFonts w:ascii="Arial" w:hAnsi="Arial" w:cs="Arial"/>
              </w:rPr>
              <w:t>MP/11-30</w:t>
            </w:r>
          </w:p>
        </w:tc>
      </w:tr>
      <w:tr w:rsidR="00CC303E" w:rsidRPr="00CC303E" w14:paraId="0160C497" w14:textId="77777777" w:rsidTr="00CC303E">
        <w:trPr>
          <w:cantSplit/>
          <w:jc w:val="center"/>
        </w:trPr>
        <w:tc>
          <w:tcPr>
            <w:tcW w:w="591" w:type="pct"/>
            <w:vAlign w:val="center"/>
          </w:tcPr>
          <w:p w14:paraId="69996932"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3D658339"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AICRP-P-77</w:t>
            </w:r>
          </w:p>
        </w:tc>
        <w:tc>
          <w:tcPr>
            <w:tcW w:w="2716" w:type="pct"/>
            <w:vAlign w:val="center"/>
          </w:tcPr>
          <w:p w14:paraId="7A67F64C" w14:textId="77777777" w:rsidR="00CC303E" w:rsidRPr="00CC303E" w:rsidRDefault="00CC303E" w:rsidP="000972CC">
            <w:pPr>
              <w:spacing w:before="16" w:after="16"/>
              <w:rPr>
                <w:rFonts w:ascii="Arial" w:hAnsi="Arial" w:cs="Arial"/>
              </w:rPr>
            </w:pPr>
            <w:r w:rsidRPr="00CC303E">
              <w:rPr>
                <w:rFonts w:ascii="Arial" w:hAnsi="Arial" w:cs="Arial"/>
              </w:rPr>
              <w:t>MP/12-126</w:t>
            </w:r>
          </w:p>
        </w:tc>
      </w:tr>
      <w:tr w:rsidR="00CC303E" w:rsidRPr="00CC303E" w14:paraId="47470652" w14:textId="77777777" w:rsidTr="00CC303E">
        <w:trPr>
          <w:cantSplit/>
          <w:jc w:val="center"/>
        </w:trPr>
        <w:tc>
          <w:tcPr>
            <w:tcW w:w="591" w:type="pct"/>
            <w:vAlign w:val="center"/>
          </w:tcPr>
          <w:p w14:paraId="78627572"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74409724"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AICRP-P-81</w:t>
            </w:r>
          </w:p>
        </w:tc>
        <w:tc>
          <w:tcPr>
            <w:tcW w:w="2716" w:type="pct"/>
            <w:vAlign w:val="center"/>
          </w:tcPr>
          <w:p w14:paraId="6CF327B4" w14:textId="77777777" w:rsidR="00CC303E" w:rsidRPr="00CC303E" w:rsidRDefault="00CC303E" w:rsidP="000972CC">
            <w:pPr>
              <w:spacing w:before="16" w:after="16"/>
              <w:rPr>
                <w:rFonts w:ascii="Arial" w:hAnsi="Arial" w:cs="Arial"/>
              </w:rPr>
            </w:pPr>
            <w:r w:rsidRPr="00CC303E">
              <w:rPr>
                <w:rFonts w:ascii="Arial" w:hAnsi="Arial" w:cs="Arial"/>
              </w:rPr>
              <w:t>MSP/16-375</w:t>
            </w:r>
          </w:p>
        </w:tc>
      </w:tr>
      <w:tr w:rsidR="00CC303E" w:rsidRPr="00CC303E" w14:paraId="1D9AC5EC" w14:textId="77777777" w:rsidTr="00CC303E">
        <w:trPr>
          <w:cantSplit/>
          <w:jc w:val="center"/>
        </w:trPr>
        <w:tc>
          <w:tcPr>
            <w:tcW w:w="591" w:type="pct"/>
            <w:vAlign w:val="center"/>
          </w:tcPr>
          <w:p w14:paraId="0ACA6137"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11004443"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AICRP-P-56</w:t>
            </w:r>
          </w:p>
        </w:tc>
        <w:tc>
          <w:tcPr>
            <w:tcW w:w="2716" w:type="pct"/>
            <w:vAlign w:val="center"/>
          </w:tcPr>
          <w:p w14:paraId="52478A8B" w14:textId="77777777" w:rsidR="00CC303E" w:rsidRPr="00CC303E" w:rsidRDefault="00CC303E" w:rsidP="000972CC">
            <w:pPr>
              <w:spacing w:before="16" w:after="16"/>
              <w:rPr>
                <w:rFonts w:ascii="Arial" w:hAnsi="Arial" w:cs="Arial"/>
              </w:rPr>
            </w:pPr>
            <w:r w:rsidRPr="00CC303E">
              <w:rPr>
                <w:rFonts w:ascii="Arial" w:hAnsi="Arial" w:cs="Arial"/>
                <w:bCs/>
              </w:rPr>
              <w:t>PS/11-47</w:t>
            </w:r>
          </w:p>
        </w:tc>
      </w:tr>
      <w:tr w:rsidR="00CC303E" w:rsidRPr="00CC303E" w14:paraId="41F60E9E" w14:textId="77777777" w:rsidTr="00CC303E">
        <w:trPr>
          <w:cantSplit/>
          <w:jc w:val="center"/>
        </w:trPr>
        <w:tc>
          <w:tcPr>
            <w:tcW w:w="591" w:type="pct"/>
            <w:vAlign w:val="center"/>
          </w:tcPr>
          <w:p w14:paraId="55A7B6E4"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1E201F99"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Patna-1</w:t>
            </w:r>
          </w:p>
        </w:tc>
        <w:tc>
          <w:tcPr>
            <w:tcW w:w="2716" w:type="pct"/>
            <w:vAlign w:val="center"/>
          </w:tcPr>
          <w:p w14:paraId="5168F118" w14:textId="77777777" w:rsidR="00CC303E" w:rsidRPr="00CC303E" w:rsidRDefault="00CC303E" w:rsidP="000972CC">
            <w:pPr>
              <w:spacing w:before="16" w:after="16"/>
              <w:rPr>
                <w:rFonts w:ascii="Arial" w:hAnsi="Arial" w:cs="Arial"/>
              </w:rPr>
            </w:pPr>
            <w:r w:rsidRPr="00CC303E">
              <w:rPr>
                <w:rFonts w:ascii="Arial" w:hAnsi="Arial" w:cs="Arial"/>
              </w:rPr>
              <w:t>PS/16-02</w:t>
            </w:r>
          </w:p>
        </w:tc>
      </w:tr>
      <w:tr w:rsidR="00CC303E" w:rsidRPr="00CC303E" w14:paraId="49A5949D" w14:textId="77777777" w:rsidTr="00CC303E">
        <w:trPr>
          <w:cantSplit/>
          <w:jc w:val="center"/>
        </w:trPr>
        <w:tc>
          <w:tcPr>
            <w:tcW w:w="591" w:type="pct"/>
            <w:vAlign w:val="center"/>
          </w:tcPr>
          <w:p w14:paraId="179BA8A1"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49A0EB2D"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Patna-2</w:t>
            </w:r>
          </w:p>
        </w:tc>
        <w:tc>
          <w:tcPr>
            <w:tcW w:w="2716" w:type="pct"/>
            <w:vAlign w:val="center"/>
          </w:tcPr>
          <w:p w14:paraId="3D6AEA26" w14:textId="77777777" w:rsidR="00CC303E" w:rsidRPr="00CC303E" w:rsidRDefault="00CC303E" w:rsidP="000972CC">
            <w:pPr>
              <w:spacing w:before="16" w:after="16"/>
              <w:rPr>
                <w:rFonts w:ascii="Arial" w:hAnsi="Arial" w:cs="Arial"/>
              </w:rPr>
            </w:pPr>
            <w:r w:rsidRPr="00CC303E">
              <w:rPr>
                <w:rFonts w:ascii="Arial" w:hAnsi="Arial" w:cs="Arial"/>
              </w:rPr>
              <w:t>PS/16-22</w:t>
            </w:r>
          </w:p>
        </w:tc>
      </w:tr>
      <w:tr w:rsidR="00CC303E" w:rsidRPr="00CC303E" w14:paraId="440E5276" w14:textId="77777777" w:rsidTr="00CC303E">
        <w:trPr>
          <w:cantSplit/>
          <w:jc w:val="center"/>
        </w:trPr>
        <w:tc>
          <w:tcPr>
            <w:tcW w:w="591" w:type="pct"/>
            <w:vAlign w:val="center"/>
          </w:tcPr>
          <w:p w14:paraId="70431895"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59130C41"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CYT-1</w:t>
            </w:r>
          </w:p>
        </w:tc>
        <w:tc>
          <w:tcPr>
            <w:tcW w:w="2716" w:type="pct"/>
            <w:vAlign w:val="center"/>
          </w:tcPr>
          <w:p w14:paraId="4ACA0AD4" w14:textId="77777777" w:rsidR="00CC303E" w:rsidRPr="00CC303E" w:rsidRDefault="00CC303E" w:rsidP="000972CC">
            <w:pPr>
              <w:spacing w:before="16" w:after="16"/>
              <w:rPr>
                <w:rFonts w:ascii="Arial" w:hAnsi="Arial" w:cs="Arial"/>
              </w:rPr>
            </w:pPr>
            <w:r w:rsidRPr="00CC303E">
              <w:rPr>
                <w:rFonts w:ascii="Arial" w:hAnsi="Arial" w:cs="Arial"/>
              </w:rPr>
              <w:t>PS/16-17</w:t>
            </w:r>
          </w:p>
        </w:tc>
      </w:tr>
      <w:tr w:rsidR="00CC303E" w:rsidRPr="00CC303E" w14:paraId="12951235" w14:textId="77777777" w:rsidTr="00CC303E">
        <w:trPr>
          <w:cantSplit/>
          <w:jc w:val="center"/>
        </w:trPr>
        <w:tc>
          <w:tcPr>
            <w:tcW w:w="591" w:type="pct"/>
            <w:vAlign w:val="center"/>
          </w:tcPr>
          <w:p w14:paraId="747E64D6"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2FEF5C21"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CYT-2</w:t>
            </w:r>
          </w:p>
        </w:tc>
        <w:tc>
          <w:tcPr>
            <w:tcW w:w="2716" w:type="pct"/>
            <w:vAlign w:val="center"/>
          </w:tcPr>
          <w:p w14:paraId="0CAE3788" w14:textId="77777777" w:rsidR="00CC303E" w:rsidRPr="00CC303E" w:rsidRDefault="00CC303E" w:rsidP="000972CC">
            <w:pPr>
              <w:spacing w:before="16" w:after="16"/>
              <w:rPr>
                <w:rFonts w:ascii="Arial" w:hAnsi="Arial" w:cs="Arial"/>
              </w:rPr>
            </w:pPr>
            <w:r w:rsidRPr="00CC303E">
              <w:rPr>
                <w:rFonts w:ascii="Arial" w:hAnsi="Arial" w:cs="Arial"/>
              </w:rPr>
              <w:t>PS/15-12</w:t>
            </w:r>
          </w:p>
        </w:tc>
      </w:tr>
      <w:tr w:rsidR="00CC303E" w:rsidRPr="00CC303E" w14:paraId="302448A5" w14:textId="77777777" w:rsidTr="00CC303E">
        <w:trPr>
          <w:cantSplit/>
          <w:jc w:val="center"/>
        </w:trPr>
        <w:tc>
          <w:tcPr>
            <w:tcW w:w="591" w:type="pct"/>
            <w:vAlign w:val="center"/>
          </w:tcPr>
          <w:p w14:paraId="7BE83EC3"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17BCB1EF"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AICRP-C-1</w:t>
            </w:r>
          </w:p>
        </w:tc>
        <w:tc>
          <w:tcPr>
            <w:tcW w:w="2716" w:type="pct"/>
            <w:vAlign w:val="center"/>
          </w:tcPr>
          <w:p w14:paraId="3D02D14D" w14:textId="77777777" w:rsidR="00CC303E" w:rsidRPr="00CC303E" w:rsidRDefault="00CC303E" w:rsidP="000972CC">
            <w:pPr>
              <w:spacing w:before="16" w:after="16"/>
              <w:rPr>
                <w:rFonts w:ascii="Arial" w:hAnsi="Arial" w:cs="Arial"/>
              </w:rPr>
            </w:pPr>
            <w:r w:rsidRPr="00CC303E">
              <w:rPr>
                <w:rFonts w:ascii="Arial" w:hAnsi="Arial" w:cs="Arial"/>
              </w:rPr>
              <w:t>Atlantic</w:t>
            </w:r>
          </w:p>
        </w:tc>
      </w:tr>
      <w:tr w:rsidR="00CC303E" w:rsidRPr="00CC303E" w14:paraId="3A02454A" w14:textId="77777777" w:rsidTr="00CC303E">
        <w:trPr>
          <w:cantSplit/>
          <w:jc w:val="center"/>
        </w:trPr>
        <w:tc>
          <w:tcPr>
            <w:tcW w:w="591" w:type="pct"/>
            <w:vAlign w:val="center"/>
          </w:tcPr>
          <w:p w14:paraId="7B03BB54"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59367A1A"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AICRP-C-8</w:t>
            </w:r>
          </w:p>
        </w:tc>
        <w:tc>
          <w:tcPr>
            <w:tcW w:w="2716" w:type="pct"/>
            <w:vAlign w:val="center"/>
          </w:tcPr>
          <w:p w14:paraId="19F72990" w14:textId="77777777" w:rsidR="00CC303E" w:rsidRPr="00CC303E" w:rsidRDefault="00CC303E" w:rsidP="000972CC">
            <w:pPr>
              <w:spacing w:before="16" w:after="16"/>
              <w:rPr>
                <w:rFonts w:ascii="Arial" w:hAnsi="Arial" w:cs="Arial"/>
              </w:rPr>
            </w:pPr>
            <w:r w:rsidRPr="00CC303E">
              <w:rPr>
                <w:rFonts w:ascii="Arial" w:hAnsi="Arial" w:cs="Arial"/>
              </w:rPr>
              <w:t>Kufri Chipsona-1</w:t>
            </w:r>
          </w:p>
        </w:tc>
      </w:tr>
      <w:tr w:rsidR="00CC303E" w:rsidRPr="00CC303E" w14:paraId="41D33F46" w14:textId="77777777" w:rsidTr="00CC303E">
        <w:trPr>
          <w:cantSplit/>
          <w:jc w:val="center"/>
        </w:trPr>
        <w:tc>
          <w:tcPr>
            <w:tcW w:w="591" w:type="pct"/>
            <w:vAlign w:val="center"/>
          </w:tcPr>
          <w:p w14:paraId="042908C5"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35421BB9"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AICRP-C-10</w:t>
            </w:r>
          </w:p>
        </w:tc>
        <w:tc>
          <w:tcPr>
            <w:tcW w:w="2716" w:type="pct"/>
            <w:vAlign w:val="center"/>
          </w:tcPr>
          <w:p w14:paraId="442E5DDA" w14:textId="77777777" w:rsidR="00CC303E" w:rsidRPr="00CC303E" w:rsidRDefault="00CC303E" w:rsidP="000972CC">
            <w:pPr>
              <w:spacing w:before="16" w:after="16"/>
              <w:rPr>
                <w:rFonts w:ascii="Arial" w:hAnsi="Arial" w:cs="Arial"/>
              </w:rPr>
            </w:pPr>
            <w:r w:rsidRPr="00CC303E">
              <w:rPr>
                <w:rFonts w:ascii="Arial" w:hAnsi="Arial" w:cs="Arial"/>
              </w:rPr>
              <w:t>Kufri Chipsona-3</w:t>
            </w:r>
          </w:p>
        </w:tc>
      </w:tr>
      <w:tr w:rsidR="00CC303E" w:rsidRPr="00CC303E" w14:paraId="6616E75A" w14:textId="77777777" w:rsidTr="00CC303E">
        <w:trPr>
          <w:cantSplit/>
          <w:jc w:val="center"/>
        </w:trPr>
        <w:tc>
          <w:tcPr>
            <w:tcW w:w="591" w:type="pct"/>
            <w:vAlign w:val="center"/>
          </w:tcPr>
          <w:p w14:paraId="602F3A6B"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0EE0FA7C"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AICRP-PH-3</w:t>
            </w:r>
          </w:p>
        </w:tc>
        <w:tc>
          <w:tcPr>
            <w:tcW w:w="2716" w:type="pct"/>
            <w:vAlign w:val="center"/>
          </w:tcPr>
          <w:p w14:paraId="67F611D4" w14:textId="77777777" w:rsidR="00CC303E" w:rsidRPr="00CC303E" w:rsidRDefault="00CC303E" w:rsidP="000972CC">
            <w:pPr>
              <w:spacing w:before="16" w:after="16"/>
              <w:rPr>
                <w:rFonts w:ascii="Arial" w:hAnsi="Arial" w:cs="Arial"/>
              </w:rPr>
            </w:pPr>
            <w:r w:rsidRPr="00CC303E">
              <w:rPr>
                <w:rFonts w:ascii="Arial" w:hAnsi="Arial" w:cs="Arial"/>
              </w:rPr>
              <w:t>Kufri Chipsona-4</w:t>
            </w:r>
          </w:p>
        </w:tc>
      </w:tr>
      <w:tr w:rsidR="00CC303E" w:rsidRPr="00CC303E" w14:paraId="166A99EA" w14:textId="77777777" w:rsidTr="00CC303E">
        <w:trPr>
          <w:cantSplit/>
          <w:jc w:val="center"/>
        </w:trPr>
        <w:tc>
          <w:tcPr>
            <w:tcW w:w="591" w:type="pct"/>
            <w:vAlign w:val="center"/>
          </w:tcPr>
          <w:p w14:paraId="17B652C5"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489218B2"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AICRP-C-11</w:t>
            </w:r>
          </w:p>
        </w:tc>
        <w:tc>
          <w:tcPr>
            <w:tcW w:w="2716" w:type="pct"/>
            <w:vAlign w:val="center"/>
          </w:tcPr>
          <w:p w14:paraId="27CA494B" w14:textId="77777777" w:rsidR="00CC303E" w:rsidRPr="00CC303E" w:rsidRDefault="00CC303E" w:rsidP="000972CC">
            <w:pPr>
              <w:spacing w:before="16" w:after="16"/>
              <w:rPr>
                <w:rFonts w:ascii="Arial" w:hAnsi="Arial" w:cs="Arial"/>
              </w:rPr>
            </w:pPr>
            <w:r w:rsidRPr="00CC303E">
              <w:rPr>
                <w:rFonts w:ascii="Arial" w:hAnsi="Arial" w:cs="Arial"/>
              </w:rPr>
              <w:t xml:space="preserve">Kufri </w:t>
            </w:r>
            <w:proofErr w:type="spellStart"/>
            <w:r w:rsidRPr="00CC303E">
              <w:rPr>
                <w:rFonts w:ascii="Arial" w:hAnsi="Arial" w:cs="Arial"/>
              </w:rPr>
              <w:t>Frysona</w:t>
            </w:r>
            <w:proofErr w:type="spellEnd"/>
          </w:p>
        </w:tc>
      </w:tr>
      <w:tr w:rsidR="00CC303E" w:rsidRPr="00CC303E" w14:paraId="2FB230F6" w14:textId="77777777" w:rsidTr="00CC303E">
        <w:trPr>
          <w:cantSplit/>
          <w:jc w:val="center"/>
        </w:trPr>
        <w:tc>
          <w:tcPr>
            <w:tcW w:w="591" w:type="pct"/>
            <w:vAlign w:val="center"/>
          </w:tcPr>
          <w:p w14:paraId="129F6D6B"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09355952"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AICRP-C-23</w:t>
            </w:r>
          </w:p>
        </w:tc>
        <w:tc>
          <w:tcPr>
            <w:tcW w:w="2716" w:type="pct"/>
            <w:vAlign w:val="center"/>
          </w:tcPr>
          <w:p w14:paraId="5EB06226" w14:textId="77777777" w:rsidR="00CC303E" w:rsidRPr="00CC303E" w:rsidRDefault="00CC303E" w:rsidP="000972CC">
            <w:pPr>
              <w:spacing w:before="16" w:after="16"/>
              <w:rPr>
                <w:rFonts w:ascii="Arial" w:hAnsi="Arial" w:cs="Arial"/>
              </w:rPr>
            </w:pPr>
            <w:r w:rsidRPr="00CC303E">
              <w:rPr>
                <w:rFonts w:ascii="Arial" w:hAnsi="Arial" w:cs="Arial"/>
              </w:rPr>
              <w:t xml:space="preserve">Kufri Girdhari </w:t>
            </w:r>
          </w:p>
        </w:tc>
      </w:tr>
      <w:tr w:rsidR="00CC303E" w:rsidRPr="00CC303E" w14:paraId="25E97620" w14:textId="77777777" w:rsidTr="00CC303E">
        <w:trPr>
          <w:cantSplit/>
          <w:jc w:val="center"/>
        </w:trPr>
        <w:tc>
          <w:tcPr>
            <w:tcW w:w="591" w:type="pct"/>
            <w:vAlign w:val="center"/>
          </w:tcPr>
          <w:p w14:paraId="620D0915"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292261EB"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AICRP-P-24</w:t>
            </w:r>
          </w:p>
        </w:tc>
        <w:tc>
          <w:tcPr>
            <w:tcW w:w="2716" w:type="pct"/>
            <w:vAlign w:val="center"/>
          </w:tcPr>
          <w:p w14:paraId="27132E71" w14:textId="77777777" w:rsidR="00CC303E" w:rsidRPr="00CC303E" w:rsidRDefault="00CC303E" w:rsidP="000972CC">
            <w:pPr>
              <w:spacing w:before="16" w:after="16"/>
              <w:rPr>
                <w:rFonts w:ascii="Arial" w:hAnsi="Arial" w:cs="Arial"/>
              </w:rPr>
            </w:pPr>
            <w:r w:rsidRPr="00CC303E">
              <w:rPr>
                <w:rFonts w:ascii="Arial" w:hAnsi="Arial" w:cs="Arial"/>
              </w:rPr>
              <w:t>Kufri Sangam</w:t>
            </w:r>
          </w:p>
        </w:tc>
      </w:tr>
      <w:tr w:rsidR="00CC303E" w:rsidRPr="00CC303E" w14:paraId="2D0034AB" w14:textId="77777777" w:rsidTr="00CC303E">
        <w:trPr>
          <w:cantSplit/>
          <w:jc w:val="center"/>
        </w:trPr>
        <w:tc>
          <w:tcPr>
            <w:tcW w:w="591" w:type="pct"/>
            <w:vAlign w:val="center"/>
          </w:tcPr>
          <w:p w14:paraId="086571A3"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36C51CAF"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AICRP-P-79</w:t>
            </w:r>
          </w:p>
        </w:tc>
        <w:tc>
          <w:tcPr>
            <w:tcW w:w="2716" w:type="pct"/>
            <w:vAlign w:val="center"/>
          </w:tcPr>
          <w:p w14:paraId="42EA2E54" w14:textId="77777777" w:rsidR="00CC303E" w:rsidRPr="00CC303E" w:rsidRDefault="00CC303E" w:rsidP="000972CC">
            <w:pPr>
              <w:spacing w:before="16" w:after="16"/>
              <w:rPr>
                <w:rFonts w:ascii="Arial" w:hAnsi="Arial" w:cs="Arial"/>
              </w:rPr>
            </w:pPr>
            <w:r w:rsidRPr="00CC303E">
              <w:rPr>
                <w:rFonts w:ascii="Arial" w:hAnsi="Arial" w:cs="Arial"/>
              </w:rPr>
              <w:t xml:space="preserve">Kufri </w:t>
            </w:r>
            <w:proofErr w:type="spellStart"/>
            <w:r w:rsidRPr="00CC303E">
              <w:rPr>
                <w:rFonts w:ascii="Arial" w:hAnsi="Arial" w:cs="Arial"/>
              </w:rPr>
              <w:t>Sukhyati</w:t>
            </w:r>
            <w:proofErr w:type="spellEnd"/>
          </w:p>
        </w:tc>
      </w:tr>
      <w:tr w:rsidR="00CC303E" w:rsidRPr="00CC303E" w14:paraId="5FC2EB8B" w14:textId="77777777" w:rsidTr="00CC303E">
        <w:trPr>
          <w:cantSplit/>
          <w:jc w:val="center"/>
        </w:trPr>
        <w:tc>
          <w:tcPr>
            <w:tcW w:w="591" w:type="pct"/>
            <w:vAlign w:val="center"/>
          </w:tcPr>
          <w:p w14:paraId="7BF14A07"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72B1DA70"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AICRP-C-29</w:t>
            </w:r>
          </w:p>
        </w:tc>
        <w:tc>
          <w:tcPr>
            <w:tcW w:w="2716" w:type="pct"/>
            <w:vAlign w:val="center"/>
          </w:tcPr>
          <w:p w14:paraId="2C15EA1B" w14:textId="77777777" w:rsidR="00CC303E" w:rsidRPr="00CC303E" w:rsidRDefault="00CC303E" w:rsidP="000972CC">
            <w:pPr>
              <w:spacing w:before="16" w:after="16"/>
              <w:rPr>
                <w:rFonts w:ascii="Arial" w:hAnsi="Arial" w:cs="Arial"/>
              </w:rPr>
            </w:pPr>
            <w:r w:rsidRPr="00CC303E">
              <w:rPr>
                <w:rFonts w:ascii="Arial" w:hAnsi="Arial" w:cs="Arial"/>
              </w:rPr>
              <w:t>Kufri Sindhuri</w:t>
            </w:r>
          </w:p>
        </w:tc>
      </w:tr>
      <w:tr w:rsidR="00CC303E" w:rsidRPr="00CC303E" w14:paraId="6A12F668" w14:textId="77777777" w:rsidTr="00CC303E">
        <w:trPr>
          <w:cantSplit/>
          <w:jc w:val="center"/>
        </w:trPr>
        <w:tc>
          <w:tcPr>
            <w:tcW w:w="591" w:type="pct"/>
            <w:vAlign w:val="center"/>
          </w:tcPr>
          <w:p w14:paraId="53D31640"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64097E86"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AICRP-RH-2</w:t>
            </w:r>
          </w:p>
        </w:tc>
        <w:tc>
          <w:tcPr>
            <w:tcW w:w="2716" w:type="pct"/>
            <w:vAlign w:val="center"/>
          </w:tcPr>
          <w:p w14:paraId="5B47BC63" w14:textId="77777777" w:rsidR="00CC303E" w:rsidRPr="00CC303E" w:rsidRDefault="00CC303E" w:rsidP="000972CC">
            <w:pPr>
              <w:spacing w:before="16" w:after="16"/>
              <w:rPr>
                <w:rFonts w:ascii="Arial" w:hAnsi="Arial" w:cs="Arial"/>
              </w:rPr>
            </w:pPr>
            <w:r w:rsidRPr="00CC303E">
              <w:rPr>
                <w:rFonts w:ascii="Arial" w:hAnsi="Arial" w:cs="Arial"/>
              </w:rPr>
              <w:t>Kufri Lalit</w:t>
            </w:r>
          </w:p>
        </w:tc>
      </w:tr>
      <w:tr w:rsidR="00CC303E" w:rsidRPr="00CC303E" w14:paraId="30AA112F" w14:textId="77777777" w:rsidTr="00CC303E">
        <w:trPr>
          <w:cantSplit/>
          <w:jc w:val="center"/>
        </w:trPr>
        <w:tc>
          <w:tcPr>
            <w:tcW w:w="591" w:type="pct"/>
            <w:vAlign w:val="center"/>
          </w:tcPr>
          <w:p w14:paraId="7483E8D1"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03878F7E"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AICRP-P-14</w:t>
            </w:r>
          </w:p>
        </w:tc>
        <w:tc>
          <w:tcPr>
            <w:tcW w:w="2716" w:type="pct"/>
            <w:vAlign w:val="center"/>
          </w:tcPr>
          <w:p w14:paraId="0298881A" w14:textId="77777777" w:rsidR="00CC303E" w:rsidRPr="00CC303E" w:rsidRDefault="00CC303E" w:rsidP="000972CC">
            <w:pPr>
              <w:spacing w:before="16" w:after="16"/>
              <w:rPr>
                <w:rFonts w:ascii="Arial" w:hAnsi="Arial" w:cs="Arial"/>
              </w:rPr>
            </w:pPr>
            <w:r w:rsidRPr="00CC303E">
              <w:rPr>
                <w:rFonts w:ascii="Arial" w:hAnsi="Arial" w:cs="Arial"/>
              </w:rPr>
              <w:t>Kufri Neelkanth</w:t>
            </w:r>
          </w:p>
        </w:tc>
      </w:tr>
      <w:tr w:rsidR="00CC303E" w:rsidRPr="00CC303E" w14:paraId="51C58EE0" w14:textId="77777777" w:rsidTr="00CC303E">
        <w:trPr>
          <w:cantSplit/>
          <w:jc w:val="center"/>
        </w:trPr>
        <w:tc>
          <w:tcPr>
            <w:tcW w:w="591" w:type="pct"/>
            <w:vAlign w:val="center"/>
          </w:tcPr>
          <w:p w14:paraId="0761F359"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53C15B72"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AICRP-P-1</w:t>
            </w:r>
          </w:p>
        </w:tc>
        <w:tc>
          <w:tcPr>
            <w:tcW w:w="2716" w:type="pct"/>
            <w:vAlign w:val="center"/>
          </w:tcPr>
          <w:p w14:paraId="3BDE1482" w14:textId="77777777" w:rsidR="00CC303E" w:rsidRPr="00CC303E" w:rsidRDefault="00CC303E" w:rsidP="000972CC">
            <w:pPr>
              <w:spacing w:before="16" w:after="16"/>
              <w:rPr>
                <w:rFonts w:ascii="Arial" w:hAnsi="Arial" w:cs="Arial"/>
              </w:rPr>
            </w:pPr>
            <w:r w:rsidRPr="00CC303E">
              <w:rPr>
                <w:rFonts w:ascii="Arial" w:hAnsi="Arial" w:cs="Arial"/>
              </w:rPr>
              <w:t>Kufri Mohan</w:t>
            </w:r>
          </w:p>
        </w:tc>
      </w:tr>
      <w:tr w:rsidR="00CC303E" w:rsidRPr="00CC303E" w14:paraId="2069B265" w14:textId="77777777" w:rsidTr="00CC303E">
        <w:trPr>
          <w:cantSplit/>
          <w:jc w:val="center"/>
        </w:trPr>
        <w:tc>
          <w:tcPr>
            <w:tcW w:w="591" w:type="pct"/>
            <w:vAlign w:val="center"/>
          </w:tcPr>
          <w:p w14:paraId="23070470"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5F420717"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AICRP-P-60</w:t>
            </w:r>
          </w:p>
        </w:tc>
        <w:tc>
          <w:tcPr>
            <w:tcW w:w="2716" w:type="pct"/>
            <w:vAlign w:val="center"/>
          </w:tcPr>
          <w:p w14:paraId="0316E55C" w14:textId="77777777" w:rsidR="00CC303E" w:rsidRPr="00CC303E" w:rsidRDefault="00CC303E" w:rsidP="000972CC">
            <w:pPr>
              <w:spacing w:before="16" w:after="16"/>
              <w:rPr>
                <w:rFonts w:ascii="Arial" w:hAnsi="Arial" w:cs="Arial"/>
              </w:rPr>
            </w:pPr>
            <w:r w:rsidRPr="00CC303E">
              <w:rPr>
                <w:rFonts w:ascii="Arial" w:hAnsi="Arial" w:cs="Arial"/>
                <w:bCs/>
              </w:rPr>
              <w:t>Sagitta</w:t>
            </w:r>
          </w:p>
        </w:tc>
      </w:tr>
      <w:tr w:rsidR="00CC303E" w:rsidRPr="00CC303E" w14:paraId="2776480C" w14:textId="77777777" w:rsidTr="00CC303E">
        <w:trPr>
          <w:cantSplit/>
          <w:jc w:val="center"/>
        </w:trPr>
        <w:tc>
          <w:tcPr>
            <w:tcW w:w="591" w:type="pct"/>
            <w:vAlign w:val="center"/>
          </w:tcPr>
          <w:p w14:paraId="11ED9A79"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634BCCE7"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AICRP-P-61</w:t>
            </w:r>
          </w:p>
        </w:tc>
        <w:tc>
          <w:tcPr>
            <w:tcW w:w="2716" w:type="pct"/>
            <w:vAlign w:val="center"/>
          </w:tcPr>
          <w:p w14:paraId="6E00958E" w14:textId="77777777" w:rsidR="00CC303E" w:rsidRPr="00CC303E" w:rsidRDefault="00CC303E" w:rsidP="000972CC">
            <w:pPr>
              <w:spacing w:before="16" w:after="16"/>
              <w:rPr>
                <w:rFonts w:ascii="Arial" w:hAnsi="Arial" w:cs="Arial"/>
              </w:rPr>
            </w:pPr>
            <w:r w:rsidRPr="00CC303E">
              <w:rPr>
                <w:rFonts w:ascii="Arial" w:hAnsi="Arial" w:cs="Arial"/>
                <w:bCs/>
              </w:rPr>
              <w:t>Tauras</w:t>
            </w:r>
          </w:p>
        </w:tc>
      </w:tr>
      <w:tr w:rsidR="00CC303E" w:rsidRPr="00CC303E" w14:paraId="2077DD83" w14:textId="77777777" w:rsidTr="00CC303E">
        <w:trPr>
          <w:cantSplit/>
          <w:jc w:val="center"/>
        </w:trPr>
        <w:tc>
          <w:tcPr>
            <w:tcW w:w="591" w:type="pct"/>
            <w:vAlign w:val="center"/>
          </w:tcPr>
          <w:p w14:paraId="7FB6B7B7"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1FB2F300"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FC-1</w:t>
            </w:r>
          </w:p>
        </w:tc>
        <w:tc>
          <w:tcPr>
            <w:tcW w:w="2716" w:type="pct"/>
            <w:vAlign w:val="center"/>
          </w:tcPr>
          <w:p w14:paraId="2F2102DE" w14:textId="77777777" w:rsidR="00CC303E" w:rsidRPr="00CC303E" w:rsidRDefault="00CC303E" w:rsidP="000972CC">
            <w:pPr>
              <w:spacing w:before="16" w:after="16"/>
              <w:rPr>
                <w:rFonts w:ascii="Arial" w:hAnsi="Arial" w:cs="Arial"/>
              </w:rPr>
            </w:pPr>
            <w:r w:rsidRPr="00CC303E">
              <w:rPr>
                <w:rFonts w:ascii="Arial" w:hAnsi="Arial" w:cs="Arial"/>
              </w:rPr>
              <w:t>Private hybrid</w:t>
            </w:r>
          </w:p>
        </w:tc>
      </w:tr>
      <w:tr w:rsidR="00CC303E" w:rsidRPr="00CC303E" w14:paraId="1C7EB579" w14:textId="77777777" w:rsidTr="00CC303E">
        <w:trPr>
          <w:cantSplit/>
          <w:jc w:val="center"/>
        </w:trPr>
        <w:tc>
          <w:tcPr>
            <w:tcW w:w="591" w:type="pct"/>
            <w:vAlign w:val="center"/>
          </w:tcPr>
          <w:p w14:paraId="31799C6B"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217286B2"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FC-3</w:t>
            </w:r>
          </w:p>
        </w:tc>
        <w:tc>
          <w:tcPr>
            <w:tcW w:w="2716" w:type="pct"/>
            <w:vAlign w:val="center"/>
          </w:tcPr>
          <w:p w14:paraId="41A61BA1" w14:textId="77777777" w:rsidR="00CC303E" w:rsidRPr="00CC303E" w:rsidRDefault="00CC303E" w:rsidP="000972CC">
            <w:pPr>
              <w:spacing w:before="16" w:after="16"/>
              <w:rPr>
                <w:rFonts w:ascii="Arial" w:hAnsi="Arial" w:cs="Arial"/>
              </w:rPr>
            </w:pPr>
            <w:r w:rsidRPr="00CC303E">
              <w:rPr>
                <w:rFonts w:ascii="Arial" w:hAnsi="Arial" w:cs="Arial"/>
              </w:rPr>
              <w:t>Private hybrid</w:t>
            </w:r>
          </w:p>
        </w:tc>
      </w:tr>
      <w:tr w:rsidR="00CC303E" w:rsidRPr="00CC303E" w14:paraId="3ED8877F" w14:textId="77777777" w:rsidTr="00CC303E">
        <w:trPr>
          <w:cantSplit/>
          <w:jc w:val="center"/>
        </w:trPr>
        <w:tc>
          <w:tcPr>
            <w:tcW w:w="591" w:type="pct"/>
            <w:vAlign w:val="center"/>
          </w:tcPr>
          <w:p w14:paraId="4404AF75"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02CC06CE"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FC-5</w:t>
            </w:r>
          </w:p>
        </w:tc>
        <w:tc>
          <w:tcPr>
            <w:tcW w:w="2716" w:type="pct"/>
            <w:vAlign w:val="center"/>
          </w:tcPr>
          <w:p w14:paraId="682DC481" w14:textId="77777777" w:rsidR="00CC303E" w:rsidRPr="00CC303E" w:rsidRDefault="00CC303E" w:rsidP="000972CC">
            <w:pPr>
              <w:spacing w:before="16" w:after="16"/>
              <w:rPr>
                <w:rFonts w:ascii="Arial" w:hAnsi="Arial" w:cs="Arial"/>
              </w:rPr>
            </w:pPr>
            <w:r w:rsidRPr="00CC303E">
              <w:rPr>
                <w:rFonts w:ascii="Arial" w:hAnsi="Arial" w:cs="Arial"/>
              </w:rPr>
              <w:t>Private hybrid</w:t>
            </w:r>
          </w:p>
        </w:tc>
      </w:tr>
      <w:tr w:rsidR="00CC303E" w:rsidRPr="00CC303E" w14:paraId="3A349014" w14:textId="77777777" w:rsidTr="00CC303E">
        <w:trPr>
          <w:cantSplit/>
          <w:jc w:val="center"/>
        </w:trPr>
        <w:tc>
          <w:tcPr>
            <w:tcW w:w="591" w:type="pct"/>
            <w:vAlign w:val="center"/>
          </w:tcPr>
          <w:p w14:paraId="13D2DC92"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1B6480D1"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FL</w:t>
            </w:r>
          </w:p>
        </w:tc>
        <w:tc>
          <w:tcPr>
            <w:tcW w:w="2716" w:type="pct"/>
            <w:vAlign w:val="center"/>
          </w:tcPr>
          <w:p w14:paraId="79AE991B" w14:textId="77777777" w:rsidR="00CC303E" w:rsidRPr="00CC303E" w:rsidRDefault="00CC303E" w:rsidP="000972CC">
            <w:pPr>
              <w:spacing w:before="16" w:after="16"/>
              <w:rPr>
                <w:rFonts w:ascii="Arial" w:hAnsi="Arial" w:cs="Arial"/>
              </w:rPr>
            </w:pPr>
            <w:r w:rsidRPr="00CC303E">
              <w:rPr>
                <w:rFonts w:ascii="Arial" w:hAnsi="Arial" w:cs="Arial"/>
              </w:rPr>
              <w:t>Private hybrid</w:t>
            </w:r>
          </w:p>
        </w:tc>
      </w:tr>
      <w:tr w:rsidR="00CC303E" w:rsidRPr="00CC303E" w14:paraId="654225F4" w14:textId="77777777" w:rsidTr="00CC303E">
        <w:trPr>
          <w:cantSplit/>
          <w:jc w:val="center"/>
        </w:trPr>
        <w:tc>
          <w:tcPr>
            <w:tcW w:w="591" w:type="pct"/>
            <w:vAlign w:val="center"/>
          </w:tcPr>
          <w:p w14:paraId="0D881F11"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3A1C93D0"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AICRP-C-13</w:t>
            </w:r>
          </w:p>
        </w:tc>
        <w:tc>
          <w:tcPr>
            <w:tcW w:w="2716" w:type="pct"/>
            <w:vAlign w:val="center"/>
          </w:tcPr>
          <w:p w14:paraId="755F54B9" w14:textId="77777777" w:rsidR="00CC303E" w:rsidRPr="00CC303E" w:rsidRDefault="00CC303E" w:rsidP="000972CC">
            <w:pPr>
              <w:spacing w:before="16" w:after="16"/>
              <w:rPr>
                <w:rFonts w:ascii="Arial" w:hAnsi="Arial" w:cs="Arial"/>
              </w:rPr>
            </w:pPr>
            <w:r w:rsidRPr="00CC303E">
              <w:rPr>
                <w:rFonts w:ascii="Arial" w:hAnsi="Arial" w:cs="Arial"/>
              </w:rPr>
              <w:t>Kufri Jyoti (local check)</w:t>
            </w:r>
          </w:p>
        </w:tc>
      </w:tr>
      <w:tr w:rsidR="00CC303E" w:rsidRPr="00CC303E" w14:paraId="17AEFE55" w14:textId="77777777" w:rsidTr="00CC303E">
        <w:trPr>
          <w:cantSplit/>
          <w:jc w:val="center"/>
        </w:trPr>
        <w:tc>
          <w:tcPr>
            <w:tcW w:w="591" w:type="pct"/>
            <w:vAlign w:val="center"/>
          </w:tcPr>
          <w:p w14:paraId="35B6FF72"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48729147"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AICRP-C-20</w:t>
            </w:r>
          </w:p>
        </w:tc>
        <w:tc>
          <w:tcPr>
            <w:tcW w:w="2716" w:type="pct"/>
            <w:vAlign w:val="center"/>
          </w:tcPr>
          <w:p w14:paraId="6E3C3AF7" w14:textId="77777777" w:rsidR="00CC303E" w:rsidRPr="00CC303E" w:rsidRDefault="00CC303E" w:rsidP="000972CC">
            <w:pPr>
              <w:spacing w:before="16" w:after="16"/>
              <w:rPr>
                <w:rFonts w:ascii="Arial" w:hAnsi="Arial" w:cs="Arial"/>
              </w:rPr>
            </w:pPr>
            <w:r w:rsidRPr="00CC303E">
              <w:rPr>
                <w:rFonts w:ascii="Arial" w:hAnsi="Arial" w:cs="Arial"/>
              </w:rPr>
              <w:t>Kufri Surya (local check)</w:t>
            </w:r>
          </w:p>
        </w:tc>
      </w:tr>
      <w:tr w:rsidR="00CC303E" w:rsidRPr="00CC303E" w14:paraId="5D8F5E95" w14:textId="77777777" w:rsidTr="00CC303E">
        <w:trPr>
          <w:cantSplit/>
          <w:jc w:val="center"/>
        </w:trPr>
        <w:tc>
          <w:tcPr>
            <w:tcW w:w="591" w:type="pct"/>
            <w:vAlign w:val="center"/>
          </w:tcPr>
          <w:p w14:paraId="2F5FCC3C"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092AECF9"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AICRP-C-24</w:t>
            </w:r>
          </w:p>
        </w:tc>
        <w:tc>
          <w:tcPr>
            <w:tcW w:w="2716" w:type="pct"/>
            <w:vAlign w:val="center"/>
          </w:tcPr>
          <w:p w14:paraId="4ED1B165" w14:textId="77777777" w:rsidR="00CC303E" w:rsidRPr="00CC303E" w:rsidRDefault="00CC303E" w:rsidP="000972CC">
            <w:pPr>
              <w:spacing w:before="16" w:after="16"/>
              <w:rPr>
                <w:rFonts w:ascii="Arial" w:hAnsi="Arial" w:cs="Arial"/>
              </w:rPr>
            </w:pPr>
            <w:r w:rsidRPr="00CC303E">
              <w:rPr>
                <w:rFonts w:ascii="Arial" w:hAnsi="Arial" w:cs="Arial"/>
              </w:rPr>
              <w:t xml:space="preserve">Kufri </w:t>
            </w:r>
            <w:proofErr w:type="spellStart"/>
            <w:r w:rsidRPr="00CC303E">
              <w:rPr>
                <w:rFonts w:ascii="Arial" w:hAnsi="Arial" w:cs="Arial"/>
              </w:rPr>
              <w:t>Himalini</w:t>
            </w:r>
            <w:proofErr w:type="spellEnd"/>
            <w:r w:rsidRPr="00CC303E">
              <w:rPr>
                <w:rFonts w:ascii="Arial" w:hAnsi="Arial" w:cs="Arial"/>
              </w:rPr>
              <w:t xml:space="preserve"> (local check)</w:t>
            </w:r>
          </w:p>
        </w:tc>
      </w:tr>
      <w:tr w:rsidR="00CC303E" w:rsidRPr="00CC303E" w14:paraId="2471756B" w14:textId="77777777" w:rsidTr="00CC303E">
        <w:trPr>
          <w:cantSplit/>
          <w:jc w:val="center"/>
        </w:trPr>
        <w:tc>
          <w:tcPr>
            <w:tcW w:w="591" w:type="pct"/>
            <w:vAlign w:val="center"/>
          </w:tcPr>
          <w:p w14:paraId="602C73BC" w14:textId="77777777" w:rsidR="00CC303E" w:rsidRPr="00CC303E" w:rsidRDefault="00CC303E" w:rsidP="00CC303E">
            <w:pPr>
              <w:numPr>
                <w:ilvl w:val="0"/>
                <w:numId w:val="3"/>
              </w:numPr>
              <w:spacing w:before="16" w:after="16"/>
              <w:ind w:left="0" w:firstLine="0"/>
              <w:rPr>
                <w:rFonts w:ascii="Arial" w:hAnsi="Arial" w:cs="Arial"/>
              </w:rPr>
            </w:pPr>
          </w:p>
        </w:tc>
        <w:tc>
          <w:tcPr>
            <w:tcW w:w="1693" w:type="pct"/>
            <w:vAlign w:val="center"/>
          </w:tcPr>
          <w:p w14:paraId="2460EBEF" w14:textId="77777777" w:rsidR="00CC303E" w:rsidRPr="00CC303E" w:rsidRDefault="00CC303E" w:rsidP="000972CC">
            <w:pPr>
              <w:spacing w:before="16" w:after="16"/>
              <w:rPr>
                <w:rFonts w:ascii="Arial" w:hAnsi="Arial" w:cs="Arial"/>
                <w:bCs/>
                <w:color w:val="000000"/>
              </w:rPr>
            </w:pPr>
            <w:r w:rsidRPr="00CC303E">
              <w:rPr>
                <w:rFonts w:ascii="Arial" w:hAnsi="Arial" w:cs="Arial"/>
                <w:bCs/>
                <w:color w:val="000000"/>
              </w:rPr>
              <w:t>AICRP-C-17</w:t>
            </w:r>
          </w:p>
        </w:tc>
        <w:tc>
          <w:tcPr>
            <w:tcW w:w="2716" w:type="pct"/>
            <w:vAlign w:val="center"/>
          </w:tcPr>
          <w:p w14:paraId="3547F43C" w14:textId="77777777" w:rsidR="00CC303E" w:rsidRPr="00CC303E" w:rsidRDefault="00CC303E" w:rsidP="000972CC">
            <w:pPr>
              <w:spacing w:before="16" w:after="16"/>
              <w:rPr>
                <w:rFonts w:ascii="Arial" w:hAnsi="Arial" w:cs="Arial"/>
              </w:rPr>
            </w:pPr>
            <w:r w:rsidRPr="00CC303E">
              <w:rPr>
                <w:rFonts w:ascii="Arial" w:hAnsi="Arial" w:cs="Arial"/>
              </w:rPr>
              <w:t>Kufri Pukhraj (local check)</w:t>
            </w:r>
          </w:p>
        </w:tc>
      </w:tr>
    </w:tbl>
    <w:p w14:paraId="2FB2589F" w14:textId="77777777" w:rsidR="00305BCC" w:rsidRDefault="00CC303E" w:rsidP="00305BCC">
      <w:pPr>
        <w:autoSpaceDE w:val="0"/>
        <w:autoSpaceDN w:val="0"/>
        <w:adjustRightInd w:val="0"/>
        <w:spacing w:before="120" w:after="0" w:line="240" w:lineRule="auto"/>
        <w:ind w:left="900" w:hanging="900"/>
        <w:jc w:val="both"/>
        <w:rPr>
          <w:rFonts w:ascii="Arial" w:eastAsia="Times New Roman" w:hAnsi="Arial" w:cs="Arial"/>
          <w:lang w:bidi="kn-IN"/>
        </w:rPr>
      </w:pPr>
      <w:r w:rsidRPr="00CC303E">
        <w:rPr>
          <w:rFonts w:ascii="Arial" w:eastAsia="Times New Roman" w:hAnsi="Arial" w:cs="Arial"/>
          <w:b/>
          <w:lang w:bidi="kn-IN"/>
        </w:rPr>
        <w:t>Source:</w:t>
      </w:r>
      <w:r w:rsidRPr="00CC303E">
        <w:rPr>
          <w:rFonts w:ascii="Arial" w:eastAsia="Times New Roman" w:hAnsi="Arial" w:cs="Arial"/>
          <w:b/>
          <w:lang w:bidi="kn-IN"/>
        </w:rPr>
        <w:tab/>
      </w:r>
      <w:r w:rsidRPr="00CC303E">
        <w:rPr>
          <w:rFonts w:ascii="Arial" w:eastAsia="Times New Roman" w:hAnsi="Arial" w:cs="Arial"/>
          <w:lang w:bidi="kn-IN"/>
        </w:rPr>
        <w:t>AICRP hybrids/varieties used in the study were from AICRP on Potato, Central Potato Research Institute, Shimla a</w:t>
      </w:r>
      <w:r w:rsidR="00305BCC">
        <w:rPr>
          <w:rFonts w:ascii="Arial" w:eastAsia="Times New Roman" w:hAnsi="Arial" w:cs="Arial"/>
          <w:lang w:bidi="kn-IN"/>
        </w:rPr>
        <w:t>nd AICRP on Potato, CPRS, Patna</w:t>
      </w:r>
    </w:p>
    <w:p w14:paraId="67FEA1ED" w14:textId="77777777" w:rsidR="00305BCC" w:rsidRPr="001034C5" w:rsidRDefault="00305BCC" w:rsidP="00305BCC">
      <w:pPr>
        <w:autoSpaceDE w:val="0"/>
        <w:autoSpaceDN w:val="0"/>
        <w:adjustRightInd w:val="0"/>
        <w:spacing w:before="120" w:after="0" w:line="240" w:lineRule="auto"/>
        <w:ind w:left="900" w:hanging="900"/>
        <w:jc w:val="both"/>
        <w:rPr>
          <w:rFonts w:ascii="Arial" w:eastAsia="Times New Roman" w:hAnsi="Arial" w:cs="Arial"/>
          <w:sz w:val="4"/>
          <w:lang w:bidi="kn-IN"/>
        </w:rPr>
      </w:pPr>
    </w:p>
    <w:p w14:paraId="2E96FCF5" w14:textId="77777777" w:rsidR="002450AD" w:rsidRPr="002450AD" w:rsidRDefault="008C435D" w:rsidP="002450AD">
      <w:pPr>
        <w:pStyle w:val="NormalWeb"/>
        <w:spacing w:before="96" w:beforeAutospacing="0" w:after="0" w:afterAutospacing="0" w:line="360" w:lineRule="auto"/>
        <w:ind w:firstLine="720"/>
        <w:jc w:val="both"/>
        <w:rPr>
          <w:rFonts w:ascii="Arial" w:hAnsi="Arial" w:cs="Arial"/>
          <w:sz w:val="22"/>
          <w:szCs w:val="22"/>
        </w:rPr>
      </w:pPr>
      <w:r w:rsidRPr="002450AD">
        <w:rPr>
          <w:rFonts w:ascii="Arial" w:hAnsi="Arial" w:cs="Arial"/>
          <w:sz w:val="22"/>
          <w:szCs w:val="22"/>
          <w:lang w:bidi="kn-IN"/>
        </w:rPr>
        <w:t xml:space="preserve">Observations were recorded on different growth, yield and processing traits in different potato genotypes. </w:t>
      </w:r>
      <w:r w:rsidR="00F02323" w:rsidRPr="002450AD">
        <w:rPr>
          <w:rFonts w:ascii="Arial" w:hAnsi="Arial" w:cs="Arial"/>
          <w:sz w:val="22"/>
          <w:szCs w:val="22"/>
          <w:lang w:bidi="kn-IN"/>
        </w:rPr>
        <w:t>Potato genotypes were characterized in the field for growth</w:t>
      </w:r>
      <w:r w:rsidR="000972CC" w:rsidRPr="002450AD">
        <w:rPr>
          <w:rFonts w:ascii="Arial" w:hAnsi="Arial" w:cs="Arial"/>
          <w:sz w:val="22"/>
          <w:szCs w:val="22"/>
          <w:lang w:bidi="kn-IN"/>
        </w:rPr>
        <w:t xml:space="preserve"> </w:t>
      </w:r>
      <w:r w:rsidR="00B31FF3" w:rsidRPr="002450AD">
        <w:rPr>
          <w:rFonts w:ascii="Arial" w:hAnsi="Arial" w:cs="Arial"/>
          <w:sz w:val="22"/>
          <w:szCs w:val="22"/>
          <w:lang w:bidi="kn-IN"/>
        </w:rPr>
        <w:t xml:space="preserve">parameters namely, </w:t>
      </w:r>
      <w:r w:rsidR="00E56833" w:rsidRPr="002450AD">
        <w:rPr>
          <w:rFonts w:ascii="Arial" w:eastAsiaTheme="minorEastAsia" w:hAnsi="Arial" w:cs="Arial"/>
          <w:color w:val="000000" w:themeColor="text1"/>
          <w:kern w:val="24"/>
          <w:sz w:val="22"/>
          <w:szCs w:val="22"/>
        </w:rPr>
        <w:t>g</w:t>
      </w:r>
      <w:r w:rsidR="00305BCC" w:rsidRPr="002450AD">
        <w:rPr>
          <w:rFonts w:ascii="Arial" w:eastAsiaTheme="minorEastAsia" w:hAnsi="Arial" w:cs="Arial"/>
          <w:color w:val="000000" w:themeColor="text1"/>
          <w:kern w:val="24"/>
          <w:sz w:val="22"/>
          <w:szCs w:val="22"/>
        </w:rPr>
        <w:t>ermination (%)</w:t>
      </w:r>
      <w:r w:rsidR="00305BCC" w:rsidRPr="002450AD">
        <w:rPr>
          <w:rFonts w:ascii="Arial" w:hAnsi="Arial" w:cs="Arial"/>
          <w:sz w:val="22"/>
          <w:szCs w:val="22"/>
        </w:rPr>
        <w:t xml:space="preserve">, </w:t>
      </w:r>
      <w:r w:rsidR="00B31FF3" w:rsidRPr="002450AD">
        <w:rPr>
          <w:rFonts w:ascii="Arial" w:eastAsiaTheme="minorEastAsia" w:hAnsi="Arial" w:cs="Arial"/>
          <w:color w:val="000000" w:themeColor="text1"/>
          <w:kern w:val="24"/>
          <w:sz w:val="22"/>
          <w:szCs w:val="22"/>
        </w:rPr>
        <w:t>p</w:t>
      </w:r>
      <w:r w:rsidR="00305BCC" w:rsidRPr="002450AD">
        <w:rPr>
          <w:rFonts w:ascii="Arial" w:eastAsiaTheme="minorEastAsia" w:hAnsi="Arial" w:cs="Arial"/>
          <w:color w:val="000000" w:themeColor="text1"/>
          <w:kern w:val="24"/>
          <w:sz w:val="22"/>
          <w:szCs w:val="22"/>
        </w:rPr>
        <w:t xml:space="preserve">lant height (cm), </w:t>
      </w:r>
      <w:r w:rsidR="006B60C7" w:rsidRPr="002450AD">
        <w:rPr>
          <w:rFonts w:ascii="Arial" w:eastAsiaTheme="minorEastAsia" w:hAnsi="Arial" w:cs="Arial"/>
          <w:color w:val="000000" w:themeColor="text1"/>
          <w:kern w:val="24"/>
          <w:sz w:val="22"/>
          <w:szCs w:val="22"/>
        </w:rPr>
        <w:t>n</w:t>
      </w:r>
      <w:r w:rsidR="00305BCC" w:rsidRPr="002450AD">
        <w:rPr>
          <w:rFonts w:ascii="Arial" w:eastAsiaTheme="minorEastAsia" w:hAnsi="Arial" w:cs="Arial"/>
          <w:color w:val="000000" w:themeColor="text1"/>
          <w:kern w:val="24"/>
          <w:sz w:val="22"/>
          <w:szCs w:val="22"/>
        </w:rPr>
        <w:t xml:space="preserve">umber of branches, </w:t>
      </w:r>
      <w:r w:rsidR="006B60C7" w:rsidRPr="002450AD">
        <w:rPr>
          <w:rFonts w:ascii="Arial" w:eastAsiaTheme="minorEastAsia" w:hAnsi="Arial" w:cs="Arial"/>
          <w:color w:val="000000" w:themeColor="text1"/>
          <w:kern w:val="24"/>
          <w:sz w:val="22"/>
          <w:szCs w:val="22"/>
        </w:rPr>
        <w:t>n</w:t>
      </w:r>
      <w:r w:rsidR="00305BCC" w:rsidRPr="002450AD">
        <w:rPr>
          <w:rFonts w:ascii="Arial" w:eastAsiaTheme="minorEastAsia" w:hAnsi="Arial" w:cs="Arial"/>
          <w:color w:val="000000" w:themeColor="text1"/>
          <w:kern w:val="24"/>
          <w:sz w:val="22"/>
          <w:szCs w:val="22"/>
        </w:rPr>
        <w:t xml:space="preserve">umber of leaves per plant, </w:t>
      </w:r>
      <w:r w:rsidR="006B60C7" w:rsidRPr="002450AD">
        <w:rPr>
          <w:rFonts w:ascii="Arial" w:eastAsiaTheme="minorEastAsia" w:hAnsi="Arial" w:cs="Arial"/>
          <w:color w:val="000000" w:themeColor="text1"/>
          <w:kern w:val="24"/>
          <w:sz w:val="22"/>
          <w:szCs w:val="22"/>
        </w:rPr>
        <w:t>l</w:t>
      </w:r>
      <w:r w:rsidR="00305BCC" w:rsidRPr="002450AD">
        <w:rPr>
          <w:rFonts w:ascii="Arial" w:eastAsiaTheme="minorEastAsia" w:hAnsi="Arial" w:cs="Arial"/>
          <w:color w:val="000000" w:themeColor="text1"/>
          <w:kern w:val="24"/>
          <w:sz w:val="22"/>
          <w:szCs w:val="22"/>
        </w:rPr>
        <w:t xml:space="preserve">eaf area (cm), </w:t>
      </w:r>
      <w:r w:rsidR="006B60C7" w:rsidRPr="002450AD">
        <w:rPr>
          <w:rFonts w:ascii="Arial" w:eastAsiaTheme="minorEastAsia" w:hAnsi="Arial" w:cs="Arial"/>
          <w:color w:val="000000" w:themeColor="text1"/>
          <w:kern w:val="24"/>
          <w:sz w:val="22"/>
          <w:szCs w:val="22"/>
        </w:rPr>
        <w:t>l</w:t>
      </w:r>
      <w:r w:rsidR="00305BCC" w:rsidRPr="002450AD">
        <w:rPr>
          <w:rFonts w:ascii="Arial" w:eastAsiaTheme="minorEastAsia" w:hAnsi="Arial" w:cs="Arial"/>
          <w:color w:val="000000" w:themeColor="text1"/>
          <w:kern w:val="24"/>
          <w:sz w:val="22"/>
          <w:szCs w:val="22"/>
        </w:rPr>
        <w:t>eaf Area Index (%)</w:t>
      </w:r>
      <w:r w:rsidR="006B60C7" w:rsidRPr="002450AD">
        <w:rPr>
          <w:rFonts w:ascii="Arial" w:eastAsiaTheme="minorEastAsia" w:hAnsi="Arial" w:cs="Arial"/>
          <w:color w:val="000000" w:themeColor="text1"/>
          <w:kern w:val="24"/>
          <w:sz w:val="22"/>
          <w:szCs w:val="22"/>
        </w:rPr>
        <w:t xml:space="preserve"> and</w:t>
      </w:r>
      <w:r w:rsidR="00305BCC" w:rsidRPr="002450AD">
        <w:rPr>
          <w:rFonts w:ascii="Arial" w:eastAsiaTheme="minorEastAsia" w:hAnsi="Arial" w:cs="Arial"/>
          <w:color w:val="000000" w:themeColor="text1"/>
          <w:kern w:val="24"/>
          <w:sz w:val="22"/>
          <w:szCs w:val="22"/>
        </w:rPr>
        <w:t xml:space="preserve"> </w:t>
      </w:r>
      <w:r w:rsidR="006B60C7" w:rsidRPr="002450AD">
        <w:rPr>
          <w:rFonts w:ascii="Arial" w:eastAsiaTheme="minorEastAsia" w:hAnsi="Arial" w:cs="Arial"/>
          <w:color w:val="000000" w:themeColor="text1"/>
          <w:kern w:val="24"/>
          <w:sz w:val="22"/>
          <w:szCs w:val="22"/>
        </w:rPr>
        <w:t>days taken for flower initiation</w:t>
      </w:r>
      <w:r w:rsidRPr="002450AD">
        <w:rPr>
          <w:rFonts w:ascii="Arial" w:hAnsi="Arial" w:cs="Arial"/>
          <w:sz w:val="22"/>
          <w:szCs w:val="22"/>
          <w:lang w:bidi="kn-IN"/>
        </w:rPr>
        <w:t xml:space="preserve">. </w:t>
      </w:r>
      <w:r w:rsidR="00F04A99">
        <w:rPr>
          <w:rFonts w:ascii="Arial" w:hAnsi="Arial" w:cs="Arial"/>
          <w:sz w:val="22"/>
          <w:szCs w:val="22"/>
          <w:lang w:bidi="kn-IN"/>
        </w:rPr>
        <w:t xml:space="preserve">For </w:t>
      </w:r>
      <w:r w:rsidR="00F02323" w:rsidRPr="002450AD">
        <w:rPr>
          <w:rFonts w:ascii="Arial" w:hAnsi="Arial" w:cs="Arial"/>
          <w:sz w:val="22"/>
          <w:szCs w:val="22"/>
          <w:lang w:bidi="kn-IN"/>
        </w:rPr>
        <w:t>yield and processing traits</w:t>
      </w:r>
      <w:r w:rsidRPr="002450AD">
        <w:rPr>
          <w:rFonts w:ascii="Arial" w:hAnsi="Arial" w:cs="Arial"/>
          <w:sz w:val="22"/>
          <w:szCs w:val="22"/>
          <w:lang w:bidi="kn-IN"/>
        </w:rPr>
        <w:t xml:space="preserve"> such as</w:t>
      </w:r>
      <w:r w:rsidR="002450AD" w:rsidRPr="002450AD">
        <w:rPr>
          <w:rFonts w:ascii="Arial" w:hAnsi="Arial" w:cs="Arial"/>
          <w:sz w:val="22"/>
          <w:szCs w:val="22"/>
          <w:lang w:bidi="kn-IN"/>
        </w:rPr>
        <w:t xml:space="preserve"> </w:t>
      </w:r>
      <w:r w:rsidR="002450AD" w:rsidRPr="002450AD">
        <w:rPr>
          <w:rFonts w:ascii="Arial" w:eastAsiaTheme="minorEastAsia" w:hAnsi="Arial" w:cs="Arial"/>
          <w:color w:val="000000" w:themeColor="text1"/>
          <w:kern w:val="24"/>
          <w:sz w:val="22"/>
          <w:szCs w:val="22"/>
        </w:rPr>
        <w:t>tuber length (cm)</w:t>
      </w:r>
      <w:r w:rsidR="002450AD" w:rsidRPr="002450AD">
        <w:rPr>
          <w:rFonts w:ascii="Arial" w:hAnsi="Arial" w:cs="Arial"/>
          <w:color w:val="000000" w:themeColor="text1"/>
          <w:kern w:val="24"/>
          <w:sz w:val="22"/>
          <w:szCs w:val="22"/>
        </w:rPr>
        <w:t xml:space="preserve">, </w:t>
      </w:r>
      <w:r w:rsidR="002450AD" w:rsidRPr="002450AD">
        <w:rPr>
          <w:rFonts w:ascii="Arial" w:eastAsiaTheme="minorEastAsia" w:hAnsi="Arial" w:cs="Arial"/>
          <w:color w:val="000000" w:themeColor="text1"/>
          <w:kern w:val="24"/>
          <w:sz w:val="22"/>
          <w:szCs w:val="22"/>
        </w:rPr>
        <w:t>tuber diameter (cm)</w:t>
      </w:r>
      <w:r w:rsidR="002450AD" w:rsidRPr="002450AD">
        <w:rPr>
          <w:rFonts w:ascii="Arial" w:hAnsi="Arial" w:cs="Arial"/>
          <w:color w:val="000000" w:themeColor="text1"/>
          <w:kern w:val="24"/>
          <w:sz w:val="22"/>
          <w:szCs w:val="22"/>
        </w:rPr>
        <w:t xml:space="preserve">, </w:t>
      </w:r>
      <w:r w:rsidR="002450AD" w:rsidRPr="002450AD">
        <w:rPr>
          <w:rFonts w:ascii="Arial" w:eastAsiaTheme="minorEastAsia" w:hAnsi="Arial" w:cs="Arial"/>
          <w:color w:val="000000" w:themeColor="text1"/>
          <w:kern w:val="24"/>
          <w:sz w:val="22"/>
          <w:szCs w:val="22"/>
        </w:rPr>
        <w:t>number of tubers per plant</w:t>
      </w:r>
      <w:r w:rsidR="002450AD" w:rsidRPr="002450AD">
        <w:rPr>
          <w:rFonts w:ascii="Arial" w:hAnsi="Arial" w:cs="Arial"/>
          <w:color w:val="000000" w:themeColor="text1"/>
          <w:kern w:val="24"/>
          <w:sz w:val="22"/>
          <w:szCs w:val="22"/>
        </w:rPr>
        <w:t xml:space="preserve">, </w:t>
      </w:r>
      <w:r w:rsidR="002450AD" w:rsidRPr="002450AD">
        <w:rPr>
          <w:rFonts w:ascii="Arial" w:eastAsiaTheme="minorEastAsia" w:hAnsi="Arial" w:cs="Arial"/>
          <w:color w:val="000000" w:themeColor="text1"/>
          <w:kern w:val="24"/>
          <w:sz w:val="22"/>
          <w:szCs w:val="22"/>
        </w:rPr>
        <w:t>tuber yield (t/ha)</w:t>
      </w:r>
      <w:r w:rsidR="002450AD" w:rsidRPr="002450AD">
        <w:rPr>
          <w:rFonts w:ascii="Arial" w:hAnsi="Arial" w:cs="Arial"/>
          <w:color w:val="000000" w:themeColor="text1"/>
          <w:kern w:val="24"/>
          <w:sz w:val="22"/>
          <w:szCs w:val="22"/>
        </w:rPr>
        <w:t xml:space="preserve">, </w:t>
      </w:r>
      <w:r w:rsidR="002450AD" w:rsidRPr="002450AD">
        <w:rPr>
          <w:rFonts w:ascii="Arial" w:eastAsiaTheme="minorEastAsia" w:hAnsi="Arial" w:cs="Arial"/>
          <w:color w:val="000000" w:themeColor="text1"/>
          <w:kern w:val="24"/>
          <w:sz w:val="22"/>
          <w:szCs w:val="22"/>
        </w:rPr>
        <w:t>harvest Index (%)</w:t>
      </w:r>
      <w:r w:rsidR="001034C5">
        <w:rPr>
          <w:rFonts w:ascii="Arial" w:hAnsi="Arial" w:cs="Arial"/>
          <w:color w:val="000000" w:themeColor="text1"/>
          <w:kern w:val="24"/>
          <w:sz w:val="22"/>
          <w:szCs w:val="22"/>
        </w:rPr>
        <w:t>, tuber size (</w:t>
      </w:r>
      <w:r w:rsidR="002450AD">
        <w:rPr>
          <w:rFonts w:ascii="Arial" w:hAnsi="Arial" w:cs="Arial"/>
          <w:color w:val="000000" w:themeColor="text1"/>
          <w:kern w:val="24"/>
          <w:sz w:val="22"/>
          <w:szCs w:val="22"/>
        </w:rPr>
        <w:t>cm</w:t>
      </w:r>
      <w:r w:rsidR="002450AD" w:rsidRPr="002450AD">
        <w:rPr>
          <w:rFonts w:ascii="Arial" w:hAnsi="Arial" w:cs="Arial"/>
          <w:color w:val="000000" w:themeColor="text1"/>
          <w:kern w:val="24"/>
          <w:sz w:val="22"/>
          <w:szCs w:val="22"/>
          <w:vertAlign w:val="superscript"/>
        </w:rPr>
        <w:t>2</w:t>
      </w:r>
      <w:r w:rsidR="002450AD" w:rsidRPr="002450AD">
        <w:rPr>
          <w:rFonts w:ascii="Arial" w:hAnsi="Arial" w:cs="Arial"/>
          <w:color w:val="000000" w:themeColor="text1"/>
          <w:kern w:val="24"/>
          <w:sz w:val="22"/>
          <w:szCs w:val="22"/>
        </w:rPr>
        <w:t xml:space="preserve">), </w:t>
      </w:r>
      <w:r w:rsidR="002450AD" w:rsidRPr="002450AD">
        <w:rPr>
          <w:rFonts w:ascii="Arial" w:eastAsiaTheme="minorEastAsia" w:hAnsi="Arial" w:cs="Arial"/>
          <w:color w:val="000000" w:themeColor="text1"/>
          <w:kern w:val="24"/>
          <w:sz w:val="22"/>
          <w:szCs w:val="22"/>
        </w:rPr>
        <w:t>tuber specific gravity</w:t>
      </w:r>
      <w:r w:rsidR="002450AD">
        <w:rPr>
          <w:rFonts w:ascii="Arial" w:eastAsiaTheme="minorEastAsia" w:hAnsi="Arial" w:cs="Arial"/>
          <w:color w:val="000000" w:themeColor="text1"/>
          <w:kern w:val="24"/>
          <w:sz w:val="22"/>
          <w:szCs w:val="22"/>
        </w:rPr>
        <w:t xml:space="preserve"> (g/cm</w:t>
      </w:r>
      <w:r w:rsidR="002450AD" w:rsidRPr="002450AD">
        <w:rPr>
          <w:rFonts w:ascii="Arial" w:eastAsiaTheme="minorEastAsia" w:hAnsi="Arial" w:cs="Arial"/>
          <w:color w:val="000000" w:themeColor="text1"/>
          <w:kern w:val="24"/>
          <w:sz w:val="22"/>
          <w:szCs w:val="22"/>
          <w:vertAlign w:val="superscript"/>
        </w:rPr>
        <w:t>2</w:t>
      </w:r>
      <w:r w:rsidR="002450AD">
        <w:rPr>
          <w:rFonts w:ascii="Arial" w:eastAsiaTheme="minorEastAsia" w:hAnsi="Arial" w:cs="Arial"/>
          <w:color w:val="000000" w:themeColor="text1"/>
          <w:kern w:val="24"/>
          <w:sz w:val="22"/>
          <w:szCs w:val="22"/>
        </w:rPr>
        <w:t>)</w:t>
      </w:r>
      <w:r w:rsidR="002450AD" w:rsidRPr="002450AD">
        <w:rPr>
          <w:rFonts w:ascii="Arial" w:eastAsiaTheme="minorEastAsia" w:hAnsi="Arial" w:cs="Arial"/>
          <w:color w:val="000000" w:themeColor="text1"/>
          <w:kern w:val="24"/>
          <w:sz w:val="22"/>
          <w:szCs w:val="22"/>
        </w:rPr>
        <w:t>, tuber firmness (</w:t>
      </w:r>
      <w:r w:rsidR="002450AD">
        <w:rPr>
          <w:rFonts w:ascii="Arial" w:eastAsiaTheme="minorEastAsia" w:hAnsi="Arial" w:cs="Arial"/>
          <w:color w:val="000000" w:themeColor="text1"/>
          <w:kern w:val="24"/>
          <w:sz w:val="22"/>
          <w:szCs w:val="22"/>
        </w:rPr>
        <w:t>kg/cm</w:t>
      </w:r>
      <w:r w:rsidR="002450AD" w:rsidRPr="002450AD">
        <w:rPr>
          <w:rFonts w:ascii="Arial" w:eastAsiaTheme="minorEastAsia" w:hAnsi="Arial" w:cs="Arial"/>
          <w:color w:val="000000" w:themeColor="text1"/>
          <w:kern w:val="24"/>
          <w:sz w:val="22"/>
          <w:szCs w:val="22"/>
          <w:vertAlign w:val="superscript"/>
        </w:rPr>
        <w:t>2</w:t>
      </w:r>
      <w:r w:rsidR="002450AD">
        <w:rPr>
          <w:rFonts w:ascii="Arial" w:eastAsiaTheme="minorEastAsia" w:hAnsi="Arial" w:cs="Arial"/>
          <w:color w:val="000000" w:themeColor="text1"/>
          <w:kern w:val="24"/>
          <w:sz w:val="22"/>
          <w:szCs w:val="22"/>
        </w:rPr>
        <w:t xml:space="preserve">) </w:t>
      </w:r>
      <w:r w:rsidR="002450AD" w:rsidRPr="002450AD">
        <w:rPr>
          <w:rFonts w:ascii="Arial" w:eastAsiaTheme="minorEastAsia" w:hAnsi="Arial" w:cs="Arial"/>
          <w:color w:val="000000" w:themeColor="text1"/>
          <w:kern w:val="24"/>
          <w:sz w:val="22"/>
          <w:szCs w:val="22"/>
        </w:rPr>
        <w:t xml:space="preserve">and </w:t>
      </w:r>
      <w:r w:rsidR="002450AD" w:rsidRPr="002450AD">
        <w:rPr>
          <w:rFonts w:ascii="Arial" w:hAnsi="Arial" w:cs="Arial"/>
          <w:color w:val="000000" w:themeColor="text1"/>
          <w:kern w:val="24"/>
          <w:sz w:val="22"/>
          <w:szCs w:val="22"/>
        </w:rPr>
        <w:t>d</w:t>
      </w:r>
      <w:r w:rsidR="002450AD" w:rsidRPr="002450AD">
        <w:rPr>
          <w:rFonts w:ascii="Arial" w:eastAsiaTheme="minorEastAsia" w:hAnsi="Arial" w:cs="Arial"/>
          <w:color w:val="000000" w:themeColor="text1"/>
          <w:kern w:val="24"/>
          <w:sz w:val="22"/>
          <w:szCs w:val="22"/>
        </w:rPr>
        <w:t>ry matter content (%)</w:t>
      </w:r>
      <w:r w:rsidR="001034C5">
        <w:rPr>
          <w:rFonts w:ascii="Arial" w:eastAsiaTheme="minorEastAsia" w:hAnsi="Arial" w:cs="Arial"/>
          <w:color w:val="000000" w:themeColor="text1"/>
          <w:kern w:val="24"/>
          <w:sz w:val="22"/>
          <w:szCs w:val="22"/>
        </w:rPr>
        <w:t>.</w:t>
      </w:r>
    </w:p>
    <w:p w14:paraId="71730025" w14:textId="77777777" w:rsidR="007D16B5" w:rsidRDefault="003D34F1" w:rsidP="007D16B5">
      <w:pPr>
        <w:autoSpaceDE w:val="0"/>
        <w:autoSpaceDN w:val="0"/>
        <w:adjustRightInd w:val="0"/>
        <w:spacing w:before="280" w:after="0" w:line="360" w:lineRule="auto"/>
        <w:rPr>
          <w:rStyle w:val="A2"/>
          <w:rFonts w:ascii="Arial" w:hAnsi="Arial" w:cs="Arial"/>
          <w:b/>
          <w:sz w:val="22"/>
          <w:szCs w:val="22"/>
        </w:rPr>
      </w:pPr>
      <w:r w:rsidRPr="00C31A98">
        <w:rPr>
          <w:rStyle w:val="A2"/>
          <w:rFonts w:ascii="Arial" w:hAnsi="Arial" w:cs="Arial"/>
          <w:b/>
          <w:sz w:val="22"/>
          <w:szCs w:val="22"/>
        </w:rPr>
        <w:t>2.1 STATISTICAL ANALYSIS</w:t>
      </w:r>
    </w:p>
    <w:p w14:paraId="63D96DAC" w14:textId="77777777" w:rsidR="008D5E4B" w:rsidRPr="008D5E4B" w:rsidRDefault="008D5E4B" w:rsidP="008D5E4B">
      <w:pPr>
        <w:spacing w:before="280" w:after="0" w:line="360" w:lineRule="auto"/>
        <w:ind w:firstLine="720"/>
        <w:jc w:val="both"/>
        <w:rPr>
          <w:rFonts w:ascii="Arial" w:hAnsi="Arial" w:cs="Arial"/>
        </w:rPr>
      </w:pPr>
      <w:r w:rsidRPr="008D5E4B">
        <w:rPr>
          <w:rFonts w:ascii="Arial" w:hAnsi="Arial" w:cs="Arial"/>
        </w:rPr>
        <w:t xml:space="preserve">The mean values of observations recorded on five plants were computed and mean values for each germplasm were used in statistical analysis through the computer using </w:t>
      </w:r>
      <w:proofErr w:type="spellStart"/>
      <w:r w:rsidRPr="008D5E4B">
        <w:rPr>
          <w:rFonts w:ascii="Arial" w:hAnsi="Arial" w:cs="Arial"/>
        </w:rPr>
        <w:t>Windostat</w:t>
      </w:r>
      <w:proofErr w:type="spellEnd"/>
      <w:r w:rsidRPr="008D5E4B">
        <w:rPr>
          <w:rFonts w:ascii="Arial" w:hAnsi="Arial" w:cs="Arial"/>
        </w:rPr>
        <w:t xml:space="preserve"> 9.30 version program. Statistical methods used for different analysis were explained below</w:t>
      </w:r>
    </w:p>
    <w:p w14:paraId="27513E6C" w14:textId="77777777" w:rsidR="008D5E4B" w:rsidRPr="008D5E4B" w:rsidRDefault="008D5E4B" w:rsidP="008D5E4B">
      <w:pPr>
        <w:pStyle w:val="ListParagraph"/>
        <w:numPr>
          <w:ilvl w:val="2"/>
          <w:numId w:val="6"/>
        </w:numPr>
        <w:autoSpaceDE w:val="0"/>
        <w:autoSpaceDN w:val="0"/>
        <w:spacing w:before="280" w:after="0" w:line="240" w:lineRule="auto"/>
        <w:jc w:val="both"/>
        <w:rPr>
          <w:rFonts w:ascii="Arial" w:eastAsia="Times New Roman" w:hAnsi="Arial" w:cs="Arial"/>
          <w:b/>
        </w:rPr>
      </w:pPr>
      <w:r w:rsidRPr="008D5E4B">
        <w:rPr>
          <w:rFonts w:ascii="Arial" w:eastAsia="Times New Roman" w:hAnsi="Arial" w:cs="Arial"/>
          <w:b/>
        </w:rPr>
        <w:t>ANALYSIS OF VARIANCE (ANOVA)</w:t>
      </w:r>
    </w:p>
    <w:p w14:paraId="72D46E07" w14:textId="77777777" w:rsidR="008D5E4B" w:rsidRPr="008D5E4B" w:rsidRDefault="008D5E4B" w:rsidP="008D5E4B">
      <w:pPr>
        <w:autoSpaceDE w:val="0"/>
        <w:autoSpaceDN w:val="0"/>
        <w:adjustRightInd w:val="0"/>
        <w:spacing w:before="280" w:after="0" w:line="360" w:lineRule="auto"/>
        <w:ind w:firstLine="720"/>
        <w:jc w:val="both"/>
        <w:rPr>
          <w:rFonts w:ascii="Arial" w:hAnsi="Arial" w:cs="Arial"/>
          <w:shd w:val="clear" w:color="auto" w:fill="FFFFFF"/>
        </w:rPr>
      </w:pPr>
      <w:r w:rsidRPr="008D5E4B">
        <w:rPr>
          <w:rFonts w:ascii="Arial" w:eastAsia="Times New Roman" w:hAnsi="Arial" w:cs="Arial"/>
        </w:rPr>
        <w:t xml:space="preserve">The analysis of variance of Randomized block design was carried out for each trait. </w:t>
      </w:r>
      <w:r w:rsidRPr="008D5E4B">
        <w:rPr>
          <w:rFonts w:ascii="Arial" w:hAnsi="Arial" w:cs="Arial"/>
          <w:shd w:val="clear" w:color="auto" w:fill="FFFFFF"/>
        </w:rPr>
        <w:t xml:space="preserve">It </w:t>
      </w:r>
      <w:r w:rsidRPr="008D5E4B">
        <w:rPr>
          <w:rFonts w:ascii="Arial" w:hAnsi="Arial" w:cs="Arial"/>
        </w:rPr>
        <w:t>was used to find out differences among the means of the treatments by examining the amount of variation within treatments, relative to the amount of variation between the treatments</w:t>
      </w:r>
      <w:r w:rsidRPr="008D5E4B">
        <w:rPr>
          <w:rFonts w:ascii="Arial" w:hAnsi="Arial" w:cs="Arial"/>
          <w:shd w:val="clear" w:color="auto" w:fill="FFFFFF"/>
        </w:rPr>
        <w:t>.</w:t>
      </w:r>
    </w:p>
    <w:p w14:paraId="5A8DF69B" w14:textId="77777777" w:rsidR="008D5E4B" w:rsidRPr="008D5E4B" w:rsidRDefault="008D5E4B" w:rsidP="008D5E4B">
      <w:pPr>
        <w:autoSpaceDE w:val="0"/>
        <w:autoSpaceDN w:val="0"/>
        <w:adjustRightInd w:val="0"/>
        <w:spacing w:before="280" w:after="0" w:line="360" w:lineRule="auto"/>
        <w:ind w:firstLine="720"/>
        <w:rPr>
          <w:rFonts w:ascii="Arial" w:hAnsi="Arial" w:cs="Arial"/>
          <w:color w:val="4D5156"/>
          <w:shd w:val="clear" w:color="auto" w:fill="FFFFFF"/>
        </w:rPr>
      </w:pPr>
    </w:p>
    <w:p w14:paraId="133A8016" w14:textId="77777777" w:rsidR="008D5E4B" w:rsidRPr="008D5E4B" w:rsidRDefault="008D5E4B" w:rsidP="008D5E4B">
      <w:pPr>
        <w:autoSpaceDE w:val="0"/>
        <w:autoSpaceDN w:val="0"/>
        <w:adjustRightInd w:val="0"/>
        <w:spacing w:before="280" w:after="0" w:line="360" w:lineRule="auto"/>
        <w:ind w:firstLine="720"/>
        <w:rPr>
          <w:rStyle w:val="A2"/>
          <w:rFonts w:ascii="Arial" w:hAnsi="Arial" w:cs="Arial"/>
          <w:b/>
          <w:sz w:val="22"/>
          <w:szCs w:val="22"/>
        </w:rPr>
      </w:pPr>
    </w:p>
    <w:p w14:paraId="4650956C" w14:textId="77777777" w:rsidR="008D5E4B" w:rsidRPr="008D5E4B" w:rsidRDefault="008D5E4B" w:rsidP="008D5E4B">
      <w:pPr>
        <w:pStyle w:val="ListParagraph"/>
        <w:numPr>
          <w:ilvl w:val="2"/>
          <w:numId w:val="6"/>
        </w:numPr>
        <w:autoSpaceDE w:val="0"/>
        <w:autoSpaceDN w:val="0"/>
        <w:adjustRightInd w:val="0"/>
        <w:spacing w:before="280" w:after="0" w:line="360" w:lineRule="auto"/>
        <w:rPr>
          <w:rStyle w:val="A2"/>
          <w:rFonts w:ascii="Arial" w:hAnsi="Arial" w:cs="Arial"/>
          <w:sz w:val="22"/>
          <w:szCs w:val="22"/>
        </w:rPr>
      </w:pPr>
      <w:r w:rsidRPr="008D5E4B">
        <w:rPr>
          <w:rFonts w:ascii="Arial" w:hAnsi="Arial" w:cs="Arial"/>
          <w:b/>
        </w:rPr>
        <w:t>K-MEANS CLUSTER ANALYSIS</w:t>
      </w:r>
    </w:p>
    <w:p w14:paraId="1C812A60" w14:textId="77777777" w:rsidR="003B3EF8" w:rsidRPr="008D5E4B" w:rsidRDefault="003B3EF8" w:rsidP="003B3EF8">
      <w:pPr>
        <w:autoSpaceDE w:val="0"/>
        <w:autoSpaceDN w:val="0"/>
        <w:adjustRightInd w:val="0"/>
        <w:spacing w:before="280" w:after="0" w:line="360" w:lineRule="auto"/>
        <w:ind w:firstLine="720"/>
        <w:jc w:val="both"/>
        <w:rPr>
          <w:rStyle w:val="A2"/>
          <w:rFonts w:ascii="Arial" w:eastAsia="Times New Roman" w:hAnsi="Arial" w:cs="Arial"/>
          <w:color w:val="auto"/>
          <w:kern w:val="36"/>
          <w:sz w:val="22"/>
          <w:szCs w:val="22"/>
        </w:rPr>
      </w:pPr>
      <w:r w:rsidRPr="008D5E4B">
        <w:rPr>
          <w:rStyle w:val="A2"/>
          <w:rFonts w:ascii="Arial" w:hAnsi="Arial" w:cs="Arial"/>
          <w:sz w:val="22"/>
          <w:szCs w:val="22"/>
        </w:rPr>
        <w:lastRenderedPageBreak/>
        <w:t xml:space="preserve">K-means clustering is very important and basic clustering technique through which data points are </w:t>
      </w:r>
      <w:proofErr w:type="spellStart"/>
      <w:r w:rsidRPr="008D5E4B">
        <w:rPr>
          <w:rStyle w:val="A2"/>
          <w:rFonts w:ascii="Arial" w:hAnsi="Arial" w:cs="Arial"/>
          <w:sz w:val="22"/>
          <w:szCs w:val="22"/>
        </w:rPr>
        <w:t>analyzed</w:t>
      </w:r>
      <w:proofErr w:type="spellEnd"/>
      <w:r w:rsidRPr="008D5E4B">
        <w:rPr>
          <w:rStyle w:val="A2"/>
          <w:rFonts w:ascii="Arial" w:hAnsi="Arial" w:cs="Arial"/>
          <w:sz w:val="22"/>
          <w:szCs w:val="22"/>
        </w:rPr>
        <w:t xml:space="preserve">. K-means is one of the most widely used </w:t>
      </w:r>
      <w:proofErr w:type="gramStart"/>
      <w:r w:rsidRPr="008D5E4B">
        <w:rPr>
          <w:rStyle w:val="A2"/>
          <w:rFonts w:ascii="Arial" w:hAnsi="Arial" w:cs="Arial"/>
          <w:sz w:val="22"/>
          <w:szCs w:val="22"/>
        </w:rPr>
        <w:t>algorithm</w:t>
      </w:r>
      <w:proofErr w:type="gramEnd"/>
      <w:r w:rsidRPr="008D5E4B">
        <w:rPr>
          <w:rStyle w:val="A2"/>
          <w:rFonts w:ascii="Arial" w:hAnsi="Arial" w:cs="Arial"/>
          <w:sz w:val="22"/>
          <w:szCs w:val="22"/>
        </w:rPr>
        <w:t xml:space="preserve"> for clustering with known sets of median points. Clustering can be used in an exploratory manner to discover meaningful groupings within a data set, or it can serve as the starting point for more advanced analysis (</w:t>
      </w:r>
      <w:r w:rsidR="004C379F" w:rsidRPr="008D5E4B">
        <w:rPr>
          <w:rStyle w:val="A2"/>
          <w:rFonts w:ascii="Arial" w:hAnsi="Arial" w:cs="Arial"/>
          <w:color w:val="auto"/>
          <w:sz w:val="22"/>
          <w:szCs w:val="22"/>
        </w:rPr>
        <w:t xml:space="preserve">Das </w:t>
      </w:r>
      <w:r w:rsidRPr="008D5E4B">
        <w:rPr>
          <w:rStyle w:val="A2"/>
          <w:rFonts w:ascii="Arial" w:hAnsi="Arial" w:cs="Arial"/>
          <w:i/>
          <w:color w:val="auto"/>
          <w:sz w:val="22"/>
          <w:szCs w:val="22"/>
        </w:rPr>
        <w:t>et al.,</w:t>
      </w:r>
      <w:r w:rsidRPr="008D5E4B">
        <w:rPr>
          <w:rStyle w:val="A2"/>
          <w:rFonts w:ascii="Arial" w:hAnsi="Arial" w:cs="Arial"/>
          <w:color w:val="auto"/>
          <w:sz w:val="22"/>
          <w:szCs w:val="22"/>
        </w:rPr>
        <w:t xml:space="preserve"> </w:t>
      </w:r>
      <w:r w:rsidRPr="008D5E4B">
        <w:rPr>
          <w:rStyle w:val="A2"/>
          <w:rFonts w:ascii="Arial" w:hAnsi="Arial" w:cs="Arial"/>
          <w:sz w:val="22"/>
          <w:szCs w:val="22"/>
        </w:rPr>
        <w:t>20</w:t>
      </w:r>
      <w:r w:rsidR="004C379F" w:rsidRPr="008D5E4B">
        <w:rPr>
          <w:rStyle w:val="A2"/>
          <w:rFonts w:ascii="Arial" w:hAnsi="Arial" w:cs="Arial"/>
          <w:sz w:val="22"/>
          <w:szCs w:val="22"/>
        </w:rPr>
        <w:t>21</w:t>
      </w:r>
      <w:r w:rsidRPr="008D5E4B">
        <w:rPr>
          <w:rStyle w:val="A2"/>
          <w:rFonts w:ascii="Arial" w:hAnsi="Arial" w:cs="Arial"/>
          <w:sz w:val="22"/>
          <w:szCs w:val="22"/>
        </w:rPr>
        <w:t xml:space="preserve">). </w:t>
      </w:r>
      <w:hyperlink r:id="rId9" w:anchor="auth-Kunal-Roy" w:history="1">
        <w:r w:rsidRPr="008D5E4B">
          <w:rPr>
            <w:rFonts w:ascii="Arial" w:eastAsia="Times New Roman" w:hAnsi="Arial" w:cs="Arial"/>
          </w:rPr>
          <w:t>Roy</w:t>
        </w:r>
      </w:hyperlink>
      <w:r w:rsidRPr="008D5E4B">
        <w:rPr>
          <w:rFonts w:ascii="Arial" w:eastAsia="Times New Roman" w:hAnsi="Arial" w:cs="Arial"/>
        </w:rPr>
        <w:t xml:space="preserve"> </w:t>
      </w:r>
      <w:r w:rsidRPr="008D5E4B">
        <w:rPr>
          <w:rFonts w:ascii="Arial" w:eastAsia="Times New Roman" w:hAnsi="Arial" w:cs="Arial"/>
          <w:i/>
        </w:rPr>
        <w:t>et al</w:t>
      </w:r>
      <w:r w:rsidRPr="008D5E4B">
        <w:rPr>
          <w:rFonts w:ascii="Arial" w:eastAsia="Times New Roman" w:hAnsi="Arial" w:cs="Arial"/>
        </w:rPr>
        <w:t xml:space="preserve">., (2020) utilised </w:t>
      </w:r>
      <w:r w:rsidRPr="008D5E4B">
        <w:rPr>
          <w:rFonts w:ascii="Arial" w:eastAsia="Times New Roman" w:hAnsi="Arial" w:cs="Arial"/>
          <w:i/>
          <w:iCs/>
        </w:rPr>
        <w:t>k</w:t>
      </w:r>
      <w:r w:rsidRPr="008D5E4B">
        <w:rPr>
          <w:rFonts w:ascii="Arial" w:eastAsia="Times New Roman" w:hAnsi="Arial" w:cs="Arial"/>
        </w:rPr>
        <w:t>-means clustering</w:t>
      </w:r>
      <w:r w:rsidRPr="008D5E4B">
        <w:rPr>
          <w:rFonts w:ascii="Arial" w:eastAsia="Times New Roman" w:hAnsi="Arial" w:cs="Arial"/>
          <w:kern w:val="36"/>
        </w:rPr>
        <w:t xml:space="preserve"> analysis method </w:t>
      </w:r>
      <w:r w:rsidRPr="008D5E4B">
        <w:rPr>
          <w:rFonts w:ascii="Arial" w:eastAsia="Times New Roman" w:hAnsi="Arial" w:cs="Arial"/>
        </w:rPr>
        <w:t xml:space="preserve">for disease scoring of </w:t>
      </w:r>
      <w:proofErr w:type="spellStart"/>
      <w:r w:rsidRPr="008D5E4B">
        <w:rPr>
          <w:rFonts w:ascii="Arial" w:eastAsia="Times New Roman" w:hAnsi="Arial" w:cs="Arial"/>
        </w:rPr>
        <w:t>p</w:t>
      </w:r>
      <w:r w:rsidRPr="008D5E4B">
        <w:rPr>
          <w:rFonts w:ascii="Arial" w:eastAsia="Times New Roman" w:hAnsi="Arial" w:cs="Arial"/>
          <w:kern w:val="36"/>
        </w:rPr>
        <w:t>homa</w:t>
      </w:r>
      <w:proofErr w:type="spellEnd"/>
      <w:r w:rsidRPr="008D5E4B">
        <w:rPr>
          <w:rFonts w:ascii="Arial" w:eastAsia="Times New Roman" w:hAnsi="Arial" w:cs="Arial"/>
          <w:kern w:val="36"/>
        </w:rPr>
        <w:t xml:space="preserve"> blight of potato. </w:t>
      </w:r>
    </w:p>
    <w:p w14:paraId="22436C0F" w14:textId="77777777" w:rsidR="00D54674" w:rsidRDefault="00D54674" w:rsidP="00E361F4">
      <w:pPr>
        <w:autoSpaceDE w:val="0"/>
        <w:autoSpaceDN w:val="0"/>
        <w:adjustRightInd w:val="0"/>
        <w:spacing w:before="280" w:after="0" w:line="360" w:lineRule="auto"/>
        <w:ind w:firstLine="720"/>
        <w:jc w:val="both"/>
        <w:rPr>
          <w:rFonts w:ascii="Arial" w:hAnsi="Arial" w:cs="Arial"/>
        </w:rPr>
      </w:pPr>
      <w:r w:rsidRPr="00C31A98">
        <w:rPr>
          <w:rStyle w:val="A2"/>
          <w:rFonts w:ascii="Arial" w:hAnsi="Arial" w:cs="Arial"/>
          <w:sz w:val="22"/>
          <w:szCs w:val="22"/>
        </w:rPr>
        <w:t>The germplasm accessions were classifie</w:t>
      </w:r>
      <w:r w:rsidR="00C92A43">
        <w:rPr>
          <w:rStyle w:val="A2"/>
          <w:rFonts w:ascii="Arial" w:hAnsi="Arial" w:cs="Arial"/>
          <w:sz w:val="22"/>
          <w:szCs w:val="22"/>
        </w:rPr>
        <w:t>d following k-means clustering</w:t>
      </w:r>
      <w:r w:rsidRPr="00C31A98">
        <w:rPr>
          <w:rStyle w:val="A2"/>
          <w:rFonts w:ascii="Arial" w:hAnsi="Arial" w:cs="Arial"/>
          <w:sz w:val="22"/>
          <w:szCs w:val="22"/>
        </w:rPr>
        <w:t xml:space="preserve"> model as explained by Macqueen (1967) and Forgy (1965). K-means cluster analysis was performed in R software.</w:t>
      </w:r>
      <w:r w:rsidRPr="00C31A98">
        <w:rPr>
          <w:rFonts w:ascii="Arial" w:hAnsi="Arial" w:cs="Arial"/>
        </w:rPr>
        <w:t xml:space="preserve"> </w:t>
      </w:r>
      <w:r w:rsidR="003063B3" w:rsidRPr="003063B3">
        <w:rPr>
          <w:rFonts w:ascii="Arial" w:hAnsi="Arial" w:cs="Arial"/>
        </w:rPr>
        <w:t>K-mean</w:t>
      </w:r>
      <w:r w:rsidR="00654FBB">
        <w:rPr>
          <w:rFonts w:ascii="Arial" w:hAnsi="Arial" w:cs="Arial"/>
        </w:rPr>
        <w:t xml:space="preserve">s clustering is primarily used </w:t>
      </w:r>
      <w:r w:rsidR="003063B3" w:rsidRPr="003063B3">
        <w:rPr>
          <w:rFonts w:ascii="Arial" w:hAnsi="Arial" w:cs="Arial"/>
        </w:rPr>
        <w:t xml:space="preserve">in the present study for </w:t>
      </w:r>
      <w:r w:rsidR="00F02323" w:rsidRPr="003063B3">
        <w:rPr>
          <w:rFonts w:ascii="Arial" w:hAnsi="Arial" w:cs="Arial"/>
        </w:rPr>
        <w:t>assessment</w:t>
      </w:r>
      <w:r w:rsidR="003063B3" w:rsidRPr="003063B3">
        <w:rPr>
          <w:rFonts w:ascii="Arial" w:hAnsi="Arial" w:cs="Arial"/>
        </w:rPr>
        <w:t xml:space="preserve"> </w:t>
      </w:r>
      <w:proofErr w:type="gramStart"/>
      <w:r w:rsidR="003063B3" w:rsidRPr="003063B3">
        <w:rPr>
          <w:rFonts w:ascii="Arial" w:hAnsi="Arial" w:cs="Arial"/>
        </w:rPr>
        <w:t>of  genetic</w:t>
      </w:r>
      <w:proofErr w:type="gramEnd"/>
      <w:r w:rsidR="003063B3" w:rsidRPr="003063B3">
        <w:rPr>
          <w:rFonts w:ascii="Arial" w:hAnsi="Arial" w:cs="Arial"/>
        </w:rPr>
        <w:t xml:space="preserve"> </w:t>
      </w:r>
      <w:proofErr w:type="gramStart"/>
      <w:r w:rsidR="003063B3" w:rsidRPr="003063B3">
        <w:rPr>
          <w:rFonts w:ascii="Arial" w:hAnsi="Arial" w:cs="Arial"/>
        </w:rPr>
        <w:t>diversity  and</w:t>
      </w:r>
      <w:proofErr w:type="gramEnd"/>
      <w:r w:rsidR="003063B3" w:rsidRPr="003063B3">
        <w:rPr>
          <w:rFonts w:ascii="Arial" w:hAnsi="Arial" w:cs="Arial"/>
        </w:rPr>
        <w:t xml:space="preserve"> to identify distant genotypes for processing traits.</w:t>
      </w:r>
    </w:p>
    <w:p w14:paraId="0F95445C" w14:textId="77777777" w:rsidR="005C68EB" w:rsidRPr="00C31A98" w:rsidRDefault="003D34F1" w:rsidP="00067745">
      <w:pPr>
        <w:spacing w:before="280" w:after="0" w:line="360" w:lineRule="auto"/>
        <w:rPr>
          <w:rFonts w:ascii="Arial" w:hAnsi="Arial" w:cs="Arial"/>
          <w:b/>
        </w:rPr>
      </w:pPr>
      <w:r w:rsidRPr="00C31A98">
        <w:rPr>
          <w:rFonts w:ascii="Arial" w:hAnsi="Arial" w:cs="Arial"/>
          <w:b/>
        </w:rPr>
        <w:t>3. RESULTS AND DISCUSSION</w:t>
      </w:r>
    </w:p>
    <w:p w14:paraId="6C6C26C8" w14:textId="77777777" w:rsidR="00F36A41" w:rsidRPr="00C31A98" w:rsidRDefault="00D634F9" w:rsidP="00D634F9">
      <w:pPr>
        <w:spacing w:before="280" w:after="0" w:line="360" w:lineRule="auto"/>
        <w:ind w:firstLine="720"/>
        <w:jc w:val="both"/>
        <w:rPr>
          <w:rFonts w:ascii="Arial" w:hAnsi="Arial" w:cs="Arial"/>
          <w:b/>
        </w:rPr>
      </w:pPr>
      <w:r w:rsidRPr="00C31A98">
        <w:rPr>
          <w:rFonts w:ascii="Arial" w:hAnsi="Arial" w:cs="Arial"/>
        </w:rPr>
        <w:t>Initially, e</w:t>
      </w:r>
      <w:r w:rsidRPr="00C31A98">
        <w:rPr>
          <w:rFonts w:ascii="Arial" w:hAnsi="Arial" w:cs="Arial"/>
          <w:bCs/>
        </w:rPr>
        <w:t xml:space="preserve">valuation of different potato genotypes for </w:t>
      </w:r>
      <w:r w:rsidR="004472EC">
        <w:rPr>
          <w:rFonts w:ascii="Arial" w:hAnsi="Arial" w:cs="Arial"/>
          <w:bCs/>
        </w:rPr>
        <w:t>twenty three</w:t>
      </w:r>
      <w:r w:rsidRPr="00C31A98">
        <w:rPr>
          <w:rFonts w:ascii="Arial" w:hAnsi="Arial" w:cs="Arial"/>
          <w:bCs/>
        </w:rPr>
        <w:t xml:space="preserve"> different </w:t>
      </w:r>
      <w:r w:rsidR="004472EC">
        <w:rPr>
          <w:rFonts w:ascii="Arial" w:hAnsi="Arial" w:cs="Arial"/>
          <w:bCs/>
        </w:rPr>
        <w:t>traits</w:t>
      </w:r>
      <w:r w:rsidRPr="00C31A98">
        <w:rPr>
          <w:rFonts w:ascii="Arial" w:hAnsi="Arial" w:cs="Arial"/>
          <w:bCs/>
        </w:rPr>
        <w:t xml:space="preserve"> pertaining to growth, yield and processing quality traits was carried out.</w:t>
      </w:r>
      <w:r w:rsidRPr="00C31A98">
        <w:rPr>
          <w:rFonts w:ascii="Arial" w:hAnsi="Arial" w:cs="Arial"/>
        </w:rPr>
        <w:t xml:space="preserve"> Highly significant differences were observed among the genotypes for all the </w:t>
      </w:r>
      <w:r w:rsidR="004472EC">
        <w:rPr>
          <w:rFonts w:ascii="Arial" w:hAnsi="Arial" w:cs="Arial"/>
        </w:rPr>
        <w:t>growth</w:t>
      </w:r>
      <w:r w:rsidRPr="00C31A98">
        <w:rPr>
          <w:rFonts w:ascii="Arial" w:hAnsi="Arial" w:cs="Arial"/>
        </w:rPr>
        <w:t xml:space="preserve">, yield and processing quality </w:t>
      </w:r>
      <w:r w:rsidR="004472EC">
        <w:rPr>
          <w:rFonts w:ascii="Arial" w:hAnsi="Arial" w:cs="Arial"/>
        </w:rPr>
        <w:t>traits</w:t>
      </w:r>
      <w:r w:rsidRPr="00C31A98">
        <w:rPr>
          <w:rFonts w:ascii="Arial" w:hAnsi="Arial" w:cs="Arial"/>
        </w:rPr>
        <w:t xml:space="preserve"> studied</w:t>
      </w:r>
      <w:r w:rsidRPr="00C31A98">
        <w:rPr>
          <w:rFonts w:ascii="Arial" w:eastAsia="TimesNewRomanPSMT" w:hAnsi="Arial" w:cs="Arial"/>
        </w:rPr>
        <w:t xml:space="preserve">. </w:t>
      </w:r>
      <w:r w:rsidRPr="00C31A98">
        <w:rPr>
          <w:rFonts w:ascii="Arial" w:hAnsi="Arial" w:cs="Arial"/>
        </w:rPr>
        <w:t>The significant differences indicated the existence of variability for various traits</w:t>
      </w:r>
      <w:r w:rsidR="004472EC">
        <w:rPr>
          <w:rFonts w:ascii="Arial" w:hAnsi="Arial" w:cs="Arial"/>
        </w:rPr>
        <w:t xml:space="preserve"> in evaluated genotypes</w:t>
      </w:r>
      <w:r w:rsidRPr="00C31A98">
        <w:rPr>
          <w:rFonts w:ascii="Arial" w:hAnsi="Arial" w:cs="Arial"/>
        </w:rPr>
        <w:t>.</w:t>
      </w:r>
    </w:p>
    <w:p w14:paraId="0C18AAB0" w14:textId="77777777" w:rsidR="00840911" w:rsidRPr="00C31A98" w:rsidRDefault="003D34F1" w:rsidP="00840911">
      <w:pPr>
        <w:autoSpaceDE w:val="0"/>
        <w:autoSpaceDN w:val="0"/>
        <w:adjustRightInd w:val="0"/>
        <w:spacing w:before="280" w:after="0" w:line="240" w:lineRule="auto"/>
        <w:jc w:val="both"/>
        <w:rPr>
          <w:rFonts w:ascii="Arial" w:hAnsi="Arial" w:cs="Arial"/>
          <w:b/>
        </w:rPr>
      </w:pPr>
      <w:r w:rsidRPr="00C31A98">
        <w:rPr>
          <w:rFonts w:ascii="Arial" w:hAnsi="Arial" w:cs="Arial"/>
          <w:b/>
        </w:rPr>
        <w:t xml:space="preserve">3.1 K-MEANS CLUSTERING  </w:t>
      </w:r>
    </w:p>
    <w:p w14:paraId="2958E84C" w14:textId="77777777" w:rsidR="00840911" w:rsidRDefault="00840911" w:rsidP="00840911">
      <w:pPr>
        <w:autoSpaceDE w:val="0"/>
        <w:autoSpaceDN w:val="0"/>
        <w:adjustRightInd w:val="0"/>
        <w:spacing w:before="280" w:after="0" w:line="358" w:lineRule="auto"/>
        <w:ind w:firstLine="720"/>
        <w:jc w:val="both"/>
        <w:rPr>
          <w:rStyle w:val="A2"/>
          <w:rFonts w:ascii="Arial" w:hAnsi="Arial" w:cs="Arial"/>
          <w:sz w:val="22"/>
          <w:szCs w:val="22"/>
        </w:rPr>
      </w:pPr>
      <w:r w:rsidRPr="00C31A98">
        <w:rPr>
          <w:rStyle w:val="A2"/>
          <w:rFonts w:ascii="Arial" w:hAnsi="Arial" w:cs="Arial"/>
          <w:sz w:val="22"/>
          <w:szCs w:val="22"/>
        </w:rPr>
        <w:t>Assessment of genetic diversity is must for any plant breeding programme to identify genetically diverse parents to be involved in hybridization programmes. K-means clustering is a very powerful technique to assess genetic diversity which creates genetical</w:t>
      </w:r>
      <w:r w:rsidR="004472EC">
        <w:rPr>
          <w:rStyle w:val="A2"/>
          <w:rFonts w:ascii="Arial" w:hAnsi="Arial" w:cs="Arial"/>
          <w:sz w:val="22"/>
          <w:szCs w:val="22"/>
        </w:rPr>
        <w:t>ly diverse clusters</w:t>
      </w:r>
      <w:r w:rsidRPr="00C31A98">
        <w:rPr>
          <w:rStyle w:val="A2"/>
          <w:rFonts w:ascii="Arial" w:hAnsi="Arial" w:cs="Arial"/>
          <w:sz w:val="22"/>
          <w:szCs w:val="22"/>
        </w:rPr>
        <w:t xml:space="preserve"> groups based on genetic distances between germplasm accessions. Once the groups are created, then it is easy to identify clusters which are genetically very distant and the germplasm accessions falling in this clusters are also genetically very diverse (Kanavi </w:t>
      </w:r>
      <w:r w:rsidRPr="00C31A98">
        <w:rPr>
          <w:rStyle w:val="A2"/>
          <w:rFonts w:ascii="Arial" w:hAnsi="Arial" w:cs="Arial"/>
          <w:i/>
          <w:sz w:val="22"/>
          <w:szCs w:val="22"/>
        </w:rPr>
        <w:t>et al</w:t>
      </w:r>
      <w:r w:rsidRPr="00C31A98">
        <w:rPr>
          <w:rStyle w:val="A2"/>
          <w:rFonts w:ascii="Arial" w:hAnsi="Arial" w:cs="Arial"/>
          <w:sz w:val="22"/>
          <w:szCs w:val="22"/>
        </w:rPr>
        <w:t>., 2020).</w:t>
      </w:r>
    </w:p>
    <w:p w14:paraId="52D47497" w14:textId="77777777" w:rsidR="00CD2509" w:rsidRPr="00C31A98" w:rsidRDefault="00CD2509" w:rsidP="00840911">
      <w:pPr>
        <w:autoSpaceDE w:val="0"/>
        <w:autoSpaceDN w:val="0"/>
        <w:adjustRightInd w:val="0"/>
        <w:spacing w:after="0" w:line="240" w:lineRule="auto"/>
        <w:jc w:val="both"/>
        <w:rPr>
          <w:rFonts w:ascii="Arial" w:hAnsi="Arial" w:cs="Arial"/>
          <w:b/>
        </w:rPr>
      </w:pPr>
    </w:p>
    <w:p w14:paraId="3B899B8C" w14:textId="77777777" w:rsidR="00840911" w:rsidRPr="00C31A98" w:rsidRDefault="003D34F1" w:rsidP="00840911">
      <w:pPr>
        <w:autoSpaceDE w:val="0"/>
        <w:autoSpaceDN w:val="0"/>
        <w:adjustRightInd w:val="0"/>
        <w:spacing w:after="0" w:line="240" w:lineRule="auto"/>
        <w:jc w:val="both"/>
        <w:rPr>
          <w:rFonts w:ascii="Arial" w:hAnsi="Arial" w:cs="Arial"/>
          <w:b/>
        </w:rPr>
      </w:pPr>
      <w:r w:rsidRPr="00C31A98">
        <w:rPr>
          <w:rFonts w:ascii="Arial" w:hAnsi="Arial" w:cs="Arial"/>
          <w:b/>
        </w:rPr>
        <w:t>3.2 CLUSTERING ANALYSIS</w:t>
      </w:r>
    </w:p>
    <w:p w14:paraId="292129C5" w14:textId="77777777" w:rsidR="00840911" w:rsidRPr="00C31A98" w:rsidRDefault="00840911" w:rsidP="00840911">
      <w:pPr>
        <w:autoSpaceDE w:val="0"/>
        <w:autoSpaceDN w:val="0"/>
        <w:adjustRightInd w:val="0"/>
        <w:spacing w:before="280" w:after="0" w:line="360" w:lineRule="auto"/>
        <w:ind w:firstLine="720"/>
        <w:jc w:val="both"/>
        <w:rPr>
          <w:rFonts w:ascii="Arial" w:hAnsi="Arial" w:cs="Arial"/>
        </w:rPr>
      </w:pPr>
      <w:r w:rsidRPr="00C31A98">
        <w:rPr>
          <w:rFonts w:ascii="Arial" w:hAnsi="Arial" w:cs="Arial"/>
        </w:rPr>
        <w:t xml:space="preserve">Clustering analysis of thirty five genotypes based on twenty three different growth, yield and processing quality </w:t>
      </w:r>
      <w:r w:rsidR="004472EC">
        <w:rPr>
          <w:rFonts w:ascii="Arial" w:hAnsi="Arial" w:cs="Arial"/>
        </w:rPr>
        <w:t>traits</w:t>
      </w:r>
      <w:r w:rsidRPr="00C31A98">
        <w:rPr>
          <w:rFonts w:ascii="Arial" w:hAnsi="Arial" w:cs="Arial"/>
        </w:rPr>
        <w:t xml:space="preserve"> classified into eight different clusters (Table </w:t>
      </w:r>
      <w:r w:rsidR="00CA43C2" w:rsidRPr="00C31A98">
        <w:rPr>
          <w:rFonts w:ascii="Arial" w:hAnsi="Arial" w:cs="Arial"/>
        </w:rPr>
        <w:t>1 and Fig 1</w:t>
      </w:r>
      <w:r w:rsidRPr="00C31A98">
        <w:rPr>
          <w:rFonts w:ascii="Arial" w:hAnsi="Arial" w:cs="Arial"/>
        </w:rPr>
        <w:t xml:space="preserve">). In cluster IV (PS/11-47, CP-4406, MS/14-505, MP/12-126, Kufri </w:t>
      </w:r>
      <w:proofErr w:type="spellStart"/>
      <w:r w:rsidRPr="00C31A98">
        <w:rPr>
          <w:rFonts w:ascii="Arial" w:hAnsi="Arial" w:cs="Arial"/>
        </w:rPr>
        <w:t>Sukhya</w:t>
      </w:r>
      <w:r w:rsidR="0049444C">
        <w:rPr>
          <w:rFonts w:ascii="Arial" w:hAnsi="Arial" w:cs="Arial"/>
        </w:rPr>
        <w:t>ti</w:t>
      </w:r>
      <w:proofErr w:type="spellEnd"/>
      <w:r w:rsidR="0049444C">
        <w:rPr>
          <w:rFonts w:ascii="Arial" w:hAnsi="Arial" w:cs="Arial"/>
        </w:rPr>
        <w:t xml:space="preserve">, PS/16-17 and PS/15-12) and </w:t>
      </w:r>
      <w:r w:rsidRPr="00C31A98">
        <w:rPr>
          <w:rFonts w:ascii="Arial" w:hAnsi="Arial" w:cs="Arial"/>
        </w:rPr>
        <w:t>cluster-</w:t>
      </w:r>
      <w:proofErr w:type="gramStart"/>
      <w:r w:rsidRPr="00C31A98">
        <w:rPr>
          <w:rFonts w:ascii="Arial" w:hAnsi="Arial" w:cs="Arial"/>
        </w:rPr>
        <w:t>II  (</w:t>
      </w:r>
      <w:proofErr w:type="gramEnd"/>
      <w:r w:rsidRPr="00C31A98">
        <w:rPr>
          <w:rFonts w:ascii="Arial" w:hAnsi="Arial" w:cs="Arial"/>
        </w:rPr>
        <w:t xml:space="preserve">Tauras, MP/09-45, Atlantic, Kufri Chipsona-1, Kufri Girdhari, FC-3 and Kufri Chipsona-4) each had highest number of </w:t>
      </w:r>
      <w:proofErr w:type="gramStart"/>
      <w:r w:rsidRPr="00C31A98">
        <w:rPr>
          <w:rFonts w:ascii="Arial" w:hAnsi="Arial" w:cs="Arial"/>
        </w:rPr>
        <w:t>seven  genotypes</w:t>
      </w:r>
      <w:proofErr w:type="gramEnd"/>
      <w:r w:rsidRPr="00C31A98">
        <w:rPr>
          <w:rFonts w:ascii="Arial" w:hAnsi="Arial" w:cs="Arial"/>
        </w:rPr>
        <w:t xml:space="preserve">. Other clusters, Cluster I (Sagitta, FC-1, FC-5 and Kufri Surya) and VII (Kufri </w:t>
      </w:r>
      <w:proofErr w:type="spellStart"/>
      <w:r w:rsidRPr="00C31A98">
        <w:rPr>
          <w:rFonts w:ascii="Arial" w:hAnsi="Arial" w:cs="Arial"/>
        </w:rPr>
        <w:t>Frysona</w:t>
      </w:r>
      <w:proofErr w:type="spellEnd"/>
      <w:r w:rsidRPr="00C31A98">
        <w:rPr>
          <w:rFonts w:ascii="Arial" w:hAnsi="Arial" w:cs="Arial"/>
        </w:rPr>
        <w:t xml:space="preserve">, Kufri Lalit, PS/16-02 and  Kufri Pukhraj) had four genotypes each, cluster VIII </w:t>
      </w:r>
      <w:r w:rsidRPr="00C31A98">
        <w:rPr>
          <w:rFonts w:ascii="Arial" w:hAnsi="Arial" w:cs="Arial"/>
        </w:rPr>
        <w:lastRenderedPageBreak/>
        <w:t xml:space="preserve">(Kufri Sangam, Kufri Mohan and PS/16-22), cluster-III (MS/10-1529, MS/13-527 and FL) and cluster-V (MP/11-30, Kufri Sindhuri, MSP/16-375) with three genotypes </w:t>
      </w:r>
      <w:proofErr w:type="spellStart"/>
      <w:r w:rsidRPr="00C31A98">
        <w:rPr>
          <w:rFonts w:ascii="Arial" w:hAnsi="Arial" w:cs="Arial"/>
        </w:rPr>
        <w:t>eah</w:t>
      </w:r>
      <w:proofErr w:type="spellEnd"/>
      <w:r w:rsidRPr="00C31A98">
        <w:rPr>
          <w:rFonts w:ascii="Arial" w:hAnsi="Arial" w:cs="Arial"/>
        </w:rPr>
        <w:t xml:space="preserve"> and </w:t>
      </w:r>
      <w:proofErr w:type="spellStart"/>
      <w:r w:rsidRPr="00C31A98">
        <w:rPr>
          <w:rFonts w:ascii="Arial" w:hAnsi="Arial" w:cs="Arial"/>
        </w:rPr>
        <w:t>custer</w:t>
      </w:r>
      <w:proofErr w:type="spellEnd"/>
      <w:r w:rsidRPr="00C31A98">
        <w:rPr>
          <w:rFonts w:ascii="Arial" w:hAnsi="Arial" w:cs="Arial"/>
        </w:rPr>
        <w:t xml:space="preserve"> VI (Kufri Jyoti and Kufri Himalini) had two genotypes.  </w:t>
      </w:r>
    </w:p>
    <w:p w14:paraId="784C3138" w14:textId="77777777" w:rsidR="00840911" w:rsidRPr="00C31A98" w:rsidRDefault="003D34F1" w:rsidP="00840911">
      <w:pPr>
        <w:autoSpaceDE w:val="0"/>
        <w:autoSpaceDN w:val="0"/>
        <w:adjustRightInd w:val="0"/>
        <w:spacing w:before="280" w:after="0" w:line="240" w:lineRule="auto"/>
        <w:jc w:val="both"/>
        <w:rPr>
          <w:rFonts w:ascii="Arial" w:hAnsi="Arial" w:cs="Arial"/>
          <w:b/>
        </w:rPr>
      </w:pPr>
      <w:r w:rsidRPr="00C31A98">
        <w:rPr>
          <w:rFonts w:ascii="Arial" w:hAnsi="Arial" w:cs="Arial"/>
          <w:b/>
        </w:rPr>
        <w:t>3.3 INTRA AND INTER CLUSTER DISTANCES BETWEEN CLUSTERS</w:t>
      </w:r>
    </w:p>
    <w:p w14:paraId="1E093C90" w14:textId="77777777" w:rsidR="00840911" w:rsidRPr="00C31A98" w:rsidRDefault="00840911" w:rsidP="00840911">
      <w:pPr>
        <w:autoSpaceDE w:val="0"/>
        <w:autoSpaceDN w:val="0"/>
        <w:adjustRightInd w:val="0"/>
        <w:spacing w:before="280" w:after="0" w:line="360" w:lineRule="auto"/>
        <w:ind w:firstLine="720"/>
        <w:jc w:val="both"/>
        <w:rPr>
          <w:rStyle w:val="A2"/>
          <w:rFonts w:ascii="Arial" w:hAnsi="Arial" w:cs="Arial"/>
          <w:sz w:val="22"/>
          <w:szCs w:val="22"/>
        </w:rPr>
      </w:pPr>
      <w:r w:rsidRPr="00C31A98">
        <w:rPr>
          <w:rStyle w:val="A2"/>
          <w:rFonts w:ascii="Arial" w:hAnsi="Arial" w:cs="Arial"/>
          <w:sz w:val="22"/>
          <w:szCs w:val="22"/>
        </w:rPr>
        <w:t>The intra and inter cluster distances of K-means clust</w:t>
      </w:r>
      <w:r w:rsidR="00CA43C2" w:rsidRPr="00C31A98">
        <w:rPr>
          <w:rStyle w:val="A2"/>
          <w:rFonts w:ascii="Arial" w:hAnsi="Arial" w:cs="Arial"/>
          <w:sz w:val="22"/>
          <w:szCs w:val="22"/>
        </w:rPr>
        <w:t>ering were presented in Table 2</w:t>
      </w:r>
      <w:r w:rsidRPr="00C31A98">
        <w:rPr>
          <w:rStyle w:val="A2"/>
          <w:rFonts w:ascii="Arial" w:hAnsi="Arial" w:cs="Arial"/>
          <w:sz w:val="22"/>
          <w:szCs w:val="22"/>
        </w:rPr>
        <w:t>.</w:t>
      </w:r>
      <w:r w:rsidR="004472EC">
        <w:rPr>
          <w:rStyle w:val="A2"/>
          <w:rFonts w:ascii="Arial" w:hAnsi="Arial" w:cs="Arial"/>
          <w:sz w:val="22"/>
          <w:szCs w:val="22"/>
        </w:rPr>
        <w:t xml:space="preserve"> The inter cluster distance was ranged from 41.73 to 258.00.</w:t>
      </w:r>
      <w:r w:rsidRPr="00C31A98">
        <w:rPr>
          <w:rStyle w:val="A2"/>
          <w:rFonts w:ascii="Arial" w:hAnsi="Arial" w:cs="Arial"/>
          <w:sz w:val="22"/>
          <w:szCs w:val="22"/>
        </w:rPr>
        <w:t xml:space="preserve"> The maximum inter cluster distance was observed between clusters IV and VII (258.00) followed by cluster V and VI (254.92). The minimum inter cluster distance was recorded between clusters II and VII (41.73) followed by cluster I and VII (44.66). The maximum intra cluster distance was recorded for the cluster IV (258.00) followed by cluster V (254.92). The minimum intra cluster distance was recorded for the cluster II (41.73) followed by cluster I (44.66). The range of intra cluster distance was 44.66 to 196.46.</w:t>
      </w:r>
    </w:p>
    <w:p w14:paraId="636526AB" w14:textId="77777777" w:rsidR="00840911" w:rsidRPr="00C31A98" w:rsidRDefault="00840911" w:rsidP="00840911">
      <w:pPr>
        <w:spacing w:before="280" w:after="0" w:line="360" w:lineRule="auto"/>
        <w:ind w:firstLine="720"/>
        <w:jc w:val="both"/>
        <w:rPr>
          <w:rStyle w:val="A2"/>
          <w:rFonts w:ascii="Arial" w:hAnsi="Arial" w:cs="Arial"/>
          <w:sz w:val="22"/>
          <w:szCs w:val="22"/>
        </w:rPr>
      </w:pPr>
      <w:r w:rsidRPr="00C31A98">
        <w:rPr>
          <w:rStyle w:val="A2"/>
          <w:rFonts w:ascii="Arial" w:hAnsi="Arial" w:cs="Arial"/>
          <w:sz w:val="22"/>
          <w:szCs w:val="22"/>
        </w:rPr>
        <w:t>Results showed that genotypes in cluster VI exhibited highest plant spread (63.14) and cluster IV (43.96)</w:t>
      </w:r>
      <w:r w:rsidR="004472EC">
        <w:rPr>
          <w:rStyle w:val="A2"/>
          <w:rFonts w:ascii="Arial" w:hAnsi="Arial" w:cs="Arial"/>
          <w:sz w:val="22"/>
          <w:szCs w:val="22"/>
        </w:rPr>
        <w:t xml:space="preserve"> exhibited</w:t>
      </w:r>
      <w:r w:rsidRPr="00C31A98">
        <w:rPr>
          <w:rStyle w:val="A2"/>
          <w:rFonts w:ascii="Arial" w:hAnsi="Arial" w:cs="Arial"/>
          <w:sz w:val="22"/>
          <w:szCs w:val="22"/>
        </w:rPr>
        <w:t xml:space="preserve"> lowest.  Genotypes in cluster IV were late flowering (43</w:t>
      </w:r>
      <w:r w:rsidR="004472EC">
        <w:rPr>
          <w:rStyle w:val="A2"/>
          <w:rFonts w:ascii="Arial" w:hAnsi="Arial" w:cs="Arial"/>
          <w:sz w:val="22"/>
          <w:szCs w:val="22"/>
        </w:rPr>
        <w:t>.68 days). Where-</w:t>
      </w:r>
      <w:r w:rsidRPr="00C31A98">
        <w:rPr>
          <w:rStyle w:val="A2"/>
          <w:rFonts w:ascii="Arial" w:hAnsi="Arial" w:cs="Arial"/>
          <w:sz w:val="22"/>
          <w:szCs w:val="22"/>
        </w:rPr>
        <w:t xml:space="preserve">as, genotypes in cluster I were </w:t>
      </w:r>
      <w:r w:rsidR="004472EC">
        <w:rPr>
          <w:rStyle w:val="A2"/>
          <w:rFonts w:ascii="Arial" w:hAnsi="Arial" w:cs="Arial"/>
          <w:sz w:val="22"/>
          <w:szCs w:val="22"/>
        </w:rPr>
        <w:t xml:space="preserve">of </w:t>
      </w:r>
      <w:r w:rsidRPr="00C31A98">
        <w:rPr>
          <w:rStyle w:val="A2"/>
          <w:rFonts w:ascii="Arial" w:hAnsi="Arial" w:cs="Arial"/>
          <w:sz w:val="22"/>
          <w:szCs w:val="22"/>
        </w:rPr>
        <w:t xml:space="preserve">early flowering (34.94). The genotypes in cluster I were </w:t>
      </w:r>
      <w:r w:rsidR="004472EC">
        <w:rPr>
          <w:rStyle w:val="A2"/>
          <w:rFonts w:ascii="Arial" w:hAnsi="Arial" w:cs="Arial"/>
          <w:sz w:val="22"/>
          <w:szCs w:val="22"/>
        </w:rPr>
        <w:t xml:space="preserve">also </w:t>
      </w:r>
      <w:r w:rsidRPr="00C31A98">
        <w:rPr>
          <w:rStyle w:val="A2"/>
          <w:rFonts w:ascii="Arial" w:hAnsi="Arial" w:cs="Arial"/>
          <w:sz w:val="22"/>
          <w:szCs w:val="22"/>
        </w:rPr>
        <w:t xml:space="preserve">found early maturing (80.69 days) and </w:t>
      </w:r>
      <w:r w:rsidR="004472EC">
        <w:rPr>
          <w:rStyle w:val="A2"/>
          <w:rFonts w:ascii="Arial" w:hAnsi="Arial" w:cs="Arial"/>
          <w:sz w:val="22"/>
          <w:szCs w:val="22"/>
        </w:rPr>
        <w:t xml:space="preserve">genotypes of </w:t>
      </w:r>
      <w:r w:rsidRPr="00C31A98">
        <w:rPr>
          <w:rStyle w:val="A2"/>
          <w:rFonts w:ascii="Arial" w:hAnsi="Arial" w:cs="Arial"/>
          <w:sz w:val="22"/>
          <w:szCs w:val="22"/>
        </w:rPr>
        <w:t xml:space="preserve">cluster VII late maturing (100.00 days). Weight of tubers per plant was highest in </w:t>
      </w:r>
      <w:r w:rsidR="004472EC">
        <w:rPr>
          <w:rStyle w:val="A2"/>
          <w:rFonts w:ascii="Arial" w:hAnsi="Arial" w:cs="Arial"/>
          <w:sz w:val="22"/>
          <w:szCs w:val="22"/>
        </w:rPr>
        <w:t xml:space="preserve">cluster </w:t>
      </w:r>
      <w:r w:rsidRPr="00C31A98">
        <w:rPr>
          <w:rStyle w:val="A2"/>
          <w:rFonts w:ascii="Arial" w:hAnsi="Arial" w:cs="Arial"/>
          <w:sz w:val="22"/>
          <w:szCs w:val="22"/>
        </w:rPr>
        <w:t>VI (355.68) and lowest in cluster V (</w:t>
      </w:r>
      <w:r w:rsidRPr="00C31A98">
        <w:rPr>
          <w:rFonts w:ascii="Arial" w:eastAsia="Times New Roman" w:hAnsi="Arial" w:cs="Arial"/>
          <w:color w:val="000000"/>
        </w:rPr>
        <w:t xml:space="preserve">100.06).  Genotypes in </w:t>
      </w:r>
      <w:r w:rsidR="004472EC">
        <w:rPr>
          <w:rStyle w:val="A2"/>
          <w:rFonts w:ascii="Arial" w:hAnsi="Arial" w:cs="Arial"/>
          <w:sz w:val="22"/>
          <w:szCs w:val="22"/>
        </w:rPr>
        <w:t xml:space="preserve">cluster I </w:t>
      </w:r>
      <w:r w:rsidRPr="00C31A98">
        <w:rPr>
          <w:rStyle w:val="A2"/>
          <w:rFonts w:ascii="Arial" w:hAnsi="Arial" w:cs="Arial"/>
          <w:sz w:val="22"/>
          <w:szCs w:val="22"/>
        </w:rPr>
        <w:t>had highest t</w:t>
      </w:r>
      <w:r w:rsidR="004472EC">
        <w:rPr>
          <w:rStyle w:val="A2"/>
          <w:rFonts w:ascii="Arial" w:hAnsi="Arial" w:cs="Arial"/>
          <w:sz w:val="22"/>
          <w:szCs w:val="22"/>
        </w:rPr>
        <w:t>uber shape scoring (4.63) where-</w:t>
      </w:r>
      <w:r w:rsidRPr="00C31A98">
        <w:rPr>
          <w:rStyle w:val="A2"/>
          <w:rFonts w:ascii="Arial" w:hAnsi="Arial" w:cs="Arial"/>
          <w:sz w:val="22"/>
          <w:szCs w:val="22"/>
        </w:rPr>
        <w:t>as, cluster V (2.88) was lowest. Dry matter was highest for genotypes in cluster II (22.50) and lowest in V (18.14).  Tuber firmness was highest in cluster I</w:t>
      </w:r>
      <w:r w:rsidR="004472EC">
        <w:rPr>
          <w:rStyle w:val="A2"/>
          <w:rFonts w:ascii="Arial" w:hAnsi="Arial" w:cs="Arial"/>
          <w:sz w:val="22"/>
          <w:szCs w:val="22"/>
        </w:rPr>
        <w:t xml:space="preserve"> </w:t>
      </w:r>
      <w:r w:rsidRPr="00C31A98">
        <w:rPr>
          <w:rStyle w:val="A2"/>
          <w:rFonts w:ascii="Arial" w:hAnsi="Arial" w:cs="Arial"/>
          <w:sz w:val="22"/>
          <w:szCs w:val="22"/>
        </w:rPr>
        <w:t>(53.38) and lowest in cluster VI (42.00).  Mean values of cluster ana</w:t>
      </w:r>
      <w:r w:rsidR="00CA43C2" w:rsidRPr="00C31A98">
        <w:rPr>
          <w:rStyle w:val="A2"/>
          <w:rFonts w:ascii="Arial" w:hAnsi="Arial" w:cs="Arial"/>
          <w:sz w:val="22"/>
          <w:szCs w:val="22"/>
        </w:rPr>
        <w:t>lysis were presented in table 3</w:t>
      </w:r>
      <w:r w:rsidR="00EF1404" w:rsidRPr="00C31A98">
        <w:rPr>
          <w:rStyle w:val="A2"/>
          <w:rFonts w:ascii="Arial" w:hAnsi="Arial" w:cs="Arial"/>
          <w:sz w:val="22"/>
          <w:szCs w:val="22"/>
        </w:rPr>
        <w:t>.</w:t>
      </w:r>
      <w:r w:rsidRPr="00C31A98">
        <w:rPr>
          <w:rStyle w:val="A2"/>
          <w:rFonts w:ascii="Arial" w:hAnsi="Arial" w:cs="Arial"/>
          <w:sz w:val="22"/>
          <w:szCs w:val="22"/>
        </w:rPr>
        <w:t xml:space="preserve"> </w:t>
      </w:r>
    </w:p>
    <w:p w14:paraId="3A895D77" w14:textId="77777777" w:rsidR="00C905FC" w:rsidRPr="00C31A98" w:rsidRDefault="00B6192B" w:rsidP="00C905FC">
      <w:pPr>
        <w:spacing w:before="280" w:after="0" w:line="360" w:lineRule="auto"/>
        <w:ind w:firstLine="720"/>
        <w:jc w:val="both"/>
        <w:rPr>
          <w:rFonts w:ascii="Arial" w:eastAsia="Times New Roman" w:hAnsi="Arial" w:cs="Arial"/>
          <w:color w:val="000000"/>
        </w:rPr>
      </w:pPr>
      <w:r w:rsidRPr="00F332D3">
        <w:rPr>
          <w:rFonts w:ascii="Arial" w:hAnsi="Arial" w:cs="Arial"/>
        </w:rPr>
        <w:t xml:space="preserve">Potato genotypes </w:t>
      </w:r>
      <w:proofErr w:type="spellStart"/>
      <w:r w:rsidRPr="00F332D3">
        <w:rPr>
          <w:rFonts w:ascii="Arial" w:eastAsia="Calibri" w:hAnsi="Arial" w:cs="Arial"/>
          <w:bCs/>
          <w:i/>
        </w:rPr>
        <w:t>viz</w:t>
      </w:r>
      <w:r w:rsidRPr="00F332D3">
        <w:rPr>
          <w:rFonts w:ascii="Arial" w:eastAsia="Calibri" w:hAnsi="Arial" w:cs="Arial"/>
          <w:bCs/>
        </w:rPr>
        <w:t>.,Kufri</w:t>
      </w:r>
      <w:proofErr w:type="spellEnd"/>
      <w:r w:rsidRPr="00F332D3">
        <w:rPr>
          <w:rFonts w:ascii="Arial" w:eastAsia="Calibri" w:hAnsi="Arial" w:cs="Arial"/>
          <w:bCs/>
        </w:rPr>
        <w:t xml:space="preserve"> </w:t>
      </w:r>
      <w:proofErr w:type="spellStart"/>
      <w:r w:rsidRPr="00F332D3">
        <w:rPr>
          <w:rFonts w:ascii="Arial" w:eastAsia="Calibri" w:hAnsi="Arial" w:cs="Arial"/>
          <w:bCs/>
        </w:rPr>
        <w:t>Himalini</w:t>
      </w:r>
      <w:proofErr w:type="spellEnd"/>
      <w:r w:rsidRPr="00F332D3">
        <w:rPr>
          <w:rFonts w:ascii="Arial" w:eastAsia="Calibri" w:hAnsi="Arial" w:cs="Arial"/>
          <w:bCs/>
        </w:rPr>
        <w:t>, Kufri Jyoti, Kufri Girdhari, Kufri Chipsona-3, Kufri Chipsona-4, MP/09-45, FC-1 and FC-5 were found superior over other genotypes</w:t>
      </w:r>
      <w:r w:rsidRPr="00F332D3">
        <w:rPr>
          <w:rFonts w:ascii="Arial" w:hAnsi="Arial" w:cs="Arial"/>
        </w:rPr>
        <w:t xml:space="preserve"> for growth traits such as germination, plant height,</w:t>
      </w:r>
      <w:r w:rsidRPr="00F332D3">
        <w:rPr>
          <w:rFonts w:ascii="Arial" w:eastAsia="Calibri" w:hAnsi="Arial" w:cs="Arial"/>
          <w:bCs/>
        </w:rPr>
        <w:t xml:space="preserve"> number of branches, number of leaves, leaf area and plant spread</w:t>
      </w:r>
      <w:r w:rsidR="0094531B">
        <w:rPr>
          <w:rFonts w:ascii="Arial" w:eastAsia="Calibri" w:hAnsi="Arial" w:cs="Arial"/>
          <w:bCs/>
        </w:rPr>
        <w:t xml:space="preserve"> (Table 4)</w:t>
      </w:r>
      <w:r w:rsidRPr="00F332D3">
        <w:rPr>
          <w:rFonts w:ascii="Arial" w:eastAsia="Calibri" w:hAnsi="Arial" w:cs="Arial"/>
          <w:bCs/>
        </w:rPr>
        <w:t xml:space="preserve">. Further, </w:t>
      </w:r>
      <w:r w:rsidR="00C035A3">
        <w:rPr>
          <w:rFonts w:ascii="Arial" w:hAnsi="Arial" w:cs="Arial"/>
          <w:bCs/>
        </w:rPr>
        <w:t>e</w:t>
      </w:r>
      <w:r w:rsidR="00764553" w:rsidRPr="00F332D3">
        <w:rPr>
          <w:rFonts w:ascii="Arial" w:hAnsi="Arial" w:cs="Arial"/>
          <w:bCs/>
        </w:rPr>
        <w:t xml:space="preserve">valuation of genotypes for </w:t>
      </w:r>
      <w:r w:rsidR="000331A9" w:rsidRPr="00F332D3">
        <w:rPr>
          <w:rFonts w:ascii="Arial" w:hAnsi="Arial" w:cs="Arial"/>
          <w:bCs/>
        </w:rPr>
        <w:t xml:space="preserve">processing quality </w:t>
      </w:r>
      <w:r w:rsidR="00275A3C" w:rsidRPr="00F332D3">
        <w:rPr>
          <w:rFonts w:ascii="Arial" w:hAnsi="Arial" w:cs="Arial"/>
          <w:bCs/>
        </w:rPr>
        <w:t>traits</w:t>
      </w:r>
      <w:r w:rsidR="000331A9" w:rsidRPr="00F332D3">
        <w:rPr>
          <w:rFonts w:ascii="Arial" w:hAnsi="Arial" w:cs="Arial"/>
          <w:bCs/>
        </w:rPr>
        <w:t xml:space="preserve"> such as </w:t>
      </w:r>
      <w:r w:rsidR="000331A9" w:rsidRPr="00F332D3">
        <w:rPr>
          <w:rFonts w:ascii="Arial" w:eastAsia="Calibri" w:hAnsi="Arial" w:cs="Arial"/>
          <w:bCs/>
        </w:rPr>
        <w:t xml:space="preserve">tuber size, tuber texture, skin colour, flesh colour, tuber firmness dry matter content and </w:t>
      </w:r>
      <w:proofErr w:type="spellStart"/>
      <w:r w:rsidR="000331A9" w:rsidRPr="00F332D3">
        <w:rPr>
          <w:rFonts w:ascii="Arial" w:hAnsi="Arial" w:cs="Arial"/>
          <w:bCs/>
        </w:rPr>
        <w:t>and</w:t>
      </w:r>
      <w:proofErr w:type="spellEnd"/>
      <w:r w:rsidR="000331A9" w:rsidRPr="00F332D3">
        <w:rPr>
          <w:rFonts w:ascii="Arial" w:hAnsi="Arial" w:cs="Arial"/>
          <w:bCs/>
        </w:rPr>
        <w:t xml:space="preserve"> organoleptic test</w:t>
      </w:r>
      <w:r w:rsidR="000331A9" w:rsidRPr="00F332D3">
        <w:rPr>
          <w:rFonts w:ascii="Arial" w:eastAsia="Calibri" w:hAnsi="Arial" w:cs="Arial"/>
          <w:bCs/>
        </w:rPr>
        <w:t xml:space="preserve"> suggested that</w:t>
      </w:r>
      <w:r w:rsidR="00275A3C" w:rsidRPr="00F332D3">
        <w:rPr>
          <w:rFonts w:ascii="Arial" w:eastAsia="Calibri" w:hAnsi="Arial" w:cs="Arial"/>
          <w:bCs/>
        </w:rPr>
        <w:t xml:space="preserve"> </w:t>
      </w:r>
      <w:r w:rsidR="000331A9" w:rsidRPr="00F332D3">
        <w:rPr>
          <w:rFonts w:ascii="Arial" w:eastAsia="Calibri" w:hAnsi="Arial" w:cs="Arial"/>
          <w:bCs/>
        </w:rPr>
        <w:t xml:space="preserve">genotypes Tauras, FC-5, Kufri </w:t>
      </w:r>
      <w:proofErr w:type="spellStart"/>
      <w:r w:rsidR="000331A9" w:rsidRPr="00F332D3">
        <w:rPr>
          <w:rFonts w:ascii="Arial" w:eastAsia="Calibri" w:hAnsi="Arial" w:cs="Arial"/>
          <w:bCs/>
        </w:rPr>
        <w:t>Frysona</w:t>
      </w:r>
      <w:proofErr w:type="spellEnd"/>
      <w:r w:rsidR="000331A9" w:rsidRPr="00F332D3">
        <w:rPr>
          <w:rFonts w:ascii="Arial" w:eastAsia="Calibri" w:hAnsi="Arial" w:cs="Arial"/>
          <w:bCs/>
        </w:rPr>
        <w:t>, Kufri Chipsona-</w:t>
      </w:r>
      <w:r w:rsidR="00C035A3">
        <w:rPr>
          <w:rFonts w:ascii="Arial" w:eastAsia="Calibri" w:hAnsi="Arial" w:cs="Arial"/>
          <w:bCs/>
        </w:rPr>
        <w:t xml:space="preserve">3 and Kufri Chipsona-1 were of </w:t>
      </w:r>
      <w:r w:rsidR="000331A9" w:rsidRPr="00F332D3">
        <w:rPr>
          <w:rFonts w:ascii="Arial" w:eastAsia="Calibri" w:hAnsi="Arial" w:cs="Arial"/>
          <w:bCs/>
        </w:rPr>
        <w:t xml:space="preserve">superior tuber quality. Similarly, in the K-cluster analysis also </w:t>
      </w:r>
      <w:r w:rsidR="00275A3C" w:rsidRPr="00F332D3">
        <w:rPr>
          <w:rFonts w:ascii="Arial" w:eastAsia="Calibri" w:hAnsi="Arial" w:cs="Arial"/>
          <w:bCs/>
        </w:rPr>
        <w:t xml:space="preserve">said </w:t>
      </w:r>
      <w:r w:rsidR="00C905FC" w:rsidRPr="00F332D3">
        <w:rPr>
          <w:rStyle w:val="A2"/>
          <w:rFonts w:ascii="Arial" w:hAnsi="Arial" w:cs="Arial"/>
          <w:color w:val="auto"/>
          <w:sz w:val="22"/>
          <w:szCs w:val="22"/>
        </w:rPr>
        <w:t xml:space="preserve">genotypes </w:t>
      </w:r>
      <w:r w:rsidR="00275A3C" w:rsidRPr="00F332D3">
        <w:rPr>
          <w:rStyle w:val="A2"/>
          <w:rFonts w:ascii="Arial" w:hAnsi="Arial" w:cs="Arial"/>
          <w:color w:val="auto"/>
          <w:sz w:val="22"/>
          <w:szCs w:val="22"/>
        </w:rPr>
        <w:t xml:space="preserve">were </w:t>
      </w:r>
      <w:r w:rsidR="00C905FC" w:rsidRPr="00F332D3">
        <w:rPr>
          <w:rStyle w:val="A2"/>
          <w:rFonts w:ascii="Arial" w:hAnsi="Arial" w:cs="Arial"/>
          <w:color w:val="auto"/>
          <w:sz w:val="22"/>
          <w:szCs w:val="22"/>
        </w:rPr>
        <w:t>grouped in cluster I and II.  From</w:t>
      </w:r>
      <w:r w:rsidR="00C905FC" w:rsidRPr="00F332D3">
        <w:rPr>
          <w:rStyle w:val="A2"/>
          <w:rFonts w:ascii="Arial" w:hAnsi="Arial" w:cs="Arial"/>
          <w:sz w:val="22"/>
          <w:szCs w:val="22"/>
        </w:rPr>
        <w:t xml:space="preserve"> the data it was concluded that considerable variation exists for all the traits</w:t>
      </w:r>
      <w:r w:rsidR="00C905FC" w:rsidRPr="00C31A98">
        <w:rPr>
          <w:rStyle w:val="A2"/>
          <w:rFonts w:ascii="Arial" w:hAnsi="Arial" w:cs="Arial"/>
          <w:sz w:val="22"/>
          <w:szCs w:val="22"/>
        </w:rPr>
        <w:t xml:space="preserve"> studied. Further, these results suggest</w:t>
      </w:r>
      <w:r w:rsidR="004472EC">
        <w:rPr>
          <w:rStyle w:val="A2"/>
          <w:rFonts w:ascii="Arial" w:hAnsi="Arial" w:cs="Arial"/>
          <w:sz w:val="22"/>
          <w:szCs w:val="22"/>
        </w:rPr>
        <w:t>ed</w:t>
      </w:r>
      <w:r w:rsidR="00C905FC" w:rsidRPr="00C31A98">
        <w:rPr>
          <w:rStyle w:val="A2"/>
          <w:rFonts w:ascii="Arial" w:hAnsi="Arial" w:cs="Arial"/>
          <w:sz w:val="22"/>
          <w:szCs w:val="22"/>
        </w:rPr>
        <w:t xml:space="preserve"> that the genotypes grouped in different clusters may be used as potential parental lines for hybridization programmes to develop desirable genotypes.</w:t>
      </w:r>
    </w:p>
    <w:p w14:paraId="42D374EC" w14:textId="77777777" w:rsidR="00520B77" w:rsidRDefault="00C905FC" w:rsidP="003F78BA">
      <w:pPr>
        <w:spacing w:before="280" w:after="0" w:line="360" w:lineRule="auto"/>
        <w:ind w:firstLine="720"/>
        <w:jc w:val="both"/>
        <w:rPr>
          <w:rStyle w:val="A6"/>
          <w:rFonts w:ascii="Arial" w:hAnsi="Arial" w:cs="Arial"/>
          <w:sz w:val="22"/>
          <w:szCs w:val="22"/>
        </w:rPr>
      </w:pPr>
      <w:r w:rsidRPr="00C31A98">
        <w:rPr>
          <w:rStyle w:val="A6"/>
          <w:rFonts w:ascii="Arial" w:hAnsi="Arial" w:cs="Arial"/>
          <w:sz w:val="22"/>
          <w:szCs w:val="22"/>
        </w:rPr>
        <w:lastRenderedPageBreak/>
        <w:t xml:space="preserve">Existence of genetic diversity and clustering of potato genotypes in diverse groups were reported by different researcher for different traits (Panigrahi </w:t>
      </w:r>
      <w:r w:rsidRPr="00C31A98">
        <w:rPr>
          <w:rStyle w:val="A6"/>
          <w:rFonts w:ascii="Arial" w:hAnsi="Arial" w:cs="Arial"/>
          <w:i/>
          <w:sz w:val="22"/>
          <w:szCs w:val="22"/>
        </w:rPr>
        <w:t>et al</w:t>
      </w:r>
      <w:r w:rsidRPr="00C31A98">
        <w:rPr>
          <w:rStyle w:val="A6"/>
          <w:rFonts w:ascii="Arial" w:hAnsi="Arial" w:cs="Arial"/>
          <w:sz w:val="22"/>
          <w:szCs w:val="22"/>
        </w:rPr>
        <w:t xml:space="preserve">., 2014 Seid </w:t>
      </w:r>
      <w:r w:rsidRPr="00C31A98">
        <w:rPr>
          <w:rStyle w:val="A6"/>
          <w:rFonts w:ascii="Arial" w:hAnsi="Arial" w:cs="Arial"/>
          <w:i/>
          <w:sz w:val="22"/>
          <w:szCs w:val="22"/>
        </w:rPr>
        <w:t>et al</w:t>
      </w:r>
      <w:r w:rsidRPr="00C31A98">
        <w:rPr>
          <w:rStyle w:val="A6"/>
          <w:rFonts w:ascii="Arial" w:hAnsi="Arial" w:cs="Arial"/>
          <w:sz w:val="22"/>
          <w:szCs w:val="22"/>
        </w:rPr>
        <w:t>., 2021</w:t>
      </w:r>
      <w:r w:rsidR="004C379F">
        <w:rPr>
          <w:rStyle w:val="A6"/>
          <w:rFonts w:ascii="Arial" w:hAnsi="Arial" w:cs="Arial"/>
          <w:sz w:val="22"/>
          <w:szCs w:val="22"/>
        </w:rPr>
        <w:t xml:space="preserve">, </w:t>
      </w:r>
      <w:proofErr w:type="spellStart"/>
      <w:r w:rsidR="004C379F">
        <w:rPr>
          <w:rStyle w:val="A6"/>
          <w:rFonts w:ascii="Arial" w:hAnsi="Arial" w:cs="Arial"/>
          <w:sz w:val="22"/>
          <w:szCs w:val="22"/>
        </w:rPr>
        <w:t>Annigeri</w:t>
      </w:r>
      <w:proofErr w:type="spellEnd"/>
      <w:r w:rsidR="004C379F">
        <w:rPr>
          <w:rStyle w:val="A6"/>
          <w:rFonts w:ascii="Arial" w:hAnsi="Arial" w:cs="Arial"/>
          <w:sz w:val="22"/>
          <w:szCs w:val="22"/>
        </w:rPr>
        <w:t xml:space="preserve"> </w:t>
      </w:r>
      <w:r w:rsidR="004C379F" w:rsidRPr="004C379F">
        <w:rPr>
          <w:rStyle w:val="A6"/>
          <w:rFonts w:ascii="Arial" w:hAnsi="Arial" w:cs="Arial"/>
          <w:i/>
          <w:sz w:val="22"/>
          <w:szCs w:val="22"/>
        </w:rPr>
        <w:t>et al</w:t>
      </w:r>
      <w:r w:rsidR="004C379F">
        <w:rPr>
          <w:rStyle w:val="A6"/>
          <w:rFonts w:ascii="Arial" w:hAnsi="Arial" w:cs="Arial"/>
          <w:sz w:val="22"/>
          <w:szCs w:val="22"/>
        </w:rPr>
        <w:t xml:space="preserve">., 2022, </w:t>
      </w:r>
      <w:r w:rsidR="004B57E2" w:rsidRPr="00C31A98">
        <w:rPr>
          <w:rStyle w:val="A6"/>
          <w:rFonts w:ascii="Arial" w:hAnsi="Arial" w:cs="Arial"/>
          <w:sz w:val="22"/>
          <w:szCs w:val="22"/>
        </w:rPr>
        <w:t>Rashi</w:t>
      </w:r>
      <w:r w:rsidR="0080445F" w:rsidRPr="00C31A98">
        <w:rPr>
          <w:rStyle w:val="A6"/>
          <w:rFonts w:ascii="Arial" w:hAnsi="Arial" w:cs="Arial"/>
          <w:sz w:val="22"/>
          <w:szCs w:val="22"/>
        </w:rPr>
        <w:t>d</w:t>
      </w:r>
      <w:r w:rsidR="004B57E2" w:rsidRPr="00C31A98">
        <w:rPr>
          <w:rStyle w:val="A6"/>
          <w:rFonts w:ascii="Arial" w:hAnsi="Arial" w:cs="Arial"/>
          <w:sz w:val="22"/>
          <w:szCs w:val="22"/>
        </w:rPr>
        <w:t xml:space="preserve"> </w:t>
      </w:r>
      <w:r w:rsidR="004B57E2" w:rsidRPr="00C31A98">
        <w:rPr>
          <w:rStyle w:val="A6"/>
          <w:rFonts w:ascii="Arial" w:hAnsi="Arial" w:cs="Arial"/>
          <w:i/>
          <w:sz w:val="22"/>
          <w:szCs w:val="22"/>
        </w:rPr>
        <w:t>et al</w:t>
      </w:r>
      <w:r w:rsidR="004B57E2" w:rsidRPr="00C31A98">
        <w:rPr>
          <w:rStyle w:val="A6"/>
          <w:rFonts w:ascii="Arial" w:hAnsi="Arial" w:cs="Arial"/>
          <w:sz w:val="22"/>
          <w:szCs w:val="22"/>
        </w:rPr>
        <w:t xml:space="preserve">., 2024 and Pritam </w:t>
      </w:r>
      <w:r w:rsidR="004B57E2" w:rsidRPr="00C31A98">
        <w:rPr>
          <w:rStyle w:val="A6"/>
          <w:rFonts w:ascii="Arial" w:hAnsi="Arial" w:cs="Arial"/>
          <w:i/>
          <w:sz w:val="22"/>
          <w:szCs w:val="22"/>
        </w:rPr>
        <w:t>et al</w:t>
      </w:r>
      <w:r w:rsidR="004B57E2" w:rsidRPr="00C31A98">
        <w:rPr>
          <w:rStyle w:val="A6"/>
          <w:rFonts w:ascii="Arial" w:hAnsi="Arial" w:cs="Arial"/>
          <w:sz w:val="22"/>
          <w:szCs w:val="22"/>
        </w:rPr>
        <w:t>., 2025</w:t>
      </w:r>
      <w:r w:rsidRPr="00C31A98">
        <w:rPr>
          <w:rStyle w:val="A6"/>
          <w:rFonts w:ascii="Arial" w:hAnsi="Arial" w:cs="Arial"/>
          <w:sz w:val="22"/>
          <w:szCs w:val="22"/>
        </w:rPr>
        <w:t>).</w:t>
      </w:r>
    </w:p>
    <w:p w14:paraId="453961A5" w14:textId="77777777" w:rsidR="003F78BA" w:rsidRPr="00C31A98" w:rsidRDefault="003F78BA" w:rsidP="003F78BA">
      <w:pPr>
        <w:spacing w:before="280" w:after="0" w:line="360" w:lineRule="auto"/>
        <w:ind w:firstLine="720"/>
        <w:jc w:val="both"/>
        <w:rPr>
          <w:rStyle w:val="A6"/>
          <w:rFonts w:ascii="Arial" w:hAnsi="Arial" w:cs="Arial"/>
          <w:sz w:val="22"/>
          <w:szCs w:val="22"/>
        </w:rPr>
      </w:pPr>
    </w:p>
    <w:p w14:paraId="4563BD99" w14:textId="77777777" w:rsidR="002A194A" w:rsidRPr="00C31A98" w:rsidRDefault="003D34F1" w:rsidP="002A194A">
      <w:pPr>
        <w:spacing w:before="280" w:after="0" w:line="360" w:lineRule="auto"/>
        <w:rPr>
          <w:rStyle w:val="A2"/>
          <w:rFonts w:ascii="Arial" w:hAnsi="Arial" w:cs="Arial"/>
          <w:b/>
          <w:sz w:val="22"/>
          <w:szCs w:val="22"/>
        </w:rPr>
      </w:pPr>
      <w:r w:rsidRPr="00C31A98">
        <w:rPr>
          <w:rStyle w:val="A2"/>
          <w:rFonts w:ascii="Arial" w:hAnsi="Arial" w:cs="Arial"/>
          <w:b/>
          <w:sz w:val="22"/>
          <w:szCs w:val="22"/>
        </w:rPr>
        <w:t>4. CONCLUSION</w:t>
      </w:r>
    </w:p>
    <w:p w14:paraId="1E6D7B70" w14:textId="77777777" w:rsidR="005D6F2D" w:rsidRPr="00C31A98" w:rsidRDefault="008D3BC4" w:rsidP="005D6F2D">
      <w:pPr>
        <w:spacing w:line="360" w:lineRule="auto"/>
        <w:ind w:firstLine="720"/>
        <w:jc w:val="both"/>
        <w:rPr>
          <w:rFonts w:ascii="Arial" w:hAnsi="Arial" w:cs="Arial"/>
          <w:shd w:val="clear" w:color="auto" w:fill="FFFFFF"/>
        </w:rPr>
      </w:pPr>
      <w:r w:rsidRPr="00C31A98">
        <w:rPr>
          <w:rFonts w:ascii="Arial" w:hAnsi="Arial" w:cs="Arial"/>
        </w:rPr>
        <w:t xml:space="preserve">K-means cluster analysis grouped 35 potato genotypes into 8 clusters. </w:t>
      </w:r>
      <w:r w:rsidRPr="00C31A98">
        <w:rPr>
          <w:rStyle w:val="A2"/>
          <w:rFonts w:ascii="Arial" w:hAnsi="Arial" w:cs="Arial"/>
          <w:color w:val="auto"/>
          <w:sz w:val="22"/>
          <w:szCs w:val="22"/>
        </w:rPr>
        <w:t>Am</w:t>
      </w:r>
      <w:r w:rsidR="00AF654D">
        <w:rPr>
          <w:rStyle w:val="A2"/>
          <w:rFonts w:ascii="Arial" w:hAnsi="Arial" w:cs="Arial"/>
          <w:color w:val="auto"/>
          <w:sz w:val="22"/>
          <w:szCs w:val="22"/>
        </w:rPr>
        <w:t xml:space="preserve">ong them, genotypes grouped in </w:t>
      </w:r>
      <w:r w:rsidRPr="00C31A98">
        <w:rPr>
          <w:rStyle w:val="A2"/>
          <w:rFonts w:ascii="Arial" w:hAnsi="Arial" w:cs="Arial"/>
          <w:color w:val="auto"/>
          <w:sz w:val="22"/>
          <w:szCs w:val="22"/>
        </w:rPr>
        <w:t>cluster I (</w:t>
      </w:r>
      <w:r w:rsidRPr="00C31A98">
        <w:rPr>
          <w:rFonts w:ascii="Arial" w:hAnsi="Arial" w:cs="Arial"/>
        </w:rPr>
        <w:t>Sagitta, FC-1, FC-5 and Kufri Surya</w:t>
      </w:r>
      <w:r w:rsidRPr="00C31A98">
        <w:rPr>
          <w:rStyle w:val="A2"/>
          <w:rFonts w:ascii="Arial" w:hAnsi="Arial" w:cs="Arial"/>
          <w:color w:val="auto"/>
          <w:sz w:val="22"/>
          <w:szCs w:val="22"/>
        </w:rPr>
        <w:t>) and II (</w:t>
      </w:r>
      <w:r w:rsidRPr="00C31A98">
        <w:rPr>
          <w:rFonts w:ascii="Arial" w:hAnsi="Arial" w:cs="Arial"/>
        </w:rPr>
        <w:t>Tauras, MP/09-45, Atlantic, Kufri Chipsona-1, Kufri Girdhari, FC-3 and Kufri Chipsona-4</w:t>
      </w:r>
      <w:r w:rsidRPr="00C31A98">
        <w:rPr>
          <w:rStyle w:val="A2"/>
          <w:rFonts w:ascii="Arial" w:hAnsi="Arial" w:cs="Arial"/>
          <w:color w:val="auto"/>
          <w:sz w:val="22"/>
          <w:szCs w:val="22"/>
        </w:rPr>
        <w:t>) were found suitable for the processing.</w:t>
      </w:r>
      <w:r w:rsidR="005D6F2D" w:rsidRPr="00C31A98">
        <w:rPr>
          <w:rStyle w:val="A2"/>
          <w:rFonts w:ascii="Arial" w:hAnsi="Arial" w:cs="Arial"/>
          <w:color w:val="auto"/>
          <w:sz w:val="22"/>
          <w:szCs w:val="22"/>
        </w:rPr>
        <w:t xml:space="preserve"> These results suggest that the genotypes grouped in these clusters may be used as potential parental lines for hybridization programmes </w:t>
      </w:r>
      <w:r w:rsidR="005D6F2D" w:rsidRPr="00C31A98">
        <w:rPr>
          <w:rFonts w:ascii="Arial" w:eastAsia="Calibri" w:hAnsi="Arial" w:cs="Arial"/>
          <w:bCs/>
        </w:rPr>
        <w:t>for improving processing and quality aspects of tubers</w:t>
      </w:r>
      <w:r w:rsidR="005D6F2D" w:rsidRPr="00C31A98">
        <w:rPr>
          <w:rStyle w:val="A2"/>
          <w:rFonts w:ascii="Arial" w:hAnsi="Arial" w:cs="Arial"/>
          <w:color w:val="auto"/>
          <w:sz w:val="22"/>
          <w:szCs w:val="22"/>
        </w:rPr>
        <w:t>.</w:t>
      </w:r>
      <w:r w:rsidR="005D6F2D" w:rsidRPr="00C31A98">
        <w:rPr>
          <w:rFonts w:ascii="Arial" w:hAnsi="Arial" w:cs="Arial"/>
          <w:shd w:val="clear" w:color="auto" w:fill="FFFFFF"/>
        </w:rPr>
        <w:t xml:space="preserve">     </w:t>
      </w:r>
    </w:p>
    <w:p w14:paraId="69253DE5" w14:textId="77777777" w:rsidR="008A5BD1" w:rsidRPr="00C31A98" w:rsidRDefault="00A41FF0" w:rsidP="008A5BD1">
      <w:pPr>
        <w:autoSpaceDE w:val="0"/>
        <w:autoSpaceDN w:val="0"/>
        <w:adjustRightInd w:val="0"/>
        <w:spacing w:after="0" w:line="360" w:lineRule="auto"/>
        <w:ind w:firstLine="720"/>
        <w:jc w:val="both"/>
        <w:rPr>
          <w:rFonts w:ascii="Arial" w:hAnsi="Arial" w:cs="Arial"/>
          <w:color w:val="FF0000"/>
        </w:rPr>
      </w:pPr>
      <w:r w:rsidRPr="00C31A98">
        <w:rPr>
          <w:rFonts w:ascii="Arial" w:hAnsi="Arial" w:cs="Arial"/>
          <w:shd w:val="clear" w:color="auto" w:fill="FFFFFF"/>
        </w:rPr>
        <w:t>Furthermore</w:t>
      </w:r>
      <w:r w:rsidR="005D6F2D" w:rsidRPr="00C31A98">
        <w:rPr>
          <w:rFonts w:ascii="Arial" w:hAnsi="Arial" w:cs="Arial"/>
          <w:shd w:val="clear" w:color="auto" w:fill="FFFFFF"/>
        </w:rPr>
        <w:t>,</w:t>
      </w:r>
      <w:r w:rsidR="008A5BD1" w:rsidRPr="00C31A98">
        <w:rPr>
          <w:rFonts w:ascii="Arial" w:hAnsi="Arial" w:cs="Arial"/>
        </w:rPr>
        <w:t xml:space="preserve"> developing genetic markers, either in the close proximity of the gene or directly based on the gene seq</w:t>
      </w:r>
      <w:r w:rsidR="002E07D5">
        <w:rPr>
          <w:rFonts w:ascii="Arial" w:hAnsi="Arial" w:cs="Arial"/>
        </w:rPr>
        <w:t xml:space="preserve">uence may indirectly assist in </w:t>
      </w:r>
      <w:r w:rsidR="005F55DE">
        <w:rPr>
          <w:rFonts w:ascii="Arial" w:hAnsi="Arial" w:cs="Arial"/>
        </w:rPr>
        <w:t xml:space="preserve">selection of </w:t>
      </w:r>
      <w:r w:rsidR="00B9278F">
        <w:rPr>
          <w:rFonts w:ascii="Arial" w:hAnsi="Arial" w:cs="Arial"/>
        </w:rPr>
        <w:t xml:space="preserve">genotype with superior </w:t>
      </w:r>
      <w:r w:rsidR="008A5BD1" w:rsidRPr="00C31A98">
        <w:rPr>
          <w:rFonts w:ascii="Arial" w:hAnsi="Arial" w:cs="Arial"/>
        </w:rPr>
        <w:t>processing quality traits.</w:t>
      </w:r>
    </w:p>
    <w:p w14:paraId="0BDCD70C" w14:textId="77777777" w:rsidR="00B02A60" w:rsidRPr="00B02A60" w:rsidRDefault="00B02A60" w:rsidP="00B02A60">
      <w:pPr>
        <w:rPr>
          <w:rFonts w:ascii="Calibri" w:eastAsia="Calibri" w:hAnsi="Calibri" w:cs="Times New Roman"/>
          <w:kern w:val="2"/>
          <w:highlight w:val="yellow"/>
          <w:lang w:val="en-US" w:eastAsia="en-US"/>
          <w14:ligatures w14:val="standardContextual"/>
        </w:rPr>
      </w:pPr>
      <w:r w:rsidRPr="00B02A60">
        <w:rPr>
          <w:rFonts w:ascii="Calibri" w:eastAsia="Calibri" w:hAnsi="Calibri" w:cs="Times New Roman"/>
          <w:kern w:val="2"/>
          <w:highlight w:val="yellow"/>
          <w:lang w:val="en-US" w:eastAsia="en-US"/>
          <w14:ligatures w14:val="standardContextual"/>
        </w:rPr>
        <w:t>Disclaimer (Artificial intelligence)</w:t>
      </w:r>
    </w:p>
    <w:p w14:paraId="32328F26" w14:textId="77777777" w:rsidR="00B02A60" w:rsidRPr="00B02A60" w:rsidRDefault="00B02A60" w:rsidP="00B02A60">
      <w:pPr>
        <w:rPr>
          <w:rFonts w:ascii="Calibri" w:eastAsia="Calibri" w:hAnsi="Calibri" w:cs="Times New Roman"/>
          <w:kern w:val="2"/>
          <w:highlight w:val="yellow"/>
          <w:lang w:val="en-US" w:eastAsia="en-US"/>
          <w14:ligatures w14:val="standardContextual"/>
        </w:rPr>
      </w:pPr>
      <w:r w:rsidRPr="00B02A60">
        <w:rPr>
          <w:rFonts w:ascii="Calibri" w:eastAsia="Calibri" w:hAnsi="Calibri" w:cs="Times New Roman"/>
          <w:kern w:val="2"/>
          <w:highlight w:val="yellow"/>
          <w:lang w:val="en-US" w:eastAsia="en-US"/>
          <w14:ligatures w14:val="standardContextual"/>
        </w:rPr>
        <w:t xml:space="preserve">Author(s) hereby </w:t>
      </w:r>
      <w:proofErr w:type="gramStart"/>
      <w:r w:rsidRPr="00B02A60">
        <w:rPr>
          <w:rFonts w:ascii="Calibri" w:eastAsia="Calibri" w:hAnsi="Calibri" w:cs="Times New Roman"/>
          <w:kern w:val="2"/>
          <w:highlight w:val="yellow"/>
          <w:lang w:val="en-US" w:eastAsia="en-US"/>
          <w14:ligatures w14:val="standardContextual"/>
        </w:rPr>
        <w:t>declare</w:t>
      </w:r>
      <w:proofErr w:type="gramEnd"/>
      <w:r w:rsidRPr="00B02A60">
        <w:rPr>
          <w:rFonts w:ascii="Calibri" w:eastAsia="Calibri" w:hAnsi="Calibri" w:cs="Times New Roman"/>
          <w:kern w:val="2"/>
          <w:highlight w:val="yellow"/>
          <w:lang w:val="en-US" w:eastAsia="en-US"/>
          <w14:ligatures w14:val="standardContextual"/>
        </w:rPr>
        <w:t xml:space="preserve"> that NO generative AI technologies such as Large Language Models (ChatGPT, COPILOT, etc.) and text-to-image generators have been used during the writing or editing of this manuscript. </w:t>
      </w:r>
    </w:p>
    <w:p w14:paraId="58AA6996" w14:textId="77777777" w:rsidR="00B02A60" w:rsidRPr="00B02A60" w:rsidRDefault="00B02A60" w:rsidP="00B02A60">
      <w:pPr>
        <w:rPr>
          <w:rFonts w:ascii="Calibri" w:eastAsia="Calibri" w:hAnsi="Calibri" w:cs="Times New Roman"/>
          <w:kern w:val="2"/>
          <w:lang w:val="en-US" w:eastAsia="en-US"/>
          <w14:ligatures w14:val="standardContextual"/>
        </w:rPr>
      </w:pPr>
    </w:p>
    <w:p w14:paraId="54C45B99" w14:textId="77777777" w:rsidR="00C905FC" w:rsidRPr="00C31A98" w:rsidRDefault="005D6F2D" w:rsidP="005D6F2D">
      <w:pPr>
        <w:spacing w:line="360" w:lineRule="auto"/>
        <w:ind w:firstLine="720"/>
        <w:jc w:val="both"/>
        <w:rPr>
          <w:rFonts w:ascii="Arial" w:hAnsi="Arial" w:cs="Arial"/>
          <w:shd w:val="clear" w:color="auto" w:fill="FFFFFF"/>
        </w:rPr>
        <w:sectPr w:rsidR="00C905FC" w:rsidRPr="00C31A98" w:rsidSect="003D34F1">
          <w:pgSz w:w="12240" w:h="15840" w:code="1"/>
          <w:pgMar w:top="993" w:right="1440" w:bottom="851" w:left="2160" w:header="720" w:footer="720" w:gutter="0"/>
          <w:cols w:space="720"/>
          <w:docGrid w:linePitch="360"/>
        </w:sectPr>
      </w:pPr>
      <w:r w:rsidRPr="00C31A98">
        <w:rPr>
          <w:rFonts w:ascii="Arial" w:eastAsia="Calibri" w:hAnsi="Arial" w:cs="Arial"/>
          <w:bCs/>
        </w:rPr>
        <w:t xml:space="preserve">  </w:t>
      </w:r>
    </w:p>
    <w:p w14:paraId="0BFADB85" w14:textId="5129BB06" w:rsidR="00840911" w:rsidRPr="00C31A98" w:rsidRDefault="00840911" w:rsidP="00840911">
      <w:pPr>
        <w:spacing w:after="0" w:line="360" w:lineRule="auto"/>
        <w:rPr>
          <w:rFonts w:ascii="Arial" w:hAnsi="Arial" w:cs="Arial"/>
          <w:b/>
        </w:rPr>
      </w:pPr>
      <w:r w:rsidRPr="00C31A98">
        <w:rPr>
          <w:rFonts w:ascii="Arial" w:hAnsi="Arial" w:cs="Arial"/>
          <w:b/>
        </w:rPr>
        <w:lastRenderedPageBreak/>
        <w:t xml:space="preserve">Table </w:t>
      </w:r>
      <w:r w:rsidR="00A264B4">
        <w:rPr>
          <w:rFonts w:ascii="Arial" w:hAnsi="Arial" w:cs="Arial"/>
          <w:b/>
        </w:rPr>
        <w:t>2</w:t>
      </w:r>
      <w:r w:rsidRPr="00C31A98">
        <w:rPr>
          <w:rFonts w:ascii="Arial" w:hAnsi="Arial" w:cs="Arial"/>
          <w:b/>
        </w:rPr>
        <w:t xml:space="preserve">: Mean values of K-cluster analysis </w:t>
      </w:r>
    </w:p>
    <w:tbl>
      <w:tblPr>
        <w:tblStyle w:val="TableGrid"/>
        <w:tblW w:w="13043" w:type="dxa"/>
        <w:jc w:val="center"/>
        <w:tblLook w:val="04A0" w:firstRow="1" w:lastRow="0" w:firstColumn="1" w:lastColumn="0" w:noHBand="0" w:noVBand="1"/>
      </w:tblPr>
      <w:tblGrid>
        <w:gridCol w:w="981"/>
        <w:gridCol w:w="1287"/>
        <w:gridCol w:w="760"/>
        <w:gridCol w:w="712"/>
        <w:gridCol w:w="718"/>
        <w:gridCol w:w="1079"/>
        <w:gridCol w:w="773"/>
        <w:gridCol w:w="773"/>
        <w:gridCol w:w="1085"/>
        <w:gridCol w:w="1519"/>
        <w:gridCol w:w="1372"/>
        <w:gridCol w:w="773"/>
        <w:gridCol w:w="1211"/>
      </w:tblGrid>
      <w:tr w:rsidR="00A55EBE" w:rsidRPr="00C31A98" w14:paraId="6C9B4E79" w14:textId="77777777" w:rsidTr="00AA6083">
        <w:trPr>
          <w:cantSplit/>
          <w:trHeight w:val="756"/>
          <w:jc w:val="center"/>
        </w:trPr>
        <w:tc>
          <w:tcPr>
            <w:tcW w:w="0" w:type="auto"/>
            <w:vAlign w:val="center"/>
          </w:tcPr>
          <w:p w14:paraId="31C4361D"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Clusters</w:t>
            </w:r>
          </w:p>
        </w:tc>
        <w:tc>
          <w:tcPr>
            <w:tcW w:w="0" w:type="auto"/>
            <w:vAlign w:val="center"/>
            <w:hideMark/>
          </w:tcPr>
          <w:p w14:paraId="4F5CC43C"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Plant</w:t>
            </w:r>
            <w:r w:rsidRPr="00C31A98">
              <w:rPr>
                <w:rFonts w:ascii="Arial" w:hAnsi="Arial" w:cs="Arial"/>
                <w:b/>
              </w:rPr>
              <w:br/>
              <w:t xml:space="preserve">Emergence </w:t>
            </w:r>
            <w:r w:rsidRPr="00C31A98">
              <w:rPr>
                <w:rFonts w:ascii="Arial" w:hAnsi="Arial" w:cs="Arial"/>
                <w:b/>
              </w:rPr>
              <w:br/>
              <w:t>(%)</w:t>
            </w:r>
          </w:p>
        </w:tc>
        <w:tc>
          <w:tcPr>
            <w:tcW w:w="0" w:type="auto"/>
            <w:vAlign w:val="center"/>
            <w:hideMark/>
          </w:tcPr>
          <w:p w14:paraId="34E11980"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height </w:t>
            </w:r>
            <w:r w:rsidRPr="00C31A98">
              <w:rPr>
                <w:rFonts w:ascii="Arial" w:hAnsi="Arial" w:cs="Arial"/>
                <w:b/>
              </w:rPr>
              <w:br/>
              <w:t>(cm)</w:t>
            </w:r>
          </w:p>
        </w:tc>
        <w:tc>
          <w:tcPr>
            <w:tcW w:w="0" w:type="auto"/>
            <w:vAlign w:val="center"/>
            <w:hideMark/>
          </w:tcPr>
          <w:p w14:paraId="3A9C05F6"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width </w:t>
            </w:r>
            <w:r w:rsidRPr="00C31A98">
              <w:rPr>
                <w:rFonts w:ascii="Arial" w:hAnsi="Arial" w:cs="Arial"/>
                <w:b/>
              </w:rPr>
              <w:br/>
              <w:t>N-S (cm)</w:t>
            </w:r>
          </w:p>
        </w:tc>
        <w:tc>
          <w:tcPr>
            <w:tcW w:w="0" w:type="auto"/>
            <w:vAlign w:val="center"/>
            <w:hideMark/>
          </w:tcPr>
          <w:p w14:paraId="0E9D8CA1"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width </w:t>
            </w:r>
            <w:r w:rsidRPr="00C31A98">
              <w:rPr>
                <w:rFonts w:ascii="Arial" w:hAnsi="Arial" w:cs="Arial"/>
                <w:b/>
              </w:rPr>
              <w:br/>
              <w:t>E-W (cm)</w:t>
            </w:r>
          </w:p>
        </w:tc>
        <w:tc>
          <w:tcPr>
            <w:tcW w:w="0" w:type="auto"/>
            <w:vAlign w:val="center"/>
            <w:hideMark/>
          </w:tcPr>
          <w:p w14:paraId="4D28C34C"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branches</w:t>
            </w:r>
          </w:p>
        </w:tc>
        <w:tc>
          <w:tcPr>
            <w:tcW w:w="0" w:type="auto"/>
            <w:vAlign w:val="center"/>
            <w:hideMark/>
          </w:tcPr>
          <w:p w14:paraId="2FD9070A"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leaves</w:t>
            </w:r>
          </w:p>
        </w:tc>
        <w:tc>
          <w:tcPr>
            <w:tcW w:w="0" w:type="auto"/>
            <w:vAlign w:val="center"/>
            <w:hideMark/>
          </w:tcPr>
          <w:p w14:paraId="33EFC899"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Leaf </w:t>
            </w:r>
            <w:r w:rsidRPr="00C31A98">
              <w:rPr>
                <w:rFonts w:ascii="Arial" w:hAnsi="Arial" w:cs="Arial"/>
                <w:b/>
              </w:rPr>
              <w:br/>
              <w:t>area</w:t>
            </w:r>
            <w:r w:rsidRPr="00C31A98">
              <w:rPr>
                <w:rFonts w:ascii="Arial" w:hAnsi="Arial" w:cs="Arial"/>
                <w:b/>
              </w:rPr>
              <w:br/>
              <w:t>(cm</w:t>
            </w:r>
            <w:r w:rsidRPr="00C31A98">
              <w:rPr>
                <w:rFonts w:ascii="Arial" w:hAnsi="Arial" w:cs="Arial"/>
                <w:b/>
                <w:vertAlign w:val="superscript"/>
              </w:rPr>
              <w:t>2</w:t>
            </w:r>
            <w:r w:rsidRPr="00C31A98">
              <w:rPr>
                <w:rFonts w:ascii="Arial" w:hAnsi="Arial" w:cs="Arial"/>
                <w:b/>
              </w:rPr>
              <w:t>)</w:t>
            </w:r>
          </w:p>
        </w:tc>
        <w:tc>
          <w:tcPr>
            <w:tcW w:w="0" w:type="auto"/>
            <w:vAlign w:val="center"/>
            <w:hideMark/>
          </w:tcPr>
          <w:p w14:paraId="10EF77BE"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Days tak</w:t>
            </w:r>
            <w:r w:rsidR="00A55EBE">
              <w:rPr>
                <w:rFonts w:ascii="Arial" w:hAnsi="Arial" w:cs="Arial"/>
                <w:b/>
              </w:rPr>
              <w:t>en for</w:t>
            </w:r>
            <w:r w:rsidRPr="00C31A98">
              <w:rPr>
                <w:rFonts w:ascii="Arial" w:hAnsi="Arial" w:cs="Arial"/>
                <w:b/>
              </w:rPr>
              <w:t xml:space="preserve"> </w:t>
            </w:r>
            <w:r w:rsidRPr="00C31A98">
              <w:rPr>
                <w:rFonts w:ascii="Arial" w:hAnsi="Arial" w:cs="Arial"/>
                <w:b/>
              </w:rPr>
              <w:br/>
              <w:t xml:space="preserve">flower </w:t>
            </w:r>
            <w:r w:rsidRPr="00C31A98">
              <w:rPr>
                <w:rFonts w:ascii="Arial" w:hAnsi="Arial" w:cs="Arial"/>
                <w:b/>
              </w:rPr>
              <w:br/>
              <w:t>initiation</w:t>
            </w:r>
          </w:p>
        </w:tc>
        <w:tc>
          <w:tcPr>
            <w:tcW w:w="1519" w:type="dxa"/>
            <w:vAlign w:val="center"/>
            <w:hideMark/>
          </w:tcPr>
          <w:p w14:paraId="4DD1658D"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Physiolo</w:t>
            </w:r>
            <w:r w:rsidR="00A55EBE">
              <w:rPr>
                <w:rFonts w:ascii="Arial" w:hAnsi="Arial" w:cs="Arial"/>
                <w:b/>
              </w:rPr>
              <w:t>gical</w:t>
            </w:r>
            <w:r w:rsidRPr="00C31A98">
              <w:rPr>
                <w:rFonts w:ascii="Arial" w:hAnsi="Arial" w:cs="Arial"/>
                <w:b/>
              </w:rPr>
              <w:t xml:space="preserve"> </w:t>
            </w:r>
            <w:r w:rsidRPr="00C31A98">
              <w:rPr>
                <w:rFonts w:ascii="Arial" w:hAnsi="Arial" w:cs="Arial"/>
                <w:b/>
              </w:rPr>
              <w:br/>
              <w:t>maturity</w:t>
            </w:r>
            <w:r w:rsidRPr="00C31A98">
              <w:rPr>
                <w:rFonts w:ascii="Arial" w:hAnsi="Arial" w:cs="Arial"/>
                <w:b/>
              </w:rPr>
              <w:br/>
              <w:t>days)</w:t>
            </w:r>
          </w:p>
        </w:tc>
        <w:tc>
          <w:tcPr>
            <w:tcW w:w="1372" w:type="dxa"/>
            <w:vAlign w:val="center"/>
            <w:hideMark/>
          </w:tcPr>
          <w:p w14:paraId="7531AE88" w14:textId="77777777" w:rsidR="00840911" w:rsidRPr="00C31A98" w:rsidRDefault="00840911" w:rsidP="00A55EBE">
            <w:pPr>
              <w:spacing w:before="70" w:after="70"/>
              <w:ind w:left="-58" w:right="-58"/>
              <w:jc w:val="center"/>
              <w:rPr>
                <w:rFonts w:ascii="Arial" w:hAnsi="Arial" w:cs="Arial"/>
                <w:b/>
              </w:rPr>
            </w:pPr>
            <w:r w:rsidRPr="00C31A98">
              <w:rPr>
                <w:rFonts w:ascii="Arial" w:hAnsi="Arial" w:cs="Arial"/>
                <w:b/>
              </w:rPr>
              <w:t>Sen</w:t>
            </w:r>
            <w:r w:rsidR="00A55EBE">
              <w:rPr>
                <w:rFonts w:ascii="Arial" w:hAnsi="Arial" w:cs="Arial"/>
                <w:b/>
              </w:rPr>
              <w:t>esce</w:t>
            </w:r>
            <w:r w:rsidRPr="00C31A98">
              <w:rPr>
                <w:rFonts w:ascii="Arial" w:hAnsi="Arial" w:cs="Arial"/>
                <w:b/>
              </w:rPr>
              <w:t xml:space="preserve">nce </w:t>
            </w:r>
            <w:r w:rsidRPr="00C31A98">
              <w:rPr>
                <w:rFonts w:ascii="Arial" w:hAnsi="Arial" w:cs="Arial"/>
                <w:b/>
              </w:rPr>
              <w:br/>
              <w:t>(%)</w:t>
            </w:r>
          </w:p>
        </w:tc>
        <w:tc>
          <w:tcPr>
            <w:tcW w:w="720" w:type="dxa"/>
            <w:vAlign w:val="center"/>
            <w:hideMark/>
          </w:tcPr>
          <w:p w14:paraId="0E018F38"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 xml:space="preserve">tubers </w:t>
            </w:r>
            <w:r w:rsidRPr="00C31A98">
              <w:rPr>
                <w:rFonts w:ascii="Arial" w:hAnsi="Arial" w:cs="Arial"/>
                <w:b/>
              </w:rPr>
              <w:br/>
              <w:t>per plant</w:t>
            </w:r>
          </w:p>
        </w:tc>
        <w:tc>
          <w:tcPr>
            <w:tcW w:w="1211" w:type="dxa"/>
            <w:vAlign w:val="center"/>
            <w:hideMark/>
          </w:tcPr>
          <w:p w14:paraId="6CE01BE7"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Weight of </w:t>
            </w:r>
            <w:r w:rsidRPr="00C31A98">
              <w:rPr>
                <w:rFonts w:ascii="Arial" w:hAnsi="Arial" w:cs="Arial"/>
                <w:b/>
              </w:rPr>
              <w:br/>
              <w:t xml:space="preserve">tuber per </w:t>
            </w:r>
            <w:r w:rsidRPr="00C31A98">
              <w:rPr>
                <w:rFonts w:ascii="Arial" w:hAnsi="Arial" w:cs="Arial"/>
                <w:b/>
              </w:rPr>
              <w:br/>
              <w:t>plant (g)</w:t>
            </w:r>
          </w:p>
        </w:tc>
      </w:tr>
      <w:tr w:rsidR="00A55EBE" w:rsidRPr="00C31A98" w14:paraId="7705A67A" w14:textId="77777777" w:rsidTr="00AA6083">
        <w:trPr>
          <w:cantSplit/>
          <w:trHeight w:val="541"/>
          <w:jc w:val="center"/>
        </w:trPr>
        <w:tc>
          <w:tcPr>
            <w:tcW w:w="0" w:type="auto"/>
            <w:vAlign w:val="center"/>
          </w:tcPr>
          <w:p w14:paraId="1D1E64FB" w14:textId="77777777" w:rsidR="00840911" w:rsidRPr="00C31A98" w:rsidRDefault="00840911" w:rsidP="004472EC">
            <w:pPr>
              <w:spacing w:before="70" w:after="70"/>
              <w:ind w:left="-58" w:right="-58"/>
              <w:rPr>
                <w:rFonts w:ascii="Arial" w:hAnsi="Arial" w:cs="Arial"/>
                <w:b/>
              </w:rPr>
            </w:pPr>
            <w:r w:rsidRPr="00C31A98">
              <w:rPr>
                <w:rFonts w:ascii="Arial" w:hAnsi="Arial" w:cs="Arial"/>
                <w:b/>
              </w:rPr>
              <w:t>I</w:t>
            </w:r>
          </w:p>
        </w:tc>
        <w:tc>
          <w:tcPr>
            <w:tcW w:w="0" w:type="auto"/>
            <w:noWrap/>
            <w:vAlign w:val="center"/>
          </w:tcPr>
          <w:p w14:paraId="3214AFC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87.38</w:t>
            </w:r>
          </w:p>
        </w:tc>
        <w:tc>
          <w:tcPr>
            <w:tcW w:w="0" w:type="auto"/>
            <w:noWrap/>
            <w:vAlign w:val="center"/>
          </w:tcPr>
          <w:p w14:paraId="5EA725E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63.44</w:t>
            </w:r>
          </w:p>
        </w:tc>
        <w:tc>
          <w:tcPr>
            <w:tcW w:w="0" w:type="auto"/>
            <w:noWrap/>
            <w:vAlign w:val="center"/>
          </w:tcPr>
          <w:p w14:paraId="4D66D26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60.08</w:t>
            </w:r>
          </w:p>
        </w:tc>
        <w:tc>
          <w:tcPr>
            <w:tcW w:w="0" w:type="auto"/>
            <w:noWrap/>
            <w:vAlign w:val="center"/>
          </w:tcPr>
          <w:p w14:paraId="7CA1D8E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55.74</w:t>
            </w:r>
          </w:p>
        </w:tc>
        <w:tc>
          <w:tcPr>
            <w:tcW w:w="0" w:type="auto"/>
            <w:noWrap/>
            <w:vAlign w:val="center"/>
          </w:tcPr>
          <w:p w14:paraId="680B3E4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2.05</w:t>
            </w:r>
          </w:p>
        </w:tc>
        <w:tc>
          <w:tcPr>
            <w:tcW w:w="0" w:type="auto"/>
            <w:noWrap/>
            <w:vAlign w:val="center"/>
          </w:tcPr>
          <w:p w14:paraId="12612FB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38.38</w:t>
            </w:r>
          </w:p>
        </w:tc>
        <w:tc>
          <w:tcPr>
            <w:tcW w:w="0" w:type="auto"/>
            <w:noWrap/>
            <w:vAlign w:val="center"/>
          </w:tcPr>
          <w:p w14:paraId="356F637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420.81</w:t>
            </w:r>
          </w:p>
        </w:tc>
        <w:tc>
          <w:tcPr>
            <w:tcW w:w="0" w:type="auto"/>
            <w:noWrap/>
            <w:vAlign w:val="center"/>
          </w:tcPr>
          <w:p w14:paraId="0D4838C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34.94</w:t>
            </w:r>
          </w:p>
        </w:tc>
        <w:tc>
          <w:tcPr>
            <w:tcW w:w="1519" w:type="dxa"/>
            <w:noWrap/>
            <w:vAlign w:val="center"/>
          </w:tcPr>
          <w:p w14:paraId="26B714F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80.69</w:t>
            </w:r>
          </w:p>
        </w:tc>
        <w:tc>
          <w:tcPr>
            <w:tcW w:w="1372" w:type="dxa"/>
            <w:noWrap/>
            <w:vAlign w:val="center"/>
          </w:tcPr>
          <w:p w14:paraId="58AD20E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80.88</w:t>
            </w:r>
          </w:p>
        </w:tc>
        <w:tc>
          <w:tcPr>
            <w:tcW w:w="720" w:type="dxa"/>
            <w:noWrap/>
            <w:vAlign w:val="center"/>
          </w:tcPr>
          <w:p w14:paraId="04D4F6F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8.31</w:t>
            </w:r>
          </w:p>
        </w:tc>
        <w:tc>
          <w:tcPr>
            <w:tcW w:w="1211" w:type="dxa"/>
            <w:noWrap/>
            <w:vAlign w:val="center"/>
          </w:tcPr>
          <w:p w14:paraId="79135DE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293.58</w:t>
            </w:r>
          </w:p>
        </w:tc>
      </w:tr>
      <w:tr w:rsidR="00A55EBE" w:rsidRPr="00C31A98" w14:paraId="614C4594" w14:textId="77777777" w:rsidTr="00AA6083">
        <w:trPr>
          <w:cantSplit/>
          <w:trHeight w:val="541"/>
          <w:jc w:val="center"/>
        </w:trPr>
        <w:tc>
          <w:tcPr>
            <w:tcW w:w="0" w:type="auto"/>
            <w:vAlign w:val="center"/>
          </w:tcPr>
          <w:p w14:paraId="2ED08E6F" w14:textId="77777777" w:rsidR="00840911" w:rsidRPr="00C31A98" w:rsidRDefault="00840911" w:rsidP="004472EC">
            <w:pPr>
              <w:spacing w:before="70" w:after="70"/>
              <w:ind w:left="-58" w:right="-58"/>
              <w:rPr>
                <w:rFonts w:ascii="Arial" w:hAnsi="Arial" w:cs="Arial"/>
                <w:b/>
              </w:rPr>
            </w:pPr>
            <w:r w:rsidRPr="00C31A98">
              <w:rPr>
                <w:rFonts w:ascii="Arial" w:hAnsi="Arial" w:cs="Arial"/>
                <w:b/>
              </w:rPr>
              <w:t>II</w:t>
            </w:r>
          </w:p>
        </w:tc>
        <w:tc>
          <w:tcPr>
            <w:tcW w:w="0" w:type="auto"/>
            <w:noWrap/>
            <w:vAlign w:val="center"/>
          </w:tcPr>
          <w:p w14:paraId="11F4F26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85.15</w:t>
            </w:r>
          </w:p>
        </w:tc>
        <w:tc>
          <w:tcPr>
            <w:tcW w:w="0" w:type="auto"/>
            <w:noWrap/>
            <w:vAlign w:val="center"/>
          </w:tcPr>
          <w:p w14:paraId="7D03DDC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75.59</w:t>
            </w:r>
          </w:p>
        </w:tc>
        <w:tc>
          <w:tcPr>
            <w:tcW w:w="0" w:type="auto"/>
            <w:noWrap/>
            <w:vAlign w:val="center"/>
          </w:tcPr>
          <w:p w14:paraId="185F703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57.60</w:t>
            </w:r>
          </w:p>
        </w:tc>
        <w:tc>
          <w:tcPr>
            <w:tcW w:w="0" w:type="auto"/>
            <w:noWrap/>
            <w:vAlign w:val="center"/>
          </w:tcPr>
          <w:p w14:paraId="2060908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55.21</w:t>
            </w:r>
          </w:p>
        </w:tc>
        <w:tc>
          <w:tcPr>
            <w:tcW w:w="0" w:type="auto"/>
            <w:noWrap/>
            <w:vAlign w:val="center"/>
          </w:tcPr>
          <w:p w14:paraId="3395346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2.27</w:t>
            </w:r>
          </w:p>
        </w:tc>
        <w:tc>
          <w:tcPr>
            <w:tcW w:w="0" w:type="auto"/>
            <w:noWrap/>
            <w:vAlign w:val="center"/>
          </w:tcPr>
          <w:p w14:paraId="7E08377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40.59</w:t>
            </w:r>
          </w:p>
        </w:tc>
        <w:tc>
          <w:tcPr>
            <w:tcW w:w="0" w:type="auto"/>
            <w:noWrap/>
            <w:vAlign w:val="center"/>
          </w:tcPr>
          <w:p w14:paraId="1C43FD1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382.06</w:t>
            </w:r>
          </w:p>
        </w:tc>
        <w:tc>
          <w:tcPr>
            <w:tcW w:w="0" w:type="auto"/>
            <w:noWrap/>
            <w:vAlign w:val="center"/>
          </w:tcPr>
          <w:p w14:paraId="775010F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39.03</w:t>
            </w:r>
          </w:p>
        </w:tc>
        <w:tc>
          <w:tcPr>
            <w:tcW w:w="1519" w:type="dxa"/>
            <w:noWrap/>
            <w:vAlign w:val="center"/>
          </w:tcPr>
          <w:p w14:paraId="55A8093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91.03</w:t>
            </w:r>
          </w:p>
        </w:tc>
        <w:tc>
          <w:tcPr>
            <w:tcW w:w="1372" w:type="dxa"/>
            <w:noWrap/>
            <w:vAlign w:val="center"/>
          </w:tcPr>
          <w:p w14:paraId="2A760DB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90.03</w:t>
            </w:r>
          </w:p>
        </w:tc>
        <w:tc>
          <w:tcPr>
            <w:tcW w:w="720" w:type="dxa"/>
            <w:noWrap/>
            <w:vAlign w:val="center"/>
          </w:tcPr>
          <w:p w14:paraId="0DF83E8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7.97</w:t>
            </w:r>
          </w:p>
        </w:tc>
        <w:tc>
          <w:tcPr>
            <w:tcW w:w="1211" w:type="dxa"/>
            <w:noWrap/>
            <w:vAlign w:val="center"/>
          </w:tcPr>
          <w:p w14:paraId="0783AB3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314.62</w:t>
            </w:r>
          </w:p>
        </w:tc>
      </w:tr>
      <w:tr w:rsidR="00A55EBE" w:rsidRPr="00C31A98" w14:paraId="1E3EE57D" w14:textId="77777777" w:rsidTr="00AA6083">
        <w:trPr>
          <w:cantSplit/>
          <w:trHeight w:val="541"/>
          <w:jc w:val="center"/>
        </w:trPr>
        <w:tc>
          <w:tcPr>
            <w:tcW w:w="0" w:type="auto"/>
            <w:vAlign w:val="center"/>
          </w:tcPr>
          <w:p w14:paraId="46162E7C" w14:textId="77777777" w:rsidR="00840911" w:rsidRPr="00C31A98" w:rsidRDefault="00840911" w:rsidP="004472EC">
            <w:pPr>
              <w:spacing w:before="70" w:after="70"/>
              <w:ind w:left="-58" w:right="-58"/>
              <w:rPr>
                <w:rFonts w:ascii="Arial" w:hAnsi="Arial" w:cs="Arial"/>
                <w:b/>
              </w:rPr>
            </w:pPr>
            <w:r w:rsidRPr="00C31A98">
              <w:rPr>
                <w:rFonts w:ascii="Arial" w:hAnsi="Arial" w:cs="Arial"/>
                <w:b/>
              </w:rPr>
              <w:t>III</w:t>
            </w:r>
          </w:p>
        </w:tc>
        <w:tc>
          <w:tcPr>
            <w:tcW w:w="0" w:type="auto"/>
            <w:noWrap/>
            <w:vAlign w:val="center"/>
          </w:tcPr>
          <w:p w14:paraId="5C021E3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85.87</w:t>
            </w:r>
          </w:p>
        </w:tc>
        <w:tc>
          <w:tcPr>
            <w:tcW w:w="0" w:type="auto"/>
            <w:noWrap/>
            <w:vAlign w:val="center"/>
          </w:tcPr>
          <w:p w14:paraId="584E15A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78.18</w:t>
            </w:r>
          </w:p>
        </w:tc>
        <w:tc>
          <w:tcPr>
            <w:tcW w:w="0" w:type="auto"/>
            <w:noWrap/>
            <w:vAlign w:val="center"/>
          </w:tcPr>
          <w:p w14:paraId="46A149D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45.67</w:t>
            </w:r>
          </w:p>
        </w:tc>
        <w:tc>
          <w:tcPr>
            <w:tcW w:w="0" w:type="auto"/>
            <w:noWrap/>
            <w:vAlign w:val="center"/>
          </w:tcPr>
          <w:p w14:paraId="349A69F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49.21</w:t>
            </w:r>
          </w:p>
        </w:tc>
        <w:tc>
          <w:tcPr>
            <w:tcW w:w="0" w:type="auto"/>
            <w:noWrap/>
            <w:vAlign w:val="center"/>
          </w:tcPr>
          <w:p w14:paraId="22E0E12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2.13</w:t>
            </w:r>
          </w:p>
        </w:tc>
        <w:tc>
          <w:tcPr>
            <w:tcW w:w="0" w:type="auto"/>
            <w:noWrap/>
            <w:vAlign w:val="center"/>
          </w:tcPr>
          <w:p w14:paraId="282B8C7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35.50</w:t>
            </w:r>
          </w:p>
        </w:tc>
        <w:tc>
          <w:tcPr>
            <w:tcW w:w="0" w:type="auto"/>
            <w:noWrap/>
            <w:vAlign w:val="center"/>
          </w:tcPr>
          <w:p w14:paraId="29B944A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396.75</w:t>
            </w:r>
          </w:p>
        </w:tc>
        <w:tc>
          <w:tcPr>
            <w:tcW w:w="0" w:type="auto"/>
            <w:noWrap/>
            <w:vAlign w:val="center"/>
          </w:tcPr>
          <w:p w14:paraId="438C22D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38.83</w:t>
            </w:r>
          </w:p>
        </w:tc>
        <w:tc>
          <w:tcPr>
            <w:tcW w:w="1519" w:type="dxa"/>
            <w:noWrap/>
            <w:vAlign w:val="center"/>
          </w:tcPr>
          <w:p w14:paraId="72229B2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82.58</w:t>
            </w:r>
          </w:p>
        </w:tc>
        <w:tc>
          <w:tcPr>
            <w:tcW w:w="1372" w:type="dxa"/>
            <w:noWrap/>
            <w:vAlign w:val="center"/>
          </w:tcPr>
          <w:p w14:paraId="34A8093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83.83</w:t>
            </w:r>
          </w:p>
        </w:tc>
        <w:tc>
          <w:tcPr>
            <w:tcW w:w="720" w:type="dxa"/>
            <w:noWrap/>
            <w:vAlign w:val="center"/>
          </w:tcPr>
          <w:p w14:paraId="2D75F37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7.33</w:t>
            </w:r>
          </w:p>
        </w:tc>
        <w:tc>
          <w:tcPr>
            <w:tcW w:w="1211" w:type="dxa"/>
            <w:noWrap/>
            <w:vAlign w:val="center"/>
          </w:tcPr>
          <w:p w14:paraId="210A2BC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183.12</w:t>
            </w:r>
          </w:p>
        </w:tc>
      </w:tr>
      <w:tr w:rsidR="00A55EBE" w:rsidRPr="00C31A98" w14:paraId="2D109590" w14:textId="77777777" w:rsidTr="00AA6083">
        <w:trPr>
          <w:cantSplit/>
          <w:trHeight w:val="541"/>
          <w:jc w:val="center"/>
        </w:trPr>
        <w:tc>
          <w:tcPr>
            <w:tcW w:w="0" w:type="auto"/>
            <w:vAlign w:val="center"/>
          </w:tcPr>
          <w:p w14:paraId="6DF69E9C" w14:textId="77777777" w:rsidR="00840911" w:rsidRPr="00C31A98" w:rsidRDefault="00840911" w:rsidP="004472EC">
            <w:pPr>
              <w:spacing w:before="70" w:after="70"/>
              <w:ind w:left="-58" w:right="-58"/>
              <w:rPr>
                <w:rFonts w:ascii="Arial" w:hAnsi="Arial" w:cs="Arial"/>
                <w:b/>
              </w:rPr>
            </w:pPr>
            <w:r w:rsidRPr="00C31A98">
              <w:rPr>
                <w:rFonts w:ascii="Arial" w:hAnsi="Arial" w:cs="Arial"/>
                <w:b/>
              </w:rPr>
              <w:t>IV</w:t>
            </w:r>
          </w:p>
        </w:tc>
        <w:tc>
          <w:tcPr>
            <w:tcW w:w="0" w:type="auto"/>
            <w:noWrap/>
            <w:vAlign w:val="center"/>
          </w:tcPr>
          <w:p w14:paraId="292FBB5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79.36</w:t>
            </w:r>
          </w:p>
        </w:tc>
        <w:tc>
          <w:tcPr>
            <w:tcW w:w="0" w:type="auto"/>
            <w:noWrap/>
            <w:vAlign w:val="center"/>
          </w:tcPr>
          <w:p w14:paraId="2732A50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71.39</w:t>
            </w:r>
          </w:p>
        </w:tc>
        <w:tc>
          <w:tcPr>
            <w:tcW w:w="0" w:type="auto"/>
            <w:noWrap/>
            <w:vAlign w:val="center"/>
          </w:tcPr>
          <w:p w14:paraId="5CF23F7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43.96</w:t>
            </w:r>
          </w:p>
        </w:tc>
        <w:tc>
          <w:tcPr>
            <w:tcW w:w="0" w:type="auto"/>
            <w:noWrap/>
            <w:vAlign w:val="center"/>
          </w:tcPr>
          <w:p w14:paraId="547948A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42.55</w:t>
            </w:r>
          </w:p>
        </w:tc>
        <w:tc>
          <w:tcPr>
            <w:tcW w:w="0" w:type="auto"/>
            <w:noWrap/>
            <w:vAlign w:val="center"/>
          </w:tcPr>
          <w:p w14:paraId="4BE48CF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2.23</w:t>
            </w:r>
          </w:p>
        </w:tc>
        <w:tc>
          <w:tcPr>
            <w:tcW w:w="0" w:type="auto"/>
            <w:noWrap/>
            <w:vAlign w:val="center"/>
          </w:tcPr>
          <w:p w14:paraId="1A002A2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38.21</w:t>
            </w:r>
          </w:p>
        </w:tc>
        <w:tc>
          <w:tcPr>
            <w:tcW w:w="0" w:type="auto"/>
            <w:noWrap/>
            <w:vAlign w:val="center"/>
          </w:tcPr>
          <w:p w14:paraId="135E1F3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375.61</w:t>
            </w:r>
          </w:p>
        </w:tc>
        <w:tc>
          <w:tcPr>
            <w:tcW w:w="0" w:type="auto"/>
            <w:noWrap/>
            <w:vAlign w:val="center"/>
          </w:tcPr>
          <w:p w14:paraId="1CE157C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43.68</w:t>
            </w:r>
          </w:p>
        </w:tc>
        <w:tc>
          <w:tcPr>
            <w:tcW w:w="1519" w:type="dxa"/>
            <w:noWrap/>
            <w:vAlign w:val="center"/>
          </w:tcPr>
          <w:p w14:paraId="0BF1475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97.61</w:t>
            </w:r>
          </w:p>
        </w:tc>
        <w:tc>
          <w:tcPr>
            <w:tcW w:w="1372" w:type="dxa"/>
            <w:noWrap/>
            <w:vAlign w:val="center"/>
          </w:tcPr>
          <w:p w14:paraId="424B54A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92.61</w:t>
            </w:r>
          </w:p>
        </w:tc>
        <w:tc>
          <w:tcPr>
            <w:tcW w:w="720" w:type="dxa"/>
            <w:noWrap/>
            <w:vAlign w:val="center"/>
          </w:tcPr>
          <w:p w14:paraId="5EFABE3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6.07</w:t>
            </w:r>
          </w:p>
        </w:tc>
        <w:tc>
          <w:tcPr>
            <w:tcW w:w="1211" w:type="dxa"/>
            <w:noWrap/>
            <w:vAlign w:val="center"/>
          </w:tcPr>
          <w:p w14:paraId="54611FD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106.18</w:t>
            </w:r>
          </w:p>
        </w:tc>
      </w:tr>
      <w:tr w:rsidR="00A55EBE" w:rsidRPr="00C31A98" w14:paraId="59A5B732" w14:textId="77777777" w:rsidTr="00AA6083">
        <w:trPr>
          <w:cantSplit/>
          <w:trHeight w:val="541"/>
          <w:jc w:val="center"/>
        </w:trPr>
        <w:tc>
          <w:tcPr>
            <w:tcW w:w="0" w:type="auto"/>
            <w:vAlign w:val="center"/>
          </w:tcPr>
          <w:p w14:paraId="70469033" w14:textId="77777777" w:rsidR="00840911" w:rsidRPr="00C31A98" w:rsidRDefault="00840911" w:rsidP="004472EC">
            <w:pPr>
              <w:spacing w:before="70" w:after="70"/>
              <w:ind w:left="-58" w:right="-58"/>
              <w:rPr>
                <w:rFonts w:ascii="Arial" w:hAnsi="Arial" w:cs="Arial"/>
                <w:b/>
              </w:rPr>
            </w:pPr>
            <w:r w:rsidRPr="00C31A98">
              <w:rPr>
                <w:rFonts w:ascii="Arial" w:hAnsi="Arial" w:cs="Arial"/>
                <w:b/>
              </w:rPr>
              <w:t>V</w:t>
            </w:r>
          </w:p>
        </w:tc>
        <w:tc>
          <w:tcPr>
            <w:tcW w:w="0" w:type="auto"/>
            <w:noWrap/>
            <w:vAlign w:val="center"/>
          </w:tcPr>
          <w:p w14:paraId="5E16DB0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82.93</w:t>
            </w:r>
          </w:p>
        </w:tc>
        <w:tc>
          <w:tcPr>
            <w:tcW w:w="0" w:type="auto"/>
            <w:noWrap/>
            <w:vAlign w:val="center"/>
          </w:tcPr>
          <w:p w14:paraId="2DDD87F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73.82</w:t>
            </w:r>
          </w:p>
        </w:tc>
        <w:tc>
          <w:tcPr>
            <w:tcW w:w="0" w:type="auto"/>
            <w:noWrap/>
            <w:vAlign w:val="center"/>
          </w:tcPr>
          <w:p w14:paraId="26B5E23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45.26</w:t>
            </w:r>
          </w:p>
        </w:tc>
        <w:tc>
          <w:tcPr>
            <w:tcW w:w="0" w:type="auto"/>
            <w:noWrap/>
            <w:vAlign w:val="center"/>
          </w:tcPr>
          <w:p w14:paraId="2AB3A5B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43.88</w:t>
            </w:r>
          </w:p>
        </w:tc>
        <w:tc>
          <w:tcPr>
            <w:tcW w:w="0" w:type="auto"/>
            <w:noWrap/>
            <w:vAlign w:val="center"/>
          </w:tcPr>
          <w:p w14:paraId="48E8C8C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1.86</w:t>
            </w:r>
          </w:p>
        </w:tc>
        <w:tc>
          <w:tcPr>
            <w:tcW w:w="0" w:type="auto"/>
            <w:noWrap/>
            <w:vAlign w:val="center"/>
          </w:tcPr>
          <w:p w14:paraId="256C353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40.88</w:t>
            </w:r>
          </w:p>
        </w:tc>
        <w:tc>
          <w:tcPr>
            <w:tcW w:w="0" w:type="auto"/>
            <w:noWrap/>
            <w:vAlign w:val="center"/>
          </w:tcPr>
          <w:p w14:paraId="4342698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421.69</w:t>
            </w:r>
          </w:p>
        </w:tc>
        <w:tc>
          <w:tcPr>
            <w:tcW w:w="0" w:type="auto"/>
            <w:noWrap/>
            <w:vAlign w:val="center"/>
          </w:tcPr>
          <w:p w14:paraId="65D7451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41.94</w:t>
            </w:r>
          </w:p>
        </w:tc>
        <w:tc>
          <w:tcPr>
            <w:tcW w:w="1519" w:type="dxa"/>
            <w:noWrap/>
            <w:vAlign w:val="center"/>
          </w:tcPr>
          <w:p w14:paraId="0E83916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93.88</w:t>
            </w:r>
          </w:p>
        </w:tc>
        <w:tc>
          <w:tcPr>
            <w:tcW w:w="1372" w:type="dxa"/>
            <w:noWrap/>
            <w:vAlign w:val="center"/>
          </w:tcPr>
          <w:p w14:paraId="686CE4E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93.75</w:t>
            </w:r>
          </w:p>
        </w:tc>
        <w:tc>
          <w:tcPr>
            <w:tcW w:w="720" w:type="dxa"/>
            <w:noWrap/>
            <w:vAlign w:val="center"/>
          </w:tcPr>
          <w:p w14:paraId="3496EB6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6.69</w:t>
            </w:r>
          </w:p>
        </w:tc>
        <w:tc>
          <w:tcPr>
            <w:tcW w:w="1211" w:type="dxa"/>
            <w:noWrap/>
            <w:vAlign w:val="center"/>
          </w:tcPr>
          <w:p w14:paraId="1CD2AF8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100.06</w:t>
            </w:r>
          </w:p>
        </w:tc>
      </w:tr>
      <w:tr w:rsidR="00A55EBE" w:rsidRPr="00C31A98" w14:paraId="4FD1AB4E" w14:textId="77777777" w:rsidTr="00AA6083">
        <w:trPr>
          <w:cantSplit/>
          <w:trHeight w:val="541"/>
          <w:jc w:val="center"/>
        </w:trPr>
        <w:tc>
          <w:tcPr>
            <w:tcW w:w="0" w:type="auto"/>
            <w:vAlign w:val="center"/>
          </w:tcPr>
          <w:p w14:paraId="4571E67C" w14:textId="77777777" w:rsidR="00840911" w:rsidRPr="00C31A98" w:rsidRDefault="00840911" w:rsidP="004472EC">
            <w:pPr>
              <w:spacing w:before="70" w:after="70"/>
              <w:ind w:left="-58" w:right="-58"/>
              <w:rPr>
                <w:rFonts w:ascii="Arial" w:hAnsi="Arial" w:cs="Arial"/>
                <w:b/>
              </w:rPr>
            </w:pPr>
            <w:r w:rsidRPr="00C31A98">
              <w:rPr>
                <w:rFonts w:ascii="Arial" w:hAnsi="Arial" w:cs="Arial"/>
                <w:b/>
              </w:rPr>
              <w:t>VI</w:t>
            </w:r>
          </w:p>
        </w:tc>
        <w:tc>
          <w:tcPr>
            <w:tcW w:w="0" w:type="auto"/>
            <w:noWrap/>
            <w:vAlign w:val="center"/>
          </w:tcPr>
          <w:p w14:paraId="3DA3FD6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86.21</w:t>
            </w:r>
          </w:p>
        </w:tc>
        <w:tc>
          <w:tcPr>
            <w:tcW w:w="0" w:type="auto"/>
            <w:noWrap/>
            <w:vAlign w:val="center"/>
          </w:tcPr>
          <w:p w14:paraId="573D813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86.66</w:t>
            </w:r>
          </w:p>
        </w:tc>
        <w:tc>
          <w:tcPr>
            <w:tcW w:w="0" w:type="auto"/>
            <w:noWrap/>
            <w:vAlign w:val="center"/>
          </w:tcPr>
          <w:p w14:paraId="6D93975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63.14</w:t>
            </w:r>
          </w:p>
        </w:tc>
        <w:tc>
          <w:tcPr>
            <w:tcW w:w="0" w:type="auto"/>
            <w:noWrap/>
            <w:vAlign w:val="center"/>
          </w:tcPr>
          <w:p w14:paraId="5221B57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62.15</w:t>
            </w:r>
          </w:p>
        </w:tc>
        <w:tc>
          <w:tcPr>
            <w:tcW w:w="0" w:type="auto"/>
            <w:noWrap/>
            <w:vAlign w:val="center"/>
          </w:tcPr>
          <w:p w14:paraId="723AFCA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3.09</w:t>
            </w:r>
          </w:p>
        </w:tc>
        <w:tc>
          <w:tcPr>
            <w:tcW w:w="0" w:type="auto"/>
            <w:noWrap/>
            <w:vAlign w:val="center"/>
          </w:tcPr>
          <w:p w14:paraId="5BFC7B5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42.25</w:t>
            </w:r>
          </w:p>
        </w:tc>
        <w:tc>
          <w:tcPr>
            <w:tcW w:w="0" w:type="auto"/>
            <w:noWrap/>
            <w:vAlign w:val="center"/>
          </w:tcPr>
          <w:p w14:paraId="0015D58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429.75</w:t>
            </w:r>
          </w:p>
        </w:tc>
        <w:tc>
          <w:tcPr>
            <w:tcW w:w="0" w:type="auto"/>
            <w:noWrap/>
            <w:vAlign w:val="center"/>
          </w:tcPr>
          <w:p w14:paraId="60ADC36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42.13</w:t>
            </w:r>
          </w:p>
        </w:tc>
        <w:tc>
          <w:tcPr>
            <w:tcW w:w="1519" w:type="dxa"/>
            <w:noWrap/>
            <w:vAlign w:val="center"/>
          </w:tcPr>
          <w:p w14:paraId="052F4AE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93.88</w:t>
            </w:r>
          </w:p>
        </w:tc>
        <w:tc>
          <w:tcPr>
            <w:tcW w:w="1372" w:type="dxa"/>
            <w:noWrap/>
            <w:vAlign w:val="center"/>
          </w:tcPr>
          <w:p w14:paraId="025A1FC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87.88</w:t>
            </w:r>
          </w:p>
        </w:tc>
        <w:tc>
          <w:tcPr>
            <w:tcW w:w="720" w:type="dxa"/>
            <w:noWrap/>
            <w:vAlign w:val="center"/>
          </w:tcPr>
          <w:p w14:paraId="5682835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w:t>
            </w:r>
          </w:p>
        </w:tc>
        <w:tc>
          <w:tcPr>
            <w:tcW w:w="1211" w:type="dxa"/>
            <w:noWrap/>
            <w:vAlign w:val="center"/>
          </w:tcPr>
          <w:p w14:paraId="67F57D3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355.68</w:t>
            </w:r>
          </w:p>
        </w:tc>
      </w:tr>
      <w:tr w:rsidR="00A55EBE" w:rsidRPr="00C31A98" w14:paraId="7C728048" w14:textId="77777777" w:rsidTr="00AA6083">
        <w:trPr>
          <w:cantSplit/>
          <w:trHeight w:val="541"/>
          <w:jc w:val="center"/>
        </w:trPr>
        <w:tc>
          <w:tcPr>
            <w:tcW w:w="0" w:type="auto"/>
            <w:vAlign w:val="center"/>
          </w:tcPr>
          <w:p w14:paraId="39A5A0A2" w14:textId="77777777" w:rsidR="00840911" w:rsidRPr="00C31A98" w:rsidRDefault="00840911" w:rsidP="004472EC">
            <w:pPr>
              <w:spacing w:before="70" w:after="70"/>
              <w:ind w:left="-58" w:right="-58"/>
              <w:rPr>
                <w:rFonts w:ascii="Arial" w:hAnsi="Arial" w:cs="Arial"/>
                <w:b/>
              </w:rPr>
            </w:pPr>
            <w:r w:rsidRPr="00C31A98">
              <w:rPr>
                <w:rFonts w:ascii="Arial" w:hAnsi="Arial" w:cs="Arial"/>
                <w:b/>
              </w:rPr>
              <w:t>VII</w:t>
            </w:r>
          </w:p>
        </w:tc>
        <w:tc>
          <w:tcPr>
            <w:tcW w:w="0" w:type="auto"/>
            <w:noWrap/>
            <w:vAlign w:val="center"/>
          </w:tcPr>
          <w:p w14:paraId="221043C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83.43</w:t>
            </w:r>
          </w:p>
        </w:tc>
        <w:tc>
          <w:tcPr>
            <w:tcW w:w="0" w:type="auto"/>
            <w:noWrap/>
            <w:vAlign w:val="center"/>
          </w:tcPr>
          <w:p w14:paraId="650472A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63.93</w:t>
            </w:r>
          </w:p>
        </w:tc>
        <w:tc>
          <w:tcPr>
            <w:tcW w:w="0" w:type="auto"/>
            <w:noWrap/>
            <w:vAlign w:val="center"/>
          </w:tcPr>
          <w:p w14:paraId="76AFFA5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54.75</w:t>
            </w:r>
          </w:p>
        </w:tc>
        <w:tc>
          <w:tcPr>
            <w:tcW w:w="0" w:type="auto"/>
            <w:noWrap/>
            <w:vAlign w:val="center"/>
          </w:tcPr>
          <w:p w14:paraId="58249F5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52.68</w:t>
            </w:r>
          </w:p>
        </w:tc>
        <w:tc>
          <w:tcPr>
            <w:tcW w:w="0" w:type="auto"/>
            <w:noWrap/>
            <w:vAlign w:val="center"/>
          </w:tcPr>
          <w:p w14:paraId="1002D46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2.41</w:t>
            </w:r>
          </w:p>
        </w:tc>
        <w:tc>
          <w:tcPr>
            <w:tcW w:w="0" w:type="auto"/>
            <w:noWrap/>
            <w:vAlign w:val="center"/>
          </w:tcPr>
          <w:p w14:paraId="579B6BE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41.94</w:t>
            </w:r>
          </w:p>
        </w:tc>
        <w:tc>
          <w:tcPr>
            <w:tcW w:w="0" w:type="auto"/>
            <w:noWrap/>
            <w:vAlign w:val="center"/>
          </w:tcPr>
          <w:p w14:paraId="008759C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407.63</w:t>
            </w:r>
          </w:p>
        </w:tc>
        <w:tc>
          <w:tcPr>
            <w:tcW w:w="0" w:type="auto"/>
            <w:noWrap/>
            <w:vAlign w:val="center"/>
          </w:tcPr>
          <w:p w14:paraId="638B1CF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42.31</w:t>
            </w:r>
          </w:p>
        </w:tc>
        <w:tc>
          <w:tcPr>
            <w:tcW w:w="1519" w:type="dxa"/>
            <w:noWrap/>
            <w:vAlign w:val="center"/>
          </w:tcPr>
          <w:p w14:paraId="6AE370D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99.19</w:t>
            </w:r>
          </w:p>
        </w:tc>
        <w:tc>
          <w:tcPr>
            <w:tcW w:w="1372" w:type="dxa"/>
            <w:noWrap/>
            <w:vAlign w:val="center"/>
          </w:tcPr>
          <w:p w14:paraId="326C10F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101.75</w:t>
            </w:r>
          </w:p>
        </w:tc>
        <w:tc>
          <w:tcPr>
            <w:tcW w:w="720" w:type="dxa"/>
            <w:noWrap/>
            <w:vAlign w:val="center"/>
          </w:tcPr>
          <w:p w14:paraId="76D3A42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7.75</w:t>
            </w:r>
          </w:p>
        </w:tc>
        <w:tc>
          <w:tcPr>
            <w:tcW w:w="1211" w:type="dxa"/>
            <w:noWrap/>
            <w:vAlign w:val="center"/>
          </w:tcPr>
          <w:p w14:paraId="304C5C0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295.90</w:t>
            </w:r>
          </w:p>
        </w:tc>
      </w:tr>
      <w:tr w:rsidR="00A55EBE" w:rsidRPr="00C31A98" w14:paraId="26F1A639" w14:textId="77777777" w:rsidTr="00AA6083">
        <w:trPr>
          <w:cantSplit/>
          <w:trHeight w:val="555"/>
          <w:jc w:val="center"/>
        </w:trPr>
        <w:tc>
          <w:tcPr>
            <w:tcW w:w="0" w:type="auto"/>
            <w:vAlign w:val="center"/>
          </w:tcPr>
          <w:p w14:paraId="4FB035E7" w14:textId="77777777" w:rsidR="00840911" w:rsidRPr="00C31A98" w:rsidRDefault="00840911" w:rsidP="004472EC">
            <w:pPr>
              <w:spacing w:before="70" w:after="70"/>
              <w:ind w:left="-58" w:right="-58"/>
              <w:rPr>
                <w:rFonts w:ascii="Arial" w:hAnsi="Arial" w:cs="Arial"/>
                <w:b/>
              </w:rPr>
            </w:pPr>
            <w:r w:rsidRPr="00C31A98">
              <w:rPr>
                <w:rFonts w:ascii="Arial" w:hAnsi="Arial" w:cs="Arial"/>
                <w:b/>
              </w:rPr>
              <w:t>VIII</w:t>
            </w:r>
          </w:p>
        </w:tc>
        <w:tc>
          <w:tcPr>
            <w:tcW w:w="0" w:type="auto"/>
            <w:noWrap/>
            <w:vAlign w:val="center"/>
          </w:tcPr>
          <w:p w14:paraId="3610C08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83.66</w:t>
            </w:r>
          </w:p>
        </w:tc>
        <w:tc>
          <w:tcPr>
            <w:tcW w:w="0" w:type="auto"/>
            <w:noWrap/>
            <w:vAlign w:val="center"/>
          </w:tcPr>
          <w:p w14:paraId="3BB7AEB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62.76</w:t>
            </w:r>
          </w:p>
        </w:tc>
        <w:tc>
          <w:tcPr>
            <w:tcW w:w="0" w:type="auto"/>
            <w:noWrap/>
            <w:vAlign w:val="center"/>
          </w:tcPr>
          <w:p w14:paraId="10B5DBD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57.69</w:t>
            </w:r>
          </w:p>
        </w:tc>
        <w:tc>
          <w:tcPr>
            <w:tcW w:w="0" w:type="auto"/>
            <w:noWrap/>
            <w:vAlign w:val="center"/>
          </w:tcPr>
          <w:p w14:paraId="2BBEFC7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50.17</w:t>
            </w:r>
          </w:p>
        </w:tc>
        <w:tc>
          <w:tcPr>
            <w:tcW w:w="0" w:type="auto"/>
            <w:noWrap/>
            <w:vAlign w:val="center"/>
          </w:tcPr>
          <w:p w14:paraId="58E8B17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1.63</w:t>
            </w:r>
          </w:p>
        </w:tc>
        <w:tc>
          <w:tcPr>
            <w:tcW w:w="0" w:type="auto"/>
            <w:noWrap/>
            <w:vAlign w:val="center"/>
          </w:tcPr>
          <w:p w14:paraId="71ECA6E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43.49</w:t>
            </w:r>
          </w:p>
        </w:tc>
        <w:tc>
          <w:tcPr>
            <w:tcW w:w="0" w:type="auto"/>
            <w:noWrap/>
            <w:vAlign w:val="center"/>
          </w:tcPr>
          <w:p w14:paraId="1ECAC34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396.00</w:t>
            </w:r>
          </w:p>
        </w:tc>
        <w:tc>
          <w:tcPr>
            <w:tcW w:w="0" w:type="auto"/>
            <w:noWrap/>
            <w:vAlign w:val="center"/>
          </w:tcPr>
          <w:p w14:paraId="63B1736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42.25</w:t>
            </w:r>
          </w:p>
        </w:tc>
        <w:tc>
          <w:tcPr>
            <w:tcW w:w="1519" w:type="dxa"/>
            <w:noWrap/>
            <w:vAlign w:val="center"/>
          </w:tcPr>
          <w:p w14:paraId="29A4E14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93.00</w:t>
            </w:r>
          </w:p>
        </w:tc>
        <w:tc>
          <w:tcPr>
            <w:tcW w:w="1372" w:type="dxa"/>
            <w:noWrap/>
            <w:vAlign w:val="center"/>
          </w:tcPr>
          <w:p w14:paraId="356336B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102.75</w:t>
            </w:r>
          </w:p>
        </w:tc>
        <w:tc>
          <w:tcPr>
            <w:tcW w:w="720" w:type="dxa"/>
            <w:noWrap/>
            <w:vAlign w:val="center"/>
          </w:tcPr>
          <w:p w14:paraId="3A37B14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7.00</w:t>
            </w:r>
          </w:p>
        </w:tc>
        <w:tc>
          <w:tcPr>
            <w:tcW w:w="1211" w:type="dxa"/>
            <w:noWrap/>
            <w:vAlign w:val="center"/>
          </w:tcPr>
          <w:p w14:paraId="0597ADC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225.11</w:t>
            </w:r>
          </w:p>
        </w:tc>
      </w:tr>
    </w:tbl>
    <w:p w14:paraId="1F829BC5" w14:textId="77777777" w:rsidR="00840911" w:rsidRPr="00C31A98" w:rsidRDefault="00840911" w:rsidP="00840911">
      <w:pPr>
        <w:spacing w:after="0"/>
        <w:rPr>
          <w:rFonts w:ascii="Arial" w:hAnsi="Arial" w:cs="Arial"/>
          <w:b/>
        </w:rPr>
      </w:pPr>
    </w:p>
    <w:tbl>
      <w:tblPr>
        <w:tblStyle w:val="TableGrid"/>
        <w:tblW w:w="12999" w:type="dxa"/>
        <w:jc w:val="center"/>
        <w:tblLook w:val="04A0" w:firstRow="1" w:lastRow="0" w:firstColumn="1" w:lastColumn="0" w:noHBand="0" w:noVBand="1"/>
      </w:tblPr>
      <w:tblGrid>
        <w:gridCol w:w="983"/>
        <w:gridCol w:w="1215"/>
        <w:gridCol w:w="1264"/>
        <w:gridCol w:w="1018"/>
        <w:gridCol w:w="1203"/>
        <w:gridCol w:w="761"/>
        <w:gridCol w:w="713"/>
        <w:gridCol w:w="994"/>
        <w:gridCol w:w="1068"/>
        <w:gridCol w:w="774"/>
        <w:gridCol w:w="945"/>
        <w:gridCol w:w="1141"/>
        <w:gridCol w:w="920"/>
      </w:tblGrid>
      <w:tr w:rsidR="006A6C97" w:rsidRPr="00C31A98" w14:paraId="71BEEE9D" w14:textId="77777777" w:rsidTr="006A6C97">
        <w:trPr>
          <w:cantSplit/>
          <w:trHeight w:val="608"/>
          <w:jc w:val="center"/>
        </w:trPr>
        <w:tc>
          <w:tcPr>
            <w:tcW w:w="0" w:type="auto"/>
            <w:vAlign w:val="center"/>
          </w:tcPr>
          <w:p w14:paraId="709E9DD8"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Clusters</w:t>
            </w:r>
          </w:p>
        </w:tc>
        <w:tc>
          <w:tcPr>
            <w:tcW w:w="0" w:type="auto"/>
            <w:vAlign w:val="center"/>
          </w:tcPr>
          <w:p w14:paraId="101A5A0A"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Total </w:t>
            </w:r>
            <w:r w:rsidRPr="00C31A98">
              <w:rPr>
                <w:rFonts w:ascii="Arial" w:hAnsi="Arial" w:cs="Arial"/>
                <w:b/>
              </w:rPr>
              <w:br/>
              <w:t xml:space="preserve">tuber yield </w:t>
            </w:r>
            <w:r w:rsidRPr="00C31A98">
              <w:rPr>
                <w:rFonts w:ascii="Arial" w:hAnsi="Arial" w:cs="Arial"/>
                <w:b/>
              </w:rPr>
              <w:br/>
              <w:t>(t/ ha)</w:t>
            </w:r>
          </w:p>
        </w:tc>
        <w:tc>
          <w:tcPr>
            <w:tcW w:w="0" w:type="auto"/>
            <w:vAlign w:val="center"/>
            <w:hideMark/>
          </w:tcPr>
          <w:p w14:paraId="5DFCDAC4"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Marketable </w:t>
            </w:r>
            <w:r w:rsidRPr="00C31A98">
              <w:rPr>
                <w:rFonts w:ascii="Arial" w:hAnsi="Arial" w:cs="Arial"/>
                <w:b/>
              </w:rPr>
              <w:br/>
              <w:t>yield (t/ ha)</w:t>
            </w:r>
          </w:p>
        </w:tc>
        <w:tc>
          <w:tcPr>
            <w:tcW w:w="0" w:type="auto"/>
            <w:vAlign w:val="center"/>
            <w:hideMark/>
          </w:tcPr>
          <w:p w14:paraId="486186B1"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Haulm </w:t>
            </w:r>
            <w:r w:rsidRPr="00C31A98">
              <w:rPr>
                <w:rFonts w:ascii="Arial" w:hAnsi="Arial" w:cs="Arial"/>
                <w:b/>
              </w:rPr>
              <w:br/>
            </w:r>
            <w:proofErr w:type="spellStart"/>
            <w:r w:rsidRPr="00C31A98">
              <w:rPr>
                <w:rFonts w:ascii="Arial" w:hAnsi="Arial" w:cs="Arial"/>
                <w:b/>
              </w:rPr>
              <w:t>fr</w:t>
            </w:r>
            <w:proofErr w:type="spellEnd"/>
            <w:r w:rsidRPr="00C31A98">
              <w:rPr>
                <w:rFonts w:ascii="Arial" w:hAnsi="Arial" w:cs="Arial"/>
                <w:b/>
              </w:rPr>
              <w:t xml:space="preserve"> weight </w:t>
            </w:r>
            <w:r w:rsidRPr="00C31A98">
              <w:rPr>
                <w:rFonts w:ascii="Arial" w:hAnsi="Arial" w:cs="Arial"/>
                <w:b/>
              </w:rPr>
              <w:br/>
              <w:t>(ha)</w:t>
            </w:r>
          </w:p>
        </w:tc>
        <w:tc>
          <w:tcPr>
            <w:tcW w:w="0" w:type="auto"/>
            <w:vAlign w:val="center"/>
            <w:hideMark/>
          </w:tcPr>
          <w:p w14:paraId="607906F2"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Haulm </w:t>
            </w:r>
            <w:r w:rsidRPr="00C31A98">
              <w:rPr>
                <w:rFonts w:ascii="Arial" w:hAnsi="Arial" w:cs="Arial"/>
                <w:b/>
              </w:rPr>
              <w:br/>
              <w:t xml:space="preserve">dry weight </w:t>
            </w:r>
            <w:r w:rsidRPr="00C31A98">
              <w:rPr>
                <w:rFonts w:ascii="Arial" w:hAnsi="Arial" w:cs="Arial"/>
                <w:b/>
              </w:rPr>
              <w:br/>
              <w:t>(kg/ ha)</w:t>
            </w:r>
          </w:p>
        </w:tc>
        <w:tc>
          <w:tcPr>
            <w:tcW w:w="0" w:type="auto"/>
            <w:vAlign w:val="center"/>
            <w:hideMark/>
          </w:tcPr>
          <w:p w14:paraId="1E0C592B"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length </w:t>
            </w:r>
            <w:r w:rsidRPr="00C31A98">
              <w:rPr>
                <w:rFonts w:ascii="Arial" w:hAnsi="Arial" w:cs="Arial"/>
                <w:b/>
              </w:rPr>
              <w:br/>
              <w:t>(cm)</w:t>
            </w:r>
          </w:p>
        </w:tc>
        <w:tc>
          <w:tcPr>
            <w:tcW w:w="0" w:type="auto"/>
            <w:vAlign w:val="center"/>
            <w:hideMark/>
          </w:tcPr>
          <w:p w14:paraId="5AC585A2"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width </w:t>
            </w:r>
            <w:r w:rsidRPr="00C31A98">
              <w:rPr>
                <w:rFonts w:ascii="Arial" w:hAnsi="Arial" w:cs="Arial"/>
                <w:b/>
              </w:rPr>
              <w:br/>
              <w:t>(cm</w:t>
            </w:r>
          </w:p>
        </w:tc>
        <w:tc>
          <w:tcPr>
            <w:tcW w:w="0" w:type="auto"/>
            <w:vAlign w:val="center"/>
            <w:hideMark/>
          </w:tcPr>
          <w:p w14:paraId="66A48ED6"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shape </w:t>
            </w:r>
            <w:r w:rsidRPr="00C31A98">
              <w:rPr>
                <w:rFonts w:ascii="Arial" w:hAnsi="Arial" w:cs="Arial"/>
                <w:b/>
              </w:rPr>
              <w:br/>
              <w:t>(1-scale)</w:t>
            </w:r>
          </w:p>
        </w:tc>
        <w:tc>
          <w:tcPr>
            <w:tcW w:w="0" w:type="auto"/>
            <w:vAlign w:val="center"/>
            <w:hideMark/>
          </w:tcPr>
          <w:p w14:paraId="520892AA"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firmness </w:t>
            </w:r>
            <w:r w:rsidRPr="00C31A98">
              <w:rPr>
                <w:rFonts w:ascii="Arial" w:hAnsi="Arial" w:cs="Arial"/>
                <w:b/>
              </w:rPr>
              <w:br/>
              <w:t>(kg/ cm2)</w:t>
            </w:r>
          </w:p>
        </w:tc>
        <w:tc>
          <w:tcPr>
            <w:tcW w:w="0" w:type="auto"/>
            <w:vAlign w:val="center"/>
            <w:hideMark/>
          </w:tcPr>
          <w:p w14:paraId="2DEF6551"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Dry </w:t>
            </w:r>
            <w:r w:rsidRPr="00C31A98">
              <w:rPr>
                <w:rFonts w:ascii="Arial" w:hAnsi="Arial" w:cs="Arial"/>
                <w:b/>
              </w:rPr>
              <w:br/>
              <w:t xml:space="preserve">matter </w:t>
            </w:r>
            <w:r w:rsidRPr="00C31A98">
              <w:rPr>
                <w:rFonts w:ascii="Arial" w:hAnsi="Arial" w:cs="Arial"/>
                <w:b/>
              </w:rPr>
              <w:br/>
              <w:t>(%)</w:t>
            </w:r>
          </w:p>
        </w:tc>
        <w:tc>
          <w:tcPr>
            <w:tcW w:w="0" w:type="auto"/>
            <w:vAlign w:val="center"/>
            <w:hideMark/>
          </w:tcPr>
          <w:p w14:paraId="540E9AEF"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Specific </w:t>
            </w:r>
            <w:r w:rsidRPr="00C31A98">
              <w:rPr>
                <w:rFonts w:ascii="Arial" w:hAnsi="Arial" w:cs="Arial"/>
                <w:b/>
              </w:rPr>
              <w:br/>
            </w:r>
            <w:proofErr w:type="spellStart"/>
            <w:r w:rsidRPr="00C31A98">
              <w:rPr>
                <w:rFonts w:ascii="Arial" w:hAnsi="Arial" w:cs="Arial"/>
                <w:b/>
              </w:rPr>
              <w:t>gravit</w:t>
            </w:r>
            <w:proofErr w:type="spellEnd"/>
            <w:r w:rsidRPr="00C31A98">
              <w:rPr>
                <w:rFonts w:ascii="Arial" w:hAnsi="Arial" w:cs="Arial"/>
                <w:b/>
              </w:rPr>
              <w:t xml:space="preserve"> </w:t>
            </w:r>
            <w:r w:rsidRPr="00C31A98">
              <w:rPr>
                <w:rFonts w:ascii="Arial" w:hAnsi="Arial" w:cs="Arial"/>
                <w:b/>
              </w:rPr>
              <w:br/>
              <w:t>(g/ cm3)</w:t>
            </w:r>
          </w:p>
        </w:tc>
        <w:tc>
          <w:tcPr>
            <w:tcW w:w="0" w:type="auto"/>
            <w:vAlign w:val="center"/>
            <w:hideMark/>
          </w:tcPr>
          <w:p w14:paraId="4F5A99BE" w14:textId="77777777" w:rsidR="00840911" w:rsidRPr="00C31A98" w:rsidRDefault="00840911" w:rsidP="004472EC">
            <w:pPr>
              <w:spacing w:before="70" w:after="70"/>
              <w:ind w:left="-58" w:right="-58"/>
              <w:jc w:val="center"/>
              <w:rPr>
                <w:rFonts w:ascii="Arial" w:hAnsi="Arial" w:cs="Arial"/>
                <w:b/>
              </w:rPr>
            </w:pPr>
            <w:r w:rsidRPr="00C31A98">
              <w:rPr>
                <w:rFonts w:ascii="Arial" w:hAnsi="Arial" w:cs="Arial"/>
                <w:b/>
              </w:rPr>
              <w:t xml:space="preserve">Sprouting </w:t>
            </w:r>
            <w:r w:rsidRPr="00C31A98">
              <w:rPr>
                <w:rFonts w:ascii="Arial" w:hAnsi="Arial" w:cs="Arial"/>
                <w:b/>
              </w:rPr>
              <w:br/>
              <w:t>(%)</w:t>
            </w:r>
          </w:p>
        </w:tc>
        <w:tc>
          <w:tcPr>
            <w:tcW w:w="0" w:type="auto"/>
            <w:vAlign w:val="center"/>
            <w:hideMark/>
          </w:tcPr>
          <w:p w14:paraId="61C8DC79" w14:textId="77777777" w:rsidR="00840911" w:rsidRPr="00C31A98" w:rsidRDefault="00840911" w:rsidP="004472EC">
            <w:pPr>
              <w:spacing w:before="70" w:after="70"/>
              <w:ind w:left="-58" w:right="-58"/>
              <w:jc w:val="center"/>
              <w:rPr>
                <w:rFonts w:ascii="Arial" w:hAnsi="Arial" w:cs="Arial"/>
                <w:b/>
              </w:rPr>
            </w:pPr>
            <w:proofErr w:type="spellStart"/>
            <w:r w:rsidRPr="00C31A98">
              <w:rPr>
                <w:rFonts w:ascii="Arial" w:hAnsi="Arial" w:cs="Arial"/>
                <w:b/>
              </w:rPr>
              <w:t>Rottage</w:t>
            </w:r>
            <w:proofErr w:type="spellEnd"/>
            <w:r w:rsidRPr="00C31A98">
              <w:rPr>
                <w:rFonts w:ascii="Arial" w:hAnsi="Arial" w:cs="Arial"/>
                <w:b/>
              </w:rPr>
              <w:t xml:space="preserve"> </w:t>
            </w:r>
            <w:r w:rsidRPr="00C31A98">
              <w:rPr>
                <w:rFonts w:ascii="Arial" w:hAnsi="Arial" w:cs="Arial"/>
                <w:b/>
              </w:rPr>
              <w:br/>
              <w:t>(%)</w:t>
            </w:r>
          </w:p>
        </w:tc>
      </w:tr>
      <w:tr w:rsidR="006A6C97" w:rsidRPr="00C31A98" w14:paraId="32AA3CC9" w14:textId="77777777" w:rsidTr="006A6C97">
        <w:trPr>
          <w:cantSplit/>
          <w:trHeight w:val="260"/>
          <w:jc w:val="center"/>
        </w:trPr>
        <w:tc>
          <w:tcPr>
            <w:tcW w:w="0" w:type="auto"/>
            <w:vAlign w:val="center"/>
          </w:tcPr>
          <w:p w14:paraId="44D4E303"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I</w:t>
            </w:r>
          </w:p>
        </w:tc>
        <w:tc>
          <w:tcPr>
            <w:tcW w:w="0" w:type="auto"/>
            <w:vAlign w:val="center"/>
          </w:tcPr>
          <w:p w14:paraId="3615CC2C"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17.63</w:t>
            </w:r>
          </w:p>
        </w:tc>
        <w:tc>
          <w:tcPr>
            <w:tcW w:w="0" w:type="auto"/>
            <w:noWrap/>
            <w:vAlign w:val="center"/>
          </w:tcPr>
          <w:p w14:paraId="7D4684E7"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15.48</w:t>
            </w:r>
          </w:p>
        </w:tc>
        <w:tc>
          <w:tcPr>
            <w:tcW w:w="0" w:type="auto"/>
            <w:noWrap/>
            <w:vAlign w:val="center"/>
          </w:tcPr>
          <w:p w14:paraId="156598B8"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7.80</w:t>
            </w:r>
          </w:p>
        </w:tc>
        <w:tc>
          <w:tcPr>
            <w:tcW w:w="0" w:type="auto"/>
            <w:noWrap/>
            <w:vAlign w:val="center"/>
          </w:tcPr>
          <w:p w14:paraId="75A075A0"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0.92</w:t>
            </w:r>
          </w:p>
        </w:tc>
        <w:tc>
          <w:tcPr>
            <w:tcW w:w="0" w:type="auto"/>
            <w:noWrap/>
            <w:vAlign w:val="center"/>
          </w:tcPr>
          <w:p w14:paraId="27CD7077"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7.09</w:t>
            </w:r>
          </w:p>
        </w:tc>
        <w:tc>
          <w:tcPr>
            <w:tcW w:w="0" w:type="auto"/>
            <w:noWrap/>
            <w:vAlign w:val="center"/>
          </w:tcPr>
          <w:p w14:paraId="0F604A18"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5.01</w:t>
            </w:r>
          </w:p>
        </w:tc>
        <w:tc>
          <w:tcPr>
            <w:tcW w:w="0" w:type="auto"/>
            <w:noWrap/>
            <w:vAlign w:val="center"/>
          </w:tcPr>
          <w:p w14:paraId="7C072B6B" w14:textId="77777777" w:rsidR="00840911" w:rsidRPr="00C31A98" w:rsidRDefault="00840911" w:rsidP="004472EC">
            <w:pPr>
              <w:spacing w:before="70" w:after="70"/>
              <w:ind w:left="-58" w:right="-58"/>
              <w:jc w:val="right"/>
              <w:rPr>
                <w:rFonts w:ascii="Arial" w:hAnsi="Arial" w:cs="Arial"/>
              </w:rPr>
            </w:pPr>
            <w:r w:rsidRPr="00C31A98">
              <w:rPr>
                <w:rFonts w:ascii="Arial" w:hAnsi="Arial" w:cs="Arial"/>
              </w:rPr>
              <w:t>4.63</w:t>
            </w:r>
          </w:p>
        </w:tc>
        <w:tc>
          <w:tcPr>
            <w:tcW w:w="0" w:type="auto"/>
            <w:noWrap/>
            <w:vAlign w:val="center"/>
          </w:tcPr>
          <w:p w14:paraId="3A19AA9F" w14:textId="77777777" w:rsidR="00840911" w:rsidRPr="00725A7E" w:rsidRDefault="00840911" w:rsidP="004472EC">
            <w:pPr>
              <w:spacing w:before="70" w:after="70"/>
              <w:ind w:left="-58" w:right="-58"/>
              <w:jc w:val="right"/>
              <w:rPr>
                <w:rFonts w:ascii="Arial" w:hAnsi="Arial" w:cs="Arial"/>
              </w:rPr>
            </w:pPr>
            <w:r w:rsidRPr="00725A7E">
              <w:rPr>
                <w:rFonts w:ascii="Arial" w:hAnsi="Arial" w:cs="Arial"/>
              </w:rPr>
              <w:t>51.36</w:t>
            </w:r>
          </w:p>
        </w:tc>
        <w:tc>
          <w:tcPr>
            <w:tcW w:w="0" w:type="auto"/>
            <w:noWrap/>
            <w:vAlign w:val="center"/>
          </w:tcPr>
          <w:p w14:paraId="05B36E42" w14:textId="77777777" w:rsidR="00840911" w:rsidRPr="00725A7E" w:rsidRDefault="00840911" w:rsidP="004472EC">
            <w:pPr>
              <w:spacing w:before="70" w:after="70"/>
              <w:ind w:left="-58" w:right="-58"/>
              <w:jc w:val="right"/>
              <w:rPr>
                <w:rFonts w:ascii="Arial" w:hAnsi="Arial" w:cs="Arial"/>
              </w:rPr>
            </w:pPr>
            <w:r w:rsidRPr="00725A7E">
              <w:rPr>
                <w:rFonts w:ascii="Arial" w:hAnsi="Arial" w:cs="Arial"/>
              </w:rPr>
              <w:t>21.32</w:t>
            </w:r>
          </w:p>
        </w:tc>
        <w:tc>
          <w:tcPr>
            <w:tcW w:w="0" w:type="auto"/>
            <w:noWrap/>
            <w:vAlign w:val="center"/>
          </w:tcPr>
          <w:p w14:paraId="4F997AF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1.24</w:t>
            </w:r>
          </w:p>
        </w:tc>
        <w:tc>
          <w:tcPr>
            <w:tcW w:w="0" w:type="auto"/>
            <w:noWrap/>
            <w:vAlign w:val="center"/>
          </w:tcPr>
          <w:p w14:paraId="4E0E6CC1"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73.82</w:t>
            </w:r>
          </w:p>
        </w:tc>
        <w:tc>
          <w:tcPr>
            <w:tcW w:w="0" w:type="auto"/>
            <w:noWrap/>
            <w:vAlign w:val="center"/>
          </w:tcPr>
          <w:p w14:paraId="1A6F15F6"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14.28</w:t>
            </w:r>
          </w:p>
        </w:tc>
      </w:tr>
      <w:tr w:rsidR="006A6C97" w:rsidRPr="00C31A98" w14:paraId="5A04AD39" w14:textId="77777777" w:rsidTr="006A6C97">
        <w:trPr>
          <w:cantSplit/>
          <w:trHeight w:val="273"/>
          <w:jc w:val="center"/>
        </w:trPr>
        <w:tc>
          <w:tcPr>
            <w:tcW w:w="0" w:type="auto"/>
            <w:vAlign w:val="center"/>
          </w:tcPr>
          <w:p w14:paraId="47EAAA42"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II</w:t>
            </w:r>
          </w:p>
        </w:tc>
        <w:tc>
          <w:tcPr>
            <w:tcW w:w="0" w:type="auto"/>
            <w:vAlign w:val="center"/>
          </w:tcPr>
          <w:p w14:paraId="10928B8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18.70</w:t>
            </w:r>
          </w:p>
        </w:tc>
        <w:tc>
          <w:tcPr>
            <w:tcW w:w="0" w:type="auto"/>
            <w:noWrap/>
            <w:vAlign w:val="center"/>
          </w:tcPr>
          <w:p w14:paraId="60FEB26C"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17.01</w:t>
            </w:r>
          </w:p>
        </w:tc>
        <w:tc>
          <w:tcPr>
            <w:tcW w:w="0" w:type="auto"/>
            <w:noWrap/>
            <w:vAlign w:val="center"/>
          </w:tcPr>
          <w:p w14:paraId="260FBBEB"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8.27</w:t>
            </w:r>
          </w:p>
        </w:tc>
        <w:tc>
          <w:tcPr>
            <w:tcW w:w="0" w:type="auto"/>
            <w:noWrap/>
            <w:vAlign w:val="center"/>
          </w:tcPr>
          <w:p w14:paraId="44A8E250"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0.90</w:t>
            </w:r>
          </w:p>
        </w:tc>
        <w:tc>
          <w:tcPr>
            <w:tcW w:w="0" w:type="auto"/>
            <w:noWrap/>
            <w:vAlign w:val="center"/>
          </w:tcPr>
          <w:p w14:paraId="1DFEFCE4"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6.80</w:t>
            </w:r>
          </w:p>
        </w:tc>
        <w:tc>
          <w:tcPr>
            <w:tcW w:w="0" w:type="auto"/>
            <w:noWrap/>
            <w:vAlign w:val="center"/>
          </w:tcPr>
          <w:p w14:paraId="5A388AE5"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5.41</w:t>
            </w:r>
          </w:p>
        </w:tc>
        <w:tc>
          <w:tcPr>
            <w:tcW w:w="0" w:type="auto"/>
            <w:noWrap/>
            <w:vAlign w:val="center"/>
          </w:tcPr>
          <w:p w14:paraId="46356BC0" w14:textId="77777777" w:rsidR="00840911" w:rsidRPr="00C31A98" w:rsidRDefault="00840911" w:rsidP="004472EC">
            <w:pPr>
              <w:spacing w:before="70" w:after="70"/>
              <w:ind w:left="-58" w:right="-58"/>
              <w:jc w:val="right"/>
              <w:rPr>
                <w:rFonts w:ascii="Arial" w:hAnsi="Arial" w:cs="Arial"/>
              </w:rPr>
            </w:pPr>
            <w:r w:rsidRPr="00C31A98">
              <w:rPr>
                <w:rFonts w:ascii="Arial" w:hAnsi="Arial" w:cs="Arial"/>
              </w:rPr>
              <w:t>4.31</w:t>
            </w:r>
          </w:p>
        </w:tc>
        <w:tc>
          <w:tcPr>
            <w:tcW w:w="0" w:type="auto"/>
            <w:noWrap/>
            <w:vAlign w:val="center"/>
          </w:tcPr>
          <w:p w14:paraId="0A73888F" w14:textId="77777777" w:rsidR="00840911" w:rsidRPr="00725A7E" w:rsidRDefault="00840911" w:rsidP="004472EC">
            <w:pPr>
              <w:spacing w:before="70" w:after="70"/>
              <w:ind w:left="-58" w:right="-58"/>
              <w:jc w:val="right"/>
              <w:rPr>
                <w:rFonts w:ascii="Arial" w:hAnsi="Arial" w:cs="Arial"/>
              </w:rPr>
            </w:pPr>
            <w:r w:rsidRPr="00725A7E">
              <w:rPr>
                <w:rFonts w:ascii="Arial" w:hAnsi="Arial" w:cs="Arial"/>
              </w:rPr>
              <w:t>53.38</w:t>
            </w:r>
          </w:p>
        </w:tc>
        <w:tc>
          <w:tcPr>
            <w:tcW w:w="0" w:type="auto"/>
            <w:noWrap/>
            <w:vAlign w:val="center"/>
          </w:tcPr>
          <w:p w14:paraId="0D4A8755" w14:textId="77777777" w:rsidR="00840911" w:rsidRPr="00725A7E" w:rsidRDefault="00840911" w:rsidP="004472EC">
            <w:pPr>
              <w:spacing w:before="70" w:after="70"/>
              <w:ind w:left="-58" w:right="-58"/>
              <w:jc w:val="right"/>
              <w:rPr>
                <w:rFonts w:ascii="Arial" w:hAnsi="Arial" w:cs="Arial"/>
              </w:rPr>
            </w:pPr>
            <w:r w:rsidRPr="00725A7E">
              <w:rPr>
                <w:rFonts w:ascii="Arial" w:hAnsi="Arial" w:cs="Arial"/>
              </w:rPr>
              <w:t>22.50</w:t>
            </w:r>
          </w:p>
        </w:tc>
        <w:tc>
          <w:tcPr>
            <w:tcW w:w="0" w:type="auto"/>
            <w:noWrap/>
            <w:vAlign w:val="center"/>
          </w:tcPr>
          <w:p w14:paraId="7F366FE3"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1.14</w:t>
            </w:r>
          </w:p>
        </w:tc>
        <w:tc>
          <w:tcPr>
            <w:tcW w:w="0" w:type="auto"/>
            <w:noWrap/>
            <w:vAlign w:val="center"/>
          </w:tcPr>
          <w:p w14:paraId="666F5784"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62.21</w:t>
            </w:r>
          </w:p>
        </w:tc>
        <w:tc>
          <w:tcPr>
            <w:tcW w:w="0" w:type="auto"/>
            <w:noWrap/>
            <w:vAlign w:val="center"/>
          </w:tcPr>
          <w:p w14:paraId="587D4D20"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14.37</w:t>
            </w:r>
          </w:p>
        </w:tc>
      </w:tr>
      <w:tr w:rsidR="006A6C97" w:rsidRPr="00C31A98" w14:paraId="6D69A39A" w14:textId="77777777" w:rsidTr="006A6C97">
        <w:trPr>
          <w:cantSplit/>
          <w:trHeight w:val="260"/>
          <w:jc w:val="center"/>
        </w:trPr>
        <w:tc>
          <w:tcPr>
            <w:tcW w:w="0" w:type="auto"/>
            <w:vAlign w:val="center"/>
          </w:tcPr>
          <w:p w14:paraId="0076536E"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III</w:t>
            </w:r>
          </w:p>
        </w:tc>
        <w:tc>
          <w:tcPr>
            <w:tcW w:w="0" w:type="auto"/>
            <w:vAlign w:val="center"/>
          </w:tcPr>
          <w:p w14:paraId="566B4FC4"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13.32</w:t>
            </w:r>
          </w:p>
        </w:tc>
        <w:tc>
          <w:tcPr>
            <w:tcW w:w="0" w:type="auto"/>
            <w:noWrap/>
            <w:vAlign w:val="center"/>
          </w:tcPr>
          <w:p w14:paraId="6DE003DE"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10.98</w:t>
            </w:r>
          </w:p>
        </w:tc>
        <w:tc>
          <w:tcPr>
            <w:tcW w:w="0" w:type="auto"/>
            <w:noWrap/>
            <w:vAlign w:val="center"/>
          </w:tcPr>
          <w:p w14:paraId="4601560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7.96</w:t>
            </w:r>
          </w:p>
        </w:tc>
        <w:tc>
          <w:tcPr>
            <w:tcW w:w="0" w:type="auto"/>
            <w:noWrap/>
            <w:vAlign w:val="center"/>
          </w:tcPr>
          <w:p w14:paraId="3C4D5608"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0.78</w:t>
            </w:r>
          </w:p>
        </w:tc>
        <w:tc>
          <w:tcPr>
            <w:tcW w:w="0" w:type="auto"/>
            <w:noWrap/>
            <w:vAlign w:val="center"/>
          </w:tcPr>
          <w:p w14:paraId="7DEA396F"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6.16</w:t>
            </w:r>
          </w:p>
        </w:tc>
        <w:tc>
          <w:tcPr>
            <w:tcW w:w="0" w:type="auto"/>
            <w:noWrap/>
            <w:vAlign w:val="center"/>
          </w:tcPr>
          <w:p w14:paraId="1DAA50EF"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4.48</w:t>
            </w:r>
          </w:p>
        </w:tc>
        <w:tc>
          <w:tcPr>
            <w:tcW w:w="0" w:type="auto"/>
            <w:noWrap/>
            <w:vAlign w:val="center"/>
          </w:tcPr>
          <w:p w14:paraId="29EFB32C" w14:textId="77777777" w:rsidR="00840911" w:rsidRPr="00C31A98" w:rsidRDefault="00840911" w:rsidP="004472EC">
            <w:pPr>
              <w:spacing w:before="70" w:after="70"/>
              <w:ind w:left="-58" w:right="-58"/>
              <w:jc w:val="right"/>
              <w:rPr>
                <w:rFonts w:ascii="Arial" w:hAnsi="Arial" w:cs="Arial"/>
              </w:rPr>
            </w:pPr>
            <w:r w:rsidRPr="00C31A98">
              <w:rPr>
                <w:rFonts w:ascii="Arial" w:hAnsi="Arial" w:cs="Arial"/>
              </w:rPr>
              <w:t>4.17</w:t>
            </w:r>
          </w:p>
        </w:tc>
        <w:tc>
          <w:tcPr>
            <w:tcW w:w="0" w:type="auto"/>
            <w:noWrap/>
            <w:vAlign w:val="center"/>
          </w:tcPr>
          <w:p w14:paraId="6BB96A5C"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50.05</w:t>
            </w:r>
          </w:p>
        </w:tc>
        <w:tc>
          <w:tcPr>
            <w:tcW w:w="0" w:type="auto"/>
            <w:noWrap/>
            <w:vAlign w:val="center"/>
          </w:tcPr>
          <w:p w14:paraId="43324149"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20.74</w:t>
            </w:r>
          </w:p>
        </w:tc>
        <w:tc>
          <w:tcPr>
            <w:tcW w:w="0" w:type="auto"/>
            <w:noWrap/>
            <w:vAlign w:val="center"/>
          </w:tcPr>
          <w:p w14:paraId="79FF5CB7"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1.09</w:t>
            </w:r>
          </w:p>
        </w:tc>
        <w:tc>
          <w:tcPr>
            <w:tcW w:w="0" w:type="auto"/>
            <w:noWrap/>
            <w:vAlign w:val="center"/>
          </w:tcPr>
          <w:p w14:paraId="5494D875"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74.61</w:t>
            </w:r>
          </w:p>
        </w:tc>
        <w:tc>
          <w:tcPr>
            <w:tcW w:w="0" w:type="auto"/>
            <w:noWrap/>
            <w:vAlign w:val="center"/>
          </w:tcPr>
          <w:p w14:paraId="6D40E3A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13.17</w:t>
            </w:r>
          </w:p>
        </w:tc>
      </w:tr>
      <w:tr w:rsidR="006A6C97" w:rsidRPr="00C31A98" w14:paraId="1F6E7EE5" w14:textId="77777777" w:rsidTr="006A6C97">
        <w:trPr>
          <w:cantSplit/>
          <w:trHeight w:val="273"/>
          <w:jc w:val="center"/>
        </w:trPr>
        <w:tc>
          <w:tcPr>
            <w:tcW w:w="0" w:type="auto"/>
            <w:vAlign w:val="center"/>
          </w:tcPr>
          <w:p w14:paraId="08B63E90"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IV</w:t>
            </w:r>
          </w:p>
        </w:tc>
        <w:tc>
          <w:tcPr>
            <w:tcW w:w="0" w:type="auto"/>
            <w:vAlign w:val="center"/>
          </w:tcPr>
          <w:p w14:paraId="528AD847"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13.28</w:t>
            </w:r>
          </w:p>
        </w:tc>
        <w:tc>
          <w:tcPr>
            <w:tcW w:w="0" w:type="auto"/>
            <w:noWrap/>
            <w:vAlign w:val="center"/>
          </w:tcPr>
          <w:p w14:paraId="3397FDF3"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10.80</w:t>
            </w:r>
          </w:p>
        </w:tc>
        <w:tc>
          <w:tcPr>
            <w:tcW w:w="0" w:type="auto"/>
            <w:noWrap/>
            <w:vAlign w:val="center"/>
          </w:tcPr>
          <w:p w14:paraId="68F62B2B"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8.16</w:t>
            </w:r>
          </w:p>
        </w:tc>
        <w:tc>
          <w:tcPr>
            <w:tcW w:w="0" w:type="auto"/>
            <w:noWrap/>
            <w:vAlign w:val="center"/>
          </w:tcPr>
          <w:p w14:paraId="46E2ECEF"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0.85</w:t>
            </w:r>
          </w:p>
        </w:tc>
        <w:tc>
          <w:tcPr>
            <w:tcW w:w="0" w:type="auto"/>
            <w:noWrap/>
            <w:vAlign w:val="center"/>
          </w:tcPr>
          <w:p w14:paraId="0AA85E46"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5.83</w:t>
            </w:r>
          </w:p>
        </w:tc>
        <w:tc>
          <w:tcPr>
            <w:tcW w:w="0" w:type="auto"/>
            <w:noWrap/>
            <w:vAlign w:val="center"/>
          </w:tcPr>
          <w:p w14:paraId="783567E9"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4.69</w:t>
            </w:r>
          </w:p>
        </w:tc>
        <w:tc>
          <w:tcPr>
            <w:tcW w:w="0" w:type="auto"/>
            <w:noWrap/>
            <w:vAlign w:val="center"/>
          </w:tcPr>
          <w:p w14:paraId="33E05699" w14:textId="77777777" w:rsidR="00840911" w:rsidRPr="00C31A98" w:rsidRDefault="00840911" w:rsidP="004472EC">
            <w:pPr>
              <w:spacing w:before="70" w:after="70"/>
              <w:ind w:left="-58" w:right="-58"/>
              <w:jc w:val="right"/>
              <w:rPr>
                <w:rFonts w:ascii="Arial" w:hAnsi="Arial" w:cs="Arial"/>
              </w:rPr>
            </w:pPr>
            <w:r w:rsidRPr="00C31A98">
              <w:rPr>
                <w:rFonts w:ascii="Arial" w:hAnsi="Arial" w:cs="Arial"/>
              </w:rPr>
              <w:t>3.96</w:t>
            </w:r>
          </w:p>
        </w:tc>
        <w:tc>
          <w:tcPr>
            <w:tcW w:w="0" w:type="auto"/>
            <w:noWrap/>
            <w:vAlign w:val="center"/>
          </w:tcPr>
          <w:p w14:paraId="4066F649"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43.30</w:t>
            </w:r>
          </w:p>
        </w:tc>
        <w:tc>
          <w:tcPr>
            <w:tcW w:w="0" w:type="auto"/>
            <w:noWrap/>
            <w:vAlign w:val="center"/>
          </w:tcPr>
          <w:p w14:paraId="49032C08"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19.29</w:t>
            </w:r>
          </w:p>
        </w:tc>
        <w:tc>
          <w:tcPr>
            <w:tcW w:w="0" w:type="auto"/>
            <w:noWrap/>
            <w:vAlign w:val="center"/>
          </w:tcPr>
          <w:p w14:paraId="19BCFCC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1.36</w:t>
            </w:r>
          </w:p>
        </w:tc>
        <w:tc>
          <w:tcPr>
            <w:tcW w:w="0" w:type="auto"/>
            <w:noWrap/>
            <w:vAlign w:val="center"/>
          </w:tcPr>
          <w:p w14:paraId="02396DC1"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57.95</w:t>
            </w:r>
          </w:p>
        </w:tc>
        <w:tc>
          <w:tcPr>
            <w:tcW w:w="0" w:type="auto"/>
            <w:noWrap/>
            <w:vAlign w:val="center"/>
          </w:tcPr>
          <w:p w14:paraId="70343F54"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13.54</w:t>
            </w:r>
          </w:p>
        </w:tc>
      </w:tr>
      <w:tr w:rsidR="006A6C97" w:rsidRPr="00C31A98" w14:paraId="035AC1C8" w14:textId="77777777" w:rsidTr="006A6C97">
        <w:trPr>
          <w:cantSplit/>
          <w:trHeight w:val="260"/>
          <w:jc w:val="center"/>
        </w:trPr>
        <w:tc>
          <w:tcPr>
            <w:tcW w:w="0" w:type="auto"/>
            <w:vAlign w:val="center"/>
          </w:tcPr>
          <w:p w14:paraId="6D06C7AB"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V</w:t>
            </w:r>
          </w:p>
        </w:tc>
        <w:tc>
          <w:tcPr>
            <w:tcW w:w="0" w:type="auto"/>
            <w:vAlign w:val="center"/>
          </w:tcPr>
          <w:p w14:paraId="3826D8F7"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14.66</w:t>
            </w:r>
          </w:p>
        </w:tc>
        <w:tc>
          <w:tcPr>
            <w:tcW w:w="0" w:type="auto"/>
            <w:noWrap/>
            <w:vAlign w:val="center"/>
          </w:tcPr>
          <w:p w14:paraId="455E60A9"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12.36</w:t>
            </w:r>
          </w:p>
        </w:tc>
        <w:tc>
          <w:tcPr>
            <w:tcW w:w="0" w:type="auto"/>
            <w:noWrap/>
            <w:vAlign w:val="center"/>
          </w:tcPr>
          <w:p w14:paraId="50AF009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8.67</w:t>
            </w:r>
          </w:p>
        </w:tc>
        <w:tc>
          <w:tcPr>
            <w:tcW w:w="0" w:type="auto"/>
            <w:noWrap/>
            <w:vAlign w:val="center"/>
          </w:tcPr>
          <w:p w14:paraId="64B5BE53"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0.70</w:t>
            </w:r>
          </w:p>
        </w:tc>
        <w:tc>
          <w:tcPr>
            <w:tcW w:w="0" w:type="auto"/>
            <w:noWrap/>
            <w:vAlign w:val="center"/>
          </w:tcPr>
          <w:p w14:paraId="2B535576"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5.74</w:t>
            </w:r>
          </w:p>
        </w:tc>
        <w:tc>
          <w:tcPr>
            <w:tcW w:w="0" w:type="auto"/>
            <w:noWrap/>
            <w:vAlign w:val="center"/>
          </w:tcPr>
          <w:p w14:paraId="37026B81"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4.52</w:t>
            </w:r>
          </w:p>
        </w:tc>
        <w:tc>
          <w:tcPr>
            <w:tcW w:w="0" w:type="auto"/>
            <w:noWrap/>
            <w:vAlign w:val="center"/>
          </w:tcPr>
          <w:p w14:paraId="72E31352" w14:textId="77777777" w:rsidR="00840911" w:rsidRPr="00C31A98" w:rsidRDefault="00840911" w:rsidP="004472EC">
            <w:pPr>
              <w:spacing w:before="70" w:after="70"/>
              <w:ind w:left="-58" w:right="-58"/>
              <w:jc w:val="right"/>
              <w:rPr>
                <w:rFonts w:ascii="Arial" w:hAnsi="Arial" w:cs="Arial"/>
              </w:rPr>
            </w:pPr>
            <w:r w:rsidRPr="00C31A98">
              <w:rPr>
                <w:rFonts w:ascii="Arial" w:hAnsi="Arial" w:cs="Arial"/>
              </w:rPr>
              <w:t>2.88</w:t>
            </w:r>
          </w:p>
        </w:tc>
        <w:tc>
          <w:tcPr>
            <w:tcW w:w="0" w:type="auto"/>
            <w:noWrap/>
            <w:vAlign w:val="center"/>
          </w:tcPr>
          <w:p w14:paraId="0C691A5E"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47.56</w:t>
            </w:r>
          </w:p>
        </w:tc>
        <w:tc>
          <w:tcPr>
            <w:tcW w:w="0" w:type="auto"/>
            <w:noWrap/>
            <w:vAlign w:val="center"/>
          </w:tcPr>
          <w:p w14:paraId="37253914"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18.41</w:t>
            </w:r>
          </w:p>
        </w:tc>
        <w:tc>
          <w:tcPr>
            <w:tcW w:w="0" w:type="auto"/>
            <w:noWrap/>
            <w:vAlign w:val="center"/>
          </w:tcPr>
          <w:p w14:paraId="2A0B7F3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1.23</w:t>
            </w:r>
          </w:p>
        </w:tc>
        <w:tc>
          <w:tcPr>
            <w:tcW w:w="0" w:type="auto"/>
            <w:noWrap/>
            <w:vAlign w:val="center"/>
          </w:tcPr>
          <w:p w14:paraId="161B6D38"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60.52</w:t>
            </w:r>
          </w:p>
        </w:tc>
        <w:tc>
          <w:tcPr>
            <w:tcW w:w="0" w:type="auto"/>
            <w:noWrap/>
            <w:vAlign w:val="center"/>
          </w:tcPr>
          <w:p w14:paraId="3539BED5"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13.63</w:t>
            </w:r>
          </w:p>
        </w:tc>
      </w:tr>
      <w:tr w:rsidR="006A6C97" w:rsidRPr="00C31A98" w14:paraId="0BD8F803" w14:textId="77777777" w:rsidTr="006A6C97">
        <w:trPr>
          <w:cantSplit/>
          <w:trHeight w:val="273"/>
          <w:jc w:val="center"/>
        </w:trPr>
        <w:tc>
          <w:tcPr>
            <w:tcW w:w="0" w:type="auto"/>
            <w:vAlign w:val="center"/>
          </w:tcPr>
          <w:p w14:paraId="4BC8C54F"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VI</w:t>
            </w:r>
          </w:p>
        </w:tc>
        <w:tc>
          <w:tcPr>
            <w:tcW w:w="0" w:type="auto"/>
            <w:vAlign w:val="center"/>
          </w:tcPr>
          <w:p w14:paraId="7046559E"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21.08</w:t>
            </w:r>
          </w:p>
        </w:tc>
        <w:tc>
          <w:tcPr>
            <w:tcW w:w="0" w:type="auto"/>
            <w:noWrap/>
            <w:vAlign w:val="center"/>
          </w:tcPr>
          <w:p w14:paraId="554F7A25"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19.08</w:t>
            </w:r>
          </w:p>
        </w:tc>
        <w:tc>
          <w:tcPr>
            <w:tcW w:w="0" w:type="auto"/>
            <w:noWrap/>
            <w:vAlign w:val="center"/>
          </w:tcPr>
          <w:p w14:paraId="650DBF1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9.13</w:t>
            </w:r>
          </w:p>
        </w:tc>
        <w:tc>
          <w:tcPr>
            <w:tcW w:w="0" w:type="auto"/>
            <w:noWrap/>
            <w:vAlign w:val="center"/>
          </w:tcPr>
          <w:p w14:paraId="5B680960"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1.05</w:t>
            </w:r>
          </w:p>
        </w:tc>
        <w:tc>
          <w:tcPr>
            <w:tcW w:w="0" w:type="auto"/>
            <w:noWrap/>
            <w:vAlign w:val="center"/>
          </w:tcPr>
          <w:p w14:paraId="413CA109"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6.17</w:t>
            </w:r>
          </w:p>
        </w:tc>
        <w:tc>
          <w:tcPr>
            <w:tcW w:w="0" w:type="auto"/>
            <w:noWrap/>
            <w:vAlign w:val="center"/>
          </w:tcPr>
          <w:p w14:paraId="4DFAA518"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5.01</w:t>
            </w:r>
          </w:p>
        </w:tc>
        <w:tc>
          <w:tcPr>
            <w:tcW w:w="0" w:type="auto"/>
            <w:noWrap/>
            <w:vAlign w:val="center"/>
          </w:tcPr>
          <w:p w14:paraId="239C66DB"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4.00</w:t>
            </w:r>
          </w:p>
        </w:tc>
        <w:tc>
          <w:tcPr>
            <w:tcW w:w="0" w:type="auto"/>
            <w:noWrap/>
            <w:vAlign w:val="center"/>
          </w:tcPr>
          <w:p w14:paraId="4222B0EE" w14:textId="77777777" w:rsidR="00840911" w:rsidRPr="00C31A98" w:rsidRDefault="00840911" w:rsidP="004472EC">
            <w:pPr>
              <w:spacing w:before="70" w:after="70"/>
              <w:ind w:left="-58" w:right="-58"/>
              <w:jc w:val="right"/>
              <w:rPr>
                <w:rFonts w:ascii="Arial" w:hAnsi="Arial" w:cs="Arial"/>
                <w:color w:val="002060"/>
              </w:rPr>
            </w:pPr>
            <w:r w:rsidRPr="00C31A98">
              <w:rPr>
                <w:rFonts w:ascii="Arial" w:hAnsi="Arial" w:cs="Arial"/>
                <w:color w:val="000000"/>
              </w:rPr>
              <w:t>42.00</w:t>
            </w:r>
          </w:p>
        </w:tc>
        <w:tc>
          <w:tcPr>
            <w:tcW w:w="0" w:type="auto"/>
            <w:noWrap/>
            <w:vAlign w:val="center"/>
          </w:tcPr>
          <w:p w14:paraId="47EA7E57"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22.11</w:t>
            </w:r>
          </w:p>
        </w:tc>
        <w:tc>
          <w:tcPr>
            <w:tcW w:w="0" w:type="auto"/>
            <w:noWrap/>
            <w:vAlign w:val="center"/>
          </w:tcPr>
          <w:p w14:paraId="09FDAE5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1.43</w:t>
            </w:r>
          </w:p>
        </w:tc>
        <w:tc>
          <w:tcPr>
            <w:tcW w:w="0" w:type="auto"/>
            <w:noWrap/>
            <w:vAlign w:val="center"/>
          </w:tcPr>
          <w:p w14:paraId="641523AE"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51.63</w:t>
            </w:r>
          </w:p>
        </w:tc>
        <w:tc>
          <w:tcPr>
            <w:tcW w:w="0" w:type="auto"/>
            <w:noWrap/>
            <w:vAlign w:val="center"/>
          </w:tcPr>
          <w:p w14:paraId="1A06A447"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13.50</w:t>
            </w:r>
          </w:p>
        </w:tc>
      </w:tr>
      <w:tr w:rsidR="006A6C97" w:rsidRPr="00C31A98" w14:paraId="042DAD85" w14:textId="77777777" w:rsidTr="006A6C97">
        <w:trPr>
          <w:cantSplit/>
          <w:trHeight w:val="260"/>
          <w:jc w:val="center"/>
        </w:trPr>
        <w:tc>
          <w:tcPr>
            <w:tcW w:w="0" w:type="auto"/>
            <w:vAlign w:val="center"/>
          </w:tcPr>
          <w:p w14:paraId="1DAF31C1"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VII</w:t>
            </w:r>
          </w:p>
        </w:tc>
        <w:tc>
          <w:tcPr>
            <w:tcW w:w="0" w:type="auto"/>
            <w:vAlign w:val="center"/>
          </w:tcPr>
          <w:p w14:paraId="65148876"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17.61</w:t>
            </w:r>
          </w:p>
        </w:tc>
        <w:tc>
          <w:tcPr>
            <w:tcW w:w="0" w:type="auto"/>
            <w:noWrap/>
            <w:vAlign w:val="center"/>
          </w:tcPr>
          <w:p w14:paraId="5FC3FE6B"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16.08</w:t>
            </w:r>
          </w:p>
        </w:tc>
        <w:tc>
          <w:tcPr>
            <w:tcW w:w="0" w:type="auto"/>
            <w:noWrap/>
            <w:vAlign w:val="center"/>
          </w:tcPr>
          <w:p w14:paraId="7D0429C1"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7.95</w:t>
            </w:r>
          </w:p>
        </w:tc>
        <w:tc>
          <w:tcPr>
            <w:tcW w:w="0" w:type="auto"/>
            <w:noWrap/>
            <w:vAlign w:val="center"/>
          </w:tcPr>
          <w:p w14:paraId="23C2DDFB"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0.91</w:t>
            </w:r>
          </w:p>
        </w:tc>
        <w:tc>
          <w:tcPr>
            <w:tcW w:w="0" w:type="auto"/>
            <w:noWrap/>
            <w:vAlign w:val="center"/>
          </w:tcPr>
          <w:p w14:paraId="05CAAC3F"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6.79</w:t>
            </w:r>
          </w:p>
        </w:tc>
        <w:tc>
          <w:tcPr>
            <w:tcW w:w="0" w:type="auto"/>
            <w:noWrap/>
            <w:vAlign w:val="center"/>
          </w:tcPr>
          <w:p w14:paraId="4B3E99FE"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4.91</w:t>
            </w:r>
          </w:p>
        </w:tc>
        <w:tc>
          <w:tcPr>
            <w:tcW w:w="0" w:type="auto"/>
            <w:noWrap/>
            <w:vAlign w:val="center"/>
          </w:tcPr>
          <w:p w14:paraId="3BA68C73"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4.75</w:t>
            </w:r>
          </w:p>
        </w:tc>
        <w:tc>
          <w:tcPr>
            <w:tcW w:w="0" w:type="auto"/>
            <w:noWrap/>
            <w:vAlign w:val="center"/>
          </w:tcPr>
          <w:p w14:paraId="7F66F62F"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52.47</w:t>
            </w:r>
          </w:p>
        </w:tc>
        <w:tc>
          <w:tcPr>
            <w:tcW w:w="0" w:type="auto"/>
            <w:noWrap/>
            <w:vAlign w:val="center"/>
          </w:tcPr>
          <w:p w14:paraId="2BFF642F"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19.83</w:t>
            </w:r>
          </w:p>
        </w:tc>
        <w:tc>
          <w:tcPr>
            <w:tcW w:w="0" w:type="auto"/>
            <w:noWrap/>
            <w:vAlign w:val="center"/>
          </w:tcPr>
          <w:p w14:paraId="7FB32355"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1.22</w:t>
            </w:r>
          </w:p>
        </w:tc>
        <w:tc>
          <w:tcPr>
            <w:tcW w:w="0" w:type="auto"/>
            <w:noWrap/>
            <w:vAlign w:val="center"/>
          </w:tcPr>
          <w:p w14:paraId="165F5FEE"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43.69</w:t>
            </w:r>
          </w:p>
        </w:tc>
        <w:tc>
          <w:tcPr>
            <w:tcW w:w="0" w:type="auto"/>
            <w:noWrap/>
            <w:vAlign w:val="center"/>
          </w:tcPr>
          <w:p w14:paraId="63EFDE3D"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14.31</w:t>
            </w:r>
          </w:p>
        </w:tc>
      </w:tr>
      <w:tr w:rsidR="006A6C97" w:rsidRPr="00C31A98" w14:paraId="3DFA4C1A" w14:textId="77777777" w:rsidTr="006A6C97">
        <w:trPr>
          <w:cantSplit/>
          <w:trHeight w:val="273"/>
          <w:jc w:val="center"/>
        </w:trPr>
        <w:tc>
          <w:tcPr>
            <w:tcW w:w="0" w:type="auto"/>
            <w:vAlign w:val="center"/>
          </w:tcPr>
          <w:p w14:paraId="6766753F" w14:textId="77777777" w:rsidR="00840911" w:rsidRPr="00C31A98" w:rsidRDefault="00840911" w:rsidP="004472EC">
            <w:pPr>
              <w:spacing w:before="70" w:after="70"/>
              <w:ind w:left="-58" w:right="-58"/>
              <w:rPr>
                <w:rFonts w:ascii="Arial" w:hAnsi="Arial" w:cs="Arial"/>
                <w:color w:val="000000"/>
              </w:rPr>
            </w:pPr>
            <w:r w:rsidRPr="00C31A98">
              <w:rPr>
                <w:rFonts w:ascii="Arial" w:hAnsi="Arial" w:cs="Arial"/>
                <w:b/>
              </w:rPr>
              <w:t>VIII</w:t>
            </w:r>
          </w:p>
        </w:tc>
        <w:tc>
          <w:tcPr>
            <w:tcW w:w="0" w:type="auto"/>
            <w:vAlign w:val="center"/>
          </w:tcPr>
          <w:p w14:paraId="60ACD8FD"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15.16</w:t>
            </w:r>
          </w:p>
        </w:tc>
        <w:tc>
          <w:tcPr>
            <w:tcW w:w="0" w:type="auto"/>
            <w:noWrap/>
            <w:vAlign w:val="center"/>
          </w:tcPr>
          <w:p w14:paraId="620D395A"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13.54</w:t>
            </w:r>
          </w:p>
        </w:tc>
        <w:tc>
          <w:tcPr>
            <w:tcW w:w="0" w:type="auto"/>
            <w:noWrap/>
            <w:vAlign w:val="center"/>
          </w:tcPr>
          <w:p w14:paraId="305E0A90"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8.22</w:t>
            </w:r>
          </w:p>
        </w:tc>
        <w:tc>
          <w:tcPr>
            <w:tcW w:w="0" w:type="auto"/>
            <w:noWrap/>
            <w:vAlign w:val="center"/>
          </w:tcPr>
          <w:p w14:paraId="22C7FA20"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0.98</w:t>
            </w:r>
          </w:p>
        </w:tc>
        <w:tc>
          <w:tcPr>
            <w:tcW w:w="0" w:type="auto"/>
            <w:noWrap/>
            <w:vAlign w:val="center"/>
          </w:tcPr>
          <w:p w14:paraId="6CD35FDC"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5.96</w:t>
            </w:r>
          </w:p>
        </w:tc>
        <w:tc>
          <w:tcPr>
            <w:tcW w:w="0" w:type="auto"/>
            <w:noWrap/>
            <w:vAlign w:val="center"/>
          </w:tcPr>
          <w:p w14:paraId="04116AA5"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4.62</w:t>
            </w:r>
          </w:p>
        </w:tc>
        <w:tc>
          <w:tcPr>
            <w:tcW w:w="0" w:type="auto"/>
            <w:noWrap/>
            <w:vAlign w:val="center"/>
          </w:tcPr>
          <w:p w14:paraId="2B34E8D3"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4.50</w:t>
            </w:r>
          </w:p>
        </w:tc>
        <w:tc>
          <w:tcPr>
            <w:tcW w:w="0" w:type="auto"/>
            <w:noWrap/>
            <w:vAlign w:val="center"/>
          </w:tcPr>
          <w:p w14:paraId="27D4B8ED"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44.03</w:t>
            </w:r>
          </w:p>
        </w:tc>
        <w:tc>
          <w:tcPr>
            <w:tcW w:w="0" w:type="auto"/>
            <w:noWrap/>
            <w:vAlign w:val="center"/>
          </w:tcPr>
          <w:p w14:paraId="26C72082"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19.19</w:t>
            </w:r>
          </w:p>
        </w:tc>
        <w:tc>
          <w:tcPr>
            <w:tcW w:w="0" w:type="auto"/>
            <w:noWrap/>
            <w:vAlign w:val="center"/>
          </w:tcPr>
          <w:p w14:paraId="4036EED9"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1.22</w:t>
            </w:r>
          </w:p>
        </w:tc>
        <w:tc>
          <w:tcPr>
            <w:tcW w:w="0" w:type="auto"/>
            <w:noWrap/>
            <w:vAlign w:val="center"/>
          </w:tcPr>
          <w:p w14:paraId="1675C996"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61.58</w:t>
            </w:r>
          </w:p>
        </w:tc>
        <w:tc>
          <w:tcPr>
            <w:tcW w:w="0" w:type="auto"/>
            <w:noWrap/>
            <w:vAlign w:val="center"/>
          </w:tcPr>
          <w:p w14:paraId="3FC32F4C" w14:textId="77777777" w:rsidR="00840911" w:rsidRPr="00C31A98" w:rsidRDefault="00840911" w:rsidP="004472EC">
            <w:pPr>
              <w:spacing w:before="70" w:after="70"/>
              <w:ind w:left="-58" w:right="-58"/>
              <w:jc w:val="right"/>
              <w:rPr>
                <w:rFonts w:ascii="Arial" w:hAnsi="Arial" w:cs="Arial"/>
                <w:color w:val="000000"/>
              </w:rPr>
            </w:pPr>
            <w:r w:rsidRPr="00C31A98">
              <w:rPr>
                <w:rFonts w:ascii="Arial" w:hAnsi="Arial" w:cs="Arial"/>
                <w:color w:val="000000"/>
              </w:rPr>
              <w:t>14.33</w:t>
            </w:r>
          </w:p>
        </w:tc>
      </w:tr>
    </w:tbl>
    <w:p w14:paraId="464664F3" w14:textId="77777777" w:rsidR="00840911" w:rsidRPr="00C31A98" w:rsidRDefault="00840911" w:rsidP="00840911">
      <w:pPr>
        <w:rPr>
          <w:rFonts w:ascii="Arial" w:hAnsi="Arial" w:cs="Arial"/>
          <w:b/>
        </w:rPr>
      </w:pPr>
    </w:p>
    <w:p w14:paraId="159BA083" w14:textId="77777777" w:rsidR="00796DC6" w:rsidRPr="00C31A98" w:rsidRDefault="00796DC6" w:rsidP="00840911">
      <w:pPr>
        <w:rPr>
          <w:rFonts w:ascii="Arial" w:hAnsi="Arial" w:cs="Arial"/>
          <w:b/>
        </w:rPr>
      </w:pPr>
    </w:p>
    <w:p w14:paraId="0E697A17" w14:textId="77777777" w:rsidR="00796DC6" w:rsidRPr="00C31A98" w:rsidRDefault="00796DC6" w:rsidP="00796DC6">
      <w:pPr>
        <w:spacing w:after="0" w:line="480" w:lineRule="auto"/>
        <w:jc w:val="center"/>
        <w:rPr>
          <w:rFonts w:ascii="Arial" w:hAnsi="Arial" w:cs="Arial"/>
          <w:b/>
        </w:rPr>
      </w:pPr>
      <w:r w:rsidRPr="00C31A98">
        <w:rPr>
          <w:rFonts w:ascii="Arial" w:hAnsi="Arial" w:cs="Arial"/>
          <w:noProof/>
          <w:lang w:val="en-US" w:eastAsia="en-US"/>
        </w:rPr>
        <w:drawing>
          <wp:inline distT="0" distB="0" distL="0" distR="0" wp14:anchorId="75B15683" wp14:editId="2F50DCA6">
            <wp:extent cx="8229600" cy="5120640"/>
            <wp:effectExtent l="0" t="0" r="0" b="3810"/>
            <wp:docPr id="2062" name="Chart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7D762E" w14:textId="77777777" w:rsidR="00796DC6" w:rsidRPr="00C31A98" w:rsidRDefault="00CD2509" w:rsidP="00796DC6">
      <w:pPr>
        <w:spacing w:after="0" w:line="360" w:lineRule="auto"/>
        <w:jc w:val="center"/>
        <w:rPr>
          <w:rFonts w:ascii="Arial" w:hAnsi="Arial" w:cs="Arial"/>
          <w:b/>
        </w:rPr>
      </w:pPr>
      <w:r w:rsidRPr="00C31A98">
        <w:rPr>
          <w:rFonts w:ascii="Arial" w:hAnsi="Arial" w:cs="Arial"/>
          <w:b/>
        </w:rPr>
        <w:t>Fig. 1</w:t>
      </w:r>
      <w:r w:rsidR="00796DC6" w:rsidRPr="00C31A98">
        <w:rPr>
          <w:rFonts w:ascii="Arial" w:hAnsi="Arial" w:cs="Arial"/>
          <w:b/>
        </w:rPr>
        <w:t>: K-means clustering analysis of potato genotypes for growth, yield and</w:t>
      </w:r>
      <w:r w:rsidR="00F65872" w:rsidRPr="00C31A98">
        <w:rPr>
          <w:rFonts w:ascii="Arial" w:hAnsi="Arial" w:cs="Arial"/>
          <w:b/>
        </w:rPr>
        <w:t xml:space="preserve"> </w:t>
      </w:r>
      <w:r w:rsidR="00796DC6" w:rsidRPr="00C31A98">
        <w:rPr>
          <w:rFonts w:ascii="Arial" w:hAnsi="Arial" w:cs="Arial"/>
          <w:b/>
        </w:rPr>
        <w:t>processing quality traits</w:t>
      </w:r>
    </w:p>
    <w:p w14:paraId="0B2BBAE6" w14:textId="77777777" w:rsidR="00796DC6" w:rsidRPr="00C31A98" w:rsidRDefault="00796DC6" w:rsidP="00796DC6">
      <w:pPr>
        <w:spacing w:after="0"/>
        <w:ind w:right="-1530"/>
        <w:rPr>
          <w:rFonts w:ascii="Arial" w:hAnsi="Arial" w:cs="Arial"/>
          <w:b/>
        </w:rPr>
        <w:sectPr w:rsidR="00796DC6" w:rsidRPr="00C31A98" w:rsidSect="008A6247">
          <w:headerReference w:type="even" r:id="rId11"/>
          <w:footerReference w:type="even" r:id="rId12"/>
          <w:pgSz w:w="15840" w:h="12240" w:orient="landscape" w:code="1"/>
          <w:pgMar w:top="993" w:right="1440" w:bottom="709" w:left="1440" w:header="720" w:footer="720" w:gutter="0"/>
          <w:cols w:space="720"/>
          <w:docGrid w:linePitch="360"/>
        </w:sectPr>
      </w:pPr>
    </w:p>
    <w:p w14:paraId="27ADCA85" w14:textId="61B4E6EA" w:rsidR="00796DC6" w:rsidRPr="00C31A98" w:rsidRDefault="001037ED" w:rsidP="00796DC6">
      <w:pPr>
        <w:spacing w:after="0" w:line="360" w:lineRule="auto"/>
        <w:rPr>
          <w:rFonts w:ascii="Arial" w:hAnsi="Arial" w:cs="Arial"/>
          <w:b/>
        </w:rPr>
      </w:pPr>
      <w:r w:rsidRPr="00C31A98">
        <w:rPr>
          <w:rFonts w:ascii="Arial" w:hAnsi="Arial" w:cs="Arial"/>
          <w:b/>
        </w:rPr>
        <w:lastRenderedPageBreak/>
        <w:t xml:space="preserve">Table </w:t>
      </w:r>
      <w:r w:rsidR="00A31947">
        <w:rPr>
          <w:rFonts w:ascii="Arial" w:hAnsi="Arial" w:cs="Arial"/>
          <w:b/>
        </w:rPr>
        <w:t>3</w:t>
      </w:r>
      <w:r w:rsidR="00796DC6" w:rsidRPr="00C31A98">
        <w:rPr>
          <w:rFonts w:ascii="Arial" w:hAnsi="Arial" w:cs="Arial"/>
          <w:b/>
        </w:rPr>
        <w:t xml:space="preserve">: K means clustering analysis of different potato genotypes </w:t>
      </w:r>
    </w:p>
    <w:tbl>
      <w:tblPr>
        <w:tblStyle w:val="TableGrid"/>
        <w:tblW w:w="5000" w:type="pct"/>
        <w:tblLook w:val="04A0" w:firstRow="1" w:lastRow="0" w:firstColumn="1" w:lastColumn="0" w:noHBand="0" w:noVBand="1"/>
      </w:tblPr>
      <w:tblGrid>
        <w:gridCol w:w="884"/>
        <w:gridCol w:w="1097"/>
        <w:gridCol w:w="7261"/>
      </w:tblGrid>
      <w:tr w:rsidR="00796DC6" w:rsidRPr="00C31A98" w14:paraId="7A5148A5" w14:textId="77777777" w:rsidTr="004472EC">
        <w:trPr>
          <w:trHeight w:val="20"/>
        </w:trPr>
        <w:tc>
          <w:tcPr>
            <w:tcW w:w="485" w:type="pct"/>
          </w:tcPr>
          <w:p w14:paraId="513F164C" w14:textId="77777777" w:rsidR="00796DC6" w:rsidRPr="00C31A98" w:rsidRDefault="00796DC6" w:rsidP="004472EC">
            <w:pPr>
              <w:spacing w:before="120" w:after="120"/>
              <w:jc w:val="center"/>
              <w:rPr>
                <w:rFonts w:ascii="Arial" w:hAnsi="Arial" w:cs="Arial"/>
                <w:b/>
              </w:rPr>
            </w:pPr>
            <w:r w:rsidRPr="00C31A98">
              <w:rPr>
                <w:rFonts w:ascii="Arial" w:hAnsi="Arial" w:cs="Arial"/>
                <w:b/>
              </w:rPr>
              <w:t>Sl. No.</w:t>
            </w:r>
          </w:p>
        </w:tc>
        <w:tc>
          <w:tcPr>
            <w:tcW w:w="581" w:type="pct"/>
          </w:tcPr>
          <w:p w14:paraId="7C475479" w14:textId="77777777" w:rsidR="00796DC6" w:rsidRPr="00C31A98" w:rsidRDefault="00796DC6" w:rsidP="004472EC">
            <w:pPr>
              <w:spacing w:before="120" w:after="120"/>
              <w:jc w:val="center"/>
              <w:rPr>
                <w:rFonts w:ascii="Arial" w:hAnsi="Arial" w:cs="Arial"/>
                <w:b/>
              </w:rPr>
            </w:pPr>
            <w:r w:rsidRPr="00C31A98">
              <w:rPr>
                <w:rFonts w:ascii="Arial" w:hAnsi="Arial" w:cs="Arial"/>
                <w:b/>
              </w:rPr>
              <w:t>Clusters</w:t>
            </w:r>
          </w:p>
        </w:tc>
        <w:tc>
          <w:tcPr>
            <w:tcW w:w="3934" w:type="pct"/>
          </w:tcPr>
          <w:p w14:paraId="57809141" w14:textId="77777777" w:rsidR="00796DC6" w:rsidRPr="00C31A98" w:rsidRDefault="00796DC6" w:rsidP="004472EC">
            <w:pPr>
              <w:spacing w:before="120" w:after="120"/>
              <w:jc w:val="center"/>
              <w:rPr>
                <w:rFonts w:ascii="Arial" w:hAnsi="Arial" w:cs="Arial"/>
                <w:b/>
              </w:rPr>
            </w:pPr>
            <w:r w:rsidRPr="00C31A98">
              <w:rPr>
                <w:rFonts w:ascii="Arial" w:hAnsi="Arial" w:cs="Arial"/>
                <w:b/>
              </w:rPr>
              <w:t>Genotypes</w:t>
            </w:r>
          </w:p>
        </w:tc>
      </w:tr>
      <w:tr w:rsidR="00796DC6" w:rsidRPr="00C31A98" w14:paraId="2773CDD9" w14:textId="77777777" w:rsidTr="004472EC">
        <w:trPr>
          <w:trHeight w:val="20"/>
        </w:trPr>
        <w:tc>
          <w:tcPr>
            <w:tcW w:w="485" w:type="pct"/>
          </w:tcPr>
          <w:p w14:paraId="1B5CE093" w14:textId="77777777" w:rsidR="00796DC6" w:rsidRPr="00C31A98" w:rsidRDefault="00796DC6" w:rsidP="004472EC">
            <w:pPr>
              <w:spacing w:before="120" w:after="120"/>
              <w:jc w:val="center"/>
              <w:rPr>
                <w:rFonts w:ascii="Arial" w:hAnsi="Arial" w:cs="Arial"/>
                <w:b/>
              </w:rPr>
            </w:pPr>
            <w:r w:rsidRPr="00C31A98">
              <w:rPr>
                <w:rFonts w:ascii="Arial" w:hAnsi="Arial" w:cs="Arial"/>
                <w:b/>
              </w:rPr>
              <w:t>1</w:t>
            </w:r>
          </w:p>
        </w:tc>
        <w:tc>
          <w:tcPr>
            <w:tcW w:w="581" w:type="pct"/>
          </w:tcPr>
          <w:p w14:paraId="552019FA" w14:textId="77777777" w:rsidR="00796DC6" w:rsidRPr="00C31A98" w:rsidRDefault="00796DC6" w:rsidP="004472EC">
            <w:pPr>
              <w:spacing w:before="120" w:after="120"/>
              <w:jc w:val="center"/>
              <w:rPr>
                <w:rFonts w:ascii="Arial" w:hAnsi="Arial" w:cs="Arial"/>
                <w:b/>
              </w:rPr>
            </w:pPr>
            <w:r w:rsidRPr="00C31A98">
              <w:rPr>
                <w:rFonts w:ascii="Arial" w:hAnsi="Arial" w:cs="Arial"/>
                <w:b/>
              </w:rPr>
              <w:t>I</w:t>
            </w:r>
          </w:p>
        </w:tc>
        <w:tc>
          <w:tcPr>
            <w:tcW w:w="3934" w:type="pct"/>
          </w:tcPr>
          <w:p w14:paraId="4B917CF6" w14:textId="77777777" w:rsidR="00796DC6" w:rsidRPr="00C31A98" w:rsidRDefault="00796DC6" w:rsidP="004472EC">
            <w:pPr>
              <w:spacing w:before="120" w:after="120"/>
              <w:rPr>
                <w:rFonts w:ascii="Arial" w:hAnsi="Arial" w:cs="Arial"/>
              </w:rPr>
            </w:pPr>
            <w:r w:rsidRPr="00C31A98">
              <w:rPr>
                <w:rFonts w:ascii="Arial" w:hAnsi="Arial" w:cs="Arial"/>
              </w:rPr>
              <w:t>Sagitta, FC-1, FC-5 and Kufri Surya</w:t>
            </w:r>
          </w:p>
        </w:tc>
      </w:tr>
      <w:tr w:rsidR="00796DC6" w:rsidRPr="00C31A98" w14:paraId="0FB8765E" w14:textId="77777777" w:rsidTr="004472EC">
        <w:trPr>
          <w:trHeight w:val="20"/>
        </w:trPr>
        <w:tc>
          <w:tcPr>
            <w:tcW w:w="485" w:type="pct"/>
          </w:tcPr>
          <w:p w14:paraId="20ACC790" w14:textId="77777777" w:rsidR="00796DC6" w:rsidRPr="00C31A98" w:rsidRDefault="00796DC6" w:rsidP="004472EC">
            <w:pPr>
              <w:spacing w:before="120" w:after="120"/>
              <w:jc w:val="center"/>
              <w:rPr>
                <w:rFonts w:ascii="Arial" w:hAnsi="Arial" w:cs="Arial"/>
                <w:b/>
              </w:rPr>
            </w:pPr>
            <w:r w:rsidRPr="00C31A98">
              <w:rPr>
                <w:rFonts w:ascii="Arial" w:hAnsi="Arial" w:cs="Arial"/>
                <w:b/>
              </w:rPr>
              <w:t>2</w:t>
            </w:r>
          </w:p>
        </w:tc>
        <w:tc>
          <w:tcPr>
            <w:tcW w:w="581" w:type="pct"/>
          </w:tcPr>
          <w:p w14:paraId="1F70AEF7" w14:textId="77777777" w:rsidR="00796DC6" w:rsidRPr="00C31A98" w:rsidRDefault="00796DC6" w:rsidP="004472EC">
            <w:pPr>
              <w:spacing w:before="120" w:after="120"/>
              <w:jc w:val="center"/>
              <w:rPr>
                <w:rFonts w:ascii="Arial" w:hAnsi="Arial" w:cs="Arial"/>
                <w:b/>
              </w:rPr>
            </w:pPr>
            <w:r w:rsidRPr="00C31A98">
              <w:rPr>
                <w:rFonts w:ascii="Arial" w:hAnsi="Arial" w:cs="Arial"/>
                <w:b/>
              </w:rPr>
              <w:t>II</w:t>
            </w:r>
          </w:p>
        </w:tc>
        <w:tc>
          <w:tcPr>
            <w:tcW w:w="3934" w:type="pct"/>
          </w:tcPr>
          <w:p w14:paraId="40F4F06E" w14:textId="77777777" w:rsidR="00796DC6" w:rsidRPr="00C31A98" w:rsidRDefault="00796DC6" w:rsidP="004472EC">
            <w:pPr>
              <w:spacing w:before="120" w:after="120"/>
              <w:rPr>
                <w:rFonts w:ascii="Arial" w:hAnsi="Arial" w:cs="Arial"/>
              </w:rPr>
            </w:pPr>
            <w:r w:rsidRPr="00C31A98">
              <w:rPr>
                <w:rFonts w:ascii="Arial" w:hAnsi="Arial" w:cs="Arial"/>
              </w:rPr>
              <w:t>Tauras, MP/09-45, Atlantic, Kufri Chipsona-1, Kufri Girdhari, FC-3 and Kufri Chipsona-4</w:t>
            </w:r>
          </w:p>
        </w:tc>
      </w:tr>
      <w:tr w:rsidR="00796DC6" w:rsidRPr="00C31A98" w14:paraId="3681B80D" w14:textId="77777777" w:rsidTr="004472EC">
        <w:trPr>
          <w:trHeight w:val="20"/>
        </w:trPr>
        <w:tc>
          <w:tcPr>
            <w:tcW w:w="485" w:type="pct"/>
          </w:tcPr>
          <w:p w14:paraId="32A1B5C9" w14:textId="77777777" w:rsidR="00796DC6" w:rsidRPr="00C31A98" w:rsidRDefault="00796DC6" w:rsidP="004472EC">
            <w:pPr>
              <w:spacing w:before="120" w:after="120"/>
              <w:jc w:val="center"/>
              <w:rPr>
                <w:rFonts w:ascii="Arial" w:hAnsi="Arial" w:cs="Arial"/>
                <w:b/>
              </w:rPr>
            </w:pPr>
            <w:r w:rsidRPr="00C31A98">
              <w:rPr>
                <w:rFonts w:ascii="Arial" w:hAnsi="Arial" w:cs="Arial"/>
                <w:b/>
              </w:rPr>
              <w:t>3</w:t>
            </w:r>
          </w:p>
        </w:tc>
        <w:tc>
          <w:tcPr>
            <w:tcW w:w="581" w:type="pct"/>
          </w:tcPr>
          <w:p w14:paraId="00C7BE5C" w14:textId="77777777" w:rsidR="00796DC6" w:rsidRPr="00C31A98" w:rsidRDefault="00796DC6" w:rsidP="004472EC">
            <w:pPr>
              <w:spacing w:before="120" w:after="120"/>
              <w:jc w:val="center"/>
              <w:rPr>
                <w:rFonts w:ascii="Arial" w:hAnsi="Arial" w:cs="Arial"/>
                <w:b/>
              </w:rPr>
            </w:pPr>
            <w:r w:rsidRPr="00C31A98">
              <w:rPr>
                <w:rFonts w:ascii="Arial" w:hAnsi="Arial" w:cs="Arial"/>
                <w:b/>
              </w:rPr>
              <w:t>III</w:t>
            </w:r>
          </w:p>
        </w:tc>
        <w:tc>
          <w:tcPr>
            <w:tcW w:w="3934" w:type="pct"/>
          </w:tcPr>
          <w:p w14:paraId="09DE76D6" w14:textId="77777777" w:rsidR="00796DC6" w:rsidRPr="00C31A98" w:rsidRDefault="00796DC6" w:rsidP="004472EC">
            <w:pPr>
              <w:spacing w:before="120" w:after="120"/>
              <w:rPr>
                <w:rFonts w:ascii="Arial" w:hAnsi="Arial" w:cs="Arial"/>
              </w:rPr>
            </w:pPr>
            <w:r w:rsidRPr="00C31A98">
              <w:rPr>
                <w:rFonts w:ascii="Arial" w:hAnsi="Arial" w:cs="Arial"/>
              </w:rPr>
              <w:t>MS/10-1529, MS/13-527 and FL</w:t>
            </w:r>
          </w:p>
        </w:tc>
      </w:tr>
      <w:tr w:rsidR="00796DC6" w:rsidRPr="00C31A98" w14:paraId="419EDA40" w14:textId="77777777" w:rsidTr="004472EC">
        <w:trPr>
          <w:trHeight w:val="20"/>
        </w:trPr>
        <w:tc>
          <w:tcPr>
            <w:tcW w:w="485" w:type="pct"/>
          </w:tcPr>
          <w:p w14:paraId="297E9491" w14:textId="77777777" w:rsidR="00796DC6" w:rsidRPr="00C31A98" w:rsidRDefault="00796DC6" w:rsidP="004472EC">
            <w:pPr>
              <w:spacing w:before="120" w:after="120"/>
              <w:jc w:val="center"/>
              <w:rPr>
                <w:rFonts w:ascii="Arial" w:hAnsi="Arial" w:cs="Arial"/>
                <w:b/>
              </w:rPr>
            </w:pPr>
            <w:r w:rsidRPr="00C31A98">
              <w:rPr>
                <w:rFonts w:ascii="Arial" w:hAnsi="Arial" w:cs="Arial"/>
                <w:b/>
              </w:rPr>
              <w:t>4</w:t>
            </w:r>
          </w:p>
        </w:tc>
        <w:tc>
          <w:tcPr>
            <w:tcW w:w="581" w:type="pct"/>
          </w:tcPr>
          <w:p w14:paraId="7816458E" w14:textId="77777777" w:rsidR="00796DC6" w:rsidRPr="00C31A98" w:rsidRDefault="00796DC6" w:rsidP="004472EC">
            <w:pPr>
              <w:spacing w:before="120" w:after="120"/>
              <w:jc w:val="center"/>
              <w:rPr>
                <w:rFonts w:ascii="Arial" w:hAnsi="Arial" w:cs="Arial"/>
                <w:b/>
              </w:rPr>
            </w:pPr>
            <w:r w:rsidRPr="00C31A98">
              <w:rPr>
                <w:rFonts w:ascii="Arial" w:hAnsi="Arial" w:cs="Arial"/>
                <w:b/>
              </w:rPr>
              <w:t>IV</w:t>
            </w:r>
          </w:p>
        </w:tc>
        <w:tc>
          <w:tcPr>
            <w:tcW w:w="3934" w:type="pct"/>
          </w:tcPr>
          <w:p w14:paraId="09775259" w14:textId="77777777" w:rsidR="00796DC6" w:rsidRPr="00C31A98" w:rsidRDefault="00796DC6" w:rsidP="004472EC">
            <w:pPr>
              <w:spacing w:before="120" w:after="120"/>
              <w:rPr>
                <w:rFonts w:ascii="Arial" w:hAnsi="Arial" w:cs="Arial"/>
              </w:rPr>
            </w:pPr>
            <w:r w:rsidRPr="00C31A98">
              <w:rPr>
                <w:rFonts w:ascii="Arial" w:hAnsi="Arial" w:cs="Arial"/>
              </w:rPr>
              <w:t xml:space="preserve">PS/11-47, CP-4406, MS/14-505, MP/12-126, Kufri </w:t>
            </w:r>
            <w:proofErr w:type="spellStart"/>
            <w:r w:rsidRPr="00C31A98">
              <w:rPr>
                <w:rFonts w:ascii="Arial" w:hAnsi="Arial" w:cs="Arial"/>
              </w:rPr>
              <w:t>Sukhyati</w:t>
            </w:r>
            <w:proofErr w:type="spellEnd"/>
            <w:r w:rsidRPr="00C31A98">
              <w:rPr>
                <w:rFonts w:ascii="Arial" w:hAnsi="Arial" w:cs="Arial"/>
              </w:rPr>
              <w:t>,  PS/16-17 and PS/15-12</w:t>
            </w:r>
          </w:p>
        </w:tc>
      </w:tr>
      <w:tr w:rsidR="00796DC6" w:rsidRPr="00C31A98" w14:paraId="1D9FDD6E" w14:textId="77777777" w:rsidTr="004472EC">
        <w:trPr>
          <w:trHeight w:val="20"/>
        </w:trPr>
        <w:tc>
          <w:tcPr>
            <w:tcW w:w="485" w:type="pct"/>
          </w:tcPr>
          <w:p w14:paraId="0627B2C1" w14:textId="77777777" w:rsidR="00796DC6" w:rsidRPr="00C31A98" w:rsidRDefault="00796DC6" w:rsidP="004472EC">
            <w:pPr>
              <w:spacing w:before="120" w:after="120"/>
              <w:jc w:val="center"/>
              <w:rPr>
                <w:rFonts w:ascii="Arial" w:hAnsi="Arial" w:cs="Arial"/>
                <w:b/>
              </w:rPr>
            </w:pPr>
            <w:r w:rsidRPr="00C31A98">
              <w:rPr>
                <w:rFonts w:ascii="Arial" w:hAnsi="Arial" w:cs="Arial"/>
                <w:b/>
              </w:rPr>
              <w:t>5</w:t>
            </w:r>
          </w:p>
        </w:tc>
        <w:tc>
          <w:tcPr>
            <w:tcW w:w="581" w:type="pct"/>
          </w:tcPr>
          <w:p w14:paraId="3C014000" w14:textId="77777777" w:rsidR="00796DC6" w:rsidRPr="00C31A98" w:rsidRDefault="00796DC6" w:rsidP="004472EC">
            <w:pPr>
              <w:spacing w:before="120" w:after="120"/>
              <w:jc w:val="center"/>
              <w:rPr>
                <w:rFonts w:ascii="Arial" w:hAnsi="Arial" w:cs="Arial"/>
                <w:b/>
              </w:rPr>
            </w:pPr>
            <w:r w:rsidRPr="00C31A98">
              <w:rPr>
                <w:rFonts w:ascii="Arial" w:hAnsi="Arial" w:cs="Arial"/>
                <w:b/>
              </w:rPr>
              <w:t>V</w:t>
            </w:r>
          </w:p>
        </w:tc>
        <w:tc>
          <w:tcPr>
            <w:tcW w:w="3934" w:type="pct"/>
          </w:tcPr>
          <w:p w14:paraId="17010815" w14:textId="77777777" w:rsidR="00796DC6" w:rsidRPr="00C31A98" w:rsidRDefault="00796DC6" w:rsidP="004472EC">
            <w:pPr>
              <w:spacing w:before="120" w:after="120"/>
              <w:rPr>
                <w:rFonts w:ascii="Arial" w:hAnsi="Arial" w:cs="Arial"/>
              </w:rPr>
            </w:pPr>
            <w:r w:rsidRPr="00C31A98">
              <w:rPr>
                <w:rFonts w:ascii="Arial" w:hAnsi="Arial" w:cs="Arial"/>
              </w:rPr>
              <w:t>MP/11-30, Kufri Sindhuri, MSP/16-375 and Kufri Neelkanth</w:t>
            </w:r>
          </w:p>
        </w:tc>
      </w:tr>
      <w:tr w:rsidR="00796DC6" w:rsidRPr="00C31A98" w14:paraId="18D0D460" w14:textId="77777777" w:rsidTr="004472EC">
        <w:trPr>
          <w:trHeight w:val="20"/>
        </w:trPr>
        <w:tc>
          <w:tcPr>
            <w:tcW w:w="485" w:type="pct"/>
          </w:tcPr>
          <w:p w14:paraId="18FE8999" w14:textId="77777777" w:rsidR="00796DC6" w:rsidRPr="00C31A98" w:rsidRDefault="00796DC6" w:rsidP="004472EC">
            <w:pPr>
              <w:spacing w:before="120" w:after="120"/>
              <w:jc w:val="center"/>
              <w:rPr>
                <w:rFonts w:ascii="Arial" w:hAnsi="Arial" w:cs="Arial"/>
                <w:b/>
              </w:rPr>
            </w:pPr>
            <w:r w:rsidRPr="00C31A98">
              <w:rPr>
                <w:rFonts w:ascii="Arial" w:hAnsi="Arial" w:cs="Arial"/>
                <w:b/>
              </w:rPr>
              <w:t>6</w:t>
            </w:r>
          </w:p>
        </w:tc>
        <w:tc>
          <w:tcPr>
            <w:tcW w:w="581" w:type="pct"/>
          </w:tcPr>
          <w:p w14:paraId="77F174BE" w14:textId="77777777" w:rsidR="00796DC6" w:rsidRPr="00C31A98" w:rsidRDefault="00796DC6" w:rsidP="004472EC">
            <w:pPr>
              <w:spacing w:before="120" w:after="120"/>
              <w:jc w:val="center"/>
              <w:rPr>
                <w:rFonts w:ascii="Arial" w:hAnsi="Arial" w:cs="Arial"/>
                <w:b/>
              </w:rPr>
            </w:pPr>
            <w:r w:rsidRPr="00C31A98">
              <w:rPr>
                <w:rFonts w:ascii="Arial" w:hAnsi="Arial" w:cs="Arial"/>
                <w:b/>
              </w:rPr>
              <w:t>VI</w:t>
            </w:r>
          </w:p>
        </w:tc>
        <w:tc>
          <w:tcPr>
            <w:tcW w:w="3934" w:type="pct"/>
          </w:tcPr>
          <w:p w14:paraId="051885C7" w14:textId="77777777" w:rsidR="00796DC6" w:rsidRPr="00C31A98" w:rsidRDefault="00796DC6" w:rsidP="004472EC">
            <w:pPr>
              <w:spacing w:before="120" w:after="120"/>
              <w:rPr>
                <w:rFonts w:ascii="Arial" w:hAnsi="Arial" w:cs="Arial"/>
              </w:rPr>
            </w:pPr>
            <w:r w:rsidRPr="00C31A98">
              <w:rPr>
                <w:rFonts w:ascii="Arial" w:hAnsi="Arial" w:cs="Arial"/>
              </w:rPr>
              <w:t xml:space="preserve">Kufri Jyoti and Kufri </w:t>
            </w:r>
            <w:proofErr w:type="spellStart"/>
            <w:r w:rsidRPr="00C31A98">
              <w:rPr>
                <w:rFonts w:ascii="Arial" w:hAnsi="Arial" w:cs="Arial"/>
              </w:rPr>
              <w:t>Himalini</w:t>
            </w:r>
            <w:proofErr w:type="spellEnd"/>
          </w:p>
        </w:tc>
      </w:tr>
      <w:tr w:rsidR="00796DC6" w:rsidRPr="00C31A98" w14:paraId="4841FCB9" w14:textId="77777777" w:rsidTr="004472EC">
        <w:trPr>
          <w:trHeight w:val="20"/>
        </w:trPr>
        <w:tc>
          <w:tcPr>
            <w:tcW w:w="485" w:type="pct"/>
          </w:tcPr>
          <w:p w14:paraId="1E701961" w14:textId="77777777" w:rsidR="00796DC6" w:rsidRPr="00C31A98" w:rsidRDefault="00796DC6" w:rsidP="004472EC">
            <w:pPr>
              <w:spacing w:before="120" w:after="120"/>
              <w:jc w:val="center"/>
              <w:rPr>
                <w:rFonts w:ascii="Arial" w:hAnsi="Arial" w:cs="Arial"/>
                <w:b/>
              </w:rPr>
            </w:pPr>
            <w:r w:rsidRPr="00C31A98">
              <w:rPr>
                <w:rFonts w:ascii="Arial" w:hAnsi="Arial" w:cs="Arial"/>
                <w:b/>
              </w:rPr>
              <w:t>7</w:t>
            </w:r>
          </w:p>
        </w:tc>
        <w:tc>
          <w:tcPr>
            <w:tcW w:w="581" w:type="pct"/>
          </w:tcPr>
          <w:p w14:paraId="4D8A620C" w14:textId="77777777" w:rsidR="00796DC6" w:rsidRPr="00C31A98" w:rsidRDefault="00796DC6" w:rsidP="004472EC">
            <w:pPr>
              <w:spacing w:before="120" w:after="120"/>
              <w:jc w:val="center"/>
              <w:rPr>
                <w:rFonts w:ascii="Arial" w:hAnsi="Arial" w:cs="Arial"/>
                <w:b/>
              </w:rPr>
            </w:pPr>
            <w:r w:rsidRPr="00C31A98">
              <w:rPr>
                <w:rFonts w:ascii="Arial" w:hAnsi="Arial" w:cs="Arial"/>
                <w:b/>
              </w:rPr>
              <w:t>VII</w:t>
            </w:r>
          </w:p>
        </w:tc>
        <w:tc>
          <w:tcPr>
            <w:tcW w:w="3934" w:type="pct"/>
          </w:tcPr>
          <w:p w14:paraId="50E04EF5" w14:textId="77777777" w:rsidR="00796DC6" w:rsidRPr="00C31A98" w:rsidRDefault="00796DC6" w:rsidP="004472EC">
            <w:pPr>
              <w:spacing w:before="120" w:after="120"/>
              <w:rPr>
                <w:rFonts w:ascii="Arial" w:hAnsi="Arial" w:cs="Arial"/>
              </w:rPr>
            </w:pPr>
            <w:r w:rsidRPr="00C31A98">
              <w:rPr>
                <w:rFonts w:ascii="Arial" w:hAnsi="Arial" w:cs="Arial"/>
              </w:rPr>
              <w:t xml:space="preserve">Kufri </w:t>
            </w:r>
            <w:proofErr w:type="spellStart"/>
            <w:r w:rsidRPr="00C31A98">
              <w:rPr>
                <w:rFonts w:ascii="Arial" w:hAnsi="Arial" w:cs="Arial"/>
              </w:rPr>
              <w:t>Frysona</w:t>
            </w:r>
            <w:proofErr w:type="spellEnd"/>
            <w:r w:rsidRPr="00C31A98">
              <w:rPr>
                <w:rFonts w:ascii="Arial" w:hAnsi="Arial" w:cs="Arial"/>
              </w:rPr>
              <w:t>, Kufri Lalit, PS/16-02 and  Kufri Pukhraj</w:t>
            </w:r>
          </w:p>
        </w:tc>
      </w:tr>
      <w:tr w:rsidR="00796DC6" w:rsidRPr="00C31A98" w14:paraId="387854CA" w14:textId="77777777" w:rsidTr="004472EC">
        <w:trPr>
          <w:trHeight w:val="20"/>
        </w:trPr>
        <w:tc>
          <w:tcPr>
            <w:tcW w:w="485" w:type="pct"/>
          </w:tcPr>
          <w:p w14:paraId="26891861" w14:textId="77777777" w:rsidR="00796DC6" w:rsidRPr="00C31A98" w:rsidRDefault="00796DC6" w:rsidP="004472EC">
            <w:pPr>
              <w:spacing w:before="120" w:after="120"/>
              <w:jc w:val="center"/>
              <w:rPr>
                <w:rFonts w:ascii="Arial" w:hAnsi="Arial" w:cs="Arial"/>
                <w:b/>
              </w:rPr>
            </w:pPr>
            <w:r w:rsidRPr="00C31A98">
              <w:rPr>
                <w:rFonts w:ascii="Arial" w:hAnsi="Arial" w:cs="Arial"/>
                <w:b/>
              </w:rPr>
              <w:t>8</w:t>
            </w:r>
          </w:p>
        </w:tc>
        <w:tc>
          <w:tcPr>
            <w:tcW w:w="581" w:type="pct"/>
          </w:tcPr>
          <w:p w14:paraId="74790C8A" w14:textId="77777777" w:rsidR="00796DC6" w:rsidRPr="00C31A98" w:rsidRDefault="00796DC6" w:rsidP="004472EC">
            <w:pPr>
              <w:spacing w:before="120" w:after="120"/>
              <w:jc w:val="center"/>
              <w:rPr>
                <w:rFonts w:ascii="Arial" w:hAnsi="Arial" w:cs="Arial"/>
                <w:b/>
              </w:rPr>
            </w:pPr>
            <w:r w:rsidRPr="00C31A98">
              <w:rPr>
                <w:rFonts w:ascii="Arial" w:hAnsi="Arial" w:cs="Arial"/>
                <w:b/>
              </w:rPr>
              <w:t>VIII</w:t>
            </w:r>
          </w:p>
        </w:tc>
        <w:tc>
          <w:tcPr>
            <w:tcW w:w="3934" w:type="pct"/>
          </w:tcPr>
          <w:p w14:paraId="62E2F906" w14:textId="77777777" w:rsidR="00796DC6" w:rsidRPr="00C31A98" w:rsidRDefault="00796DC6" w:rsidP="004472EC">
            <w:pPr>
              <w:spacing w:before="120" w:after="120"/>
              <w:rPr>
                <w:rFonts w:ascii="Arial" w:hAnsi="Arial" w:cs="Arial"/>
              </w:rPr>
            </w:pPr>
            <w:r w:rsidRPr="00C31A98">
              <w:rPr>
                <w:rFonts w:ascii="Arial" w:hAnsi="Arial" w:cs="Arial"/>
              </w:rPr>
              <w:t>Kufri Sangam, Kufri Mohan and PS/16-22</w:t>
            </w:r>
          </w:p>
        </w:tc>
      </w:tr>
    </w:tbl>
    <w:p w14:paraId="7B599BA7" w14:textId="77777777" w:rsidR="00796DC6" w:rsidRPr="00C31A98" w:rsidRDefault="00796DC6" w:rsidP="00796DC6">
      <w:pPr>
        <w:autoSpaceDE w:val="0"/>
        <w:autoSpaceDN w:val="0"/>
        <w:adjustRightInd w:val="0"/>
        <w:spacing w:after="0" w:line="480" w:lineRule="auto"/>
        <w:jc w:val="both"/>
        <w:rPr>
          <w:rFonts w:ascii="Arial" w:hAnsi="Arial" w:cs="Arial"/>
          <w:b/>
        </w:rPr>
      </w:pPr>
    </w:p>
    <w:p w14:paraId="37B54071" w14:textId="1B3A1B35" w:rsidR="00796DC6" w:rsidRPr="00C31A98" w:rsidRDefault="001037ED" w:rsidP="00796DC6">
      <w:pPr>
        <w:spacing w:after="0" w:line="360" w:lineRule="auto"/>
        <w:rPr>
          <w:rFonts w:ascii="Arial" w:hAnsi="Arial" w:cs="Arial"/>
          <w:b/>
        </w:rPr>
      </w:pPr>
      <w:r w:rsidRPr="00C31A98">
        <w:rPr>
          <w:rFonts w:ascii="Arial" w:hAnsi="Arial" w:cs="Arial"/>
          <w:b/>
        </w:rPr>
        <w:t xml:space="preserve">Table </w:t>
      </w:r>
      <w:r w:rsidR="005D45CB">
        <w:rPr>
          <w:rFonts w:ascii="Arial" w:hAnsi="Arial" w:cs="Arial"/>
          <w:b/>
        </w:rPr>
        <w:t>4</w:t>
      </w:r>
      <w:r w:rsidR="00796DC6" w:rsidRPr="00C31A98">
        <w:rPr>
          <w:rFonts w:ascii="Arial" w:hAnsi="Arial" w:cs="Arial"/>
          <w:b/>
        </w:rPr>
        <w:t xml:space="preserve">: Intra and Inter cluster distances between clusters in K-means clustering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989"/>
        <w:gridCol w:w="989"/>
        <w:gridCol w:w="989"/>
        <w:gridCol w:w="989"/>
        <w:gridCol w:w="989"/>
        <w:gridCol w:w="989"/>
        <w:gridCol w:w="989"/>
        <w:gridCol w:w="982"/>
      </w:tblGrid>
      <w:tr w:rsidR="00796DC6" w:rsidRPr="00C31A98" w14:paraId="146C8D06" w14:textId="77777777" w:rsidTr="004472EC">
        <w:trPr>
          <w:trHeight w:val="255"/>
          <w:jc w:val="center"/>
        </w:trPr>
        <w:tc>
          <w:tcPr>
            <w:tcW w:w="724" w:type="pct"/>
            <w:noWrap/>
            <w:vAlign w:val="bottom"/>
            <w:hideMark/>
          </w:tcPr>
          <w:p w14:paraId="3F7602BF" w14:textId="77777777" w:rsidR="00796DC6" w:rsidRPr="00C31A98" w:rsidRDefault="00796DC6" w:rsidP="004472EC">
            <w:pPr>
              <w:spacing w:before="120" w:after="120" w:line="240" w:lineRule="auto"/>
              <w:jc w:val="center"/>
              <w:rPr>
                <w:rFonts w:ascii="Arial" w:eastAsia="Times New Roman" w:hAnsi="Arial" w:cs="Arial"/>
                <w:b/>
                <w:bCs/>
              </w:rPr>
            </w:pPr>
            <w:r w:rsidRPr="00C31A98">
              <w:rPr>
                <w:rFonts w:ascii="Arial" w:eastAsia="Times New Roman" w:hAnsi="Arial" w:cs="Arial"/>
                <w:b/>
                <w:bCs/>
              </w:rPr>
              <w:t>Clusters </w:t>
            </w:r>
          </w:p>
        </w:tc>
        <w:tc>
          <w:tcPr>
            <w:tcW w:w="535" w:type="pct"/>
            <w:noWrap/>
            <w:vAlign w:val="bottom"/>
            <w:hideMark/>
          </w:tcPr>
          <w:p w14:paraId="2D542F1B"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1</w:t>
            </w:r>
          </w:p>
        </w:tc>
        <w:tc>
          <w:tcPr>
            <w:tcW w:w="535" w:type="pct"/>
            <w:noWrap/>
            <w:vAlign w:val="bottom"/>
            <w:hideMark/>
          </w:tcPr>
          <w:p w14:paraId="119FF0DC"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2</w:t>
            </w:r>
          </w:p>
        </w:tc>
        <w:tc>
          <w:tcPr>
            <w:tcW w:w="535" w:type="pct"/>
            <w:noWrap/>
            <w:vAlign w:val="bottom"/>
            <w:hideMark/>
          </w:tcPr>
          <w:p w14:paraId="3FE7D76D"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3</w:t>
            </w:r>
          </w:p>
        </w:tc>
        <w:tc>
          <w:tcPr>
            <w:tcW w:w="535" w:type="pct"/>
            <w:noWrap/>
            <w:vAlign w:val="bottom"/>
            <w:hideMark/>
          </w:tcPr>
          <w:p w14:paraId="3C405095"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4</w:t>
            </w:r>
          </w:p>
        </w:tc>
        <w:tc>
          <w:tcPr>
            <w:tcW w:w="535" w:type="pct"/>
            <w:noWrap/>
            <w:vAlign w:val="bottom"/>
            <w:hideMark/>
          </w:tcPr>
          <w:p w14:paraId="0A6031C2"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5</w:t>
            </w:r>
          </w:p>
        </w:tc>
        <w:tc>
          <w:tcPr>
            <w:tcW w:w="535" w:type="pct"/>
            <w:noWrap/>
            <w:vAlign w:val="bottom"/>
            <w:hideMark/>
          </w:tcPr>
          <w:p w14:paraId="276199D9"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6</w:t>
            </w:r>
          </w:p>
        </w:tc>
        <w:tc>
          <w:tcPr>
            <w:tcW w:w="535" w:type="pct"/>
            <w:noWrap/>
            <w:vAlign w:val="bottom"/>
            <w:hideMark/>
          </w:tcPr>
          <w:p w14:paraId="6657E06A"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7</w:t>
            </w:r>
          </w:p>
        </w:tc>
        <w:tc>
          <w:tcPr>
            <w:tcW w:w="532" w:type="pct"/>
            <w:noWrap/>
            <w:vAlign w:val="bottom"/>
            <w:hideMark/>
          </w:tcPr>
          <w:p w14:paraId="54492064"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8</w:t>
            </w:r>
          </w:p>
        </w:tc>
      </w:tr>
      <w:tr w:rsidR="00796DC6" w:rsidRPr="00C31A98" w14:paraId="4BFF9E59" w14:textId="77777777" w:rsidTr="004472EC">
        <w:trPr>
          <w:trHeight w:val="255"/>
          <w:jc w:val="center"/>
        </w:trPr>
        <w:tc>
          <w:tcPr>
            <w:tcW w:w="724" w:type="pct"/>
            <w:noWrap/>
            <w:vAlign w:val="bottom"/>
            <w:hideMark/>
          </w:tcPr>
          <w:p w14:paraId="236AD9DA"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1</w:t>
            </w:r>
          </w:p>
        </w:tc>
        <w:tc>
          <w:tcPr>
            <w:tcW w:w="535" w:type="pct"/>
            <w:noWrap/>
            <w:vAlign w:val="bottom"/>
            <w:hideMark/>
          </w:tcPr>
          <w:p w14:paraId="55343C49"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4FF9B048"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49.63</w:t>
            </w:r>
          </w:p>
        </w:tc>
        <w:tc>
          <w:tcPr>
            <w:tcW w:w="535" w:type="pct"/>
            <w:noWrap/>
            <w:vAlign w:val="bottom"/>
            <w:hideMark/>
          </w:tcPr>
          <w:p w14:paraId="38ECAC59"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115.48</w:t>
            </w:r>
          </w:p>
        </w:tc>
        <w:tc>
          <w:tcPr>
            <w:tcW w:w="535" w:type="pct"/>
            <w:noWrap/>
            <w:vAlign w:val="bottom"/>
            <w:hideMark/>
          </w:tcPr>
          <w:p w14:paraId="6A9CA546"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196.46</w:t>
            </w:r>
          </w:p>
        </w:tc>
        <w:tc>
          <w:tcPr>
            <w:tcW w:w="535" w:type="pct"/>
            <w:noWrap/>
            <w:vAlign w:val="bottom"/>
            <w:hideMark/>
          </w:tcPr>
          <w:p w14:paraId="167D718F"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196.38</w:t>
            </w:r>
          </w:p>
        </w:tc>
        <w:tc>
          <w:tcPr>
            <w:tcW w:w="535" w:type="pct"/>
            <w:noWrap/>
            <w:vAlign w:val="bottom"/>
            <w:hideMark/>
          </w:tcPr>
          <w:p w14:paraId="657A297A"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73.25</w:t>
            </w:r>
          </w:p>
        </w:tc>
        <w:tc>
          <w:tcPr>
            <w:tcW w:w="535" w:type="pct"/>
            <w:noWrap/>
            <w:vAlign w:val="bottom"/>
            <w:hideMark/>
          </w:tcPr>
          <w:p w14:paraId="1A9625CF"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44.66</w:t>
            </w:r>
          </w:p>
        </w:tc>
        <w:tc>
          <w:tcPr>
            <w:tcW w:w="532" w:type="pct"/>
            <w:noWrap/>
            <w:vAlign w:val="bottom"/>
            <w:hideMark/>
          </w:tcPr>
          <w:p w14:paraId="0D352CAD"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79.32</w:t>
            </w:r>
          </w:p>
        </w:tc>
      </w:tr>
      <w:tr w:rsidR="00796DC6" w:rsidRPr="00C31A98" w14:paraId="728F950B" w14:textId="77777777" w:rsidTr="004472EC">
        <w:trPr>
          <w:trHeight w:val="255"/>
          <w:jc w:val="center"/>
        </w:trPr>
        <w:tc>
          <w:tcPr>
            <w:tcW w:w="724" w:type="pct"/>
            <w:noWrap/>
            <w:vAlign w:val="bottom"/>
            <w:hideMark/>
          </w:tcPr>
          <w:p w14:paraId="286A8A56"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2</w:t>
            </w:r>
          </w:p>
        </w:tc>
        <w:tc>
          <w:tcPr>
            <w:tcW w:w="535" w:type="pct"/>
            <w:noWrap/>
            <w:vAlign w:val="bottom"/>
            <w:hideMark/>
          </w:tcPr>
          <w:p w14:paraId="1A49BC18"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49.63</w:t>
            </w:r>
          </w:p>
        </w:tc>
        <w:tc>
          <w:tcPr>
            <w:tcW w:w="535" w:type="pct"/>
            <w:noWrap/>
            <w:vAlign w:val="bottom"/>
            <w:hideMark/>
          </w:tcPr>
          <w:p w14:paraId="19C196B3"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32BF0A6C"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134.38</w:t>
            </w:r>
          </w:p>
        </w:tc>
        <w:tc>
          <w:tcPr>
            <w:tcW w:w="535" w:type="pct"/>
            <w:noWrap/>
            <w:vAlign w:val="bottom"/>
            <w:hideMark/>
          </w:tcPr>
          <w:p w14:paraId="65FFB051"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210.00</w:t>
            </w:r>
          </w:p>
        </w:tc>
        <w:tc>
          <w:tcPr>
            <w:tcW w:w="535" w:type="pct"/>
            <w:noWrap/>
            <w:vAlign w:val="bottom"/>
            <w:hideMark/>
          </w:tcPr>
          <w:p w14:paraId="1D1C0086"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219.07</w:t>
            </w:r>
          </w:p>
        </w:tc>
        <w:tc>
          <w:tcPr>
            <w:tcW w:w="535" w:type="pct"/>
            <w:noWrap/>
            <w:vAlign w:val="bottom"/>
            <w:hideMark/>
          </w:tcPr>
          <w:p w14:paraId="564CDA23"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65.88</w:t>
            </w:r>
          </w:p>
        </w:tc>
        <w:tc>
          <w:tcPr>
            <w:tcW w:w="535" w:type="pct"/>
            <w:noWrap/>
            <w:vAlign w:val="bottom"/>
            <w:hideMark/>
          </w:tcPr>
          <w:p w14:paraId="5D59592A"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41.73</w:t>
            </w:r>
          </w:p>
        </w:tc>
        <w:tc>
          <w:tcPr>
            <w:tcW w:w="532" w:type="pct"/>
            <w:noWrap/>
            <w:vAlign w:val="bottom"/>
            <w:hideMark/>
          </w:tcPr>
          <w:p w14:paraId="47BE820A"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93.01</w:t>
            </w:r>
          </w:p>
        </w:tc>
      </w:tr>
      <w:tr w:rsidR="00796DC6" w:rsidRPr="00C31A98" w14:paraId="00EDD565" w14:textId="77777777" w:rsidTr="004472EC">
        <w:trPr>
          <w:trHeight w:val="255"/>
          <w:jc w:val="center"/>
        </w:trPr>
        <w:tc>
          <w:tcPr>
            <w:tcW w:w="724" w:type="pct"/>
            <w:noWrap/>
            <w:vAlign w:val="bottom"/>
            <w:hideMark/>
          </w:tcPr>
          <w:p w14:paraId="0955B7EB"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3</w:t>
            </w:r>
          </w:p>
        </w:tc>
        <w:tc>
          <w:tcPr>
            <w:tcW w:w="535" w:type="pct"/>
            <w:noWrap/>
            <w:vAlign w:val="bottom"/>
            <w:hideMark/>
          </w:tcPr>
          <w:p w14:paraId="387D5BA8"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115.48</w:t>
            </w:r>
          </w:p>
        </w:tc>
        <w:tc>
          <w:tcPr>
            <w:tcW w:w="535" w:type="pct"/>
            <w:noWrap/>
            <w:vAlign w:val="bottom"/>
            <w:hideMark/>
          </w:tcPr>
          <w:p w14:paraId="3C321918"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134.38</w:t>
            </w:r>
          </w:p>
        </w:tc>
        <w:tc>
          <w:tcPr>
            <w:tcW w:w="535" w:type="pct"/>
            <w:noWrap/>
            <w:vAlign w:val="bottom"/>
            <w:hideMark/>
          </w:tcPr>
          <w:p w14:paraId="68F9781F"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45822543"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84.63</w:t>
            </w:r>
          </w:p>
        </w:tc>
        <w:tc>
          <w:tcPr>
            <w:tcW w:w="535" w:type="pct"/>
            <w:noWrap/>
            <w:vAlign w:val="bottom"/>
            <w:hideMark/>
          </w:tcPr>
          <w:p w14:paraId="2CDC59AD"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89.75</w:t>
            </w:r>
          </w:p>
        </w:tc>
        <w:tc>
          <w:tcPr>
            <w:tcW w:w="535" w:type="pct"/>
            <w:noWrap/>
            <w:vAlign w:val="bottom"/>
            <w:hideMark/>
          </w:tcPr>
          <w:p w14:paraId="1C690FA0"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179.77</w:t>
            </w:r>
          </w:p>
        </w:tc>
        <w:tc>
          <w:tcPr>
            <w:tcW w:w="535" w:type="pct"/>
            <w:noWrap/>
            <w:vAlign w:val="bottom"/>
            <w:hideMark/>
          </w:tcPr>
          <w:p w14:paraId="0589356F"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121.67</w:t>
            </w:r>
          </w:p>
        </w:tc>
        <w:tc>
          <w:tcPr>
            <w:tcW w:w="532" w:type="pct"/>
            <w:noWrap/>
            <w:vAlign w:val="bottom"/>
            <w:hideMark/>
          </w:tcPr>
          <w:p w14:paraId="7BD3A1A9"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53.99</w:t>
            </w:r>
          </w:p>
        </w:tc>
      </w:tr>
      <w:tr w:rsidR="00796DC6" w:rsidRPr="00C31A98" w14:paraId="7ED90984" w14:textId="77777777" w:rsidTr="004472EC">
        <w:trPr>
          <w:trHeight w:val="255"/>
          <w:jc w:val="center"/>
        </w:trPr>
        <w:tc>
          <w:tcPr>
            <w:tcW w:w="724" w:type="pct"/>
            <w:noWrap/>
            <w:vAlign w:val="bottom"/>
            <w:hideMark/>
          </w:tcPr>
          <w:p w14:paraId="3F20470D"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4</w:t>
            </w:r>
          </w:p>
        </w:tc>
        <w:tc>
          <w:tcPr>
            <w:tcW w:w="535" w:type="pct"/>
            <w:noWrap/>
            <w:vAlign w:val="bottom"/>
            <w:hideMark/>
          </w:tcPr>
          <w:p w14:paraId="5452A2E0"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196.46</w:t>
            </w:r>
          </w:p>
        </w:tc>
        <w:tc>
          <w:tcPr>
            <w:tcW w:w="535" w:type="pct"/>
            <w:noWrap/>
            <w:vAlign w:val="bottom"/>
            <w:hideMark/>
          </w:tcPr>
          <w:p w14:paraId="013F58ED"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210.00</w:t>
            </w:r>
          </w:p>
        </w:tc>
        <w:tc>
          <w:tcPr>
            <w:tcW w:w="535" w:type="pct"/>
            <w:noWrap/>
            <w:vAlign w:val="bottom"/>
            <w:hideMark/>
          </w:tcPr>
          <w:p w14:paraId="76431EA3"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84.63</w:t>
            </w:r>
          </w:p>
        </w:tc>
        <w:tc>
          <w:tcPr>
            <w:tcW w:w="535" w:type="pct"/>
            <w:noWrap/>
            <w:vAlign w:val="bottom"/>
            <w:hideMark/>
          </w:tcPr>
          <w:p w14:paraId="07FB494F"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4E37FE8A"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47.32</w:t>
            </w:r>
          </w:p>
        </w:tc>
        <w:tc>
          <w:tcPr>
            <w:tcW w:w="535" w:type="pct"/>
            <w:noWrap/>
            <w:vAlign w:val="bottom"/>
            <w:hideMark/>
          </w:tcPr>
          <w:p w14:paraId="552CDFBB"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258.00</w:t>
            </w:r>
          </w:p>
        </w:tc>
        <w:tc>
          <w:tcPr>
            <w:tcW w:w="535" w:type="pct"/>
            <w:noWrap/>
            <w:vAlign w:val="bottom"/>
            <w:hideMark/>
          </w:tcPr>
          <w:p w14:paraId="358FDC7B"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194.30</w:t>
            </w:r>
          </w:p>
        </w:tc>
        <w:tc>
          <w:tcPr>
            <w:tcW w:w="532" w:type="pct"/>
            <w:noWrap/>
            <w:vAlign w:val="bottom"/>
            <w:hideMark/>
          </w:tcPr>
          <w:p w14:paraId="6B0A2276"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122.80</w:t>
            </w:r>
          </w:p>
        </w:tc>
      </w:tr>
      <w:tr w:rsidR="00796DC6" w:rsidRPr="00C31A98" w14:paraId="5CA29044" w14:textId="77777777" w:rsidTr="004472EC">
        <w:trPr>
          <w:trHeight w:val="255"/>
          <w:jc w:val="center"/>
        </w:trPr>
        <w:tc>
          <w:tcPr>
            <w:tcW w:w="724" w:type="pct"/>
            <w:noWrap/>
            <w:vAlign w:val="bottom"/>
            <w:hideMark/>
          </w:tcPr>
          <w:p w14:paraId="674F0882"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5</w:t>
            </w:r>
          </w:p>
        </w:tc>
        <w:tc>
          <w:tcPr>
            <w:tcW w:w="535" w:type="pct"/>
            <w:noWrap/>
            <w:vAlign w:val="bottom"/>
            <w:hideMark/>
          </w:tcPr>
          <w:p w14:paraId="5E06514B"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196.38</w:t>
            </w:r>
          </w:p>
        </w:tc>
        <w:tc>
          <w:tcPr>
            <w:tcW w:w="535" w:type="pct"/>
            <w:noWrap/>
            <w:vAlign w:val="bottom"/>
            <w:hideMark/>
          </w:tcPr>
          <w:p w14:paraId="3369A3EE"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219.07</w:t>
            </w:r>
          </w:p>
        </w:tc>
        <w:tc>
          <w:tcPr>
            <w:tcW w:w="535" w:type="pct"/>
            <w:noWrap/>
            <w:vAlign w:val="bottom"/>
            <w:hideMark/>
          </w:tcPr>
          <w:p w14:paraId="76C2BAB3"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89.75</w:t>
            </w:r>
          </w:p>
        </w:tc>
        <w:tc>
          <w:tcPr>
            <w:tcW w:w="535" w:type="pct"/>
            <w:noWrap/>
            <w:vAlign w:val="bottom"/>
            <w:hideMark/>
          </w:tcPr>
          <w:p w14:paraId="27814BAE"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47.32</w:t>
            </w:r>
          </w:p>
        </w:tc>
        <w:tc>
          <w:tcPr>
            <w:tcW w:w="535" w:type="pct"/>
            <w:noWrap/>
            <w:vAlign w:val="bottom"/>
            <w:hideMark/>
          </w:tcPr>
          <w:p w14:paraId="2641265B"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2C694A3A"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254.92</w:t>
            </w:r>
          </w:p>
        </w:tc>
        <w:tc>
          <w:tcPr>
            <w:tcW w:w="535" w:type="pct"/>
            <w:noWrap/>
            <w:vAlign w:val="bottom"/>
            <w:hideMark/>
          </w:tcPr>
          <w:p w14:paraId="5E514C64"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198.11</w:t>
            </w:r>
          </w:p>
        </w:tc>
        <w:tc>
          <w:tcPr>
            <w:tcW w:w="532" w:type="pct"/>
            <w:noWrap/>
            <w:vAlign w:val="bottom"/>
            <w:hideMark/>
          </w:tcPr>
          <w:p w14:paraId="6FEC7071"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129.30</w:t>
            </w:r>
          </w:p>
        </w:tc>
      </w:tr>
      <w:tr w:rsidR="00796DC6" w:rsidRPr="00C31A98" w14:paraId="4549DD09" w14:textId="77777777" w:rsidTr="004472EC">
        <w:trPr>
          <w:trHeight w:val="255"/>
          <w:jc w:val="center"/>
        </w:trPr>
        <w:tc>
          <w:tcPr>
            <w:tcW w:w="724" w:type="pct"/>
            <w:noWrap/>
            <w:vAlign w:val="bottom"/>
            <w:hideMark/>
          </w:tcPr>
          <w:p w14:paraId="63856C39"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6</w:t>
            </w:r>
          </w:p>
        </w:tc>
        <w:tc>
          <w:tcPr>
            <w:tcW w:w="535" w:type="pct"/>
            <w:noWrap/>
            <w:vAlign w:val="bottom"/>
            <w:hideMark/>
          </w:tcPr>
          <w:p w14:paraId="1095B9A6"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73.25</w:t>
            </w:r>
          </w:p>
        </w:tc>
        <w:tc>
          <w:tcPr>
            <w:tcW w:w="535" w:type="pct"/>
            <w:noWrap/>
            <w:vAlign w:val="bottom"/>
            <w:hideMark/>
          </w:tcPr>
          <w:p w14:paraId="5AFFE135"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65.88</w:t>
            </w:r>
          </w:p>
        </w:tc>
        <w:tc>
          <w:tcPr>
            <w:tcW w:w="535" w:type="pct"/>
            <w:noWrap/>
            <w:vAlign w:val="bottom"/>
            <w:hideMark/>
          </w:tcPr>
          <w:p w14:paraId="256F882B"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179.77</w:t>
            </w:r>
          </w:p>
        </w:tc>
        <w:tc>
          <w:tcPr>
            <w:tcW w:w="535" w:type="pct"/>
            <w:noWrap/>
            <w:vAlign w:val="bottom"/>
            <w:hideMark/>
          </w:tcPr>
          <w:p w14:paraId="42C7B243"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258.00</w:t>
            </w:r>
          </w:p>
        </w:tc>
        <w:tc>
          <w:tcPr>
            <w:tcW w:w="535" w:type="pct"/>
            <w:noWrap/>
            <w:vAlign w:val="bottom"/>
            <w:hideMark/>
          </w:tcPr>
          <w:p w14:paraId="020E899D"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254.92</w:t>
            </w:r>
          </w:p>
        </w:tc>
        <w:tc>
          <w:tcPr>
            <w:tcW w:w="535" w:type="pct"/>
            <w:noWrap/>
            <w:vAlign w:val="bottom"/>
            <w:hideMark/>
          </w:tcPr>
          <w:p w14:paraId="02C1F447"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65C4E9A9"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71.43</w:t>
            </w:r>
          </w:p>
        </w:tc>
        <w:tc>
          <w:tcPr>
            <w:tcW w:w="532" w:type="pct"/>
            <w:noWrap/>
            <w:vAlign w:val="bottom"/>
            <w:hideMark/>
          </w:tcPr>
          <w:p w14:paraId="4E44ED21"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139.35</w:t>
            </w:r>
          </w:p>
        </w:tc>
      </w:tr>
      <w:tr w:rsidR="00796DC6" w:rsidRPr="00C31A98" w14:paraId="692B3926" w14:textId="77777777" w:rsidTr="004472EC">
        <w:trPr>
          <w:trHeight w:val="255"/>
          <w:jc w:val="center"/>
        </w:trPr>
        <w:tc>
          <w:tcPr>
            <w:tcW w:w="724" w:type="pct"/>
            <w:noWrap/>
            <w:vAlign w:val="bottom"/>
            <w:hideMark/>
          </w:tcPr>
          <w:p w14:paraId="3DB17823"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7</w:t>
            </w:r>
          </w:p>
        </w:tc>
        <w:tc>
          <w:tcPr>
            <w:tcW w:w="535" w:type="pct"/>
            <w:noWrap/>
            <w:vAlign w:val="bottom"/>
            <w:hideMark/>
          </w:tcPr>
          <w:p w14:paraId="5C5AB6B2"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44.66</w:t>
            </w:r>
          </w:p>
        </w:tc>
        <w:tc>
          <w:tcPr>
            <w:tcW w:w="535" w:type="pct"/>
            <w:noWrap/>
            <w:vAlign w:val="bottom"/>
            <w:hideMark/>
          </w:tcPr>
          <w:p w14:paraId="1F1FBEA8"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41.73</w:t>
            </w:r>
          </w:p>
        </w:tc>
        <w:tc>
          <w:tcPr>
            <w:tcW w:w="535" w:type="pct"/>
            <w:noWrap/>
            <w:vAlign w:val="bottom"/>
            <w:hideMark/>
          </w:tcPr>
          <w:p w14:paraId="1FE1ED67"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121.67</w:t>
            </w:r>
          </w:p>
        </w:tc>
        <w:tc>
          <w:tcPr>
            <w:tcW w:w="535" w:type="pct"/>
            <w:noWrap/>
            <w:vAlign w:val="bottom"/>
            <w:hideMark/>
          </w:tcPr>
          <w:p w14:paraId="395D4F00"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194.30</w:t>
            </w:r>
          </w:p>
        </w:tc>
        <w:tc>
          <w:tcPr>
            <w:tcW w:w="535" w:type="pct"/>
            <w:noWrap/>
            <w:vAlign w:val="bottom"/>
            <w:hideMark/>
          </w:tcPr>
          <w:p w14:paraId="4BAC90E2"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198.11</w:t>
            </w:r>
          </w:p>
        </w:tc>
        <w:tc>
          <w:tcPr>
            <w:tcW w:w="535" w:type="pct"/>
            <w:noWrap/>
            <w:vAlign w:val="bottom"/>
            <w:hideMark/>
          </w:tcPr>
          <w:p w14:paraId="363F1ECB"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71.43</w:t>
            </w:r>
          </w:p>
        </w:tc>
        <w:tc>
          <w:tcPr>
            <w:tcW w:w="535" w:type="pct"/>
            <w:noWrap/>
            <w:vAlign w:val="bottom"/>
            <w:hideMark/>
          </w:tcPr>
          <w:p w14:paraId="2E8D32C8"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c>
          <w:tcPr>
            <w:tcW w:w="532" w:type="pct"/>
            <w:noWrap/>
            <w:vAlign w:val="bottom"/>
            <w:hideMark/>
          </w:tcPr>
          <w:p w14:paraId="79E1DEBF"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74.91</w:t>
            </w:r>
          </w:p>
        </w:tc>
      </w:tr>
      <w:tr w:rsidR="00796DC6" w:rsidRPr="00C31A98" w14:paraId="1E75C60B" w14:textId="77777777" w:rsidTr="004472EC">
        <w:trPr>
          <w:trHeight w:val="268"/>
          <w:jc w:val="center"/>
        </w:trPr>
        <w:tc>
          <w:tcPr>
            <w:tcW w:w="724" w:type="pct"/>
            <w:noWrap/>
            <w:vAlign w:val="bottom"/>
            <w:hideMark/>
          </w:tcPr>
          <w:p w14:paraId="3A3C5912" w14:textId="77777777" w:rsidR="00796DC6" w:rsidRPr="00C31A98" w:rsidRDefault="00796DC6" w:rsidP="004472EC">
            <w:pPr>
              <w:spacing w:before="120" w:after="120" w:line="240" w:lineRule="auto"/>
              <w:jc w:val="center"/>
              <w:rPr>
                <w:rFonts w:ascii="Arial" w:eastAsia="Times New Roman" w:hAnsi="Arial" w:cs="Arial"/>
                <w:b/>
              </w:rPr>
            </w:pPr>
            <w:r w:rsidRPr="00C31A98">
              <w:rPr>
                <w:rFonts w:ascii="Arial" w:eastAsia="Times New Roman" w:hAnsi="Arial" w:cs="Arial"/>
                <w:b/>
              </w:rPr>
              <w:t>8</w:t>
            </w:r>
          </w:p>
        </w:tc>
        <w:tc>
          <w:tcPr>
            <w:tcW w:w="535" w:type="pct"/>
            <w:noWrap/>
            <w:vAlign w:val="bottom"/>
            <w:hideMark/>
          </w:tcPr>
          <w:p w14:paraId="3831E174"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79.32</w:t>
            </w:r>
          </w:p>
        </w:tc>
        <w:tc>
          <w:tcPr>
            <w:tcW w:w="535" w:type="pct"/>
            <w:noWrap/>
            <w:vAlign w:val="bottom"/>
            <w:hideMark/>
          </w:tcPr>
          <w:p w14:paraId="6CA2F7C7"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93.01</w:t>
            </w:r>
          </w:p>
        </w:tc>
        <w:tc>
          <w:tcPr>
            <w:tcW w:w="535" w:type="pct"/>
            <w:noWrap/>
            <w:vAlign w:val="bottom"/>
            <w:hideMark/>
          </w:tcPr>
          <w:p w14:paraId="430888ED"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53.99</w:t>
            </w:r>
          </w:p>
        </w:tc>
        <w:tc>
          <w:tcPr>
            <w:tcW w:w="535" w:type="pct"/>
            <w:noWrap/>
            <w:vAlign w:val="bottom"/>
            <w:hideMark/>
          </w:tcPr>
          <w:p w14:paraId="3979BAD9"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122.80</w:t>
            </w:r>
          </w:p>
        </w:tc>
        <w:tc>
          <w:tcPr>
            <w:tcW w:w="535" w:type="pct"/>
            <w:noWrap/>
            <w:vAlign w:val="bottom"/>
            <w:hideMark/>
          </w:tcPr>
          <w:p w14:paraId="0E01ED01"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129.30</w:t>
            </w:r>
          </w:p>
        </w:tc>
        <w:tc>
          <w:tcPr>
            <w:tcW w:w="535" w:type="pct"/>
            <w:noWrap/>
            <w:vAlign w:val="bottom"/>
            <w:hideMark/>
          </w:tcPr>
          <w:p w14:paraId="7AEDEE7D"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139.35</w:t>
            </w:r>
          </w:p>
        </w:tc>
        <w:tc>
          <w:tcPr>
            <w:tcW w:w="535" w:type="pct"/>
            <w:noWrap/>
            <w:vAlign w:val="bottom"/>
            <w:hideMark/>
          </w:tcPr>
          <w:p w14:paraId="14E33B48"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74.91</w:t>
            </w:r>
          </w:p>
        </w:tc>
        <w:tc>
          <w:tcPr>
            <w:tcW w:w="532" w:type="pct"/>
            <w:noWrap/>
            <w:vAlign w:val="bottom"/>
            <w:hideMark/>
          </w:tcPr>
          <w:p w14:paraId="6C65F506" w14:textId="77777777" w:rsidR="00796DC6" w:rsidRPr="00C31A98" w:rsidRDefault="00796DC6" w:rsidP="004472EC">
            <w:pPr>
              <w:spacing w:before="120" w:after="120" w:line="240" w:lineRule="auto"/>
              <w:jc w:val="center"/>
              <w:rPr>
                <w:rFonts w:ascii="Arial" w:hAnsi="Arial" w:cs="Arial"/>
              </w:rPr>
            </w:pPr>
            <w:r w:rsidRPr="00C31A98">
              <w:rPr>
                <w:rFonts w:ascii="Arial" w:hAnsi="Arial" w:cs="Arial"/>
              </w:rPr>
              <w:t>0.00</w:t>
            </w:r>
          </w:p>
        </w:tc>
      </w:tr>
    </w:tbl>
    <w:p w14:paraId="273B45FA" w14:textId="77777777" w:rsidR="00796DC6" w:rsidRPr="00C31A98" w:rsidRDefault="00796DC6" w:rsidP="00796DC6">
      <w:pPr>
        <w:tabs>
          <w:tab w:val="left" w:pos="900"/>
          <w:tab w:val="left" w:pos="990"/>
        </w:tabs>
        <w:spacing w:after="0" w:line="360" w:lineRule="auto"/>
        <w:jc w:val="both"/>
        <w:rPr>
          <w:rFonts w:ascii="Arial" w:eastAsia="Times New Roman" w:hAnsi="Arial" w:cs="Arial"/>
          <w:b/>
        </w:rPr>
      </w:pPr>
    </w:p>
    <w:p w14:paraId="27F84138" w14:textId="77777777" w:rsidR="001B6CBF" w:rsidRDefault="001B6CBF" w:rsidP="00796DC6">
      <w:pPr>
        <w:tabs>
          <w:tab w:val="left" w:pos="900"/>
          <w:tab w:val="left" w:pos="990"/>
        </w:tabs>
        <w:spacing w:after="0" w:line="360" w:lineRule="auto"/>
        <w:jc w:val="both"/>
        <w:rPr>
          <w:rFonts w:ascii="Arial" w:eastAsia="Times New Roman" w:hAnsi="Arial" w:cs="Arial"/>
          <w:b/>
        </w:rPr>
      </w:pPr>
    </w:p>
    <w:p w14:paraId="79EABA10" w14:textId="77777777" w:rsidR="00654FBB" w:rsidRDefault="00654FBB" w:rsidP="00796DC6">
      <w:pPr>
        <w:tabs>
          <w:tab w:val="left" w:pos="900"/>
          <w:tab w:val="left" w:pos="990"/>
        </w:tabs>
        <w:spacing w:after="0" w:line="360" w:lineRule="auto"/>
        <w:jc w:val="both"/>
        <w:rPr>
          <w:rFonts w:ascii="Arial" w:eastAsia="Times New Roman" w:hAnsi="Arial" w:cs="Arial"/>
          <w:b/>
        </w:rPr>
      </w:pPr>
    </w:p>
    <w:p w14:paraId="3CF0E4E9" w14:textId="77777777" w:rsidR="00654FBB" w:rsidRDefault="00654FBB" w:rsidP="00796DC6">
      <w:pPr>
        <w:tabs>
          <w:tab w:val="left" w:pos="900"/>
          <w:tab w:val="left" w:pos="990"/>
        </w:tabs>
        <w:spacing w:after="0" w:line="360" w:lineRule="auto"/>
        <w:jc w:val="both"/>
        <w:rPr>
          <w:rFonts w:ascii="Arial" w:eastAsia="Times New Roman" w:hAnsi="Arial" w:cs="Arial"/>
          <w:b/>
        </w:rPr>
      </w:pPr>
    </w:p>
    <w:p w14:paraId="008A841B" w14:textId="77777777" w:rsidR="00654FBB" w:rsidRDefault="00654FBB" w:rsidP="00796DC6">
      <w:pPr>
        <w:tabs>
          <w:tab w:val="left" w:pos="900"/>
          <w:tab w:val="left" w:pos="990"/>
        </w:tabs>
        <w:spacing w:after="0" w:line="360" w:lineRule="auto"/>
        <w:jc w:val="both"/>
        <w:rPr>
          <w:rFonts w:ascii="Arial" w:eastAsia="Times New Roman" w:hAnsi="Arial" w:cs="Arial"/>
          <w:b/>
        </w:rPr>
      </w:pPr>
    </w:p>
    <w:p w14:paraId="5CFAC1E5" w14:textId="77777777" w:rsidR="00654FBB" w:rsidRDefault="00654FBB" w:rsidP="00796DC6">
      <w:pPr>
        <w:tabs>
          <w:tab w:val="left" w:pos="900"/>
          <w:tab w:val="left" w:pos="990"/>
        </w:tabs>
        <w:spacing w:after="0" w:line="360" w:lineRule="auto"/>
        <w:jc w:val="both"/>
        <w:rPr>
          <w:rFonts w:ascii="Arial" w:eastAsia="Times New Roman" w:hAnsi="Arial" w:cs="Arial"/>
          <w:b/>
        </w:rPr>
      </w:pPr>
    </w:p>
    <w:p w14:paraId="1AED4FFA" w14:textId="77777777" w:rsidR="00654FBB" w:rsidRDefault="00654FBB" w:rsidP="00796DC6">
      <w:pPr>
        <w:tabs>
          <w:tab w:val="left" w:pos="900"/>
          <w:tab w:val="left" w:pos="990"/>
        </w:tabs>
        <w:spacing w:after="0" w:line="360" w:lineRule="auto"/>
        <w:jc w:val="both"/>
        <w:rPr>
          <w:rFonts w:ascii="Arial" w:eastAsia="Times New Roman" w:hAnsi="Arial" w:cs="Arial"/>
          <w:b/>
        </w:rPr>
      </w:pPr>
    </w:p>
    <w:p w14:paraId="1D21EA56" w14:textId="1DB9A852" w:rsidR="00654FBB" w:rsidRPr="00C0407F" w:rsidRDefault="00654FBB" w:rsidP="00654FBB">
      <w:pPr>
        <w:spacing w:after="0" w:line="360" w:lineRule="auto"/>
        <w:ind w:left="1080" w:hanging="1080"/>
        <w:jc w:val="both"/>
        <w:rPr>
          <w:rFonts w:ascii="Arial" w:hAnsi="Arial" w:cs="Arial"/>
          <w:b/>
        </w:rPr>
      </w:pPr>
      <w:r w:rsidRPr="00C0407F">
        <w:rPr>
          <w:rFonts w:ascii="Arial" w:hAnsi="Arial" w:cs="Arial"/>
          <w:b/>
        </w:rPr>
        <w:lastRenderedPageBreak/>
        <w:t xml:space="preserve">Table </w:t>
      </w:r>
      <w:r w:rsidR="00F34672">
        <w:rPr>
          <w:rFonts w:ascii="Arial" w:hAnsi="Arial" w:cs="Arial"/>
          <w:b/>
        </w:rPr>
        <w:t>5</w:t>
      </w:r>
      <w:r w:rsidRPr="00C0407F">
        <w:rPr>
          <w:rFonts w:ascii="Arial" w:hAnsi="Arial" w:cs="Arial"/>
          <w:b/>
        </w:rPr>
        <w:t>: Analysis of variance for growth, yield and processing quality traits of potato genotypes during 2021-22 (Pooled)</w:t>
      </w:r>
    </w:p>
    <w:tbl>
      <w:tblPr>
        <w:tblW w:w="5040" w:type="pct"/>
        <w:jc w:val="center"/>
        <w:tblLayout w:type="fixed"/>
        <w:tblLook w:val="04A0" w:firstRow="1" w:lastRow="0" w:firstColumn="1" w:lastColumn="0" w:noHBand="0" w:noVBand="1"/>
      </w:tblPr>
      <w:tblGrid>
        <w:gridCol w:w="472"/>
        <w:gridCol w:w="3134"/>
        <w:gridCol w:w="1200"/>
        <w:gridCol w:w="1234"/>
        <w:gridCol w:w="1107"/>
        <w:gridCol w:w="236"/>
        <w:gridCol w:w="986"/>
        <w:gridCol w:w="7"/>
        <w:gridCol w:w="940"/>
      </w:tblGrid>
      <w:tr w:rsidR="00654FBB" w:rsidRPr="00C0407F" w14:paraId="79D5EFF2" w14:textId="77777777" w:rsidTr="00B741CF">
        <w:trPr>
          <w:cantSplit/>
          <w:jc w:val="center"/>
        </w:trPr>
        <w:tc>
          <w:tcPr>
            <w:tcW w:w="258" w:type="pct"/>
            <w:vMerge w:val="restart"/>
            <w:tcBorders>
              <w:top w:val="single" w:sz="8" w:space="0" w:color="auto"/>
              <w:left w:val="single" w:sz="8" w:space="0" w:color="auto"/>
              <w:bottom w:val="single" w:sz="4" w:space="0" w:color="auto"/>
              <w:right w:val="single" w:sz="4" w:space="0" w:color="auto"/>
            </w:tcBorders>
            <w:vAlign w:val="center"/>
            <w:hideMark/>
          </w:tcPr>
          <w:p w14:paraId="3927A7C7"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 xml:space="preserve">Sl. </w:t>
            </w:r>
            <w:r w:rsidRPr="00C0407F">
              <w:rPr>
                <w:rFonts w:ascii="Arial" w:eastAsia="Times New Roman" w:hAnsi="Arial" w:cs="Arial"/>
                <w:b/>
                <w:bCs/>
              </w:rPr>
              <w:br/>
              <w:t>No.</w:t>
            </w:r>
          </w:p>
        </w:tc>
        <w:tc>
          <w:tcPr>
            <w:tcW w:w="1687" w:type="pct"/>
            <w:vMerge w:val="restart"/>
            <w:tcBorders>
              <w:top w:val="single" w:sz="8" w:space="0" w:color="auto"/>
              <w:left w:val="single" w:sz="4" w:space="0" w:color="auto"/>
              <w:bottom w:val="single" w:sz="4" w:space="0" w:color="auto"/>
              <w:right w:val="single" w:sz="4" w:space="0" w:color="auto"/>
            </w:tcBorders>
            <w:vAlign w:val="center"/>
            <w:hideMark/>
          </w:tcPr>
          <w:p w14:paraId="415C6285"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 xml:space="preserve">Source </w:t>
            </w:r>
          </w:p>
        </w:tc>
        <w:tc>
          <w:tcPr>
            <w:tcW w:w="3056" w:type="pct"/>
            <w:gridSpan w:val="7"/>
            <w:tcBorders>
              <w:top w:val="single" w:sz="8" w:space="0" w:color="auto"/>
              <w:left w:val="single" w:sz="4" w:space="0" w:color="auto"/>
              <w:bottom w:val="single" w:sz="4" w:space="0" w:color="auto"/>
              <w:right w:val="single" w:sz="4" w:space="0" w:color="auto"/>
            </w:tcBorders>
          </w:tcPr>
          <w:p w14:paraId="103C715E"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Mean Sum of Squares (MSS)</w:t>
            </w:r>
          </w:p>
        </w:tc>
      </w:tr>
      <w:tr w:rsidR="00654FBB" w:rsidRPr="00C0407F" w14:paraId="22E526B8" w14:textId="77777777" w:rsidTr="00B741CF">
        <w:trPr>
          <w:cantSplit/>
          <w:jc w:val="center"/>
        </w:trPr>
        <w:tc>
          <w:tcPr>
            <w:tcW w:w="258" w:type="pct"/>
            <w:vMerge/>
            <w:tcBorders>
              <w:top w:val="single" w:sz="8" w:space="0" w:color="auto"/>
              <w:left w:val="single" w:sz="8" w:space="0" w:color="auto"/>
              <w:bottom w:val="single" w:sz="4" w:space="0" w:color="auto"/>
              <w:right w:val="single" w:sz="4" w:space="0" w:color="auto"/>
            </w:tcBorders>
            <w:vAlign w:val="center"/>
            <w:hideMark/>
          </w:tcPr>
          <w:p w14:paraId="1F631E16" w14:textId="77777777" w:rsidR="00654FBB" w:rsidRPr="00C0407F" w:rsidRDefault="00654FBB" w:rsidP="00C0407F">
            <w:pPr>
              <w:spacing w:after="0"/>
              <w:rPr>
                <w:rFonts w:ascii="Arial" w:eastAsia="Times New Roman" w:hAnsi="Arial" w:cs="Arial"/>
                <w:b/>
                <w:bCs/>
              </w:rPr>
            </w:pPr>
          </w:p>
        </w:tc>
        <w:tc>
          <w:tcPr>
            <w:tcW w:w="1687" w:type="pct"/>
            <w:vMerge/>
            <w:tcBorders>
              <w:top w:val="single" w:sz="8" w:space="0" w:color="auto"/>
              <w:left w:val="single" w:sz="4" w:space="0" w:color="auto"/>
              <w:bottom w:val="single" w:sz="4" w:space="0" w:color="auto"/>
              <w:right w:val="single" w:sz="4" w:space="0" w:color="auto"/>
            </w:tcBorders>
            <w:vAlign w:val="center"/>
            <w:hideMark/>
          </w:tcPr>
          <w:p w14:paraId="3885FF8B" w14:textId="77777777" w:rsidR="00654FBB" w:rsidRPr="00C0407F" w:rsidRDefault="00654FBB" w:rsidP="00C0407F">
            <w:pPr>
              <w:spacing w:after="0"/>
              <w:rPr>
                <w:rFonts w:ascii="Arial" w:eastAsia="Times New Roman" w:hAnsi="Arial" w:cs="Arial"/>
                <w:b/>
                <w:bCs/>
              </w:rPr>
            </w:pPr>
          </w:p>
        </w:tc>
        <w:tc>
          <w:tcPr>
            <w:tcW w:w="649" w:type="pct"/>
            <w:tcBorders>
              <w:top w:val="single" w:sz="4" w:space="0" w:color="auto"/>
              <w:left w:val="single" w:sz="4" w:space="0" w:color="auto"/>
              <w:bottom w:val="single" w:sz="4" w:space="0" w:color="auto"/>
              <w:right w:val="single" w:sz="4" w:space="0" w:color="auto"/>
            </w:tcBorders>
            <w:vAlign w:val="center"/>
            <w:hideMark/>
          </w:tcPr>
          <w:p w14:paraId="07A95144"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Replication</w:t>
            </w:r>
          </w:p>
        </w:tc>
        <w:tc>
          <w:tcPr>
            <w:tcW w:w="667" w:type="pct"/>
            <w:tcBorders>
              <w:top w:val="single" w:sz="4" w:space="0" w:color="auto"/>
              <w:left w:val="single" w:sz="4" w:space="0" w:color="auto"/>
              <w:bottom w:val="single" w:sz="4" w:space="0" w:color="auto"/>
              <w:right w:val="single" w:sz="4" w:space="0" w:color="auto"/>
            </w:tcBorders>
            <w:vAlign w:val="center"/>
            <w:hideMark/>
          </w:tcPr>
          <w:p w14:paraId="059F420C"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Genotype</w:t>
            </w:r>
          </w:p>
        </w:tc>
        <w:tc>
          <w:tcPr>
            <w:tcW w:w="599" w:type="pct"/>
            <w:tcBorders>
              <w:top w:val="single" w:sz="4" w:space="0" w:color="auto"/>
              <w:left w:val="single" w:sz="4" w:space="0" w:color="auto"/>
              <w:bottom w:val="single" w:sz="4" w:space="0" w:color="auto"/>
              <w:right w:val="single" w:sz="4" w:space="0" w:color="auto"/>
            </w:tcBorders>
          </w:tcPr>
          <w:p w14:paraId="49B57D82"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Environment</w:t>
            </w:r>
          </w:p>
        </w:tc>
        <w:tc>
          <w:tcPr>
            <w:tcW w:w="623" w:type="pct"/>
            <w:gridSpan w:val="2"/>
            <w:tcBorders>
              <w:top w:val="single" w:sz="4" w:space="0" w:color="auto"/>
              <w:left w:val="single" w:sz="4" w:space="0" w:color="auto"/>
              <w:bottom w:val="single" w:sz="4" w:space="0" w:color="auto"/>
              <w:right w:val="single" w:sz="8" w:space="0" w:color="auto"/>
            </w:tcBorders>
            <w:vAlign w:val="center"/>
          </w:tcPr>
          <w:p w14:paraId="529CB214"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Genotype x Environment</w:t>
            </w:r>
          </w:p>
        </w:tc>
        <w:tc>
          <w:tcPr>
            <w:tcW w:w="518" w:type="pct"/>
            <w:gridSpan w:val="2"/>
            <w:tcBorders>
              <w:top w:val="single" w:sz="4" w:space="0" w:color="auto"/>
              <w:left w:val="single" w:sz="4" w:space="0" w:color="auto"/>
              <w:bottom w:val="single" w:sz="4" w:space="0" w:color="auto"/>
              <w:right w:val="single" w:sz="8" w:space="0" w:color="auto"/>
            </w:tcBorders>
            <w:vAlign w:val="center"/>
          </w:tcPr>
          <w:p w14:paraId="6068788A"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Error</w:t>
            </w:r>
          </w:p>
        </w:tc>
      </w:tr>
      <w:tr w:rsidR="00654FBB" w:rsidRPr="00C0407F" w14:paraId="0857C1D5" w14:textId="77777777" w:rsidTr="00B741CF">
        <w:trPr>
          <w:cantSplit/>
          <w:jc w:val="center"/>
        </w:trPr>
        <w:tc>
          <w:tcPr>
            <w:tcW w:w="258" w:type="pct"/>
            <w:vMerge/>
            <w:tcBorders>
              <w:top w:val="single" w:sz="8" w:space="0" w:color="auto"/>
              <w:left w:val="single" w:sz="8" w:space="0" w:color="auto"/>
              <w:bottom w:val="single" w:sz="4" w:space="0" w:color="auto"/>
              <w:right w:val="single" w:sz="4" w:space="0" w:color="auto"/>
            </w:tcBorders>
            <w:vAlign w:val="center"/>
            <w:hideMark/>
          </w:tcPr>
          <w:p w14:paraId="4C0B197D" w14:textId="77777777" w:rsidR="00654FBB" w:rsidRPr="00C0407F" w:rsidRDefault="00654FBB" w:rsidP="00C0407F">
            <w:pPr>
              <w:spacing w:after="0"/>
              <w:rPr>
                <w:rFonts w:ascii="Arial" w:eastAsia="Times New Roman" w:hAnsi="Arial" w:cs="Arial"/>
                <w:b/>
                <w:bCs/>
              </w:rPr>
            </w:pPr>
          </w:p>
        </w:tc>
        <w:tc>
          <w:tcPr>
            <w:tcW w:w="1687" w:type="pct"/>
            <w:tcBorders>
              <w:top w:val="single" w:sz="4" w:space="0" w:color="auto"/>
              <w:left w:val="single" w:sz="4" w:space="0" w:color="auto"/>
              <w:bottom w:val="single" w:sz="4" w:space="0" w:color="auto"/>
              <w:right w:val="single" w:sz="4" w:space="0" w:color="auto"/>
            </w:tcBorders>
            <w:vAlign w:val="center"/>
            <w:hideMark/>
          </w:tcPr>
          <w:p w14:paraId="60DDB689"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Degrees of freedom</w:t>
            </w:r>
          </w:p>
        </w:tc>
        <w:tc>
          <w:tcPr>
            <w:tcW w:w="649" w:type="pct"/>
            <w:tcBorders>
              <w:top w:val="single" w:sz="4" w:space="0" w:color="auto"/>
              <w:left w:val="single" w:sz="4" w:space="0" w:color="auto"/>
              <w:bottom w:val="single" w:sz="4" w:space="0" w:color="auto"/>
              <w:right w:val="single" w:sz="4" w:space="0" w:color="auto"/>
            </w:tcBorders>
            <w:vAlign w:val="center"/>
            <w:hideMark/>
          </w:tcPr>
          <w:p w14:paraId="34B095B7"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3</w:t>
            </w:r>
          </w:p>
        </w:tc>
        <w:tc>
          <w:tcPr>
            <w:tcW w:w="667" w:type="pct"/>
            <w:tcBorders>
              <w:top w:val="single" w:sz="4" w:space="0" w:color="auto"/>
              <w:left w:val="single" w:sz="4" w:space="0" w:color="auto"/>
              <w:bottom w:val="single" w:sz="4" w:space="0" w:color="auto"/>
              <w:right w:val="single" w:sz="4" w:space="0" w:color="auto"/>
            </w:tcBorders>
            <w:vAlign w:val="center"/>
            <w:hideMark/>
          </w:tcPr>
          <w:p w14:paraId="756C4F31"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34</w:t>
            </w:r>
          </w:p>
        </w:tc>
        <w:tc>
          <w:tcPr>
            <w:tcW w:w="599" w:type="pct"/>
            <w:tcBorders>
              <w:top w:val="single" w:sz="4" w:space="0" w:color="auto"/>
              <w:left w:val="single" w:sz="4" w:space="0" w:color="auto"/>
              <w:bottom w:val="single" w:sz="4" w:space="0" w:color="auto"/>
              <w:right w:val="single" w:sz="4" w:space="0" w:color="auto"/>
            </w:tcBorders>
          </w:tcPr>
          <w:p w14:paraId="5726F01A"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w:t>
            </w:r>
          </w:p>
        </w:tc>
        <w:tc>
          <w:tcPr>
            <w:tcW w:w="623" w:type="pct"/>
            <w:gridSpan w:val="2"/>
            <w:tcBorders>
              <w:top w:val="single" w:sz="4" w:space="0" w:color="auto"/>
              <w:left w:val="single" w:sz="4" w:space="0" w:color="auto"/>
              <w:bottom w:val="single" w:sz="4" w:space="0" w:color="auto"/>
              <w:right w:val="single" w:sz="8" w:space="0" w:color="auto"/>
            </w:tcBorders>
            <w:vAlign w:val="center"/>
          </w:tcPr>
          <w:p w14:paraId="0BD60577"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34</w:t>
            </w:r>
          </w:p>
        </w:tc>
        <w:tc>
          <w:tcPr>
            <w:tcW w:w="518" w:type="pct"/>
            <w:gridSpan w:val="2"/>
            <w:tcBorders>
              <w:top w:val="single" w:sz="4" w:space="0" w:color="auto"/>
              <w:left w:val="single" w:sz="4" w:space="0" w:color="auto"/>
              <w:bottom w:val="single" w:sz="4" w:space="0" w:color="auto"/>
              <w:right w:val="single" w:sz="8" w:space="0" w:color="auto"/>
            </w:tcBorders>
            <w:vAlign w:val="center"/>
          </w:tcPr>
          <w:p w14:paraId="2C9C6EEA"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102</w:t>
            </w:r>
          </w:p>
        </w:tc>
      </w:tr>
      <w:tr w:rsidR="00654FBB" w:rsidRPr="00C0407F" w14:paraId="490D0710"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9B3AC0C"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w:t>
            </w:r>
          </w:p>
        </w:tc>
        <w:tc>
          <w:tcPr>
            <w:tcW w:w="1687" w:type="pct"/>
            <w:tcBorders>
              <w:top w:val="nil"/>
              <w:left w:val="nil"/>
              <w:bottom w:val="single" w:sz="4" w:space="0" w:color="auto"/>
              <w:right w:val="single" w:sz="4" w:space="0" w:color="auto"/>
            </w:tcBorders>
            <w:vAlign w:val="center"/>
            <w:hideMark/>
          </w:tcPr>
          <w:p w14:paraId="6CDC0D84"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Plant Emergence </w:t>
            </w:r>
          </w:p>
        </w:tc>
        <w:tc>
          <w:tcPr>
            <w:tcW w:w="649" w:type="pct"/>
            <w:tcBorders>
              <w:top w:val="nil"/>
              <w:left w:val="nil"/>
              <w:bottom w:val="single" w:sz="4" w:space="0" w:color="auto"/>
              <w:right w:val="single" w:sz="4" w:space="0" w:color="auto"/>
            </w:tcBorders>
            <w:vAlign w:val="center"/>
            <w:hideMark/>
          </w:tcPr>
          <w:p w14:paraId="50FF73E4"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44.8510</w:t>
            </w:r>
          </w:p>
        </w:tc>
        <w:tc>
          <w:tcPr>
            <w:tcW w:w="667" w:type="pct"/>
            <w:tcBorders>
              <w:top w:val="nil"/>
              <w:left w:val="nil"/>
              <w:bottom w:val="single" w:sz="4" w:space="0" w:color="auto"/>
              <w:right w:val="single" w:sz="4" w:space="0" w:color="auto"/>
            </w:tcBorders>
            <w:vAlign w:val="center"/>
            <w:hideMark/>
          </w:tcPr>
          <w:p w14:paraId="730DE43E"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101.019**</w:t>
            </w:r>
          </w:p>
        </w:tc>
        <w:tc>
          <w:tcPr>
            <w:tcW w:w="599" w:type="pct"/>
            <w:tcBorders>
              <w:top w:val="nil"/>
              <w:left w:val="nil"/>
              <w:bottom w:val="single" w:sz="4" w:space="0" w:color="auto"/>
              <w:right w:val="single" w:sz="4" w:space="0" w:color="auto"/>
            </w:tcBorders>
          </w:tcPr>
          <w:p w14:paraId="76FA065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404.31</w:t>
            </w:r>
          </w:p>
        </w:tc>
        <w:tc>
          <w:tcPr>
            <w:tcW w:w="623" w:type="pct"/>
            <w:gridSpan w:val="2"/>
            <w:tcBorders>
              <w:top w:val="nil"/>
              <w:left w:val="single" w:sz="4" w:space="0" w:color="auto"/>
              <w:bottom w:val="single" w:sz="4" w:space="0" w:color="auto"/>
              <w:right w:val="single" w:sz="8" w:space="0" w:color="auto"/>
            </w:tcBorders>
            <w:vAlign w:val="center"/>
          </w:tcPr>
          <w:p w14:paraId="70D3616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16.61</w:t>
            </w:r>
          </w:p>
        </w:tc>
        <w:tc>
          <w:tcPr>
            <w:tcW w:w="518" w:type="pct"/>
            <w:gridSpan w:val="2"/>
            <w:tcBorders>
              <w:top w:val="nil"/>
              <w:left w:val="nil"/>
              <w:bottom w:val="single" w:sz="4" w:space="0" w:color="auto"/>
              <w:right w:val="single" w:sz="8" w:space="0" w:color="auto"/>
            </w:tcBorders>
            <w:vAlign w:val="center"/>
          </w:tcPr>
          <w:p w14:paraId="784D504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24.123</w:t>
            </w:r>
          </w:p>
        </w:tc>
      </w:tr>
      <w:tr w:rsidR="00654FBB" w:rsidRPr="00C0407F" w14:paraId="78005117"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13D4B9DF"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2</w:t>
            </w:r>
          </w:p>
        </w:tc>
        <w:tc>
          <w:tcPr>
            <w:tcW w:w="1687" w:type="pct"/>
            <w:tcBorders>
              <w:top w:val="nil"/>
              <w:left w:val="nil"/>
              <w:bottom w:val="single" w:sz="4" w:space="0" w:color="auto"/>
              <w:right w:val="single" w:sz="4" w:space="0" w:color="auto"/>
            </w:tcBorders>
            <w:vAlign w:val="center"/>
            <w:hideMark/>
          </w:tcPr>
          <w:p w14:paraId="62EB574F"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Plant height </w:t>
            </w:r>
          </w:p>
        </w:tc>
        <w:tc>
          <w:tcPr>
            <w:tcW w:w="649" w:type="pct"/>
            <w:tcBorders>
              <w:top w:val="nil"/>
              <w:left w:val="nil"/>
              <w:bottom w:val="single" w:sz="4" w:space="0" w:color="auto"/>
              <w:right w:val="single" w:sz="4" w:space="0" w:color="auto"/>
            </w:tcBorders>
            <w:vAlign w:val="center"/>
            <w:hideMark/>
          </w:tcPr>
          <w:p w14:paraId="79814D7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17.2180</w:t>
            </w:r>
          </w:p>
        </w:tc>
        <w:tc>
          <w:tcPr>
            <w:tcW w:w="667" w:type="pct"/>
            <w:tcBorders>
              <w:top w:val="nil"/>
              <w:left w:val="nil"/>
              <w:bottom w:val="single" w:sz="4" w:space="0" w:color="auto"/>
              <w:right w:val="single" w:sz="4" w:space="0" w:color="auto"/>
            </w:tcBorders>
            <w:vAlign w:val="center"/>
            <w:hideMark/>
          </w:tcPr>
          <w:p w14:paraId="70867B7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500.844**</w:t>
            </w:r>
          </w:p>
        </w:tc>
        <w:tc>
          <w:tcPr>
            <w:tcW w:w="599" w:type="pct"/>
            <w:tcBorders>
              <w:top w:val="nil"/>
              <w:left w:val="nil"/>
              <w:bottom w:val="single" w:sz="4" w:space="0" w:color="auto"/>
              <w:right w:val="single" w:sz="4" w:space="0" w:color="auto"/>
            </w:tcBorders>
          </w:tcPr>
          <w:p w14:paraId="723A7F6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90.75*</w:t>
            </w:r>
          </w:p>
        </w:tc>
        <w:tc>
          <w:tcPr>
            <w:tcW w:w="623" w:type="pct"/>
            <w:gridSpan w:val="2"/>
            <w:tcBorders>
              <w:top w:val="nil"/>
              <w:left w:val="single" w:sz="4" w:space="0" w:color="auto"/>
              <w:bottom w:val="single" w:sz="4" w:space="0" w:color="auto"/>
              <w:right w:val="single" w:sz="8" w:space="0" w:color="auto"/>
            </w:tcBorders>
            <w:vAlign w:val="center"/>
          </w:tcPr>
          <w:p w14:paraId="4935AAA4"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13.02</w:t>
            </w:r>
          </w:p>
        </w:tc>
        <w:tc>
          <w:tcPr>
            <w:tcW w:w="518" w:type="pct"/>
            <w:gridSpan w:val="2"/>
            <w:tcBorders>
              <w:top w:val="nil"/>
              <w:left w:val="nil"/>
              <w:bottom w:val="single" w:sz="4" w:space="0" w:color="auto"/>
              <w:right w:val="single" w:sz="8" w:space="0" w:color="auto"/>
            </w:tcBorders>
            <w:vAlign w:val="center"/>
          </w:tcPr>
          <w:p w14:paraId="2AE03FE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13.746</w:t>
            </w:r>
          </w:p>
        </w:tc>
      </w:tr>
      <w:tr w:rsidR="00654FBB" w:rsidRPr="00C0407F" w14:paraId="728E7CAA"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3F33C6D5"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3</w:t>
            </w:r>
          </w:p>
        </w:tc>
        <w:tc>
          <w:tcPr>
            <w:tcW w:w="1687" w:type="pct"/>
            <w:tcBorders>
              <w:top w:val="nil"/>
              <w:left w:val="nil"/>
              <w:bottom w:val="single" w:sz="4" w:space="0" w:color="auto"/>
              <w:right w:val="single" w:sz="4" w:space="0" w:color="auto"/>
            </w:tcBorders>
            <w:vAlign w:val="center"/>
            <w:hideMark/>
          </w:tcPr>
          <w:p w14:paraId="405FAD60"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Plant width N-S </w:t>
            </w:r>
          </w:p>
        </w:tc>
        <w:tc>
          <w:tcPr>
            <w:tcW w:w="649" w:type="pct"/>
            <w:tcBorders>
              <w:top w:val="nil"/>
              <w:left w:val="nil"/>
              <w:bottom w:val="single" w:sz="4" w:space="0" w:color="auto"/>
              <w:right w:val="single" w:sz="4" w:space="0" w:color="auto"/>
            </w:tcBorders>
            <w:vAlign w:val="center"/>
            <w:hideMark/>
          </w:tcPr>
          <w:p w14:paraId="318B071B"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4.3690</w:t>
            </w:r>
          </w:p>
        </w:tc>
        <w:tc>
          <w:tcPr>
            <w:tcW w:w="667" w:type="pct"/>
            <w:tcBorders>
              <w:top w:val="nil"/>
              <w:left w:val="nil"/>
              <w:bottom w:val="single" w:sz="4" w:space="0" w:color="auto"/>
              <w:right w:val="single" w:sz="4" w:space="0" w:color="auto"/>
            </w:tcBorders>
            <w:vAlign w:val="center"/>
            <w:hideMark/>
          </w:tcPr>
          <w:p w14:paraId="3D9C585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452.119**</w:t>
            </w:r>
          </w:p>
        </w:tc>
        <w:tc>
          <w:tcPr>
            <w:tcW w:w="599" w:type="pct"/>
            <w:tcBorders>
              <w:top w:val="nil"/>
              <w:left w:val="nil"/>
              <w:bottom w:val="single" w:sz="4" w:space="0" w:color="auto"/>
              <w:right w:val="single" w:sz="4" w:space="0" w:color="auto"/>
            </w:tcBorders>
          </w:tcPr>
          <w:p w14:paraId="31F70BE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203.22*</w:t>
            </w:r>
          </w:p>
        </w:tc>
        <w:tc>
          <w:tcPr>
            <w:tcW w:w="623" w:type="pct"/>
            <w:gridSpan w:val="2"/>
            <w:tcBorders>
              <w:top w:val="nil"/>
              <w:left w:val="single" w:sz="4" w:space="0" w:color="auto"/>
              <w:bottom w:val="single" w:sz="4" w:space="0" w:color="auto"/>
              <w:right w:val="single" w:sz="8" w:space="0" w:color="auto"/>
            </w:tcBorders>
            <w:vAlign w:val="center"/>
          </w:tcPr>
          <w:p w14:paraId="6D8F88A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4.00</w:t>
            </w:r>
          </w:p>
        </w:tc>
        <w:tc>
          <w:tcPr>
            <w:tcW w:w="518" w:type="pct"/>
            <w:gridSpan w:val="2"/>
            <w:tcBorders>
              <w:top w:val="nil"/>
              <w:left w:val="nil"/>
              <w:bottom w:val="single" w:sz="4" w:space="0" w:color="auto"/>
              <w:right w:val="single" w:sz="8" w:space="0" w:color="auto"/>
            </w:tcBorders>
            <w:vAlign w:val="center"/>
          </w:tcPr>
          <w:p w14:paraId="36799D26"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10.445</w:t>
            </w:r>
          </w:p>
        </w:tc>
      </w:tr>
      <w:tr w:rsidR="00654FBB" w:rsidRPr="00C0407F" w14:paraId="7188B932"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5F5178FF"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4</w:t>
            </w:r>
          </w:p>
        </w:tc>
        <w:tc>
          <w:tcPr>
            <w:tcW w:w="1687" w:type="pct"/>
            <w:tcBorders>
              <w:top w:val="nil"/>
              <w:left w:val="nil"/>
              <w:bottom w:val="single" w:sz="4" w:space="0" w:color="auto"/>
              <w:right w:val="single" w:sz="4" w:space="0" w:color="auto"/>
            </w:tcBorders>
            <w:vAlign w:val="center"/>
            <w:hideMark/>
          </w:tcPr>
          <w:p w14:paraId="539BB690"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Plant width E-W </w:t>
            </w:r>
          </w:p>
        </w:tc>
        <w:tc>
          <w:tcPr>
            <w:tcW w:w="649" w:type="pct"/>
            <w:tcBorders>
              <w:top w:val="nil"/>
              <w:left w:val="nil"/>
              <w:bottom w:val="single" w:sz="4" w:space="0" w:color="auto"/>
              <w:right w:val="single" w:sz="4" w:space="0" w:color="auto"/>
            </w:tcBorders>
            <w:vAlign w:val="center"/>
            <w:hideMark/>
          </w:tcPr>
          <w:p w14:paraId="17B789A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4.8920</w:t>
            </w:r>
          </w:p>
        </w:tc>
        <w:tc>
          <w:tcPr>
            <w:tcW w:w="667" w:type="pct"/>
            <w:tcBorders>
              <w:top w:val="nil"/>
              <w:left w:val="nil"/>
              <w:bottom w:val="single" w:sz="4" w:space="0" w:color="auto"/>
              <w:right w:val="single" w:sz="4" w:space="0" w:color="auto"/>
            </w:tcBorders>
            <w:vAlign w:val="center"/>
            <w:hideMark/>
          </w:tcPr>
          <w:p w14:paraId="7729AA1B"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443.907**</w:t>
            </w:r>
          </w:p>
        </w:tc>
        <w:tc>
          <w:tcPr>
            <w:tcW w:w="599" w:type="pct"/>
            <w:tcBorders>
              <w:top w:val="nil"/>
              <w:left w:val="nil"/>
              <w:bottom w:val="single" w:sz="4" w:space="0" w:color="auto"/>
              <w:right w:val="single" w:sz="4" w:space="0" w:color="auto"/>
            </w:tcBorders>
          </w:tcPr>
          <w:p w14:paraId="146FBC1B"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24.25</w:t>
            </w:r>
          </w:p>
        </w:tc>
        <w:tc>
          <w:tcPr>
            <w:tcW w:w="623" w:type="pct"/>
            <w:gridSpan w:val="2"/>
            <w:tcBorders>
              <w:top w:val="nil"/>
              <w:left w:val="single" w:sz="4" w:space="0" w:color="auto"/>
              <w:bottom w:val="single" w:sz="4" w:space="0" w:color="auto"/>
              <w:right w:val="single" w:sz="8" w:space="0" w:color="auto"/>
            </w:tcBorders>
            <w:vAlign w:val="center"/>
          </w:tcPr>
          <w:p w14:paraId="1D9019A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8.26</w:t>
            </w:r>
          </w:p>
        </w:tc>
        <w:tc>
          <w:tcPr>
            <w:tcW w:w="518" w:type="pct"/>
            <w:gridSpan w:val="2"/>
            <w:tcBorders>
              <w:top w:val="nil"/>
              <w:left w:val="nil"/>
              <w:bottom w:val="single" w:sz="4" w:space="0" w:color="auto"/>
              <w:right w:val="single" w:sz="8" w:space="0" w:color="auto"/>
            </w:tcBorders>
            <w:vAlign w:val="center"/>
          </w:tcPr>
          <w:p w14:paraId="3C35A85D"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4.906</w:t>
            </w:r>
          </w:p>
        </w:tc>
      </w:tr>
      <w:tr w:rsidR="00654FBB" w:rsidRPr="00C0407F" w14:paraId="0048F7F6"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535A2F6"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5</w:t>
            </w:r>
          </w:p>
        </w:tc>
        <w:tc>
          <w:tcPr>
            <w:tcW w:w="1687" w:type="pct"/>
            <w:tcBorders>
              <w:top w:val="nil"/>
              <w:left w:val="nil"/>
              <w:bottom w:val="single" w:sz="4" w:space="0" w:color="auto"/>
              <w:right w:val="single" w:sz="4" w:space="0" w:color="auto"/>
            </w:tcBorders>
            <w:vAlign w:val="center"/>
            <w:hideMark/>
          </w:tcPr>
          <w:p w14:paraId="15B96B25"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No. of branches</w:t>
            </w:r>
          </w:p>
        </w:tc>
        <w:tc>
          <w:tcPr>
            <w:tcW w:w="649" w:type="pct"/>
            <w:tcBorders>
              <w:top w:val="nil"/>
              <w:left w:val="nil"/>
              <w:bottom w:val="single" w:sz="4" w:space="0" w:color="auto"/>
              <w:right w:val="single" w:sz="4" w:space="0" w:color="auto"/>
            </w:tcBorders>
            <w:vAlign w:val="center"/>
            <w:hideMark/>
          </w:tcPr>
          <w:p w14:paraId="055031A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0.020</w:t>
            </w:r>
          </w:p>
        </w:tc>
        <w:tc>
          <w:tcPr>
            <w:tcW w:w="667" w:type="pct"/>
            <w:tcBorders>
              <w:top w:val="nil"/>
              <w:left w:val="nil"/>
              <w:bottom w:val="single" w:sz="4" w:space="0" w:color="auto"/>
              <w:right w:val="single" w:sz="4" w:space="0" w:color="auto"/>
            </w:tcBorders>
            <w:vAlign w:val="center"/>
            <w:hideMark/>
          </w:tcPr>
          <w:p w14:paraId="708C900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1.717**</w:t>
            </w:r>
          </w:p>
        </w:tc>
        <w:tc>
          <w:tcPr>
            <w:tcW w:w="599" w:type="pct"/>
            <w:tcBorders>
              <w:top w:val="nil"/>
              <w:left w:val="nil"/>
              <w:bottom w:val="single" w:sz="4" w:space="0" w:color="auto"/>
              <w:right w:val="single" w:sz="4" w:space="0" w:color="auto"/>
            </w:tcBorders>
          </w:tcPr>
          <w:p w14:paraId="5B7E52A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0.237</w:t>
            </w:r>
          </w:p>
        </w:tc>
        <w:tc>
          <w:tcPr>
            <w:tcW w:w="623" w:type="pct"/>
            <w:gridSpan w:val="2"/>
            <w:tcBorders>
              <w:top w:val="nil"/>
              <w:left w:val="single" w:sz="4" w:space="0" w:color="auto"/>
              <w:bottom w:val="single" w:sz="4" w:space="0" w:color="auto"/>
              <w:right w:val="single" w:sz="8" w:space="0" w:color="auto"/>
            </w:tcBorders>
            <w:vAlign w:val="center"/>
          </w:tcPr>
          <w:p w14:paraId="1834CE85"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0.305**</w:t>
            </w:r>
          </w:p>
        </w:tc>
        <w:tc>
          <w:tcPr>
            <w:tcW w:w="518" w:type="pct"/>
            <w:gridSpan w:val="2"/>
            <w:tcBorders>
              <w:top w:val="nil"/>
              <w:left w:val="nil"/>
              <w:bottom w:val="single" w:sz="4" w:space="0" w:color="auto"/>
              <w:right w:val="single" w:sz="8" w:space="0" w:color="auto"/>
            </w:tcBorders>
            <w:vAlign w:val="center"/>
          </w:tcPr>
          <w:p w14:paraId="3CE38A9A"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0.017</w:t>
            </w:r>
          </w:p>
        </w:tc>
      </w:tr>
      <w:tr w:rsidR="00654FBB" w:rsidRPr="00C0407F" w14:paraId="52F3EB09"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0A5D4CD2"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6</w:t>
            </w:r>
          </w:p>
        </w:tc>
        <w:tc>
          <w:tcPr>
            <w:tcW w:w="1687" w:type="pct"/>
            <w:tcBorders>
              <w:top w:val="nil"/>
              <w:left w:val="nil"/>
              <w:bottom w:val="single" w:sz="4" w:space="0" w:color="auto"/>
              <w:right w:val="single" w:sz="4" w:space="0" w:color="auto"/>
            </w:tcBorders>
            <w:vAlign w:val="center"/>
            <w:hideMark/>
          </w:tcPr>
          <w:p w14:paraId="3858CD76"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No. of leaves</w:t>
            </w:r>
          </w:p>
        </w:tc>
        <w:tc>
          <w:tcPr>
            <w:tcW w:w="649" w:type="pct"/>
            <w:tcBorders>
              <w:top w:val="nil"/>
              <w:left w:val="nil"/>
              <w:bottom w:val="single" w:sz="4" w:space="0" w:color="auto"/>
              <w:right w:val="single" w:sz="4" w:space="0" w:color="auto"/>
            </w:tcBorders>
            <w:vAlign w:val="center"/>
            <w:hideMark/>
          </w:tcPr>
          <w:p w14:paraId="41CF006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4.220</w:t>
            </w:r>
          </w:p>
        </w:tc>
        <w:tc>
          <w:tcPr>
            <w:tcW w:w="667" w:type="pct"/>
            <w:tcBorders>
              <w:top w:val="nil"/>
              <w:left w:val="nil"/>
              <w:bottom w:val="single" w:sz="4" w:space="0" w:color="auto"/>
              <w:right w:val="single" w:sz="4" w:space="0" w:color="auto"/>
            </w:tcBorders>
            <w:vAlign w:val="center"/>
            <w:hideMark/>
          </w:tcPr>
          <w:p w14:paraId="3D50149D"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169.239**</w:t>
            </w:r>
          </w:p>
        </w:tc>
        <w:tc>
          <w:tcPr>
            <w:tcW w:w="599" w:type="pct"/>
            <w:tcBorders>
              <w:top w:val="nil"/>
              <w:left w:val="nil"/>
              <w:bottom w:val="single" w:sz="4" w:space="0" w:color="auto"/>
              <w:right w:val="single" w:sz="4" w:space="0" w:color="auto"/>
            </w:tcBorders>
          </w:tcPr>
          <w:p w14:paraId="44339BA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11.804</w:t>
            </w:r>
          </w:p>
        </w:tc>
        <w:tc>
          <w:tcPr>
            <w:tcW w:w="623" w:type="pct"/>
            <w:gridSpan w:val="2"/>
            <w:tcBorders>
              <w:top w:val="nil"/>
              <w:left w:val="single" w:sz="4" w:space="0" w:color="auto"/>
              <w:bottom w:val="single" w:sz="4" w:space="0" w:color="auto"/>
              <w:right w:val="single" w:sz="8" w:space="0" w:color="auto"/>
            </w:tcBorders>
            <w:vAlign w:val="center"/>
          </w:tcPr>
          <w:p w14:paraId="0AE766F5"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8.808</w:t>
            </w:r>
          </w:p>
        </w:tc>
        <w:tc>
          <w:tcPr>
            <w:tcW w:w="518" w:type="pct"/>
            <w:gridSpan w:val="2"/>
            <w:tcBorders>
              <w:top w:val="nil"/>
              <w:left w:val="nil"/>
              <w:bottom w:val="single" w:sz="4" w:space="0" w:color="auto"/>
              <w:right w:val="single" w:sz="8" w:space="0" w:color="auto"/>
            </w:tcBorders>
            <w:vAlign w:val="center"/>
          </w:tcPr>
          <w:p w14:paraId="6A65803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4.432</w:t>
            </w:r>
          </w:p>
        </w:tc>
      </w:tr>
      <w:tr w:rsidR="00654FBB" w:rsidRPr="00C0407F" w14:paraId="0391B89D"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728C8F2F"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7</w:t>
            </w:r>
          </w:p>
        </w:tc>
        <w:tc>
          <w:tcPr>
            <w:tcW w:w="1687" w:type="pct"/>
            <w:tcBorders>
              <w:top w:val="nil"/>
              <w:left w:val="nil"/>
              <w:bottom w:val="single" w:sz="4" w:space="0" w:color="auto"/>
              <w:right w:val="single" w:sz="4" w:space="0" w:color="auto"/>
            </w:tcBorders>
            <w:vAlign w:val="center"/>
            <w:hideMark/>
          </w:tcPr>
          <w:p w14:paraId="155DF2E4"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Leaf area </w:t>
            </w:r>
          </w:p>
        </w:tc>
        <w:tc>
          <w:tcPr>
            <w:tcW w:w="649" w:type="pct"/>
            <w:tcBorders>
              <w:top w:val="nil"/>
              <w:left w:val="nil"/>
              <w:bottom w:val="single" w:sz="4" w:space="0" w:color="auto"/>
              <w:right w:val="single" w:sz="4" w:space="0" w:color="auto"/>
            </w:tcBorders>
            <w:vAlign w:val="center"/>
            <w:hideMark/>
          </w:tcPr>
          <w:p w14:paraId="503BCF3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1103.9990</w:t>
            </w:r>
          </w:p>
        </w:tc>
        <w:tc>
          <w:tcPr>
            <w:tcW w:w="667" w:type="pct"/>
            <w:tcBorders>
              <w:top w:val="nil"/>
              <w:left w:val="nil"/>
              <w:bottom w:val="single" w:sz="4" w:space="0" w:color="auto"/>
              <w:right w:val="single" w:sz="4" w:space="0" w:color="auto"/>
            </w:tcBorders>
            <w:vAlign w:val="center"/>
            <w:hideMark/>
          </w:tcPr>
          <w:p w14:paraId="21889E1D"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2376.228**</w:t>
            </w:r>
          </w:p>
        </w:tc>
        <w:tc>
          <w:tcPr>
            <w:tcW w:w="599" w:type="pct"/>
            <w:tcBorders>
              <w:top w:val="nil"/>
              <w:left w:val="nil"/>
              <w:bottom w:val="single" w:sz="4" w:space="0" w:color="auto"/>
              <w:right w:val="single" w:sz="4" w:space="0" w:color="auto"/>
            </w:tcBorders>
          </w:tcPr>
          <w:p w14:paraId="1126760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10077.1</w:t>
            </w:r>
          </w:p>
        </w:tc>
        <w:tc>
          <w:tcPr>
            <w:tcW w:w="623" w:type="pct"/>
            <w:gridSpan w:val="2"/>
            <w:tcBorders>
              <w:top w:val="nil"/>
              <w:left w:val="single" w:sz="4" w:space="0" w:color="auto"/>
              <w:bottom w:val="single" w:sz="4" w:space="0" w:color="auto"/>
              <w:right w:val="single" w:sz="8" w:space="0" w:color="auto"/>
            </w:tcBorders>
            <w:vAlign w:val="center"/>
          </w:tcPr>
          <w:p w14:paraId="0B8BE7C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53.90</w:t>
            </w:r>
          </w:p>
        </w:tc>
        <w:tc>
          <w:tcPr>
            <w:tcW w:w="518" w:type="pct"/>
            <w:gridSpan w:val="2"/>
            <w:tcBorders>
              <w:top w:val="nil"/>
              <w:left w:val="nil"/>
              <w:bottom w:val="single" w:sz="4" w:space="0" w:color="auto"/>
              <w:right w:val="single" w:sz="8" w:space="0" w:color="auto"/>
            </w:tcBorders>
            <w:vAlign w:val="center"/>
          </w:tcPr>
          <w:p w14:paraId="11479E54"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437.897</w:t>
            </w:r>
          </w:p>
        </w:tc>
      </w:tr>
      <w:tr w:rsidR="00654FBB" w:rsidRPr="00C0407F" w14:paraId="63B48EBD"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08640614"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8</w:t>
            </w:r>
          </w:p>
        </w:tc>
        <w:tc>
          <w:tcPr>
            <w:tcW w:w="1687" w:type="pct"/>
            <w:tcBorders>
              <w:top w:val="nil"/>
              <w:left w:val="nil"/>
              <w:bottom w:val="single" w:sz="4" w:space="0" w:color="auto"/>
              <w:right w:val="single" w:sz="4" w:space="0" w:color="auto"/>
            </w:tcBorders>
            <w:vAlign w:val="center"/>
            <w:hideMark/>
          </w:tcPr>
          <w:p w14:paraId="0049D2BC"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Days taken for flower initiation</w:t>
            </w:r>
          </w:p>
        </w:tc>
        <w:tc>
          <w:tcPr>
            <w:tcW w:w="649" w:type="pct"/>
            <w:tcBorders>
              <w:top w:val="nil"/>
              <w:left w:val="nil"/>
              <w:bottom w:val="single" w:sz="4" w:space="0" w:color="auto"/>
              <w:right w:val="single" w:sz="4" w:space="0" w:color="auto"/>
            </w:tcBorders>
            <w:vAlign w:val="center"/>
            <w:hideMark/>
          </w:tcPr>
          <w:p w14:paraId="2B2622E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18.473*</w:t>
            </w:r>
          </w:p>
        </w:tc>
        <w:tc>
          <w:tcPr>
            <w:tcW w:w="667" w:type="pct"/>
            <w:tcBorders>
              <w:top w:val="nil"/>
              <w:left w:val="nil"/>
              <w:bottom w:val="single" w:sz="4" w:space="0" w:color="auto"/>
              <w:right w:val="single" w:sz="4" w:space="0" w:color="auto"/>
            </w:tcBorders>
            <w:vAlign w:val="center"/>
            <w:hideMark/>
          </w:tcPr>
          <w:p w14:paraId="7114EE80"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95.375**</w:t>
            </w:r>
          </w:p>
        </w:tc>
        <w:tc>
          <w:tcPr>
            <w:tcW w:w="599" w:type="pct"/>
            <w:tcBorders>
              <w:top w:val="nil"/>
              <w:left w:val="nil"/>
              <w:bottom w:val="single" w:sz="4" w:space="0" w:color="auto"/>
              <w:right w:val="single" w:sz="4" w:space="0" w:color="auto"/>
            </w:tcBorders>
          </w:tcPr>
          <w:p w14:paraId="4B0E87C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907.21</w:t>
            </w:r>
            <w:r w:rsidRPr="00C0407F">
              <w:rPr>
                <w:rFonts w:ascii="Arial" w:eastAsia="Times New Roman" w:hAnsi="Arial" w:cs="Arial"/>
              </w:rPr>
              <w:tab/>
            </w:r>
          </w:p>
        </w:tc>
        <w:tc>
          <w:tcPr>
            <w:tcW w:w="623" w:type="pct"/>
            <w:gridSpan w:val="2"/>
            <w:tcBorders>
              <w:top w:val="nil"/>
              <w:left w:val="single" w:sz="4" w:space="0" w:color="auto"/>
              <w:bottom w:val="single" w:sz="4" w:space="0" w:color="auto"/>
              <w:right w:val="single" w:sz="8" w:space="0" w:color="auto"/>
            </w:tcBorders>
            <w:vAlign w:val="center"/>
          </w:tcPr>
          <w:p w14:paraId="077BD110"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0.534</w:t>
            </w:r>
          </w:p>
        </w:tc>
        <w:tc>
          <w:tcPr>
            <w:tcW w:w="518" w:type="pct"/>
            <w:gridSpan w:val="2"/>
            <w:tcBorders>
              <w:top w:val="nil"/>
              <w:left w:val="nil"/>
              <w:bottom w:val="single" w:sz="4" w:space="0" w:color="auto"/>
              <w:right w:val="single" w:sz="8" w:space="0" w:color="auto"/>
            </w:tcBorders>
            <w:vAlign w:val="center"/>
          </w:tcPr>
          <w:p w14:paraId="340FF84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5.735</w:t>
            </w:r>
          </w:p>
        </w:tc>
      </w:tr>
      <w:tr w:rsidR="00654FBB" w:rsidRPr="00C0407F" w14:paraId="663F7234"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0D4C56C"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9</w:t>
            </w:r>
          </w:p>
        </w:tc>
        <w:tc>
          <w:tcPr>
            <w:tcW w:w="1687" w:type="pct"/>
            <w:tcBorders>
              <w:top w:val="nil"/>
              <w:left w:val="nil"/>
              <w:bottom w:val="single" w:sz="4" w:space="0" w:color="auto"/>
              <w:right w:val="single" w:sz="4" w:space="0" w:color="auto"/>
            </w:tcBorders>
            <w:vAlign w:val="center"/>
            <w:hideMark/>
          </w:tcPr>
          <w:p w14:paraId="1DA69521"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Physiological maturity </w:t>
            </w:r>
          </w:p>
        </w:tc>
        <w:tc>
          <w:tcPr>
            <w:tcW w:w="649" w:type="pct"/>
            <w:tcBorders>
              <w:top w:val="nil"/>
              <w:left w:val="nil"/>
              <w:bottom w:val="single" w:sz="4" w:space="0" w:color="auto"/>
              <w:right w:val="single" w:sz="4" w:space="0" w:color="auto"/>
            </w:tcBorders>
            <w:vAlign w:val="center"/>
            <w:hideMark/>
          </w:tcPr>
          <w:p w14:paraId="1AB3E51D"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28.1870</w:t>
            </w:r>
          </w:p>
        </w:tc>
        <w:tc>
          <w:tcPr>
            <w:tcW w:w="667" w:type="pct"/>
            <w:tcBorders>
              <w:top w:val="nil"/>
              <w:left w:val="nil"/>
              <w:bottom w:val="single" w:sz="4" w:space="0" w:color="auto"/>
              <w:right w:val="single" w:sz="4" w:space="0" w:color="auto"/>
            </w:tcBorders>
            <w:vAlign w:val="center"/>
            <w:hideMark/>
          </w:tcPr>
          <w:p w14:paraId="0269400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285.815**</w:t>
            </w:r>
          </w:p>
        </w:tc>
        <w:tc>
          <w:tcPr>
            <w:tcW w:w="599" w:type="pct"/>
            <w:tcBorders>
              <w:top w:val="nil"/>
              <w:left w:val="nil"/>
              <w:bottom w:val="single" w:sz="4" w:space="0" w:color="auto"/>
              <w:right w:val="single" w:sz="4" w:space="0" w:color="auto"/>
            </w:tcBorders>
          </w:tcPr>
          <w:p w14:paraId="1AC9689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33.20</w:t>
            </w:r>
          </w:p>
        </w:tc>
        <w:tc>
          <w:tcPr>
            <w:tcW w:w="623" w:type="pct"/>
            <w:gridSpan w:val="2"/>
            <w:tcBorders>
              <w:top w:val="nil"/>
              <w:left w:val="single" w:sz="4" w:space="0" w:color="auto"/>
              <w:bottom w:val="single" w:sz="4" w:space="0" w:color="auto"/>
              <w:right w:val="single" w:sz="8" w:space="0" w:color="auto"/>
            </w:tcBorders>
            <w:vAlign w:val="center"/>
          </w:tcPr>
          <w:p w14:paraId="3BBE36D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30.412</w:t>
            </w:r>
          </w:p>
        </w:tc>
        <w:tc>
          <w:tcPr>
            <w:tcW w:w="518" w:type="pct"/>
            <w:gridSpan w:val="2"/>
            <w:tcBorders>
              <w:top w:val="nil"/>
              <w:left w:val="nil"/>
              <w:bottom w:val="single" w:sz="4" w:space="0" w:color="auto"/>
              <w:right w:val="single" w:sz="8" w:space="0" w:color="auto"/>
            </w:tcBorders>
            <w:vAlign w:val="center"/>
          </w:tcPr>
          <w:p w14:paraId="0B4B63C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34.213</w:t>
            </w:r>
          </w:p>
        </w:tc>
      </w:tr>
      <w:tr w:rsidR="00654FBB" w:rsidRPr="00C0407F" w14:paraId="0BD74CB8"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B0D157A"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10</w:t>
            </w:r>
          </w:p>
        </w:tc>
        <w:tc>
          <w:tcPr>
            <w:tcW w:w="1687" w:type="pct"/>
            <w:tcBorders>
              <w:top w:val="nil"/>
              <w:left w:val="nil"/>
              <w:bottom w:val="single" w:sz="4" w:space="0" w:color="auto"/>
              <w:right w:val="single" w:sz="4" w:space="0" w:color="auto"/>
            </w:tcBorders>
            <w:vAlign w:val="center"/>
          </w:tcPr>
          <w:p w14:paraId="2FFDA1F8"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No. of tubers per plant</w:t>
            </w:r>
          </w:p>
        </w:tc>
        <w:tc>
          <w:tcPr>
            <w:tcW w:w="649" w:type="pct"/>
            <w:tcBorders>
              <w:top w:val="nil"/>
              <w:left w:val="nil"/>
              <w:bottom w:val="single" w:sz="4" w:space="0" w:color="auto"/>
              <w:right w:val="single" w:sz="4" w:space="0" w:color="auto"/>
            </w:tcBorders>
            <w:vAlign w:val="center"/>
          </w:tcPr>
          <w:p w14:paraId="303B66D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0.3730</w:t>
            </w:r>
          </w:p>
        </w:tc>
        <w:tc>
          <w:tcPr>
            <w:tcW w:w="667" w:type="pct"/>
            <w:tcBorders>
              <w:top w:val="nil"/>
              <w:left w:val="nil"/>
              <w:bottom w:val="single" w:sz="4" w:space="0" w:color="auto"/>
              <w:right w:val="single" w:sz="4" w:space="0" w:color="auto"/>
            </w:tcBorders>
            <w:vAlign w:val="center"/>
          </w:tcPr>
          <w:p w14:paraId="71E5CF80"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11.177**</w:t>
            </w:r>
          </w:p>
        </w:tc>
        <w:tc>
          <w:tcPr>
            <w:tcW w:w="599" w:type="pct"/>
            <w:tcBorders>
              <w:top w:val="nil"/>
              <w:left w:val="nil"/>
              <w:bottom w:val="single" w:sz="4" w:space="0" w:color="auto"/>
              <w:right w:val="single" w:sz="4" w:space="0" w:color="auto"/>
            </w:tcBorders>
          </w:tcPr>
          <w:p w14:paraId="18564994"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0.5720</w:t>
            </w:r>
          </w:p>
        </w:tc>
        <w:tc>
          <w:tcPr>
            <w:tcW w:w="623" w:type="pct"/>
            <w:gridSpan w:val="2"/>
            <w:tcBorders>
              <w:top w:val="nil"/>
              <w:left w:val="single" w:sz="4" w:space="0" w:color="auto"/>
              <w:bottom w:val="single" w:sz="4" w:space="0" w:color="auto"/>
              <w:right w:val="single" w:sz="8" w:space="0" w:color="auto"/>
            </w:tcBorders>
            <w:vAlign w:val="center"/>
          </w:tcPr>
          <w:p w14:paraId="415171C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4.023*</w:t>
            </w:r>
          </w:p>
        </w:tc>
        <w:tc>
          <w:tcPr>
            <w:tcW w:w="518" w:type="pct"/>
            <w:gridSpan w:val="2"/>
            <w:tcBorders>
              <w:top w:val="nil"/>
              <w:left w:val="nil"/>
              <w:bottom w:val="single" w:sz="4" w:space="0" w:color="auto"/>
              <w:right w:val="single" w:sz="8" w:space="0" w:color="auto"/>
            </w:tcBorders>
            <w:vAlign w:val="center"/>
          </w:tcPr>
          <w:p w14:paraId="6C86D64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0.262</w:t>
            </w:r>
          </w:p>
        </w:tc>
      </w:tr>
      <w:tr w:rsidR="00654FBB" w:rsidRPr="00C0407F" w14:paraId="51D64C22"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5DA6EA1C"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11</w:t>
            </w:r>
          </w:p>
        </w:tc>
        <w:tc>
          <w:tcPr>
            <w:tcW w:w="1687" w:type="pct"/>
            <w:tcBorders>
              <w:top w:val="nil"/>
              <w:left w:val="nil"/>
              <w:bottom w:val="single" w:sz="4" w:space="0" w:color="auto"/>
              <w:right w:val="single" w:sz="4" w:space="0" w:color="auto"/>
            </w:tcBorders>
            <w:vAlign w:val="center"/>
          </w:tcPr>
          <w:p w14:paraId="67702802"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Weight of tubers per plant </w:t>
            </w:r>
          </w:p>
        </w:tc>
        <w:tc>
          <w:tcPr>
            <w:tcW w:w="649" w:type="pct"/>
            <w:tcBorders>
              <w:top w:val="nil"/>
              <w:left w:val="nil"/>
              <w:bottom w:val="single" w:sz="4" w:space="0" w:color="auto"/>
              <w:right w:val="single" w:sz="4" w:space="0" w:color="auto"/>
            </w:tcBorders>
            <w:vAlign w:val="center"/>
          </w:tcPr>
          <w:p w14:paraId="54BBCDE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118.030</w:t>
            </w:r>
          </w:p>
        </w:tc>
        <w:tc>
          <w:tcPr>
            <w:tcW w:w="667" w:type="pct"/>
            <w:tcBorders>
              <w:top w:val="nil"/>
              <w:left w:val="nil"/>
              <w:bottom w:val="single" w:sz="4" w:space="0" w:color="auto"/>
              <w:right w:val="single" w:sz="4" w:space="0" w:color="auto"/>
            </w:tcBorders>
            <w:vAlign w:val="center"/>
          </w:tcPr>
          <w:p w14:paraId="43D64C4A"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37395.155**</w:t>
            </w:r>
          </w:p>
        </w:tc>
        <w:tc>
          <w:tcPr>
            <w:tcW w:w="599" w:type="pct"/>
            <w:tcBorders>
              <w:top w:val="nil"/>
              <w:left w:val="nil"/>
              <w:bottom w:val="single" w:sz="4" w:space="0" w:color="auto"/>
              <w:right w:val="single" w:sz="4" w:space="0" w:color="auto"/>
            </w:tcBorders>
          </w:tcPr>
          <w:p w14:paraId="0F399006"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218.00</w:t>
            </w:r>
          </w:p>
        </w:tc>
        <w:tc>
          <w:tcPr>
            <w:tcW w:w="623" w:type="pct"/>
            <w:gridSpan w:val="2"/>
            <w:tcBorders>
              <w:top w:val="nil"/>
              <w:left w:val="single" w:sz="4" w:space="0" w:color="auto"/>
              <w:bottom w:val="single" w:sz="4" w:space="0" w:color="auto"/>
              <w:right w:val="single" w:sz="8" w:space="0" w:color="auto"/>
            </w:tcBorders>
            <w:vAlign w:val="center"/>
          </w:tcPr>
          <w:p w14:paraId="2E56E13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233</w:t>
            </w:r>
          </w:p>
        </w:tc>
        <w:tc>
          <w:tcPr>
            <w:tcW w:w="518" w:type="pct"/>
            <w:gridSpan w:val="2"/>
            <w:tcBorders>
              <w:top w:val="nil"/>
              <w:left w:val="nil"/>
              <w:bottom w:val="single" w:sz="4" w:space="0" w:color="auto"/>
              <w:right w:val="single" w:sz="8" w:space="0" w:color="auto"/>
            </w:tcBorders>
            <w:vAlign w:val="center"/>
          </w:tcPr>
          <w:p w14:paraId="5609D25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254.399</w:t>
            </w:r>
          </w:p>
        </w:tc>
      </w:tr>
      <w:tr w:rsidR="00654FBB" w:rsidRPr="00C0407F" w14:paraId="64294F0C"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533A4F9"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12</w:t>
            </w:r>
          </w:p>
        </w:tc>
        <w:tc>
          <w:tcPr>
            <w:tcW w:w="1687" w:type="pct"/>
            <w:tcBorders>
              <w:top w:val="nil"/>
              <w:left w:val="nil"/>
              <w:bottom w:val="single" w:sz="4" w:space="0" w:color="auto"/>
              <w:right w:val="single" w:sz="4" w:space="0" w:color="auto"/>
            </w:tcBorders>
            <w:vAlign w:val="center"/>
          </w:tcPr>
          <w:p w14:paraId="494C9828"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Total tuber yield </w:t>
            </w:r>
          </w:p>
        </w:tc>
        <w:tc>
          <w:tcPr>
            <w:tcW w:w="649" w:type="pct"/>
            <w:tcBorders>
              <w:top w:val="nil"/>
              <w:left w:val="nil"/>
              <w:bottom w:val="single" w:sz="4" w:space="0" w:color="auto"/>
              <w:right w:val="single" w:sz="4" w:space="0" w:color="auto"/>
            </w:tcBorders>
            <w:vAlign w:val="center"/>
          </w:tcPr>
          <w:p w14:paraId="1A761D1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0.9480</w:t>
            </w:r>
          </w:p>
        </w:tc>
        <w:tc>
          <w:tcPr>
            <w:tcW w:w="667" w:type="pct"/>
            <w:tcBorders>
              <w:top w:val="nil"/>
              <w:left w:val="nil"/>
              <w:bottom w:val="single" w:sz="4" w:space="0" w:color="auto"/>
              <w:right w:val="single" w:sz="4" w:space="0" w:color="auto"/>
            </w:tcBorders>
            <w:vAlign w:val="center"/>
          </w:tcPr>
          <w:p w14:paraId="4047883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46.617**</w:t>
            </w:r>
          </w:p>
        </w:tc>
        <w:tc>
          <w:tcPr>
            <w:tcW w:w="599" w:type="pct"/>
            <w:tcBorders>
              <w:top w:val="nil"/>
              <w:left w:val="nil"/>
              <w:bottom w:val="single" w:sz="4" w:space="0" w:color="auto"/>
              <w:right w:val="single" w:sz="4" w:space="0" w:color="auto"/>
            </w:tcBorders>
          </w:tcPr>
          <w:p w14:paraId="1340DBE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2.453</w:t>
            </w:r>
          </w:p>
        </w:tc>
        <w:tc>
          <w:tcPr>
            <w:tcW w:w="623" w:type="pct"/>
            <w:gridSpan w:val="2"/>
            <w:tcBorders>
              <w:top w:val="nil"/>
              <w:left w:val="single" w:sz="4" w:space="0" w:color="auto"/>
              <w:bottom w:val="single" w:sz="4" w:space="0" w:color="auto"/>
              <w:right w:val="single" w:sz="8" w:space="0" w:color="auto"/>
            </w:tcBorders>
            <w:vAlign w:val="center"/>
          </w:tcPr>
          <w:p w14:paraId="3A4007ED"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6.328*</w:t>
            </w:r>
          </w:p>
        </w:tc>
        <w:tc>
          <w:tcPr>
            <w:tcW w:w="518" w:type="pct"/>
            <w:gridSpan w:val="2"/>
            <w:tcBorders>
              <w:top w:val="nil"/>
              <w:left w:val="nil"/>
              <w:bottom w:val="single" w:sz="4" w:space="0" w:color="auto"/>
              <w:right w:val="single" w:sz="8" w:space="0" w:color="auto"/>
            </w:tcBorders>
            <w:vAlign w:val="center"/>
          </w:tcPr>
          <w:p w14:paraId="457CE9F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1.051</w:t>
            </w:r>
          </w:p>
        </w:tc>
      </w:tr>
      <w:tr w:rsidR="00654FBB" w:rsidRPr="00C0407F" w14:paraId="62C58042"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1FCA6BC8"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13</w:t>
            </w:r>
          </w:p>
        </w:tc>
        <w:tc>
          <w:tcPr>
            <w:tcW w:w="1687" w:type="pct"/>
            <w:tcBorders>
              <w:top w:val="nil"/>
              <w:left w:val="nil"/>
              <w:bottom w:val="single" w:sz="4" w:space="0" w:color="auto"/>
              <w:right w:val="single" w:sz="4" w:space="0" w:color="auto"/>
            </w:tcBorders>
            <w:vAlign w:val="center"/>
          </w:tcPr>
          <w:p w14:paraId="3395AB21"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Marketable yield</w:t>
            </w:r>
          </w:p>
        </w:tc>
        <w:tc>
          <w:tcPr>
            <w:tcW w:w="649" w:type="pct"/>
            <w:tcBorders>
              <w:top w:val="nil"/>
              <w:left w:val="nil"/>
              <w:bottom w:val="single" w:sz="4" w:space="0" w:color="auto"/>
              <w:right w:val="single" w:sz="4" w:space="0" w:color="auto"/>
            </w:tcBorders>
            <w:vAlign w:val="center"/>
          </w:tcPr>
          <w:p w14:paraId="0FD2D1CE"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1.2210</w:t>
            </w:r>
          </w:p>
        </w:tc>
        <w:tc>
          <w:tcPr>
            <w:tcW w:w="667" w:type="pct"/>
            <w:tcBorders>
              <w:top w:val="nil"/>
              <w:left w:val="nil"/>
              <w:bottom w:val="single" w:sz="4" w:space="0" w:color="auto"/>
              <w:right w:val="single" w:sz="4" w:space="0" w:color="auto"/>
            </w:tcBorders>
            <w:vAlign w:val="center"/>
          </w:tcPr>
          <w:p w14:paraId="25C783E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53.213**</w:t>
            </w:r>
          </w:p>
        </w:tc>
        <w:tc>
          <w:tcPr>
            <w:tcW w:w="599" w:type="pct"/>
            <w:tcBorders>
              <w:top w:val="nil"/>
              <w:left w:val="nil"/>
              <w:bottom w:val="single" w:sz="4" w:space="0" w:color="auto"/>
              <w:right w:val="single" w:sz="4" w:space="0" w:color="auto"/>
            </w:tcBorders>
          </w:tcPr>
          <w:p w14:paraId="721B49D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0.564</w:t>
            </w:r>
          </w:p>
        </w:tc>
        <w:tc>
          <w:tcPr>
            <w:tcW w:w="623" w:type="pct"/>
            <w:gridSpan w:val="2"/>
            <w:tcBorders>
              <w:top w:val="nil"/>
              <w:left w:val="single" w:sz="4" w:space="0" w:color="auto"/>
              <w:bottom w:val="single" w:sz="4" w:space="0" w:color="auto"/>
              <w:right w:val="single" w:sz="8" w:space="0" w:color="auto"/>
            </w:tcBorders>
            <w:vAlign w:val="center"/>
          </w:tcPr>
          <w:p w14:paraId="1BECCE05"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4.456</w:t>
            </w:r>
          </w:p>
        </w:tc>
        <w:tc>
          <w:tcPr>
            <w:tcW w:w="518" w:type="pct"/>
            <w:gridSpan w:val="2"/>
            <w:tcBorders>
              <w:top w:val="nil"/>
              <w:left w:val="nil"/>
              <w:bottom w:val="single" w:sz="4" w:space="0" w:color="auto"/>
              <w:right w:val="single" w:sz="8" w:space="0" w:color="auto"/>
            </w:tcBorders>
            <w:vAlign w:val="center"/>
          </w:tcPr>
          <w:p w14:paraId="66A854AE"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0.823</w:t>
            </w:r>
          </w:p>
        </w:tc>
      </w:tr>
      <w:tr w:rsidR="00654FBB" w:rsidRPr="00C0407F" w14:paraId="5C61AF0A"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4DD65724"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14</w:t>
            </w:r>
          </w:p>
        </w:tc>
        <w:tc>
          <w:tcPr>
            <w:tcW w:w="1687" w:type="pct"/>
            <w:tcBorders>
              <w:top w:val="nil"/>
              <w:left w:val="nil"/>
              <w:bottom w:val="single" w:sz="4" w:space="0" w:color="auto"/>
              <w:right w:val="single" w:sz="4" w:space="0" w:color="auto"/>
            </w:tcBorders>
            <w:vAlign w:val="center"/>
          </w:tcPr>
          <w:p w14:paraId="32D9E0E3"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Haulm fresh weight </w:t>
            </w:r>
          </w:p>
        </w:tc>
        <w:tc>
          <w:tcPr>
            <w:tcW w:w="649" w:type="pct"/>
            <w:tcBorders>
              <w:top w:val="nil"/>
              <w:left w:val="nil"/>
              <w:bottom w:val="single" w:sz="4" w:space="0" w:color="auto"/>
              <w:right w:val="single" w:sz="4" w:space="0" w:color="auto"/>
            </w:tcBorders>
            <w:vAlign w:val="center"/>
          </w:tcPr>
          <w:p w14:paraId="6B95320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0.120</w:t>
            </w:r>
          </w:p>
        </w:tc>
        <w:tc>
          <w:tcPr>
            <w:tcW w:w="667" w:type="pct"/>
            <w:tcBorders>
              <w:top w:val="nil"/>
              <w:left w:val="nil"/>
              <w:bottom w:val="single" w:sz="4" w:space="0" w:color="auto"/>
              <w:right w:val="single" w:sz="4" w:space="0" w:color="auto"/>
            </w:tcBorders>
            <w:vAlign w:val="center"/>
          </w:tcPr>
          <w:p w14:paraId="55AC9D3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2.473**</w:t>
            </w:r>
          </w:p>
        </w:tc>
        <w:tc>
          <w:tcPr>
            <w:tcW w:w="599" w:type="pct"/>
            <w:tcBorders>
              <w:top w:val="nil"/>
              <w:left w:val="nil"/>
              <w:bottom w:val="single" w:sz="4" w:space="0" w:color="auto"/>
              <w:right w:val="single" w:sz="4" w:space="0" w:color="auto"/>
            </w:tcBorders>
          </w:tcPr>
          <w:p w14:paraId="5A18383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0.045</w:t>
            </w:r>
          </w:p>
        </w:tc>
        <w:tc>
          <w:tcPr>
            <w:tcW w:w="623" w:type="pct"/>
            <w:gridSpan w:val="2"/>
            <w:tcBorders>
              <w:top w:val="nil"/>
              <w:left w:val="single" w:sz="4" w:space="0" w:color="auto"/>
              <w:bottom w:val="single" w:sz="4" w:space="0" w:color="auto"/>
              <w:right w:val="single" w:sz="8" w:space="0" w:color="auto"/>
            </w:tcBorders>
            <w:vAlign w:val="center"/>
          </w:tcPr>
          <w:p w14:paraId="6E30C19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0.011</w:t>
            </w:r>
          </w:p>
        </w:tc>
        <w:tc>
          <w:tcPr>
            <w:tcW w:w="518" w:type="pct"/>
            <w:gridSpan w:val="2"/>
            <w:tcBorders>
              <w:top w:val="nil"/>
              <w:left w:val="nil"/>
              <w:bottom w:val="single" w:sz="4" w:space="0" w:color="auto"/>
              <w:right w:val="single" w:sz="8" w:space="0" w:color="auto"/>
            </w:tcBorders>
            <w:vAlign w:val="center"/>
          </w:tcPr>
          <w:p w14:paraId="5F8069A4"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0.187</w:t>
            </w:r>
          </w:p>
        </w:tc>
      </w:tr>
      <w:tr w:rsidR="00654FBB" w:rsidRPr="00C0407F" w14:paraId="151058C5"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A84F324"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15</w:t>
            </w:r>
          </w:p>
        </w:tc>
        <w:tc>
          <w:tcPr>
            <w:tcW w:w="1687" w:type="pct"/>
            <w:tcBorders>
              <w:top w:val="nil"/>
              <w:left w:val="nil"/>
              <w:bottom w:val="single" w:sz="4" w:space="0" w:color="auto"/>
              <w:right w:val="single" w:sz="4" w:space="0" w:color="auto"/>
            </w:tcBorders>
            <w:vAlign w:val="center"/>
          </w:tcPr>
          <w:p w14:paraId="4970841E"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Haulm dry weight </w:t>
            </w:r>
          </w:p>
        </w:tc>
        <w:tc>
          <w:tcPr>
            <w:tcW w:w="649" w:type="pct"/>
            <w:tcBorders>
              <w:top w:val="nil"/>
              <w:left w:val="nil"/>
              <w:bottom w:val="single" w:sz="4" w:space="0" w:color="auto"/>
              <w:right w:val="single" w:sz="4" w:space="0" w:color="auto"/>
            </w:tcBorders>
            <w:vAlign w:val="center"/>
          </w:tcPr>
          <w:p w14:paraId="7C895D25"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0.0010</w:t>
            </w:r>
          </w:p>
        </w:tc>
        <w:tc>
          <w:tcPr>
            <w:tcW w:w="667" w:type="pct"/>
            <w:tcBorders>
              <w:top w:val="nil"/>
              <w:left w:val="nil"/>
              <w:bottom w:val="single" w:sz="4" w:space="0" w:color="auto"/>
              <w:right w:val="single" w:sz="4" w:space="0" w:color="auto"/>
            </w:tcBorders>
            <w:vAlign w:val="center"/>
          </w:tcPr>
          <w:p w14:paraId="3CC7440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0.184**</w:t>
            </w:r>
          </w:p>
        </w:tc>
        <w:tc>
          <w:tcPr>
            <w:tcW w:w="599" w:type="pct"/>
            <w:tcBorders>
              <w:top w:val="nil"/>
              <w:left w:val="nil"/>
              <w:bottom w:val="single" w:sz="4" w:space="0" w:color="auto"/>
              <w:right w:val="single" w:sz="4" w:space="0" w:color="auto"/>
            </w:tcBorders>
          </w:tcPr>
          <w:p w14:paraId="4388EC66"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0.015</w:t>
            </w:r>
          </w:p>
        </w:tc>
        <w:tc>
          <w:tcPr>
            <w:tcW w:w="623" w:type="pct"/>
            <w:gridSpan w:val="2"/>
            <w:tcBorders>
              <w:top w:val="nil"/>
              <w:left w:val="single" w:sz="4" w:space="0" w:color="auto"/>
              <w:bottom w:val="single" w:sz="4" w:space="0" w:color="auto"/>
              <w:right w:val="single" w:sz="8" w:space="0" w:color="auto"/>
            </w:tcBorders>
            <w:vAlign w:val="center"/>
          </w:tcPr>
          <w:p w14:paraId="76E1DF9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0.006</w:t>
            </w:r>
          </w:p>
        </w:tc>
        <w:tc>
          <w:tcPr>
            <w:tcW w:w="518" w:type="pct"/>
            <w:gridSpan w:val="2"/>
            <w:tcBorders>
              <w:top w:val="nil"/>
              <w:left w:val="nil"/>
              <w:bottom w:val="single" w:sz="4" w:space="0" w:color="auto"/>
              <w:right w:val="single" w:sz="8" w:space="0" w:color="auto"/>
            </w:tcBorders>
            <w:vAlign w:val="center"/>
          </w:tcPr>
          <w:p w14:paraId="524AA7B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0.002</w:t>
            </w:r>
          </w:p>
        </w:tc>
      </w:tr>
      <w:tr w:rsidR="00654FBB" w:rsidRPr="00C0407F" w14:paraId="777915EF"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F2A2FC5"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16</w:t>
            </w:r>
          </w:p>
        </w:tc>
        <w:tc>
          <w:tcPr>
            <w:tcW w:w="1687" w:type="pct"/>
            <w:tcBorders>
              <w:top w:val="nil"/>
              <w:left w:val="nil"/>
              <w:bottom w:val="single" w:sz="4" w:space="0" w:color="auto"/>
              <w:right w:val="single" w:sz="4" w:space="0" w:color="auto"/>
            </w:tcBorders>
            <w:vAlign w:val="center"/>
          </w:tcPr>
          <w:p w14:paraId="007766DF"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Tuber length </w:t>
            </w:r>
          </w:p>
        </w:tc>
        <w:tc>
          <w:tcPr>
            <w:tcW w:w="649" w:type="pct"/>
            <w:tcBorders>
              <w:top w:val="nil"/>
              <w:left w:val="nil"/>
              <w:bottom w:val="single" w:sz="4" w:space="0" w:color="auto"/>
              <w:right w:val="single" w:sz="4" w:space="0" w:color="auto"/>
            </w:tcBorders>
            <w:vAlign w:val="center"/>
          </w:tcPr>
          <w:p w14:paraId="7FB2255E"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0.080</w:t>
            </w:r>
          </w:p>
        </w:tc>
        <w:tc>
          <w:tcPr>
            <w:tcW w:w="667" w:type="pct"/>
            <w:tcBorders>
              <w:top w:val="nil"/>
              <w:left w:val="nil"/>
              <w:bottom w:val="single" w:sz="4" w:space="0" w:color="auto"/>
              <w:right w:val="single" w:sz="4" w:space="0" w:color="auto"/>
            </w:tcBorders>
            <w:vAlign w:val="center"/>
          </w:tcPr>
          <w:p w14:paraId="7050755E"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5.355**</w:t>
            </w:r>
          </w:p>
        </w:tc>
        <w:tc>
          <w:tcPr>
            <w:tcW w:w="599" w:type="pct"/>
            <w:tcBorders>
              <w:top w:val="nil"/>
              <w:left w:val="nil"/>
              <w:bottom w:val="single" w:sz="4" w:space="0" w:color="auto"/>
              <w:right w:val="single" w:sz="4" w:space="0" w:color="auto"/>
            </w:tcBorders>
          </w:tcPr>
          <w:p w14:paraId="59B38405"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0.6249</w:t>
            </w:r>
          </w:p>
        </w:tc>
        <w:tc>
          <w:tcPr>
            <w:tcW w:w="623" w:type="pct"/>
            <w:gridSpan w:val="2"/>
            <w:tcBorders>
              <w:top w:val="nil"/>
              <w:left w:val="single" w:sz="4" w:space="0" w:color="auto"/>
              <w:bottom w:val="single" w:sz="4" w:space="0" w:color="auto"/>
              <w:right w:val="single" w:sz="8" w:space="0" w:color="auto"/>
            </w:tcBorders>
            <w:vAlign w:val="center"/>
          </w:tcPr>
          <w:p w14:paraId="56DC8AC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0.9772**</w:t>
            </w:r>
          </w:p>
        </w:tc>
        <w:tc>
          <w:tcPr>
            <w:tcW w:w="518" w:type="pct"/>
            <w:gridSpan w:val="2"/>
            <w:tcBorders>
              <w:top w:val="nil"/>
              <w:left w:val="nil"/>
              <w:bottom w:val="single" w:sz="4" w:space="0" w:color="auto"/>
              <w:right w:val="single" w:sz="8" w:space="0" w:color="auto"/>
            </w:tcBorders>
            <w:vAlign w:val="center"/>
          </w:tcPr>
          <w:p w14:paraId="65C5FC9E"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0.157</w:t>
            </w:r>
          </w:p>
        </w:tc>
      </w:tr>
      <w:tr w:rsidR="00654FBB" w:rsidRPr="00C0407F" w14:paraId="67667B50"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7B4B582C"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17</w:t>
            </w:r>
          </w:p>
        </w:tc>
        <w:tc>
          <w:tcPr>
            <w:tcW w:w="1687" w:type="pct"/>
            <w:tcBorders>
              <w:top w:val="nil"/>
              <w:left w:val="nil"/>
              <w:bottom w:val="single" w:sz="4" w:space="0" w:color="auto"/>
              <w:right w:val="single" w:sz="4" w:space="0" w:color="auto"/>
            </w:tcBorders>
            <w:vAlign w:val="center"/>
          </w:tcPr>
          <w:p w14:paraId="148294FC"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Tuber width </w:t>
            </w:r>
          </w:p>
        </w:tc>
        <w:tc>
          <w:tcPr>
            <w:tcW w:w="649" w:type="pct"/>
            <w:tcBorders>
              <w:top w:val="nil"/>
              <w:left w:val="nil"/>
              <w:bottom w:val="single" w:sz="4" w:space="0" w:color="auto"/>
              <w:right w:val="single" w:sz="4" w:space="0" w:color="auto"/>
            </w:tcBorders>
            <w:vAlign w:val="center"/>
          </w:tcPr>
          <w:p w14:paraId="709A4AE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0.1120</w:t>
            </w:r>
          </w:p>
        </w:tc>
        <w:tc>
          <w:tcPr>
            <w:tcW w:w="667" w:type="pct"/>
            <w:tcBorders>
              <w:top w:val="nil"/>
              <w:left w:val="nil"/>
              <w:bottom w:val="single" w:sz="4" w:space="0" w:color="auto"/>
              <w:right w:val="single" w:sz="4" w:space="0" w:color="auto"/>
            </w:tcBorders>
            <w:vAlign w:val="center"/>
          </w:tcPr>
          <w:p w14:paraId="6A388B6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1.448**</w:t>
            </w:r>
          </w:p>
        </w:tc>
        <w:tc>
          <w:tcPr>
            <w:tcW w:w="599" w:type="pct"/>
            <w:tcBorders>
              <w:top w:val="nil"/>
              <w:left w:val="nil"/>
              <w:bottom w:val="single" w:sz="4" w:space="0" w:color="auto"/>
              <w:right w:val="single" w:sz="4" w:space="0" w:color="auto"/>
            </w:tcBorders>
          </w:tcPr>
          <w:p w14:paraId="164A038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1.0445*</w:t>
            </w:r>
          </w:p>
        </w:tc>
        <w:tc>
          <w:tcPr>
            <w:tcW w:w="89" w:type="pct"/>
            <w:tcBorders>
              <w:top w:val="nil"/>
              <w:left w:val="single" w:sz="4" w:space="0" w:color="auto"/>
              <w:bottom w:val="single" w:sz="4" w:space="0" w:color="auto"/>
              <w:right w:val="nil"/>
            </w:tcBorders>
          </w:tcPr>
          <w:p w14:paraId="30773D72" w14:textId="77777777" w:rsidR="00654FBB" w:rsidRPr="00C0407F" w:rsidRDefault="00654FBB" w:rsidP="00C0407F">
            <w:pPr>
              <w:spacing w:after="0"/>
              <w:rPr>
                <w:rFonts w:ascii="Arial" w:eastAsia="Times New Roman" w:hAnsi="Arial" w:cs="Arial"/>
              </w:rPr>
            </w:pPr>
          </w:p>
        </w:tc>
        <w:tc>
          <w:tcPr>
            <w:tcW w:w="542" w:type="pct"/>
            <w:gridSpan w:val="2"/>
            <w:tcBorders>
              <w:top w:val="nil"/>
              <w:left w:val="nil"/>
              <w:bottom w:val="single" w:sz="4" w:space="0" w:color="auto"/>
              <w:right w:val="single" w:sz="8" w:space="0" w:color="auto"/>
            </w:tcBorders>
            <w:vAlign w:val="center"/>
          </w:tcPr>
          <w:p w14:paraId="697D169A"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0.2148</w:t>
            </w:r>
          </w:p>
        </w:tc>
        <w:tc>
          <w:tcPr>
            <w:tcW w:w="510" w:type="pct"/>
            <w:tcBorders>
              <w:top w:val="nil"/>
              <w:left w:val="nil"/>
              <w:bottom w:val="single" w:sz="4" w:space="0" w:color="auto"/>
              <w:right w:val="single" w:sz="8" w:space="0" w:color="auto"/>
            </w:tcBorders>
            <w:vAlign w:val="center"/>
          </w:tcPr>
          <w:p w14:paraId="7ED90A20"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0.072</w:t>
            </w:r>
          </w:p>
        </w:tc>
      </w:tr>
      <w:tr w:rsidR="00654FBB" w:rsidRPr="00C0407F" w14:paraId="19A8D0C5"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6195987B"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18</w:t>
            </w:r>
          </w:p>
        </w:tc>
        <w:tc>
          <w:tcPr>
            <w:tcW w:w="1687" w:type="pct"/>
            <w:tcBorders>
              <w:top w:val="nil"/>
              <w:left w:val="nil"/>
              <w:bottom w:val="single" w:sz="4" w:space="0" w:color="auto"/>
              <w:right w:val="single" w:sz="4" w:space="0" w:color="auto"/>
            </w:tcBorders>
            <w:vAlign w:val="center"/>
          </w:tcPr>
          <w:p w14:paraId="4307A084"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Tuber shape </w:t>
            </w:r>
          </w:p>
        </w:tc>
        <w:tc>
          <w:tcPr>
            <w:tcW w:w="649" w:type="pct"/>
            <w:tcBorders>
              <w:top w:val="nil"/>
              <w:left w:val="nil"/>
              <w:bottom w:val="single" w:sz="4" w:space="0" w:color="auto"/>
              <w:right w:val="single" w:sz="4" w:space="0" w:color="auto"/>
            </w:tcBorders>
            <w:vAlign w:val="center"/>
          </w:tcPr>
          <w:p w14:paraId="16A5CF2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0.1020</w:t>
            </w:r>
          </w:p>
        </w:tc>
        <w:tc>
          <w:tcPr>
            <w:tcW w:w="667" w:type="pct"/>
            <w:tcBorders>
              <w:top w:val="nil"/>
              <w:left w:val="nil"/>
              <w:bottom w:val="single" w:sz="4" w:space="0" w:color="auto"/>
              <w:right w:val="single" w:sz="4" w:space="0" w:color="auto"/>
            </w:tcBorders>
            <w:vAlign w:val="center"/>
          </w:tcPr>
          <w:p w14:paraId="72080365"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9.829**</w:t>
            </w:r>
          </w:p>
        </w:tc>
        <w:tc>
          <w:tcPr>
            <w:tcW w:w="599" w:type="pct"/>
            <w:tcBorders>
              <w:top w:val="nil"/>
              <w:left w:val="nil"/>
              <w:bottom w:val="single" w:sz="4" w:space="0" w:color="auto"/>
              <w:right w:val="single" w:sz="4" w:space="0" w:color="auto"/>
            </w:tcBorders>
          </w:tcPr>
          <w:p w14:paraId="387734CD"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0.0077</w:t>
            </w:r>
          </w:p>
        </w:tc>
        <w:tc>
          <w:tcPr>
            <w:tcW w:w="89" w:type="pct"/>
            <w:tcBorders>
              <w:top w:val="nil"/>
              <w:left w:val="single" w:sz="4" w:space="0" w:color="auto"/>
              <w:bottom w:val="single" w:sz="4" w:space="0" w:color="auto"/>
              <w:right w:val="nil"/>
            </w:tcBorders>
          </w:tcPr>
          <w:p w14:paraId="503160BB" w14:textId="77777777" w:rsidR="00654FBB" w:rsidRPr="00C0407F" w:rsidRDefault="00654FBB" w:rsidP="00C0407F">
            <w:pPr>
              <w:spacing w:after="0"/>
              <w:rPr>
                <w:rFonts w:ascii="Arial" w:eastAsia="Times New Roman" w:hAnsi="Arial" w:cs="Arial"/>
              </w:rPr>
            </w:pPr>
          </w:p>
        </w:tc>
        <w:tc>
          <w:tcPr>
            <w:tcW w:w="542" w:type="pct"/>
            <w:gridSpan w:val="2"/>
            <w:tcBorders>
              <w:top w:val="nil"/>
              <w:left w:val="nil"/>
              <w:bottom w:val="single" w:sz="4" w:space="0" w:color="auto"/>
              <w:right w:val="single" w:sz="8" w:space="0" w:color="auto"/>
            </w:tcBorders>
            <w:vAlign w:val="center"/>
          </w:tcPr>
          <w:p w14:paraId="1158D1F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0.0988</w:t>
            </w:r>
          </w:p>
        </w:tc>
        <w:tc>
          <w:tcPr>
            <w:tcW w:w="510" w:type="pct"/>
            <w:tcBorders>
              <w:top w:val="nil"/>
              <w:left w:val="nil"/>
              <w:bottom w:val="single" w:sz="4" w:space="0" w:color="auto"/>
              <w:right w:val="single" w:sz="8" w:space="0" w:color="auto"/>
            </w:tcBorders>
            <w:vAlign w:val="center"/>
          </w:tcPr>
          <w:p w14:paraId="177C612E"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0.058</w:t>
            </w:r>
          </w:p>
        </w:tc>
      </w:tr>
      <w:tr w:rsidR="00654FBB" w:rsidRPr="00C0407F" w14:paraId="70F5FC1C"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7C5DCBBC"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19</w:t>
            </w:r>
          </w:p>
        </w:tc>
        <w:tc>
          <w:tcPr>
            <w:tcW w:w="1687" w:type="pct"/>
            <w:tcBorders>
              <w:top w:val="nil"/>
              <w:left w:val="nil"/>
              <w:bottom w:val="single" w:sz="4" w:space="0" w:color="auto"/>
              <w:right w:val="single" w:sz="4" w:space="0" w:color="auto"/>
            </w:tcBorders>
            <w:vAlign w:val="center"/>
          </w:tcPr>
          <w:p w14:paraId="355DF803"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Tuber firmness </w:t>
            </w:r>
          </w:p>
        </w:tc>
        <w:tc>
          <w:tcPr>
            <w:tcW w:w="649" w:type="pct"/>
            <w:tcBorders>
              <w:top w:val="nil"/>
              <w:left w:val="nil"/>
              <w:bottom w:val="single" w:sz="4" w:space="0" w:color="auto"/>
              <w:right w:val="single" w:sz="4" w:space="0" w:color="auto"/>
            </w:tcBorders>
            <w:vAlign w:val="center"/>
          </w:tcPr>
          <w:p w14:paraId="710069B9"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8.940</w:t>
            </w:r>
          </w:p>
        </w:tc>
        <w:tc>
          <w:tcPr>
            <w:tcW w:w="667" w:type="pct"/>
            <w:tcBorders>
              <w:top w:val="nil"/>
              <w:left w:val="nil"/>
              <w:bottom w:val="single" w:sz="4" w:space="0" w:color="auto"/>
              <w:right w:val="single" w:sz="4" w:space="0" w:color="auto"/>
            </w:tcBorders>
            <w:vAlign w:val="center"/>
          </w:tcPr>
          <w:p w14:paraId="37E4C7DB"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113.404**</w:t>
            </w:r>
          </w:p>
        </w:tc>
        <w:tc>
          <w:tcPr>
            <w:tcW w:w="599" w:type="pct"/>
            <w:tcBorders>
              <w:top w:val="nil"/>
              <w:left w:val="nil"/>
              <w:bottom w:val="single" w:sz="4" w:space="0" w:color="auto"/>
              <w:right w:val="single" w:sz="4" w:space="0" w:color="auto"/>
            </w:tcBorders>
          </w:tcPr>
          <w:p w14:paraId="5ED3FAE4"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1.742</w:t>
            </w:r>
          </w:p>
        </w:tc>
        <w:tc>
          <w:tcPr>
            <w:tcW w:w="89" w:type="pct"/>
            <w:tcBorders>
              <w:top w:val="nil"/>
              <w:left w:val="single" w:sz="4" w:space="0" w:color="auto"/>
              <w:bottom w:val="single" w:sz="4" w:space="0" w:color="auto"/>
              <w:right w:val="nil"/>
            </w:tcBorders>
          </w:tcPr>
          <w:p w14:paraId="054CF0F9" w14:textId="77777777" w:rsidR="00654FBB" w:rsidRPr="00C0407F" w:rsidRDefault="00654FBB" w:rsidP="00C0407F">
            <w:pPr>
              <w:spacing w:after="0"/>
              <w:rPr>
                <w:rFonts w:ascii="Arial" w:eastAsia="Times New Roman" w:hAnsi="Arial" w:cs="Arial"/>
              </w:rPr>
            </w:pPr>
          </w:p>
        </w:tc>
        <w:tc>
          <w:tcPr>
            <w:tcW w:w="542" w:type="pct"/>
            <w:gridSpan w:val="2"/>
            <w:tcBorders>
              <w:top w:val="nil"/>
              <w:left w:val="nil"/>
              <w:bottom w:val="single" w:sz="4" w:space="0" w:color="auto"/>
              <w:right w:val="single" w:sz="8" w:space="0" w:color="auto"/>
            </w:tcBorders>
            <w:vAlign w:val="center"/>
          </w:tcPr>
          <w:p w14:paraId="73C52266"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3.304</w:t>
            </w:r>
          </w:p>
        </w:tc>
        <w:tc>
          <w:tcPr>
            <w:tcW w:w="510" w:type="pct"/>
            <w:tcBorders>
              <w:top w:val="nil"/>
              <w:left w:val="nil"/>
              <w:bottom w:val="single" w:sz="4" w:space="0" w:color="auto"/>
              <w:right w:val="single" w:sz="8" w:space="0" w:color="auto"/>
            </w:tcBorders>
            <w:vAlign w:val="center"/>
          </w:tcPr>
          <w:p w14:paraId="6CC587C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7.137</w:t>
            </w:r>
          </w:p>
        </w:tc>
      </w:tr>
      <w:tr w:rsidR="00654FBB" w:rsidRPr="00C0407F" w14:paraId="61AAE05F"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27D5A7E6"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20</w:t>
            </w:r>
          </w:p>
        </w:tc>
        <w:tc>
          <w:tcPr>
            <w:tcW w:w="1687" w:type="pct"/>
            <w:tcBorders>
              <w:top w:val="nil"/>
              <w:left w:val="nil"/>
              <w:bottom w:val="single" w:sz="4" w:space="0" w:color="auto"/>
              <w:right w:val="single" w:sz="4" w:space="0" w:color="auto"/>
            </w:tcBorders>
            <w:vAlign w:val="center"/>
          </w:tcPr>
          <w:p w14:paraId="4A96E16B"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Dry matter </w:t>
            </w:r>
          </w:p>
        </w:tc>
        <w:tc>
          <w:tcPr>
            <w:tcW w:w="649" w:type="pct"/>
            <w:tcBorders>
              <w:top w:val="nil"/>
              <w:left w:val="nil"/>
              <w:bottom w:val="single" w:sz="4" w:space="0" w:color="auto"/>
              <w:right w:val="single" w:sz="4" w:space="0" w:color="auto"/>
            </w:tcBorders>
            <w:vAlign w:val="center"/>
          </w:tcPr>
          <w:p w14:paraId="1952AEE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1.4750</w:t>
            </w:r>
          </w:p>
        </w:tc>
        <w:tc>
          <w:tcPr>
            <w:tcW w:w="667" w:type="pct"/>
            <w:tcBorders>
              <w:top w:val="nil"/>
              <w:left w:val="nil"/>
              <w:bottom w:val="single" w:sz="4" w:space="0" w:color="auto"/>
              <w:right w:val="single" w:sz="4" w:space="0" w:color="auto"/>
            </w:tcBorders>
            <w:vAlign w:val="center"/>
          </w:tcPr>
          <w:p w14:paraId="140D608A"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24.188**</w:t>
            </w:r>
          </w:p>
        </w:tc>
        <w:tc>
          <w:tcPr>
            <w:tcW w:w="599" w:type="pct"/>
            <w:tcBorders>
              <w:top w:val="nil"/>
              <w:left w:val="nil"/>
              <w:bottom w:val="single" w:sz="4" w:space="0" w:color="auto"/>
              <w:right w:val="single" w:sz="4" w:space="0" w:color="auto"/>
            </w:tcBorders>
          </w:tcPr>
          <w:p w14:paraId="603D489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0.099</w:t>
            </w:r>
          </w:p>
        </w:tc>
        <w:tc>
          <w:tcPr>
            <w:tcW w:w="89" w:type="pct"/>
            <w:tcBorders>
              <w:top w:val="nil"/>
              <w:left w:val="single" w:sz="4" w:space="0" w:color="auto"/>
              <w:bottom w:val="single" w:sz="4" w:space="0" w:color="auto"/>
              <w:right w:val="nil"/>
            </w:tcBorders>
          </w:tcPr>
          <w:p w14:paraId="2A162351" w14:textId="77777777" w:rsidR="00654FBB" w:rsidRPr="00C0407F" w:rsidRDefault="00654FBB" w:rsidP="00C0407F">
            <w:pPr>
              <w:spacing w:after="0"/>
              <w:rPr>
                <w:rFonts w:ascii="Arial" w:eastAsia="Times New Roman" w:hAnsi="Arial" w:cs="Arial"/>
              </w:rPr>
            </w:pPr>
          </w:p>
        </w:tc>
        <w:tc>
          <w:tcPr>
            <w:tcW w:w="542" w:type="pct"/>
            <w:gridSpan w:val="2"/>
            <w:tcBorders>
              <w:top w:val="nil"/>
              <w:left w:val="nil"/>
              <w:bottom w:val="single" w:sz="4" w:space="0" w:color="auto"/>
              <w:right w:val="single" w:sz="8" w:space="0" w:color="auto"/>
            </w:tcBorders>
            <w:vAlign w:val="center"/>
          </w:tcPr>
          <w:p w14:paraId="2E55B431"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2.079</w:t>
            </w:r>
          </w:p>
        </w:tc>
        <w:tc>
          <w:tcPr>
            <w:tcW w:w="510" w:type="pct"/>
            <w:tcBorders>
              <w:top w:val="nil"/>
              <w:left w:val="nil"/>
              <w:bottom w:val="single" w:sz="4" w:space="0" w:color="auto"/>
              <w:right w:val="single" w:sz="8" w:space="0" w:color="auto"/>
            </w:tcBorders>
            <w:vAlign w:val="center"/>
          </w:tcPr>
          <w:p w14:paraId="28EE8682"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1.492</w:t>
            </w:r>
          </w:p>
        </w:tc>
      </w:tr>
      <w:tr w:rsidR="00654FBB" w:rsidRPr="00C0407F" w14:paraId="03F4DF15"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736E90B9"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21</w:t>
            </w:r>
          </w:p>
        </w:tc>
        <w:tc>
          <w:tcPr>
            <w:tcW w:w="1687" w:type="pct"/>
            <w:tcBorders>
              <w:top w:val="nil"/>
              <w:left w:val="nil"/>
              <w:bottom w:val="single" w:sz="4" w:space="0" w:color="auto"/>
              <w:right w:val="single" w:sz="4" w:space="0" w:color="auto"/>
            </w:tcBorders>
            <w:vAlign w:val="center"/>
          </w:tcPr>
          <w:p w14:paraId="73B2FED7"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 xml:space="preserve">Specific gravity </w:t>
            </w:r>
          </w:p>
        </w:tc>
        <w:tc>
          <w:tcPr>
            <w:tcW w:w="649" w:type="pct"/>
            <w:tcBorders>
              <w:top w:val="nil"/>
              <w:left w:val="nil"/>
              <w:bottom w:val="single" w:sz="4" w:space="0" w:color="auto"/>
              <w:right w:val="single" w:sz="4" w:space="0" w:color="auto"/>
            </w:tcBorders>
            <w:vAlign w:val="center"/>
          </w:tcPr>
          <w:p w14:paraId="34E78534"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0.0070</w:t>
            </w:r>
          </w:p>
        </w:tc>
        <w:tc>
          <w:tcPr>
            <w:tcW w:w="667" w:type="pct"/>
            <w:tcBorders>
              <w:top w:val="nil"/>
              <w:left w:val="nil"/>
              <w:bottom w:val="single" w:sz="4" w:space="0" w:color="auto"/>
              <w:right w:val="single" w:sz="4" w:space="0" w:color="auto"/>
            </w:tcBorders>
            <w:vAlign w:val="center"/>
          </w:tcPr>
          <w:p w14:paraId="30EDE28D"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0.279**</w:t>
            </w:r>
          </w:p>
        </w:tc>
        <w:tc>
          <w:tcPr>
            <w:tcW w:w="599" w:type="pct"/>
            <w:tcBorders>
              <w:top w:val="nil"/>
              <w:left w:val="nil"/>
              <w:bottom w:val="single" w:sz="4" w:space="0" w:color="auto"/>
              <w:right w:val="single" w:sz="4" w:space="0" w:color="auto"/>
            </w:tcBorders>
          </w:tcPr>
          <w:p w14:paraId="3118F9B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0.001</w:t>
            </w:r>
          </w:p>
        </w:tc>
        <w:tc>
          <w:tcPr>
            <w:tcW w:w="89" w:type="pct"/>
            <w:tcBorders>
              <w:top w:val="nil"/>
              <w:left w:val="single" w:sz="4" w:space="0" w:color="auto"/>
              <w:bottom w:val="single" w:sz="4" w:space="0" w:color="auto"/>
              <w:right w:val="nil"/>
            </w:tcBorders>
          </w:tcPr>
          <w:p w14:paraId="2630A7B1" w14:textId="77777777" w:rsidR="00654FBB" w:rsidRPr="00C0407F" w:rsidRDefault="00654FBB" w:rsidP="00C0407F">
            <w:pPr>
              <w:spacing w:after="0"/>
              <w:rPr>
                <w:rFonts w:ascii="Arial" w:eastAsia="Times New Roman" w:hAnsi="Arial" w:cs="Arial"/>
              </w:rPr>
            </w:pPr>
          </w:p>
        </w:tc>
        <w:tc>
          <w:tcPr>
            <w:tcW w:w="542" w:type="pct"/>
            <w:gridSpan w:val="2"/>
            <w:tcBorders>
              <w:top w:val="nil"/>
              <w:left w:val="nil"/>
              <w:bottom w:val="single" w:sz="4" w:space="0" w:color="auto"/>
              <w:right w:val="single" w:sz="8" w:space="0" w:color="auto"/>
            </w:tcBorders>
            <w:vAlign w:val="center"/>
          </w:tcPr>
          <w:p w14:paraId="339DEC5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0.0025</w:t>
            </w:r>
          </w:p>
        </w:tc>
        <w:tc>
          <w:tcPr>
            <w:tcW w:w="510" w:type="pct"/>
            <w:tcBorders>
              <w:top w:val="nil"/>
              <w:left w:val="nil"/>
              <w:bottom w:val="single" w:sz="4" w:space="0" w:color="auto"/>
              <w:right w:val="single" w:sz="8" w:space="0" w:color="auto"/>
            </w:tcBorders>
            <w:vAlign w:val="center"/>
          </w:tcPr>
          <w:p w14:paraId="4C80CAE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0.006</w:t>
            </w:r>
          </w:p>
        </w:tc>
      </w:tr>
      <w:tr w:rsidR="00654FBB" w:rsidRPr="00C0407F" w14:paraId="520FDE5C"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641ECFF7"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22</w:t>
            </w:r>
          </w:p>
        </w:tc>
        <w:tc>
          <w:tcPr>
            <w:tcW w:w="1687" w:type="pct"/>
            <w:tcBorders>
              <w:top w:val="nil"/>
              <w:left w:val="nil"/>
              <w:bottom w:val="single" w:sz="4" w:space="0" w:color="auto"/>
              <w:right w:val="single" w:sz="4" w:space="0" w:color="auto"/>
            </w:tcBorders>
            <w:vAlign w:val="center"/>
          </w:tcPr>
          <w:p w14:paraId="0D1D1E6F" w14:textId="77777777" w:rsidR="00654FBB" w:rsidRPr="00C0407F" w:rsidRDefault="00654FBB" w:rsidP="00C0407F">
            <w:pPr>
              <w:spacing w:after="0"/>
              <w:rPr>
                <w:rFonts w:ascii="Arial" w:eastAsia="Times New Roman" w:hAnsi="Arial" w:cs="Arial"/>
                <w:b/>
                <w:bCs/>
              </w:rPr>
            </w:pPr>
            <w:r w:rsidRPr="00C0407F">
              <w:rPr>
                <w:rFonts w:ascii="Arial" w:eastAsia="Times New Roman" w:hAnsi="Arial" w:cs="Arial"/>
                <w:b/>
                <w:bCs/>
              </w:rPr>
              <w:t>Sprouting</w:t>
            </w:r>
          </w:p>
        </w:tc>
        <w:tc>
          <w:tcPr>
            <w:tcW w:w="649" w:type="pct"/>
            <w:tcBorders>
              <w:top w:val="nil"/>
              <w:left w:val="nil"/>
              <w:bottom w:val="single" w:sz="4" w:space="0" w:color="auto"/>
              <w:right w:val="single" w:sz="4" w:space="0" w:color="auto"/>
            </w:tcBorders>
            <w:vAlign w:val="center"/>
          </w:tcPr>
          <w:p w14:paraId="31254AC9"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2.9640</w:t>
            </w:r>
          </w:p>
        </w:tc>
        <w:tc>
          <w:tcPr>
            <w:tcW w:w="667" w:type="pct"/>
            <w:tcBorders>
              <w:top w:val="nil"/>
              <w:left w:val="nil"/>
              <w:bottom w:val="single" w:sz="4" w:space="0" w:color="auto"/>
              <w:right w:val="single" w:sz="4" w:space="0" w:color="auto"/>
            </w:tcBorders>
            <w:vAlign w:val="center"/>
          </w:tcPr>
          <w:p w14:paraId="7EB2DF4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614.485**</w:t>
            </w:r>
          </w:p>
        </w:tc>
        <w:tc>
          <w:tcPr>
            <w:tcW w:w="599" w:type="pct"/>
            <w:tcBorders>
              <w:top w:val="nil"/>
              <w:left w:val="nil"/>
              <w:bottom w:val="single" w:sz="4" w:space="0" w:color="auto"/>
              <w:right w:val="single" w:sz="4" w:space="0" w:color="auto"/>
            </w:tcBorders>
          </w:tcPr>
          <w:p w14:paraId="2F2C93F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19.30</w:t>
            </w:r>
          </w:p>
        </w:tc>
        <w:tc>
          <w:tcPr>
            <w:tcW w:w="89" w:type="pct"/>
            <w:tcBorders>
              <w:top w:val="nil"/>
              <w:left w:val="single" w:sz="4" w:space="0" w:color="auto"/>
              <w:bottom w:val="single" w:sz="4" w:space="0" w:color="auto"/>
              <w:right w:val="nil"/>
            </w:tcBorders>
          </w:tcPr>
          <w:p w14:paraId="5C35373B" w14:textId="77777777" w:rsidR="00654FBB" w:rsidRPr="00C0407F" w:rsidRDefault="00654FBB" w:rsidP="00C0407F">
            <w:pPr>
              <w:spacing w:after="0"/>
              <w:rPr>
                <w:rFonts w:ascii="Arial" w:eastAsia="Times New Roman" w:hAnsi="Arial" w:cs="Arial"/>
              </w:rPr>
            </w:pPr>
          </w:p>
        </w:tc>
        <w:tc>
          <w:tcPr>
            <w:tcW w:w="542" w:type="pct"/>
            <w:gridSpan w:val="2"/>
            <w:tcBorders>
              <w:top w:val="nil"/>
              <w:left w:val="nil"/>
              <w:bottom w:val="single" w:sz="4" w:space="0" w:color="auto"/>
              <w:right w:val="single" w:sz="8" w:space="0" w:color="auto"/>
            </w:tcBorders>
            <w:vAlign w:val="center"/>
          </w:tcPr>
          <w:p w14:paraId="0094BDBC"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1.00</w:t>
            </w:r>
          </w:p>
        </w:tc>
        <w:tc>
          <w:tcPr>
            <w:tcW w:w="510" w:type="pct"/>
            <w:tcBorders>
              <w:top w:val="nil"/>
              <w:left w:val="nil"/>
              <w:bottom w:val="single" w:sz="4" w:space="0" w:color="auto"/>
              <w:right w:val="single" w:sz="8" w:space="0" w:color="auto"/>
            </w:tcBorders>
            <w:vAlign w:val="center"/>
          </w:tcPr>
          <w:p w14:paraId="653F8CF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15.622</w:t>
            </w:r>
          </w:p>
        </w:tc>
      </w:tr>
      <w:tr w:rsidR="00654FBB" w:rsidRPr="00C0407F" w14:paraId="14D72576" w14:textId="77777777" w:rsidTr="00B741CF">
        <w:trPr>
          <w:cantSplit/>
          <w:jc w:val="center"/>
        </w:trPr>
        <w:tc>
          <w:tcPr>
            <w:tcW w:w="258" w:type="pct"/>
            <w:tcBorders>
              <w:top w:val="nil"/>
              <w:left w:val="single" w:sz="8" w:space="0" w:color="auto"/>
              <w:bottom w:val="single" w:sz="4" w:space="0" w:color="auto"/>
              <w:right w:val="single" w:sz="4" w:space="0" w:color="auto"/>
            </w:tcBorders>
            <w:vAlign w:val="center"/>
            <w:hideMark/>
          </w:tcPr>
          <w:p w14:paraId="45D253AD" w14:textId="77777777" w:rsidR="00654FBB" w:rsidRPr="00C0407F" w:rsidRDefault="00654FBB" w:rsidP="00C0407F">
            <w:pPr>
              <w:spacing w:after="0"/>
              <w:jc w:val="center"/>
              <w:rPr>
                <w:rFonts w:ascii="Arial" w:eastAsia="Times New Roman" w:hAnsi="Arial" w:cs="Arial"/>
                <w:b/>
                <w:bCs/>
              </w:rPr>
            </w:pPr>
            <w:r w:rsidRPr="00C0407F">
              <w:rPr>
                <w:rFonts w:ascii="Arial" w:eastAsia="Times New Roman" w:hAnsi="Arial" w:cs="Arial"/>
                <w:b/>
                <w:bCs/>
              </w:rPr>
              <w:t>23</w:t>
            </w:r>
          </w:p>
        </w:tc>
        <w:tc>
          <w:tcPr>
            <w:tcW w:w="1687" w:type="pct"/>
            <w:tcBorders>
              <w:top w:val="nil"/>
              <w:left w:val="nil"/>
              <w:bottom w:val="single" w:sz="4" w:space="0" w:color="auto"/>
              <w:right w:val="single" w:sz="4" w:space="0" w:color="auto"/>
            </w:tcBorders>
            <w:vAlign w:val="center"/>
          </w:tcPr>
          <w:p w14:paraId="30E0EF09" w14:textId="77777777" w:rsidR="00654FBB" w:rsidRPr="00C0407F" w:rsidRDefault="00654FBB" w:rsidP="00C0407F">
            <w:pPr>
              <w:spacing w:after="0"/>
              <w:rPr>
                <w:rFonts w:ascii="Arial" w:eastAsia="Times New Roman" w:hAnsi="Arial" w:cs="Arial"/>
                <w:b/>
                <w:bCs/>
              </w:rPr>
            </w:pPr>
            <w:proofErr w:type="spellStart"/>
            <w:r w:rsidRPr="00C0407F">
              <w:rPr>
                <w:rFonts w:ascii="Arial" w:eastAsia="Times New Roman" w:hAnsi="Arial" w:cs="Arial"/>
                <w:b/>
                <w:bCs/>
              </w:rPr>
              <w:t>Rottage</w:t>
            </w:r>
            <w:proofErr w:type="spellEnd"/>
          </w:p>
        </w:tc>
        <w:tc>
          <w:tcPr>
            <w:tcW w:w="649" w:type="pct"/>
            <w:tcBorders>
              <w:top w:val="nil"/>
              <w:left w:val="nil"/>
              <w:bottom w:val="single" w:sz="4" w:space="0" w:color="auto"/>
              <w:right w:val="single" w:sz="4" w:space="0" w:color="auto"/>
            </w:tcBorders>
            <w:vAlign w:val="center"/>
          </w:tcPr>
          <w:p w14:paraId="403F084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0.1470</w:t>
            </w:r>
          </w:p>
        </w:tc>
        <w:tc>
          <w:tcPr>
            <w:tcW w:w="667" w:type="pct"/>
            <w:tcBorders>
              <w:top w:val="nil"/>
              <w:left w:val="nil"/>
              <w:bottom w:val="single" w:sz="4" w:space="0" w:color="auto"/>
              <w:right w:val="single" w:sz="4" w:space="0" w:color="auto"/>
            </w:tcBorders>
            <w:vAlign w:val="center"/>
          </w:tcPr>
          <w:p w14:paraId="4D2D8E18"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11.8**</w:t>
            </w:r>
          </w:p>
        </w:tc>
        <w:tc>
          <w:tcPr>
            <w:tcW w:w="599" w:type="pct"/>
            <w:tcBorders>
              <w:top w:val="nil"/>
              <w:left w:val="nil"/>
              <w:bottom w:val="single" w:sz="4" w:space="0" w:color="auto"/>
              <w:right w:val="single" w:sz="4" w:space="0" w:color="auto"/>
            </w:tcBorders>
          </w:tcPr>
          <w:p w14:paraId="67B103AF"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201.422**</w:t>
            </w:r>
          </w:p>
        </w:tc>
        <w:tc>
          <w:tcPr>
            <w:tcW w:w="89" w:type="pct"/>
            <w:tcBorders>
              <w:top w:val="nil"/>
              <w:left w:val="single" w:sz="4" w:space="0" w:color="auto"/>
              <w:bottom w:val="single" w:sz="4" w:space="0" w:color="auto"/>
              <w:right w:val="nil"/>
            </w:tcBorders>
          </w:tcPr>
          <w:p w14:paraId="0CE75008" w14:textId="77777777" w:rsidR="00654FBB" w:rsidRPr="00C0407F" w:rsidRDefault="00654FBB" w:rsidP="00C0407F">
            <w:pPr>
              <w:spacing w:after="0"/>
              <w:rPr>
                <w:rFonts w:ascii="Arial" w:eastAsia="Times New Roman" w:hAnsi="Arial" w:cs="Arial"/>
              </w:rPr>
            </w:pPr>
          </w:p>
        </w:tc>
        <w:tc>
          <w:tcPr>
            <w:tcW w:w="542" w:type="pct"/>
            <w:gridSpan w:val="2"/>
            <w:tcBorders>
              <w:top w:val="nil"/>
              <w:left w:val="nil"/>
              <w:bottom w:val="single" w:sz="4" w:space="0" w:color="auto"/>
              <w:right w:val="single" w:sz="8" w:space="0" w:color="auto"/>
            </w:tcBorders>
            <w:vAlign w:val="center"/>
          </w:tcPr>
          <w:p w14:paraId="20F5F543"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2.101</w:t>
            </w:r>
          </w:p>
        </w:tc>
        <w:tc>
          <w:tcPr>
            <w:tcW w:w="510" w:type="pct"/>
            <w:tcBorders>
              <w:top w:val="nil"/>
              <w:left w:val="nil"/>
              <w:bottom w:val="single" w:sz="4" w:space="0" w:color="auto"/>
              <w:right w:val="single" w:sz="8" w:space="0" w:color="auto"/>
            </w:tcBorders>
            <w:vAlign w:val="center"/>
          </w:tcPr>
          <w:p w14:paraId="16CEC137" w14:textId="77777777" w:rsidR="00654FBB" w:rsidRPr="00C0407F" w:rsidRDefault="00654FBB" w:rsidP="00C0407F">
            <w:pPr>
              <w:spacing w:after="0"/>
              <w:rPr>
                <w:rFonts w:ascii="Arial" w:eastAsia="Times New Roman" w:hAnsi="Arial" w:cs="Arial"/>
              </w:rPr>
            </w:pPr>
            <w:r w:rsidRPr="00C0407F">
              <w:rPr>
                <w:rFonts w:ascii="Arial" w:eastAsia="Times New Roman" w:hAnsi="Arial" w:cs="Arial"/>
              </w:rPr>
              <w:t>0.837</w:t>
            </w:r>
          </w:p>
        </w:tc>
      </w:tr>
    </w:tbl>
    <w:p w14:paraId="1CC4E87A" w14:textId="77777777" w:rsidR="00654FBB" w:rsidRPr="00C0407F" w:rsidRDefault="00654FBB" w:rsidP="00654FBB">
      <w:pPr>
        <w:rPr>
          <w:rFonts w:ascii="Arial" w:hAnsi="Arial" w:cs="Arial"/>
          <w:b/>
          <w:bCs/>
        </w:rPr>
      </w:pPr>
      <w:r w:rsidRPr="00C0407F">
        <w:rPr>
          <w:rFonts w:ascii="Arial" w:hAnsi="Arial" w:cs="Arial"/>
          <w:b/>
          <w:bCs/>
        </w:rPr>
        <w:t>*Significant at 5% level; **Significant at 1% level</w:t>
      </w:r>
    </w:p>
    <w:p w14:paraId="4917442C" w14:textId="77777777" w:rsidR="00654FBB" w:rsidRDefault="00654FBB" w:rsidP="00796DC6">
      <w:pPr>
        <w:tabs>
          <w:tab w:val="left" w:pos="900"/>
          <w:tab w:val="left" w:pos="990"/>
        </w:tabs>
        <w:spacing w:after="0" w:line="360" w:lineRule="auto"/>
        <w:jc w:val="both"/>
        <w:rPr>
          <w:rFonts w:ascii="Arial" w:eastAsia="Times New Roman" w:hAnsi="Arial" w:cs="Arial"/>
          <w:b/>
        </w:rPr>
      </w:pPr>
    </w:p>
    <w:p w14:paraId="1C9F1A23" w14:textId="77777777" w:rsidR="00C0407F" w:rsidRDefault="00C0407F" w:rsidP="00796DC6">
      <w:pPr>
        <w:tabs>
          <w:tab w:val="left" w:pos="900"/>
          <w:tab w:val="left" w:pos="990"/>
        </w:tabs>
        <w:spacing w:after="0" w:line="360" w:lineRule="auto"/>
        <w:jc w:val="both"/>
        <w:rPr>
          <w:rFonts w:ascii="Arial" w:eastAsia="Times New Roman" w:hAnsi="Arial" w:cs="Arial"/>
          <w:b/>
        </w:rPr>
      </w:pPr>
    </w:p>
    <w:p w14:paraId="1EBA7580" w14:textId="77777777" w:rsidR="00C0407F" w:rsidRDefault="00C0407F" w:rsidP="00796DC6">
      <w:pPr>
        <w:tabs>
          <w:tab w:val="left" w:pos="900"/>
          <w:tab w:val="left" w:pos="990"/>
        </w:tabs>
        <w:spacing w:after="0" w:line="360" w:lineRule="auto"/>
        <w:jc w:val="both"/>
        <w:rPr>
          <w:rFonts w:ascii="Arial" w:eastAsia="Times New Roman" w:hAnsi="Arial" w:cs="Arial"/>
          <w:b/>
        </w:rPr>
      </w:pPr>
    </w:p>
    <w:p w14:paraId="723A7F98" w14:textId="77777777" w:rsidR="00C0407F" w:rsidRDefault="00C0407F" w:rsidP="00796DC6">
      <w:pPr>
        <w:tabs>
          <w:tab w:val="left" w:pos="900"/>
          <w:tab w:val="left" w:pos="990"/>
        </w:tabs>
        <w:spacing w:after="0" w:line="360" w:lineRule="auto"/>
        <w:jc w:val="both"/>
        <w:rPr>
          <w:rFonts w:ascii="Arial" w:eastAsia="Times New Roman" w:hAnsi="Arial" w:cs="Arial"/>
          <w:b/>
        </w:rPr>
      </w:pPr>
    </w:p>
    <w:p w14:paraId="493DF117" w14:textId="77777777" w:rsidR="00C0407F" w:rsidRDefault="00C0407F" w:rsidP="00796DC6">
      <w:pPr>
        <w:tabs>
          <w:tab w:val="left" w:pos="900"/>
          <w:tab w:val="left" w:pos="990"/>
        </w:tabs>
        <w:spacing w:after="0" w:line="360" w:lineRule="auto"/>
        <w:jc w:val="both"/>
        <w:rPr>
          <w:rFonts w:ascii="Arial" w:eastAsia="Times New Roman" w:hAnsi="Arial" w:cs="Arial"/>
          <w:b/>
        </w:rPr>
      </w:pPr>
    </w:p>
    <w:p w14:paraId="6856D765" w14:textId="77777777" w:rsidR="00C0407F" w:rsidRDefault="00C0407F" w:rsidP="00796DC6">
      <w:pPr>
        <w:tabs>
          <w:tab w:val="left" w:pos="900"/>
          <w:tab w:val="left" w:pos="990"/>
        </w:tabs>
        <w:spacing w:after="0" w:line="360" w:lineRule="auto"/>
        <w:jc w:val="both"/>
        <w:rPr>
          <w:rFonts w:ascii="Arial" w:eastAsia="Times New Roman" w:hAnsi="Arial" w:cs="Arial"/>
          <w:b/>
        </w:rPr>
      </w:pPr>
    </w:p>
    <w:p w14:paraId="669227F0" w14:textId="77777777" w:rsidR="00C0407F" w:rsidRDefault="00C0407F" w:rsidP="00796DC6">
      <w:pPr>
        <w:tabs>
          <w:tab w:val="left" w:pos="900"/>
          <w:tab w:val="left" w:pos="990"/>
        </w:tabs>
        <w:spacing w:after="0" w:line="360" w:lineRule="auto"/>
        <w:jc w:val="both"/>
        <w:rPr>
          <w:rFonts w:ascii="Arial" w:eastAsia="Times New Roman" w:hAnsi="Arial" w:cs="Arial"/>
          <w:b/>
        </w:rPr>
      </w:pPr>
    </w:p>
    <w:p w14:paraId="101311C2" w14:textId="77777777" w:rsidR="00DB5B34" w:rsidRDefault="003D34F1" w:rsidP="00796DC6">
      <w:pPr>
        <w:tabs>
          <w:tab w:val="left" w:pos="900"/>
          <w:tab w:val="left" w:pos="990"/>
        </w:tabs>
        <w:spacing w:after="0" w:line="360" w:lineRule="auto"/>
        <w:jc w:val="both"/>
        <w:rPr>
          <w:rFonts w:ascii="Arial" w:eastAsia="Times New Roman" w:hAnsi="Arial" w:cs="Arial"/>
          <w:b/>
        </w:rPr>
      </w:pPr>
      <w:r w:rsidRPr="00C31A98">
        <w:rPr>
          <w:rFonts w:ascii="Arial" w:eastAsia="Times New Roman" w:hAnsi="Arial" w:cs="Arial"/>
          <w:b/>
        </w:rPr>
        <w:lastRenderedPageBreak/>
        <w:t>5. REFERENCES</w:t>
      </w:r>
    </w:p>
    <w:p w14:paraId="469D04B6" w14:textId="66218B70" w:rsidR="00EB535E" w:rsidRPr="00032CA1" w:rsidRDefault="002B00F1" w:rsidP="00032CA1">
      <w:pPr>
        <w:pStyle w:val="ListParagraph"/>
        <w:keepLines/>
        <w:numPr>
          <w:ilvl w:val="0"/>
          <w:numId w:val="7"/>
        </w:numPr>
        <w:autoSpaceDE w:val="0"/>
        <w:autoSpaceDN w:val="0"/>
        <w:adjustRightInd w:val="0"/>
        <w:spacing w:before="280" w:after="0"/>
        <w:jc w:val="both"/>
        <w:rPr>
          <w:rFonts w:ascii="Arial" w:hAnsi="Arial" w:cs="Arial"/>
        </w:rPr>
      </w:pPr>
      <w:r w:rsidRPr="00032CA1">
        <w:rPr>
          <w:rFonts w:ascii="Arial" w:hAnsi="Arial" w:cs="Arial"/>
        </w:rPr>
        <w:t xml:space="preserve">Amoros, W., Espinoza J. and </w:t>
      </w:r>
      <w:proofErr w:type="spellStart"/>
      <w:r w:rsidRPr="00032CA1">
        <w:rPr>
          <w:rFonts w:ascii="Arial" w:hAnsi="Arial" w:cs="Arial"/>
        </w:rPr>
        <w:t>Bonierbale</w:t>
      </w:r>
      <w:proofErr w:type="spellEnd"/>
      <w:r w:rsidRPr="00032CA1">
        <w:rPr>
          <w:rFonts w:ascii="Arial" w:hAnsi="Arial" w:cs="Arial"/>
        </w:rPr>
        <w:t xml:space="preserve"> </w:t>
      </w:r>
      <w:proofErr w:type="gramStart"/>
      <w:r w:rsidRPr="00032CA1">
        <w:rPr>
          <w:rFonts w:ascii="Arial" w:hAnsi="Arial" w:cs="Arial"/>
        </w:rPr>
        <w:t>M</w:t>
      </w:r>
      <w:r w:rsidR="00517A94" w:rsidRPr="00032CA1">
        <w:rPr>
          <w:rFonts w:ascii="Arial" w:hAnsi="Arial" w:cs="Arial"/>
        </w:rPr>
        <w:t>.,</w:t>
      </w:r>
      <w:r w:rsidRPr="00032CA1">
        <w:rPr>
          <w:rFonts w:ascii="Arial" w:hAnsi="Arial" w:cs="Arial"/>
        </w:rPr>
        <w:t>(</w:t>
      </w:r>
      <w:proofErr w:type="gramEnd"/>
      <w:r w:rsidR="0080445F" w:rsidRPr="00032CA1">
        <w:rPr>
          <w:rFonts w:ascii="Arial" w:hAnsi="Arial" w:cs="Arial"/>
        </w:rPr>
        <w:t>2000</w:t>
      </w:r>
      <w:r w:rsidRPr="00032CA1">
        <w:rPr>
          <w:rFonts w:ascii="Arial" w:hAnsi="Arial" w:cs="Arial"/>
        </w:rPr>
        <w:t>)</w:t>
      </w:r>
      <w:r w:rsidR="0080445F" w:rsidRPr="00032CA1">
        <w:rPr>
          <w:rFonts w:ascii="Arial" w:hAnsi="Arial" w:cs="Arial"/>
        </w:rPr>
        <w:t>. Assessment of variability for</w:t>
      </w:r>
      <w:r w:rsidRPr="00032CA1">
        <w:rPr>
          <w:rFonts w:ascii="Arial" w:hAnsi="Arial" w:cs="Arial"/>
        </w:rPr>
        <w:t xml:space="preserve"> </w:t>
      </w:r>
      <w:r w:rsidR="0080445F" w:rsidRPr="00032CA1">
        <w:rPr>
          <w:rFonts w:ascii="Arial" w:hAnsi="Arial" w:cs="Arial"/>
        </w:rPr>
        <w:t>processing potential in advanced potato populations,</w:t>
      </w:r>
      <w:r w:rsidRPr="00032CA1">
        <w:rPr>
          <w:rFonts w:ascii="Arial" w:hAnsi="Arial" w:cs="Arial"/>
        </w:rPr>
        <w:t xml:space="preserve"> </w:t>
      </w:r>
      <w:r w:rsidR="0080445F" w:rsidRPr="00032CA1">
        <w:rPr>
          <w:rFonts w:ascii="Arial" w:hAnsi="Arial" w:cs="Arial"/>
          <w:i/>
        </w:rPr>
        <w:t>CIP programme report</w:t>
      </w:r>
      <w:r w:rsidR="0080445F" w:rsidRPr="00032CA1">
        <w:rPr>
          <w:rFonts w:ascii="Arial" w:hAnsi="Arial" w:cs="Arial"/>
        </w:rPr>
        <w:t>,185-195.</w:t>
      </w:r>
    </w:p>
    <w:p w14:paraId="10CA8DAA" w14:textId="77777777" w:rsidR="002A3F7A" w:rsidRPr="00AC6FD6" w:rsidRDefault="002A3F7A" w:rsidP="002A3F7A">
      <w:pPr>
        <w:tabs>
          <w:tab w:val="left" w:pos="720"/>
        </w:tabs>
        <w:spacing w:after="0"/>
        <w:ind w:left="450" w:hanging="450"/>
        <w:jc w:val="both"/>
        <w:rPr>
          <w:rFonts w:ascii="Arial" w:hAnsi="Arial" w:cs="Arial"/>
        </w:rPr>
      </w:pPr>
    </w:p>
    <w:p w14:paraId="45A97A8A" w14:textId="77777777" w:rsidR="00EB535E" w:rsidRPr="00032CA1" w:rsidRDefault="00EB535E" w:rsidP="00032CA1">
      <w:pPr>
        <w:pStyle w:val="ListParagraph"/>
        <w:numPr>
          <w:ilvl w:val="0"/>
          <w:numId w:val="7"/>
        </w:numPr>
        <w:tabs>
          <w:tab w:val="left" w:pos="720"/>
        </w:tabs>
        <w:spacing w:after="0"/>
        <w:jc w:val="both"/>
        <w:rPr>
          <w:rFonts w:ascii="Arial" w:hAnsi="Arial" w:cs="Arial"/>
        </w:rPr>
      </w:pPr>
      <w:proofErr w:type="spellStart"/>
      <w:r w:rsidRPr="00032CA1">
        <w:rPr>
          <w:rFonts w:ascii="Arial" w:hAnsi="Arial" w:cs="Arial"/>
        </w:rPr>
        <w:t>A</w:t>
      </w:r>
      <w:r w:rsidR="002A3F7A" w:rsidRPr="00032CA1">
        <w:rPr>
          <w:rFonts w:ascii="Arial" w:hAnsi="Arial" w:cs="Arial"/>
        </w:rPr>
        <w:t>nnigeri</w:t>
      </w:r>
      <w:proofErr w:type="spellEnd"/>
      <w:r w:rsidR="002A3F7A" w:rsidRPr="00032CA1">
        <w:rPr>
          <w:rFonts w:ascii="Arial" w:hAnsi="Arial" w:cs="Arial"/>
        </w:rPr>
        <w:t xml:space="preserve"> S.V. and Hiremath</w:t>
      </w:r>
      <w:r w:rsidRPr="00032CA1">
        <w:rPr>
          <w:rFonts w:ascii="Arial" w:hAnsi="Arial" w:cs="Arial"/>
        </w:rPr>
        <w:t>, S. M., 2022, Genetic</w:t>
      </w:r>
      <w:r w:rsidR="002A3F7A" w:rsidRPr="00032CA1">
        <w:rPr>
          <w:rFonts w:ascii="Arial" w:hAnsi="Arial" w:cs="Arial"/>
        </w:rPr>
        <w:t xml:space="preserve"> variability studies in potato </w:t>
      </w:r>
      <w:r w:rsidRPr="00032CA1">
        <w:rPr>
          <w:rFonts w:ascii="Arial" w:hAnsi="Arial" w:cs="Arial"/>
        </w:rPr>
        <w:t>(</w:t>
      </w:r>
      <w:r w:rsidRPr="00032CA1">
        <w:rPr>
          <w:rFonts w:ascii="Arial" w:hAnsi="Arial" w:cs="Arial"/>
          <w:i/>
        </w:rPr>
        <w:t>Solanum tuberosum</w:t>
      </w:r>
      <w:r w:rsidRPr="00032CA1">
        <w:rPr>
          <w:rFonts w:ascii="Arial" w:hAnsi="Arial" w:cs="Arial"/>
        </w:rPr>
        <w:t xml:space="preserve"> L.) genotypes under northern transitional zone of Karnataka, </w:t>
      </w:r>
      <w:r w:rsidRPr="00032CA1">
        <w:rPr>
          <w:rFonts w:ascii="Arial" w:hAnsi="Arial" w:cs="Arial"/>
          <w:i/>
        </w:rPr>
        <w:t>The</w:t>
      </w:r>
      <w:r w:rsidR="002A3F7A" w:rsidRPr="00032CA1">
        <w:rPr>
          <w:rFonts w:ascii="Arial" w:hAnsi="Arial" w:cs="Arial"/>
        </w:rPr>
        <w:t xml:space="preserve"> </w:t>
      </w:r>
      <w:r w:rsidRPr="00032CA1">
        <w:rPr>
          <w:rFonts w:ascii="Arial" w:hAnsi="Arial" w:cs="Arial"/>
          <w:i/>
        </w:rPr>
        <w:t>Pharma Innovation Journal</w:t>
      </w:r>
      <w:r w:rsidRPr="00032CA1">
        <w:rPr>
          <w:rFonts w:ascii="Arial" w:hAnsi="Arial" w:cs="Arial"/>
        </w:rPr>
        <w:t>, 11(2): 1764-1767.</w:t>
      </w:r>
    </w:p>
    <w:p w14:paraId="11CEDA6D" w14:textId="77777777" w:rsidR="00EB535E" w:rsidRPr="00AC6FD6" w:rsidRDefault="00EB535E" w:rsidP="00EB535E">
      <w:pPr>
        <w:tabs>
          <w:tab w:val="left" w:pos="450"/>
        </w:tabs>
        <w:spacing w:after="0" w:line="360" w:lineRule="auto"/>
        <w:jc w:val="both"/>
        <w:rPr>
          <w:rFonts w:ascii="Arial" w:hAnsi="Arial" w:cs="Arial"/>
        </w:rPr>
      </w:pPr>
    </w:p>
    <w:p w14:paraId="479E365A" w14:textId="77777777" w:rsidR="00EB535E" w:rsidRPr="00032CA1" w:rsidRDefault="002A3F7A" w:rsidP="00032CA1">
      <w:pPr>
        <w:pStyle w:val="ListParagraph"/>
        <w:numPr>
          <w:ilvl w:val="0"/>
          <w:numId w:val="7"/>
        </w:numPr>
        <w:autoSpaceDE w:val="0"/>
        <w:autoSpaceDN w:val="0"/>
        <w:adjustRightInd w:val="0"/>
        <w:spacing w:after="0"/>
        <w:jc w:val="both"/>
        <w:rPr>
          <w:rFonts w:ascii="Arial" w:hAnsi="Arial" w:cs="Arial"/>
        </w:rPr>
      </w:pPr>
      <w:r w:rsidRPr="00032CA1">
        <w:rPr>
          <w:rFonts w:ascii="Arial" w:hAnsi="Arial" w:cs="Arial"/>
        </w:rPr>
        <w:t xml:space="preserve">Das, S., Mitra, B., Luthra, </w:t>
      </w:r>
      <w:proofErr w:type="spellStart"/>
      <w:proofErr w:type="gramStart"/>
      <w:r w:rsidRPr="00032CA1">
        <w:rPr>
          <w:rFonts w:ascii="Arial" w:hAnsi="Arial" w:cs="Arial"/>
        </w:rPr>
        <w:t>S.K.,Saha</w:t>
      </w:r>
      <w:proofErr w:type="spellEnd"/>
      <w:proofErr w:type="gramEnd"/>
      <w:r w:rsidRPr="00032CA1">
        <w:rPr>
          <w:rFonts w:ascii="Arial" w:hAnsi="Arial" w:cs="Arial"/>
        </w:rPr>
        <w:t>, A., Hassan, M.</w:t>
      </w:r>
      <w:r w:rsidR="006F4FD2" w:rsidRPr="00032CA1">
        <w:rPr>
          <w:rFonts w:ascii="Arial" w:hAnsi="Arial" w:cs="Arial"/>
        </w:rPr>
        <w:t xml:space="preserve"> </w:t>
      </w:r>
      <w:r w:rsidRPr="00032CA1">
        <w:rPr>
          <w:rFonts w:ascii="Arial" w:hAnsi="Arial" w:cs="Arial"/>
        </w:rPr>
        <w:t xml:space="preserve">M., </w:t>
      </w:r>
      <w:proofErr w:type="gramStart"/>
      <w:r w:rsidRPr="00032CA1">
        <w:rPr>
          <w:rFonts w:ascii="Arial" w:hAnsi="Arial" w:cs="Arial"/>
        </w:rPr>
        <w:t>and  Hossain</w:t>
      </w:r>
      <w:proofErr w:type="gramEnd"/>
      <w:r w:rsidRPr="00032CA1">
        <w:rPr>
          <w:rFonts w:ascii="Arial" w:hAnsi="Arial" w:cs="Arial"/>
        </w:rPr>
        <w:t>, A</w:t>
      </w:r>
      <w:r w:rsidR="00EB535E" w:rsidRPr="00032CA1">
        <w:rPr>
          <w:rFonts w:ascii="Arial" w:hAnsi="Arial" w:cs="Arial"/>
        </w:rPr>
        <w:t xml:space="preserve">., </w:t>
      </w:r>
      <w:r w:rsidR="00EB535E" w:rsidRPr="00032CA1">
        <w:rPr>
          <w:rFonts w:ascii="Arial" w:hAnsi="Arial" w:cs="Arial"/>
          <w:bCs/>
        </w:rPr>
        <w:t>2021</w:t>
      </w:r>
      <w:r w:rsidRPr="00032CA1">
        <w:rPr>
          <w:rFonts w:ascii="Arial" w:hAnsi="Arial" w:cs="Arial"/>
        </w:rPr>
        <w:t>,</w:t>
      </w:r>
      <w:r w:rsidR="006F4FD2" w:rsidRPr="00032CA1">
        <w:rPr>
          <w:rFonts w:ascii="Arial" w:hAnsi="Arial" w:cs="Arial"/>
        </w:rPr>
        <w:t xml:space="preserve"> </w:t>
      </w:r>
      <w:r w:rsidR="00EB535E" w:rsidRPr="00032CA1">
        <w:rPr>
          <w:rFonts w:ascii="Arial" w:hAnsi="Arial" w:cs="Arial"/>
        </w:rPr>
        <w:t xml:space="preserve">Study </w:t>
      </w:r>
      <w:proofErr w:type="gramStart"/>
      <w:r w:rsidR="00EB535E" w:rsidRPr="00032CA1">
        <w:rPr>
          <w:rFonts w:ascii="Arial" w:hAnsi="Arial" w:cs="Arial"/>
        </w:rPr>
        <w:t>on  morphological</w:t>
      </w:r>
      <w:proofErr w:type="gramEnd"/>
      <w:r w:rsidR="00EB535E" w:rsidRPr="00032CA1">
        <w:rPr>
          <w:rFonts w:ascii="Arial" w:hAnsi="Arial" w:cs="Arial"/>
        </w:rPr>
        <w:t xml:space="preserve">, physiological characteristics and yields of twenty-one potato cultivars grown in eastern sub-Himalayan plains of India, </w:t>
      </w:r>
      <w:r w:rsidR="00EB535E" w:rsidRPr="00032CA1">
        <w:rPr>
          <w:rFonts w:ascii="Arial" w:hAnsi="Arial" w:cs="Arial"/>
          <w:i/>
        </w:rPr>
        <w:t>Agron</w:t>
      </w:r>
      <w:r w:rsidR="00EB535E" w:rsidRPr="00032CA1">
        <w:rPr>
          <w:rFonts w:ascii="Arial" w:hAnsi="Arial" w:cs="Arial"/>
        </w:rPr>
        <w:t>., 11, 335.</w:t>
      </w:r>
    </w:p>
    <w:p w14:paraId="1B9801B9" w14:textId="77777777" w:rsidR="00EB535E" w:rsidRPr="00AC6FD6" w:rsidRDefault="00EB535E" w:rsidP="00F3665E">
      <w:pPr>
        <w:autoSpaceDE w:val="0"/>
        <w:autoSpaceDN w:val="0"/>
        <w:adjustRightInd w:val="0"/>
        <w:spacing w:after="0"/>
        <w:jc w:val="both"/>
        <w:rPr>
          <w:rFonts w:ascii="Arial" w:hAnsi="Arial" w:cs="Arial"/>
        </w:rPr>
      </w:pPr>
    </w:p>
    <w:p w14:paraId="3186E6AE" w14:textId="77777777" w:rsidR="002A3F7A" w:rsidRPr="00032CA1" w:rsidRDefault="002A3F7A" w:rsidP="00032CA1">
      <w:pPr>
        <w:pStyle w:val="ListParagraph"/>
        <w:numPr>
          <w:ilvl w:val="0"/>
          <w:numId w:val="7"/>
        </w:numPr>
        <w:tabs>
          <w:tab w:val="left" w:pos="720"/>
        </w:tabs>
        <w:autoSpaceDE w:val="0"/>
        <w:autoSpaceDN w:val="0"/>
        <w:adjustRightInd w:val="0"/>
        <w:spacing w:after="0"/>
        <w:jc w:val="both"/>
        <w:rPr>
          <w:rFonts w:ascii="Arial" w:hAnsi="Arial" w:cs="Arial"/>
        </w:rPr>
      </w:pPr>
      <w:r w:rsidRPr="00032CA1">
        <w:rPr>
          <w:rFonts w:ascii="Arial" w:hAnsi="Arial" w:cs="Arial"/>
        </w:rPr>
        <w:t xml:space="preserve">Devaux, A, Goffart, J. P., </w:t>
      </w:r>
      <w:proofErr w:type="spellStart"/>
      <w:r w:rsidRPr="00032CA1">
        <w:rPr>
          <w:rFonts w:ascii="Arial" w:hAnsi="Arial" w:cs="Arial"/>
        </w:rPr>
        <w:t>Petsakos</w:t>
      </w:r>
      <w:proofErr w:type="spellEnd"/>
      <w:r w:rsidRPr="00032CA1">
        <w:rPr>
          <w:rFonts w:ascii="Arial" w:hAnsi="Arial" w:cs="Arial"/>
        </w:rPr>
        <w:t xml:space="preserve">, A., Kromann, P., Gatto, M., Okello, J., Suarez, V. and  </w:t>
      </w:r>
    </w:p>
    <w:p w14:paraId="1F4C7E33" w14:textId="21519708" w:rsidR="002A3F7A" w:rsidRPr="00032CA1" w:rsidRDefault="002A3F7A" w:rsidP="00032CA1">
      <w:pPr>
        <w:pStyle w:val="ListParagraph"/>
        <w:numPr>
          <w:ilvl w:val="0"/>
          <w:numId w:val="7"/>
        </w:numPr>
        <w:tabs>
          <w:tab w:val="left" w:pos="720"/>
        </w:tabs>
        <w:autoSpaceDE w:val="0"/>
        <w:autoSpaceDN w:val="0"/>
        <w:adjustRightInd w:val="0"/>
        <w:spacing w:after="0"/>
        <w:jc w:val="both"/>
        <w:rPr>
          <w:rFonts w:ascii="Arial" w:hAnsi="Arial" w:cs="Arial"/>
        </w:rPr>
      </w:pPr>
      <w:proofErr w:type="spellStart"/>
      <w:r w:rsidRPr="00032CA1">
        <w:rPr>
          <w:rFonts w:ascii="Arial" w:hAnsi="Arial" w:cs="Arial"/>
        </w:rPr>
        <w:t>Hareau</w:t>
      </w:r>
      <w:proofErr w:type="spellEnd"/>
      <w:r w:rsidRPr="00032CA1">
        <w:rPr>
          <w:rFonts w:ascii="Arial" w:hAnsi="Arial" w:cs="Arial"/>
        </w:rPr>
        <w:t xml:space="preserve"> G</w:t>
      </w:r>
      <w:r w:rsidR="00EB535E" w:rsidRPr="00032CA1">
        <w:rPr>
          <w:rFonts w:ascii="Arial" w:hAnsi="Arial" w:cs="Arial"/>
        </w:rPr>
        <w:t xml:space="preserve">., 2020, Global food security, contributions </w:t>
      </w:r>
      <w:proofErr w:type="gramStart"/>
      <w:r w:rsidR="00EB535E" w:rsidRPr="00032CA1">
        <w:rPr>
          <w:rFonts w:ascii="Arial" w:hAnsi="Arial" w:cs="Arial"/>
        </w:rPr>
        <w:t>from  sustainable</w:t>
      </w:r>
      <w:proofErr w:type="gramEnd"/>
      <w:r w:rsidR="00EB535E" w:rsidRPr="00032CA1">
        <w:rPr>
          <w:rFonts w:ascii="Arial" w:hAnsi="Arial" w:cs="Arial"/>
        </w:rPr>
        <w:t xml:space="preserve"> potato </w:t>
      </w:r>
      <w:proofErr w:type="spellStart"/>
      <w:r w:rsidR="00EB535E" w:rsidRPr="00032CA1">
        <w:rPr>
          <w:rFonts w:ascii="Arial" w:hAnsi="Arial" w:cs="Arial"/>
        </w:rPr>
        <w:t>agri</w:t>
      </w:r>
      <w:proofErr w:type="spellEnd"/>
      <w:r w:rsidR="00EB535E" w:rsidRPr="00032CA1">
        <w:rPr>
          <w:rFonts w:ascii="Arial" w:hAnsi="Arial" w:cs="Arial"/>
        </w:rPr>
        <w:t xml:space="preserve">- food </w:t>
      </w:r>
    </w:p>
    <w:p w14:paraId="54922DF6" w14:textId="346E50F5" w:rsidR="00EB535E" w:rsidRPr="00032CA1" w:rsidRDefault="00EB535E" w:rsidP="00032CA1">
      <w:pPr>
        <w:pStyle w:val="ListParagraph"/>
        <w:numPr>
          <w:ilvl w:val="0"/>
          <w:numId w:val="7"/>
        </w:numPr>
        <w:tabs>
          <w:tab w:val="left" w:pos="720"/>
        </w:tabs>
        <w:autoSpaceDE w:val="0"/>
        <w:autoSpaceDN w:val="0"/>
        <w:adjustRightInd w:val="0"/>
        <w:spacing w:after="0"/>
        <w:jc w:val="both"/>
        <w:rPr>
          <w:rFonts w:ascii="Arial" w:hAnsi="Arial" w:cs="Arial"/>
        </w:rPr>
      </w:pPr>
      <w:r w:rsidRPr="00032CA1">
        <w:rPr>
          <w:rFonts w:ascii="Arial" w:hAnsi="Arial" w:cs="Arial"/>
        </w:rPr>
        <w:t>systems. in the potato crop</w:t>
      </w:r>
      <w:r w:rsidRPr="00032CA1">
        <w:rPr>
          <w:rFonts w:ascii="Arial" w:hAnsi="Arial" w:cs="Arial"/>
          <w:i/>
        </w:rPr>
        <w:t>,</w:t>
      </w:r>
      <w:r w:rsidRPr="00032CA1">
        <w:rPr>
          <w:rFonts w:ascii="Arial" w:hAnsi="Arial" w:cs="Arial"/>
        </w:rPr>
        <w:t xml:space="preserve"> </w:t>
      </w:r>
      <w:r w:rsidRPr="00032CA1">
        <w:rPr>
          <w:rFonts w:ascii="Arial" w:hAnsi="Arial" w:cs="Arial"/>
          <w:i/>
        </w:rPr>
        <w:t>Springer</w:t>
      </w:r>
      <w:r w:rsidRPr="00032CA1">
        <w:rPr>
          <w:rFonts w:ascii="Arial" w:hAnsi="Arial" w:cs="Arial"/>
        </w:rPr>
        <w:t>, 3: 3-35.</w:t>
      </w:r>
    </w:p>
    <w:p w14:paraId="06FA227E" w14:textId="77777777" w:rsidR="002B00F1" w:rsidRPr="00032CA1" w:rsidRDefault="002B00F1" w:rsidP="00032CA1">
      <w:pPr>
        <w:pStyle w:val="ListParagraph"/>
        <w:keepLines/>
        <w:numPr>
          <w:ilvl w:val="0"/>
          <w:numId w:val="7"/>
        </w:numPr>
        <w:autoSpaceDE w:val="0"/>
        <w:autoSpaceDN w:val="0"/>
        <w:adjustRightInd w:val="0"/>
        <w:spacing w:before="280" w:after="0"/>
        <w:jc w:val="both"/>
        <w:rPr>
          <w:rFonts w:ascii="Arial" w:hAnsi="Arial" w:cs="Arial"/>
          <w:shd w:val="clear" w:color="auto" w:fill="FFFFFF"/>
        </w:rPr>
      </w:pPr>
      <w:r w:rsidRPr="00032CA1">
        <w:rPr>
          <w:rFonts w:ascii="Arial" w:hAnsi="Arial" w:cs="Arial"/>
          <w:shd w:val="clear" w:color="auto" w:fill="FFFFFF"/>
        </w:rPr>
        <w:t xml:space="preserve">Forgy, </w:t>
      </w:r>
      <w:proofErr w:type="gramStart"/>
      <w:r w:rsidRPr="00032CA1">
        <w:rPr>
          <w:rFonts w:ascii="Arial" w:hAnsi="Arial" w:cs="Arial"/>
          <w:shd w:val="clear" w:color="auto" w:fill="FFFFFF"/>
        </w:rPr>
        <w:t>E.W. ,</w:t>
      </w:r>
      <w:proofErr w:type="gramEnd"/>
      <w:r w:rsidR="00517A94" w:rsidRPr="00032CA1">
        <w:rPr>
          <w:rFonts w:ascii="Arial" w:hAnsi="Arial" w:cs="Arial"/>
          <w:shd w:val="clear" w:color="auto" w:fill="FFFFFF"/>
        </w:rPr>
        <w:t>(</w:t>
      </w:r>
      <w:r w:rsidRPr="00032CA1">
        <w:rPr>
          <w:rFonts w:ascii="Arial" w:hAnsi="Arial" w:cs="Arial"/>
          <w:shd w:val="clear" w:color="auto" w:fill="FFFFFF"/>
        </w:rPr>
        <w:t>1965</w:t>
      </w:r>
      <w:r w:rsidR="00517A94" w:rsidRPr="00032CA1">
        <w:rPr>
          <w:rFonts w:ascii="Arial" w:hAnsi="Arial" w:cs="Arial"/>
          <w:shd w:val="clear" w:color="auto" w:fill="FFFFFF"/>
        </w:rPr>
        <w:t xml:space="preserve">), </w:t>
      </w:r>
      <w:r w:rsidRPr="00032CA1">
        <w:rPr>
          <w:rFonts w:ascii="Arial" w:hAnsi="Arial" w:cs="Arial"/>
          <w:shd w:val="clear" w:color="auto" w:fill="FFFFFF"/>
        </w:rPr>
        <w:t>Cluster analysis of multivariate data: e</w:t>
      </w:r>
      <w:r w:rsidR="00B7313F" w:rsidRPr="00032CA1">
        <w:rPr>
          <w:rFonts w:ascii="Arial" w:hAnsi="Arial" w:cs="Arial"/>
          <w:shd w:val="clear" w:color="auto" w:fill="FFFFFF"/>
        </w:rPr>
        <w:t xml:space="preserve">fficiency vs </w:t>
      </w:r>
      <w:proofErr w:type="spellStart"/>
      <w:r w:rsidR="00B7313F" w:rsidRPr="00032CA1">
        <w:rPr>
          <w:rFonts w:ascii="Arial" w:hAnsi="Arial" w:cs="Arial"/>
          <w:shd w:val="clear" w:color="auto" w:fill="FFFFFF"/>
        </w:rPr>
        <w:t>interpretabilityof</w:t>
      </w:r>
      <w:proofErr w:type="spellEnd"/>
      <w:r w:rsidR="00B7313F" w:rsidRPr="00032CA1">
        <w:rPr>
          <w:rFonts w:ascii="Arial" w:hAnsi="Arial" w:cs="Arial"/>
          <w:shd w:val="clear" w:color="auto" w:fill="FFFFFF"/>
        </w:rPr>
        <w:t xml:space="preserve"> </w:t>
      </w:r>
      <w:r w:rsidRPr="00032CA1">
        <w:rPr>
          <w:rFonts w:ascii="Arial" w:hAnsi="Arial" w:cs="Arial"/>
          <w:shd w:val="clear" w:color="auto" w:fill="FFFFFF"/>
        </w:rPr>
        <w:t xml:space="preserve">classifications, </w:t>
      </w:r>
      <w:r w:rsidRPr="00032CA1">
        <w:rPr>
          <w:rFonts w:ascii="Arial" w:hAnsi="Arial" w:cs="Arial"/>
          <w:i/>
          <w:shd w:val="clear" w:color="auto" w:fill="FFFFFF"/>
        </w:rPr>
        <w:t>Biometrics</w:t>
      </w:r>
      <w:r w:rsidRPr="00032CA1">
        <w:rPr>
          <w:rFonts w:ascii="Arial" w:hAnsi="Arial" w:cs="Arial"/>
          <w:shd w:val="clear" w:color="auto" w:fill="FFFFFF"/>
        </w:rPr>
        <w:t>, 21: 768-780.</w:t>
      </w:r>
    </w:p>
    <w:p w14:paraId="4509F35F" w14:textId="77777777" w:rsidR="002B00F1" w:rsidRPr="00032CA1" w:rsidRDefault="002B00F1" w:rsidP="00032CA1">
      <w:pPr>
        <w:pStyle w:val="ListParagraph"/>
        <w:keepLines/>
        <w:numPr>
          <w:ilvl w:val="0"/>
          <w:numId w:val="7"/>
        </w:numPr>
        <w:autoSpaceDE w:val="0"/>
        <w:autoSpaceDN w:val="0"/>
        <w:adjustRightInd w:val="0"/>
        <w:spacing w:before="280" w:after="0"/>
        <w:jc w:val="both"/>
        <w:rPr>
          <w:rFonts w:ascii="Arial" w:hAnsi="Arial" w:cs="Arial"/>
        </w:rPr>
      </w:pPr>
      <w:r w:rsidRPr="00032CA1">
        <w:rPr>
          <w:rFonts w:ascii="Arial" w:hAnsi="Arial" w:cs="Arial"/>
        </w:rPr>
        <w:t xml:space="preserve">Kanavi, M. S. P., Koler, P., Somu, G. and </w:t>
      </w:r>
      <w:proofErr w:type="spellStart"/>
      <w:r w:rsidRPr="00032CA1">
        <w:rPr>
          <w:rFonts w:ascii="Arial" w:hAnsi="Arial" w:cs="Arial"/>
        </w:rPr>
        <w:t>Marappa</w:t>
      </w:r>
      <w:proofErr w:type="spellEnd"/>
      <w:r w:rsidRPr="00032CA1">
        <w:rPr>
          <w:rFonts w:ascii="Arial" w:hAnsi="Arial" w:cs="Arial"/>
        </w:rPr>
        <w:t xml:space="preserve">, N., </w:t>
      </w:r>
      <w:r w:rsidR="00517A94" w:rsidRPr="00032CA1">
        <w:rPr>
          <w:rFonts w:ascii="Arial" w:hAnsi="Arial" w:cs="Arial"/>
        </w:rPr>
        <w:t>(</w:t>
      </w:r>
      <w:r w:rsidRPr="00032CA1">
        <w:rPr>
          <w:rFonts w:ascii="Arial" w:hAnsi="Arial" w:cs="Arial"/>
        </w:rPr>
        <w:t>2020</w:t>
      </w:r>
      <w:r w:rsidR="00517A94" w:rsidRPr="00032CA1">
        <w:rPr>
          <w:rFonts w:ascii="Arial" w:hAnsi="Arial" w:cs="Arial"/>
        </w:rPr>
        <w:t>)</w:t>
      </w:r>
      <w:r w:rsidRPr="00032CA1">
        <w:rPr>
          <w:rFonts w:ascii="Arial" w:hAnsi="Arial" w:cs="Arial"/>
        </w:rPr>
        <w:t xml:space="preserve">, Genetic </w:t>
      </w:r>
      <w:proofErr w:type="spellStart"/>
      <w:r w:rsidRPr="00032CA1">
        <w:rPr>
          <w:rFonts w:ascii="Arial" w:hAnsi="Arial" w:cs="Arial"/>
        </w:rPr>
        <w:t>diversitystudy</w:t>
      </w:r>
      <w:proofErr w:type="spellEnd"/>
      <w:r w:rsidRPr="00032CA1">
        <w:rPr>
          <w:rFonts w:ascii="Arial" w:hAnsi="Arial" w:cs="Arial"/>
        </w:rPr>
        <w:t xml:space="preserve"> through K-means clustering in germplasm accessions of green gram [</w:t>
      </w:r>
      <w:r w:rsidRPr="00032CA1">
        <w:rPr>
          <w:rFonts w:ascii="Arial" w:hAnsi="Arial" w:cs="Arial"/>
          <w:i/>
          <w:iCs/>
        </w:rPr>
        <w:t xml:space="preserve">Vigna </w:t>
      </w:r>
      <w:proofErr w:type="gramStart"/>
      <w:r w:rsidRPr="00032CA1">
        <w:rPr>
          <w:rFonts w:ascii="Arial" w:hAnsi="Arial" w:cs="Arial"/>
          <w:i/>
          <w:iCs/>
        </w:rPr>
        <w:t>radiata</w:t>
      </w:r>
      <w:r w:rsidRPr="00032CA1">
        <w:rPr>
          <w:rFonts w:ascii="Arial" w:hAnsi="Arial" w:cs="Arial"/>
        </w:rPr>
        <w:t>(</w:t>
      </w:r>
      <w:proofErr w:type="gramEnd"/>
      <w:r w:rsidRPr="00032CA1">
        <w:rPr>
          <w:rFonts w:ascii="Arial" w:hAnsi="Arial" w:cs="Arial"/>
        </w:rPr>
        <w:t xml:space="preserve">L.)] under drought condition, </w:t>
      </w:r>
      <w:r w:rsidRPr="00032CA1">
        <w:rPr>
          <w:rFonts w:ascii="Arial" w:hAnsi="Arial" w:cs="Arial"/>
          <w:i/>
        </w:rPr>
        <w:t>Int. J. Bio-</w:t>
      </w:r>
      <w:proofErr w:type="spellStart"/>
      <w:proofErr w:type="gramStart"/>
      <w:r w:rsidRPr="00032CA1">
        <w:rPr>
          <w:rFonts w:ascii="Arial" w:hAnsi="Arial" w:cs="Arial"/>
          <w:i/>
        </w:rPr>
        <w:t>resour.Stress</w:t>
      </w:r>
      <w:proofErr w:type="spellEnd"/>
      <w:proofErr w:type="gramEnd"/>
      <w:r w:rsidRPr="00032CA1">
        <w:rPr>
          <w:rFonts w:ascii="Arial" w:hAnsi="Arial" w:cs="Arial"/>
          <w:i/>
        </w:rPr>
        <w:t xml:space="preserve"> Manag</w:t>
      </w:r>
      <w:r w:rsidRPr="00032CA1">
        <w:rPr>
          <w:rFonts w:ascii="Arial" w:hAnsi="Arial" w:cs="Arial"/>
        </w:rPr>
        <w:t>.,11(2):138-147.</w:t>
      </w:r>
    </w:p>
    <w:p w14:paraId="29CA54D0" w14:textId="77777777" w:rsidR="002B00F1" w:rsidRPr="00032CA1" w:rsidRDefault="00F30AD3" w:rsidP="00032CA1">
      <w:pPr>
        <w:pStyle w:val="ListParagraph"/>
        <w:keepLines/>
        <w:numPr>
          <w:ilvl w:val="0"/>
          <w:numId w:val="7"/>
        </w:numPr>
        <w:spacing w:before="280" w:after="0"/>
        <w:jc w:val="both"/>
        <w:rPr>
          <w:rFonts w:ascii="Arial" w:hAnsi="Arial" w:cs="Arial"/>
        </w:rPr>
      </w:pPr>
      <w:r w:rsidRPr="00032CA1">
        <w:rPr>
          <w:rFonts w:ascii="Arial" w:hAnsi="Arial" w:cs="Arial"/>
        </w:rPr>
        <w:t>Luthra, S. K., Gupta, V. K., Srivastava, A.K., Gurjar, M. S. and Singh</w:t>
      </w:r>
      <w:r w:rsidR="00517A94" w:rsidRPr="00032CA1">
        <w:rPr>
          <w:rFonts w:ascii="Arial" w:hAnsi="Arial" w:cs="Arial"/>
        </w:rPr>
        <w:t xml:space="preserve">, B. </w:t>
      </w:r>
      <w:proofErr w:type="gramStart"/>
      <w:r w:rsidR="00517A94" w:rsidRPr="00032CA1">
        <w:rPr>
          <w:rFonts w:ascii="Arial" w:hAnsi="Arial" w:cs="Arial"/>
        </w:rPr>
        <w:t>P.,(</w:t>
      </w:r>
      <w:proofErr w:type="gramEnd"/>
      <w:r w:rsidR="002B00F1" w:rsidRPr="00032CA1">
        <w:rPr>
          <w:rFonts w:ascii="Arial" w:hAnsi="Arial" w:cs="Arial"/>
        </w:rPr>
        <w:t>2015</w:t>
      </w:r>
      <w:r w:rsidR="00517A94" w:rsidRPr="00032CA1">
        <w:rPr>
          <w:rFonts w:ascii="Arial" w:hAnsi="Arial" w:cs="Arial"/>
        </w:rPr>
        <w:t>)</w:t>
      </w:r>
      <w:r w:rsidR="002B00F1" w:rsidRPr="00032CA1">
        <w:rPr>
          <w:rFonts w:ascii="Arial" w:hAnsi="Arial" w:cs="Arial"/>
        </w:rPr>
        <w:t>.</w:t>
      </w:r>
      <w:r w:rsidR="00517A94" w:rsidRPr="00032CA1">
        <w:rPr>
          <w:rFonts w:ascii="Arial" w:hAnsi="Arial" w:cs="Arial"/>
        </w:rPr>
        <w:t xml:space="preserve"> </w:t>
      </w:r>
      <w:r w:rsidR="002B00F1" w:rsidRPr="00032CA1">
        <w:rPr>
          <w:rFonts w:ascii="Arial" w:hAnsi="Arial" w:cs="Arial"/>
        </w:rPr>
        <w:t>Exploration of potato germplasm in Meghalaya. CPRI Newsletter, 60 (4-6) :1-2.</w:t>
      </w:r>
    </w:p>
    <w:p w14:paraId="5224661C" w14:textId="77777777" w:rsidR="002B00F1" w:rsidRPr="00AC6FD6" w:rsidRDefault="002B00F1" w:rsidP="002B00F1">
      <w:pPr>
        <w:autoSpaceDE w:val="0"/>
        <w:autoSpaceDN w:val="0"/>
        <w:adjustRightInd w:val="0"/>
        <w:spacing w:after="0" w:line="240" w:lineRule="auto"/>
        <w:jc w:val="both"/>
        <w:rPr>
          <w:rFonts w:ascii="Arial" w:hAnsi="Arial" w:cs="Arial"/>
          <w:bCs/>
        </w:rPr>
      </w:pPr>
    </w:p>
    <w:p w14:paraId="596E2300" w14:textId="77777777" w:rsidR="002B00F1" w:rsidRPr="00032CA1" w:rsidRDefault="002B00F1" w:rsidP="00032CA1">
      <w:pPr>
        <w:pStyle w:val="ListParagraph"/>
        <w:keepLines/>
        <w:numPr>
          <w:ilvl w:val="0"/>
          <w:numId w:val="7"/>
        </w:numPr>
        <w:spacing w:before="280" w:after="0"/>
        <w:jc w:val="both"/>
        <w:rPr>
          <w:rFonts w:ascii="Arial" w:hAnsi="Arial" w:cs="Arial"/>
          <w:shd w:val="clear" w:color="auto" w:fill="FFFFFF"/>
        </w:rPr>
      </w:pPr>
      <w:r w:rsidRPr="00032CA1">
        <w:rPr>
          <w:rFonts w:ascii="Arial" w:hAnsi="Arial" w:cs="Arial"/>
          <w:shd w:val="clear" w:color="auto" w:fill="FFFFFF"/>
        </w:rPr>
        <w:t>M</w:t>
      </w:r>
      <w:r w:rsidR="00F30AD3" w:rsidRPr="00032CA1">
        <w:rPr>
          <w:rFonts w:ascii="Arial" w:hAnsi="Arial" w:cs="Arial"/>
          <w:shd w:val="clear" w:color="auto" w:fill="FFFFFF"/>
        </w:rPr>
        <w:t>acqueen</w:t>
      </w:r>
      <w:r w:rsidR="00517A94" w:rsidRPr="00032CA1">
        <w:rPr>
          <w:rFonts w:ascii="Arial" w:hAnsi="Arial" w:cs="Arial"/>
          <w:shd w:val="clear" w:color="auto" w:fill="FFFFFF"/>
        </w:rPr>
        <w:t xml:space="preserve">, </w:t>
      </w:r>
      <w:proofErr w:type="gramStart"/>
      <w:r w:rsidR="00517A94" w:rsidRPr="00032CA1">
        <w:rPr>
          <w:rFonts w:ascii="Arial" w:hAnsi="Arial" w:cs="Arial"/>
          <w:shd w:val="clear" w:color="auto" w:fill="FFFFFF"/>
        </w:rPr>
        <w:t>J.,(</w:t>
      </w:r>
      <w:proofErr w:type="gramEnd"/>
      <w:r w:rsidRPr="00032CA1">
        <w:rPr>
          <w:rFonts w:ascii="Arial" w:hAnsi="Arial" w:cs="Arial"/>
          <w:shd w:val="clear" w:color="auto" w:fill="FFFFFF"/>
        </w:rPr>
        <w:t>1967</w:t>
      </w:r>
      <w:r w:rsidR="00517A94" w:rsidRPr="00032CA1">
        <w:rPr>
          <w:rFonts w:ascii="Arial" w:hAnsi="Arial" w:cs="Arial"/>
          <w:shd w:val="clear" w:color="auto" w:fill="FFFFFF"/>
        </w:rPr>
        <w:t>)</w:t>
      </w:r>
      <w:r w:rsidRPr="00032CA1">
        <w:rPr>
          <w:rFonts w:ascii="Arial" w:hAnsi="Arial" w:cs="Arial"/>
          <w:shd w:val="clear" w:color="auto" w:fill="FFFFFF"/>
        </w:rPr>
        <w:t>, Some Methods for Classification and Analysis of Multivariate Observations. Proceedings of the 5</w:t>
      </w:r>
      <w:r w:rsidRPr="00032CA1">
        <w:rPr>
          <w:rFonts w:ascii="Arial" w:hAnsi="Arial" w:cs="Arial"/>
          <w:shd w:val="clear" w:color="auto" w:fill="FFFFFF"/>
          <w:vertAlign w:val="superscript"/>
        </w:rPr>
        <w:t>th</w:t>
      </w:r>
      <w:r w:rsidRPr="00032CA1">
        <w:rPr>
          <w:rFonts w:ascii="Arial" w:hAnsi="Arial" w:cs="Arial"/>
          <w:shd w:val="clear" w:color="auto" w:fill="FFFFFF"/>
        </w:rPr>
        <w:t xml:space="preserve"> Berkeley Symposium on Mathematical Statistics and Probability, 1: 281-297.</w:t>
      </w:r>
    </w:p>
    <w:p w14:paraId="7141A73D" w14:textId="77777777" w:rsidR="002B00F1" w:rsidRPr="00AC6FD6" w:rsidRDefault="002B00F1" w:rsidP="00C0148D">
      <w:pPr>
        <w:autoSpaceDE w:val="0"/>
        <w:autoSpaceDN w:val="0"/>
        <w:adjustRightInd w:val="0"/>
        <w:spacing w:after="0" w:line="240" w:lineRule="auto"/>
        <w:ind w:hanging="567"/>
        <w:jc w:val="both"/>
        <w:rPr>
          <w:rFonts w:ascii="Arial" w:hAnsi="Arial" w:cs="Arial"/>
          <w:bCs/>
        </w:rPr>
      </w:pPr>
    </w:p>
    <w:p w14:paraId="7EB9D31B" w14:textId="77777777" w:rsidR="002B00F1" w:rsidRPr="00032CA1" w:rsidRDefault="008B508C" w:rsidP="00032CA1">
      <w:pPr>
        <w:pStyle w:val="ListParagraph"/>
        <w:keepLines/>
        <w:numPr>
          <w:ilvl w:val="0"/>
          <w:numId w:val="7"/>
        </w:numPr>
        <w:autoSpaceDE w:val="0"/>
        <w:autoSpaceDN w:val="0"/>
        <w:adjustRightInd w:val="0"/>
        <w:spacing w:before="280" w:after="0"/>
        <w:jc w:val="both"/>
        <w:rPr>
          <w:rFonts w:ascii="Arial" w:hAnsi="Arial" w:cs="Arial"/>
        </w:rPr>
      </w:pPr>
      <w:r w:rsidRPr="00032CA1">
        <w:rPr>
          <w:rFonts w:ascii="Arial" w:hAnsi="Arial" w:cs="Arial"/>
        </w:rPr>
        <w:t xml:space="preserve">Muthoni, J., </w:t>
      </w:r>
      <w:proofErr w:type="spellStart"/>
      <w:r w:rsidRPr="00032CA1">
        <w:rPr>
          <w:rFonts w:ascii="Arial" w:hAnsi="Arial" w:cs="Arial"/>
        </w:rPr>
        <w:t>Nyamongo</w:t>
      </w:r>
      <w:proofErr w:type="spellEnd"/>
      <w:r w:rsidRPr="00032CA1">
        <w:rPr>
          <w:rFonts w:ascii="Arial" w:hAnsi="Arial" w:cs="Arial"/>
        </w:rPr>
        <w:t xml:space="preserve">, D.O. and </w:t>
      </w:r>
      <w:proofErr w:type="spellStart"/>
      <w:r w:rsidRPr="00032CA1">
        <w:rPr>
          <w:rFonts w:ascii="Arial" w:hAnsi="Arial" w:cs="Arial"/>
        </w:rPr>
        <w:t>Mbiyu</w:t>
      </w:r>
      <w:proofErr w:type="spellEnd"/>
      <w:r w:rsidRPr="00032CA1">
        <w:rPr>
          <w:rFonts w:ascii="Arial" w:hAnsi="Arial" w:cs="Arial"/>
        </w:rPr>
        <w:t xml:space="preserve">, </w:t>
      </w:r>
      <w:r w:rsidR="002B00F1" w:rsidRPr="00032CA1">
        <w:rPr>
          <w:rFonts w:ascii="Arial" w:hAnsi="Arial" w:cs="Arial"/>
        </w:rPr>
        <w:t xml:space="preserve">M., </w:t>
      </w:r>
      <w:r w:rsidR="00517A94" w:rsidRPr="00032CA1">
        <w:rPr>
          <w:rFonts w:ascii="Arial" w:hAnsi="Arial" w:cs="Arial"/>
        </w:rPr>
        <w:t>(</w:t>
      </w:r>
      <w:r w:rsidR="002B00F1" w:rsidRPr="00032CA1">
        <w:rPr>
          <w:rFonts w:ascii="Arial" w:hAnsi="Arial" w:cs="Arial"/>
        </w:rPr>
        <w:t>2017</w:t>
      </w:r>
      <w:r w:rsidR="00517A94" w:rsidRPr="00032CA1">
        <w:rPr>
          <w:rFonts w:ascii="Arial" w:hAnsi="Arial" w:cs="Arial"/>
        </w:rPr>
        <w:t>)</w:t>
      </w:r>
      <w:r w:rsidR="002B00F1" w:rsidRPr="00032CA1">
        <w:rPr>
          <w:rFonts w:ascii="Arial" w:hAnsi="Arial" w:cs="Arial"/>
        </w:rPr>
        <w:t xml:space="preserve">, Climatic change, its likely </w:t>
      </w:r>
      <w:proofErr w:type="spellStart"/>
      <w:r w:rsidR="002B00F1" w:rsidRPr="00032CA1">
        <w:rPr>
          <w:rFonts w:ascii="Arial" w:hAnsi="Arial" w:cs="Arial"/>
        </w:rPr>
        <w:t>impacton</w:t>
      </w:r>
      <w:proofErr w:type="spellEnd"/>
      <w:r w:rsidR="002B00F1" w:rsidRPr="00032CA1">
        <w:rPr>
          <w:rFonts w:ascii="Arial" w:hAnsi="Arial" w:cs="Arial"/>
        </w:rPr>
        <w:t xml:space="preserve"> potato (</w:t>
      </w:r>
      <w:r w:rsidR="002B00F1" w:rsidRPr="00032CA1">
        <w:rPr>
          <w:rFonts w:ascii="Arial" w:hAnsi="Arial" w:cs="Arial"/>
          <w:i/>
          <w:iCs/>
        </w:rPr>
        <w:t xml:space="preserve">Solanum tuberosum </w:t>
      </w:r>
      <w:r w:rsidR="002B00F1" w:rsidRPr="00032CA1">
        <w:rPr>
          <w:rFonts w:ascii="Arial" w:hAnsi="Arial" w:cs="Arial"/>
        </w:rPr>
        <w:t xml:space="preserve">L.) production in Kenya and plausible coping </w:t>
      </w:r>
      <w:proofErr w:type="spellStart"/>
      <w:r w:rsidR="002B00F1" w:rsidRPr="00032CA1">
        <w:rPr>
          <w:rFonts w:ascii="Arial" w:hAnsi="Arial" w:cs="Arial"/>
        </w:rPr>
        <w:t>measures.</w:t>
      </w:r>
      <w:r w:rsidR="002B00F1" w:rsidRPr="00032CA1">
        <w:rPr>
          <w:rFonts w:ascii="Arial" w:hAnsi="Arial" w:cs="Arial"/>
          <w:i/>
        </w:rPr>
        <w:t>Int</w:t>
      </w:r>
      <w:proofErr w:type="spellEnd"/>
      <w:r w:rsidR="002B00F1" w:rsidRPr="00032CA1">
        <w:rPr>
          <w:rFonts w:ascii="Arial" w:hAnsi="Arial" w:cs="Arial"/>
          <w:i/>
        </w:rPr>
        <w:t xml:space="preserve">. J. </w:t>
      </w:r>
      <w:proofErr w:type="spellStart"/>
      <w:r w:rsidR="002B00F1" w:rsidRPr="00032CA1">
        <w:rPr>
          <w:rFonts w:ascii="Arial" w:hAnsi="Arial" w:cs="Arial"/>
          <w:i/>
        </w:rPr>
        <w:t>Hortic</w:t>
      </w:r>
      <w:proofErr w:type="spellEnd"/>
      <w:r w:rsidR="002B00F1" w:rsidRPr="00032CA1">
        <w:rPr>
          <w:rFonts w:ascii="Arial" w:hAnsi="Arial" w:cs="Arial"/>
          <w:i/>
        </w:rPr>
        <w:t>.</w:t>
      </w:r>
      <w:r w:rsidR="002B00F1" w:rsidRPr="00032CA1">
        <w:rPr>
          <w:rFonts w:ascii="Arial" w:hAnsi="Arial" w:cs="Arial"/>
        </w:rPr>
        <w:t>, 7(14): 116-121.</w:t>
      </w:r>
    </w:p>
    <w:p w14:paraId="39E4AE11" w14:textId="77777777" w:rsidR="002B00F1" w:rsidRPr="00AC6FD6" w:rsidRDefault="002B00F1" w:rsidP="002B00F1">
      <w:pPr>
        <w:autoSpaceDE w:val="0"/>
        <w:autoSpaceDN w:val="0"/>
        <w:adjustRightInd w:val="0"/>
        <w:spacing w:after="0" w:line="240" w:lineRule="auto"/>
        <w:jc w:val="both"/>
        <w:rPr>
          <w:rFonts w:ascii="Arial" w:hAnsi="Arial" w:cs="Arial"/>
          <w:bCs/>
        </w:rPr>
      </w:pPr>
    </w:p>
    <w:p w14:paraId="14F69460" w14:textId="77777777" w:rsidR="002B00F1" w:rsidRPr="00032CA1" w:rsidRDefault="008B508C" w:rsidP="00032CA1">
      <w:pPr>
        <w:pStyle w:val="ListParagraph"/>
        <w:keepLines/>
        <w:numPr>
          <w:ilvl w:val="0"/>
          <w:numId w:val="7"/>
        </w:numPr>
        <w:autoSpaceDE w:val="0"/>
        <w:autoSpaceDN w:val="0"/>
        <w:adjustRightInd w:val="0"/>
        <w:spacing w:before="280" w:after="0"/>
        <w:jc w:val="both"/>
        <w:rPr>
          <w:rFonts w:ascii="Arial" w:hAnsi="Arial" w:cs="Arial"/>
        </w:rPr>
      </w:pPr>
      <w:r w:rsidRPr="00032CA1">
        <w:rPr>
          <w:rFonts w:ascii="Arial" w:hAnsi="Arial" w:cs="Arial"/>
        </w:rPr>
        <w:t xml:space="preserve">Navarre, D. A., Brown, C.R. and </w:t>
      </w:r>
      <w:proofErr w:type="spellStart"/>
      <w:r w:rsidRPr="00032CA1">
        <w:rPr>
          <w:rFonts w:ascii="Arial" w:hAnsi="Arial" w:cs="Arial"/>
        </w:rPr>
        <w:t>Sathuvalli</w:t>
      </w:r>
      <w:proofErr w:type="spellEnd"/>
      <w:r w:rsidR="00517A94" w:rsidRPr="00032CA1">
        <w:rPr>
          <w:rFonts w:ascii="Arial" w:hAnsi="Arial" w:cs="Arial"/>
        </w:rPr>
        <w:t xml:space="preserve">, V. </w:t>
      </w:r>
      <w:proofErr w:type="gramStart"/>
      <w:r w:rsidR="00517A94" w:rsidRPr="00032CA1">
        <w:rPr>
          <w:rFonts w:ascii="Arial" w:hAnsi="Arial" w:cs="Arial"/>
        </w:rPr>
        <w:t>R.,(</w:t>
      </w:r>
      <w:proofErr w:type="gramEnd"/>
      <w:r w:rsidR="002B00F1" w:rsidRPr="00032CA1">
        <w:rPr>
          <w:rFonts w:ascii="Arial" w:hAnsi="Arial" w:cs="Arial"/>
        </w:rPr>
        <w:t>2019</w:t>
      </w:r>
      <w:r w:rsidR="00517A94" w:rsidRPr="00032CA1">
        <w:rPr>
          <w:rFonts w:ascii="Arial" w:hAnsi="Arial" w:cs="Arial"/>
        </w:rPr>
        <w:t>)</w:t>
      </w:r>
      <w:r w:rsidR="002B00F1" w:rsidRPr="00032CA1">
        <w:rPr>
          <w:rFonts w:ascii="Arial" w:hAnsi="Arial" w:cs="Arial"/>
        </w:rPr>
        <w:t>, Potato vitamins, minerals and</w:t>
      </w:r>
      <w:r w:rsidR="00C0148D" w:rsidRPr="00032CA1">
        <w:rPr>
          <w:rFonts w:ascii="Arial" w:hAnsi="Arial" w:cs="Arial"/>
        </w:rPr>
        <w:t xml:space="preserve"> </w:t>
      </w:r>
      <w:r w:rsidR="002B00F1" w:rsidRPr="00032CA1">
        <w:rPr>
          <w:rFonts w:ascii="Arial" w:hAnsi="Arial" w:cs="Arial"/>
        </w:rPr>
        <w:t>phytonutrients from a plant biology perspective.</w:t>
      </w:r>
      <w:r w:rsidR="00C0148D" w:rsidRPr="00032CA1">
        <w:rPr>
          <w:rFonts w:ascii="Arial" w:hAnsi="Arial" w:cs="Arial"/>
        </w:rPr>
        <w:t xml:space="preserve"> </w:t>
      </w:r>
      <w:r w:rsidR="002B00F1" w:rsidRPr="00032CA1">
        <w:rPr>
          <w:rFonts w:ascii="Arial" w:hAnsi="Arial" w:cs="Arial"/>
          <w:i/>
        </w:rPr>
        <w:t>Am. J. Potato Res.,</w:t>
      </w:r>
      <w:r w:rsidR="002B00F1" w:rsidRPr="00032CA1">
        <w:rPr>
          <w:rFonts w:ascii="Arial" w:hAnsi="Arial" w:cs="Arial"/>
        </w:rPr>
        <w:t>96(2):111-126.</w:t>
      </w:r>
    </w:p>
    <w:p w14:paraId="52A6E451" w14:textId="77777777" w:rsidR="002B00F1" w:rsidRPr="00AC6FD6" w:rsidRDefault="002B00F1" w:rsidP="002B00F1">
      <w:pPr>
        <w:autoSpaceDE w:val="0"/>
        <w:autoSpaceDN w:val="0"/>
        <w:adjustRightInd w:val="0"/>
        <w:spacing w:after="0" w:line="240" w:lineRule="auto"/>
        <w:jc w:val="both"/>
        <w:rPr>
          <w:rFonts w:ascii="Arial" w:hAnsi="Arial" w:cs="Arial"/>
          <w:bCs/>
        </w:rPr>
      </w:pPr>
    </w:p>
    <w:p w14:paraId="6791CF2A" w14:textId="77777777" w:rsidR="002B00F1" w:rsidRPr="00032CA1" w:rsidRDefault="008B508C" w:rsidP="00032CA1">
      <w:pPr>
        <w:pStyle w:val="ListParagraph"/>
        <w:keepLines/>
        <w:numPr>
          <w:ilvl w:val="0"/>
          <w:numId w:val="7"/>
        </w:numPr>
        <w:autoSpaceDE w:val="0"/>
        <w:autoSpaceDN w:val="0"/>
        <w:adjustRightInd w:val="0"/>
        <w:spacing w:before="280" w:after="0"/>
        <w:jc w:val="both"/>
        <w:rPr>
          <w:rFonts w:ascii="Arial" w:hAnsi="Arial" w:cs="Arial"/>
          <w:bCs/>
        </w:rPr>
      </w:pPr>
      <w:r w:rsidRPr="00032CA1">
        <w:rPr>
          <w:rFonts w:ascii="Arial" w:hAnsi="Arial" w:cs="Arial"/>
        </w:rPr>
        <w:t>Panigrahi K. K., Sarkar K. K., Baisakh B. and Mohanty A</w:t>
      </w:r>
      <w:r w:rsidR="002B00F1" w:rsidRPr="00032CA1">
        <w:rPr>
          <w:rFonts w:ascii="Arial" w:hAnsi="Arial" w:cs="Arial"/>
        </w:rPr>
        <w:t xml:space="preserve">, </w:t>
      </w:r>
      <w:r w:rsidR="00517A94" w:rsidRPr="00032CA1">
        <w:rPr>
          <w:rFonts w:ascii="Arial" w:hAnsi="Arial" w:cs="Arial"/>
        </w:rPr>
        <w:t>(</w:t>
      </w:r>
      <w:r w:rsidR="002B00F1" w:rsidRPr="00032CA1">
        <w:rPr>
          <w:rFonts w:ascii="Arial" w:hAnsi="Arial" w:cs="Arial"/>
        </w:rPr>
        <w:t>2014</w:t>
      </w:r>
      <w:r w:rsidR="00517A94" w:rsidRPr="00032CA1">
        <w:rPr>
          <w:rFonts w:ascii="Arial" w:hAnsi="Arial" w:cs="Arial"/>
        </w:rPr>
        <w:t>)</w:t>
      </w:r>
      <w:r w:rsidR="002B00F1" w:rsidRPr="00032CA1">
        <w:rPr>
          <w:rFonts w:ascii="Arial" w:hAnsi="Arial" w:cs="Arial"/>
        </w:rPr>
        <w:t xml:space="preserve">, Assessment of </w:t>
      </w:r>
      <w:proofErr w:type="spellStart"/>
      <w:r w:rsidR="002B00F1" w:rsidRPr="00032CA1">
        <w:rPr>
          <w:rFonts w:ascii="Arial" w:hAnsi="Arial" w:cs="Arial"/>
        </w:rPr>
        <w:t>geneticdivergence</w:t>
      </w:r>
      <w:proofErr w:type="spellEnd"/>
      <w:r w:rsidR="002B00F1" w:rsidRPr="00032CA1">
        <w:rPr>
          <w:rFonts w:ascii="Arial" w:hAnsi="Arial" w:cs="Arial"/>
        </w:rPr>
        <w:t xml:space="preserve"> in potato (</w:t>
      </w:r>
      <w:r w:rsidR="002B00F1" w:rsidRPr="00032CA1">
        <w:rPr>
          <w:rFonts w:ascii="Arial" w:hAnsi="Arial" w:cs="Arial"/>
          <w:i/>
        </w:rPr>
        <w:t>Solanum tuberosum</w:t>
      </w:r>
      <w:r w:rsidR="002B00F1" w:rsidRPr="00032CA1">
        <w:rPr>
          <w:rFonts w:ascii="Arial" w:hAnsi="Arial" w:cs="Arial"/>
        </w:rPr>
        <w:t xml:space="preserve"> L.) genotypes for yield and yield </w:t>
      </w:r>
      <w:proofErr w:type="spellStart"/>
      <w:r w:rsidR="002B00F1" w:rsidRPr="00032CA1">
        <w:rPr>
          <w:rFonts w:ascii="Arial" w:hAnsi="Arial" w:cs="Arial"/>
        </w:rPr>
        <w:t>attributingtraits</w:t>
      </w:r>
      <w:proofErr w:type="spellEnd"/>
      <w:r w:rsidR="002B00F1" w:rsidRPr="00032CA1">
        <w:rPr>
          <w:rFonts w:ascii="Arial" w:hAnsi="Arial" w:cs="Arial"/>
          <w:i/>
        </w:rPr>
        <w:t>, Int. J. Agric. Environ. Biotechnol.,</w:t>
      </w:r>
      <w:r w:rsidR="002B00F1" w:rsidRPr="00032CA1">
        <w:rPr>
          <w:rFonts w:ascii="Arial" w:hAnsi="Arial" w:cs="Arial"/>
        </w:rPr>
        <w:t>247-253.</w:t>
      </w:r>
    </w:p>
    <w:p w14:paraId="5FC572FF" w14:textId="77777777" w:rsidR="002B00F1" w:rsidRPr="00AC6FD6" w:rsidRDefault="002B00F1" w:rsidP="002B00F1">
      <w:pPr>
        <w:autoSpaceDE w:val="0"/>
        <w:autoSpaceDN w:val="0"/>
        <w:adjustRightInd w:val="0"/>
        <w:spacing w:after="0" w:line="240" w:lineRule="auto"/>
        <w:jc w:val="both"/>
        <w:rPr>
          <w:rFonts w:ascii="Arial" w:hAnsi="Arial" w:cs="Arial"/>
          <w:bCs/>
        </w:rPr>
      </w:pPr>
    </w:p>
    <w:p w14:paraId="34D97A54" w14:textId="77777777" w:rsidR="002B00F1" w:rsidRPr="00032CA1" w:rsidRDefault="008B508C" w:rsidP="00032CA1">
      <w:pPr>
        <w:pStyle w:val="ListParagraph"/>
        <w:keepLines/>
        <w:numPr>
          <w:ilvl w:val="0"/>
          <w:numId w:val="7"/>
        </w:numPr>
        <w:spacing w:before="280" w:after="0"/>
        <w:jc w:val="both"/>
        <w:rPr>
          <w:rFonts w:ascii="Arial" w:hAnsi="Arial" w:cs="Arial"/>
        </w:rPr>
      </w:pPr>
      <w:r w:rsidRPr="00032CA1">
        <w:rPr>
          <w:rFonts w:ascii="Arial" w:hAnsi="Arial" w:cs="Arial"/>
        </w:rPr>
        <w:lastRenderedPageBreak/>
        <w:t>Prajapati, D. R.</w:t>
      </w:r>
      <w:proofErr w:type="gramStart"/>
      <w:r w:rsidRPr="00032CA1">
        <w:rPr>
          <w:rFonts w:ascii="Arial" w:hAnsi="Arial" w:cs="Arial"/>
        </w:rPr>
        <w:t>,  Patel</w:t>
      </w:r>
      <w:proofErr w:type="gramEnd"/>
      <w:r w:rsidRPr="00032CA1">
        <w:rPr>
          <w:rFonts w:ascii="Arial" w:hAnsi="Arial" w:cs="Arial"/>
        </w:rPr>
        <w:t>, R. N. and Gami, R.</w:t>
      </w:r>
      <w:r w:rsidR="002B00F1" w:rsidRPr="00032CA1">
        <w:rPr>
          <w:rFonts w:ascii="Arial" w:hAnsi="Arial" w:cs="Arial"/>
        </w:rPr>
        <w:t xml:space="preserve"> A., </w:t>
      </w:r>
      <w:r w:rsidR="00517A94" w:rsidRPr="00032CA1">
        <w:rPr>
          <w:rFonts w:ascii="Arial" w:hAnsi="Arial" w:cs="Arial"/>
        </w:rPr>
        <w:t>(</w:t>
      </w:r>
      <w:r w:rsidR="002B00F1" w:rsidRPr="00032CA1">
        <w:rPr>
          <w:rFonts w:ascii="Arial" w:hAnsi="Arial" w:cs="Arial"/>
        </w:rPr>
        <w:t>2020</w:t>
      </w:r>
      <w:r w:rsidR="00517A94" w:rsidRPr="00032CA1">
        <w:rPr>
          <w:rFonts w:ascii="Arial" w:hAnsi="Arial" w:cs="Arial"/>
        </w:rPr>
        <w:t>)</w:t>
      </w:r>
      <w:r w:rsidR="002B00F1" w:rsidRPr="00032CA1">
        <w:rPr>
          <w:rFonts w:ascii="Arial" w:hAnsi="Arial" w:cs="Arial"/>
        </w:rPr>
        <w:t>, Study of genetic variability of tuber yield and storage related traits in potato (</w:t>
      </w:r>
      <w:r w:rsidR="002B00F1" w:rsidRPr="00032CA1">
        <w:rPr>
          <w:rFonts w:ascii="Arial" w:hAnsi="Arial" w:cs="Arial"/>
          <w:i/>
        </w:rPr>
        <w:t>Solanum tuberosum</w:t>
      </w:r>
      <w:r w:rsidR="002B00F1" w:rsidRPr="00032CA1">
        <w:rPr>
          <w:rFonts w:ascii="Arial" w:hAnsi="Arial" w:cs="Arial"/>
        </w:rPr>
        <w:t xml:space="preserve"> L.), </w:t>
      </w:r>
      <w:r w:rsidR="002B00F1" w:rsidRPr="00032CA1">
        <w:rPr>
          <w:rFonts w:ascii="Arial" w:hAnsi="Arial" w:cs="Arial"/>
          <w:i/>
        </w:rPr>
        <w:t>Int. J. Chem. Stud</w:t>
      </w:r>
      <w:r w:rsidR="002B00F1" w:rsidRPr="00032CA1">
        <w:rPr>
          <w:rFonts w:ascii="Arial" w:hAnsi="Arial" w:cs="Arial"/>
        </w:rPr>
        <w:t>., 8 (3): 188-192.</w:t>
      </w:r>
    </w:p>
    <w:p w14:paraId="1636AC41" w14:textId="77777777" w:rsidR="008B508C" w:rsidRPr="00AC6FD6" w:rsidRDefault="008B508C" w:rsidP="00C0148D">
      <w:pPr>
        <w:autoSpaceDE w:val="0"/>
        <w:autoSpaceDN w:val="0"/>
        <w:adjustRightInd w:val="0"/>
        <w:spacing w:after="0" w:line="240" w:lineRule="auto"/>
        <w:ind w:left="426" w:hanging="426"/>
        <w:jc w:val="both"/>
        <w:rPr>
          <w:rFonts w:ascii="Arial" w:hAnsi="Arial" w:cs="Arial"/>
          <w:bCs/>
        </w:rPr>
      </w:pPr>
    </w:p>
    <w:p w14:paraId="4A7AF4E2" w14:textId="77777777" w:rsidR="003A1CA1" w:rsidRPr="00032CA1" w:rsidRDefault="003A1CA1" w:rsidP="00032CA1">
      <w:pPr>
        <w:pStyle w:val="ListParagraph"/>
        <w:numPr>
          <w:ilvl w:val="0"/>
          <w:numId w:val="7"/>
        </w:numPr>
        <w:autoSpaceDE w:val="0"/>
        <w:autoSpaceDN w:val="0"/>
        <w:adjustRightInd w:val="0"/>
        <w:spacing w:after="0"/>
        <w:jc w:val="both"/>
        <w:rPr>
          <w:rFonts w:ascii="Arial" w:hAnsi="Arial" w:cs="Arial"/>
        </w:rPr>
      </w:pPr>
      <w:r w:rsidRPr="00032CA1">
        <w:rPr>
          <w:rFonts w:ascii="Arial" w:hAnsi="Arial" w:cs="Arial"/>
          <w:bCs/>
        </w:rPr>
        <w:t xml:space="preserve">Pritam, Y., Sharma, P. K. and </w:t>
      </w:r>
      <w:r w:rsidR="002B00F1" w:rsidRPr="00032CA1">
        <w:rPr>
          <w:rFonts w:ascii="Arial" w:hAnsi="Arial" w:cs="Arial"/>
          <w:bCs/>
        </w:rPr>
        <w:t>Yadav, V., (</w:t>
      </w:r>
      <w:r w:rsidRPr="00032CA1">
        <w:rPr>
          <w:rFonts w:ascii="Arial" w:hAnsi="Arial" w:cs="Arial"/>
        </w:rPr>
        <w:t>2025</w:t>
      </w:r>
      <w:r w:rsidR="002B00F1" w:rsidRPr="00032CA1">
        <w:rPr>
          <w:rFonts w:ascii="Arial" w:hAnsi="Arial" w:cs="Arial"/>
        </w:rPr>
        <w:t>)</w:t>
      </w:r>
      <w:r w:rsidRPr="00032CA1">
        <w:rPr>
          <w:rFonts w:ascii="Arial" w:hAnsi="Arial" w:cs="Arial"/>
        </w:rPr>
        <w:t xml:space="preserve">, </w:t>
      </w:r>
      <w:r w:rsidRPr="00032CA1">
        <w:rPr>
          <w:rFonts w:ascii="Arial" w:hAnsi="Arial" w:cs="Arial"/>
          <w:bCs/>
        </w:rPr>
        <w:t>Studies on genetic variability and interrelationship of yield and yield attributing traits in processing genotypes of potato (</w:t>
      </w:r>
      <w:r w:rsidRPr="00032CA1">
        <w:rPr>
          <w:rFonts w:ascii="Arial" w:hAnsi="Arial" w:cs="Arial"/>
          <w:bCs/>
          <w:i/>
          <w:iCs/>
        </w:rPr>
        <w:t xml:space="preserve">Solanum tuberosum </w:t>
      </w:r>
      <w:r w:rsidRPr="00032CA1">
        <w:rPr>
          <w:rFonts w:ascii="Arial" w:hAnsi="Arial" w:cs="Arial"/>
          <w:bCs/>
        </w:rPr>
        <w:t>L.) at different harvesting dates under Chhattisgarh condition</w:t>
      </w:r>
      <w:r w:rsidRPr="00032CA1">
        <w:rPr>
          <w:rFonts w:ascii="Arial" w:hAnsi="Arial" w:cs="Arial"/>
        </w:rPr>
        <w:t xml:space="preserve">, Int. J. Adv. </w:t>
      </w:r>
      <w:proofErr w:type="spellStart"/>
      <w:r w:rsidRPr="00032CA1">
        <w:rPr>
          <w:rFonts w:ascii="Arial" w:hAnsi="Arial" w:cs="Arial"/>
        </w:rPr>
        <w:t>Biochem</w:t>
      </w:r>
      <w:proofErr w:type="spellEnd"/>
      <w:r w:rsidRPr="00032CA1">
        <w:rPr>
          <w:rFonts w:ascii="Arial" w:hAnsi="Arial" w:cs="Arial"/>
        </w:rPr>
        <w:t>. Res., SP-9</w:t>
      </w:r>
      <w:r w:rsidR="002B00F1" w:rsidRPr="00032CA1">
        <w:rPr>
          <w:rFonts w:ascii="Arial" w:hAnsi="Arial" w:cs="Arial"/>
        </w:rPr>
        <w:t xml:space="preserve"> </w:t>
      </w:r>
      <w:r w:rsidRPr="00032CA1">
        <w:rPr>
          <w:rFonts w:ascii="Arial" w:hAnsi="Arial" w:cs="Arial"/>
        </w:rPr>
        <w:t>(10), 1414-1421.</w:t>
      </w:r>
    </w:p>
    <w:p w14:paraId="6A114F93" w14:textId="77777777" w:rsidR="003A1CA1" w:rsidRPr="00AC6FD6" w:rsidRDefault="003A1CA1" w:rsidP="00D56505">
      <w:pPr>
        <w:autoSpaceDE w:val="0"/>
        <w:autoSpaceDN w:val="0"/>
        <w:adjustRightInd w:val="0"/>
        <w:spacing w:after="0"/>
        <w:ind w:left="709" w:hanging="709"/>
        <w:jc w:val="both"/>
        <w:rPr>
          <w:rFonts w:ascii="Arial" w:hAnsi="Arial" w:cs="Arial"/>
          <w:bCs/>
        </w:rPr>
      </w:pPr>
    </w:p>
    <w:p w14:paraId="3526B390" w14:textId="77777777" w:rsidR="00460080" w:rsidRPr="00032CA1" w:rsidRDefault="00460080" w:rsidP="00032CA1">
      <w:pPr>
        <w:pStyle w:val="ListParagraph"/>
        <w:numPr>
          <w:ilvl w:val="0"/>
          <w:numId w:val="7"/>
        </w:numPr>
        <w:autoSpaceDE w:val="0"/>
        <w:autoSpaceDN w:val="0"/>
        <w:adjustRightInd w:val="0"/>
        <w:spacing w:after="0"/>
        <w:jc w:val="both"/>
        <w:rPr>
          <w:rFonts w:ascii="Arial" w:eastAsia="URWPalladioL-Roma" w:hAnsi="Arial" w:cs="Arial"/>
        </w:rPr>
      </w:pPr>
      <w:r w:rsidRPr="00032CA1">
        <w:rPr>
          <w:rFonts w:ascii="Arial" w:eastAsia="URWPalladioL-Roma" w:hAnsi="Arial" w:cs="Arial"/>
        </w:rPr>
        <w:t xml:space="preserve">Rasheed, H., Deng, B., Ahmad, D., Bao, J., </w:t>
      </w:r>
      <w:r w:rsidR="002B00F1" w:rsidRPr="00032CA1">
        <w:rPr>
          <w:rFonts w:ascii="Arial" w:eastAsia="URWPalladioL-Roma" w:hAnsi="Arial" w:cs="Arial"/>
        </w:rPr>
        <w:t>(</w:t>
      </w:r>
      <w:r w:rsidRPr="00032CA1">
        <w:rPr>
          <w:rFonts w:ascii="Arial" w:eastAsia="URWPalladioL-Bold" w:hAnsi="Arial" w:cs="Arial"/>
          <w:bCs/>
        </w:rPr>
        <w:t>2024</w:t>
      </w:r>
      <w:r w:rsidR="002B00F1" w:rsidRPr="00032CA1">
        <w:rPr>
          <w:rFonts w:ascii="Arial" w:eastAsia="URWPalladioL-Bold" w:hAnsi="Arial" w:cs="Arial"/>
          <w:bCs/>
        </w:rPr>
        <w:t>)</w:t>
      </w:r>
      <w:r w:rsidRPr="00032CA1">
        <w:rPr>
          <w:rFonts w:ascii="Arial" w:eastAsia="URWPalladioL-Bold" w:hAnsi="Arial" w:cs="Arial"/>
          <w:bCs/>
        </w:rPr>
        <w:t xml:space="preserve">, </w:t>
      </w:r>
      <w:r w:rsidRPr="00032CA1">
        <w:rPr>
          <w:rFonts w:ascii="Arial" w:eastAsia="URWPalladioL-Roma" w:hAnsi="Arial" w:cs="Arial"/>
        </w:rPr>
        <w:t>Genetic Diversity and Genome-Wide Association Study of Total Phenolics, Flavonoids, and Antioxidant Properties in Potatoes (</w:t>
      </w:r>
      <w:r w:rsidRPr="00032CA1">
        <w:rPr>
          <w:rFonts w:ascii="Arial" w:eastAsia="URWPalladioL-Ital" w:hAnsi="Arial" w:cs="Arial"/>
          <w:i/>
        </w:rPr>
        <w:t>Solanum tuberosum</w:t>
      </w:r>
      <w:r w:rsidRPr="00032CA1">
        <w:rPr>
          <w:rFonts w:ascii="Arial" w:eastAsia="URWPalladioL-Ital" w:hAnsi="Arial" w:cs="Arial"/>
        </w:rPr>
        <w:t xml:space="preserve"> </w:t>
      </w:r>
      <w:r w:rsidRPr="00032CA1">
        <w:rPr>
          <w:rFonts w:ascii="Arial" w:eastAsia="URWPalladioL-Roma" w:hAnsi="Arial" w:cs="Arial"/>
        </w:rPr>
        <w:t xml:space="preserve">L.). </w:t>
      </w:r>
      <w:r w:rsidRPr="00032CA1">
        <w:rPr>
          <w:rFonts w:ascii="Arial" w:eastAsia="URWPalladioL-Ital" w:hAnsi="Arial" w:cs="Arial"/>
          <w:i/>
        </w:rPr>
        <w:t>Int. J. Mol. Sci</w:t>
      </w:r>
      <w:r w:rsidRPr="00032CA1">
        <w:rPr>
          <w:rFonts w:ascii="Arial" w:eastAsia="URWPalladioL-Ital" w:hAnsi="Arial" w:cs="Arial"/>
        </w:rPr>
        <w:t>.</w:t>
      </w:r>
      <w:r w:rsidRPr="00032CA1">
        <w:rPr>
          <w:rFonts w:ascii="Arial" w:eastAsia="URWPalladioL-Roma" w:hAnsi="Arial" w:cs="Arial"/>
        </w:rPr>
        <w:t xml:space="preserve">, </w:t>
      </w:r>
      <w:r w:rsidRPr="00032CA1">
        <w:rPr>
          <w:rFonts w:ascii="Arial" w:eastAsia="URWPalladioL-Ital" w:hAnsi="Arial" w:cs="Arial"/>
        </w:rPr>
        <w:t>25</w:t>
      </w:r>
      <w:r w:rsidRPr="00032CA1">
        <w:rPr>
          <w:rFonts w:ascii="Arial" w:eastAsia="URWPalladioL-Roma" w:hAnsi="Arial" w:cs="Arial"/>
        </w:rPr>
        <w:t xml:space="preserve">, 12795. </w:t>
      </w:r>
    </w:p>
    <w:p w14:paraId="28C36A24" w14:textId="77777777" w:rsidR="003F0DFA" w:rsidRPr="00032CA1" w:rsidRDefault="004C379F" w:rsidP="00032CA1">
      <w:pPr>
        <w:pStyle w:val="ListParagraph"/>
        <w:keepLines/>
        <w:numPr>
          <w:ilvl w:val="0"/>
          <w:numId w:val="7"/>
        </w:numPr>
        <w:spacing w:before="280" w:after="0"/>
        <w:jc w:val="both"/>
        <w:outlineLvl w:val="0"/>
        <w:rPr>
          <w:rFonts w:ascii="Arial" w:eastAsia="Times New Roman" w:hAnsi="Arial" w:cs="Arial"/>
        </w:rPr>
      </w:pPr>
      <w:hyperlink r:id="rId13" w:anchor="auth-Kunal-Roy" w:history="1">
        <w:r w:rsidRPr="00032CA1">
          <w:rPr>
            <w:rFonts w:ascii="Arial" w:eastAsia="Times New Roman" w:hAnsi="Arial" w:cs="Arial"/>
          </w:rPr>
          <w:t>Roy</w:t>
        </w:r>
      </w:hyperlink>
      <w:r w:rsidRPr="00032CA1">
        <w:rPr>
          <w:rFonts w:ascii="Arial" w:eastAsia="Times New Roman" w:hAnsi="Arial" w:cs="Arial"/>
        </w:rPr>
        <w:t xml:space="preserve">, K., Dan, S., Mukherjee, K., Mustafi, S., Ghosh, P., Mandal, S, N. Dutta, S. And Chakraborty, A., 2020, Development of image-based disease scale of </w:t>
      </w:r>
      <w:proofErr w:type="spellStart"/>
      <w:r w:rsidRPr="00032CA1">
        <w:rPr>
          <w:rFonts w:ascii="Arial" w:eastAsia="Times New Roman" w:hAnsi="Arial" w:cs="Arial"/>
        </w:rPr>
        <w:t>phoma</w:t>
      </w:r>
      <w:proofErr w:type="spellEnd"/>
      <w:r w:rsidRPr="00032CA1">
        <w:rPr>
          <w:rFonts w:ascii="Arial" w:eastAsia="Times New Roman" w:hAnsi="Arial" w:cs="Arial"/>
        </w:rPr>
        <w:t xml:space="preserve"> blight of potato using </w:t>
      </w:r>
      <w:r w:rsidRPr="00032CA1">
        <w:rPr>
          <w:rFonts w:ascii="Arial" w:eastAsia="Times New Roman" w:hAnsi="Arial" w:cs="Arial"/>
          <w:i/>
          <w:iCs/>
        </w:rPr>
        <w:t>k</w:t>
      </w:r>
      <w:r w:rsidRPr="00032CA1">
        <w:rPr>
          <w:rFonts w:ascii="Arial" w:eastAsia="Times New Roman" w:hAnsi="Arial" w:cs="Arial"/>
        </w:rPr>
        <w:t xml:space="preserve">-means clustering, </w:t>
      </w:r>
      <w:r w:rsidRPr="00032CA1">
        <w:rPr>
          <w:rFonts w:ascii="Arial" w:hAnsi="Arial" w:cs="Arial"/>
          <w:bCs/>
          <w:i/>
          <w:shd w:val="clear" w:color="auto" w:fill="FFFFFF"/>
        </w:rPr>
        <w:t>Electronic Systems and Intelligent Computing</w:t>
      </w:r>
      <w:r w:rsidRPr="00032CA1">
        <w:rPr>
          <w:rStyle w:val="Hyperlink"/>
          <w:rFonts w:ascii="Arial" w:hAnsi="Arial" w:cs="Arial"/>
          <w:bCs/>
          <w:color w:val="auto"/>
          <w:shd w:val="clear" w:color="auto" w:fill="FFFFFF"/>
        </w:rPr>
        <w:t>,</w:t>
      </w:r>
      <w:r w:rsidRPr="00032CA1">
        <w:rPr>
          <w:rStyle w:val="c-chapter-book-detailsmeta"/>
          <w:rFonts w:ascii="Arial" w:hAnsi="Arial" w:cs="Arial"/>
          <w:shd w:val="clear" w:color="auto" w:fill="FFFFFF"/>
        </w:rPr>
        <w:t> 253–263.</w:t>
      </w:r>
    </w:p>
    <w:p w14:paraId="6BCB9DD9" w14:textId="3452915F" w:rsidR="0080445F" w:rsidRPr="00032CA1" w:rsidRDefault="008B508C" w:rsidP="00032CA1">
      <w:pPr>
        <w:pStyle w:val="ListParagraph"/>
        <w:keepLines/>
        <w:numPr>
          <w:ilvl w:val="0"/>
          <w:numId w:val="7"/>
        </w:numPr>
        <w:autoSpaceDE w:val="0"/>
        <w:autoSpaceDN w:val="0"/>
        <w:adjustRightInd w:val="0"/>
        <w:spacing w:before="280" w:after="0"/>
        <w:jc w:val="both"/>
        <w:rPr>
          <w:rFonts w:ascii="Arial" w:hAnsi="Arial" w:cs="Arial"/>
        </w:rPr>
      </w:pPr>
      <w:r w:rsidRPr="00032CA1">
        <w:rPr>
          <w:rFonts w:ascii="Arial" w:hAnsi="Arial" w:cs="Arial"/>
        </w:rPr>
        <w:t>Seid, E., Mohammed, W. and Abebe</w:t>
      </w:r>
      <w:r w:rsidR="0080445F" w:rsidRPr="00032CA1">
        <w:rPr>
          <w:rFonts w:ascii="Arial" w:hAnsi="Arial" w:cs="Arial"/>
        </w:rPr>
        <w:t xml:space="preserve">, T., </w:t>
      </w:r>
      <w:r w:rsidR="00607B3B" w:rsidRPr="00032CA1">
        <w:rPr>
          <w:rFonts w:ascii="Arial" w:hAnsi="Arial" w:cs="Arial"/>
        </w:rPr>
        <w:t>(</w:t>
      </w:r>
      <w:r w:rsidR="0080445F" w:rsidRPr="00032CA1">
        <w:rPr>
          <w:rFonts w:ascii="Arial" w:hAnsi="Arial" w:cs="Arial"/>
        </w:rPr>
        <w:t>2021</w:t>
      </w:r>
      <w:r w:rsidR="00607B3B" w:rsidRPr="00032CA1">
        <w:rPr>
          <w:rFonts w:ascii="Arial" w:hAnsi="Arial" w:cs="Arial"/>
        </w:rPr>
        <w:t>)</w:t>
      </w:r>
      <w:r w:rsidR="0080445F" w:rsidRPr="00032CA1">
        <w:rPr>
          <w:rFonts w:ascii="Arial" w:hAnsi="Arial" w:cs="Arial"/>
        </w:rPr>
        <w:t>, Genetic diversity based on cluster and</w:t>
      </w:r>
      <w:r w:rsidR="00C0148D" w:rsidRPr="00032CA1">
        <w:rPr>
          <w:rFonts w:ascii="Arial" w:hAnsi="Arial" w:cs="Arial"/>
        </w:rPr>
        <w:t xml:space="preserve"> </w:t>
      </w:r>
      <w:r w:rsidR="0080445F" w:rsidRPr="00032CA1">
        <w:rPr>
          <w:rFonts w:ascii="Arial" w:hAnsi="Arial" w:cs="Arial"/>
        </w:rPr>
        <w:t>principal component analyses in potato (</w:t>
      </w:r>
      <w:r w:rsidR="0080445F" w:rsidRPr="00032CA1">
        <w:rPr>
          <w:rFonts w:ascii="Arial" w:hAnsi="Arial" w:cs="Arial"/>
          <w:i/>
        </w:rPr>
        <w:t>Solanum tuberosum</w:t>
      </w:r>
      <w:r w:rsidR="0080445F" w:rsidRPr="00032CA1">
        <w:rPr>
          <w:rFonts w:ascii="Arial" w:hAnsi="Arial" w:cs="Arial"/>
        </w:rPr>
        <w:t xml:space="preserve"> L.) for yield and </w:t>
      </w:r>
      <w:proofErr w:type="spellStart"/>
      <w:r w:rsidR="0080445F" w:rsidRPr="00032CA1">
        <w:rPr>
          <w:rFonts w:ascii="Arial" w:hAnsi="Arial" w:cs="Arial"/>
        </w:rPr>
        <w:t>processin</w:t>
      </w:r>
      <w:proofErr w:type="spellEnd"/>
      <w:r w:rsidR="00C0148D" w:rsidRPr="00032CA1">
        <w:rPr>
          <w:rFonts w:ascii="Arial" w:hAnsi="Arial" w:cs="Arial"/>
        </w:rPr>
        <w:t xml:space="preserve"> </w:t>
      </w:r>
      <w:proofErr w:type="spellStart"/>
      <w:r w:rsidR="0080445F" w:rsidRPr="00032CA1">
        <w:rPr>
          <w:rFonts w:ascii="Arial" w:hAnsi="Arial" w:cs="Arial"/>
        </w:rPr>
        <w:t>gattributes</w:t>
      </w:r>
      <w:proofErr w:type="spellEnd"/>
      <w:r w:rsidR="0080445F" w:rsidRPr="00032CA1">
        <w:rPr>
          <w:rFonts w:ascii="Arial" w:hAnsi="Arial" w:cs="Arial"/>
        </w:rPr>
        <w:t>, I</w:t>
      </w:r>
      <w:r w:rsidR="0080445F" w:rsidRPr="00032CA1">
        <w:rPr>
          <w:rFonts w:ascii="Arial" w:hAnsi="Arial" w:cs="Arial"/>
          <w:i/>
        </w:rPr>
        <w:t>nt. J. Agric. Food Sci.,</w:t>
      </w:r>
      <w:r w:rsidR="0080445F" w:rsidRPr="00032CA1">
        <w:rPr>
          <w:rFonts w:ascii="Arial" w:hAnsi="Arial" w:cs="Arial"/>
        </w:rPr>
        <w:t>5(3): 440-447</w:t>
      </w:r>
      <w:r w:rsidR="002B00F1" w:rsidRPr="00032CA1">
        <w:rPr>
          <w:rFonts w:ascii="Arial" w:hAnsi="Arial" w:cs="Arial"/>
        </w:rPr>
        <w:t>.</w:t>
      </w:r>
    </w:p>
    <w:p w14:paraId="7D738590" w14:textId="77777777" w:rsidR="002B00F1" w:rsidRPr="00AC6FD6" w:rsidRDefault="002B00F1" w:rsidP="0080445F">
      <w:pPr>
        <w:keepLines/>
        <w:autoSpaceDE w:val="0"/>
        <w:autoSpaceDN w:val="0"/>
        <w:adjustRightInd w:val="0"/>
        <w:spacing w:before="280" w:after="0"/>
        <w:ind w:left="720" w:hanging="720"/>
        <w:jc w:val="both"/>
        <w:rPr>
          <w:rFonts w:ascii="Arial" w:hAnsi="Arial" w:cs="Arial"/>
        </w:rPr>
      </w:pPr>
    </w:p>
    <w:p w14:paraId="53D7EFB4" w14:textId="77777777" w:rsidR="0080445F" w:rsidRPr="00032CA1" w:rsidRDefault="008B508C" w:rsidP="00032CA1">
      <w:pPr>
        <w:pStyle w:val="ListParagraph"/>
        <w:numPr>
          <w:ilvl w:val="0"/>
          <w:numId w:val="7"/>
        </w:numPr>
        <w:autoSpaceDE w:val="0"/>
        <w:autoSpaceDN w:val="0"/>
        <w:adjustRightInd w:val="0"/>
        <w:spacing w:after="0" w:line="240" w:lineRule="auto"/>
        <w:jc w:val="both"/>
        <w:rPr>
          <w:rFonts w:ascii="Arial" w:hAnsi="Arial" w:cs="Arial"/>
          <w:bCs/>
        </w:rPr>
      </w:pPr>
      <w:r w:rsidRPr="00032CA1">
        <w:rPr>
          <w:rFonts w:ascii="Arial" w:hAnsi="Arial" w:cs="Arial"/>
          <w:bCs/>
        </w:rPr>
        <w:t>Singha, L. and Ullah</w:t>
      </w:r>
      <w:r w:rsidR="0080445F" w:rsidRPr="00032CA1">
        <w:rPr>
          <w:rFonts w:ascii="Arial" w:hAnsi="Arial" w:cs="Arial"/>
          <w:bCs/>
        </w:rPr>
        <w:t xml:space="preserve">, Z., </w:t>
      </w:r>
      <w:r w:rsidR="00607B3B" w:rsidRPr="00032CA1">
        <w:rPr>
          <w:rFonts w:ascii="Arial" w:hAnsi="Arial" w:cs="Arial"/>
          <w:bCs/>
        </w:rPr>
        <w:t>(</w:t>
      </w:r>
      <w:r w:rsidR="0080445F" w:rsidRPr="00032CA1">
        <w:rPr>
          <w:rFonts w:ascii="Arial" w:hAnsi="Arial" w:cs="Arial"/>
          <w:bCs/>
        </w:rPr>
        <w:t>2020</w:t>
      </w:r>
      <w:r w:rsidR="00607B3B" w:rsidRPr="00032CA1">
        <w:rPr>
          <w:rFonts w:ascii="Arial" w:hAnsi="Arial" w:cs="Arial"/>
          <w:bCs/>
        </w:rPr>
        <w:t>)</w:t>
      </w:r>
      <w:r w:rsidR="0080445F" w:rsidRPr="00032CA1">
        <w:rPr>
          <w:rFonts w:ascii="Arial" w:hAnsi="Arial" w:cs="Arial"/>
          <w:bCs/>
        </w:rPr>
        <w:t xml:space="preserve">, Genetic variability studies for yield and </w:t>
      </w:r>
      <w:proofErr w:type="gramStart"/>
      <w:r w:rsidR="0080445F" w:rsidRPr="00032CA1">
        <w:rPr>
          <w:rFonts w:ascii="Arial" w:hAnsi="Arial" w:cs="Arial"/>
          <w:bCs/>
        </w:rPr>
        <w:t>it’s</w:t>
      </w:r>
      <w:proofErr w:type="gramEnd"/>
      <w:r w:rsidR="0080445F" w:rsidRPr="00032CA1">
        <w:rPr>
          <w:rFonts w:ascii="Arial" w:hAnsi="Arial" w:cs="Arial"/>
          <w:bCs/>
        </w:rPr>
        <w:t xml:space="preserve"> attributing</w:t>
      </w:r>
      <w:r w:rsidR="002B00F1" w:rsidRPr="00032CA1">
        <w:rPr>
          <w:rFonts w:ascii="Arial" w:hAnsi="Arial" w:cs="Arial"/>
          <w:bCs/>
        </w:rPr>
        <w:t xml:space="preserve"> </w:t>
      </w:r>
      <w:r w:rsidR="0080445F" w:rsidRPr="00032CA1">
        <w:rPr>
          <w:rFonts w:ascii="Arial" w:hAnsi="Arial" w:cs="Arial"/>
          <w:bCs/>
        </w:rPr>
        <w:t>traits in potato (</w:t>
      </w:r>
      <w:r w:rsidR="0080445F" w:rsidRPr="00032CA1">
        <w:rPr>
          <w:rFonts w:ascii="Arial" w:hAnsi="Arial" w:cs="Arial"/>
          <w:bCs/>
          <w:i/>
          <w:iCs/>
        </w:rPr>
        <w:t xml:space="preserve">Solanum tuberosum </w:t>
      </w:r>
      <w:r w:rsidR="0080445F" w:rsidRPr="00032CA1">
        <w:rPr>
          <w:rFonts w:ascii="Arial" w:hAnsi="Arial" w:cs="Arial"/>
          <w:bCs/>
        </w:rPr>
        <w:t xml:space="preserve">L.), </w:t>
      </w:r>
      <w:proofErr w:type="spellStart"/>
      <w:r w:rsidR="0080445F" w:rsidRPr="00032CA1">
        <w:rPr>
          <w:rFonts w:ascii="Arial" w:hAnsi="Arial" w:cs="Arial"/>
          <w:bCs/>
          <w:i/>
          <w:iCs/>
        </w:rPr>
        <w:t>Int.J.Curr.Microbiol.App.Sci</w:t>
      </w:r>
      <w:proofErr w:type="spellEnd"/>
      <w:r w:rsidR="0080445F" w:rsidRPr="00032CA1">
        <w:rPr>
          <w:rFonts w:ascii="Arial" w:hAnsi="Arial" w:cs="Arial"/>
          <w:bCs/>
          <w:i/>
          <w:iCs/>
        </w:rPr>
        <w:t xml:space="preserve">., </w:t>
      </w:r>
      <w:r w:rsidR="0080445F" w:rsidRPr="00032CA1">
        <w:rPr>
          <w:rFonts w:ascii="Arial" w:hAnsi="Arial" w:cs="Arial"/>
          <w:bCs/>
          <w:iCs/>
        </w:rPr>
        <w:t>9</w:t>
      </w:r>
      <w:r w:rsidR="0080445F" w:rsidRPr="00032CA1">
        <w:rPr>
          <w:rFonts w:ascii="Arial" w:hAnsi="Arial" w:cs="Arial"/>
          <w:bCs/>
        </w:rPr>
        <w:t>(2): 1974-1983</w:t>
      </w:r>
    </w:p>
    <w:p w14:paraId="1E13B91D" w14:textId="77777777" w:rsidR="0080445F" w:rsidRPr="00AC6FD6" w:rsidRDefault="0080445F" w:rsidP="00C0148D">
      <w:pPr>
        <w:autoSpaceDE w:val="0"/>
        <w:autoSpaceDN w:val="0"/>
        <w:adjustRightInd w:val="0"/>
        <w:spacing w:after="0" w:line="240" w:lineRule="auto"/>
        <w:ind w:left="567" w:hanging="567"/>
        <w:jc w:val="both"/>
        <w:rPr>
          <w:rFonts w:ascii="Arial" w:hAnsi="Arial" w:cs="Arial"/>
          <w:bCs/>
        </w:rPr>
      </w:pPr>
    </w:p>
    <w:sectPr w:rsidR="0080445F" w:rsidRPr="00AC6FD6" w:rsidSect="00F46B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B641D" w14:textId="77777777" w:rsidR="00CE119B" w:rsidRDefault="00CE119B" w:rsidP="00F46BC4">
      <w:pPr>
        <w:spacing w:after="0" w:line="240" w:lineRule="auto"/>
      </w:pPr>
      <w:r>
        <w:separator/>
      </w:r>
    </w:p>
  </w:endnote>
  <w:endnote w:type="continuationSeparator" w:id="0">
    <w:p w14:paraId="64F53A99" w14:textId="77777777" w:rsidR="00CE119B" w:rsidRDefault="00CE119B" w:rsidP="00F4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charset w:val="00"/>
    <w:family w:val="auto"/>
    <w:pitch w:val="variable"/>
    <w:sig w:usb0="00000003" w:usb1="00000000" w:usb2="00000000" w:usb3="00000000" w:csb0="00000001" w:csb1="00000000"/>
  </w:font>
  <w:font w:name="URWPalladioL-Roma">
    <w:altName w:val="MS Gothic"/>
    <w:panose1 w:val="00000000000000000000"/>
    <w:charset w:val="80"/>
    <w:family w:val="auto"/>
    <w:notTrueType/>
    <w:pitch w:val="default"/>
    <w:sig w:usb0="00000000" w:usb1="08070000" w:usb2="00000010" w:usb3="00000000" w:csb0="00020000" w:csb1="00000000"/>
  </w:font>
  <w:font w:name="URWPalladioL-Bold">
    <w:altName w:val="MS Mincho"/>
    <w:panose1 w:val="00000000000000000000"/>
    <w:charset w:val="80"/>
    <w:family w:val="auto"/>
    <w:notTrueType/>
    <w:pitch w:val="default"/>
    <w:sig w:usb0="00000001" w:usb1="08070000" w:usb2="00000010" w:usb3="00000000" w:csb0="00020000" w:csb1="00000000"/>
  </w:font>
  <w:font w:name="URWPalladioL-It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2F46" w14:textId="77777777" w:rsidR="000972CC" w:rsidRPr="00984332" w:rsidRDefault="000972CC" w:rsidP="00447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F21A2" w14:textId="77777777" w:rsidR="00CE119B" w:rsidRDefault="00CE119B" w:rsidP="00F46BC4">
      <w:pPr>
        <w:spacing w:after="0" w:line="240" w:lineRule="auto"/>
      </w:pPr>
      <w:r>
        <w:separator/>
      </w:r>
    </w:p>
  </w:footnote>
  <w:footnote w:type="continuationSeparator" w:id="0">
    <w:p w14:paraId="58FBD683" w14:textId="77777777" w:rsidR="00CE119B" w:rsidRDefault="00CE119B" w:rsidP="00F46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F851" w14:textId="77777777" w:rsidR="000972CC" w:rsidRDefault="000972CC">
    <w:pPr>
      <w:pStyle w:val="Header"/>
    </w:pPr>
    <w:r>
      <w:rPr>
        <w:noProof/>
      </w:rPr>
      <mc:AlternateContent>
        <mc:Choice Requires="wps">
          <w:drawing>
            <wp:anchor distT="45720" distB="45720" distL="114300" distR="114300" simplePos="0" relativeHeight="251660288" behindDoc="0" locked="0" layoutInCell="1" allowOverlap="1" wp14:anchorId="0C90A145" wp14:editId="23878991">
              <wp:simplePos x="0" y="0"/>
              <wp:positionH relativeFrom="column">
                <wp:posOffset>-594360</wp:posOffset>
              </wp:positionH>
              <wp:positionV relativeFrom="margin">
                <wp:align>center</wp:align>
              </wp:positionV>
              <wp:extent cx="2360930" cy="14046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B54DAE" w14:textId="77777777" w:rsidR="000972CC" w:rsidRPr="007E6806" w:rsidRDefault="000972CC" w:rsidP="004472EC">
                          <w:pPr>
                            <w:pStyle w:val="Footer"/>
                            <w:tabs>
                              <w:tab w:val="clear" w:pos="4680"/>
                              <w:tab w:val="clear" w:pos="9360"/>
                              <w:tab w:val="right" w:pos="8640"/>
                            </w:tabs>
                            <w:rPr>
                              <w:rFonts w:ascii="Times New Roman" w:hAnsi="Times New Roman" w:cs="Times New Roman"/>
                              <w:sz w:val="24"/>
                              <w:szCs w:val="24"/>
                            </w:rPr>
                          </w:pPr>
                          <w:r w:rsidRPr="00D87B5F">
                            <w:rPr>
                              <w:rFonts w:ascii="Times New Roman" w:hAnsi="Times New Roman" w:cs="Times New Roman"/>
                              <w:sz w:val="24"/>
                              <w:szCs w:val="24"/>
                            </w:rPr>
                            <w:fldChar w:fldCharType="begin"/>
                          </w:r>
                          <w:r w:rsidRPr="00D87B5F">
                            <w:rPr>
                              <w:rFonts w:ascii="Times New Roman" w:hAnsi="Times New Roman" w:cs="Times New Roman"/>
                              <w:sz w:val="24"/>
                              <w:szCs w:val="24"/>
                            </w:rPr>
                            <w:instrText xml:space="preserve"> PAGE   \* MERGEFORMAT </w:instrText>
                          </w:r>
                          <w:r w:rsidRPr="00D87B5F">
                            <w:rPr>
                              <w:rFonts w:ascii="Times New Roman" w:hAnsi="Times New Roman" w:cs="Times New Roman"/>
                              <w:sz w:val="24"/>
                              <w:szCs w:val="24"/>
                            </w:rPr>
                            <w:fldChar w:fldCharType="separate"/>
                          </w:r>
                          <w:r>
                            <w:rPr>
                              <w:rFonts w:ascii="Times New Roman" w:hAnsi="Times New Roman" w:cs="Times New Roman"/>
                              <w:noProof/>
                              <w:sz w:val="24"/>
                              <w:szCs w:val="24"/>
                            </w:rPr>
                            <w:t>150</w:t>
                          </w:r>
                          <w:r w:rsidRPr="00D87B5F">
                            <w:rPr>
                              <w:rFonts w:ascii="Times New Roman" w:hAnsi="Times New Roman" w:cs="Times New Roman"/>
                              <w:noProof/>
                              <w:sz w:val="24"/>
                              <w:szCs w:val="24"/>
                            </w:rPr>
                            <w:fldChar w:fldCharType="end"/>
                          </w:r>
                          <w:r>
                            <w:rPr>
                              <w:rFonts w:ascii="Times New Roman" w:hAnsi="Times New Roman" w:cs="Times New Roman"/>
                              <w:noProof/>
                              <w:sz w:val="24"/>
                              <w:szCs w:val="24"/>
                            </w:rPr>
                            <w:tab/>
                          </w:r>
                          <w:r w:rsidRPr="006F6955">
                            <w:rPr>
                              <w:rFonts w:ascii="Times New Roman" w:hAnsi="Times New Roman" w:cs="Times New Roman"/>
                              <w:bCs/>
                              <w:w w:val="95"/>
                              <w:sz w:val="20"/>
                              <w:szCs w:val="20"/>
                            </w:rPr>
                            <w:t>Biochemical and molecular analysis of potato (</w:t>
                          </w:r>
                          <w:r w:rsidRPr="006F6955">
                            <w:rPr>
                              <w:rFonts w:ascii="Times New Roman" w:hAnsi="Times New Roman" w:cs="Times New Roman"/>
                              <w:bCs/>
                              <w:i/>
                              <w:w w:val="95"/>
                              <w:sz w:val="20"/>
                              <w:szCs w:val="20"/>
                            </w:rPr>
                            <w:t>Solanum tuberosum</w:t>
                          </w:r>
                          <w:r w:rsidRPr="006F6955">
                            <w:rPr>
                              <w:rFonts w:ascii="Times New Roman" w:hAnsi="Times New Roman" w:cs="Times New Roman"/>
                              <w:bCs/>
                              <w:w w:val="95"/>
                              <w:sz w:val="20"/>
                              <w:szCs w:val="20"/>
                            </w:rPr>
                            <w:t xml:space="preserve"> L.) genotypes for processing traits</w:t>
                          </w:r>
                        </w:p>
                      </w:txbxContent>
                    </wps:txbx>
                    <wps:bodyPr rot="0" vert="vert"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C90A145" id="_x0000_t202" coordsize="21600,21600" o:spt="202" path="m,l,21600r21600,l21600,xe">
              <v:stroke joinstyle="miter"/>
              <v:path gradientshapeok="t" o:connecttype="rect"/>
            </v:shapetype>
            <v:shape id="Text Box 2" o:spid="_x0000_s1026" type="#_x0000_t202" style="position:absolute;margin-left:-46.8pt;margin-top:0;width:185.9pt;height:110.6pt;z-index:251660288;visibility:visible;mso-wrap-style:none;mso-width-percent:400;mso-height-percent:200;mso-wrap-distance-left:9pt;mso-wrap-distance-top:3.6pt;mso-wrap-distance-right:9pt;mso-wrap-distance-bottom:3.6pt;mso-position-horizontal:absolute;mso-position-horizontal-relative:text;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" filled="f" stroked="f">
              <v:textbox style="layout-flow:vertical;mso-fit-shape-to-text:t">
                <w:txbxContent>
                  <w:p w14:paraId="21B54DAE" w14:textId="77777777" w:rsidR="000972CC" w:rsidRPr="007E6806" w:rsidRDefault="000972CC" w:rsidP="004472EC">
                    <w:pPr>
                      <w:pStyle w:val="Footer"/>
                      <w:tabs>
                        <w:tab w:val="clear" w:pos="4680"/>
                        <w:tab w:val="clear" w:pos="9360"/>
                        <w:tab w:val="right" w:pos="8640"/>
                      </w:tabs>
                      <w:rPr>
                        <w:rFonts w:ascii="Times New Roman" w:hAnsi="Times New Roman" w:cs="Times New Roman"/>
                        <w:sz w:val="24"/>
                        <w:szCs w:val="24"/>
                      </w:rPr>
                    </w:pPr>
                    <w:r w:rsidRPr="00D87B5F">
                      <w:rPr>
                        <w:rFonts w:ascii="Times New Roman" w:hAnsi="Times New Roman" w:cs="Times New Roman"/>
                        <w:sz w:val="24"/>
                        <w:szCs w:val="24"/>
                      </w:rPr>
                      <w:fldChar w:fldCharType="begin"/>
                    </w:r>
                    <w:r w:rsidRPr="00D87B5F">
                      <w:rPr>
                        <w:rFonts w:ascii="Times New Roman" w:hAnsi="Times New Roman" w:cs="Times New Roman"/>
                        <w:sz w:val="24"/>
                        <w:szCs w:val="24"/>
                      </w:rPr>
                      <w:instrText xml:space="preserve"> PAGE   \* MERGEFORMAT </w:instrText>
                    </w:r>
                    <w:r w:rsidRPr="00D87B5F">
                      <w:rPr>
                        <w:rFonts w:ascii="Times New Roman" w:hAnsi="Times New Roman" w:cs="Times New Roman"/>
                        <w:sz w:val="24"/>
                        <w:szCs w:val="24"/>
                      </w:rPr>
                      <w:fldChar w:fldCharType="separate"/>
                    </w:r>
                    <w:r>
                      <w:rPr>
                        <w:rFonts w:ascii="Times New Roman" w:hAnsi="Times New Roman" w:cs="Times New Roman"/>
                        <w:noProof/>
                        <w:sz w:val="24"/>
                        <w:szCs w:val="24"/>
                      </w:rPr>
                      <w:t>150</w:t>
                    </w:r>
                    <w:r w:rsidRPr="00D87B5F">
                      <w:rPr>
                        <w:rFonts w:ascii="Times New Roman" w:hAnsi="Times New Roman" w:cs="Times New Roman"/>
                        <w:noProof/>
                        <w:sz w:val="24"/>
                        <w:szCs w:val="24"/>
                      </w:rPr>
                      <w:fldChar w:fldCharType="end"/>
                    </w:r>
                    <w:r>
                      <w:rPr>
                        <w:rFonts w:ascii="Times New Roman" w:hAnsi="Times New Roman" w:cs="Times New Roman"/>
                        <w:noProof/>
                        <w:sz w:val="24"/>
                        <w:szCs w:val="24"/>
                      </w:rPr>
                      <w:tab/>
                    </w:r>
                    <w:r w:rsidRPr="006F6955">
                      <w:rPr>
                        <w:rFonts w:ascii="Times New Roman" w:hAnsi="Times New Roman" w:cs="Times New Roman"/>
                        <w:bCs/>
                        <w:w w:val="95"/>
                        <w:sz w:val="20"/>
                        <w:szCs w:val="20"/>
                      </w:rPr>
                      <w:t>Biochemical and molecular analysis of potato (</w:t>
                    </w:r>
                    <w:r w:rsidRPr="006F6955">
                      <w:rPr>
                        <w:rFonts w:ascii="Times New Roman" w:hAnsi="Times New Roman" w:cs="Times New Roman"/>
                        <w:bCs/>
                        <w:i/>
                        <w:w w:val="95"/>
                        <w:sz w:val="20"/>
                        <w:szCs w:val="20"/>
                      </w:rPr>
                      <w:t>Solanum tuberosum</w:t>
                    </w:r>
                    <w:r w:rsidRPr="006F6955">
                      <w:rPr>
                        <w:rFonts w:ascii="Times New Roman" w:hAnsi="Times New Roman" w:cs="Times New Roman"/>
                        <w:bCs/>
                        <w:w w:val="95"/>
                        <w:sz w:val="20"/>
                        <w:szCs w:val="20"/>
                      </w:rPr>
                      <w:t xml:space="preserve"> L.) genotypes for processing traits</w:t>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870"/>
    <w:multiLevelType w:val="hybridMultilevel"/>
    <w:tmpl w:val="B054FC0E"/>
    <w:lvl w:ilvl="0" w:tplc="9CE6A65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3497362"/>
    <w:multiLevelType w:val="multilevel"/>
    <w:tmpl w:val="9D86A65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9C36AD"/>
    <w:multiLevelType w:val="hybridMultilevel"/>
    <w:tmpl w:val="9ED258AC"/>
    <w:lvl w:ilvl="0" w:tplc="EF8A0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1E0B44"/>
    <w:multiLevelType w:val="hybridMultilevel"/>
    <w:tmpl w:val="9D6E2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247793"/>
    <w:multiLevelType w:val="hybridMultilevel"/>
    <w:tmpl w:val="1924EB54"/>
    <w:lvl w:ilvl="0" w:tplc="87CE6ED6">
      <w:start w:val="1"/>
      <w:numFmt w:val="decimal"/>
      <w:lvlText w:val="%1."/>
      <w:lvlJc w:val="left"/>
      <w:pPr>
        <w:tabs>
          <w:tab w:val="num" w:pos="720"/>
        </w:tabs>
        <w:ind w:left="720" w:hanging="360"/>
      </w:pPr>
    </w:lvl>
    <w:lvl w:ilvl="1" w:tplc="74F0B4C4" w:tentative="1">
      <w:start w:val="1"/>
      <w:numFmt w:val="decimal"/>
      <w:lvlText w:val="%2."/>
      <w:lvlJc w:val="left"/>
      <w:pPr>
        <w:tabs>
          <w:tab w:val="num" w:pos="1440"/>
        </w:tabs>
        <w:ind w:left="1440" w:hanging="360"/>
      </w:pPr>
    </w:lvl>
    <w:lvl w:ilvl="2" w:tplc="486605EA" w:tentative="1">
      <w:start w:val="1"/>
      <w:numFmt w:val="decimal"/>
      <w:lvlText w:val="%3."/>
      <w:lvlJc w:val="left"/>
      <w:pPr>
        <w:tabs>
          <w:tab w:val="num" w:pos="2160"/>
        </w:tabs>
        <w:ind w:left="2160" w:hanging="360"/>
      </w:pPr>
    </w:lvl>
    <w:lvl w:ilvl="3" w:tplc="48684E58" w:tentative="1">
      <w:start w:val="1"/>
      <w:numFmt w:val="decimal"/>
      <w:lvlText w:val="%4."/>
      <w:lvlJc w:val="left"/>
      <w:pPr>
        <w:tabs>
          <w:tab w:val="num" w:pos="2880"/>
        </w:tabs>
        <w:ind w:left="2880" w:hanging="360"/>
      </w:pPr>
    </w:lvl>
    <w:lvl w:ilvl="4" w:tplc="D6E6F5B0" w:tentative="1">
      <w:start w:val="1"/>
      <w:numFmt w:val="decimal"/>
      <w:lvlText w:val="%5."/>
      <w:lvlJc w:val="left"/>
      <w:pPr>
        <w:tabs>
          <w:tab w:val="num" w:pos="3600"/>
        </w:tabs>
        <w:ind w:left="3600" w:hanging="360"/>
      </w:pPr>
    </w:lvl>
    <w:lvl w:ilvl="5" w:tplc="18ACE93E" w:tentative="1">
      <w:start w:val="1"/>
      <w:numFmt w:val="decimal"/>
      <w:lvlText w:val="%6."/>
      <w:lvlJc w:val="left"/>
      <w:pPr>
        <w:tabs>
          <w:tab w:val="num" w:pos="4320"/>
        </w:tabs>
        <w:ind w:left="4320" w:hanging="360"/>
      </w:pPr>
    </w:lvl>
    <w:lvl w:ilvl="6" w:tplc="717067C4" w:tentative="1">
      <w:start w:val="1"/>
      <w:numFmt w:val="decimal"/>
      <w:lvlText w:val="%7."/>
      <w:lvlJc w:val="left"/>
      <w:pPr>
        <w:tabs>
          <w:tab w:val="num" w:pos="5040"/>
        </w:tabs>
        <w:ind w:left="5040" w:hanging="360"/>
      </w:pPr>
    </w:lvl>
    <w:lvl w:ilvl="7" w:tplc="2F1EFB28" w:tentative="1">
      <w:start w:val="1"/>
      <w:numFmt w:val="decimal"/>
      <w:lvlText w:val="%8."/>
      <w:lvlJc w:val="left"/>
      <w:pPr>
        <w:tabs>
          <w:tab w:val="num" w:pos="5760"/>
        </w:tabs>
        <w:ind w:left="5760" w:hanging="360"/>
      </w:pPr>
    </w:lvl>
    <w:lvl w:ilvl="8" w:tplc="BDA01462" w:tentative="1">
      <w:start w:val="1"/>
      <w:numFmt w:val="decimal"/>
      <w:lvlText w:val="%9."/>
      <w:lvlJc w:val="left"/>
      <w:pPr>
        <w:tabs>
          <w:tab w:val="num" w:pos="6480"/>
        </w:tabs>
        <w:ind w:left="6480" w:hanging="360"/>
      </w:pPr>
    </w:lvl>
  </w:abstractNum>
  <w:abstractNum w:abstractNumId="5" w15:restartNumberingAfterBreak="0">
    <w:nsid w:val="51847BEF"/>
    <w:multiLevelType w:val="hybridMultilevel"/>
    <w:tmpl w:val="5B2AD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D863FB"/>
    <w:multiLevelType w:val="multilevel"/>
    <w:tmpl w:val="C68EB74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65854015">
    <w:abstractNumId w:val="0"/>
  </w:num>
  <w:num w:numId="2" w16cid:durableId="372509414">
    <w:abstractNumId w:val="5"/>
  </w:num>
  <w:num w:numId="3" w16cid:durableId="105152062">
    <w:abstractNumId w:val="2"/>
  </w:num>
  <w:num w:numId="4" w16cid:durableId="1846675142">
    <w:abstractNumId w:val="4"/>
  </w:num>
  <w:num w:numId="5" w16cid:durableId="1351881567">
    <w:abstractNumId w:val="1"/>
  </w:num>
  <w:num w:numId="6" w16cid:durableId="2082408944">
    <w:abstractNumId w:val="6"/>
  </w:num>
  <w:num w:numId="7" w16cid:durableId="1054045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B43"/>
    <w:rsid w:val="00032CA1"/>
    <w:rsid w:val="000331A9"/>
    <w:rsid w:val="0003774E"/>
    <w:rsid w:val="000443C8"/>
    <w:rsid w:val="000606C6"/>
    <w:rsid w:val="00067745"/>
    <w:rsid w:val="000972CC"/>
    <w:rsid w:val="001034C5"/>
    <w:rsid w:val="001037ED"/>
    <w:rsid w:val="00112FB9"/>
    <w:rsid w:val="001150D5"/>
    <w:rsid w:val="00171435"/>
    <w:rsid w:val="0019470A"/>
    <w:rsid w:val="0019596D"/>
    <w:rsid w:val="001B6CBF"/>
    <w:rsid w:val="001D23D7"/>
    <w:rsid w:val="001F02CB"/>
    <w:rsid w:val="00201ADD"/>
    <w:rsid w:val="002337BF"/>
    <w:rsid w:val="00235FED"/>
    <w:rsid w:val="002450AD"/>
    <w:rsid w:val="00247DDE"/>
    <w:rsid w:val="00275A3C"/>
    <w:rsid w:val="0028787C"/>
    <w:rsid w:val="002A194A"/>
    <w:rsid w:val="002A3F7A"/>
    <w:rsid w:val="002B00F1"/>
    <w:rsid w:val="002C3513"/>
    <w:rsid w:val="002C3AF4"/>
    <w:rsid w:val="002C5E9B"/>
    <w:rsid w:val="002E07D5"/>
    <w:rsid w:val="003022FB"/>
    <w:rsid w:val="00305BCC"/>
    <w:rsid w:val="003063B3"/>
    <w:rsid w:val="00331275"/>
    <w:rsid w:val="0034020A"/>
    <w:rsid w:val="00397FDE"/>
    <w:rsid w:val="003A1CA1"/>
    <w:rsid w:val="003A509F"/>
    <w:rsid w:val="003B3EF8"/>
    <w:rsid w:val="003D34F1"/>
    <w:rsid w:val="003E0FAD"/>
    <w:rsid w:val="003F0DFA"/>
    <w:rsid w:val="003F78BA"/>
    <w:rsid w:val="00445DE1"/>
    <w:rsid w:val="004472EC"/>
    <w:rsid w:val="00452677"/>
    <w:rsid w:val="00454B7C"/>
    <w:rsid w:val="00460080"/>
    <w:rsid w:val="004635D4"/>
    <w:rsid w:val="004664FC"/>
    <w:rsid w:val="004720D8"/>
    <w:rsid w:val="00485706"/>
    <w:rsid w:val="00491D6A"/>
    <w:rsid w:val="0049444C"/>
    <w:rsid w:val="00495070"/>
    <w:rsid w:val="004A413D"/>
    <w:rsid w:val="004B57E2"/>
    <w:rsid w:val="004C379F"/>
    <w:rsid w:val="00517A94"/>
    <w:rsid w:val="00520B77"/>
    <w:rsid w:val="00547108"/>
    <w:rsid w:val="0055232E"/>
    <w:rsid w:val="00592B74"/>
    <w:rsid w:val="005C325C"/>
    <w:rsid w:val="005C68EB"/>
    <w:rsid w:val="005D45CB"/>
    <w:rsid w:val="005D6F2D"/>
    <w:rsid w:val="005F4F57"/>
    <w:rsid w:val="005F55DE"/>
    <w:rsid w:val="00607B3B"/>
    <w:rsid w:val="00654FBB"/>
    <w:rsid w:val="0066741A"/>
    <w:rsid w:val="00673269"/>
    <w:rsid w:val="006A6C97"/>
    <w:rsid w:val="006B60C7"/>
    <w:rsid w:val="006B6C4B"/>
    <w:rsid w:val="006B7CE3"/>
    <w:rsid w:val="006D5CA3"/>
    <w:rsid w:val="006F4FD2"/>
    <w:rsid w:val="007132AA"/>
    <w:rsid w:val="00725A7E"/>
    <w:rsid w:val="00745CAA"/>
    <w:rsid w:val="0076433A"/>
    <w:rsid w:val="00764553"/>
    <w:rsid w:val="00784FD8"/>
    <w:rsid w:val="00796DC6"/>
    <w:rsid w:val="007A632D"/>
    <w:rsid w:val="007D16B5"/>
    <w:rsid w:val="0080445F"/>
    <w:rsid w:val="00840911"/>
    <w:rsid w:val="00854F2D"/>
    <w:rsid w:val="008A5BD1"/>
    <w:rsid w:val="008A6247"/>
    <w:rsid w:val="008B508C"/>
    <w:rsid w:val="008C435D"/>
    <w:rsid w:val="008D3BC4"/>
    <w:rsid w:val="008D5E4B"/>
    <w:rsid w:val="00912D50"/>
    <w:rsid w:val="0093366B"/>
    <w:rsid w:val="0094531B"/>
    <w:rsid w:val="009535E9"/>
    <w:rsid w:val="00960952"/>
    <w:rsid w:val="009645B1"/>
    <w:rsid w:val="0097367E"/>
    <w:rsid w:val="0097705C"/>
    <w:rsid w:val="009D1506"/>
    <w:rsid w:val="009D4B6B"/>
    <w:rsid w:val="009E0EF8"/>
    <w:rsid w:val="00A264B4"/>
    <w:rsid w:val="00A31947"/>
    <w:rsid w:val="00A321AD"/>
    <w:rsid w:val="00A41FF0"/>
    <w:rsid w:val="00A4228A"/>
    <w:rsid w:val="00A55EBE"/>
    <w:rsid w:val="00A90FB6"/>
    <w:rsid w:val="00A944B3"/>
    <w:rsid w:val="00AA3C6C"/>
    <w:rsid w:val="00AA6083"/>
    <w:rsid w:val="00AB3C99"/>
    <w:rsid w:val="00AC6FD6"/>
    <w:rsid w:val="00AF654D"/>
    <w:rsid w:val="00B02A60"/>
    <w:rsid w:val="00B11DC9"/>
    <w:rsid w:val="00B31FF3"/>
    <w:rsid w:val="00B36BCD"/>
    <w:rsid w:val="00B6192B"/>
    <w:rsid w:val="00B7313F"/>
    <w:rsid w:val="00B9278F"/>
    <w:rsid w:val="00BC3162"/>
    <w:rsid w:val="00BE22D7"/>
    <w:rsid w:val="00BF3344"/>
    <w:rsid w:val="00C0148D"/>
    <w:rsid w:val="00C035A3"/>
    <w:rsid w:val="00C0407F"/>
    <w:rsid w:val="00C2038D"/>
    <w:rsid w:val="00C22BD6"/>
    <w:rsid w:val="00C31A98"/>
    <w:rsid w:val="00C367C5"/>
    <w:rsid w:val="00C4679A"/>
    <w:rsid w:val="00C76B5F"/>
    <w:rsid w:val="00C905FC"/>
    <w:rsid w:val="00C92A43"/>
    <w:rsid w:val="00CA43C2"/>
    <w:rsid w:val="00CC303E"/>
    <w:rsid w:val="00CD2509"/>
    <w:rsid w:val="00CE119B"/>
    <w:rsid w:val="00CE74C5"/>
    <w:rsid w:val="00D03D31"/>
    <w:rsid w:val="00D54674"/>
    <w:rsid w:val="00D56505"/>
    <w:rsid w:val="00D634F9"/>
    <w:rsid w:val="00D86ABD"/>
    <w:rsid w:val="00DB2915"/>
    <w:rsid w:val="00DB4421"/>
    <w:rsid w:val="00DB5B34"/>
    <w:rsid w:val="00DD394D"/>
    <w:rsid w:val="00E31AAB"/>
    <w:rsid w:val="00E361F4"/>
    <w:rsid w:val="00E42B93"/>
    <w:rsid w:val="00E524B4"/>
    <w:rsid w:val="00E52B60"/>
    <w:rsid w:val="00E56833"/>
    <w:rsid w:val="00E65C29"/>
    <w:rsid w:val="00E8189F"/>
    <w:rsid w:val="00EA2FD5"/>
    <w:rsid w:val="00EB535E"/>
    <w:rsid w:val="00EC2AB3"/>
    <w:rsid w:val="00EE31C9"/>
    <w:rsid w:val="00EF1404"/>
    <w:rsid w:val="00F02323"/>
    <w:rsid w:val="00F04A99"/>
    <w:rsid w:val="00F30AD3"/>
    <w:rsid w:val="00F332D3"/>
    <w:rsid w:val="00F34672"/>
    <w:rsid w:val="00F3665E"/>
    <w:rsid w:val="00F36A41"/>
    <w:rsid w:val="00F43C4F"/>
    <w:rsid w:val="00F46BC4"/>
    <w:rsid w:val="00F65872"/>
    <w:rsid w:val="00F70163"/>
    <w:rsid w:val="00F84DE0"/>
    <w:rsid w:val="00FC1B43"/>
    <w:rsid w:val="00FE10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C9B77"/>
  <w15:docId w15:val="{3165AF70-324B-433F-AF4C-2657B313B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D54674"/>
    <w:rPr>
      <w:rFonts w:cs="Calibri"/>
      <w:color w:val="000000"/>
      <w:sz w:val="20"/>
      <w:szCs w:val="20"/>
    </w:rPr>
  </w:style>
  <w:style w:type="table" w:styleId="TableGrid">
    <w:name w:val="Table Grid"/>
    <w:basedOn w:val="TableNormal"/>
    <w:uiPriority w:val="59"/>
    <w:rsid w:val="0084091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6DC6"/>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796DC6"/>
    <w:rPr>
      <w:rFonts w:eastAsiaTheme="minorHAnsi"/>
      <w:lang w:val="en-US" w:eastAsia="en-US"/>
    </w:rPr>
  </w:style>
  <w:style w:type="paragraph" w:styleId="Footer">
    <w:name w:val="footer"/>
    <w:basedOn w:val="Normal"/>
    <w:link w:val="FooterChar"/>
    <w:uiPriority w:val="99"/>
    <w:unhideWhenUsed/>
    <w:rsid w:val="00796DC6"/>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796DC6"/>
    <w:rPr>
      <w:rFonts w:eastAsiaTheme="minorHAnsi"/>
      <w:lang w:val="en-US" w:eastAsia="en-US"/>
    </w:rPr>
  </w:style>
  <w:style w:type="character" w:customStyle="1" w:styleId="A6">
    <w:name w:val="A6"/>
    <w:uiPriority w:val="99"/>
    <w:rsid w:val="00796DC6"/>
    <w:rPr>
      <w:rFonts w:cs="Cambria"/>
      <w:color w:val="000000"/>
      <w:sz w:val="18"/>
      <w:szCs w:val="18"/>
    </w:rPr>
  </w:style>
  <w:style w:type="paragraph" w:styleId="BalloonText">
    <w:name w:val="Balloon Text"/>
    <w:basedOn w:val="Normal"/>
    <w:link w:val="BalloonTextChar"/>
    <w:uiPriority w:val="99"/>
    <w:semiHidden/>
    <w:unhideWhenUsed/>
    <w:rsid w:val="00CD2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509"/>
    <w:rPr>
      <w:rFonts w:ascii="Tahoma" w:hAnsi="Tahoma" w:cs="Tahoma"/>
      <w:sz w:val="16"/>
      <w:szCs w:val="16"/>
    </w:rPr>
  </w:style>
  <w:style w:type="paragraph" w:styleId="ListParagraph">
    <w:name w:val="List Paragraph"/>
    <w:basedOn w:val="Normal"/>
    <w:link w:val="ListParagraphChar"/>
    <w:uiPriority w:val="34"/>
    <w:qFormat/>
    <w:rsid w:val="003E0FAD"/>
    <w:pPr>
      <w:ind w:left="720"/>
      <w:contextualSpacing/>
    </w:pPr>
  </w:style>
  <w:style w:type="character" w:customStyle="1" w:styleId="ListParagraphChar">
    <w:name w:val="List Paragraph Char"/>
    <w:link w:val="ListParagraph"/>
    <w:uiPriority w:val="34"/>
    <w:rsid w:val="005D6F2D"/>
  </w:style>
  <w:style w:type="character" w:styleId="Hyperlink">
    <w:name w:val="Hyperlink"/>
    <w:basedOn w:val="DefaultParagraphFont"/>
    <w:uiPriority w:val="99"/>
    <w:unhideWhenUsed/>
    <w:rsid w:val="00FE1020"/>
    <w:rPr>
      <w:color w:val="0000FF" w:themeColor="hyperlink"/>
      <w:u w:val="single"/>
    </w:rPr>
  </w:style>
  <w:style w:type="paragraph" w:styleId="NormalWeb">
    <w:name w:val="Normal (Web)"/>
    <w:basedOn w:val="Normal"/>
    <w:uiPriority w:val="99"/>
    <w:unhideWhenUsed/>
    <w:rsid w:val="00305BC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chapter-book-detailsmeta">
    <w:name w:val="c-chapter-book-details__meta"/>
    <w:basedOn w:val="DefaultParagraphFont"/>
    <w:rsid w:val="004C3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815670">
      <w:bodyDiv w:val="1"/>
      <w:marLeft w:val="0"/>
      <w:marRight w:val="0"/>
      <w:marTop w:val="0"/>
      <w:marBottom w:val="0"/>
      <w:divBdr>
        <w:top w:val="none" w:sz="0" w:space="0" w:color="auto"/>
        <w:left w:val="none" w:sz="0" w:space="0" w:color="auto"/>
        <w:bottom w:val="none" w:sz="0" w:space="0" w:color="auto"/>
        <w:right w:val="none" w:sz="0" w:space="0" w:color="auto"/>
      </w:divBdr>
    </w:div>
    <w:div w:id="656609447">
      <w:bodyDiv w:val="1"/>
      <w:marLeft w:val="0"/>
      <w:marRight w:val="0"/>
      <w:marTop w:val="0"/>
      <w:marBottom w:val="0"/>
      <w:divBdr>
        <w:top w:val="none" w:sz="0" w:space="0" w:color="auto"/>
        <w:left w:val="none" w:sz="0" w:space="0" w:color="auto"/>
        <w:bottom w:val="none" w:sz="0" w:space="0" w:color="auto"/>
        <w:right w:val="none" w:sz="0" w:space="0" w:color="auto"/>
      </w:divBdr>
    </w:div>
    <w:div w:id="1476608341">
      <w:bodyDiv w:val="1"/>
      <w:marLeft w:val="0"/>
      <w:marRight w:val="0"/>
      <w:marTop w:val="0"/>
      <w:marBottom w:val="0"/>
      <w:divBdr>
        <w:top w:val="none" w:sz="0" w:space="0" w:color="auto"/>
        <w:left w:val="none" w:sz="0" w:space="0" w:color="auto"/>
        <w:bottom w:val="none" w:sz="0" w:space="0" w:color="auto"/>
        <w:right w:val="none" w:sz="0" w:space="0" w:color="auto"/>
      </w:divBdr>
      <w:divsChild>
        <w:div w:id="2007248160">
          <w:marLeft w:val="806"/>
          <w:marRight w:val="0"/>
          <w:marTop w:val="86"/>
          <w:marBottom w:val="0"/>
          <w:divBdr>
            <w:top w:val="none" w:sz="0" w:space="0" w:color="auto"/>
            <w:left w:val="none" w:sz="0" w:space="0" w:color="auto"/>
            <w:bottom w:val="none" w:sz="0" w:space="0" w:color="auto"/>
            <w:right w:val="none" w:sz="0" w:space="0" w:color="auto"/>
          </w:divBdr>
        </w:div>
        <w:div w:id="2039546547">
          <w:marLeft w:val="806"/>
          <w:marRight w:val="0"/>
          <w:marTop w:val="86"/>
          <w:marBottom w:val="0"/>
          <w:divBdr>
            <w:top w:val="none" w:sz="0" w:space="0" w:color="auto"/>
            <w:left w:val="none" w:sz="0" w:space="0" w:color="auto"/>
            <w:bottom w:val="none" w:sz="0" w:space="0" w:color="auto"/>
            <w:right w:val="none" w:sz="0" w:space="0" w:color="auto"/>
          </w:divBdr>
        </w:div>
        <w:div w:id="1444687042">
          <w:marLeft w:val="806"/>
          <w:marRight w:val="0"/>
          <w:marTop w:val="86"/>
          <w:marBottom w:val="0"/>
          <w:divBdr>
            <w:top w:val="none" w:sz="0" w:space="0" w:color="auto"/>
            <w:left w:val="none" w:sz="0" w:space="0" w:color="auto"/>
            <w:bottom w:val="none" w:sz="0" w:space="0" w:color="auto"/>
            <w:right w:val="none" w:sz="0" w:space="0" w:color="auto"/>
          </w:divBdr>
        </w:div>
        <w:div w:id="751392683">
          <w:marLeft w:val="806"/>
          <w:marRight w:val="0"/>
          <w:marTop w:val="86"/>
          <w:marBottom w:val="0"/>
          <w:divBdr>
            <w:top w:val="none" w:sz="0" w:space="0" w:color="auto"/>
            <w:left w:val="none" w:sz="0" w:space="0" w:color="auto"/>
            <w:bottom w:val="none" w:sz="0" w:space="0" w:color="auto"/>
            <w:right w:val="none" w:sz="0" w:space="0" w:color="auto"/>
          </w:divBdr>
        </w:div>
        <w:div w:id="1183712326">
          <w:marLeft w:val="806"/>
          <w:marRight w:val="0"/>
          <w:marTop w:val="86"/>
          <w:marBottom w:val="0"/>
          <w:divBdr>
            <w:top w:val="none" w:sz="0" w:space="0" w:color="auto"/>
            <w:left w:val="none" w:sz="0" w:space="0" w:color="auto"/>
            <w:bottom w:val="none" w:sz="0" w:space="0" w:color="auto"/>
            <w:right w:val="none" w:sz="0" w:space="0" w:color="auto"/>
          </w:divBdr>
        </w:div>
        <w:div w:id="412774955">
          <w:marLeft w:val="806"/>
          <w:marRight w:val="0"/>
          <w:marTop w:val="86"/>
          <w:marBottom w:val="0"/>
          <w:divBdr>
            <w:top w:val="none" w:sz="0" w:space="0" w:color="auto"/>
            <w:left w:val="none" w:sz="0" w:space="0" w:color="auto"/>
            <w:bottom w:val="none" w:sz="0" w:space="0" w:color="auto"/>
            <w:right w:val="none" w:sz="0" w:space="0" w:color="auto"/>
          </w:divBdr>
        </w:div>
        <w:div w:id="1597058566">
          <w:marLeft w:val="806"/>
          <w:marRight w:val="0"/>
          <w:marTop w:val="86"/>
          <w:marBottom w:val="0"/>
          <w:divBdr>
            <w:top w:val="none" w:sz="0" w:space="0" w:color="auto"/>
            <w:left w:val="none" w:sz="0" w:space="0" w:color="auto"/>
            <w:bottom w:val="none" w:sz="0" w:space="0" w:color="auto"/>
            <w:right w:val="none" w:sz="0" w:space="0" w:color="auto"/>
          </w:divBdr>
        </w:div>
        <w:div w:id="1951666976">
          <w:marLeft w:val="806"/>
          <w:marRight w:val="0"/>
          <w:marTop w:val="86"/>
          <w:marBottom w:val="0"/>
          <w:divBdr>
            <w:top w:val="none" w:sz="0" w:space="0" w:color="auto"/>
            <w:left w:val="none" w:sz="0" w:space="0" w:color="auto"/>
            <w:bottom w:val="none" w:sz="0" w:space="0" w:color="auto"/>
            <w:right w:val="none" w:sz="0" w:space="0" w:color="auto"/>
          </w:divBdr>
        </w:div>
        <w:div w:id="483666267">
          <w:marLeft w:val="806"/>
          <w:marRight w:val="0"/>
          <w:marTop w:val="86"/>
          <w:marBottom w:val="0"/>
          <w:divBdr>
            <w:top w:val="none" w:sz="0" w:space="0" w:color="auto"/>
            <w:left w:val="none" w:sz="0" w:space="0" w:color="auto"/>
            <w:bottom w:val="none" w:sz="0" w:space="0" w:color="auto"/>
            <w:right w:val="none" w:sz="0" w:space="0" w:color="auto"/>
          </w:divBdr>
        </w:div>
        <w:div w:id="355038887">
          <w:marLeft w:val="806"/>
          <w:marRight w:val="0"/>
          <w:marTop w:val="86"/>
          <w:marBottom w:val="0"/>
          <w:divBdr>
            <w:top w:val="none" w:sz="0" w:space="0" w:color="auto"/>
            <w:left w:val="none" w:sz="0" w:space="0" w:color="auto"/>
            <w:bottom w:val="none" w:sz="0" w:space="0" w:color="auto"/>
            <w:right w:val="none" w:sz="0" w:space="0" w:color="auto"/>
          </w:divBdr>
        </w:div>
        <w:div w:id="1162281886">
          <w:marLeft w:val="80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umya.shetty@uhsbagalkot.edu.in" TargetMode="External"/><Relationship Id="rId13" Type="http://schemas.openxmlformats.org/officeDocument/2006/relationships/hyperlink" Target="https://link.springer.com/chapter/10.1007/978-981-15-7031-5_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link.springer.com/chapter/10.1007/978-981-15-7031-5_24"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000" b="1"/>
            </a:pPr>
            <a:r>
              <a:rPr lang="en-IN" sz="1000"/>
              <a:t>Profile plot</a:t>
            </a:r>
          </a:p>
        </c:rich>
      </c:tx>
      <c:overlay val="0"/>
    </c:title>
    <c:autoTitleDeleted val="0"/>
    <c:plotArea>
      <c:layout>
        <c:manualLayout>
          <c:layoutTarget val="inner"/>
          <c:xMode val="edge"/>
          <c:yMode val="edge"/>
          <c:x val="5.0291508700301357E-2"/>
          <c:y val="6.6203638607674059E-2"/>
          <c:w val="0.92202403519004572"/>
          <c:h val="0.65365833177102861"/>
        </c:manualLayout>
      </c:layout>
      <c:scatterChart>
        <c:scatterStyle val="lineMarker"/>
        <c:varyColors val="0"/>
        <c:ser>
          <c:idx val="0"/>
          <c:order val="0"/>
          <c:tx>
            <c:v>1</c:v>
          </c:tx>
          <c:spPr>
            <a:ln w="12700">
              <a:solidFill>
                <a:srgbClr val="5F5F5F"/>
              </a:solidFill>
              <a:prstDash val="solid"/>
            </a:ln>
            <a:effectLst/>
          </c:spPr>
          <c:marker>
            <c:symbol val="circle"/>
            <c:size val="3"/>
            <c:spPr>
              <a:noFill/>
              <a:ln>
                <a:solidFill>
                  <a:srgbClr val="000000"/>
                </a:solidFill>
                <a:prstDash val="solid"/>
              </a:ln>
            </c:spPr>
          </c:marker>
          <c:dLbls>
            <c:dLbl>
              <c:idx val="0"/>
              <c:tx>
                <c:rich>
                  <a:bodyPr/>
                  <a:lstStyle/>
                  <a:p>
                    <a:r>
                      <a:rPr lang="en-US"/>
                      <a:t>Plant Emergence (%)</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742-4EB4-B5B2-A1FA5FAAC806}"/>
                </c:ext>
              </c:extLst>
            </c:dLbl>
            <c:dLbl>
              <c:idx val="1"/>
              <c:tx>
                <c:rich>
                  <a:bodyPr/>
                  <a:lstStyle/>
                  <a:p>
                    <a:r>
                      <a:rPr lang="en-US"/>
                      <a:t>Plant height (cm)</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42-4EB4-B5B2-A1FA5FAAC806}"/>
                </c:ext>
              </c:extLst>
            </c:dLbl>
            <c:dLbl>
              <c:idx val="2"/>
              <c:tx>
                <c:rich>
                  <a:bodyPr/>
                  <a:lstStyle/>
                  <a:p>
                    <a:r>
                      <a:rPr lang="en-US"/>
                      <a:t>Plant width N-S (cm)</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742-4EB4-B5B2-A1FA5FAAC806}"/>
                </c:ext>
              </c:extLst>
            </c:dLbl>
            <c:dLbl>
              <c:idx val="3"/>
              <c:tx>
                <c:rich>
                  <a:bodyPr/>
                  <a:lstStyle/>
                  <a:p>
                    <a:r>
                      <a:rPr lang="en-US"/>
                      <a:t>Plant width E-W (cm)</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742-4EB4-B5B2-A1FA5FAAC806}"/>
                </c:ext>
              </c:extLst>
            </c:dLbl>
            <c:dLbl>
              <c:idx val="4"/>
              <c:tx>
                <c:rich>
                  <a:bodyPr/>
                  <a:lstStyle/>
                  <a:p>
                    <a:r>
                      <a:rPr lang="en-US"/>
                      <a:t>No. of branches</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742-4EB4-B5B2-A1FA5FAAC806}"/>
                </c:ext>
              </c:extLst>
            </c:dLbl>
            <c:dLbl>
              <c:idx val="5"/>
              <c:tx>
                <c:rich>
                  <a:bodyPr/>
                  <a:lstStyle/>
                  <a:p>
                    <a:r>
                      <a:rPr lang="en-US" sz="800"/>
                      <a:t>No. of leaves</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742-4EB4-B5B2-A1FA5FAAC806}"/>
                </c:ext>
              </c:extLst>
            </c:dLbl>
            <c:dLbl>
              <c:idx val="6"/>
              <c:tx>
                <c:rich>
                  <a:bodyPr/>
                  <a:lstStyle/>
                  <a:p>
                    <a:r>
                      <a:rPr lang="en-US"/>
                      <a:t>Leaf area (cm2)</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742-4EB4-B5B2-A1FA5FAAC806}"/>
                </c:ext>
              </c:extLst>
            </c:dLbl>
            <c:dLbl>
              <c:idx val="7"/>
              <c:tx>
                <c:rich>
                  <a:bodyPr/>
                  <a:lstStyle/>
                  <a:p>
                    <a:r>
                      <a:rPr lang="en-US"/>
                      <a:t>Days tak flower initiation</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742-4EB4-B5B2-A1FA5FAAC806}"/>
                </c:ext>
              </c:extLst>
            </c:dLbl>
            <c:dLbl>
              <c:idx val="8"/>
              <c:tx>
                <c:rich>
                  <a:bodyPr/>
                  <a:lstStyle/>
                  <a:p>
                    <a:r>
                      <a:rPr lang="en-US"/>
                      <a:t>Physiolo maturity days)</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742-4EB4-B5B2-A1FA5FAAC806}"/>
                </c:ext>
              </c:extLst>
            </c:dLbl>
            <c:dLbl>
              <c:idx val="9"/>
              <c:tx>
                <c:rich>
                  <a:bodyPr/>
                  <a:lstStyle/>
                  <a:p>
                    <a:r>
                      <a:rPr lang="en-US"/>
                      <a:t>Senscence (%)</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742-4EB4-B5B2-A1FA5FAAC806}"/>
                </c:ext>
              </c:extLst>
            </c:dLbl>
            <c:dLbl>
              <c:idx val="10"/>
              <c:tx>
                <c:rich>
                  <a:bodyPr/>
                  <a:lstStyle/>
                  <a:p>
                    <a:r>
                      <a:rPr lang="en-US"/>
                      <a:t>No. of tubers per plant</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742-4EB4-B5B2-A1FA5FAAC806}"/>
                </c:ext>
              </c:extLst>
            </c:dLbl>
            <c:dLbl>
              <c:idx val="11"/>
              <c:tx>
                <c:rich>
                  <a:bodyPr/>
                  <a:lstStyle/>
                  <a:p>
                    <a:r>
                      <a:rPr lang="en-US"/>
                      <a:t>Weight of tuber per plant (g)</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742-4EB4-B5B2-A1FA5FAAC806}"/>
                </c:ext>
              </c:extLst>
            </c:dLbl>
            <c:dLbl>
              <c:idx val="12"/>
              <c:tx>
                <c:rich>
                  <a:bodyPr/>
                  <a:lstStyle/>
                  <a:p>
                    <a:r>
                      <a:rPr lang="en-US"/>
                      <a:t>Total tuber yield (t/ ha</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742-4EB4-B5B2-A1FA5FAAC806}"/>
                </c:ext>
              </c:extLst>
            </c:dLbl>
            <c:dLbl>
              <c:idx val="13"/>
              <c:tx>
                <c:rich>
                  <a:bodyPr/>
                  <a:lstStyle/>
                  <a:p>
                    <a:r>
                      <a:rPr lang="en-US"/>
                      <a:t>Marketable yiel (t/ ha)</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742-4EB4-B5B2-A1FA5FAAC806}"/>
                </c:ext>
              </c:extLst>
            </c:dLbl>
            <c:dLbl>
              <c:idx val="14"/>
              <c:tx>
                <c:rich>
                  <a:bodyPr/>
                  <a:lstStyle/>
                  <a:p>
                    <a:r>
                      <a:rPr lang="en-US"/>
                      <a:t>Haulm fr weight ( ha)</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742-4EB4-B5B2-A1FA5FAAC806}"/>
                </c:ext>
              </c:extLst>
            </c:dLbl>
            <c:dLbl>
              <c:idx val="15"/>
              <c:tx>
                <c:rich>
                  <a:bodyPr/>
                  <a:lstStyle/>
                  <a:p>
                    <a:r>
                      <a:rPr lang="en-US"/>
                      <a:t>Haulm dry weigh (kg/ ha)</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742-4EB4-B5B2-A1FA5FAAC806}"/>
                </c:ext>
              </c:extLst>
            </c:dLbl>
            <c:dLbl>
              <c:idx val="16"/>
              <c:tx>
                <c:rich>
                  <a:bodyPr/>
                  <a:lstStyle/>
                  <a:p>
                    <a:r>
                      <a:rPr lang="en-US"/>
                      <a:t>Tuber length (cm)</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742-4EB4-B5B2-A1FA5FAAC806}"/>
                </c:ext>
              </c:extLst>
            </c:dLbl>
            <c:dLbl>
              <c:idx val="17"/>
              <c:tx>
                <c:rich>
                  <a:bodyPr/>
                  <a:lstStyle/>
                  <a:p>
                    <a:r>
                      <a:rPr lang="en-US"/>
                      <a:t>Tuber width (cm</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C742-4EB4-B5B2-A1FA5FAAC806}"/>
                </c:ext>
              </c:extLst>
            </c:dLbl>
            <c:dLbl>
              <c:idx val="18"/>
              <c:tx>
                <c:rich>
                  <a:bodyPr/>
                  <a:lstStyle/>
                  <a:p>
                    <a:r>
                      <a:rPr lang="en-US"/>
                      <a:t>Tuber shape (1-scale)</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C742-4EB4-B5B2-A1FA5FAAC806}"/>
                </c:ext>
              </c:extLst>
            </c:dLbl>
            <c:dLbl>
              <c:idx val="19"/>
              <c:tx>
                <c:rich>
                  <a:bodyPr/>
                  <a:lstStyle/>
                  <a:p>
                    <a:r>
                      <a:rPr lang="en-US"/>
                      <a:t>Tuber firmness (kg/ cm2)</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C742-4EB4-B5B2-A1FA5FAAC806}"/>
                </c:ext>
              </c:extLst>
            </c:dLbl>
            <c:dLbl>
              <c:idx val="20"/>
              <c:tx>
                <c:rich>
                  <a:bodyPr/>
                  <a:lstStyle/>
                  <a:p>
                    <a:r>
                      <a:rPr lang="en-US"/>
                      <a:t>Dry matter (%)</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C742-4EB4-B5B2-A1FA5FAAC806}"/>
                </c:ext>
              </c:extLst>
            </c:dLbl>
            <c:dLbl>
              <c:idx val="21"/>
              <c:tx>
                <c:rich>
                  <a:bodyPr/>
                  <a:lstStyle/>
                  <a:p>
                    <a:r>
                      <a:rPr lang="en-US"/>
                      <a:t>Specific gravit (g/ cm3)</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C742-4EB4-B5B2-A1FA5FAAC806}"/>
                </c:ext>
              </c:extLst>
            </c:dLbl>
            <c:dLbl>
              <c:idx val="22"/>
              <c:tx>
                <c:rich>
                  <a:bodyPr/>
                  <a:lstStyle/>
                  <a:p>
                    <a:r>
                      <a:rPr lang="en-US"/>
                      <a:t>Sprouting (%)</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C742-4EB4-B5B2-A1FA5FAAC806}"/>
                </c:ext>
              </c:extLst>
            </c:dLbl>
            <c:dLbl>
              <c:idx val="23"/>
              <c:tx>
                <c:rich>
                  <a:bodyPr/>
                  <a:lstStyle/>
                  <a:p>
                    <a:r>
                      <a:rPr lang="en-US"/>
                      <a:t>Rottage (%)</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C742-4EB4-B5B2-A1FA5FAAC806}"/>
                </c:ext>
              </c:extLst>
            </c:dLbl>
            <c:spPr>
              <a:noFill/>
              <a:ln>
                <a:noFill/>
              </a:ln>
              <a:effectLst/>
            </c:spPr>
            <c:txPr>
              <a:bodyPr rot="-3300000" wrap="square" lIns="38100" tIns="19050" rIns="38100" bIns="19050" anchor="ctr">
                <a:spAutoFit/>
              </a:bodyPr>
              <a:lstStyle/>
              <a:p>
                <a:pPr>
                  <a:defRPr lang="en-US"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Lit>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Lit>
          </c:yVal>
          <c:smooth val="0"/>
          <c:extLst>
            <c:ext xmlns:c16="http://schemas.microsoft.com/office/drawing/2014/chart" uri="{C3380CC4-5D6E-409C-BE32-E72D297353CC}">
              <c16:uniqueId val="{00000018-C742-4EB4-B5B2-A1FA5FAAC806}"/>
            </c:ext>
          </c:extLst>
        </c:ser>
        <c:ser>
          <c:idx val="1"/>
          <c:order val="1"/>
          <c:tx>
            <c:v>1</c:v>
          </c:tx>
          <c:spPr>
            <a:ln w="12700">
              <a:solidFill>
                <a:srgbClr val="5F5F5F"/>
              </a:solidFill>
              <a:prstDash val="solid"/>
            </a:ln>
            <a:effectLst/>
          </c:spPr>
          <c:marker>
            <c:symbol val="circle"/>
            <c:size val="3"/>
            <c:spPr>
              <a:noFill/>
              <a:ln>
                <a:solidFill>
                  <a:srgbClr val="000000"/>
                </a:solidFill>
                <a:prstDash val="solid"/>
              </a:ln>
            </c:spPr>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Lit>
              <c:formatCode>General</c:formatCode>
              <c:ptCount val="24"/>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pt idx="22">
                <c:v>500</c:v>
              </c:pt>
              <c:pt idx="23">
                <c:v>500</c:v>
              </c:pt>
            </c:numLit>
          </c:yVal>
          <c:smooth val="0"/>
          <c:extLst>
            <c:ext xmlns:c16="http://schemas.microsoft.com/office/drawing/2014/chart" uri="{C3380CC4-5D6E-409C-BE32-E72D297353CC}">
              <c16:uniqueId val="{00000019-C742-4EB4-B5B2-A1FA5FAAC806}"/>
            </c:ext>
          </c:extLst>
        </c:ser>
        <c:ser>
          <c:idx val="2"/>
          <c:order val="2"/>
          <c:tx>
            <c:v>1</c:v>
          </c:tx>
          <c:spPr>
            <a:ln w="38100">
              <a:solidFill>
                <a:srgbClr val="FF00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'k-means_HID'!$A$4:$X$4</c:f>
              <c:numCache>
                <c:formatCode>0</c:formatCode>
                <c:ptCount val="24"/>
                <c:pt idx="0">
                  <c:v>87.383749999999978</c:v>
                </c:pt>
                <c:pt idx="1">
                  <c:v>63.4375</c:v>
                </c:pt>
                <c:pt idx="2">
                  <c:v>60.081249999999997</c:v>
                </c:pt>
                <c:pt idx="3">
                  <c:v>55.737500000000011</c:v>
                </c:pt>
                <c:pt idx="4">
                  <c:v>2.0468749999999987</c:v>
                </c:pt>
                <c:pt idx="5">
                  <c:v>38.375</c:v>
                </c:pt>
                <c:pt idx="6">
                  <c:v>420.8125</c:v>
                </c:pt>
                <c:pt idx="7">
                  <c:v>34.9375</c:v>
                </c:pt>
                <c:pt idx="8">
                  <c:v>80.6875</c:v>
                </c:pt>
                <c:pt idx="9">
                  <c:v>80.874999999999986</c:v>
                </c:pt>
                <c:pt idx="10">
                  <c:v>8.312500000000016</c:v>
                </c:pt>
                <c:pt idx="11">
                  <c:v>293.5812499999995</c:v>
                </c:pt>
                <c:pt idx="12">
                  <c:v>17.631250000000041</c:v>
                </c:pt>
                <c:pt idx="13">
                  <c:v>15.481874999999999</c:v>
                </c:pt>
                <c:pt idx="14">
                  <c:v>7.7974999999999985</c:v>
                </c:pt>
                <c:pt idx="15">
                  <c:v>0.92249999999999999</c:v>
                </c:pt>
                <c:pt idx="16">
                  <c:v>7.0874999999999995</c:v>
                </c:pt>
                <c:pt idx="17">
                  <c:v>5.0124999999999975</c:v>
                </c:pt>
                <c:pt idx="18">
                  <c:v>4.6249999999999885</c:v>
                </c:pt>
                <c:pt idx="19">
                  <c:v>51.356249999999996</c:v>
                </c:pt>
                <c:pt idx="20">
                  <c:v>22.31937500000004</c:v>
                </c:pt>
                <c:pt idx="21">
                  <c:v>1.2437499999999981</c:v>
                </c:pt>
                <c:pt idx="22">
                  <c:v>73.820625000000007</c:v>
                </c:pt>
                <c:pt idx="23">
                  <c:v>14.2775</c:v>
                </c:pt>
              </c:numCache>
            </c:numRef>
          </c:yVal>
          <c:smooth val="0"/>
          <c:extLst>
            <c:ext xmlns:c16="http://schemas.microsoft.com/office/drawing/2014/chart" uri="{C3380CC4-5D6E-409C-BE32-E72D297353CC}">
              <c16:uniqueId val="{0000001A-C742-4EB4-B5B2-A1FA5FAAC806}"/>
            </c:ext>
          </c:extLst>
        </c:ser>
        <c:ser>
          <c:idx val="3"/>
          <c:order val="3"/>
          <c:tx>
            <c:v>2</c:v>
          </c:tx>
          <c:spPr>
            <a:ln w="38100">
              <a:solidFill>
                <a:srgbClr val="003CE6"/>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'k-means_HID'!$A$5:$X$5</c:f>
              <c:numCache>
                <c:formatCode>0</c:formatCode>
                <c:ptCount val="24"/>
                <c:pt idx="0">
                  <c:v>85.146250000000023</c:v>
                </c:pt>
                <c:pt idx="1">
                  <c:v>75.590625000000131</c:v>
                </c:pt>
                <c:pt idx="2">
                  <c:v>57.596875000000011</c:v>
                </c:pt>
                <c:pt idx="3">
                  <c:v>55.212500000000013</c:v>
                </c:pt>
                <c:pt idx="4">
                  <c:v>2.265625</c:v>
                </c:pt>
                <c:pt idx="5">
                  <c:v>40.593750000000057</c:v>
                </c:pt>
                <c:pt idx="6">
                  <c:v>382.0625</c:v>
                </c:pt>
                <c:pt idx="7">
                  <c:v>39.03125</c:v>
                </c:pt>
                <c:pt idx="8">
                  <c:v>91.031250000000114</c:v>
                </c:pt>
                <c:pt idx="9">
                  <c:v>90.031250000000114</c:v>
                </c:pt>
                <c:pt idx="10">
                  <c:v>7.96875</c:v>
                </c:pt>
                <c:pt idx="11">
                  <c:v>314.61874999999969</c:v>
                </c:pt>
                <c:pt idx="12">
                  <c:v>18.696249999999971</c:v>
                </c:pt>
                <c:pt idx="13">
                  <c:v>17.007187500000001</c:v>
                </c:pt>
                <c:pt idx="14">
                  <c:v>8.2721875000000047</c:v>
                </c:pt>
                <c:pt idx="15">
                  <c:v>0.8965624999999986</c:v>
                </c:pt>
                <c:pt idx="16">
                  <c:v>6.8012500000000014</c:v>
                </c:pt>
                <c:pt idx="17">
                  <c:v>5.4062500000000071</c:v>
                </c:pt>
                <c:pt idx="18">
                  <c:v>2.8749999999999987</c:v>
                </c:pt>
                <c:pt idx="19">
                  <c:v>49.121875000000003</c:v>
                </c:pt>
                <c:pt idx="20">
                  <c:v>22.580624999999962</c:v>
                </c:pt>
                <c:pt idx="21">
                  <c:v>1.1443750000000001</c:v>
                </c:pt>
                <c:pt idx="22">
                  <c:v>62.209687499999994</c:v>
                </c:pt>
                <c:pt idx="23">
                  <c:v>14.37125</c:v>
                </c:pt>
              </c:numCache>
            </c:numRef>
          </c:yVal>
          <c:smooth val="0"/>
          <c:extLst>
            <c:ext xmlns:c16="http://schemas.microsoft.com/office/drawing/2014/chart" uri="{C3380CC4-5D6E-409C-BE32-E72D297353CC}">
              <c16:uniqueId val="{0000001B-C742-4EB4-B5B2-A1FA5FAAC806}"/>
            </c:ext>
          </c:extLst>
        </c:ser>
        <c:ser>
          <c:idx val="4"/>
          <c:order val="4"/>
          <c:tx>
            <c:v>3</c:v>
          </c:tx>
          <c:spPr>
            <a:ln w="38100">
              <a:solidFill>
                <a:srgbClr val="0078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'k-means_HID'!$A$6:$X$6</c:f>
              <c:numCache>
                <c:formatCode>0</c:formatCode>
                <c:ptCount val="24"/>
                <c:pt idx="0">
                  <c:v>85.866666666666674</c:v>
                </c:pt>
                <c:pt idx="1">
                  <c:v>78.183333333333138</c:v>
                </c:pt>
                <c:pt idx="2">
                  <c:v>45.666666666666551</c:v>
                </c:pt>
                <c:pt idx="3">
                  <c:v>49.208333333333393</c:v>
                </c:pt>
                <c:pt idx="4">
                  <c:v>2.125</c:v>
                </c:pt>
                <c:pt idx="5">
                  <c:v>35.5</c:v>
                </c:pt>
                <c:pt idx="6">
                  <c:v>396.75</c:v>
                </c:pt>
                <c:pt idx="7">
                  <c:v>38.833333333333336</c:v>
                </c:pt>
                <c:pt idx="8">
                  <c:v>82.583333333333258</c:v>
                </c:pt>
                <c:pt idx="9">
                  <c:v>83.833333333333258</c:v>
                </c:pt>
                <c:pt idx="10">
                  <c:v>7.3333333333333419</c:v>
                </c:pt>
                <c:pt idx="11">
                  <c:v>183.11666666666642</c:v>
                </c:pt>
                <c:pt idx="12">
                  <c:v>13.316666666666686</c:v>
                </c:pt>
                <c:pt idx="13">
                  <c:v>10.981666666666674</c:v>
                </c:pt>
                <c:pt idx="14">
                  <c:v>7.9608333333333414</c:v>
                </c:pt>
                <c:pt idx="15">
                  <c:v>0.77583333333333426</c:v>
                </c:pt>
                <c:pt idx="16">
                  <c:v>6.1583333333333394</c:v>
                </c:pt>
                <c:pt idx="17">
                  <c:v>4.4833333333333441</c:v>
                </c:pt>
                <c:pt idx="18">
                  <c:v>4.166666666666667</c:v>
                </c:pt>
                <c:pt idx="19">
                  <c:v>50.050000000000004</c:v>
                </c:pt>
                <c:pt idx="20">
                  <c:v>20.738333333333266</c:v>
                </c:pt>
                <c:pt idx="21">
                  <c:v>1.0858333333333332</c:v>
                </c:pt>
                <c:pt idx="22">
                  <c:v>74.609166666666653</c:v>
                </c:pt>
                <c:pt idx="23">
                  <c:v>13.166666666666682</c:v>
                </c:pt>
              </c:numCache>
            </c:numRef>
          </c:yVal>
          <c:smooth val="0"/>
          <c:extLst>
            <c:ext xmlns:c16="http://schemas.microsoft.com/office/drawing/2014/chart" uri="{C3380CC4-5D6E-409C-BE32-E72D297353CC}">
              <c16:uniqueId val="{0000001C-C742-4EB4-B5B2-A1FA5FAAC806}"/>
            </c:ext>
          </c:extLst>
        </c:ser>
        <c:ser>
          <c:idx val="5"/>
          <c:order val="5"/>
          <c:tx>
            <c:v>4</c:v>
          </c:tx>
          <c:spPr>
            <a:ln w="38100">
              <a:solidFill>
                <a:srgbClr val="C82896"/>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'k-means_HID'!$A$7:$X$7</c:f>
              <c:numCache>
                <c:formatCode>0</c:formatCode>
                <c:ptCount val="24"/>
                <c:pt idx="0">
                  <c:v>79.358928571428365</c:v>
                </c:pt>
                <c:pt idx="1">
                  <c:v>71.390714285714296</c:v>
                </c:pt>
                <c:pt idx="2">
                  <c:v>43.964285714285715</c:v>
                </c:pt>
                <c:pt idx="3">
                  <c:v>42.551785714285714</c:v>
                </c:pt>
                <c:pt idx="4">
                  <c:v>2.2321428571428572</c:v>
                </c:pt>
                <c:pt idx="5">
                  <c:v>38.214285714285715</c:v>
                </c:pt>
                <c:pt idx="6">
                  <c:v>375.60714285714283</c:v>
                </c:pt>
                <c:pt idx="7">
                  <c:v>43.678571428571495</c:v>
                </c:pt>
                <c:pt idx="8">
                  <c:v>97.607142857142819</c:v>
                </c:pt>
                <c:pt idx="9">
                  <c:v>92.607142857142819</c:v>
                </c:pt>
                <c:pt idx="10">
                  <c:v>6.0714285714285712</c:v>
                </c:pt>
                <c:pt idx="11">
                  <c:v>106.18392857142845</c:v>
                </c:pt>
                <c:pt idx="12">
                  <c:v>13.282142857142873</c:v>
                </c:pt>
                <c:pt idx="13">
                  <c:v>10.7985714285714</c:v>
                </c:pt>
                <c:pt idx="14">
                  <c:v>8.1571428571428566</c:v>
                </c:pt>
                <c:pt idx="15">
                  <c:v>0.84535714285714258</c:v>
                </c:pt>
                <c:pt idx="16">
                  <c:v>5.8285714285714265</c:v>
                </c:pt>
                <c:pt idx="17">
                  <c:v>4.6942857142857051</c:v>
                </c:pt>
                <c:pt idx="18">
                  <c:v>3.9642857142857144</c:v>
                </c:pt>
                <c:pt idx="19">
                  <c:v>43.303571428571431</c:v>
                </c:pt>
                <c:pt idx="20">
                  <c:v>19.292857142857144</c:v>
                </c:pt>
                <c:pt idx="21">
                  <c:v>1.3553571428571427</c:v>
                </c:pt>
                <c:pt idx="22">
                  <c:v>57.952142857142846</c:v>
                </c:pt>
                <c:pt idx="23">
                  <c:v>13.535714285714286</c:v>
                </c:pt>
              </c:numCache>
            </c:numRef>
          </c:yVal>
          <c:smooth val="0"/>
          <c:extLst>
            <c:ext xmlns:c16="http://schemas.microsoft.com/office/drawing/2014/chart" uri="{C3380CC4-5D6E-409C-BE32-E72D297353CC}">
              <c16:uniqueId val="{0000001D-C742-4EB4-B5B2-A1FA5FAAC806}"/>
            </c:ext>
          </c:extLst>
        </c:ser>
        <c:ser>
          <c:idx val="6"/>
          <c:order val="6"/>
          <c:tx>
            <c:v>5</c:v>
          </c:tx>
          <c:spPr>
            <a:ln w="38100">
              <a:solidFill>
                <a:srgbClr val="006699"/>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'k-means_HID'!$A$8:$X$8</c:f>
              <c:numCache>
                <c:formatCode>0</c:formatCode>
                <c:ptCount val="24"/>
                <c:pt idx="0">
                  <c:v>82.931250000000148</c:v>
                </c:pt>
                <c:pt idx="1">
                  <c:v>73.821249999999992</c:v>
                </c:pt>
                <c:pt idx="2">
                  <c:v>45.256250000000001</c:v>
                </c:pt>
                <c:pt idx="3">
                  <c:v>43.875</c:v>
                </c:pt>
                <c:pt idx="4">
                  <c:v>1.859375</c:v>
                </c:pt>
                <c:pt idx="5">
                  <c:v>40.875</c:v>
                </c:pt>
                <c:pt idx="6">
                  <c:v>421.6875</c:v>
                </c:pt>
                <c:pt idx="7">
                  <c:v>41.9375</c:v>
                </c:pt>
                <c:pt idx="8">
                  <c:v>93.874999999999986</c:v>
                </c:pt>
                <c:pt idx="9">
                  <c:v>93.75</c:v>
                </c:pt>
                <c:pt idx="10">
                  <c:v>6.6874999999999956</c:v>
                </c:pt>
                <c:pt idx="11">
                  <c:v>100.0625</c:v>
                </c:pt>
                <c:pt idx="12">
                  <c:v>14.65625</c:v>
                </c:pt>
                <c:pt idx="13">
                  <c:v>12.355625000000016</c:v>
                </c:pt>
                <c:pt idx="14">
                  <c:v>8.6737500000000001</c:v>
                </c:pt>
                <c:pt idx="15">
                  <c:v>0.69625000000000015</c:v>
                </c:pt>
                <c:pt idx="16">
                  <c:v>5.7437500000000004</c:v>
                </c:pt>
                <c:pt idx="17">
                  <c:v>4.5187499999999998</c:v>
                </c:pt>
                <c:pt idx="18">
                  <c:v>4.3124999999999956</c:v>
                </c:pt>
                <c:pt idx="19">
                  <c:v>47.556249999999999</c:v>
                </c:pt>
                <c:pt idx="20">
                  <c:v>18.412499999999966</c:v>
                </c:pt>
                <c:pt idx="21">
                  <c:v>1.2256249999999966</c:v>
                </c:pt>
                <c:pt idx="22">
                  <c:v>60.521250000000002</c:v>
                </c:pt>
                <c:pt idx="23">
                  <c:v>13.625</c:v>
                </c:pt>
              </c:numCache>
            </c:numRef>
          </c:yVal>
          <c:smooth val="0"/>
          <c:extLst>
            <c:ext xmlns:c16="http://schemas.microsoft.com/office/drawing/2014/chart" uri="{C3380CC4-5D6E-409C-BE32-E72D297353CC}">
              <c16:uniqueId val="{0000001E-C742-4EB4-B5B2-A1FA5FAAC806}"/>
            </c:ext>
          </c:extLst>
        </c:ser>
        <c:ser>
          <c:idx val="7"/>
          <c:order val="7"/>
          <c:tx>
            <c:v>6</c:v>
          </c:tx>
          <c:spPr>
            <a:ln w="38100">
              <a:solidFill>
                <a:srgbClr val="FF66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'k-means_HID'!$A$9:$X$9</c:f>
              <c:numCache>
                <c:formatCode>0</c:formatCode>
                <c:ptCount val="24"/>
                <c:pt idx="0">
                  <c:v>86.205000000000013</c:v>
                </c:pt>
                <c:pt idx="1">
                  <c:v>86.66249999999998</c:v>
                </c:pt>
                <c:pt idx="2">
                  <c:v>63.125000000000057</c:v>
                </c:pt>
                <c:pt idx="3">
                  <c:v>63.75</c:v>
                </c:pt>
                <c:pt idx="4">
                  <c:v>3.09375</c:v>
                </c:pt>
                <c:pt idx="5">
                  <c:v>42.25</c:v>
                </c:pt>
                <c:pt idx="6">
                  <c:v>429.75</c:v>
                </c:pt>
                <c:pt idx="7">
                  <c:v>42.125000000000057</c:v>
                </c:pt>
                <c:pt idx="8">
                  <c:v>93.874999999999986</c:v>
                </c:pt>
                <c:pt idx="9">
                  <c:v>87.874999999999986</c:v>
                </c:pt>
                <c:pt idx="10">
                  <c:v>9.375000000000016</c:v>
                </c:pt>
                <c:pt idx="11">
                  <c:v>355.67500000000001</c:v>
                </c:pt>
                <c:pt idx="12">
                  <c:v>21.074999999999999</c:v>
                </c:pt>
                <c:pt idx="13">
                  <c:v>19.076250000000005</c:v>
                </c:pt>
                <c:pt idx="14">
                  <c:v>9.125</c:v>
                </c:pt>
                <c:pt idx="15">
                  <c:v>1.05375</c:v>
                </c:pt>
                <c:pt idx="16">
                  <c:v>6.1724999999999985</c:v>
                </c:pt>
                <c:pt idx="17">
                  <c:v>5.0124999999999975</c:v>
                </c:pt>
                <c:pt idx="18">
                  <c:v>4</c:v>
                </c:pt>
                <c:pt idx="19">
                  <c:v>49.85</c:v>
                </c:pt>
                <c:pt idx="20">
                  <c:v>22.112500000000001</c:v>
                </c:pt>
                <c:pt idx="21">
                  <c:v>1.4337499999999976</c:v>
                </c:pt>
                <c:pt idx="22">
                  <c:v>51.627500000000012</c:v>
                </c:pt>
                <c:pt idx="23">
                  <c:v>13.5</c:v>
                </c:pt>
              </c:numCache>
            </c:numRef>
          </c:yVal>
          <c:smooth val="0"/>
          <c:extLst>
            <c:ext xmlns:c16="http://schemas.microsoft.com/office/drawing/2014/chart" uri="{C3380CC4-5D6E-409C-BE32-E72D297353CC}">
              <c16:uniqueId val="{0000001F-C742-4EB4-B5B2-A1FA5FAAC806}"/>
            </c:ext>
          </c:extLst>
        </c:ser>
        <c:ser>
          <c:idx val="8"/>
          <c:order val="8"/>
          <c:tx>
            <c:v>7</c:v>
          </c:tx>
          <c:spPr>
            <a:ln w="38100">
              <a:solidFill>
                <a:srgbClr val="C8C8C8"/>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'k-means_HID'!$A$10:$X$10</c:f>
              <c:numCache>
                <c:formatCode>0</c:formatCode>
                <c:ptCount val="24"/>
                <c:pt idx="0">
                  <c:v>83.427499999999995</c:v>
                </c:pt>
                <c:pt idx="1">
                  <c:v>63.931249999999999</c:v>
                </c:pt>
                <c:pt idx="2">
                  <c:v>54.75</c:v>
                </c:pt>
                <c:pt idx="3">
                  <c:v>52.675000000000011</c:v>
                </c:pt>
                <c:pt idx="4">
                  <c:v>2.4062499999999956</c:v>
                </c:pt>
                <c:pt idx="5">
                  <c:v>41.9375</c:v>
                </c:pt>
                <c:pt idx="6">
                  <c:v>407.625</c:v>
                </c:pt>
                <c:pt idx="7">
                  <c:v>42.3125</c:v>
                </c:pt>
                <c:pt idx="8">
                  <c:v>99.1875</c:v>
                </c:pt>
                <c:pt idx="9">
                  <c:v>101.75</c:v>
                </c:pt>
                <c:pt idx="10">
                  <c:v>7.75</c:v>
                </c:pt>
                <c:pt idx="11">
                  <c:v>295.90250000000003</c:v>
                </c:pt>
                <c:pt idx="12">
                  <c:v>17.606249999999989</c:v>
                </c:pt>
                <c:pt idx="13">
                  <c:v>16.083750000000002</c:v>
                </c:pt>
                <c:pt idx="14">
                  <c:v>7.9462500000000089</c:v>
                </c:pt>
                <c:pt idx="15">
                  <c:v>0.91375000000000062</c:v>
                </c:pt>
                <c:pt idx="16">
                  <c:v>6.7868750000000002</c:v>
                </c:pt>
                <c:pt idx="17">
                  <c:v>4.9125000000000005</c:v>
                </c:pt>
                <c:pt idx="18">
                  <c:v>4.75</c:v>
                </c:pt>
                <c:pt idx="19">
                  <c:v>52.467500000000001</c:v>
                </c:pt>
                <c:pt idx="20">
                  <c:v>19.831250000000036</c:v>
                </c:pt>
                <c:pt idx="21">
                  <c:v>1.2218749999999976</c:v>
                </c:pt>
                <c:pt idx="22">
                  <c:v>43.686250000000001</c:v>
                </c:pt>
                <c:pt idx="23">
                  <c:v>14.312500000000016</c:v>
                </c:pt>
              </c:numCache>
            </c:numRef>
          </c:yVal>
          <c:smooth val="0"/>
          <c:extLst>
            <c:ext xmlns:c16="http://schemas.microsoft.com/office/drawing/2014/chart" uri="{C3380CC4-5D6E-409C-BE32-E72D297353CC}">
              <c16:uniqueId val="{00000020-C742-4EB4-B5B2-A1FA5FAAC806}"/>
            </c:ext>
          </c:extLst>
        </c:ser>
        <c:ser>
          <c:idx val="9"/>
          <c:order val="9"/>
          <c:tx>
            <c:v>8</c:v>
          </c:tx>
          <c:spPr>
            <a:ln w="38100">
              <a:solidFill>
                <a:srgbClr val="FFFF87"/>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'k-means_HID'!$A$11:$X$11</c:f>
              <c:numCache>
                <c:formatCode>0</c:formatCode>
                <c:ptCount val="24"/>
                <c:pt idx="0">
                  <c:v>83.658333333333118</c:v>
                </c:pt>
                <c:pt idx="1">
                  <c:v>62.755000000000003</c:v>
                </c:pt>
                <c:pt idx="2">
                  <c:v>57.691666666666528</c:v>
                </c:pt>
                <c:pt idx="3">
                  <c:v>50.166666666666551</c:v>
                </c:pt>
                <c:pt idx="4">
                  <c:v>1.625</c:v>
                </c:pt>
                <c:pt idx="5">
                  <c:v>43.491666666666511</c:v>
                </c:pt>
                <c:pt idx="6">
                  <c:v>396</c:v>
                </c:pt>
                <c:pt idx="7">
                  <c:v>42.25</c:v>
                </c:pt>
                <c:pt idx="8">
                  <c:v>93</c:v>
                </c:pt>
                <c:pt idx="9">
                  <c:v>102.75</c:v>
                </c:pt>
                <c:pt idx="10">
                  <c:v>7</c:v>
                </c:pt>
                <c:pt idx="11">
                  <c:v>225.10833333333366</c:v>
                </c:pt>
                <c:pt idx="12">
                  <c:v>15.158333333333333</c:v>
                </c:pt>
                <c:pt idx="13">
                  <c:v>13.541666666666666</c:v>
                </c:pt>
                <c:pt idx="14">
                  <c:v>8.2208333333333332</c:v>
                </c:pt>
                <c:pt idx="15">
                  <c:v>0.98083333333333333</c:v>
                </c:pt>
                <c:pt idx="16">
                  <c:v>5.955000000000001</c:v>
                </c:pt>
                <c:pt idx="17">
                  <c:v>4.6166666666666663</c:v>
                </c:pt>
                <c:pt idx="18">
                  <c:v>4.5</c:v>
                </c:pt>
                <c:pt idx="19">
                  <c:v>44.033333333333331</c:v>
                </c:pt>
                <c:pt idx="20">
                  <c:v>19.191666666666691</c:v>
                </c:pt>
                <c:pt idx="21">
                  <c:v>1.2208333333333334</c:v>
                </c:pt>
                <c:pt idx="22">
                  <c:v>61.577500000000008</c:v>
                </c:pt>
                <c:pt idx="23">
                  <c:v>14.333333333333334</c:v>
                </c:pt>
              </c:numCache>
            </c:numRef>
          </c:yVal>
          <c:smooth val="0"/>
          <c:extLst>
            <c:ext xmlns:c16="http://schemas.microsoft.com/office/drawing/2014/chart" uri="{C3380CC4-5D6E-409C-BE32-E72D297353CC}">
              <c16:uniqueId val="{00000021-C742-4EB4-B5B2-A1FA5FAAC806}"/>
            </c:ext>
          </c:extLst>
        </c:ser>
        <c:dLbls>
          <c:showLegendKey val="0"/>
          <c:showVal val="0"/>
          <c:showCatName val="0"/>
          <c:showSerName val="0"/>
          <c:showPercent val="0"/>
          <c:showBubbleSize val="0"/>
        </c:dLbls>
        <c:axId val="103601664"/>
        <c:axId val="106768256"/>
      </c:scatterChart>
      <c:valAx>
        <c:axId val="103601664"/>
        <c:scaling>
          <c:orientation val="minMax"/>
          <c:max val="23"/>
          <c:min val="0"/>
        </c:scaling>
        <c:delete val="0"/>
        <c:axPos val="b"/>
        <c:majorGridlines>
          <c:spPr>
            <a:ln w="3175">
              <a:solidFill>
                <a:srgbClr val="B2B2B2"/>
              </a:solidFill>
              <a:prstDash val="solid"/>
            </a:ln>
          </c:spPr>
        </c:majorGridlines>
        <c:numFmt formatCode="General" sourceLinked="0"/>
        <c:majorTickMark val="none"/>
        <c:minorTickMark val="none"/>
        <c:tickLblPos val="none"/>
        <c:txPr>
          <a:bodyPr/>
          <a:lstStyle/>
          <a:p>
            <a:pPr>
              <a:defRPr lang="en-US" sz="700"/>
            </a:pPr>
            <a:endParaRPr lang="en-US"/>
          </a:p>
        </c:txPr>
        <c:crossAx val="106768256"/>
        <c:crosses val="autoZero"/>
        <c:crossBetween val="midCat"/>
        <c:majorUnit val="1"/>
      </c:valAx>
      <c:valAx>
        <c:axId val="106768256"/>
        <c:scaling>
          <c:orientation val="minMax"/>
          <c:max val="500"/>
          <c:min val="0"/>
        </c:scaling>
        <c:delete val="0"/>
        <c:axPos val="l"/>
        <c:numFmt formatCode="General" sourceLinked="0"/>
        <c:majorTickMark val="cross"/>
        <c:minorTickMark val="none"/>
        <c:tickLblPos val="nextTo"/>
        <c:txPr>
          <a:bodyPr/>
          <a:lstStyle/>
          <a:p>
            <a:pPr>
              <a:defRPr lang="en-US" sz="800"/>
            </a:pPr>
            <a:endParaRPr lang="en-US"/>
          </a:p>
        </c:txPr>
        <c:crossAx val="103601664"/>
        <c:crosses val="autoZero"/>
        <c:crossBetween val="midCat"/>
      </c:valAx>
      <c:spPr>
        <a:ln>
          <a:solidFill>
            <a:srgbClr val="808080"/>
          </a:solidFill>
          <a:prstDash val="solid"/>
        </a:ln>
      </c:spPr>
    </c:plotArea>
    <c:legend>
      <c:legendPos val="b"/>
      <c:legendEntry>
        <c:idx val="0"/>
        <c:delete val="1"/>
      </c:legendEntry>
      <c:legendEntry>
        <c:idx val="1"/>
        <c:delete val="1"/>
      </c:legendEntry>
      <c:layout>
        <c:manualLayout>
          <c:xMode val="edge"/>
          <c:yMode val="edge"/>
          <c:x val="0.23419753086419781"/>
          <c:y val="0.94925731939757563"/>
          <c:w val="0.61493827160493864"/>
          <c:h val="3.5861728221472371E-2"/>
        </c:manualLayout>
      </c:layout>
      <c:overlay val="0"/>
      <c:spPr>
        <a:ln w="12700">
          <a:solidFill>
            <a:srgbClr val="000000"/>
          </a:solidFill>
          <a:prstDash val="solid"/>
        </a:ln>
      </c:spPr>
      <c:txPr>
        <a:bodyPr/>
        <a:lstStyle/>
        <a:p>
          <a:pPr>
            <a:defRPr lang="en-US" sz="700" b="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4A66C-EC98-444F-8936-D463039B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3458</Words>
  <Characters>19717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dc:creator>
  <cp:lastModifiedBy>SDI 1022</cp:lastModifiedBy>
  <cp:revision>60</cp:revision>
  <dcterms:created xsi:type="dcterms:W3CDTF">2026-05-28T07:43:00Z</dcterms:created>
  <dcterms:modified xsi:type="dcterms:W3CDTF">2026-05-29T07:02:00Z</dcterms:modified>
</cp:coreProperties>
</file>