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3F4A" w14:textId="77777777" w:rsidR="00095441" w:rsidRPr="006C34E1" w:rsidRDefault="00095441" w:rsidP="00AD4E81">
      <w:pPr>
        <w:jc w:val="center"/>
        <w:rPr>
          <w:rFonts w:ascii="Times New Roman" w:hAnsi="Times New Roman" w:cs="Times New Roman"/>
          <w:b/>
          <w:bCs/>
        </w:rPr>
      </w:pPr>
      <w:r w:rsidRPr="006C34E1">
        <w:rPr>
          <w:rFonts w:ascii="Times New Roman" w:hAnsi="Times New Roman" w:cs="Times New Roman"/>
          <w:b/>
          <w:bCs/>
        </w:rPr>
        <w:t>Sonographic Renal Cortical Thickness and Echogenicity as Correlates of Estimated Glomerular Filtration Rate in Chronic Kidney Disease: A Cross‑Sectional Study from Northwestern Nigeria</w:t>
      </w:r>
    </w:p>
    <w:p w14:paraId="3CC4E5C8" w14:textId="77777777" w:rsidR="00095441" w:rsidRDefault="00095441" w:rsidP="00AD4E81">
      <w:pPr>
        <w:jc w:val="both"/>
        <w:rPr>
          <w:rFonts w:ascii="Times New Roman" w:hAnsi="Times New Roman" w:cs="Times New Roman"/>
        </w:rPr>
      </w:pPr>
    </w:p>
    <w:p w14:paraId="68AFF2B6" w14:textId="77777777" w:rsidR="00E302E9" w:rsidRPr="00AD4E81" w:rsidRDefault="00E302E9" w:rsidP="00AD4E81">
      <w:pPr>
        <w:jc w:val="both"/>
        <w:rPr>
          <w:rFonts w:ascii="Times New Roman" w:hAnsi="Times New Roman" w:cs="Times New Roman"/>
        </w:rPr>
      </w:pPr>
    </w:p>
    <w:p w14:paraId="40FF0DC7" w14:textId="77777777" w:rsidR="00095441" w:rsidRPr="00AD4E81" w:rsidRDefault="00095441" w:rsidP="00AD4E81">
      <w:pPr>
        <w:jc w:val="both"/>
        <w:rPr>
          <w:rFonts w:ascii="Times New Roman" w:hAnsi="Times New Roman" w:cs="Times New Roman"/>
        </w:rPr>
      </w:pPr>
    </w:p>
    <w:p w14:paraId="13C06715" w14:textId="77777777" w:rsidR="00095441" w:rsidRPr="00AD4E81" w:rsidRDefault="00095441" w:rsidP="00AD4E81">
      <w:pPr>
        <w:jc w:val="both"/>
        <w:rPr>
          <w:rFonts w:ascii="Times New Roman" w:hAnsi="Times New Roman" w:cs="Times New Roman"/>
          <w:b/>
          <w:bCs/>
        </w:rPr>
      </w:pPr>
      <w:r w:rsidRPr="00AD4E81">
        <w:rPr>
          <w:rFonts w:ascii="Times New Roman" w:hAnsi="Times New Roman" w:cs="Times New Roman"/>
          <w:b/>
          <w:bCs/>
        </w:rPr>
        <w:t>Abstract</w:t>
      </w:r>
    </w:p>
    <w:p w14:paraId="573F57A9"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Background:</w:t>
      </w:r>
      <w:r w:rsidRPr="00AD4E81">
        <w:rPr>
          <w:rFonts w:ascii="Times New Roman" w:hAnsi="Times New Roman" w:cs="Times New Roman"/>
        </w:rPr>
        <w:t xml:space="preserve"> Chronic kidney disease (CKD) is a growing public health crisis in Nigeria, yet resource-appropriate monitoring tools remain underutilised. Ultrasound is affordable and widely accessible, but the relationship between sonographic renal cortical measures and estimated glomerular filtration rate (eGFR) has not been well characterised in north‑western Nigeria.</w:t>
      </w:r>
    </w:p>
    <w:p w14:paraId="3412CFBA" w14:textId="42DFDC01" w:rsidR="00095441" w:rsidRPr="00AD4E81" w:rsidRDefault="00004D10" w:rsidP="00AD4E81">
      <w:pPr>
        <w:jc w:val="both"/>
        <w:rPr>
          <w:rFonts w:ascii="Times New Roman" w:hAnsi="Times New Roman" w:cs="Times New Roman"/>
        </w:rPr>
      </w:pPr>
      <w:r w:rsidRPr="00676D80">
        <w:rPr>
          <w:rFonts w:ascii="Times New Roman" w:hAnsi="Times New Roman" w:cs="Times New Roman"/>
          <w:b/>
          <w:bCs/>
          <w:highlight w:val="yellow"/>
        </w:rPr>
        <w:t>Aim</w:t>
      </w:r>
      <w:r w:rsidR="00095441" w:rsidRPr="00AD4E81">
        <w:rPr>
          <w:rFonts w:ascii="Times New Roman" w:hAnsi="Times New Roman" w:cs="Times New Roman"/>
          <w:b/>
          <w:bCs/>
        </w:rPr>
        <w:t>:</w:t>
      </w:r>
      <w:r w:rsidR="00095441" w:rsidRPr="00AD4E81">
        <w:rPr>
          <w:rFonts w:ascii="Times New Roman" w:hAnsi="Times New Roman" w:cs="Times New Roman"/>
        </w:rPr>
        <w:t xml:space="preserve"> </w:t>
      </w:r>
      <w:r w:rsidRPr="00676D80">
        <w:rPr>
          <w:rFonts w:ascii="Times New Roman" w:hAnsi="Times New Roman" w:cs="Times New Roman"/>
          <w:highlight w:val="yellow"/>
        </w:rPr>
        <w:t>The study aims</w:t>
      </w:r>
      <w:r>
        <w:rPr>
          <w:rFonts w:ascii="Times New Roman" w:hAnsi="Times New Roman" w:cs="Times New Roman"/>
        </w:rPr>
        <w:t xml:space="preserve"> t</w:t>
      </w:r>
      <w:r w:rsidR="00095441" w:rsidRPr="00AD4E81">
        <w:rPr>
          <w:rFonts w:ascii="Times New Roman" w:hAnsi="Times New Roman" w:cs="Times New Roman"/>
        </w:rPr>
        <w:t>o determine renal cortical thickness (RCT) and cortical echogenicity (RCE) in CKD patients compared with age‑ and sex‑matched healthy controls, and to correlate these parameters with eGFR.</w:t>
      </w:r>
    </w:p>
    <w:p w14:paraId="50B7EA89"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Methods:</w:t>
      </w:r>
      <w:r w:rsidRPr="00AD4E81">
        <w:rPr>
          <w:rFonts w:ascii="Times New Roman" w:hAnsi="Times New Roman" w:cs="Times New Roman"/>
        </w:rPr>
        <w:t xml:space="preserve"> A prospective cross‑sectional study of 106 adults with CKD (stages 1–5) and 106 age‑/sex‑matched healthy controls. RCT (average of three measurements) and RCE (grade 0–4) were assessed using a 3.5–5 MHz ultrasound scanner. eGFR was calculated using the Cockcroft‑Gault equation. Data were analysed with SPSS version 23; significance was set at p &lt; 0.05.</w:t>
      </w:r>
    </w:p>
    <w:p w14:paraId="3AAD6D0D" w14:textId="7CA28F93"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Results:</w:t>
      </w:r>
      <w:r w:rsidR="00AD4E81">
        <w:rPr>
          <w:rFonts w:ascii="Times New Roman" w:hAnsi="Times New Roman" w:cs="Times New Roman"/>
        </w:rPr>
        <w:t xml:space="preserve"> </w:t>
      </w:r>
      <w:r w:rsidRPr="00AD4E81">
        <w:rPr>
          <w:rFonts w:ascii="Times New Roman" w:hAnsi="Times New Roman" w:cs="Times New Roman"/>
        </w:rPr>
        <w:t>Mean age was 45.4±19.1 years in CKD patients and 45.7±18.7 years in controls (p = 0.107). Mean RCT was significantly lower in CKD patients (6.64±1.44 mm) than in controls (11.19±0.90 mm, p &lt; 0.001). RCE grades were markedly higher in CKD patients (grad</w:t>
      </w:r>
      <w:r w:rsidR="00004D10">
        <w:rPr>
          <w:rFonts w:ascii="Times New Roman" w:hAnsi="Times New Roman" w:cs="Times New Roman"/>
        </w:rPr>
        <w:t>e 2,</w:t>
      </w:r>
      <w:r w:rsidRPr="00AD4E81">
        <w:rPr>
          <w:rFonts w:ascii="Times New Roman" w:hAnsi="Times New Roman" w:cs="Times New Roman"/>
        </w:rPr>
        <w:t xml:space="preserve"> </w:t>
      </w:r>
      <w:r w:rsidR="00004D10" w:rsidRPr="00004D10">
        <w:rPr>
          <w:rFonts w:ascii="Times New Roman" w:hAnsi="Times New Roman" w:cs="Times New Roman"/>
          <w:lang w:val="en-GB"/>
        </w:rPr>
        <w:t>33</w:t>
      </w:r>
      <w:r w:rsidRPr="00AD4E81">
        <w:rPr>
          <w:rFonts w:ascii="Times New Roman" w:hAnsi="Times New Roman" w:cs="Times New Roman"/>
        </w:rPr>
        <w:t>.</w:t>
      </w:r>
      <w:r w:rsidR="00004D10">
        <w:rPr>
          <w:rFonts w:ascii="Times New Roman" w:hAnsi="Times New Roman" w:cs="Times New Roman"/>
        </w:rPr>
        <w:t>0</w:t>
      </w:r>
      <w:r w:rsidRPr="00AD4E81">
        <w:rPr>
          <w:rFonts w:ascii="Times New Roman" w:hAnsi="Times New Roman" w:cs="Times New Roman"/>
        </w:rPr>
        <w:t>%) compared with controls (97.2% grade 0, p &lt; 0.001). A strong negative correlation was observed between RCT and RCE in CKD (r = –0.725, p &lt; 0.001). RCT showed a moderate positive correlation with eGFR (r = 0.425, p &lt; 0.001), while RCE showed a moderate negative correlation (r = –0.561, p &lt; 0.001).</w:t>
      </w:r>
    </w:p>
    <w:p w14:paraId="2A3D590D" w14:textId="03D55666" w:rsidR="00095441" w:rsidRPr="00AD4E81" w:rsidRDefault="00095441" w:rsidP="00AD4E81">
      <w:pPr>
        <w:jc w:val="both"/>
        <w:rPr>
          <w:rFonts w:ascii="Times New Roman" w:hAnsi="Times New Roman" w:cs="Times New Roman"/>
        </w:rPr>
      </w:pPr>
      <w:r w:rsidRPr="00AD4E81">
        <w:rPr>
          <w:rFonts w:ascii="Times New Roman" w:hAnsi="Times New Roman" w:cs="Times New Roman"/>
          <w:b/>
          <w:bCs/>
        </w:rPr>
        <w:t>Conclusion:</w:t>
      </w:r>
      <w:r w:rsidR="004C594D">
        <w:rPr>
          <w:rFonts w:ascii="Times New Roman" w:hAnsi="Times New Roman" w:cs="Times New Roman"/>
          <w:b/>
          <w:bCs/>
        </w:rPr>
        <w:t xml:space="preserve"> </w:t>
      </w:r>
      <w:r w:rsidRPr="00AD4E81">
        <w:rPr>
          <w:rFonts w:ascii="Times New Roman" w:hAnsi="Times New Roman" w:cs="Times New Roman"/>
        </w:rPr>
        <w:t>In patients with CKD, sonographic RCT decreases</w:t>
      </w:r>
      <w:r w:rsidR="004C594D">
        <w:rPr>
          <w:rFonts w:ascii="Times New Roman" w:hAnsi="Times New Roman" w:cs="Times New Roman"/>
        </w:rPr>
        <w:t>,</w:t>
      </w:r>
      <w:r w:rsidRPr="00AD4E81">
        <w:rPr>
          <w:rFonts w:ascii="Times New Roman" w:hAnsi="Times New Roman" w:cs="Times New Roman"/>
        </w:rPr>
        <w:t xml:space="preserve"> and RCE increases as eGFR declines. These readily obtainable, low‑cost ultrasound parameters can complement eGFR for monitoring disease progression, particularly in resource‑limited settings where serial laboratory testing is constrained.</w:t>
      </w:r>
    </w:p>
    <w:p w14:paraId="0E8E0C96" w14:textId="0C7FAB2F" w:rsidR="00095441" w:rsidRPr="00676D80" w:rsidRDefault="00095441" w:rsidP="00AD4E81">
      <w:pPr>
        <w:jc w:val="both"/>
        <w:rPr>
          <w:rFonts w:ascii="Times New Roman" w:hAnsi="Times New Roman" w:cs="Times New Roman"/>
          <w:i/>
          <w:iCs/>
        </w:rPr>
      </w:pPr>
      <w:r w:rsidRPr="00AD4E81">
        <w:rPr>
          <w:rFonts w:ascii="Times New Roman" w:hAnsi="Times New Roman" w:cs="Times New Roman"/>
          <w:b/>
          <w:bCs/>
        </w:rPr>
        <w:t>Keywords:</w:t>
      </w:r>
      <w:r w:rsidRPr="00AD4E81">
        <w:rPr>
          <w:rFonts w:ascii="Times New Roman" w:hAnsi="Times New Roman" w:cs="Times New Roman"/>
        </w:rPr>
        <w:t xml:space="preserve"> </w:t>
      </w:r>
      <w:r w:rsidRPr="00676D80">
        <w:rPr>
          <w:rFonts w:ascii="Times New Roman" w:hAnsi="Times New Roman" w:cs="Times New Roman"/>
          <w:i/>
          <w:iCs/>
        </w:rPr>
        <w:t>Chronic kidney disease</w:t>
      </w:r>
      <w:r w:rsidR="00004D10" w:rsidRPr="00676D80">
        <w:rPr>
          <w:rFonts w:ascii="Times New Roman" w:hAnsi="Times New Roman" w:cs="Times New Roman"/>
          <w:i/>
          <w:iCs/>
        </w:rPr>
        <w:t xml:space="preserve">, </w:t>
      </w:r>
      <w:r w:rsidR="00515618">
        <w:rPr>
          <w:rFonts w:ascii="Times New Roman" w:hAnsi="Times New Roman" w:cs="Times New Roman"/>
          <w:i/>
          <w:iCs/>
        </w:rPr>
        <w:t>R</w:t>
      </w:r>
      <w:r w:rsidRPr="00676D80">
        <w:rPr>
          <w:rFonts w:ascii="Times New Roman" w:hAnsi="Times New Roman" w:cs="Times New Roman"/>
          <w:i/>
          <w:iCs/>
        </w:rPr>
        <w:t>enal cortical thickness</w:t>
      </w:r>
      <w:r w:rsidR="00004D10" w:rsidRPr="00676D80">
        <w:rPr>
          <w:rFonts w:ascii="Times New Roman" w:hAnsi="Times New Roman" w:cs="Times New Roman"/>
          <w:i/>
          <w:iCs/>
        </w:rPr>
        <w:t xml:space="preserve">, </w:t>
      </w:r>
      <w:r w:rsidR="00515618">
        <w:rPr>
          <w:rFonts w:ascii="Times New Roman" w:hAnsi="Times New Roman" w:cs="Times New Roman"/>
          <w:i/>
          <w:iCs/>
        </w:rPr>
        <w:t>R</w:t>
      </w:r>
      <w:r w:rsidRPr="00676D80">
        <w:rPr>
          <w:rFonts w:ascii="Times New Roman" w:hAnsi="Times New Roman" w:cs="Times New Roman"/>
          <w:i/>
          <w:iCs/>
        </w:rPr>
        <w:t>enal echogenicity</w:t>
      </w:r>
      <w:r w:rsidR="00004D10" w:rsidRPr="00676D80">
        <w:rPr>
          <w:rFonts w:ascii="Times New Roman" w:hAnsi="Times New Roman" w:cs="Times New Roman"/>
          <w:i/>
          <w:iCs/>
        </w:rPr>
        <w:t xml:space="preserve">, </w:t>
      </w:r>
      <w:r w:rsidR="00D75A9F" w:rsidRPr="00676D80">
        <w:rPr>
          <w:rFonts w:ascii="Times New Roman" w:hAnsi="Times New Roman" w:cs="Times New Roman"/>
          <w:i/>
          <w:iCs/>
          <w:highlight w:val="yellow"/>
        </w:rPr>
        <w:t>G</w:t>
      </w:r>
      <w:r w:rsidR="00004D10" w:rsidRPr="00676D80">
        <w:rPr>
          <w:rFonts w:ascii="Times New Roman" w:hAnsi="Times New Roman" w:cs="Times New Roman"/>
          <w:i/>
          <w:iCs/>
          <w:highlight w:val="yellow"/>
        </w:rPr>
        <w:t>lomerular filtration rate</w:t>
      </w:r>
      <w:r w:rsidR="00004D10" w:rsidRPr="00676D80">
        <w:rPr>
          <w:rFonts w:ascii="Times New Roman" w:hAnsi="Times New Roman" w:cs="Times New Roman"/>
          <w:i/>
          <w:iCs/>
        </w:rPr>
        <w:t>, U</w:t>
      </w:r>
      <w:r w:rsidRPr="00676D80">
        <w:rPr>
          <w:rFonts w:ascii="Times New Roman" w:hAnsi="Times New Roman" w:cs="Times New Roman"/>
          <w:i/>
          <w:iCs/>
        </w:rPr>
        <w:t>ltrasonography</w:t>
      </w:r>
    </w:p>
    <w:p w14:paraId="7A858731" w14:textId="77777777" w:rsidR="00095441" w:rsidRPr="00676D80" w:rsidRDefault="00095441" w:rsidP="00AD4E81">
      <w:pPr>
        <w:jc w:val="both"/>
        <w:rPr>
          <w:rFonts w:ascii="Times New Roman" w:hAnsi="Times New Roman" w:cs="Times New Roman"/>
          <w:i/>
          <w:iCs/>
        </w:rPr>
      </w:pPr>
    </w:p>
    <w:p w14:paraId="6FA0658C" w14:textId="77777777" w:rsidR="00095441" w:rsidRPr="00FC26B0" w:rsidRDefault="00095441" w:rsidP="00FC26B0">
      <w:pPr>
        <w:jc w:val="both"/>
        <w:rPr>
          <w:rFonts w:ascii="Times New Roman" w:hAnsi="Times New Roman" w:cs="Times New Roman"/>
          <w:b/>
          <w:bCs/>
        </w:rPr>
      </w:pPr>
      <w:r w:rsidRPr="00AD4E81">
        <w:rPr>
          <w:rFonts w:ascii="Times New Roman" w:hAnsi="Times New Roman" w:cs="Times New Roman"/>
          <w:b/>
          <w:bCs/>
        </w:rPr>
        <w:t>1. Introduction</w:t>
      </w:r>
    </w:p>
    <w:p w14:paraId="7764AAB6" w14:textId="18D6D16A" w:rsidR="00095441" w:rsidRPr="00AD4E81" w:rsidRDefault="00095441" w:rsidP="00FC26B0">
      <w:pPr>
        <w:jc w:val="both"/>
        <w:rPr>
          <w:rFonts w:ascii="Times New Roman" w:hAnsi="Times New Roman" w:cs="Times New Roman"/>
        </w:rPr>
      </w:pPr>
      <w:r w:rsidRPr="00AD4E81">
        <w:rPr>
          <w:rFonts w:ascii="Times New Roman" w:hAnsi="Times New Roman" w:cs="Times New Roman"/>
        </w:rPr>
        <w:t>Chronic kidney disease (CKD) is defined as progressive, irreversible loss of kidney function persisting for more than three months, characterised by structural or functional abnormalities or a glomerular filtration rate (GFR) below 60 mL/min/1.73 m². Globally, CKD affects an estimated 10 % of the population, with the condition rising from the 27th to the 12th leading cause of death between 1990 and 2015, accounting for 1.1 million deaths annually</w:t>
      </w:r>
      <w:r w:rsidRPr="00676D80">
        <w:rPr>
          <w:rFonts w:ascii="Times New Roman" w:hAnsi="Times New Roman" w:cs="Times New Roman"/>
          <w:highlight w:val="yellow"/>
        </w:rPr>
        <w:t xml:space="preserve">. </w:t>
      </w:r>
      <w:r w:rsidR="004C594D" w:rsidRPr="00676D80">
        <w:rPr>
          <w:rFonts w:ascii="Times New Roman" w:hAnsi="Times New Roman" w:cs="Times New Roman"/>
          <w:highlight w:val="yellow"/>
        </w:rPr>
        <w:t xml:space="preserve">The </w:t>
      </w:r>
      <w:r w:rsidR="004C594D" w:rsidRPr="00676D80">
        <w:rPr>
          <w:rFonts w:ascii="Times New Roman" w:hAnsi="Times New Roman" w:cs="Times New Roman"/>
          <w:highlight w:val="yellow"/>
        </w:rPr>
        <w:t xml:space="preserve">prevalence of CKD </w:t>
      </w:r>
      <w:r w:rsidR="004C594D" w:rsidRPr="00676D80">
        <w:rPr>
          <w:rFonts w:ascii="Times New Roman" w:hAnsi="Times New Roman" w:cs="Times New Roman"/>
          <w:highlight w:val="yellow"/>
        </w:rPr>
        <w:t>is increasing</w:t>
      </w:r>
      <w:r w:rsidR="004C594D" w:rsidRPr="00676D80">
        <w:rPr>
          <w:rFonts w:ascii="Times New Roman" w:hAnsi="Times New Roman" w:cs="Times New Roman"/>
          <w:highlight w:val="yellow"/>
        </w:rPr>
        <w:t xml:space="preserve"> globally, with CKD projected to become the</w:t>
      </w:r>
      <w:r w:rsidR="004C594D" w:rsidRPr="00676D80">
        <w:rPr>
          <w:rFonts w:ascii="Times New Roman" w:hAnsi="Times New Roman" w:cs="Times New Roman"/>
          <w:highlight w:val="yellow"/>
        </w:rPr>
        <w:t xml:space="preserve"> </w:t>
      </w:r>
      <w:r w:rsidR="004C594D" w:rsidRPr="00676D80">
        <w:rPr>
          <w:rFonts w:ascii="Times New Roman" w:hAnsi="Times New Roman" w:cs="Times New Roman"/>
          <w:highlight w:val="yellow"/>
        </w:rPr>
        <w:t>f</w:t>
      </w:r>
      <w:r w:rsidR="004C594D" w:rsidRPr="00676D80">
        <w:rPr>
          <w:rFonts w:ascii="Times New Roman" w:hAnsi="Times New Roman" w:cs="Times New Roman"/>
          <w:highlight w:val="yellow"/>
        </w:rPr>
        <w:t>if</w:t>
      </w:r>
      <w:r w:rsidR="004C594D" w:rsidRPr="00676D80">
        <w:rPr>
          <w:rFonts w:ascii="Times New Roman" w:hAnsi="Times New Roman" w:cs="Times New Roman"/>
          <w:highlight w:val="yellow"/>
        </w:rPr>
        <w:t xml:space="preserve">th most prevalent chronic condition by </w:t>
      </w:r>
      <w:r w:rsidR="004C594D" w:rsidRPr="00676D80">
        <w:rPr>
          <w:rFonts w:ascii="Times New Roman" w:hAnsi="Times New Roman" w:cs="Times New Roman"/>
          <w:highlight w:val="yellow"/>
        </w:rPr>
        <w:t>2040 [36].</w:t>
      </w:r>
      <w:r w:rsidR="004C594D">
        <w:rPr>
          <w:rFonts w:ascii="Times New Roman" w:hAnsi="Times New Roman" w:cs="Times New Roman"/>
        </w:rPr>
        <w:t xml:space="preserve"> The</w:t>
      </w:r>
      <w:r w:rsidRPr="00AD4E81">
        <w:rPr>
          <w:rFonts w:ascii="Times New Roman" w:hAnsi="Times New Roman" w:cs="Times New Roman"/>
        </w:rPr>
        <w:t xml:space="preserve"> burden is particularly acute in sub‑Saharan Africa, where the pooled prevalence of CKD is approximately 10.1 % in the general population, rising to 24.7 % among hypertensive individuals and 16.6 % among those with diabetes mellitus.</w:t>
      </w:r>
    </w:p>
    <w:p w14:paraId="6BF5F5E3" w14:textId="7F71B203" w:rsidR="00095441" w:rsidRPr="00AD4E81" w:rsidRDefault="00FF0AC5" w:rsidP="00FC26B0">
      <w:pPr>
        <w:jc w:val="both"/>
        <w:rPr>
          <w:rFonts w:ascii="Times New Roman" w:hAnsi="Times New Roman" w:cs="Times New Roman"/>
        </w:rPr>
      </w:pPr>
      <w:r w:rsidRPr="00676D80">
        <w:rPr>
          <w:rFonts w:ascii="Times New Roman" w:hAnsi="Times New Roman" w:cs="Times New Roman"/>
          <w:highlight w:val="yellow"/>
        </w:rPr>
        <w:t>In Nigeria, the prevalence of CKD has become alarmingly high, largely due to a combination of genetic, environmental, and socio-economic factors</w:t>
      </w:r>
      <w:r w:rsidR="00B526C8" w:rsidRPr="00676D80">
        <w:rPr>
          <w:rFonts w:ascii="Times New Roman" w:hAnsi="Times New Roman" w:cs="Times New Roman"/>
          <w:highlight w:val="yellow"/>
        </w:rPr>
        <w:t xml:space="preserve"> [33]</w:t>
      </w:r>
      <w:r w:rsidRPr="00676D80">
        <w:rPr>
          <w:rFonts w:ascii="Times New Roman" w:hAnsi="Times New Roman" w:cs="Times New Roman"/>
          <w:highlight w:val="yellow"/>
        </w:rPr>
        <w:t>.</w:t>
      </w:r>
      <w:r w:rsidRPr="00FF0AC5">
        <w:rPr>
          <w:rFonts w:ascii="Times New Roman" w:hAnsi="Times New Roman" w:cs="Times New Roman"/>
        </w:rPr>
        <w:t xml:space="preserve">  </w:t>
      </w:r>
      <w:r w:rsidR="00095441" w:rsidRPr="00AD4E81">
        <w:rPr>
          <w:rFonts w:ascii="Times New Roman" w:hAnsi="Times New Roman" w:cs="Times New Roman"/>
        </w:rPr>
        <w:t xml:space="preserve">In Nigeria, prevalence estimates vary widely by region and methodology, ranging from 2.5 % to 26 %. A recent multicentre analysis across north‑western Nigeria found that CKD was present in more than two‑thirds (75.1 %) of patients requiring haemodialysis, with hypertension identified as a major driver </w:t>
      </w:r>
      <w:r w:rsidR="00095441" w:rsidRPr="00AD4E81">
        <w:rPr>
          <w:rFonts w:ascii="Times New Roman" w:hAnsi="Times New Roman" w:cs="Times New Roman"/>
        </w:rPr>
        <w:lastRenderedPageBreak/>
        <w:t>(84.9 % of CKD patients). Chronic glomerulonephritis, hypertension and diabetes mellitus remain the leading aetiologies in descending order of frequency.</w:t>
      </w:r>
    </w:p>
    <w:p w14:paraId="55E6E359" w14:textId="042C90D9" w:rsidR="00095441" w:rsidRPr="00AD4E81" w:rsidRDefault="00B526C8" w:rsidP="00FC26B0">
      <w:pPr>
        <w:jc w:val="both"/>
        <w:rPr>
          <w:rFonts w:ascii="Times New Roman" w:hAnsi="Times New Roman" w:cs="Times New Roman"/>
        </w:rPr>
      </w:pPr>
      <w:r w:rsidRPr="00676D80">
        <w:rPr>
          <w:rFonts w:ascii="Times New Roman" w:hAnsi="Times New Roman" w:cs="Times New Roman"/>
          <w:highlight w:val="yellow"/>
        </w:rPr>
        <w:t xml:space="preserve">The Glomerular Filtration Rate (GFR) is the rate at which filtered fluid flows through the kidneys. Without Chronic Kidney Disease, a Glomerular Filtration Rate (GFR) of 60 ml/min/1.73 m2 is considered </w:t>
      </w:r>
      <w:r w:rsidRPr="00676D80">
        <w:rPr>
          <w:rFonts w:ascii="Times New Roman" w:hAnsi="Times New Roman" w:cs="Times New Roman"/>
          <w:highlight w:val="yellow"/>
        </w:rPr>
        <w:t>normal [34]. Glomerular</w:t>
      </w:r>
      <w:r w:rsidR="00095441" w:rsidRPr="00AD4E81">
        <w:rPr>
          <w:rFonts w:ascii="Times New Roman" w:hAnsi="Times New Roman" w:cs="Times New Roman"/>
        </w:rPr>
        <w:t xml:space="preserve"> filtration rate estimated from serum creatinine (eGFR) remains the functional gold standard, yet it is affected by limited sensitivity in early disease, analytical interference and standardisation problems. These limitations underscore the need for complementary structural assessment.</w:t>
      </w:r>
    </w:p>
    <w:p w14:paraId="15ACBE1A" w14:textId="49B85253" w:rsidR="00095441" w:rsidRPr="00AD4E81" w:rsidRDefault="00095441" w:rsidP="00FC26B0">
      <w:pPr>
        <w:jc w:val="both"/>
        <w:rPr>
          <w:rFonts w:ascii="Times New Roman" w:hAnsi="Times New Roman" w:cs="Times New Roman"/>
        </w:rPr>
      </w:pPr>
      <w:r w:rsidRPr="00AD4E81">
        <w:rPr>
          <w:rFonts w:ascii="Times New Roman" w:hAnsi="Times New Roman" w:cs="Times New Roman"/>
        </w:rPr>
        <w:t>Sonography offers distinct advantages: it is relatively affordable, widely available, portable and free of ionising radiation, making it an ideal first‑line imaging tool in resource‑constrained environments</w:t>
      </w:r>
      <w:r w:rsidRPr="00AD4E81">
        <w:rPr>
          <w:rFonts w:ascii="Times New Roman" w:eastAsia="MS Gothic" w:hAnsi="Times New Roman" w:cs="Times New Roman"/>
        </w:rPr>
        <w:t>【</w:t>
      </w:r>
      <w:r w:rsidRPr="00AD4E81">
        <w:rPr>
          <w:rFonts w:ascii="Times New Roman" w:hAnsi="Times New Roman" w:cs="Times New Roman"/>
        </w:rPr>
        <w:t>18†L22-L27</w:t>
      </w:r>
      <w:r w:rsidRPr="00AD4E81">
        <w:rPr>
          <w:rFonts w:ascii="Times New Roman" w:eastAsia="MS Gothic" w:hAnsi="Times New Roman" w:cs="Times New Roman"/>
        </w:rPr>
        <w:t>】</w:t>
      </w:r>
      <w:r w:rsidRPr="00AD4E81">
        <w:rPr>
          <w:rFonts w:ascii="Times New Roman" w:hAnsi="Times New Roman" w:cs="Times New Roman"/>
        </w:rPr>
        <w:t>. Several structural parameters can be assessed sonographically, including renal length, volume, parenchymal thickness, cortical thickness and cortical echogenicity</w:t>
      </w:r>
      <w:r w:rsidR="004C594D">
        <w:rPr>
          <w:rFonts w:ascii="Times New Roman" w:hAnsi="Times New Roman" w:cs="Times New Roman"/>
        </w:rPr>
        <w:t xml:space="preserve"> </w:t>
      </w:r>
      <w:r w:rsidR="004C594D" w:rsidRPr="00676D80">
        <w:rPr>
          <w:rFonts w:ascii="Times New Roman" w:hAnsi="Times New Roman" w:cs="Times New Roman"/>
          <w:highlight w:val="yellow"/>
        </w:rPr>
        <w:t>[35]</w:t>
      </w:r>
      <w:r w:rsidRPr="00676D80">
        <w:rPr>
          <w:rFonts w:ascii="Times New Roman" w:hAnsi="Times New Roman" w:cs="Times New Roman"/>
          <w:highlight w:val="yellow"/>
        </w:rPr>
        <w:t>.</w:t>
      </w:r>
      <w:r w:rsidRPr="00AD4E81">
        <w:rPr>
          <w:rFonts w:ascii="Times New Roman" w:hAnsi="Times New Roman" w:cs="Times New Roman"/>
        </w:rPr>
        <w:t xml:space="preserve"> Renal cortical thickness (RCT) – measured as the perpendicular distance from the renal capsule to the base of the medullary pyramid – is particularly relevant because the glomeruli reside within the cortex. Progressive renal function impairment in CKD affects the glomeruli, leading to cortical thinning, fibrosis and increased echogenicity.</w:t>
      </w:r>
    </w:p>
    <w:p w14:paraId="1F05AD16" w14:textId="22E8EEBF" w:rsidR="00095441" w:rsidRPr="00AD4E81" w:rsidRDefault="00095441" w:rsidP="00FC26B0">
      <w:pPr>
        <w:jc w:val="both"/>
        <w:rPr>
          <w:rFonts w:ascii="Times New Roman" w:hAnsi="Times New Roman" w:cs="Times New Roman"/>
        </w:rPr>
      </w:pPr>
      <w:r w:rsidRPr="00AD4E81">
        <w:rPr>
          <w:rFonts w:ascii="Times New Roman" w:hAnsi="Times New Roman" w:cs="Times New Roman"/>
        </w:rPr>
        <w:t xml:space="preserve">Multiple recent studies have confirmed significant correlations between sonographic parameters and renal function. A 2025 cross‑sectional study of 103 stage III and above CKD patients demonstrated a statistically significant negative correlation between renal echogenicity and eGFR (p &lt; 0.001), together with positive correlations between eGFR and average renal length, relative renal length and parenchymal thickness. A 2024 Ghanaian study of 99 CKD patients found that both bipolar renal length (ρ = 0.406, p = 0.001) and RCT (ρ = 0.270, p = 0.007) showed significant positive correlations with eGFR. A South Indian study of 76 CKD patients reported a statistically significant positive correlation between eGFR and mean renal volume, mean renal cortical thickness and mean renal length (p &lt; 0.001), with renal volume showing the strongest correlation (r = 0.91). An observational study of 91 CKD patients from India found </w:t>
      </w:r>
      <w:r w:rsidR="004C594D">
        <w:rPr>
          <w:rFonts w:ascii="Times New Roman" w:hAnsi="Times New Roman" w:cs="Times New Roman"/>
        </w:rPr>
        <w:t xml:space="preserve">a </w:t>
      </w:r>
      <w:r w:rsidRPr="00AD4E81">
        <w:rPr>
          <w:rFonts w:ascii="Times New Roman" w:hAnsi="Times New Roman" w:cs="Times New Roman"/>
        </w:rPr>
        <w:t xml:space="preserve">significant reduction in mean eGFR, renal size and renal cortical thickness with increasing renal echogenicity grade (p &lt; 0.01). A 2025 Pakistani study of 210 participants demonstrated that higher serum creatinine levels were significantly associated with increased cortical echogenicity and reduced cortical thickness on ultrasound, with mean cortical thickness progressively declining from 1.11 cm in grade 0 to 0.71±0.10 cm in advanced grades. A 2025 quantitative study using novel echogenicity difference values reported </w:t>
      </w:r>
      <w:r w:rsidR="004C594D">
        <w:rPr>
          <w:rFonts w:ascii="Times New Roman" w:hAnsi="Times New Roman" w:cs="Times New Roman"/>
        </w:rPr>
        <w:t xml:space="preserve">a </w:t>
      </w:r>
      <w:r w:rsidRPr="00AD4E81">
        <w:rPr>
          <w:rFonts w:ascii="Times New Roman" w:hAnsi="Times New Roman" w:cs="Times New Roman"/>
        </w:rPr>
        <w:t>strong correlation with eGFR, achieving area under the curve values of 0.838 (right kidney) and 0.805 (left kidney) for CKD diagnosis.</w:t>
      </w:r>
    </w:p>
    <w:p w14:paraId="37CDDCF7"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Despite this growing body of evidence, data from north‑western Nigeria remain scarce. This study aimed to determine sonographic renal cortical thickness and echogenicity in patients with CKD compared with age‑ and sex‑matched controls, and to correlate these parameters with eGFR.</w:t>
      </w:r>
    </w:p>
    <w:p w14:paraId="6FA2BD81" w14:textId="77777777" w:rsidR="00095441" w:rsidRPr="00AD4E81" w:rsidRDefault="00095441" w:rsidP="00AD4E81">
      <w:pPr>
        <w:jc w:val="both"/>
        <w:rPr>
          <w:rFonts w:ascii="Times New Roman" w:hAnsi="Times New Roman" w:cs="Times New Roman"/>
        </w:rPr>
      </w:pPr>
    </w:p>
    <w:p w14:paraId="514CEC88"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 Materials and Methods</w:t>
      </w:r>
    </w:p>
    <w:p w14:paraId="0F1B0230"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2.1 Study design and setting</w:t>
      </w:r>
    </w:p>
    <w:p w14:paraId="1A2FAAAE"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A prospective cross‑sectional study was conducted from 8 May 2020 to 5 January 2021 at the Radiology Department of Usmanu Danfodiyo University Teaching Hospital (UDUTH), Sokoto – an 800‑bed tertiary referral centre serving north‑western Nigeria and neighbouring Niger Republic.</w:t>
      </w:r>
    </w:p>
    <w:p w14:paraId="31B39460" w14:textId="77777777" w:rsidR="00095441" w:rsidRPr="00AD4E81" w:rsidRDefault="00095441" w:rsidP="00AD4E81">
      <w:pPr>
        <w:jc w:val="both"/>
        <w:rPr>
          <w:rFonts w:ascii="Times New Roman" w:hAnsi="Times New Roman" w:cs="Times New Roman"/>
        </w:rPr>
      </w:pPr>
    </w:p>
    <w:p w14:paraId="5150056F"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2.2 Participants</w:t>
      </w:r>
    </w:p>
    <w:p w14:paraId="05ED5602"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 xml:space="preserve">One hundred and six adult patients (≥18 years) with a clinical diagnosis of CKD, defined according to NKF/KDOQI criteria, were recruited from nephrology clinics and medical wards. </w:t>
      </w:r>
      <w:r w:rsidRPr="00AD4E81">
        <w:rPr>
          <w:rFonts w:ascii="Times New Roman" w:hAnsi="Times New Roman" w:cs="Times New Roman"/>
        </w:rPr>
        <w:lastRenderedPageBreak/>
        <w:t>An equal number of apparently healthy, age‑ and sex‑matched volunteers without any history or signs of kidney disease served as controls.</w:t>
      </w:r>
    </w:p>
    <w:p w14:paraId="7D0946AA" w14:textId="7B68B1CF"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Inclusion criteria (CKD group):</w:t>
      </w:r>
      <w:r w:rsidRPr="00AD4E81">
        <w:rPr>
          <w:rFonts w:ascii="Times New Roman" w:hAnsi="Times New Roman" w:cs="Times New Roman"/>
        </w:rPr>
        <w:t xml:space="preserve"> Adult patients (18–87 years) with </w:t>
      </w:r>
      <w:r w:rsidR="004C594D">
        <w:rPr>
          <w:rFonts w:ascii="Times New Roman" w:hAnsi="Times New Roman" w:cs="Times New Roman"/>
        </w:rPr>
        <w:t xml:space="preserve">a </w:t>
      </w:r>
      <w:r w:rsidRPr="00AD4E81">
        <w:rPr>
          <w:rFonts w:ascii="Times New Roman" w:hAnsi="Times New Roman" w:cs="Times New Roman"/>
        </w:rPr>
        <w:t>clinical diagnosis of CKD and informed consent.</w:t>
      </w:r>
    </w:p>
    <w:p w14:paraId="67E8F3F2" w14:textId="77777777" w:rsidR="00095441" w:rsidRPr="00AD4E81" w:rsidRDefault="00095441" w:rsidP="00AD4E81">
      <w:pPr>
        <w:jc w:val="both"/>
        <w:rPr>
          <w:rFonts w:ascii="Times New Roman" w:hAnsi="Times New Roman" w:cs="Times New Roman"/>
        </w:rPr>
      </w:pPr>
    </w:p>
    <w:p w14:paraId="6EE3856B" w14:textId="77777777" w:rsidR="00095441" w:rsidRPr="00AD4E81" w:rsidRDefault="00095441" w:rsidP="00FC26B0">
      <w:pPr>
        <w:jc w:val="both"/>
        <w:rPr>
          <w:rFonts w:ascii="Times New Roman" w:hAnsi="Times New Roman" w:cs="Times New Roman"/>
        </w:rPr>
      </w:pPr>
      <w:r w:rsidRPr="00FC26B0">
        <w:rPr>
          <w:rFonts w:ascii="Times New Roman" w:hAnsi="Times New Roman" w:cs="Times New Roman"/>
          <w:b/>
          <w:bCs/>
        </w:rPr>
        <w:t>Inclusion criteria (control group</w:t>
      </w:r>
      <w:r w:rsidRPr="00AD4E81">
        <w:rPr>
          <w:rFonts w:ascii="Times New Roman" w:hAnsi="Times New Roman" w:cs="Times New Roman"/>
        </w:rPr>
        <w:t>): Apparently healthy adults (18–87 years) age‑ and sex‑matched to CKD patients.</w:t>
      </w:r>
    </w:p>
    <w:p w14:paraId="29825967"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Exclusion criteria (both groups):</w:t>
      </w:r>
      <w:r w:rsidRPr="00AD4E81">
        <w:rPr>
          <w:rFonts w:ascii="Times New Roman" w:hAnsi="Times New Roman" w:cs="Times New Roman"/>
        </w:rPr>
        <w:t xml:space="preserve"> Polycystic kidney disease, renal malignancy, pregnancy, renal transplant, single kidney, concomitant liver disease or heart failure, and use of drugs that alter serum creatinine (cimetidine, co‑trimoxazole, salicylates, probenecid, trimethoprim).</w:t>
      </w:r>
    </w:p>
    <w:p w14:paraId="08AC7DE4" w14:textId="77777777" w:rsidR="00095441" w:rsidRPr="00FC26B0" w:rsidRDefault="00095441" w:rsidP="00AD4E81">
      <w:pPr>
        <w:jc w:val="both"/>
        <w:rPr>
          <w:rFonts w:ascii="Times New Roman" w:hAnsi="Times New Roman" w:cs="Times New Roman"/>
          <w:b/>
          <w:bCs/>
        </w:rPr>
      </w:pPr>
    </w:p>
    <w:p w14:paraId="5C665384"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2.3 Sample size</w:t>
      </w:r>
    </w:p>
    <w:p w14:paraId="5C9ED7ED"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Using a CKD prevalence of 26 % from a previous Nigerian study, a 95 % confidence interval, and finite population correction based on 156 CKD patients seen in 2019, the minimum sample size was calculated as 106 per group.</w:t>
      </w:r>
    </w:p>
    <w:p w14:paraId="54CE8B4B" w14:textId="77777777" w:rsidR="00095441" w:rsidRPr="00AD4E81" w:rsidRDefault="00095441" w:rsidP="00AD4E81">
      <w:pPr>
        <w:jc w:val="both"/>
        <w:rPr>
          <w:rFonts w:ascii="Times New Roman" w:hAnsi="Times New Roman" w:cs="Times New Roman"/>
        </w:rPr>
      </w:pPr>
    </w:p>
    <w:p w14:paraId="12C2A12D"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2.4 Data collection</w:t>
      </w:r>
    </w:p>
    <w:p w14:paraId="4FAE0886"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A structured questionnaire captured socio‑demographic information, medical history, aetiology of CKD and disease duration. Weight (kg) and height (m) were measured, and body mass index (BMI) was calculated as kg/m².</w:t>
      </w:r>
    </w:p>
    <w:p w14:paraId="6289D9F7" w14:textId="77777777" w:rsidR="00095441" w:rsidRPr="00AD4E81" w:rsidRDefault="00095441" w:rsidP="00AD4E81">
      <w:pPr>
        <w:jc w:val="both"/>
        <w:rPr>
          <w:rFonts w:ascii="Times New Roman" w:hAnsi="Times New Roman" w:cs="Times New Roman"/>
        </w:rPr>
      </w:pPr>
    </w:p>
    <w:p w14:paraId="5D7BB80A"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2.5 Sonographic examination</w:t>
      </w:r>
    </w:p>
    <w:p w14:paraId="6E503345" w14:textId="2E3202D3" w:rsidR="00095441" w:rsidRPr="00AD4E81" w:rsidRDefault="00095441" w:rsidP="00FC26B0">
      <w:pPr>
        <w:jc w:val="both"/>
        <w:rPr>
          <w:rFonts w:ascii="Times New Roman" w:hAnsi="Times New Roman" w:cs="Times New Roman"/>
        </w:rPr>
      </w:pPr>
      <w:r w:rsidRPr="00AD4E81">
        <w:rPr>
          <w:rFonts w:ascii="Times New Roman" w:hAnsi="Times New Roman" w:cs="Times New Roman"/>
        </w:rPr>
        <w:t xml:space="preserve">All scans were performed by the principal investigator using a Mindray DC‑3 ultrasound system with a 3.5–5 MHz convex transducer. Patients were examined in the supine position; </w:t>
      </w:r>
      <w:r w:rsidR="004C594D">
        <w:rPr>
          <w:rFonts w:ascii="Times New Roman" w:hAnsi="Times New Roman" w:cs="Times New Roman"/>
        </w:rPr>
        <w:t xml:space="preserve">the </w:t>
      </w:r>
      <w:r w:rsidRPr="00AD4E81">
        <w:rPr>
          <w:rFonts w:ascii="Times New Roman" w:hAnsi="Times New Roman" w:cs="Times New Roman"/>
        </w:rPr>
        <w:t xml:space="preserve">kidneys were </w:t>
      </w:r>
      <w:proofErr w:type="spellStart"/>
      <w:r w:rsidRPr="00AD4E81">
        <w:rPr>
          <w:rFonts w:ascii="Times New Roman" w:hAnsi="Times New Roman" w:cs="Times New Roman"/>
        </w:rPr>
        <w:t>visualised</w:t>
      </w:r>
      <w:proofErr w:type="spellEnd"/>
      <w:r w:rsidRPr="00AD4E81">
        <w:rPr>
          <w:rFonts w:ascii="Times New Roman" w:hAnsi="Times New Roman" w:cs="Times New Roman"/>
        </w:rPr>
        <w:t xml:space="preserve"> in longitudinal and transverse planes.</w:t>
      </w:r>
    </w:p>
    <w:p w14:paraId="15CBBD87" w14:textId="77777777" w:rsidR="00095441" w:rsidRPr="00AD4E81" w:rsidRDefault="00095441" w:rsidP="00FC26B0">
      <w:pPr>
        <w:jc w:val="both"/>
        <w:rPr>
          <w:rFonts w:ascii="Times New Roman" w:hAnsi="Times New Roman" w:cs="Times New Roman"/>
        </w:rPr>
      </w:pPr>
      <w:r w:rsidRPr="00FC26B0">
        <w:rPr>
          <w:rFonts w:ascii="Times New Roman" w:hAnsi="Times New Roman" w:cs="Times New Roman"/>
          <w:b/>
          <w:bCs/>
        </w:rPr>
        <w:t>Renal cortical thickness (RCT):</w:t>
      </w:r>
      <w:r w:rsidRPr="00AD4E81">
        <w:rPr>
          <w:rFonts w:ascii="Times New Roman" w:hAnsi="Times New Roman" w:cs="Times New Roman"/>
        </w:rPr>
        <w:t xml:space="preserve"> Measured on a longitudinal scan over a medullary pyramid, perpendicular to the capsule, approximately 2 cm away from the renal poles and at the mid‑portion of the kidney. Three measurements were taken and averaged to minimise intra‑observer error, following the technique described by Beland et al.</w:t>
      </w:r>
      <w:r w:rsidRPr="00AD4E81">
        <w:rPr>
          <w:rFonts w:ascii="Times New Roman" w:eastAsia="MS Gothic" w:hAnsi="Times New Roman" w:cs="Times New Roman"/>
        </w:rPr>
        <w:t>【</w:t>
      </w:r>
      <w:r w:rsidRPr="00AD4E81">
        <w:rPr>
          <w:rFonts w:ascii="Times New Roman" w:hAnsi="Times New Roman" w:cs="Times New Roman"/>
        </w:rPr>
        <w:t>15†L166-L174</w:t>
      </w:r>
      <w:r w:rsidRPr="00AD4E81">
        <w:rPr>
          <w:rFonts w:ascii="Times New Roman" w:eastAsia="MS Gothic" w:hAnsi="Times New Roman" w:cs="Times New Roman"/>
        </w:rPr>
        <w:t>】</w:t>
      </w:r>
      <w:r w:rsidRPr="00AD4E81">
        <w:rPr>
          <w:rFonts w:ascii="Times New Roman" w:hAnsi="Times New Roman" w:cs="Times New Roman"/>
        </w:rPr>
        <w:t>.</w:t>
      </w:r>
    </w:p>
    <w:p w14:paraId="4432A767"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Renal cortical echogenicity (RCE</w:t>
      </w:r>
      <w:r w:rsidRPr="00AD4E81">
        <w:rPr>
          <w:rFonts w:ascii="Times New Roman" w:hAnsi="Times New Roman" w:cs="Times New Roman"/>
        </w:rPr>
        <w:t>): The echogenicity of the renal cortex was compared with that of the liver (right kidney) or spleen (left kidney) and graded according to the classification of Siddappa et al. as follows</w:t>
      </w:r>
      <w:r w:rsidRPr="00AD4E81">
        <w:rPr>
          <w:rFonts w:ascii="Times New Roman" w:eastAsia="MS Gothic" w:hAnsi="Times New Roman" w:cs="Times New Roman"/>
        </w:rPr>
        <w:t>【</w:t>
      </w:r>
      <w:r w:rsidRPr="00AD4E81">
        <w:rPr>
          <w:rFonts w:ascii="Times New Roman" w:hAnsi="Times New Roman" w:cs="Times New Roman"/>
        </w:rPr>
        <w:t>16†L6-L20</w:t>
      </w:r>
      <w:r w:rsidRPr="00AD4E81">
        <w:rPr>
          <w:rFonts w:ascii="Times New Roman" w:eastAsia="MS Gothic" w:hAnsi="Times New Roman" w:cs="Times New Roman"/>
        </w:rPr>
        <w:t>】</w:t>
      </w:r>
      <w:r w:rsidRPr="00AD4E81">
        <w:rPr>
          <w:rFonts w:ascii="Times New Roman" w:hAnsi="Times New Roman" w:cs="Times New Roman"/>
        </w:rPr>
        <w:t>:</w:t>
      </w:r>
    </w:p>
    <w:p w14:paraId="664CFF92" w14:textId="77777777" w:rsidR="00095441" w:rsidRPr="00AD4E81" w:rsidRDefault="00095441" w:rsidP="00AD4E81">
      <w:pPr>
        <w:jc w:val="both"/>
        <w:rPr>
          <w:rFonts w:ascii="Times New Roman" w:hAnsi="Times New Roman" w:cs="Times New Roman"/>
        </w:rPr>
      </w:pPr>
    </w:p>
    <w:p w14:paraId="32F5661F"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0:</w:t>
      </w:r>
      <w:r w:rsidRPr="00AD4E81">
        <w:rPr>
          <w:rFonts w:ascii="Times New Roman" w:hAnsi="Times New Roman" w:cs="Times New Roman"/>
        </w:rPr>
        <w:t xml:space="preserve"> Echogenicity less than that of the liver/spleen, with maintained corticomedullary differentiation</w:t>
      </w:r>
    </w:p>
    <w:p w14:paraId="0B5B8430"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1:</w:t>
      </w:r>
      <w:r w:rsidRPr="00AD4E81">
        <w:rPr>
          <w:rFonts w:ascii="Times New Roman" w:hAnsi="Times New Roman" w:cs="Times New Roman"/>
        </w:rPr>
        <w:t xml:space="preserve"> Echogenicity equal to that of the liver/spleen, with maintained corticomedullary differentiation</w:t>
      </w:r>
    </w:p>
    <w:p w14:paraId="50EADF82"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2:</w:t>
      </w:r>
      <w:r w:rsidRPr="00AD4E81">
        <w:rPr>
          <w:rFonts w:ascii="Times New Roman" w:hAnsi="Times New Roman" w:cs="Times New Roman"/>
        </w:rPr>
        <w:t xml:space="preserve"> Echogenicity greater than that of the liver/spleen, with maintained corticomedullary differentiation</w:t>
      </w:r>
    </w:p>
    <w:p w14:paraId="5D8D4F4C"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3:</w:t>
      </w:r>
      <w:r w:rsidRPr="00AD4E81">
        <w:rPr>
          <w:rFonts w:ascii="Times New Roman" w:hAnsi="Times New Roman" w:cs="Times New Roman"/>
        </w:rPr>
        <w:t xml:space="preserve"> Echogenicity greater than that of the liver/spleen, with poorly maintained corticomedullary differentiation</w:t>
      </w:r>
    </w:p>
    <w:p w14:paraId="112804FB" w14:textId="77777777" w:rsidR="00095441" w:rsidRPr="00AD4E81" w:rsidRDefault="00095441" w:rsidP="00AD4E81">
      <w:pPr>
        <w:jc w:val="both"/>
        <w:rPr>
          <w:rFonts w:ascii="Times New Roman" w:hAnsi="Times New Roman" w:cs="Times New Roman"/>
        </w:rPr>
      </w:pPr>
      <w:r w:rsidRPr="00FC26B0">
        <w:rPr>
          <w:rFonts w:ascii="Times New Roman" w:hAnsi="Times New Roman" w:cs="Times New Roman"/>
          <w:b/>
          <w:bCs/>
        </w:rPr>
        <w:t>Grade 4:</w:t>
      </w:r>
      <w:r w:rsidRPr="00AD4E81">
        <w:rPr>
          <w:rFonts w:ascii="Times New Roman" w:hAnsi="Times New Roman" w:cs="Times New Roman"/>
        </w:rPr>
        <w:t xml:space="preserve"> Echogenicity greater than that of the liver/spleen, with loss of corticomedullary differentiation</w:t>
      </w:r>
    </w:p>
    <w:p w14:paraId="4753DA04" w14:textId="77777777" w:rsidR="00095441" w:rsidRPr="00AD4E81" w:rsidRDefault="00095441" w:rsidP="00AD4E81">
      <w:pPr>
        <w:jc w:val="both"/>
        <w:rPr>
          <w:rFonts w:ascii="Times New Roman" w:hAnsi="Times New Roman" w:cs="Times New Roman"/>
        </w:rPr>
      </w:pPr>
    </w:p>
    <w:p w14:paraId="76DF9435"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2.6 Laboratory assessment</w:t>
      </w:r>
    </w:p>
    <w:p w14:paraId="7A459D67"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Blood samples for serum creatinine were obtained on the same day as the sonographic examination. eGFR was calculated using the Cockcroft‑Gault equation:</w:t>
      </w:r>
    </w:p>
    <w:p w14:paraId="5BB464D6"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Males: eGFR (mL/min/1.73 m²) = ([140 – age] × weight) / (serum creatinine × 72)</w:t>
      </w:r>
    </w:p>
    <w:p w14:paraId="328D5FA7"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Females: value as for males multiplied by 0.85</w:t>
      </w:r>
    </w:p>
    <w:p w14:paraId="749B517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lastRenderedPageBreak/>
        <w:t>CKD was staged according to NKF/KDOQI guidelines: Stage 1 (eGFR ≥ 90), Stage 2 (60–89), Stage 3 (30–59), Stage 4 (15–29) and Stage 5 (&lt; 15 mL/min/1.73 m²).</w:t>
      </w:r>
    </w:p>
    <w:p w14:paraId="05908312" w14:textId="77777777" w:rsidR="00095441" w:rsidRDefault="00095441" w:rsidP="00AD4E81">
      <w:pPr>
        <w:jc w:val="both"/>
        <w:rPr>
          <w:rFonts w:ascii="Times New Roman" w:hAnsi="Times New Roman" w:cs="Times New Roman"/>
        </w:rPr>
      </w:pPr>
    </w:p>
    <w:p w14:paraId="1400F85F" w14:textId="77777777" w:rsidR="000F3744" w:rsidRDefault="000F3744" w:rsidP="00AD4E81">
      <w:pPr>
        <w:jc w:val="both"/>
        <w:rPr>
          <w:rFonts w:ascii="Times New Roman" w:hAnsi="Times New Roman" w:cs="Times New Roman"/>
        </w:rPr>
      </w:pPr>
    </w:p>
    <w:p w14:paraId="04451C26" w14:textId="77777777" w:rsidR="000F3744" w:rsidRDefault="000F3744" w:rsidP="00AD4E81">
      <w:pPr>
        <w:jc w:val="both"/>
        <w:rPr>
          <w:rFonts w:ascii="Times New Roman" w:hAnsi="Times New Roman" w:cs="Times New Roman"/>
        </w:rPr>
      </w:pPr>
    </w:p>
    <w:p w14:paraId="6A5583CB" w14:textId="77777777" w:rsidR="000F3744" w:rsidRPr="00AD4E81" w:rsidRDefault="000F3744" w:rsidP="00AD4E81">
      <w:pPr>
        <w:jc w:val="both"/>
        <w:rPr>
          <w:rFonts w:ascii="Times New Roman" w:hAnsi="Times New Roman" w:cs="Times New Roman"/>
        </w:rPr>
      </w:pPr>
    </w:p>
    <w:p w14:paraId="6DADE01B" w14:textId="77777777"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2.7 Statistical analysis</w:t>
      </w:r>
    </w:p>
    <w:p w14:paraId="427B5216" w14:textId="77777777" w:rsidR="00095441" w:rsidRPr="00AD4E81" w:rsidRDefault="00095441" w:rsidP="00AD4E81">
      <w:pPr>
        <w:jc w:val="both"/>
        <w:rPr>
          <w:rFonts w:ascii="Times New Roman" w:hAnsi="Times New Roman" w:cs="Times New Roman"/>
        </w:rPr>
      </w:pPr>
    </w:p>
    <w:p w14:paraId="1008ED96" w14:textId="3CBD974B" w:rsidR="00095441" w:rsidRPr="00AD4E81" w:rsidRDefault="00095441" w:rsidP="00AD4E81">
      <w:pPr>
        <w:jc w:val="both"/>
        <w:rPr>
          <w:rFonts w:ascii="Times New Roman" w:hAnsi="Times New Roman" w:cs="Times New Roman"/>
        </w:rPr>
      </w:pPr>
      <w:r w:rsidRPr="00AD4E81">
        <w:rPr>
          <w:rFonts w:ascii="Times New Roman" w:hAnsi="Times New Roman" w:cs="Times New Roman"/>
        </w:rPr>
        <w:t xml:space="preserve">Data were entered into Microsoft Excel and analysed using SPSS version 23. Continuous variables were expressed as mean±standard deviation; categorical variables as frequencies and percentages. </w:t>
      </w:r>
      <w:r w:rsidR="004C594D">
        <w:rPr>
          <w:rFonts w:ascii="Times New Roman" w:hAnsi="Times New Roman" w:cs="Times New Roman"/>
        </w:rPr>
        <w:t>An i</w:t>
      </w:r>
      <w:r w:rsidR="004C594D" w:rsidRPr="00AD4E81">
        <w:rPr>
          <w:rFonts w:ascii="Times New Roman" w:hAnsi="Times New Roman" w:cs="Times New Roman"/>
        </w:rPr>
        <w:t xml:space="preserve">ndependent </w:t>
      </w:r>
      <w:r w:rsidRPr="00AD4E81">
        <w:rPr>
          <w:rFonts w:ascii="Times New Roman" w:hAnsi="Times New Roman" w:cs="Times New Roman"/>
        </w:rPr>
        <w:t xml:space="preserve">t‑test was used to compare </w:t>
      </w:r>
      <w:r w:rsidR="004C594D">
        <w:rPr>
          <w:rFonts w:ascii="Times New Roman" w:hAnsi="Times New Roman" w:cs="Times New Roman"/>
        </w:rPr>
        <w:t xml:space="preserve">the </w:t>
      </w:r>
      <w:r w:rsidRPr="00AD4E81">
        <w:rPr>
          <w:rFonts w:ascii="Times New Roman" w:hAnsi="Times New Roman" w:cs="Times New Roman"/>
        </w:rPr>
        <w:t>mean RCT between groups. Chi‑square test compared RCE grade distributions. Spearman’s rank correlation was used for RCT versus RCE; Pearson’s correlation for RCT versus eGFR and RCE versus eGFR. A p‑value &lt; 0.05 was considered statistically significant.</w:t>
      </w:r>
    </w:p>
    <w:p w14:paraId="418F53EE" w14:textId="77777777" w:rsidR="00095441" w:rsidRPr="00AD4E81" w:rsidRDefault="00095441" w:rsidP="00AD4E81">
      <w:pPr>
        <w:jc w:val="both"/>
        <w:rPr>
          <w:rFonts w:ascii="Times New Roman" w:hAnsi="Times New Roman" w:cs="Times New Roman"/>
        </w:rPr>
      </w:pPr>
    </w:p>
    <w:p w14:paraId="3293B365"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2.8 Ethical considerations</w:t>
      </w:r>
    </w:p>
    <w:p w14:paraId="6755ECAD"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Ethical approval was obtained from the Research and Ethics Committee of Usmanu Danfodiyo University Teaching Hospital, Sokoto. Written informed consent was obtained from all participants. Patient names were replaced with unique codes to ensure confidentiality.</w:t>
      </w:r>
    </w:p>
    <w:p w14:paraId="66659185" w14:textId="77777777" w:rsidR="00095441" w:rsidRPr="00AD4E81" w:rsidRDefault="00095441" w:rsidP="00AD4E81">
      <w:pPr>
        <w:jc w:val="both"/>
        <w:rPr>
          <w:rFonts w:ascii="Times New Roman" w:hAnsi="Times New Roman" w:cs="Times New Roman"/>
        </w:rPr>
      </w:pPr>
    </w:p>
    <w:p w14:paraId="618C9200"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 Results</w:t>
      </w:r>
    </w:p>
    <w:p w14:paraId="68C9FF69"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3.1 Baseline characteristics</w:t>
      </w:r>
    </w:p>
    <w:p w14:paraId="28585130" w14:textId="1D485EBF" w:rsidR="00095441" w:rsidRPr="00AD4E81" w:rsidRDefault="00095441" w:rsidP="00FC26B0">
      <w:pPr>
        <w:jc w:val="both"/>
        <w:rPr>
          <w:rFonts w:ascii="Times New Roman" w:hAnsi="Times New Roman" w:cs="Times New Roman"/>
        </w:rPr>
      </w:pPr>
      <w:r w:rsidRPr="00AD4E81">
        <w:rPr>
          <w:rFonts w:ascii="Times New Roman" w:hAnsi="Times New Roman" w:cs="Times New Roman"/>
        </w:rPr>
        <w:t>A total of 212 participants (106 CKD patients, 106 controls) completed the study (response rate 100 %). The male:</w:t>
      </w:r>
      <w:r w:rsidR="004C594D">
        <w:rPr>
          <w:rFonts w:ascii="Times New Roman" w:hAnsi="Times New Roman" w:cs="Times New Roman"/>
        </w:rPr>
        <w:t xml:space="preserve"> </w:t>
      </w:r>
      <w:r w:rsidRPr="00AD4E81">
        <w:rPr>
          <w:rFonts w:ascii="Times New Roman" w:hAnsi="Times New Roman" w:cs="Times New Roman"/>
        </w:rPr>
        <w:t>female ratio was 2.4:1 in both groups (75 males, 31 females). Mean age was 45.4±19.1 years in the CKD group and 45.7±18.7 years in controls (p = 0.107). The highest frequency of CKD patients was in the 58–67 years age group (28.3 %).</w:t>
      </w:r>
    </w:p>
    <w:p w14:paraId="5F2F637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Among CKD patients, the leading aetiologies were chronic glomerulonephritis (46.2 %), hypertension (31.1 %) and diabetes mellitus (17.9 %). The mean duration of CKD was 14±13 months (range 1–72 months). The majority of patients (50 %) had informal education; the most common occupation was trading (30.2 %). Mean BMI was 23.01±6.05 kg/m² in CKD patients versus 22.10±5.64 kg/m² in controls (p &lt; 0.001). eGFR ranged from 3.73 to 125.93 mL/min/1.73 m² (mean 35.3±33.4). CKD staging showed: Stage 1 (11.3 %), Stage 2 (8.5 %), Stage 3 (20.8 %), Stage 4 (19.8 %) and Stage 5 (39.6 %).</w:t>
      </w:r>
    </w:p>
    <w:p w14:paraId="3806F16B" w14:textId="77777777" w:rsidR="00095441" w:rsidRPr="00AD4E81" w:rsidRDefault="00095441" w:rsidP="00AD4E81">
      <w:pPr>
        <w:jc w:val="both"/>
        <w:rPr>
          <w:rFonts w:ascii="Times New Roman" w:hAnsi="Times New Roman" w:cs="Times New Roman"/>
        </w:rPr>
      </w:pPr>
    </w:p>
    <w:p w14:paraId="7D686A03"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3.2 Renal cortical thickness</w:t>
      </w:r>
    </w:p>
    <w:p w14:paraId="29B7F49F"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Mean RCT was significantly lower in CKD patients (6.64±1.44 mm) than in controls (11.19±0.90 mm); p &lt; 0.001 (Table 1). In controls, 97.2 % had RCT grade 0 (≥10 mm); no control participant had grade II or higher. Among CKD patients, none had grade 0; 17.9 % had grade I (8.0–9.99 mm), 46.2 % grade II (6.0–7.99 mm) and 35.8 % grade III (4.0–5.99 mm). No patient had grade IV (&lt;4.0 mm). The left kidney showed slightly (non‑significant) greater cortical thickness than the right kidney in both groups.</w:t>
      </w:r>
    </w:p>
    <w:p w14:paraId="1130313C" w14:textId="77777777" w:rsidR="00095441" w:rsidRPr="00AD4E81" w:rsidRDefault="00095441" w:rsidP="00AD4E81">
      <w:pPr>
        <w:jc w:val="both"/>
        <w:rPr>
          <w:rFonts w:ascii="Times New Roman" w:hAnsi="Times New Roman" w:cs="Times New Roman"/>
        </w:rPr>
      </w:pPr>
    </w:p>
    <w:p w14:paraId="00DD8A7D" w14:textId="77777777"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3.3 Renal cortical echogenicity</w:t>
      </w:r>
    </w:p>
    <w:p w14:paraId="4E16A005"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All CKD patients had abnormal echogenicity: grade 1 (17.0 %), grade 2 (33.0 %), grade 3 (42.5 %) and grade 4 (7.5 %). The most frequent grade was grade 3 (for per‑kidney analysis) or grade 2 (when averaged across both kidneys). In controls, 80.2 % had grade 0 and 19.8 % had grade 1; no higher grades were observed. The difference in RCE distribution between CKD patients and controls was highly significant (χ² = 175.1, p &lt; 0.001) (Table 2). There was no inter‑kidney difference in echogenicity grades.</w:t>
      </w:r>
    </w:p>
    <w:p w14:paraId="5505CC03" w14:textId="77777777" w:rsidR="00095441" w:rsidRPr="00AD4E81" w:rsidRDefault="00095441" w:rsidP="00AD4E81">
      <w:pPr>
        <w:jc w:val="both"/>
        <w:rPr>
          <w:rFonts w:ascii="Times New Roman" w:hAnsi="Times New Roman" w:cs="Times New Roman"/>
        </w:rPr>
      </w:pPr>
    </w:p>
    <w:p w14:paraId="5A707F7B"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lastRenderedPageBreak/>
        <w:t>3.4 Correlation between RCT and RCE</w:t>
      </w:r>
    </w:p>
    <w:p w14:paraId="28D77D35" w14:textId="77777777" w:rsidR="00095441" w:rsidRDefault="00095441" w:rsidP="00AD4E81">
      <w:pPr>
        <w:jc w:val="both"/>
        <w:rPr>
          <w:rFonts w:ascii="Times New Roman" w:hAnsi="Times New Roman" w:cs="Times New Roman"/>
        </w:rPr>
      </w:pPr>
      <w:r w:rsidRPr="00AD4E81">
        <w:rPr>
          <w:rFonts w:ascii="Times New Roman" w:hAnsi="Times New Roman" w:cs="Times New Roman"/>
        </w:rPr>
        <w:t>In CKD patients, RCT and RCE showed a strong negative correlation (Spearman’s r = –0.725, p &lt; 0.001). Mean RCT decreased progressively across increasing echogenicity grades: grade 1 (8.328±1.327 mm) → grade 2 (7.270±1.037 mm) → grade 3 (5.741±0.830 mm) → grade 4 (5.238±0.652 mm) (ANOVA p &lt; 0.001) (Table 3). In the control group, no significant correlation was found (Spearman’s r = 0.540, p = 0.586) (Table 4).</w:t>
      </w:r>
    </w:p>
    <w:p w14:paraId="6DEB26D4" w14:textId="77777777" w:rsidR="00FC26B0" w:rsidRPr="00AD4E81" w:rsidRDefault="00FC26B0" w:rsidP="00AD4E81">
      <w:pPr>
        <w:jc w:val="both"/>
        <w:rPr>
          <w:rFonts w:ascii="Times New Roman" w:hAnsi="Times New Roman" w:cs="Times New Roman"/>
        </w:rPr>
      </w:pPr>
    </w:p>
    <w:p w14:paraId="713D8547" w14:textId="77777777" w:rsidR="00095441" w:rsidRPr="00AD4E81" w:rsidRDefault="00095441" w:rsidP="00AD4E81">
      <w:pPr>
        <w:jc w:val="both"/>
        <w:rPr>
          <w:rFonts w:ascii="Times New Roman" w:hAnsi="Times New Roman" w:cs="Times New Roman"/>
        </w:rPr>
      </w:pPr>
    </w:p>
    <w:p w14:paraId="602EF525"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3.5 Correlation with eGFR</w:t>
      </w:r>
    </w:p>
    <w:p w14:paraId="047F6C21"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RCT showed a moderate positive correlation with eGFR (Pearson’s r = 0.425, p &lt; 0.001) (Table 5, Figure 1). RCE showed a moderate negative correlation with eGFR (Spearman’s r = –0.561, p &lt; 0.001) (Table 5).</w:t>
      </w:r>
    </w:p>
    <w:p w14:paraId="2763DFBE" w14:textId="77777777" w:rsidR="00095441" w:rsidRPr="00AD4E81" w:rsidRDefault="00095441" w:rsidP="00AD4E81">
      <w:pPr>
        <w:jc w:val="both"/>
        <w:rPr>
          <w:rFonts w:ascii="Times New Roman" w:hAnsi="Times New Roman" w:cs="Times New Roman"/>
        </w:rPr>
      </w:pPr>
    </w:p>
    <w:p w14:paraId="3D8B46E1"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1: Comparison of renal cortical thickness between CKD patients and controls**</w:t>
      </w:r>
    </w:p>
    <w:p w14:paraId="232AEAD3" w14:textId="77777777" w:rsidR="00095441" w:rsidRPr="00AD4E81" w:rsidRDefault="00095441" w:rsidP="00AD4E81">
      <w:pPr>
        <w:jc w:val="both"/>
        <w:rPr>
          <w:rFonts w:ascii="Times New Roman" w:hAnsi="Times New Roman" w:cs="Times New Roman"/>
        </w:rPr>
      </w:pPr>
    </w:p>
    <w:p w14:paraId="407F6643"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Group | Mean RCT (mm) ± SD | t-value | p-value |</w:t>
      </w:r>
    </w:p>
    <w:p w14:paraId="7282E85C"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14:paraId="23191154"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CKD (n=106) | 6.64 ± 1.44 | -27.62 | &lt; 0.001 |</w:t>
      </w:r>
    </w:p>
    <w:p w14:paraId="13BA7964"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Control (n=106) | 11.19 ± 0.90 | | |</w:t>
      </w:r>
    </w:p>
    <w:p w14:paraId="73CFBBCE" w14:textId="77777777" w:rsidR="00095441" w:rsidRPr="00AD4E81" w:rsidRDefault="00095441" w:rsidP="00AD4E81">
      <w:pPr>
        <w:jc w:val="both"/>
        <w:rPr>
          <w:rFonts w:ascii="Times New Roman" w:hAnsi="Times New Roman" w:cs="Times New Roman"/>
        </w:rPr>
      </w:pPr>
    </w:p>
    <w:p w14:paraId="0364BCCF"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RCT: renal cortical thickness; SD: standard deviation</w:t>
      </w:r>
    </w:p>
    <w:p w14:paraId="4AAC0520" w14:textId="77777777" w:rsidR="00095441" w:rsidRPr="00AD4E81" w:rsidRDefault="00095441" w:rsidP="00AD4E81">
      <w:pPr>
        <w:jc w:val="both"/>
        <w:rPr>
          <w:rFonts w:ascii="Times New Roman" w:hAnsi="Times New Roman" w:cs="Times New Roman"/>
        </w:rPr>
      </w:pPr>
    </w:p>
    <w:p w14:paraId="444D71BE" w14:textId="77777777" w:rsidR="00095441" w:rsidRPr="00AD4E81" w:rsidRDefault="00095441" w:rsidP="00AD4E81">
      <w:pPr>
        <w:jc w:val="both"/>
        <w:rPr>
          <w:rFonts w:ascii="Times New Roman" w:hAnsi="Times New Roman" w:cs="Times New Roman"/>
        </w:rPr>
      </w:pPr>
    </w:p>
    <w:p w14:paraId="6A116D0C"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2: Distribution of renal cortical echogenicity grades</w:t>
      </w:r>
    </w:p>
    <w:p w14:paraId="39915C32" w14:textId="77777777" w:rsidR="00095441" w:rsidRPr="00AD4E81" w:rsidRDefault="00095441" w:rsidP="00AD4E81">
      <w:pPr>
        <w:jc w:val="both"/>
        <w:rPr>
          <w:rFonts w:ascii="Times New Roman" w:hAnsi="Times New Roman" w:cs="Times New Roman"/>
        </w:rPr>
      </w:pPr>
    </w:p>
    <w:p w14:paraId="188AC727"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 CKD patients (n=106) | Control (n=106) |</w:t>
      </w:r>
    </w:p>
    <w:p w14:paraId="1F06E69B"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14:paraId="66C98E11"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0 | 0 (0.0%) | 85 (80.2%) |</w:t>
      </w:r>
    </w:p>
    <w:p w14:paraId="5D5C002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1 | 18 (17.0%) | 21 (19.8%) |</w:t>
      </w:r>
    </w:p>
    <w:p w14:paraId="2D7E1003"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2 | 35 (33.0%) | 0 (0.0%) |</w:t>
      </w:r>
    </w:p>
    <w:p w14:paraId="58392000"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3 | 45 (42.5%) | 0 (0.0%) |</w:t>
      </w:r>
    </w:p>
    <w:p w14:paraId="228D82D5"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4 | 8 (7.5%) | 0 (0.0%) |</w:t>
      </w:r>
    </w:p>
    <w:p w14:paraId="29E0EF43" w14:textId="77777777" w:rsidR="00095441" w:rsidRPr="00AD4E81" w:rsidRDefault="00095441" w:rsidP="00AD4E81">
      <w:pPr>
        <w:jc w:val="both"/>
        <w:rPr>
          <w:rFonts w:ascii="Times New Roman" w:hAnsi="Times New Roman" w:cs="Times New Roman"/>
        </w:rPr>
      </w:pPr>
    </w:p>
    <w:p w14:paraId="35479490"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χ² = 175.1, p &lt; 0.001. RCE: renal cortical echogenicity</w:t>
      </w:r>
    </w:p>
    <w:p w14:paraId="161B2D22" w14:textId="77777777" w:rsidR="00095441" w:rsidRPr="00AD4E81" w:rsidRDefault="00095441" w:rsidP="00AD4E81">
      <w:pPr>
        <w:jc w:val="both"/>
        <w:rPr>
          <w:rFonts w:ascii="Times New Roman" w:hAnsi="Times New Roman" w:cs="Times New Roman"/>
        </w:rPr>
      </w:pPr>
    </w:p>
    <w:p w14:paraId="2B9F3C82" w14:textId="77777777" w:rsidR="00095441" w:rsidRPr="00AD4E81" w:rsidRDefault="00095441" w:rsidP="00AD4E81">
      <w:pPr>
        <w:jc w:val="both"/>
        <w:rPr>
          <w:rFonts w:ascii="Times New Roman" w:hAnsi="Times New Roman" w:cs="Times New Roman"/>
        </w:rPr>
      </w:pPr>
    </w:p>
    <w:p w14:paraId="16E101D3"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3: Renal cortical thickness by echogenicity grade in CKD patients</w:t>
      </w:r>
    </w:p>
    <w:p w14:paraId="510FB0C7" w14:textId="77777777" w:rsidR="00095441" w:rsidRPr="00AD4E81" w:rsidRDefault="00095441" w:rsidP="00AD4E81">
      <w:pPr>
        <w:jc w:val="both"/>
        <w:rPr>
          <w:rFonts w:ascii="Times New Roman" w:hAnsi="Times New Roman" w:cs="Times New Roman"/>
        </w:rPr>
      </w:pPr>
    </w:p>
    <w:p w14:paraId="61FD93D0"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RCE grade | n | Mean RCT ± SD (mm) | Range (mm) |</w:t>
      </w:r>
    </w:p>
    <w:p w14:paraId="581C8461"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14:paraId="590F53B4"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1 | 18 | 8.328 ± 1.327 | 5.65–9.89 |</w:t>
      </w:r>
    </w:p>
    <w:p w14:paraId="3C0B11C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2 | 35 | 7.270 ± 1.037 | 4.95–9.77 |</w:t>
      </w:r>
    </w:p>
    <w:p w14:paraId="0FB51280"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3 | 45 | 5.741 ± 0.830 | 4.10–7.05 |</w:t>
      </w:r>
    </w:p>
    <w:p w14:paraId="309375DE"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4 | 8 | 5.238 ± 0.652 | 4.50–6.45 |</w:t>
      </w:r>
    </w:p>
    <w:p w14:paraId="241D966C" w14:textId="77777777" w:rsidR="00095441" w:rsidRPr="00AD4E81" w:rsidRDefault="00095441" w:rsidP="00AD4E81">
      <w:pPr>
        <w:jc w:val="both"/>
        <w:rPr>
          <w:rFonts w:ascii="Times New Roman" w:hAnsi="Times New Roman" w:cs="Times New Roman"/>
        </w:rPr>
      </w:pPr>
    </w:p>
    <w:p w14:paraId="1E207FBC"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ANOVA F = 40.004, p &lt; 0.001</w:t>
      </w:r>
    </w:p>
    <w:p w14:paraId="5FD1023F" w14:textId="77777777" w:rsidR="00095441" w:rsidRPr="00AD4E81" w:rsidRDefault="00095441" w:rsidP="00AD4E81">
      <w:pPr>
        <w:jc w:val="both"/>
        <w:rPr>
          <w:rFonts w:ascii="Times New Roman" w:hAnsi="Times New Roman" w:cs="Times New Roman"/>
        </w:rPr>
      </w:pPr>
    </w:p>
    <w:p w14:paraId="70501881" w14:textId="77777777" w:rsidR="00FC26B0" w:rsidRDefault="00095441" w:rsidP="00FC26B0">
      <w:pPr>
        <w:jc w:val="both"/>
        <w:rPr>
          <w:rFonts w:ascii="Times New Roman" w:hAnsi="Times New Roman" w:cs="Times New Roman"/>
        </w:rPr>
      </w:pPr>
      <w:r w:rsidRPr="00AD4E81">
        <w:rPr>
          <w:rFonts w:ascii="Times New Roman" w:hAnsi="Times New Roman" w:cs="Times New Roman"/>
        </w:rPr>
        <w:t>Table 4: Renal cortical thickness by echogenicity grade in controls</w:t>
      </w:r>
    </w:p>
    <w:p w14:paraId="4BC9031A" w14:textId="77777777" w:rsidR="00FC26B0" w:rsidRPr="00AD4E81" w:rsidRDefault="00FC26B0" w:rsidP="00FC26B0">
      <w:pPr>
        <w:jc w:val="both"/>
        <w:rPr>
          <w:rFonts w:ascii="Times New Roman" w:hAnsi="Times New Roman" w:cs="Times New Roman"/>
        </w:rPr>
      </w:pPr>
    </w:p>
    <w:p w14:paraId="7988C83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RCE grade | n | Mean RCT ± SD (mm) | Range (mm) |</w:t>
      </w:r>
    </w:p>
    <w:p w14:paraId="0F75188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lastRenderedPageBreak/>
        <w:t>|-----------|----|-------------------|------------|</w:t>
      </w:r>
    </w:p>
    <w:p w14:paraId="1A39EDE6"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0 | 85 | 11.194 ± 0.912 | 8.90–13.70 |</w:t>
      </w:r>
    </w:p>
    <w:p w14:paraId="3B684CA6"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Grade 1 | 21 | 11.191 ± 0.845 | 10.00–13.00 |</w:t>
      </w:r>
    </w:p>
    <w:p w14:paraId="2B5149B5" w14:textId="77777777" w:rsidR="00095441" w:rsidRPr="00AD4E81" w:rsidRDefault="00095441" w:rsidP="00AD4E81">
      <w:pPr>
        <w:jc w:val="both"/>
        <w:rPr>
          <w:rFonts w:ascii="Times New Roman" w:hAnsi="Times New Roman" w:cs="Times New Roman"/>
        </w:rPr>
      </w:pPr>
    </w:p>
    <w:p w14:paraId="68857094"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ANOVA F = 0.000, p = 0.987</w:t>
      </w:r>
    </w:p>
    <w:p w14:paraId="623CD713" w14:textId="77777777" w:rsidR="00095441" w:rsidRPr="00AD4E81" w:rsidRDefault="00095441" w:rsidP="00AD4E81">
      <w:pPr>
        <w:jc w:val="both"/>
        <w:rPr>
          <w:rFonts w:ascii="Times New Roman" w:hAnsi="Times New Roman" w:cs="Times New Roman"/>
        </w:rPr>
      </w:pPr>
    </w:p>
    <w:p w14:paraId="5313D0AA" w14:textId="77777777" w:rsidR="00095441" w:rsidRDefault="00095441" w:rsidP="00AD4E81">
      <w:pPr>
        <w:jc w:val="both"/>
        <w:rPr>
          <w:rFonts w:ascii="Times New Roman" w:hAnsi="Times New Roman" w:cs="Times New Roman"/>
        </w:rPr>
      </w:pPr>
    </w:p>
    <w:p w14:paraId="3A38DEA7" w14:textId="77777777" w:rsidR="00FC26B0" w:rsidRPr="00AD4E81" w:rsidRDefault="00FC26B0" w:rsidP="00AD4E81">
      <w:pPr>
        <w:jc w:val="both"/>
        <w:rPr>
          <w:rFonts w:ascii="Times New Roman" w:hAnsi="Times New Roman" w:cs="Times New Roman"/>
        </w:rPr>
      </w:pPr>
    </w:p>
    <w:p w14:paraId="32C27ECA"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Table 5: Correlation of sonographic parameters with eGFR in CKD patients</w:t>
      </w:r>
    </w:p>
    <w:p w14:paraId="6A86E837" w14:textId="77777777" w:rsidR="00095441" w:rsidRPr="00AD4E81" w:rsidRDefault="00095441" w:rsidP="00AD4E81">
      <w:pPr>
        <w:jc w:val="both"/>
        <w:rPr>
          <w:rFonts w:ascii="Times New Roman" w:hAnsi="Times New Roman" w:cs="Times New Roman"/>
        </w:rPr>
      </w:pPr>
    </w:p>
    <w:p w14:paraId="54878834"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Parameter | Correlation coefficient (r) | 95 % CI | p-value |</w:t>
      </w:r>
    </w:p>
    <w:p w14:paraId="6E812740"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w:t>
      </w:r>
    </w:p>
    <w:p w14:paraId="6BCBC5D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Renal cortical thickness (vs eGFR) | 0.425 (Pearson) | 0.256–0.570 | &lt; 0.001 |</w:t>
      </w:r>
    </w:p>
    <w:p w14:paraId="037107FF"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Renal cortical echogenicity (vs eGFR) | –0.561 (Spearman) | –0.687 to –0.406 | &lt; 0.001 |</w:t>
      </w:r>
    </w:p>
    <w:p w14:paraId="224C7B1C" w14:textId="77777777" w:rsidR="00095441" w:rsidRPr="00AD4E81" w:rsidRDefault="00095441" w:rsidP="00AD4E81">
      <w:pPr>
        <w:jc w:val="both"/>
        <w:rPr>
          <w:rFonts w:ascii="Times New Roman" w:hAnsi="Times New Roman" w:cs="Times New Roman"/>
        </w:rPr>
      </w:pPr>
    </w:p>
    <w:p w14:paraId="6B1BA0DC"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Figure 1: Scatter plot showing positive correlation between average renal cortical thickness and eGFR in CKD patients (r = 0.425, p &lt; 0.001).</w:t>
      </w:r>
    </w:p>
    <w:p w14:paraId="1DF700E6" w14:textId="77777777" w:rsidR="00095441" w:rsidRPr="00AD4E81" w:rsidRDefault="00095441" w:rsidP="00AD4E81">
      <w:pPr>
        <w:jc w:val="both"/>
        <w:rPr>
          <w:rFonts w:ascii="Times New Roman" w:hAnsi="Times New Roman" w:cs="Times New Roman"/>
        </w:rPr>
      </w:pPr>
    </w:p>
    <w:p w14:paraId="27EA3D77"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 Discussion</w:t>
      </w:r>
    </w:p>
    <w:p w14:paraId="6044C3C3"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This study demonstrates that in patients with CKD, sonographically measured renal cortical thickness is significantly reduced and renal cortical echogenicity is significantly increased compared with age‑ and sex‑matched healthy controls. Furthermore, both parameters show moderate but statistically significant correlations with eGFR – the functional gold standard – supporting their potential utility as adjunctive markers in resource‑limited settings.</w:t>
      </w:r>
    </w:p>
    <w:p w14:paraId="4916FF42" w14:textId="77777777" w:rsidR="00095441" w:rsidRPr="00AD4E81" w:rsidRDefault="00095441" w:rsidP="00AD4E81">
      <w:pPr>
        <w:jc w:val="both"/>
        <w:rPr>
          <w:rFonts w:ascii="Times New Roman" w:hAnsi="Times New Roman" w:cs="Times New Roman"/>
        </w:rPr>
      </w:pPr>
    </w:p>
    <w:p w14:paraId="124B64A4"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4.1 Renal cortical thickness in CKD</w:t>
      </w:r>
    </w:p>
    <w:p w14:paraId="71609D00"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The mean RCT observed in our control subjects (11.19±0.90 mm) falls within the normal range reported for healthy adults in other Nigerian studies, including Benin (right 12±2 mm, left 13±2 mm)</w:t>
      </w:r>
      <w:r w:rsidRPr="00AD4E81">
        <w:rPr>
          <w:rFonts w:ascii="Times New Roman" w:eastAsia="MS Gothic" w:hAnsi="Times New Roman" w:cs="Times New Roman"/>
        </w:rPr>
        <w:t>【</w:t>
      </w:r>
      <w:r w:rsidRPr="00AD4E81">
        <w:rPr>
          <w:rFonts w:ascii="Times New Roman" w:hAnsi="Times New Roman" w:cs="Times New Roman"/>
        </w:rPr>
        <w:t>15†L166-L174</w:t>
      </w:r>
      <w:r w:rsidRPr="00AD4E81">
        <w:rPr>
          <w:rFonts w:ascii="Times New Roman" w:eastAsia="MS Gothic" w:hAnsi="Times New Roman" w:cs="Times New Roman"/>
        </w:rPr>
        <w:t>】</w:t>
      </w:r>
      <w:r w:rsidRPr="00AD4E81">
        <w:rPr>
          <w:rFonts w:ascii="Times New Roman" w:hAnsi="Times New Roman" w:cs="Times New Roman"/>
        </w:rPr>
        <w:t xml:space="preserve"> and Kuwait (11±5 mm)</w:t>
      </w:r>
      <w:r w:rsidRPr="00AD4E81">
        <w:rPr>
          <w:rFonts w:ascii="Times New Roman" w:eastAsia="MS Gothic" w:hAnsi="Times New Roman" w:cs="Times New Roman"/>
        </w:rPr>
        <w:t>【</w:t>
      </w:r>
      <w:r w:rsidRPr="00AD4E81">
        <w:rPr>
          <w:rFonts w:ascii="Times New Roman" w:hAnsi="Times New Roman" w:cs="Times New Roman"/>
        </w:rPr>
        <w:t>17†L76-L83</w:t>
      </w:r>
      <w:r w:rsidRPr="00AD4E81">
        <w:rPr>
          <w:rFonts w:ascii="Times New Roman" w:eastAsia="MS Gothic" w:hAnsi="Times New Roman" w:cs="Times New Roman"/>
        </w:rPr>
        <w:t>】</w:t>
      </w:r>
      <w:r w:rsidRPr="00AD4E81">
        <w:rPr>
          <w:rFonts w:ascii="Times New Roman" w:hAnsi="Times New Roman" w:cs="Times New Roman"/>
        </w:rPr>
        <w:t>. However, our values are higher than those reported from Abuja (7.5±2.7 mm)</w:t>
      </w:r>
      <w:r w:rsidRPr="00AD4E81">
        <w:rPr>
          <w:rFonts w:ascii="Times New Roman" w:eastAsia="MS Gothic" w:hAnsi="Times New Roman" w:cs="Times New Roman"/>
        </w:rPr>
        <w:t>【</w:t>
      </w:r>
      <w:r w:rsidRPr="00AD4E81">
        <w:rPr>
          <w:rFonts w:ascii="Times New Roman" w:hAnsi="Times New Roman" w:cs="Times New Roman"/>
        </w:rPr>
        <w:t>18†L61-L67</w:t>
      </w:r>
      <w:r w:rsidRPr="00AD4E81">
        <w:rPr>
          <w:rFonts w:ascii="Times New Roman" w:eastAsia="MS Gothic" w:hAnsi="Times New Roman" w:cs="Times New Roman"/>
        </w:rPr>
        <w:t>】</w:t>
      </w:r>
      <w:r w:rsidRPr="00AD4E81">
        <w:rPr>
          <w:rFonts w:ascii="Times New Roman" w:hAnsi="Times New Roman" w:cs="Times New Roman"/>
        </w:rPr>
        <w:t xml:space="preserve"> and Bauchi (7.19±1.0 mm)</w:t>
      </w:r>
      <w:r w:rsidRPr="00AD4E81">
        <w:rPr>
          <w:rFonts w:ascii="Times New Roman" w:eastAsia="MS Gothic" w:hAnsi="Times New Roman" w:cs="Times New Roman"/>
        </w:rPr>
        <w:t>【</w:t>
      </w:r>
      <w:r w:rsidRPr="00AD4E81">
        <w:rPr>
          <w:rFonts w:ascii="Times New Roman" w:hAnsi="Times New Roman" w:cs="Times New Roman"/>
        </w:rPr>
        <w:t>19†L76-L83</w:t>
      </w:r>
      <w:r w:rsidRPr="00AD4E81">
        <w:rPr>
          <w:rFonts w:ascii="Times New Roman" w:eastAsia="MS Gothic" w:hAnsi="Times New Roman" w:cs="Times New Roman"/>
        </w:rPr>
        <w:t>】</w:t>
      </w:r>
      <w:r w:rsidRPr="00AD4E81">
        <w:rPr>
          <w:rFonts w:ascii="Times New Roman" w:hAnsi="Times New Roman" w:cs="Times New Roman"/>
        </w:rPr>
        <w:t xml:space="preserve"> – a difference likely attributable to variation in sample characteristics, age distribution, measurement technique or scanner calibration.</w:t>
      </w:r>
    </w:p>
    <w:p w14:paraId="2273F666"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 mean RCT in our CKD patients (6.64±1.44 mm) is remarkably consistent with data from Ghana (6.6±1.4 mm), Brazil (6.8±1.9 mm)</w:t>
      </w:r>
      <w:r w:rsidRPr="00AD4E81">
        <w:rPr>
          <w:rFonts w:ascii="Times New Roman" w:eastAsia="MS Gothic" w:hAnsi="Times New Roman" w:cs="Times New Roman"/>
        </w:rPr>
        <w:t>【</w:t>
      </w:r>
      <w:r w:rsidRPr="00AD4E81">
        <w:rPr>
          <w:rFonts w:ascii="Times New Roman" w:hAnsi="Times New Roman" w:cs="Times New Roman"/>
        </w:rPr>
        <w:t>20†L26-L34</w:t>
      </w:r>
      <w:r w:rsidRPr="00AD4E81">
        <w:rPr>
          <w:rFonts w:ascii="Times New Roman" w:eastAsia="MS Gothic" w:hAnsi="Times New Roman" w:cs="Times New Roman"/>
        </w:rPr>
        <w:t>】</w:t>
      </w:r>
      <w:r w:rsidRPr="00AD4E81">
        <w:rPr>
          <w:rFonts w:ascii="Times New Roman" w:hAnsi="Times New Roman" w:cs="Times New Roman"/>
        </w:rPr>
        <w:t>, Turkey (5.76±2.05 mm)</w:t>
      </w:r>
      <w:r w:rsidRPr="00AD4E81">
        <w:rPr>
          <w:rFonts w:ascii="Times New Roman" w:eastAsia="MS Gothic" w:hAnsi="Times New Roman" w:cs="Times New Roman"/>
        </w:rPr>
        <w:t>【</w:t>
      </w:r>
      <w:r w:rsidRPr="00AD4E81">
        <w:rPr>
          <w:rFonts w:ascii="Times New Roman" w:hAnsi="Times New Roman" w:cs="Times New Roman"/>
        </w:rPr>
        <w:t>21†L18-L26</w:t>
      </w:r>
      <w:r w:rsidRPr="00AD4E81">
        <w:rPr>
          <w:rFonts w:ascii="Times New Roman" w:eastAsia="MS Gothic" w:hAnsi="Times New Roman" w:cs="Times New Roman"/>
        </w:rPr>
        <w:t>】</w:t>
      </w:r>
      <w:r w:rsidRPr="00AD4E81">
        <w:rPr>
          <w:rFonts w:ascii="Times New Roman" w:hAnsi="Times New Roman" w:cs="Times New Roman"/>
        </w:rPr>
        <w:t xml:space="preserve"> and the United States (5.9 mm). This convergence across diverse populations supports the external validity of RCT as a marker of disease progression. Notably, none of our patients had grade IV RCT (&lt;4 mm), which may reflect the absence of a renal transplant facility at our centre; such patients would have been excluded or referred elsewhere.</w:t>
      </w:r>
    </w:p>
    <w:p w14:paraId="55C06206" w14:textId="77777777" w:rsidR="00095441" w:rsidRPr="00AD4E81" w:rsidRDefault="00095441" w:rsidP="00AD4E81">
      <w:pPr>
        <w:jc w:val="both"/>
        <w:rPr>
          <w:rFonts w:ascii="Times New Roman" w:hAnsi="Times New Roman" w:cs="Times New Roman"/>
        </w:rPr>
      </w:pPr>
    </w:p>
    <w:p w14:paraId="507D5825"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4.2 Renal cortical echogenicity in CKD</w:t>
      </w:r>
    </w:p>
    <w:p w14:paraId="73AB66B8"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All CKD patients in our study exhibited abnormal echogenicity, ranging from grade 1 to grade 4. This finding is consistent with recent studies: a 2025 observational study of 91 CKD patients reported significant reduction in mean eGFR, renal size and renal cortical thickness with increasing renal echogenicity grade (p &lt; 0.01); a 2025 Pakistani study of 210 participants found progressive decline in cortical thickness from 1.11 cm to 0.71±0.10 cm across echogenicity grades; and the 2023 Siddu et al. study reported good correlation between echogenicity and eGFR.</w:t>
      </w:r>
    </w:p>
    <w:p w14:paraId="11909489"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 xml:space="preserve">The predominance of grades II and III in our patients, who presented predominantly in stage 4–5 CKD, reinforces the concept that increased echogenicity reflects irreversible parenchymal </w:t>
      </w:r>
      <w:r w:rsidRPr="00AD4E81">
        <w:rPr>
          <w:rFonts w:ascii="Times New Roman" w:hAnsi="Times New Roman" w:cs="Times New Roman"/>
        </w:rPr>
        <w:lastRenderedPageBreak/>
        <w:t>damage – specifically, glomerulosclerosis, tubular atrophy, interstitial fibrosis and inflammatory infiltrates. The strong negative correlation we observed between RCT and RCE (r = –0.725, p &lt; 0.001) indicates that cortical thinning and fibrotic change progress in parallel, an observation consistent with histopathological studies</w:t>
      </w:r>
      <w:r w:rsidRPr="00AD4E81">
        <w:rPr>
          <w:rFonts w:ascii="Times New Roman" w:eastAsia="MS Gothic" w:hAnsi="Times New Roman" w:cs="Times New Roman"/>
        </w:rPr>
        <w:t>【</w:t>
      </w:r>
      <w:r w:rsidRPr="00AD4E81">
        <w:rPr>
          <w:rFonts w:ascii="Times New Roman" w:hAnsi="Times New Roman" w:cs="Times New Roman"/>
        </w:rPr>
        <w:t>22†L18-L24</w:t>
      </w:r>
      <w:r w:rsidRPr="00AD4E81">
        <w:rPr>
          <w:rFonts w:ascii="Times New Roman" w:eastAsia="MS Gothic" w:hAnsi="Times New Roman" w:cs="Times New Roman"/>
        </w:rPr>
        <w:t>】</w:t>
      </w:r>
      <w:r w:rsidRPr="00AD4E81">
        <w:rPr>
          <w:rFonts w:ascii="Times New Roman" w:hAnsi="Times New Roman" w:cs="Times New Roman"/>
        </w:rPr>
        <w:t>.</w:t>
      </w:r>
    </w:p>
    <w:p w14:paraId="729F10A0" w14:textId="77777777" w:rsidR="00095441" w:rsidRDefault="00095441" w:rsidP="00AD4E81">
      <w:pPr>
        <w:jc w:val="both"/>
        <w:rPr>
          <w:rFonts w:ascii="Times New Roman" w:hAnsi="Times New Roman" w:cs="Times New Roman"/>
        </w:rPr>
      </w:pPr>
    </w:p>
    <w:p w14:paraId="5B4DC78E" w14:textId="77777777" w:rsidR="00FC26B0" w:rsidRDefault="00FC26B0" w:rsidP="00AD4E81">
      <w:pPr>
        <w:jc w:val="both"/>
        <w:rPr>
          <w:rFonts w:ascii="Times New Roman" w:hAnsi="Times New Roman" w:cs="Times New Roman"/>
        </w:rPr>
      </w:pPr>
    </w:p>
    <w:p w14:paraId="51ED6F1F" w14:textId="77777777" w:rsidR="00FC26B0" w:rsidRDefault="00FC26B0" w:rsidP="00AD4E81">
      <w:pPr>
        <w:jc w:val="both"/>
        <w:rPr>
          <w:rFonts w:ascii="Times New Roman" w:hAnsi="Times New Roman" w:cs="Times New Roman"/>
        </w:rPr>
      </w:pPr>
    </w:p>
    <w:p w14:paraId="1CCCDE9E" w14:textId="77777777" w:rsidR="00FC26B0" w:rsidRPr="00AD4E81" w:rsidRDefault="00FC26B0" w:rsidP="00AD4E81">
      <w:pPr>
        <w:jc w:val="both"/>
        <w:rPr>
          <w:rFonts w:ascii="Times New Roman" w:hAnsi="Times New Roman" w:cs="Times New Roman"/>
        </w:rPr>
      </w:pPr>
    </w:p>
    <w:p w14:paraId="7A850B84"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4.3 Correlation with eGFR</w:t>
      </w:r>
    </w:p>
    <w:p w14:paraId="5D17C907" w14:textId="285E3E0F" w:rsidR="00095441" w:rsidRPr="00AD4E81" w:rsidRDefault="00095441" w:rsidP="00FC26B0">
      <w:pPr>
        <w:jc w:val="both"/>
        <w:rPr>
          <w:rFonts w:ascii="Times New Roman" w:hAnsi="Times New Roman" w:cs="Times New Roman"/>
        </w:rPr>
      </w:pPr>
      <w:r w:rsidRPr="00AD4E81">
        <w:rPr>
          <w:rFonts w:ascii="Times New Roman" w:hAnsi="Times New Roman" w:cs="Times New Roman"/>
        </w:rPr>
        <w:t xml:space="preserve">The moderate positive correlation between RCT and eGFR (r = 0.425, p &lt; 0.001) and </w:t>
      </w:r>
      <w:r w:rsidR="004C594D">
        <w:rPr>
          <w:rFonts w:ascii="Times New Roman" w:hAnsi="Times New Roman" w:cs="Times New Roman"/>
        </w:rPr>
        <w:t xml:space="preserve">the </w:t>
      </w:r>
      <w:r w:rsidRPr="00AD4E81">
        <w:rPr>
          <w:rFonts w:ascii="Times New Roman" w:hAnsi="Times New Roman" w:cs="Times New Roman"/>
        </w:rPr>
        <w:t xml:space="preserve">moderate negative correlation between RCE and eGFR (r = –0.561, p &lt; 0.001) align closely with recent literature. A 2025 study from Ethiopia of 103 stage III and above CKD patients reported a statistically significant negative correlation between renal echogenicity and eGFR (p &lt; 0.001). A 2025 Indian study of 91 patients found </w:t>
      </w:r>
      <w:r w:rsidR="004C594D">
        <w:rPr>
          <w:rFonts w:ascii="Times New Roman" w:hAnsi="Times New Roman" w:cs="Times New Roman"/>
        </w:rPr>
        <w:t xml:space="preserve">a </w:t>
      </w:r>
      <w:r w:rsidRPr="00AD4E81">
        <w:rPr>
          <w:rFonts w:ascii="Times New Roman" w:hAnsi="Times New Roman" w:cs="Times New Roman"/>
        </w:rPr>
        <w:t>significant reduction in mean eGFR with increasing renal echogenicity grade (p &lt; 0.01). Our findings also echo those of Kodikara et al. (r = –0.46)</w:t>
      </w:r>
      <w:r w:rsidRPr="00AD4E81">
        <w:rPr>
          <w:rFonts w:ascii="Times New Roman" w:eastAsia="MS Gothic" w:hAnsi="Times New Roman" w:cs="Times New Roman"/>
        </w:rPr>
        <w:t>【</w:t>
      </w:r>
      <w:r w:rsidRPr="00AD4E81">
        <w:rPr>
          <w:rFonts w:ascii="Times New Roman" w:hAnsi="Times New Roman" w:cs="Times New Roman"/>
        </w:rPr>
        <w:t>23†L32-L40</w:t>
      </w:r>
      <w:r w:rsidRPr="00AD4E81">
        <w:rPr>
          <w:rFonts w:ascii="Times New Roman" w:eastAsia="MS Gothic" w:hAnsi="Times New Roman" w:cs="Times New Roman"/>
        </w:rPr>
        <w:t>】</w:t>
      </w:r>
      <w:r w:rsidRPr="00AD4E81">
        <w:rPr>
          <w:rFonts w:ascii="Times New Roman" w:hAnsi="Times New Roman" w:cs="Times New Roman"/>
        </w:rPr>
        <w:t>, Shivashankara et al.</w:t>
      </w:r>
      <w:r w:rsidRPr="00AD4E81">
        <w:rPr>
          <w:rFonts w:ascii="Times New Roman" w:eastAsia="MS Gothic" w:hAnsi="Times New Roman" w:cs="Times New Roman"/>
        </w:rPr>
        <w:t>【</w:t>
      </w:r>
      <w:r w:rsidRPr="00AD4E81">
        <w:rPr>
          <w:rFonts w:ascii="Times New Roman" w:hAnsi="Times New Roman" w:cs="Times New Roman"/>
        </w:rPr>
        <w:t>24†L5-L12</w:t>
      </w:r>
      <w:r w:rsidRPr="00AD4E81">
        <w:rPr>
          <w:rFonts w:ascii="Times New Roman" w:eastAsia="MS Gothic" w:hAnsi="Times New Roman" w:cs="Times New Roman"/>
        </w:rPr>
        <w:t>】</w:t>
      </w:r>
      <w:r w:rsidRPr="00AD4E81">
        <w:rPr>
          <w:rFonts w:ascii="Times New Roman" w:hAnsi="Times New Roman" w:cs="Times New Roman"/>
        </w:rPr>
        <w:t>, and Ahmed et al.</w:t>
      </w:r>
      <w:r w:rsidRPr="00AD4E81">
        <w:rPr>
          <w:rFonts w:ascii="Times New Roman" w:eastAsia="MS Gothic" w:hAnsi="Times New Roman" w:cs="Times New Roman"/>
        </w:rPr>
        <w:t>【</w:t>
      </w:r>
      <w:r w:rsidRPr="00AD4E81">
        <w:rPr>
          <w:rFonts w:ascii="Times New Roman" w:hAnsi="Times New Roman" w:cs="Times New Roman"/>
        </w:rPr>
        <w:t>25†L15-L24</w:t>
      </w:r>
      <w:r w:rsidRPr="00AD4E81">
        <w:rPr>
          <w:rFonts w:ascii="Times New Roman" w:eastAsia="MS Gothic" w:hAnsi="Times New Roman" w:cs="Times New Roman"/>
        </w:rPr>
        <w:t>】</w:t>
      </w:r>
      <w:r w:rsidRPr="00AD4E81">
        <w:rPr>
          <w:rFonts w:ascii="Times New Roman" w:hAnsi="Times New Roman" w:cs="Times New Roman"/>
        </w:rPr>
        <w:t>. Furthermore, a 2025 quantitative ultrasound study by Zhao et al. demonstrated that bilateral mid‑renal cortex echogenicity difference values showed strong correlation with eGFR, achieving AUC values of 0.838 (right) and 0.805 (left) for CKD diagnosis.</w:t>
      </w:r>
    </w:p>
    <w:p w14:paraId="7487F7F8"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These moderate correlations (r = 0.4–0.6) – while not strong enough to replace eGFR – are clinically meaningful as they permit structural assessment to complement functional data, especially in settings where serial laboratory testing is constrained.</w:t>
      </w:r>
    </w:p>
    <w:p w14:paraId="1F40CA8D" w14:textId="77777777" w:rsidR="00095441" w:rsidRPr="00AD4E81" w:rsidRDefault="00095441" w:rsidP="00AD4E81">
      <w:pPr>
        <w:jc w:val="both"/>
        <w:rPr>
          <w:rFonts w:ascii="Times New Roman" w:hAnsi="Times New Roman" w:cs="Times New Roman"/>
        </w:rPr>
      </w:pPr>
    </w:p>
    <w:p w14:paraId="13A7349A"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4.4 Clinical implications</w:t>
      </w:r>
    </w:p>
    <w:p w14:paraId="1099C653"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The symmetry of changes between right and left kidneys in our cohort suggests that unilateral measurement may suffice for monitoring systemic CKD, potentially reducing scan time and cost. RCT measurement should be routinely incorporated into renal ultrasound reports for patients with kidney disease, alongside traditional parameters such as renal length. In resource‑limited settings where eGFR testing may be unavailable or unaffordable, RCT and RCE can serve as valuable surrogate markers of disease severity.</w:t>
      </w:r>
    </w:p>
    <w:p w14:paraId="765A117A" w14:textId="77777777" w:rsidR="00095441" w:rsidRPr="00AD4E81" w:rsidRDefault="00095441" w:rsidP="00AD4E81">
      <w:pPr>
        <w:jc w:val="both"/>
        <w:rPr>
          <w:rFonts w:ascii="Times New Roman" w:hAnsi="Times New Roman" w:cs="Times New Roman"/>
        </w:rPr>
      </w:pPr>
    </w:p>
    <w:p w14:paraId="785D5F6A"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4.5 Study limitations</w:t>
      </w:r>
    </w:p>
    <w:p w14:paraId="31226D81"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Several limitations warrant consideration. The single‑centre design limits generalisability to other Nigerian populations. The cross‑sectional nature precludes assessment of causality or longitudinal progression of sonographic changes. The absence of histopathological confirmation – the only definitive means of confirming the underlying fibrosis and glomerulosclerosis that explain the observed sonographic changes – is a notable limitation. Inter‑observer variation in qualitative echogenicity grading is inherent to the technique; we minimised this by having a single investigator perform all scans. Intra‑observer error was reduced by averaging three measurements. Additionally, recall bias may have affected patient‑reported duration of CKD, as many patients presented late. Larger, multicentre, longitudinal studies with histopathological correlation are needed to validate these findings.</w:t>
      </w:r>
    </w:p>
    <w:p w14:paraId="10CFBB6B" w14:textId="77777777" w:rsidR="00095441" w:rsidRPr="00AD4E81" w:rsidRDefault="00095441" w:rsidP="00AD4E81">
      <w:pPr>
        <w:jc w:val="both"/>
        <w:rPr>
          <w:rFonts w:ascii="Times New Roman" w:hAnsi="Times New Roman" w:cs="Times New Roman"/>
        </w:rPr>
      </w:pPr>
    </w:p>
    <w:p w14:paraId="0C55AB46" w14:textId="77777777"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5. Conclusion</w:t>
      </w:r>
    </w:p>
    <w:p w14:paraId="4D98672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Sonographic renal cortical thickness and echogenicity are significantly different between patients with CKD and healthy controls. Both parameters show moderate, statistically significant correlations with eGFR – thickness positively and echogenicity negatively. These findings suggest that routine sonographic assessment of RCT and RCE can provide valuable complementary information for monitoring CKD progression, particularly in resource‑constrained environments where access to serial eGFR measurement is limited.</w:t>
      </w:r>
    </w:p>
    <w:p w14:paraId="6AB960DC" w14:textId="77777777" w:rsidR="00095441" w:rsidRPr="00AD4E81" w:rsidRDefault="00095441" w:rsidP="00AD4E81">
      <w:pPr>
        <w:jc w:val="both"/>
        <w:rPr>
          <w:rFonts w:ascii="Times New Roman" w:hAnsi="Times New Roman" w:cs="Times New Roman"/>
        </w:rPr>
      </w:pPr>
    </w:p>
    <w:p w14:paraId="64C5CC22" w14:textId="77777777" w:rsidR="00095441" w:rsidRPr="00FC26B0" w:rsidRDefault="00095441" w:rsidP="00AD4E81">
      <w:pPr>
        <w:jc w:val="both"/>
        <w:rPr>
          <w:rFonts w:ascii="Times New Roman" w:hAnsi="Times New Roman" w:cs="Times New Roman"/>
          <w:b/>
          <w:bCs/>
        </w:rPr>
      </w:pPr>
      <w:r w:rsidRPr="00FC26B0">
        <w:rPr>
          <w:rFonts w:ascii="Times New Roman" w:hAnsi="Times New Roman" w:cs="Times New Roman"/>
          <w:b/>
          <w:bCs/>
        </w:rPr>
        <w:t>6. Recommendations</w:t>
      </w:r>
    </w:p>
    <w:p w14:paraId="133529FE"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1. Routine measurement and reporting of renal cortical thickness and echogenicity should be incorporated into renal ultrasound examinations for all patients with suspected or established CKD.</w:t>
      </w:r>
    </w:p>
    <w:p w14:paraId="7998AF7D"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2. Longitudinal studies with serial sonographic assessment are needed to establish the trajectory of cortical thinning as CKD advances.</w:t>
      </w:r>
    </w:p>
    <w:p w14:paraId="719153C8"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3. Multicentre, community‑based studies across different Nigerian populations are required to develop region‑specific reference values.</w:t>
      </w:r>
    </w:p>
    <w:p w14:paraId="6F4805C8"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4. Future investigations integrating quantitative echogenicity analysis (rather than qualitative grading) may offer improved diagnostic accuracy and reproducibility.</w:t>
      </w:r>
    </w:p>
    <w:p w14:paraId="3912B9AD" w14:textId="77777777" w:rsidR="00095441" w:rsidRDefault="00095441" w:rsidP="00AD4E81">
      <w:pPr>
        <w:jc w:val="both"/>
        <w:rPr>
          <w:rFonts w:ascii="Times New Roman" w:hAnsi="Times New Roman" w:cs="Times New Roman"/>
        </w:rPr>
      </w:pPr>
      <w:r w:rsidRPr="00AD4E81">
        <w:rPr>
          <w:rFonts w:ascii="Times New Roman" w:hAnsi="Times New Roman" w:cs="Times New Roman"/>
        </w:rPr>
        <w:t>5. Histopathological correlation studies would strengthen the evidence linking sonographic parameters to underlying parenchymal changes.</w:t>
      </w:r>
    </w:p>
    <w:p w14:paraId="1E69EA9B" w14:textId="77777777" w:rsidR="008E4408" w:rsidRDefault="008E4408" w:rsidP="00AD4E81">
      <w:pPr>
        <w:jc w:val="both"/>
        <w:rPr>
          <w:rFonts w:ascii="Times New Roman" w:hAnsi="Times New Roman" w:cs="Times New Roman"/>
        </w:rPr>
      </w:pPr>
    </w:p>
    <w:p w14:paraId="6059FE18" w14:textId="77777777" w:rsidR="008E4408" w:rsidRDefault="008E4408" w:rsidP="00AD4E81">
      <w:pPr>
        <w:jc w:val="both"/>
        <w:rPr>
          <w:rFonts w:ascii="Times New Roman" w:hAnsi="Times New Roman" w:cs="Times New Roman"/>
        </w:rPr>
      </w:pPr>
    </w:p>
    <w:p w14:paraId="7775CAFD" w14:textId="77777777" w:rsidR="008E4408" w:rsidRPr="00005ED1" w:rsidRDefault="008E4408" w:rsidP="008E4408">
      <w:pPr>
        <w:pStyle w:val="NoSpacing"/>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7CF937CE" w14:textId="77777777" w:rsidR="008E4408" w:rsidRPr="00005ED1" w:rsidRDefault="008E4408" w:rsidP="008E4408">
      <w:pPr>
        <w:pStyle w:val="NoSpacing"/>
        <w:rPr>
          <w:rFonts w:ascii="Arial" w:hAnsi="Arial" w:cs="Arial"/>
          <w:highlight w:val="yellow"/>
        </w:rPr>
      </w:pPr>
    </w:p>
    <w:p w14:paraId="7FDEC940" w14:textId="77777777" w:rsidR="008E4408" w:rsidRPr="00005ED1" w:rsidRDefault="008E4408" w:rsidP="008E440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0DBA05A" w14:textId="77777777" w:rsidR="008E4408" w:rsidRDefault="008E4408" w:rsidP="008E4408">
      <w:pPr>
        <w:pStyle w:val="NoSpacing"/>
        <w:rPr>
          <w:rFonts w:ascii="Arial" w:hAnsi="Arial" w:cs="Arial"/>
        </w:rPr>
      </w:pPr>
    </w:p>
    <w:bookmarkEnd w:id="1"/>
    <w:p w14:paraId="24A3592A" w14:textId="77777777" w:rsidR="008E4408" w:rsidRPr="00AD4E81" w:rsidRDefault="008E4408" w:rsidP="00AD4E81">
      <w:pPr>
        <w:jc w:val="both"/>
        <w:rPr>
          <w:rFonts w:ascii="Times New Roman" w:hAnsi="Times New Roman" w:cs="Times New Roman"/>
        </w:rPr>
      </w:pPr>
    </w:p>
    <w:p w14:paraId="29A06A24" w14:textId="77777777" w:rsidR="00095441" w:rsidRPr="00AD4E81" w:rsidRDefault="00095441" w:rsidP="00AD4E81">
      <w:pPr>
        <w:jc w:val="both"/>
        <w:rPr>
          <w:rFonts w:ascii="Times New Roman" w:hAnsi="Times New Roman" w:cs="Times New Roman"/>
        </w:rPr>
      </w:pPr>
    </w:p>
    <w:p w14:paraId="0A149E4E" w14:textId="77777777" w:rsidR="00095441" w:rsidRPr="00FC26B0" w:rsidRDefault="00095441" w:rsidP="00FC26B0">
      <w:pPr>
        <w:jc w:val="both"/>
        <w:rPr>
          <w:rFonts w:ascii="Times New Roman" w:hAnsi="Times New Roman" w:cs="Times New Roman"/>
          <w:b/>
          <w:bCs/>
        </w:rPr>
      </w:pPr>
      <w:r w:rsidRPr="00FC26B0">
        <w:rPr>
          <w:rFonts w:ascii="Times New Roman" w:hAnsi="Times New Roman" w:cs="Times New Roman"/>
          <w:b/>
          <w:bCs/>
        </w:rPr>
        <w:t>7. References</w:t>
      </w:r>
    </w:p>
    <w:p w14:paraId="5409C4CA"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[1] Levey AS, Coresh J, Bolton K, et al. KDOQI clinical practice guidelines for chronic kidney disease: evaluation, classification, and stratification. Am J Kidney Dis. 2002;39(2 Suppl 1):S1‑S266.</w:t>
      </w:r>
    </w:p>
    <w:p w14:paraId="15CF6AE7"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[2] GBD 2015 Mortality and Causes of Death Collaborators. Global, regional, and national life expectancy, all‑cause mortality, and cause‑specific mortality for 249 causes of death, 1980‑2015: a systematic analysis for the Global Burden of Disease Study 2015. Lancet. 2016;388(10053):1459‑1544.</w:t>
      </w:r>
    </w:p>
    <w:p w14:paraId="5144DA83" w14:textId="77777777" w:rsidR="00095441" w:rsidRPr="00AD4E81" w:rsidRDefault="00095441" w:rsidP="00FC26B0">
      <w:pPr>
        <w:jc w:val="both"/>
        <w:rPr>
          <w:rFonts w:ascii="Times New Roman" w:hAnsi="Times New Roman" w:cs="Times New Roman"/>
        </w:rPr>
      </w:pPr>
      <w:r w:rsidRPr="00AD4E81">
        <w:rPr>
          <w:rFonts w:ascii="Times New Roman" w:hAnsi="Times New Roman" w:cs="Times New Roman"/>
        </w:rPr>
        <w:t>[3] Nalado A, Abdu A, Adamu B, et al. Prevalence of chronic kidney disease markers in Kumbotso rural Northern Nigeria. Niger J Basic Clin Sci. 2016;45(1):61‑65.</w:t>
      </w:r>
    </w:p>
    <w:p w14:paraId="597FAF13"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[4] Okwuonu C, Chukwuonye I, Adejumo O, et al. Prevalence of chronic kidney disease and its risk factors among adults in a semi‑urban community of South‑East Nigeria. Niger Postgrad Med J. 2017;24(2):81‑87.</w:t>
      </w:r>
    </w:p>
    <w:p w14:paraId="126C63CA" w14:textId="77777777" w:rsidR="00095441" w:rsidRPr="00676D80" w:rsidRDefault="00095441" w:rsidP="006C34E1">
      <w:pPr>
        <w:jc w:val="both"/>
        <w:rPr>
          <w:rFonts w:ascii="Times New Roman" w:hAnsi="Times New Roman" w:cs="Times New Roman"/>
          <w:lang w:val="es-US"/>
        </w:rPr>
      </w:pPr>
      <w:r w:rsidRPr="00AD4E81">
        <w:rPr>
          <w:rFonts w:ascii="Times New Roman" w:hAnsi="Times New Roman" w:cs="Times New Roman"/>
        </w:rPr>
        <w:t xml:space="preserve">[5] Wachukwu CM, Emem‑Chioma PC, Wokoma FS, et al. Prevalence of risk factors for chronic kidney disease among adults in a university community in southern Nigeria. </w:t>
      </w:r>
      <w:r w:rsidRPr="00676D80">
        <w:rPr>
          <w:rFonts w:ascii="Times New Roman" w:hAnsi="Times New Roman" w:cs="Times New Roman"/>
          <w:lang w:val="es-US"/>
        </w:rPr>
        <w:t xml:space="preserve">Pan </w:t>
      </w:r>
      <w:proofErr w:type="spellStart"/>
      <w:r w:rsidRPr="00676D80">
        <w:rPr>
          <w:rFonts w:ascii="Times New Roman" w:hAnsi="Times New Roman" w:cs="Times New Roman"/>
          <w:lang w:val="es-US"/>
        </w:rPr>
        <w:t>Afr</w:t>
      </w:r>
      <w:proofErr w:type="spellEnd"/>
      <w:r w:rsidRPr="00676D80">
        <w:rPr>
          <w:rFonts w:ascii="Times New Roman" w:hAnsi="Times New Roman" w:cs="Times New Roman"/>
          <w:lang w:val="es-US"/>
        </w:rPr>
        <w:t xml:space="preserve"> Med J. 2015;21:120.</w:t>
      </w:r>
    </w:p>
    <w:p w14:paraId="633D07D5" w14:textId="77777777" w:rsidR="00095441" w:rsidRPr="00676D80" w:rsidRDefault="00095441" w:rsidP="006C34E1">
      <w:pPr>
        <w:jc w:val="both"/>
        <w:rPr>
          <w:rFonts w:ascii="Times New Roman" w:hAnsi="Times New Roman" w:cs="Times New Roman"/>
          <w:lang w:val="es-US"/>
        </w:rPr>
      </w:pPr>
      <w:r w:rsidRPr="00676D80">
        <w:rPr>
          <w:rFonts w:ascii="Times New Roman" w:hAnsi="Times New Roman" w:cs="Times New Roman"/>
          <w:lang w:val="es-US"/>
        </w:rPr>
        <w:t xml:space="preserve">[6] </w:t>
      </w:r>
      <w:proofErr w:type="spellStart"/>
      <w:r w:rsidRPr="00676D80">
        <w:rPr>
          <w:rFonts w:ascii="Times New Roman" w:hAnsi="Times New Roman" w:cs="Times New Roman"/>
          <w:lang w:val="es-US"/>
        </w:rPr>
        <w:t>Chukwuonye</w:t>
      </w:r>
      <w:proofErr w:type="spellEnd"/>
      <w:r w:rsidRPr="00676D80">
        <w:rPr>
          <w:rFonts w:ascii="Times New Roman" w:hAnsi="Times New Roman" w:cs="Times New Roman"/>
          <w:lang w:val="es-US"/>
        </w:rPr>
        <w:t xml:space="preserve"> II, Ogah OS, </w:t>
      </w:r>
      <w:proofErr w:type="spellStart"/>
      <w:r w:rsidRPr="00676D80">
        <w:rPr>
          <w:rFonts w:ascii="Times New Roman" w:hAnsi="Times New Roman" w:cs="Times New Roman"/>
          <w:lang w:val="es-US"/>
        </w:rPr>
        <w:t>Anyabolu</w:t>
      </w:r>
      <w:proofErr w:type="spellEnd"/>
      <w:r w:rsidRPr="00676D80">
        <w:rPr>
          <w:rFonts w:ascii="Times New Roman" w:hAnsi="Times New Roman" w:cs="Times New Roman"/>
          <w:lang w:val="es-US"/>
        </w:rPr>
        <w:t xml:space="preserve"> EN, et al. </w:t>
      </w:r>
      <w:r w:rsidRPr="00AD4E81">
        <w:rPr>
          <w:rFonts w:ascii="Times New Roman" w:hAnsi="Times New Roman" w:cs="Times New Roman"/>
        </w:rPr>
        <w:t xml:space="preserve">Prevalence of chronic kidney disease in Nigeria: systematic review of population‑based studies. </w:t>
      </w:r>
      <w:proofErr w:type="spellStart"/>
      <w:r w:rsidRPr="00676D80">
        <w:rPr>
          <w:rFonts w:ascii="Times New Roman" w:hAnsi="Times New Roman" w:cs="Times New Roman"/>
          <w:lang w:val="es-US"/>
        </w:rPr>
        <w:t>Int</w:t>
      </w:r>
      <w:proofErr w:type="spellEnd"/>
      <w:r w:rsidRPr="00676D80">
        <w:rPr>
          <w:rFonts w:ascii="Times New Roman" w:hAnsi="Times New Roman" w:cs="Times New Roman"/>
          <w:lang w:val="es-US"/>
        </w:rPr>
        <w:t xml:space="preserve"> J </w:t>
      </w:r>
      <w:proofErr w:type="spellStart"/>
      <w:r w:rsidRPr="00676D80">
        <w:rPr>
          <w:rFonts w:ascii="Times New Roman" w:hAnsi="Times New Roman" w:cs="Times New Roman"/>
          <w:lang w:val="es-US"/>
        </w:rPr>
        <w:t>Nephrol</w:t>
      </w:r>
      <w:proofErr w:type="spellEnd"/>
      <w:r w:rsidRPr="00676D80">
        <w:rPr>
          <w:rFonts w:ascii="Times New Roman" w:hAnsi="Times New Roman" w:cs="Times New Roman"/>
          <w:lang w:val="es-US"/>
        </w:rPr>
        <w:t xml:space="preserve"> Renovasc </w:t>
      </w:r>
      <w:proofErr w:type="spellStart"/>
      <w:r w:rsidRPr="00676D80">
        <w:rPr>
          <w:rFonts w:ascii="Times New Roman" w:hAnsi="Times New Roman" w:cs="Times New Roman"/>
          <w:lang w:val="es-US"/>
        </w:rPr>
        <w:t>Dis</w:t>
      </w:r>
      <w:proofErr w:type="spellEnd"/>
      <w:r w:rsidRPr="00676D80">
        <w:rPr>
          <w:rFonts w:ascii="Times New Roman" w:hAnsi="Times New Roman" w:cs="Times New Roman"/>
          <w:lang w:val="es-US"/>
        </w:rPr>
        <w:t>. 2018;11:165‑172.</w:t>
      </w:r>
    </w:p>
    <w:p w14:paraId="37627336" w14:textId="77777777" w:rsidR="00095441" w:rsidRPr="00AD4E81" w:rsidRDefault="00095441" w:rsidP="006C34E1">
      <w:pPr>
        <w:jc w:val="both"/>
        <w:rPr>
          <w:rFonts w:ascii="Times New Roman" w:hAnsi="Times New Roman" w:cs="Times New Roman"/>
        </w:rPr>
      </w:pPr>
      <w:r w:rsidRPr="00676D80">
        <w:rPr>
          <w:rFonts w:ascii="Times New Roman" w:hAnsi="Times New Roman" w:cs="Times New Roman"/>
          <w:lang w:val="es-US"/>
        </w:rPr>
        <w:t xml:space="preserve">[7] </w:t>
      </w:r>
      <w:proofErr w:type="spellStart"/>
      <w:r w:rsidRPr="00676D80">
        <w:rPr>
          <w:rFonts w:ascii="Times New Roman" w:hAnsi="Times New Roman" w:cs="Times New Roman"/>
          <w:lang w:val="es-US"/>
        </w:rPr>
        <w:t>Arodiwe</w:t>
      </w:r>
      <w:proofErr w:type="spellEnd"/>
      <w:r w:rsidRPr="00676D80">
        <w:rPr>
          <w:rFonts w:ascii="Times New Roman" w:hAnsi="Times New Roman" w:cs="Times New Roman"/>
          <w:lang w:val="es-US"/>
        </w:rPr>
        <w:t xml:space="preserve"> E, </w:t>
      </w:r>
      <w:proofErr w:type="spellStart"/>
      <w:r w:rsidRPr="00676D80">
        <w:rPr>
          <w:rFonts w:ascii="Times New Roman" w:hAnsi="Times New Roman" w:cs="Times New Roman"/>
          <w:lang w:val="es-US"/>
        </w:rPr>
        <w:t>Ulasi</w:t>
      </w:r>
      <w:proofErr w:type="spellEnd"/>
      <w:r w:rsidRPr="00676D80">
        <w:rPr>
          <w:rFonts w:ascii="Times New Roman" w:hAnsi="Times New Roman" w:cs="Times New Roman"/>
          <w:lang w:val="es-US"/>
        </w:rPr>
        <w:t xml:space="preserve"> I, </w:t>
      </w:r>
      <w:proofErr w:type="spellStart"/>
      <w:r w:rsidRPr="00676D80">
        <w:rPr>
          <w:rFonts w:ascii="Times New Roman" w:hAnsi="Times New Roman" w:cs="Times New Roman"/>
          <w:lang w:val="es-US"/>
        </w:rPr>
        <w:t>Ijoma</w:t>
      </w:r>
      <w:proofErr w:type="spellEnd"/>
      <w:r w:rsidRPr="00676D80">
        <w:rPr>
          <w:rFonts w:ascii="Times New Roman" w:hAnsi="Times New Roman" w:cs="Times New Roman"/>
          <w:lang w:val="es-US"/>
        </w:rPr>
        <w:t xml:space="preserve"> C, et al. </w:t>
      </w:r>
      <w:r w:rsidRPr="00AD4E81">
        <w:rPr>
          <w:rFonts w:ascii="Times New Roman" w:hAnsi="Times New Roman" w:cs="Times New Roman"/>
        </w:rPr>
        <w:t>Etiology of chronic kidney disease in Nigeria and management challenges. Saudi J Kidney Dis Transpl. 2019;30(5):1125‑1132.</w:t>
      </w:r>
    </w:p>
    <w:p w14:paraId="56EAA99F"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[8] Mula‑Abed WA, Al Rasadi K, Al‑Riyami D. Estimated glomerular filtration rate (eGFR): a serum creatinine‑based test for the detection of chronic kidney disease and its impact on clinical practice. Oman Med J. 2012;27(2):108‑113.</w:t>
      </w:r>
    </w:p>
    <w:p w14:paraId="037A0BC9"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[9] O’Neill WC. Renal relevant radiology: use of ultrasound in kidney disease and nephrology procedures. Clin J Am Soc Nephrol. 2014;9(2):373‑381.</w:t>
      </w:r>
    </w:p>
    <w:p w14:paraId="7C22DB62"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[10] Buturovic‑Ponikvar J, Visnar‑Perovic A. Ultrasonography in chronic renal failure. Eur J Radiol. 2003;46(2):115‑122.</w:t>
      </w:r>
    </w:p>
    <w:p w14:paraId="604735BC"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lastRenderedPageBreak/>
        <w:t>[11] Beland MD, Walle NL, Machan JT, Cronan JJ. Renal cortical thickness measured at ultrasound: is it better than renal length as an indicator of renal function in chronic kidney disease? AJR Am J Roentgenol. 2010;195(2):W146‑W149.</w:t>
      </w:r>
    </w:p>
    <w:p w14:paraId="26E5664F"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[12] Siddu M, Sultana S, Shamsi S, Begum S. Correlation of ultrasonographic parameters with serum creatinine in chronic kidney disease. J Clin Diagn Res. 2023;17(4):TC01‑TC04.</w:t>
      </w:r>
    </w:p>
    <w:p w14:paraId="4992A596"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[13] Ibrahim UM, Musa HI, et al. Burden, socio‑demographic and other risk factors associated with haemodialysis in North‑west Nigeria: A retrospective multicentre analysis. Niger Postgrad Med J. 2023;30(3):200‑209.</w:t>
      </w:r>
    </w:p>
    <w:p w14:paraId="19E750DF"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[14] Rubio Menéndez V, Gorrín MR. Correlation of renal ultrasound parameters with chronic kidney disease stage. Nefrologia. 2026. doi:10.1016/j.nefro.2026.01.002.</w:t>
      </w:r>
    </w:p>
    <w:p w14:paraId="5A164BA2" w14:textId="77777777" w:rsidR="00095441" w:rsidRPr="00AD4E81" w:rsidRDefault="00095441" w:rsidP="00AD4E81">
      <w:pPr>
        <w:jc w:val="both"/>
        <w:rPr>
          <w:rFonts w:ascii="Times New Roman" w:hAnsi="Times New Roman" w:cs="Times New Roman"/>
        </w:rPr>
      </w:pPr>
      <w:r w:rsidRPr="00AD4E81">
        <w:rPr>
          <w:rFonts w:ascii="Times New Roman" w:hAnsi="Times New Roman" w:cs="Times New Roman"/>
        </w:rPr>
        <w:t>[15] Nwafor N, Adeyekun A, Adenike O. Sonographic evaluation of renal parameters in individuals with essential hypertension and correlation with normotensives. Niger J Clin Pract. 2018;21(5):578‑584.</w:t>
      </w:r>
    </w:p>
    <w:p w14:paraId="246070C7" w14:textId="77777777" w:rsidR="00095441" w:rsidRPr="00AD4E81" w:rsidRDefault="00095441" w:rsidP="00AD4E81">
      <w:pPr>
        <w:jc w:val="both"/>
        <w:rPr>
          <w:rFonts w:ascii="Times New Roman" w:hAnsi="Times New Roman" w:cs="Times New Roman"/>
        </w:rPr>
      </w:pPr>
    </w:p>
    <w:p w14:paraId="22D33D7D"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[16] Siddappa JK, Singla S, Al Ameen M, Rakshith SC, Kumar N. Correlation of ultrasonographic parameters with serum creatinine in chronic kidney disease. J Clin Imaging Sci. 2013;3:28.</w:t>
      </w:r>
    </w:p>
    <w:p w14:paraId="1CEAAAEC"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[17] El‑Reshaid W, Abdul‑Fattah H. Sonographic assessment of renal size in healthy adults. Med Princ Pract. 2014;23(5):432‑436.</w:t>
      </w:r>
    </w:p>
    <w:p w14:paraId="71ABD049"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[18] Kolade‑Yunusa H, Oluseyi H, Manmak M. Ultrasonographic measurement of renal size among normal adults in Abuja, North‑central, Nigeria. J Adv Med Med Res. 2017;4(1):6‑11.</w:t>
      </w:r>
    </w:p>
    <w:p w14:paraId="67627555"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[19] Zira JD, Salisu AY, Sani MU, et al. Ultrasonographic nomogram of the kidneys in apparently healthy adults in a Nigerian population. PJR. 2017;27(4):309‑316.</w:t>
      </w:r>
    </w:p>
    <w:p w14:paraId="473C1E9C"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[20] Yamashita SR, von Atzingen AC, Iared W, et al. Value of renal cortical thickness as a predictor of renal function impairment in chronic renal disease patients. Radiol Bras. 2015;48(1):12‑16.</w:t>
      </w:r>
    </w:p>
    <w:p w14:paraId="686F339E"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[21] Korkmaz M, Aras B, Guneyli S, Yilmaz M. Clinical significance of renal cortical thickness in patients with chronic kidney disease. Ultrasonography. 2018;37(1):50‑54.</w:t>
      </w:r>
    </w:p>
    <w:p w14:paraId="0D1C1249"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[22] Moghazi S, Jones E, Schroepple J, et al. Correlation of renal histopathology with sonographic findings. Kidney Int. 2005;67(4):1515‑1520.</w:t>
      </w:r>
    </w:p>
    <w:p w14:paraId="08F644DA"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[23] Kodikara I, Gamage D, Nilmini K, Nanayakkara B, Ilayperuma I. Association of renal cortical echogenicity and renal function in chronic kidney disease – sonographic study. Sri Lanka Anatomy J. 2018;2(2):51‑54.</w:t>
      </w:r>
    </w:p>
    <w:p w14:paraId="6ABC19DD"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[24] Shivashankara VU, Shivalli S, Pai BHS, et al. A comparative study of sonographic grading of renal parenchymal changes and estimated glomerular filtration rate (eGFR) using modified diet in renal disease formula. J Clin Diagn Res. 2016;10(2):TC09‑TC11.</w:t>
      </w:r>
    </w:p>
    <w:p w14:paraId="4D3915BE" w14:textId="77777777" w:rsidR="00095441" w:rsidRPr="00676D80" w:rsidRDefault="00095441" w:rsidP="006C34E1">
      <w:pPr>
        <w:jc w:val="both"/>
        <w:rPr>
          <w:rFonts w:ascii="Times New Roman" w:hAnsi="Times New Roman" w:cs="Times New Roman"/>
          <w:lang w:val="es-US"/>
        </w:rPr>
      </w:pPr>
      <w:r w:rsidRPr="00AD4E81">
        <w:rPr>
          <w:rFonts w:ascii="Times New Roman" w:hAnsi="Times New Roman" w:cs="Times New Roman"/>
        </w:rPr>
        <w:t xml:space="preserve">[25] Ahmed S, Bughio S, Hassan M, Lal S, Ali M. Role of ultrasound in the diagnosis of chronic kidney disease and its correlation with serum creatinine level. </w:t>
      </w:r>
      <w:proofErr w:type="spellStart"/>
      <w:r w:rsidRPr="00676D80">
        <w:rPr>
          <w:rFonts w:ascii="Times New Roman" w:hAnsi="Times New Roman" w:cs="Times New Roman"/>
          <w:lang w:val="es-US"/>
        </w:rPr>
        <w:t>Cureus</w:t>
      </w:r>
      <w:proofErr w:type="spellEnd"/>
      <w:r w:rsidRPr="00676D80">
        <w:rPr>
          <w:rFonts w:ascii="Times New Roman" w:hAnsi="Times New Roman" w:cs="Times New Roman"/>
          <w:lang w:val="es-US"/>
        </w:rPr>
        <w:t>. 2019;11(3):e4199.</w:t>
      </w:r>
    </w:p>
    <w:p w14:paraId="2203E76D" w14:textId="77777777" w:rsidR="00095441" w:rsidRPr="00AD4E81" w:rsidRDefault="00095441" w:rsidP="006C34E1">
      <w:pPr>
        <w:jc w:val="both"/>
        <w:rPr>
          <w:rFonts w:ascii="Times New Roman" w:hAnsi="Times New Roman" w:cs="Times New Roman"/>
        </w:rPr>
      </w:pPr>
      <w:r w:rsidRPr="00676D80">
        <w:rPr>
          <w:rFonts w:ascii="Times New Roman" w:hAnsi="Times New Roman" w:cs="Times New Roman"/>
          <w:lang w:val="es-US"/>
        </w:rPr>
        <w:t xml:space="preserve">[26] Adjei D, Asiamah E, Asare L, et al. </w:t>
      </w:r>
      <w:r w:rsidRPr="00AD4E81">
        <w:rPr>
          <w:rFonts w:ascii="Times New Roman" w:hAnsi="Times New Roman" w:cs="Times New Roman"/>
        </w:rPr>
        <w:t>Renal cortical thickness and bipolar renal length and their correlation with estimated glomerular filtration rate of chronic kidney disease patients: a study at a teaching hospital in Ghana. Chin J Acad Radiol. 2024;7:253‑263.</w:t>
      </w:r>
    </w:p>
    <w:p w14:paraId="0AD20C6E"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[27] Zhao L, et al. Quantifying ultrasound echogenicity difference for accurate chronic kidney disease diagnosis. J Nephrol. 2025. doi:10.1007/s40620-025-02238-2.</w:t>
      </w:r>
    </w:p>
    <w:p w14:paraId="3733848B"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[28] Balcha B, Hailu S, et al. Ultrasound characteristics and correlation with estimated glomerular filtration rate in patients with chronic kidney disease: A facility‑based cross‑sectional study. J Int Med Res. 2025;53(3):03000605251327484.</w:t>
      </w:r>
    </w:p>
    <w:p w14:paraId="4E70A542"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[29] Haridas A, Pugalendhi S, Shayilendranath V, et al. An observational descriptive study on the correlation of renal cortical thickness, renal echogenicity and renal size with estimated glomerular filtration rate in chronic kidney disease patients in a tertiary care hospital. Healthc Bull. 2025;15(7):109‑115.</w:t>
      </w:r>
    </w:p>
    <w:p w14:paraId="5280A9DF"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lastRenderedPageBreak/>
        <w:t>[30] Iram M, Atta MF, Mujahid N, et al. Association of serum creatinine and cortical thickness with renal echogenicity on ultrasound in chronic kidney disease. Pak J Health Sci. 2025;6(8). doi:10.54393/pjhs.v6i8.3286.</w:t>
      </w:r>
    </w:p>
    <w:p w14:paraId="2D01A222" w14:textId="77777777" w:rsidR="00095441" w:rsidRPr="00AD4E81" w:rsidRDefault="00095441" w:rsidP="006C34E1">
      <w:pPr>
        <w:jc w:val="both"/>
        <w:rPr>
          <w:rFonts w:ascii="Times New Roman" w:hAnsi="Times New Roman" w:cs="Times New Roman"/>
        </w:rPr>
      </w:pPr>
      <w:r w:rsidRPr="00AD4E81">
        <w:rPr>
          <w:rFonts w:ascii="Times New Roman" w:hAnsi="Times New Roman" w:cs="Times New Roman"/>
        </w:rPr>
        <w:t>[31] Yuvabalakumaran G, Sreelakshmy PS, Sidhesh RM, et al. Correlation of ultrasound‑based renal parameters with renal function in patients diagnosed with chronic kidney disease in South Indian population. Front Health Inform* 2024;13(2):752.</w:t>
      </w:r>
    </w:p>
    <w:p w14:paraId="430D2578" w14:textId="77777777" w:rsidR="00B526C8" w:rsidRDefault="00095441" w:rsidP="00B526C8">
      <w:pPr>
        <w:jc w:val="both"/>
        <w:rPr>
          <w:rFonts w:ascii="Times New Roman" w:hAnsi="Times New Roman" w:cs="Times New Roman"/>
        </w:rPr>
      </w:pPr>
      <w:r w:rsidRPr="00AD4E81">
        <w:rPr>
          <w:rFonts w:ascii="Times New Roman" w:hAnsi="Times New Roman" w:cs="Times New Roman"/>
        </w:rPr>
        <w:t>[32] Imam MU, Idris SA. Prevalence of chronic kidney disease based on MDRD and CKD‑EPI equations among patients attending Abubakar Imam Urology Centre, Kano. Zenodo. 2023. doi:10.5281/zenodo.10440285.</w:t>
      </w:r>
      <w:r w:rsidR="00B526C8">
        <w:rPr>
          <w:rFonts w:ascii="Times New Roman" w:hAnsi="Times New Roman" w:cs="Times New Roman"/>
        </w:rPr>
        <w:t xml:space="preserve"> </w:t>
      </w:r>
    </w:p>
    <w:p w14:paraId="4A8CC170" w14:textId="77777777" w:rsidR="00B526C8" w:rsidRPr="00676D80" w:rsidRDefault="00B526C8" w:rsidP="00B526C8">
      <w:pPr>
        <w:jc w:val="both"/>
        <w:rPr>
          <w:rFonts w:ascii="Times New Roman" w:hAnsi="Times New Roman" w:cs="Times New Roman"/>
          <w:highlight w:val="yellow"/>
        </w:rPr>
      </w:pPr>
      <w:r w:rsidRPr="00676D80">
        <w:rPr>
          <w:rFonts w:ascii="Times New Roman" w:hAnsi="Times New Roman" w:cs="Times New Roman"/>
          <w:highlight w:val="yellow"/>
        </w:rPr>
        <w:t xml:space="preserve">[33] </w:t>
      </w:r>
      <w:r w:rsidRPr="00676D80">
        <w:rPr>
          <w:rFonts w:ascii="Times New Roman" w:hAnsi="Times New Roman" w:cs="Times New Roman"/>
          <w:highlight w:val="yellow"/>
        </w:rPr>
        <w:t>CHIZENUM, W., TOBIN-WEST, C., OYIBO, P., &amp; ONYENIBE, O. A. (2025). Prevalence and Determinants of Chronic Kidney Disease in Nigeria: A Scoping Review. </w:t>
      </w:r>
      <w:r w:rsidRPr="00676D80">
        <w:rPr>
          <w:rFonts w:ascii="Times New Roman" w:hAnsi="Times New Roman" w:cs="Times New Roman"/>
          <w:i/>
          <w:iCs/>
          <w:highlight w:val="yellow"/>
        </w:rPr>
        <w:t>Asian Journal of Medical Principles and Clinical Practice</w:t>
      </w:r>
      <w:r w:rsidRPr="00676D80">
        <w:rPr>
          <w:rFonts w:ascii="Times New Roman" w:hAnsi="Times New Roman" w:cs="Times New Roman"/>
          <w:highlight w:val="yellow"/>
        </w:rPr>
        <w:t>, </w:t>
      </w:r>
      <w:r w:rsidRPr="00676D80">
        <w:rPr>
          <w:rFonts w:ascii="Times New Roman" w:hAnsi="Times New Roman" w:cs="Times New Roman"/>
          <w:i/>
          <w:iCs/>
          <w:highlight w:val="yellow"/>
        </w:rPr>
        <w:t>8</w:t>
      </w:r>
      <w:r w:rsidRPr="00676D80">
        <w:rPr>
          <w:rFonts w:ascii="Times New Roman" w:hAnsi="Times New Roman" w:cs="Times New Roman"/>
          <w:highlight w:val="yellow"/>
        </w:rPr>
        <w:t xml:space="preserve">(2), 711–719. </w:t>
      </w:r>
      <w:hyperlink r:id="rId6" w:history="1">
        <w:r w:rsidRPr="00676D80">
          <w:rPr>
            <w:rStyle w:val="Hyperlink"/>
            <w:rFonts w:ascii="Times New Roman" w:hAnsi="Times New Roman" w:cs="Times New Roman"/>
            <w:highlight w:val="yellow"/>
          </w:rPr>
          <w:t>https://doi.org/10.9734/ajmpcp/2025/v8i2330</w:t>
        </w:r>
      </w:hyperlink>
      <w:r w:rsidRPr="00676D80">
        <w:rPr>
          <w:rFonts w:ascii="Times New Roman" w:hAnsi="Times New Roman" w:cs="Times New Roman"/>
          <w:highlight w:val="yellow"/>
        </w:rPr>
        <w:t xml:space="preserve"> </w:t>
      </w:r>
    </w:p>
    <w:p w14:paraId="23F8981D" w14:textId="77777777" w:rsidR="00B526C8" w:rsidRPr="00676D80" w:rsidRDefault="00B526C8" w:rsidP="00B526C8">
      <w:pPr>
        <w:jc w:val="both"/>
        <w:rPr>
          <w:rFonts w:ascii="Times New Roman" w:hAnsi="Times New Roman" w:cs="Times New Roman"/>
          <w:highlight w:val="yellow"/>
        </w:rPr>
      </w:pPr>
      <w:r w:rsidRPr="00676D80">
        <w:rPr>
          <w:rFonts w:ascii="Times New Roman" w:hAnsi="Times New Roman" w:cs="Times New Roman"/>
          <w:highlight w:val="yellow"/>
        </w:rPr>
        <w:t xml:space="preserve">[34] </w:t>
      </w:r>
      <w:proofErr w:type="spellStart"/>
      <w:r w:rsidRPr="00676D80">
        <w:rPr>
          <w:rFonts w:ascii="Times New Roman" w:hAnsi="Times New Roman" w:cs="Times New Roman"/>
          <w:highlight w:val="yellow"/>
        </w:rPr>
        <w:t>Shankarpure</w:t>
      </w:r>
      <w:proofErr w:type="spellEnd"/>
      <w:r w:rsidRPr="00676D80">
        <w:rPr>
          <w:rFonts w:ascii="Times New Roman" w:hAnsi="Times New Roman" w:cs="Times New Roman"/>
          <w:highlight w:val="yellow"/>
        </w:rPr>
        <w:t xml:space="preserve">, N. A., </w:t>
      </w:r>
      <w:proofErr w:type="spellStart"/>
      <w:r w:rsidRPr="00676D80">
        <w:rPr>
          <w:rFonts w:ascii="Times New Roman" w:hAnsi="Times New Roman" w:cs="Times New Roman"/>
          <w:highlight w:val="yellow"/>
        </w:rPr>
        <w:t>Wajpeyi</w:t>
      </w:r>
      <w:proofErr w:type="spellEnd"/>
      <w:r w:rsidRPr="00676D80">
        <w:rPr>
          <w:rFonts w:ascii="Times New Roman" w:hAnsi="Times New Roman" w:cs="Times New Roman"/>
          <w:highlight w:val="yellow"/>
        </w:rPr>
        <w:t xml:space="preserve">, S. M., Kumar, S., &amp; </w:t>
      </w:r>
      <w:proofErr w:type="spellStart"/>
      <w:r w:rsidRPr="00676D80">
        <w:rPr>
          <w:rFonts w:ascii="Times New Roman" w:hAnsi="Times New Roman" w:cs="Times New Roman"/>
          <w:highlight w:val="yellow"/>
        </w:rPr>
        <w:t>Hiware</w:t>
      </w:r>
      <w:proofErr w:type="spellEnd"/>
      <w:r w:rsidRPr="00676D80">
        <w:rPr>
          <w:rFonts w:ascii="Times New Roman" w:hAnsi="Times New Roman" w:cs="Times New Roman"/>
          <w:highlight w:val="yellow"/>
        </w:rPr>
        <w:t xml:space="preserve">, S. (2021). Protocol on Comparative Efficacy of </w:t>
      </w:r>
      <w:proofErr w:type="spellStart"/>
      <w:r w:rsidRPr="00676D80">
        <w:rPr>
          <w:rFonts w:ascii="Times New Roman" w:hAnsi="Times New Roman" w:cs="Times New Roman"/>
          <w:highlight w:val="yellow"/>
        </w:rPr>
        <w:t>Bruhatyadi</w:t>
      </w:r>
      <w:proofErr w:type="spellEnd"/>
      <w:r w:rsidRPr="00676D80">
        <w:rPr>
          <w:rFonts w:ascii="Times New Roman" w:hAnsi="Times New Roman" w:cs="Times New Roman"/>
          <w:highlight w:val="yellow"/>
        </w:rPr>
        <w:t xml:space="preserve"> </w:t>
      </w:r>
      <w:proofErr w:type="spellStart"/>
      <w:r w:rsidRPr="00676D80">
        <w:rPr>
          <w:rFonts w:ascii="Times New Roman" w:hAnsi="Times New Roman" w:cs="Times New Roman"/>
          <w:highlight w:val="yellow"/>
        </w:rPr>
        <w:t>Kwath</w:t>
      </w:r>
      <w:proofErr w:type="spellEnd"/>
      <w:r w:rsidRPr="00676D80">
        <w:rPr>
          <w:rFonts w:ascii="Times New Roman" w:hAnsi="Times New Roman" w:cs="Times New Roman"/>
          <w:highlight w:val="yellow"/>
        </w:rPr>
        <w:t xml:space="preserve"> as Compared to Furosemide for Improving e –GFR and Albuminuria in Chronic Kidney Disease-A Randomized Controlled Study. </w:t>
      </w:r>
      <w:r w:rsidRPr="00676D80">
        <w:rPr>
          <w:rFonts w:ascii="Times New Roman" w:hAnsi="Times New Roman" w:cs="Times New Roman"/>
          <w:i/>
          <w:iCs/>
          <w:highlight w:val="yellow"/>
        </w:rPr>
        <w:t>Journal of Pharmaceutical Research International</w:t>
      </w:r>
      <w:r w:rsidRPr="00676D80">
        <w:rPr>
          <w:rFonts w:ascii="Times New Roman" w:hAnsi="Times New Roman" w:cs="Times New Roman"/>
          <w:highlight w:val="yellow"/>
        </w:rPr>
        <w:t>, </w:t>
      </w:r>
      <w:r w:rsidRPr="00676D80">
        <w:rPr>
          <w:rFonts w:ascii="Times New Roman" w:hAnsi="Times New Roman" w:cs="Times New Roman"/>
          <w:i/>
          <w:iCs/>
          <w:highlight w:val="yellow"/>
        </w:rPr>
        <w:t>33</w:t>
      </w:r>
      <w:r w:rsidRPr="00676D80">
        <w:rPr>
          <w:rFonts w:ascii="Times New Roman" w:hAnsi="Times New Roman" w:cs="Times New Roman"/>
          <w:highlight w:val="yellow"/>
        </w:rPr>
        <w:t xml:space="preserve">(63A), 175–182. </w:t>
      </w:r>
      <w:hyperlink r:id="rId7" w:history="1">
        <w:r w:rsidRPr="00676D80">
          <w:rPr>
            <w:rStyle w:val="Hyperlink"/>
            <w:rFonts w:ascii="Times New Roman" w:hAnsi="Times New Roman" w:cs="Times New Roman"/>
            <w:highlight w:val="yellow"/>
          </w:rPr>
          <w:t>https://doi.org/10.9734/jpri/2021/v33i63A35231</w:t>
        </w:r>
      </w:hyperlink>
      <w:r w:rsidRPr="00676D80">
        <w:rPr>
          <w:rFonts w:ascii="Times New Roman" w:hAnsi="Times New Roman" w:cs="Times New Roman"/>
          <w:highlight w:val="yellow"/>
        </w:rPr>
        <w:t xml:space="preserve"> </w:t>
      </w:r>
    </w:p>
    <w:p w14:paraId="5CD3F45C" w14:textId="77777777" w:rsidR="004C594D" w:rsidRPr="00676D80" w:rsidRDefault="00B526C8" w:rsidP="00B526C8">
      <w:pPr>
        <w:jc w:val="both"/>
        <w:rPr>
          <w:rFonts w:ascii="Times New Roman" w:hAnsi="Times New Roman" w:cs="Times New Roman"/>
          <w:highlight w:val="yellow"/>
        </w:rPr>
      </w:pPr>
      <w:r w:rsidRPr="00676D80">
        <w:rPr>
          <w:rFonts w:ascii="Times New Roman" w:hAnsi="Times New Roman" w:cs="Times New Roman"/>
          <w:highlight w:val="yellow"/>
        </w:rPr>
        <w:t xml:space="preserve">[35] </w:t>
      </w:r>
      <w:r w:rsidRPr="00676D80">
        <w:rPr>
          <w:rFonts w:ascii="Times New Roman" w:hAnsi="Times New Roman" w:cs="Times New Roman"/>
          <w:highlight w:val="yellow"/>
        </w:rPr>
        <w:t xml:space="preserve">Garg, A., </w:t>
      </w:r>
      <w:proofErr w:type="spellStart"/>
      <w:r w:rsidRPr="00676D80">
        <w:rPr>
          <w:rFonts w:ascii="Times New Roman" w:hAnsi="Times New Roman" w:cs="Times New Roman"/>
          <w:highlight w:val="yellow"/>
        </w:rPr>
        <w:t>Jhobta</w:t>
      </w:r>
      <w:proofErr w:type="spellEnd"/>
      <w:r w:rsidRPr="00676D80">
        <w:rPr>
          <w:rFonts w:ascii="Times New Roman" w:hAnsi="Times New Roman" w:cs="Times New Roman"/>
          <w:highlight w:val="yellow"/>
        </w:rPr>
        <w:t xml:space="preserve">, A., Kapila, S., &amp; </w:t>
      </w:r>
      <w:proofErr w:type="spellStart"/>
      <w:r w:rsidRPr="00676D80">
        <w:rPr>
          <w:rFonts w:ascii="Times New Roman" w:hAnsi="Times New Roman" w:cs="Times New Roman"/>
          <w:highlight w:val="yellow"/>
        </w:rPr>
        <w:t>Rathour</w:t>
      </w:r>
      <w:proofErr w:type="spellEnd"/>
      <w:r w:rsidRPr="00676D80">
        <w:rPr>
          <w:rFonts w:ascii="Times New Roman" w:hAnsi="Times New Roman" w:cs="Times New Roman"/>
          <w:highlight w:val="yellow"/>
        </w:rPr>
        <w:t>, D. (2022). Correlation of sonographic parameters with renal function in patients with newly diagnosed chronic kidney disease. </w:t>
      </w:r>
      <w:r w:rsidRPr="00676D80">
        <w:rPr>
          <w:rFonts w:ascii="Times New Roman" w:hAnsi="Times New Roman" w:cs="Times New Roman"/>
          <w:i/>
          <w:iCs/>
          <w:highlight w:val="yellow"/>
        </w:rPr>
        <w:t>Journal of Ultrasonography</w:t>
      </w:r>
      <w:r w:rsidRPr="00676D80">
        <w:rPr>
          <w:rFonts w:ascii="Times New Roman" w:hAnsi="Times New Roman" w:cs="Times New Roman"/>
          <w:highlight w:val="yellow"/>
        </w:rPr>
        <w:t>, </w:t>
      </w:r>
      <w:r w:rsidRPr="00676D80">
        <w:rPr>
          <w:rFonts w:ascii="Times New Roman" w:hAnsi="Times New Roman" w:cs="Times New Roman"/>
          <w:i/>
          <w:iCs/>
          <w:highlight w:val="yellow"/>
        </w:rPr>
        <w:t>22</w:t>
      </w:r>
      <w:r w:rsidRPr="00676D80">
        <w:rPr>
          <w:rFonts w:ascii="Times New Roman" w:hAnsi="Times New Roman" w:cs="Times New Roman"/>
          <w:highlight w:val="yellow"/>
        </w:rPr>
        <w:t>(91), e216.</w:t>
      </w:r>
      <w:r w:rsidR="004C594D" w:rsidRPr="00676D80">
        <w:rPr>
          <w:rFonts w:ascii="Times New Roman" w:hAnsi="Times New Roman" w:cs="Times New Roman"/>
          <w:highlight w:val="yellow"/>
        </w:rPr>
        <w:t xml:space="preserve"> </w:t>
      </w:r>
    </w:p>
    <w:p w14:paraId="1B1F4955" w14:textId="3404709F" w:rsidR="00B526C8" w:rsidRPr="00B526C8" w:rsidRDefault="004C594D" w:rsidP="00B526C8">
      <w:pPr>
        <w:jc w:val="both"/>
        <w:rPr>
          <w:rFonts w:ascii="Times New Roman" w:hAnsi="Times New Roman" w:cs="Times New Roman"/>
        </w:rPr>
      </w:pPr>
      <w:r w:rsidRPr="00676D80">
        <w:rPr>
          <w:rFonts w:ascii="Times New Roman" w:hAnsi="Times New Roman" w:cs="Times New Roman"/>
          <w:highlight w:val="yellow"/>
        </w:rPr>
        <w:t xml:space="preserve">[36] </w:t>
      </w:r>
      <w:r w:rsidRPr="00676D80">
        <w:rPr>
          <w:rFonts w:ascii="Times New Roman" w:hAnsi="Times New Roman" w:cs="Times New Roman"/>
          <w:highlight w:val="yellow"/>
        </w:rPr>
        <w:t>Borg, R., Carlson, N., Søndergaard, J., &amp; Persson, F. (2023). The growing challenge of chronic kidney disease: an overview of current knowledge. </w:t>
      </w:r>
      <w:r w:rsidRPr="00676D80">
        <w:rPr>
          <w:rFonts w:ascii="Times New Roman" w:hAnsi="Times New Roman" w:cs="Times New Roman"/>
          <w:i/>
          <w:iCs/>
          <w:highlight w:val="yellow"/>
        </w:rPr>
        <w:t>International Journal of Nephrology</w:t>
      </w:r>
      <w:r w:rsidRPr="00676D80">
        <w:rPr>
          <w:rFonts w:ascii="Times New Roman" w:hAnsi="Times New Roman" w:cs="Times New Roman"/>
          <w:highlight w:val="yellow"/>
        </w:rPr>
        <w:t>, </w:t>
      </w:r>
      <w:r w:rsidRPr="00676D80">
        <w:rPr>
          <w:rFonts w:ascii="Times New Roman" w:hAnsi="Times New Roman" w:cs="Times New Roman"/>
          <w:i/>
          <w:iCs/>
          <w:highlight w:val="yellow"/>
        </w:rPr>
        <w:t>2023</w:t>
      </w:r>
      <w:r w:rsidRPr="00676D80">
        <w:rPr>
          <w:rFonts w:ascii="Times New Roman" w:hAnsi="Times New Roman" w:cs="Times New Roman"/>
          <w:highlight w:val="yellow"/>
        </w:rPr>
        <w:t>(1), 9609266.</w:t>
      </w:r>
    </w:p>
    <w:p w14:paraId="13CB8C6E" w14:textId="1A4CF356" w:rsidR="00B526C8" w:rsidRPr="00B526C8" w:rsidRDefault="00B526C8" w:rsidP="00B526C8">
      <w:pPr>
        <w:jc w:val="both"/>
        <w:rPr>
          <w:rFonts w:ascii="Times New Roman" w:hAnsi="Times New Roman" w:cs="Times New Roman"/>
        </w:rPr>
      </w:pPr>
    </w:p>
    <w:p w14:paraId="32B5CF30" w14:textId="02D716D4" w:rsidR="00095441" w:rsidRPr="00AD4E81" w:rsidRDefault="00095441" w:rsidP="00AD4E81">
      <w:pPr>
        <w:jc w:val="both"/>
        <w:rPr>
          <w:rFonts w:ascii="Times New Roman" w:hAnsi="Times New Roman" w:cs="Times New Roman"/>
        </w:rPr>
      </w:pPr>
    </w:p>
    <w:p w14:paraId="03DA404E" w14:textId="77777777" w:rsidR="005B7A7E" w:rsidRPr="00AD4E81" w:rsidRDefault="005B7A7E" w:rsidP="00AD4E81">
      <w:pPr>
        <w:jc w:val="both"/>
        <w:rPr>
          <w:rFonts w:ascii="Times New Roman" w:hAnsi="Times New Roman" w:cs="Times New Roman"/>
        </w:rPr>
      </w:pPr>
    </w:p>
    <w:sectPr w:rsidR="005B7A7E" w:rsidRPr="00AD4E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C735" w14:textId="77777777" w:rsidR="000155E7" w:rsidRDefault="000155E7" w:rsidP="006C34E1">
      <w:r>
        <w:separator/>
      </w:r>
    </w:p>
  </w:endnote>
  <w:endnote w:type="continuationSeparator" w:id="0">
    <w:p w14:paraId="519DB510" w14:textId="77777777" w:rsidR="000155E7" w:rsidRDefault="000155E7" w:rsidP="006C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702062"/>
      <w:docPartObj>
        <w:docPartGallery w:val="Page Numbers (Bottom of Page)"/>
        <w:docPartUnique/>
      </w:docPartObj>
    </w:sdtPr>
    <w:sdtContent>
      <w:p w14:paraId="3C804973" w14:textId="77777777" w:rsidR="006C34E1" w:rsidRDefault="006C34E1" w:rsidP="00CB0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8E85A4" w14:textId="77777777" w:rsidR="006C34E1" w:rsidRDefault="006C3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990168"/>
      <w:docPartObj>
        <w:docPartGallery w:val="Page Numbers (Bottom of Page)"/>
        <w:docPartUnique/>
      </w:docPartObj>
    </w:sdtPr>
    <w:sdtContent>
      <w:p w14:paraId="02D0C78C" w14:textId="77777777" w:rsidR="006C34E1" w:rsidRDefault="006C34E1" w:rsidP="00CB0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E83F7EA" w14:textId="77777777" w:rsidR="006C34E1" w:rsidRDefault="006C3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7855" w14:textId="77777777" w:rsidR="00C1056A" w:rsidRDefault="00C10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2841" w14:textId="77777777" w:rsidR="000155E7" w:rsidRDefault="000155E7" w:rsidP="006C34E1">
      <w:r>
        <w:separator/>
      </w:r>
    </w:p>
  </w:footnote>
  <w:footnote w:type="continuationSeparator" w:id="0">
    <w:p w14:paraId="05EA6D81" w14:textId="77777777" w:rsidR="000155E7" w:rsidRDefault="000155E7" w:rsidP="006C3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A12F" w14:textId="77777777" w:rsidR="00C1056A" w:rsidRDefault="00000000">
    <w:pPr>
      <w:pStyle w:val="Header"/>
    </w:pPr>
    <w:r>
      <w:rPr>
        <w:noProof/>
      </w:rPr>
      <w:pict w14:anchorId="462D9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986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92BF" w14:textId="77777777" w:rsidR="00C1056A" w:rsidRDefault="00000000">
    <w:pPr>
      <w:pStyle w:val="Header"/>
    </w:pPr>
    <w:r>
      <w:rPr>
        <w:noProof/>
      </w:rPr>
      <w:pict w14:anchorId="5D516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986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0A7A" w14:textId="77777777" w:rsidR="00C1056A" w:rsidRDefault="00000000">
    <w:pPr>
      <w:pStyle w:val="Header"/>
    </w:pPr>
    <w:r>
      <w:rPr>
        <w:noProof/>
      </w:rPr>
      <w:pict w14:anchorId="168EB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0986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wNjM1tjAxMDe2tDRU0lEKTi0uzszPAykwrAUAzR54KCwAAAA="/>
  </w:docVars>
  <w:rsids>
    <w:rsidRoot w:val="00095441"/>
    <w:rsid w:val="00004D10"/>
    <w:rsid w:val="000155E7"/>
    <w:rsid w:val="00095441"/>
    <w:rsid w:val="000F3744"/>
    <w:rsid w:val="004C594D"/>
    <w:rsid w:val="004E5C68"/>
    <w:rsid w:val="00515618"/>
    <w:rsid w:val="005A19F6"/>
    <w:rsid w:val="005B7A7E"/>
    <w:rsid w:val="00640D90"/>
    <w:rsid w:val="00676D80"/>
    <w:rsid w:val="006C34E1"/>
    <w:rsid w:val="008302DA"/>
    <w:rsid w:val="008E4408"/>
    <w:rsid w:val="00A1151D"/>
    <w:rsid w:val="00A614FE"/>
    <w:rsid w:val="00AD4E81"/>
    <w:rsid w:val="00B526C8"/>
    <w:rsid w:val="00C1056A"/>
    <w:rsid w:val="00C91135"/>
    <w:rsid w:val="00D75A9F"/>
    <w:rsid w:val="00DE04A9"/>
    <w:rsid w:val="00DE09EB"/>
    <w:rsid w:val="00E302E9"/>
    <w:rsid w:val="00E60182"/>
    <w:rsid w:val="00FC26B0"/>
    <w:rsid w:val="00FF0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2313"/>
  <w15:chartTrackingRefBased/>
  <w15:docId w15:val="{CDA31F60-29A5-5846-B914-67E7628E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4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41"/>
    <w:rPr>
      <w:rFonts w:eastAsiaTheme="majorEastAsia" w:cstheme="majorBidi"/>
      <w:color w:val="272727" w:themeColor="text1" w:themeTint="D8"/>
    </w:rPr>
  </w:style>
  <w:style w:type="paragraph" w:styleId="Title">
    <w:name w:val="Title"/>
    <w:basedOn w:val="Normal"/>
    <w:next w:val="Normal"/>
    <w:link w:val="TitleChar"/>
    <w:uiPriority w:val="10"/>
    <w:qFormat/>
    <w:rsid w:val="000954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5441"/>
    <w:rPr>
      <w:i/>
      <w:iCs/>
      <w:color w:val="404040" w:themeColor="text1" w:themeTint="BF"/>
    </w:rPr>
  </w:style>
  <w:style w:type="paragraph" w:styleId="ListParagraph">
    <w:name w:val="List Paragraph"/>
    <w:basedOn w:val="Normal"/>
    <w:uiPriority w:val="34"/>
    <w:qFormat/>
    <w:rsid w:val="00095441"/>
    <w:pPr>
      <w:ind w:left="720"/>
      <w:contextualSpacing/>
    </w:pPr>
  </w:style>
  <w:style w:type="character" w:styleId="IntenseEmphasis">
    <w:name w:val="Intense Emphasis"/>
    <w:basedOn w:val="DefaultParagraphFont"/>
    <w:uiPriority w:val="21"/>
    <w:qFormat/>
    <w:rsid w:val="00095441"/>
    <w:rPr>
      <w:i/>
      <w:iCs/>
      <w:color w:val="2F5496" w:themeColor="accent1" w:themeShade="BF"/>
    </w:rPr>
  </w:style>
  <w:style w:type="paragraph" w:styleId="IntenseQuote">
    <w:name w:val="Intense Quote"/>
    <w:basedOn w:val="Normal"/>
    <w:next w:val="Normal"/>
    <w:link w:val="IntenseQuoteChar"/>
    <w:uiPriority w:val="30"/>
    <w:qFormat/>
    <w:rsid w:val="0009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441"/>
    <w:rPr>
      <w:i/>
      <w:iCs/>
      <w:color w:val="2F5496" w:themeColor="accent1" w:themeShade="BF"/>
    </w:rPr>
  </w:style>
  <w:style w:type="character" w:styleId="IntenseReference">
    <w:name w:val="Intense Reference"/>
    <w:basedOn w:val="DefaultParagraphFont"/>
    <w:uiPriority w:val="32"/>
    <w:qFormat/>
    <w:rsid w:val="00095441"/>
    <w:rPr>
      <w:b/>
      <w:bCs/>
      <w:smallCaps/>
      <w:color w:val="2F5496" w:themeColor="accent1" w:themeShade="BF"/>
      <w:spacing w:val="5"/>
    </w:rPr>
  </w:style>
  <w:style w:type="paragraph" w:styleId="Footer">
    <w:name w:val="footer"/>
    <w:basedOn w:val="Normal"/>
    <w:link w:val="FooterChar"/>
    <w:uiPriority w:val="99"/>
    <w:unhideWhenUsed/>
    <w:rsid w:val="006C34E1"/>
    <w:pPr>
      <w:tabs>
        <w:tab w:val="center" w:pos="4513"/>
        <w:tab w:val="right" w:pos="9026"/>
      </w:tabs>
    </w:pPr>
  </w:style>
  <w:style w:type="character" w:customStyle="1" w:styleId="FooterChar">
    <w:name w:val="Footer Char"/>
    <w:basedOn w:val="DefaultParagraphFont"/>
    <w:link w:val="Footer"/>
    <w:uiPriority w:val="99"/>
    <w:rsid w:val="006C34E1"/>
  </w:style>
  <w:style w:type="character" w:styleId="PageNumber">
    <w:name w:val="page number"/>
    <w:basedOn w:val="DefaultParagraphFont"/>
    <w:uiPriority w:val="99"/>
    <w:semiHidden/>
    <w:unhideWhenUsed/>
    <w:rsid w:val="006C34E1"/>
  </w:style>
  <w:style w:type="paragraph" w:styleId="Header">
    <w:name w:val="header"/>
    <w:basedOn w:val="Normal"/>
    <w:link w:val="HeaderChar"/>
    <w:uiPriority w:val="99"/>
    <w:unhideWhenUsed/>
    <w:rsid w:val="00C1056A"/>
    <w:pPr>
      <w:tabs>
        <w:tab w:val="center" w:pos="4680"/>
        <w:tab w:val="right" w:pos="9360"/>
      </w:tabs>
    </w:pPr>
  </w:style>
  <w:style w:type="character" w:customStyle="1" w:styleId="HeaderChar">
    <w:name w:val="Header Char"/>
    <w:basedOn w:val="DefaultParagraphFont"/>
    <w:link w:val="Header"/>
    <w:uiPriority w:val="99"/>
    <w:rsid w:val="00C1056A"/>
  </w:style>
  <w:style w:type="paragraph" w:styleId="NoSpacing">
    <w:name w:val="No Spacing"/>
    <w:uiPriority w:val="1"/>
    <w:qFormat/>
    <w:rsid w:val="008E4408"/>
    <w:rPr>
      <w:kern w:val="0"/>
      <w:sz w:val="22"/>
      <w:szCs w:val="22"/>
      <w:lang w:val="en-GB"/>
      <w14:ligatures w14:val="none"/>
    </w:rPr>
  </w:style>
  <w:style w:type="paragraph" w:styleId="Revision">
    <w:name w:val="Revision"/>
    <w:hidden/>
    <w:uiPriority w:val="99"/>
    <w:semiHidden/>
    <w:rsid w:val="00004D10"/>
  </w:style>
  <w:style w:type="character" w:styleId="Hyperlink">
    <w:name w:val="Hyperlink"/>
    <w:basedOn w:val="DefaultParagraphFont"/>
    <w:uiPriority w:val="99"/>
    <w:unhideWhenUsed/>
    <w:rsid w:val="00B526C8"/>
    <w:rPr>
      <w:color w:val="0563C1" w:themeColor="hyperlink"/>
      <w:u w:val="single"/>
    </w:rPr>
  </w:style>
  <w:style w:type="character" w:styleId="UnresolvedMention">
    <w:name w:val="Unresolved Mention"/>
    <w:basedOn w:val="DefaultParagraphFont"/>
    <w:uiPriority w:val="99"/>
    <w:semiHidden/>
    <w:unhideWhenUsed/>
    <w:rsid w:val="00B5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9734/jpri/2021/v33i63A3523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9734/ajmpcp/2025/v8i233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bello</dc:creator>
  <cp:keywords/>
  <dc:description/>
  <cp:lastModifiedBy>Editor-17</cp:lastModifiedBy>
  <cp:revision>8</cp:revision>
  <dcterms:created xsi:type="dcterms:W3CDTF">2026-04-28T01:31:00Z</dcterms:created>
  <dcterms:modified xsi:type="dcterms:W3CDTF">2026-05-12T06:01:00Z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45bb020d-3200-4ac8-ba88-2374c3101cce</vt:lpwstr>
  </property>
</Properties>
</file>