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29A6A" w14:textId="77777777" w:rsidR="007D57AA" w:rsidRDefault="007D57AA" w:rsidP="007D57AA">
      <w:pPr>
        <w:spacing w:after="0"/>
        <w:ind w:left="720"/>
        <w:jc w:val="center"/>
        <w:rPr>
          <w:rFonts w:ascii="Times New Roman" w:eastAsia="Calibri" w:hAnsi="Times New Roman" w:cs="Times New Roman"/>
          <w:b/>
          <w:sz w:val="24"/>
          <w:szCs w:val="24"/>
          <w:lang w:eastAsia="en-PH"/>
        </w:rPr>
      </w:pPr>
      <w:r w:rsidRPr="007D57AA">
        <w:rPr>
          <w:rFonts w:ascii="Times New Roman" w:eastAsia="Calibri" w:hAnsi="Times New Roman" w:cs="Times New Roman"/>
          <w:b/>
          <w:sz w:val="24"/>
          <w:szCs w:val="24"/>
          <w:lang w:eastAsia="en-PH"/>
        </w:rPr>
        <w:t xml:space="preserve">Teachers’ Resilience and Authentic Leadership as Determinants of </w:t>
      </w:r>
    </w:p>
    <w:p w14:paraId="16037471" w14:textId="77777777" w:rsidR="007D57AA" w:rsidRDefault="007D57AA" w:rsidP="007D57AA">
      <w:pPr>
        <w:spacing w:after="0"/>
        <w:ind w:left="720"/>
        <w:jc w:val="center"/>
        <w:rPr>
          <w:rFonts w:ascii="Times New Roman" w:eastAsia="Calibri" w:hAnsi="Times New Roman" w:cs="Times New Roman"/>
          <w:b/>
          <w:sz w:val="24"/>
          <w:szCs w:val="24"/>
          <w:lang w:eastAsia="en-PH"/>
        </w:rPr>
      </w:pPr>
      <w:r w:rsidRPr="007D57AA">
        <w:rPr>
          <w:rFonts w:ascii="Times New Roman" w:eastAsia="Calibri" w:hAnsi="Times New Roman" w:cs="Times New Roman"/>
          <w:b/>
          <w:sz w:val="24"/>
          <w:szCs w:val="24"/>
          <w:lang w:eastAsia="en-PH"/>
        </w:rPr>
        <w:t>Quality Education in Public Elementary and</w:t>
      </w:r>
      <w:r>
        <w:rPr>
          <w:rFonts w:ascii="Times New Roman" w:eastAsia="Calibri" w:hAnsi="Times New Roman" w:cs="Times New Roman"/>
          <w:b/>
          <w:sz w:val="24"/>
          <w:szCs w:val="24"/>
          <w:lang w:eastAsia="en-PH"/>
        </w:rPr>
        <w:t xml:space="preserve"> </w:t>
      </w:r>
      <w:r w:rsidRPr="007D57AA">
        <w:rPr>
          <w:rFonts w:ascii="Times New Roman" w:eastAsia="Calibri" w:hAnsi="Times New Roman" w:cs="Times New Roman"/>
          <w:b/>
          <w:sz w:val="24"/>
          <w:szCs w:val="24"/>
          <w:lang w:eastAsia="en-PH"/>
        </w:rPr>
        <w:t>Secondary</w:t>
      </w:r>
    </w:p>
    <w:p w14:paraId="32FC6009" w14:textId="7E335E63" w:rsidR="007D57AA" w:rsidRDefault="007D57AA" w:rsidP="007D57AA">
      <w:pPr>
        <w:spacing w:after="0"/>
        <w:ind w:left="720"/>
        <w:jc w:val="center"/>
        <w:rPr>
          <w:rFonts w:ascii="Times New Roman" w:hAnsi="Times New Roman" w:cs="Times New Roman"/>
          <w:b/>
          <w:sz w:val="24"/>
          <w:szCs w:val="24"/>
        </w:rPr>
      </w:pPr>
      <w:r w:rsidRPr="007D57AA">
        <w:rPr>
          <w:rFonts w:ascii="Times New Roman" w:eastAsia="Calibri" w:hAnsi="Times New Roman" w:cs="Times New Roman"/>
          <w:b/>
          <w:sz w:val="24"/>
          <w:szCs w:val="24"/>
          <w:lang w:eastAsia="en-PH"/>
        </w:rPr>
        <w:t xml:space="preserve"> Schools in </w:t>
      </w:r>
      <w:r w:rsidRPr="007D57AA">
        <w:rPr>
          <w:rFonts w:ascii="Times New Roman" w:hAnsi="Times New Roman" w:cs="Times New Roman"/>
          <w:b/>
          <w:sz w:val="24"/>
          <w:szCs w:val="24"/>
        </w:rPr>
        <w:t>Glan 1 District, Philippine</w:t>
      </w:r>
      <w:r w:rsidR="009A6359">
        <w:rPr>
          <w:rFonts w:ascii="Times New Roman" w:hAnsi="Times New Roman" w:cs="Times New Roman"/>
          <w:b/>
          <w:sz w:val="24"/>
          <w:szCs w:val="24"/>
        </w:rPr>
        <w:t>s</w:t>
      </w:r>
    </w:p>
    <w:p w14:paraId="13B8FA26" w14:textId="3A6132C9" w:rsidR="009A6359" w:rsidRDefault="009A6359" w:rsidP="007D57AA">
      <w:pPr>
        <w:spacing w:after="0"/>
        <w:ind w:left="720"/>
        <w:jc w:val="center"/>
        <w:rPr>
          <w:rFonts w:ascii="Times New Roman" w:eastAsia="Calibri" w:hAnsi="Times New Roman" w:cs="Times New Roman"/>
          <w:b/>
          <w:sz w:val="24"/>
          <w:szCs w:val="24"/>
          <w:lang w:eastAsia="en-PH"/>
        </w:rPr>
      </w:pPr>
    </w:p>
    <w:p w14:paraId="3DE61E97" w14:textId="40304AF7" w:rsidR="009A6359" w:rsidRDefault="009A6359" w:rsidP="007D57AA">
      <w:pPr>
        <w:spacing w:after="0"/>
        <w:ind w:left="720"/>
        <w:jc w:val="center"/>
        <w:rPr>
          <w:rFonts w:ascii="Times New Roman" w:eastAsia="Calibri" w:hAnsi="Times New Roman" w:cs="Times New Roman"/>
          <w:b/>
          <w:sz w:val="24"/>
          <w:szCs w:val="24"/>
          <w:lang w:eastAsia="en-PH"/>
        </w:rPr>
      </w:pPr>
    </w:p>
    <w:p w14:paraId="4A93BAE7" w14:textId="77777777" w:rsidR="00F56C26" w:rsidRDefault="00F56C26">
      <w:pPr>
        <w:spacing w:line="240" w:lineRule="auto"/>
        <w:jc w:val="center"/>
        <w:rPr>
          <w:rFonts w:ascii="Times New Roman" w:eastAsia="Calibri" w:hAnsi="Times New Roman" w:cs="Times New Roman"/>
          <w:sz w:val="24"/>
          <w:szCs w:val="24"/>
          <w:lang w:eastAsia="en-PH"/>
        </w:rPr>
      </w:pPr>
    </w:p>
    <w:p w14:paraId="2076129A" w14:textId="77777777" w:rsidR="00F56C26" w:rsidRDefault="00F56C26">
      <w:pPr>
        <w:spacing w:after="0" w:line="276" w:lineRule="auto"/>
        <w:jc w:val="center"/>
        <w:rPr>
          <w:rFonts w:ascii="Times New Roman" w:eastAsia="Calibri" w:hAnsi="Times New Roman" w:cs="Times New Roman"/>
          <w:sz w:val="24"/>
          <w:szCs w:val="24"/>
          <w:lang w:val="en-US" w:eastAsia="en-PH"/>
        </w:rPr>
      </w:pPr>
    </w:p>
    <w:p w14:paraId="037F447D" w14:textId="77777777" w:rsidR="00F56C26" w:rsidRPr="004767CC" w:rsidRDefault="00F56C26">
      <w:pPr>
        <w:spacing w:after="0" w:line="276" w:lineRule="auto"/>
        <w:jc w:val="center"/>
        <w:rPr>
          <w:rFonts w:ascii="Times New Roman" w:eastAsia="Calibri" w:hAnsi="Times New Roman" w:cs="Times New Roman"/>
          <w:sz w:val="24"/>
          <w:szCs w:val="24"/>
          <w:lang w:val="es-US" w:eastAsia="en-PH"/>
        </w:rPr>
      </w:pPr>
    </w:p>
    <w:p w14:paraId="4473305F" w14:textId="77777777" w:rsidR="00F56C26" w:rsidRPr="004767CC" w:rsidRDefault="00F56C26">
      <w:pPr>
        <w:spacing w:after="0" w:line="276" w:lineRule="auto"/>
        <w:jc w:val="center"/>
        <w:rPr>
          <w:rFonts w:ascii="Times New Roman" w:eastAsia="Calibri" w:hAnsi="Times New Roman" w:cs="Times New Roman"/>
          <w:sz w:val="24"/>
          <w:szCs w:val="24"/>
          <w:lang w:val="es-US" w:eastAsia="en-PH"/>
        </w:rPr>
      </w:pPr>
    </w:p>
    <w:p w14:paraId="121398DC" w14:textId="77777777" w:rsidR="00F56C26" w:rsidRDefault="00B63E92">
      <w:pPr>
        <w:tabs>
          <w:tab w:val="left" w:pos="3994"/>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14DBFC6D" w14:textId="284785E6" w:rsidR="00F56C26" w:rsidRDefault="00B63E92">
      <w:pPr>
        <w:pStyle w:val="NormalWeb"/>
        <w:ind w:firstLineChars="200" w:firstLine="480"/>
        <w:jc w:val="both"/>
        <w:rPr>
          <w:rFonts w:eastAsia="SimSun"/>
        </w:rPr>
      </w:pPr>
      <w:r>
        <w:t>Inadequate teacher development is an educational issue.</w:t>
      </w:r>
      <w:r w:rsidR="00EA6089" w:rsidRPr="00EA6089">
        <w:t xml:space="preserve"> </w:t>
      </w:r>
      <w:r w:rsidR="00EA6089">
        <w:t>Inadequate teacher development and the absence of authentic leadership constitute an educational challenge because they limit teachers’ professional growth, reduce motivation, and negatively affect the quality of instruction and student learning outcomes.</w:t>
      </w:r>
      <w:r>
        <w:t xml:space="preserve"> </w:t>
      </w:r>
      <w:r>
        <w:rPr>
          <w:rFonts w:eastAsia="Calibri"/>
        </w:rPr>
        <w:t>Teacher resilience and authentic leadership as collective causes of professional development was determined. Diagnostic research</w:t>
      </w:r>
      <w:r w:rsidR="00BF40E1">
        <w:rPr>
          <w:rFonts w:eastAsia="Calibri"/>
        </w:rPr>
        <w:t xml:space="preserve"> design</w:t>
      </w:r>
      <w:r>
        <w:rPr>
          <w:rFonts w:eastAsia="Calibri"/>
        </w:rPr>
        <w:t>, stratified random sampling,</w:t>
      </w:r>
      <w:r w:rsidR="005F21C7">
        <w:rPr>
          <w:rFonts w:eastAsia="Calibri"/>
        </w:rPr>
        <w:t xml:space="preserve"> </w:t>
      </w:r>
      <w:r>
        <w:rPr>
          <w:rFonts w:eastAsia="Calibri"/>
        </w:rPr>
        <w:t>survey,</w:t>
      </w:r>
      <w:r w:rsidR="005F21C7">
        <w:rPr>
          <w:rFonts w:eastAsia="Calibri"/>
        </w:rPr>
        <w:t xml:space="preserve"> </w:t>
      </w:r>
      <w:r>
        <w:rPr>
          <w:rFonts w:eastAsia="Calibri"/>
        </w:rPr>
        <w:t>and multiple regression were methods used. Data from 220 teachers informed that only</w:t>
      </w:r>
      <w:r>
        <w:rPr>
          <w:rFonts w:eastAsia="SimSun"/>
        </w:rPr>
        <w:t xml:space="preserve"> authentic leadership </w:t>
      </w:r>
      <w:r w:rsidR="005F21C7" w:rsidRPr="007734F5">
        <w:rPr>
          <w:rFonts w:eastAsia="SimSun"/>
        </w:rPr>
        <w:t>significantly</w:t>
      </w:r>
      <w:r>
        <w:rPr>
          <w:rFonts w:eastAsia="SimSun"/>
        </w:rPr>
        <w:t xml:space="preserve"> contributes the criterion, partially supporting Self-Determination Theory.  Future studies </w:t>
      </w:r>
      <w:r w:rsidR="00EA6089">
        <w:rPr>
          <w:rFonts w:eastAsia="SimSun"/>
        </w:rPr>
        <w:t>may explore</w:t>
      </w:r>
      <w:r>
        <w:rPr>
          <w:rFonts w:eastAsia="SimSun"/>
        </w:rPr>
        <w:t xml:space="preserve"> additional variables and use qualitative approaches to better explain teacher professional development, while educational leaders strengthen authentic leadership and implement strategies beyond resilience.</w:t>
      </w:r>
    </w:p>
    <w:p w14:paraId="566FA688" w14:textId="373C19AD" w:rsidR="00F56C26" w:rsidRDefault="00B63E92">
      <w:pPr>
        <w:spacing w:after="0" w:line="240" w:lineRule="auto"/>
        <w:rPr>
          <w:rFonts w:ascii="Times New Roman" w:eastAsia="SimSun" w:hAnsi="Times New Roman" w:cs="Times New Roman"/>
          <w:bCs/>
          <w:sz w:val="24"/>
          <w:szCs w:val="24"/>
        </w:rPr>
      </w:pPr>
      <w:r>
        <w:rPr>
          <w:rFonts w:ascii="Times New Roman" w:eastAsia="Calibri" w:hAnsi="Times New Roman" w:cs="Times New Roman"/>
          <w:sz w:val="24"/>
          <w:szCs w:val="24"/>
          <w:lang w:eastAsia="en-PH"/>
        </w:rPr>
        <w:t>Keywords:</w:t>
      </w:r>
      <w:r>
        <w:rPr>
          <w:rFonts w:ascii="Times New Roman" w:eastAsia="Calibri" w:hAnsi="Times New Roman" w:cs="Times New Roman"/>
          <w:sz w:val="24"/>
          <w:szCs w:val="24"/>
          <w:lang w:val="en-US" w:eastAsia="en-PH"/>
        </w:rPr>
        <w:t xml:space="preserve"> </w:t>
      </w:r>
      <w:r>
        <w:rPr>
          <w:rFonts w:ascii="Times New Roman" w:hAnsi="Times New Roman" w:cs="Times New Roman"/>
          <w:bCs/>
          <w:sz w:val="24"/>
          <w:szCs w:val="24"/>
        </w:rPr>
        <w:t xml:space="preserve">Teacher resilience, </w:t>
      </w:r>
      <w:r>
        <w:rPr>
          <w:rFonts w:ascii="Times New Roman" w:eastAsia="Calibri" w:hAnsi="Times New Roman" w:cs="Times New Roman"/>
          <w:bCs/>
          <w:sz w:val="24"/>
          <w:szCs w:val="24"/>
          <w:lang w:eastAsia="en-PH"/>
        </w:rPr>
        <w:t>authentic leadership</w:t>
      </w:r>
      <w:r>
        <w:rPr>
          <w:rFonts w:ascii="Times New Roman" w:eastAsia="Calibri" w:hAnsi="Times New Roman" w:cs="Times New Roman"/>
          <w:bCs/>
          <w:sz w:val="24"/>
          <w:szCs w:val="24"/>
          <w:lang w:val="en-US" w:eastAsia="en-PH"/>
        </w:rPr>
        <w:t>,</w:t>
      </w:r>
      <w:r>
        <w:rPr>
          <w:rFonts w:ascii="Times New Roman" w:eastAsia="Calibri" w:hAnsi="Times New Roman" w:cs="Times New Roman"/>
          <w:bCs/>
          <w:sz w:val="24"/>
          <w:szCs w:val="24"/>
          <w:lang w:eastAsia="en-PH"/>
        </w:rPr>
        <w:t xml:space="preserve"> </w:t>
      </w:r>
      <w:r>
        <w:rPr>
          <w:rFonts w:ascii="Times New Roman" w:eastAsia="Calibri" w:hAnsi="Times New Roman" w:cs="Times New Roman"/>
          <w:bCs/>
          <w:sz w:val="24"/>
          <w:szCs w:val="24"/>
          <w:lang w:val="en-US" w:eastAsia="en-PH"/>
        </w:rPr>
        <w:t>determinants</w:t>
      </w:r>
      <w:r>
        <w:rPr>
          <w:rFonts w:ascii="Times New Roman" w:eastAsia="Calibri" w:hAnsi="Times New Roman" w:cs="Times New Roman"/>
          <w:bCs/>
          <w:sz w:val="24"/>
          <w:szCs w:val="24"/>
          <w:lang w:eastAsia="en-PH"/>
        </w:rPr>
        <w:t xml:space="preserve"> of professional development</w:t>
      </w:r>
      <w:r>
        <w:rPr>
          <w:rFonts w:ascii="Times New Roman" w:eastAsia="Calibri" w:hAnsi="Times New Roman" w:cs="Times New Roman"/>
          <w:bCs/>
          <w:sz w:val="24"/>
          <w:szCs w:val="24"/>
          <w:lang w:val="en-US" w:eastAsia="en-PH"/>
        </w:rPr>
        <w:t>,</w:t>
      </w:r>
      <w:r>
        <w:rPr>
          <w:rFonts w:ascii="Times New Roman" w:eastAsia="Calibri" w:hAnsi="Times New Roman" w:cs="Times New Roman"/>
          <w:bCs/>
          <w:sz w:val="24"/>
          <w:szCs w:val="24"/>
          <w:lang w:eastAsia="en-PH"/>
        </w:rPr>
        <w:t xml:space="preserve"> public elementary</w:t>
      </w:r>
      <w:r>
        <w:rPr>
          <w:rFonts w:ascii="Times New Roman" w:eastAsia="Calibri" w:hAnsi="Times New Roman" w:cs="Times New Roman"/>
          <w:bCs/>
          <w:sz w:val="24"/>
          <w:szCs w:val="24"/>
          <w:lang w:val="en-US" w:eastAsia="en-PH"/>
        </w:rPr>
        <w:t>,</w:t>
      </w:r>
      <w:r>
        <w:rPr>
          <w:rFonts w:ascii="Times New Roman" w:eastAsia="Calibri" w:hAnsi="Times New Roman" w:cs="Times New Roman"/>
          <w:bCs/>
          <w:sz w:val="24"/>
          <w:szCs w:val="24"/>
          <w:lang w:eastAsia="en-PH"/>
        </w:rPr>
        <w:t xml:space="preserve"> secondary schools</w:t>
      </w:r>
      <w:r w:rsidR="006C6173">
        <w:rPr>
          <w:rFonts w:ascii="Times New Roman" w:eastAsia="Calibri" w:hAnsi="Times New Roman" w:cs="Times New Roman"/>
          <w:bCs/>
          <w:sz w:val="24"/>
          <w:szCs w:val="24"/>
          <w:lang w:eastAsia="en-PH"/>
        </w:rPr>
        <w:t>,</w:t>
      </w:r>
      <w:r w:rsidR="006C6173" w:rsidRPr="006C6173">
        <w:rPr>
          <w:rFonts w:eastAsia="Calibri"/>
          <w:b/>
          <w:bCs/>
          <w:lang w:eastAsia="en-PH"/>
        </w:rPr>
        <w:t xml:space="preserve"> </w:t>
      </w:r>
      <w:r w:rsidR="006C6173" w:rsidRPr="006C6173">
        <w:rPr>
          <w:rFonts w:ascii="Times New Roman" w:eastAsia="Calibri" w:hAnsi="Times New Roman" w:cs="Times New Roman"/>
          <w:sz w:val="24"/>
          <w:szCs w:val="24"/>
          <w:lang w:eastAsia="en-PH"/>
        </w:rPr>
        <w:t>public education,</w:t>
      </w:r>
      <w:r w:rsidR="006C6173">
        <w:rPr>
          <w:rFonts w:ascii="Times New Roman" w:eastAsia="Calibri" w:hAnsi="Times New Roman" w:cs="Times New Roman"/>
          <w:sz w:val="24"/>
          <w:szCs w:val="24"/>
          <w:lang w:eastAsia="en-PH"/>
        </w:rPr>
        <w:t xml:space="preserve"> </w:t>
      </w:r>
      <w:r w:rsidR="006C6173" w:rsidRPr="006C6173">
        <w:rPr>
          <w:rFonts w:ascii="Times New Roman" w:eastAsia="Calibri" w:hAnsi="Times New Roman" w:cs="Times New Roman"/>
          <w:sz w:val="24"/>
          <w:szCs w:val="24"/>
          <w:lang w:eastAsia="en-PH"/>
        </w:rPr>
        <w:t>Philippines</w:t>
      </w:r>
    </w:p>
    <w:p w14:paraId="14548D72" w14:textId="77777777" w:rsidR="00F56C26" w:rsidRDefault="00F56C26">
      <w:pPr>
        <w:spacing w:after="0" w:line="276" w:lineRule="auto"/>
        <w:jc w:val="both"/>
        <w:rPr>
          <w:rFonts w:ascii="Times New Roman" w:eastAsia="Calibri" w:hAnsi="Times New Roman" w:cs="Times New Roman"/>
          <w:sz w:val="24"/>
          <w:szCs w:val="24"/>
          <w:lang w:eastAsia="en-PH"/>
        </w:rPr>
      </w:pPr>
    </w:p>
    <w:p w14:paraId="0AC30052" w14:textId="77777777" w:rsidR="00F56C26" w:rsidRDefault="00F56C26">
      <w:pPr>
        <w:spacing w:after="0" w:line="276" w:lineRule="auto"/>
        <w:ind w:firstLine="720"/>
        <w:jc w:val="center"/>
        <w:rPr>
          <w:rFonts w:ascii="Times New Roman" w:eastAsia="Calibri" w:hAnsi="Times New Roman" w:cs="Times New Roman"/>
          <w:sz w:val="24"/>
          <w:szCs w:val="24"/>
          <w:lang w:eastAsia="en-PH"/>
        </w:rPr>
      </w:pPr>
    </w:p>
    <w:p w14:paraId="75EFFC36" w14:textId="77777777" w:rsidR="00F56C26" w:rsidRDefault="00B63E92">
      <w:pPr>
        <w:spacing w:after="0" w:line="240" w:lineRule="auto"/>
        <w:rPr>
          <w:rFonts w:ascii="Times New Roman" w:eastAsia="Calibri" w:hAnsi="Times New Roman" w:cs="Times New Roman"/>
          <w:b/>
          <w:bCs/>
          <w:sz w:val="24"/>
          <w:szCs w:val="24"/>
          <w:lang w:eastAsia="en-PH"/>
        </w:rPr>
      </w:pPr>
      <w:r>
        <w:rPr>
          <w:rFonts w:ascii="Times New Roman" w:eastAsia="Calibri" w:hAnsi="Times New Roman" w:cs="Times New Roman"/>
          <w:b/>
          <w:bCs/>
          <w:sz w:val="24"/>
          <w:szCs w:val="24"/>
          <w:lang w:eastAsia="en-PH"/>
        </w:rPr>
        <w:t xml:space="preserve"> </w:t>
      </w:r>
    </w:p>
    <w:p w14:paraId="12ABAD30" w14:textId="77777777" w:rsidR="00F56C26" w:rsidRDefault="00B63E92">
      <w:pPr>
        <w:tabs>
          <w:tab w:val="left" w:pos="3994"/>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5F1FD0CB" w14:textId="0A97EFB8" w:rsidR="00F56C26" w:rsidRDefault="00B63E92">
      <w:pPr>
        <w:tabs>
          <w:tab w:val="left" w:pos="3994"/>
        </w:tabs>
        <w:spacing w:line="240" w:lineRule="auto"/>
        <w:rPr>
          <w:rFonts w:ascii="Times New Roman" w:hAnsi="Times New Roman" w:cs="Times New Roman"/>
          <w:b/>
          <w:bCs/>
          <w:i/>
          <w:sz w:val="24"/>
          <w:szCs w:val="24"/>
        </w:rPr>
      </w:pPr>
      <w:r>
        <w:rPr>
          <w:rFonts w:ascii="Times New Roman" w:hAnsi="Times New Roman" w:cs="Times New Roman"/>
          <w:b/>
          <w:bCs/>
          <w:i/>
          <w:sz w:val="24"/>
          <w:szCs w:val="24"/>
        </w:rPr>
        <w:t>The Problem and Its Setting</w:t>
      </w:r>
    </w:p>
    <w:p w14:paraId="01D40B76" w14:textId="4F137646" w:rsidR="006C6173" w:rsidRPr="006C6173" w:rsidRDefault="006C6173" w:rsidP="006C6173">
      <w:pPr>
        <w:jc w:val="both"/>
        <w:rPr>
          <w:rFonts w:ascii="Times New Roman" w:eastAsia="Calibri" w:hAnsi="Times New Roman" w:cs="Times New Roman"/>
          <w:sz w:val="24"/>
          <w:szCs w:val="24"/>
          <w:lang w:eastAsia="en-PH"/>
        </w:rPr>
      </w:pPr>
      <w:r>
        <w:rPr>
          <w:rFonts w:ascii="Times New Roman" w:eastAsia="Calibri" w:hAnsi="Times New Roman" w:cs="Times New Roman"/>
          <w:lang w:eastAsia="en-PH"/>
        </w:rPr>
        <w:t xml:space="preserve">        </w:t>
      </w:r>
      <w:r w:rsidRPr="006C6173">
        <w:rPr>
          <w:rFonts w:ascii="Times New Roman" w:eastAsia="Calibri" w:hAnsi="Times New Roman" w:cs="Times New Roman"/>
          <w:sz w:val="24"/>
          <w:szCs w:val="24"/>
          <w:lang w:eastAsia="en-PH"/>
        </w:rPr>
        <w:t xml:space="preserve">Globally, inadequate professional development of teachers has persisted and continues to constitute a major cog towards the realization of educational objectives. In other countries like Indonesia, Spain and New Zealand have </w:t>
      </w:r>
      <w:r w:rsidRPr="006C6173">
        <w:rPr>
          <w:rFonts w:ascii="Times New Roman" w:hAnsi="Times New Roman" w:cs="Times New Roman"/>
          <w:sz w:val="24"/>
          <w:szCs w:val="24"/>
        </w:rPr>
        <w:t>experienced limited access to sustained and structured professional learning opportunities within the education system, uneven participation in continuous training and inconsistent access to professional learning across schools. Also, teachers report limited engagement in effective and structured professional learning programs (</w:t>
      </w:r>
      <w:proofErr w:type="spellStart"/>
      <w:r w:rsidRPr="006C6173">
        <w:rPr>
          <w:rFonts w:ascii="Times New Roman" w:hAnsi="Times New Roman" w:cs="Times New Roman"/>
          <w:sz w:val="24"/>
          <w:szCs w:val="24"/>
        </w:rPr>
        <w:t>Salmerón</w:t>
      </w:r>
      <w:proofErr w:type="spellEnd"/>
      <w:r w:rsidRPr="006C6173">
        <w:rPr>
          <w:rFonts w:ascii="Times New Roman" w:hAnsi="Times New Roman" w:cs="Times New Roman"/>
          <w:sz w:val="24"/>
          <w:szCs w:val="24"/>
        </w:rPr>
        <w:t xml:space="preserve"> Aroca et al., 2023; Rani et al., 2023, Hernández-Ramos &amp; Martínez-Abad, 2023).</w:t>
      </w:r>
    </w:p>
    <w:p w14:paraId="3D27B445" w14:textId="77777777" w:rsidR="00F56C26" w:rsidRDefault="00B63E92">
      <w:pPr>
        <w:spacing w:after="0" w:line="276" w:lineRule="auto"/>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          </w:t>
      </w:r>
      <w:r>
        <w:rPr>
          <w:rFonts w:ascii="Times New Roman" w:hAnsi="Times New Roman" w:cs="Times New Roman"/>
          <w:sz w:val="24"/>
          <w:szCs w:val="24"/>
        </w:rPr>
        <w:t xml:space="preserve">In the Philippines, </w:t>
      </w:r>
      <w:r>
        <w:rPr>
          <w:rFonts w:ascii="Times New Roman" w:hAnsi="Times New Roman" w:cs="Times New Roman"/>
          <w:sz w:val="24"/>
          <w:szCs w:val="24"/>
          <w:lang w:val="en-US"/>
        </w:rPr>
        <w:t>lack of</w:t>
      </w:r>
      <w:r>
        <w:rPr>
          <w:rFonts w:ascii="Times New Roman" w:hAnsi="Times New Roman" w:cs="Times New Roman"/>
          <w:sz w:val="24"/>
          <w:szCs w:val="24"/>
        </w:rPr>
        <w:t xml:space="preserve"> professional development of teachers is likewise observed, with educators experiencing insufficient and irregular access to relevant training opportunities (Chin et al., 2022). In Region XII (SOCCSKSARGEN), inadequate professional development of teachers remains a continuing concern, as professional learning programs are implemented but gaps in sustained and structured training opportunities for teachers are still observed across school divisions (</w:t>
      </w:r>
      <w:proofErr w:type="spellStart"/>
      <w:r>
        <w:rPr>
          <w:rFonts w:ascii="Times New Roman" w:hAnsi="Times New Roman" w:cs="Times New Roman"/>
          <w:sz w:val="24"/>
          <w:szCs w:val="24"/>
        </w:rPr>
        <w:t>Avergonzado</w:t>
      </w:r>
      <w:proofErr w:type="spellEnd"/>
      <w:r>
        <w:rPr>
          <w:rFonts w:ascii="Times New Roman" w:hAnsi="Times New Roman" w:cs="Times New Roman"/>
          <w:sz w:val="24"/>
          <w:szCs w:val="24"/>
        </w:rPr>
        <w:t>, 2023)</w:t>
      </w:r>
    </w:p>
    <w:p w14:paraId="373B81BA" w14:textId="20214D81" w:rsidR="00F56C26" w:rsidRDefault="00B63E92">
      <w:pPr>
        <w:spacing w:after="0"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PH"/>
        </w:rPr>
        <w:lastRenderedPageBreak/>
        <w:t xml:space="preserve">          </w:t>
      </w:r>
      <w:r>
        <w:rPr>
          <w:rFonts w:ascii="Times New Roman" w:hAnsi="Times New Roman" w:cs="Times New Roman"/>
          <w:sz w:val="24"/>
          <w:szCs w:val="24"/>
        </w:rPr>
        <w:t xml:space="preserve">Inadequate professional development of teachers limits opportunities for continuous capacity building and the enhancement of instructional practices, which may affect teachers’ professional growth and classroom effectiveness (Clark et </w:t>
      </w:r>
      <w:r w:rsidRPr="007734F5">
        <w:rPr>
          <w:rFonts w:ascii="Times New Roman" w:hAnsi="Times New Roman" w:cs="Times New Roman"/>
          <w:sz w:val="24"/>
          <w:szCs w:val="24"/>
        </w:rPr>
        <w:t>al., 2023</w:t>
      </w:r>
      <w:r w:rsidR="00E74A01" w:rsidRPr="007734F5">
        <w:rPr>
          <w:rFonts w:ascii="Times New Roman" w:hAnsi="Times New Roman" w:cs="Times New Roman"/>
          <w:sz w:val="24"/>
          <w:szCs w:val="24"/>
        </w:rPr>
        <w:t>)</w:t>
      </w:r>
      <w:r w:rsidRPr="007734F5">
        <w:rPr>
          <w:rFonts w:ascii="Times New Roman" w:hAnsi="Times New Roman" w:cs="Times New Roman"/>
          <w:sz w:val="24"/>
          <w:szCs w:val="24"/>
        </w:rPr>
        <w:t xml:space="preserve">.  </w:t>
      </w:r>
      <w:proofErr w:type="spellStart"/>
      <w:r w:rsidRPr="007734F5">
        <w:rPr>
          <w:rFonts w:ascii="Times New Roman" w:hAnsi="Times New Roman" w:cs="Times New Roman"/>
          <w:sz w:val="24"/>
          <w:szCs w:val="24"/>
        </w:rPr>
        <w:t>Salmerón</w:t>
      </w:r>
      <w:proofErr w:type="spellEnd"/>
      <w:r w:rsidRPr="007734F5">
        <w:rPr>
          <w:rFonts w:ascii="Times New Roman" w:hAnsi="Times New Roman" w:cs="Times New Roman"/>
          <w:sz w:val="24"/>
          <w:szCs w:val="24"/>
        </w:rPr>
        <w:t xml:space="preserve"> Aroca et al.</w:t>
      </w:r>
      <w:r w:rsidR="00E74A01" w:rsidRPr="007734F5">
        <w:rPr>
          <w:rFonts w:ascii="Times New Roman" w:hAnsi="Times New Roman" w:cs="Times New Roman"/>
          <w:sz w:val="24"/>
          <w:szCs w:val="24"/>
        </w:rPr>
        <w:t xml:space="preserve"> </w:t>
      </w:r>
      <w:r w:rsidRPr="007734F5">
        <w:rPr>
          <w:rFonts w:ascii="Times New Roman" w:hAnsi="Times New Roman" w:cs="Times New Roman"/>
          <w:sz w:val="24"/>
          <w:szCs w:val="24"/>
        </w:rPr>
        <w:t>(2023) highlight</w:t>
      </w:r>
      <w:r w:rsidR="00E74A01" w:rsidRPr="007734F5">
        <w:rPr>
          <w:rFonts w:ascii="Times New Roman" w:hAnsi="Times New Roman" w:cs="Times New Roman"/>
          <w:sz w:val="24"/>
          <w:szCs w:val="24"/>
        </w:rPr>
        <w:t>ed</w:t>
      </w:r>
      <w:r w:rsidRPr="007734F5">
        <w:rPr>
          <w:rFonts w:ascii="Times New Roman" w:hAnsi="Times New Roman" w:cs="Times New Roman"/>
          <w:sz w:val="24"/>
          <w:szCs w:val="24"/>
        </w:rPr>
        <w:t xml:space="preserve"> that inadequate professional development of teachers and emphasize the need for urgent reforms to provide sustained and high-quality learning</w:t>
      </w:r>
      <w:r>
        <w:rPr>
          <w:rFonts w:ascii="Times New Roman" w:hAnsi="Times New Roman" w:cs="Times New Roman"/>
          <w:sz w:val="24"/>
          <w:szCs w:val="24"/>
        </w:rPr>
        <w:t xml:space="preserve"> opportunities that enhance teaching effectiveness. Despite growing attention to teacher professional development, a research gap remains in understanding how inadequate access to sustained and quality professional learning affects instructional effectiveness across contexts. This study addressed that gap by examining how teacher resilience and authentic leadership influence professional development of teachers.</w:t>
      </w:r>
    </w:p>
    <w:p w14:paraId="00EC7B11" w14:textId="77777777" w:rsidR="00F56C26" w:rsidRDefault="00F56C26">
      <w:pPr>
        <w:spacing w:after="0" w:line="276" w:lineRule="auto"/>
        <w:jc w:val="both"/>
        <w:rPr>
          <w:rFonts w:ascii="Times New Roman" w:eastAsia="Times New Roman" w:hAnsi="Times New Roman" w:cs="Times New Roman"/>
          <w:sz w:val="24"/>
          <w:szCs w:val="24"/>
          <w:lang w:eastAsia="en-PH"/>
        </w:rPr>
      </w:pPr>
    </w:p>
    <w:p w14:paraId="0B39DB06" w14:textId="77777777" w:rsidR="00F56C26" w:rsidRDefault="00B63E92">
      <w:pPr>
        <w:tabs>
          <w:tab w:val="left" w:pos="3994"/>
        </w:tabs>
        <w:spacing w:line="240" w:lineRule="auto"/>
        <w:rPr>
          <w:rFonts w:ascii="Times New Roman" w:hAnsi="Times New Roman" w:cs="Times New Roman"/>
          <w:b/>
          <w:bCs/>
          <w:sz w:val="24"/>
          <w:szCs w:val="24"/>
        </w:rPr>
      </w:pPr>
      <w:r>
        <w:rPr>
          <w:rFonts w:ascii="Times New Roman" w:hAnsi="Times New Roman" w:cs="Times New Roman"/>
          <w:b/>
          <w:bCs/>
          <w:sz w:val="24"/>
          <w:szCs w:val="24"/>
        </w:rPr>
        <w:t>Significance of the Study</w:t>
      </w:r>
    </w:p>
    <w:p w14:paraId="3FC7FD57" w14:textId="08D0DD1B" w:rsidR="00090DC3" w:rsidRDefault="00B63E9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This study holds global significance as it explores teacher resilience and authentic leadership as vital predictors of teachers’ professional </w:t>
      </w:r>
      <w:r w:rsidRPr="007734F5">
        <w:rPr>
          <w:rFonts w:ascii="Times New Roman" w:hAnsi="Times New Roman" w:cs="Times New Roman"/>
          <w:sz w:val="24"/>
          <w:szCs w:val="24"/>
        </w:rPr>
        <w:t>development</w:t>
      </w:r>
      <w:r w:rsidR="00E74A01" w:rsidRPr="007734F5">
        <w:rPr>
          <w:rFonts w:ascii="Times New Roman" w:hAnsi="Times New Roman" w:cs="Times New Roman"/>
          <w:sz w:val="24"/>
          <w:szCs w:val="24"/>
        </w:rPr>
        <w:t xml:space="preserve">, </w:t>
      </w:r>
      <w:r w:rsidRPr="007734F5">
        <w:rPr>
          <w:rFonts w:ascii="Times New Roman" w:hAnsi="Times New Roman" w:cs="Times New Roman"/>
          <w:sz w:val="24"/>
          <w:szCs w:val="24"/>
        </w:rPr>
        <w:t>an essential element in achieving Sustainable Development Goal 4 (Quality Education) and SDG 8 (Decent Work and Economic Growth).</w:t>
      </w:r>
      <w:r w:rsidR="00F135B2" w:rsidRPr="00F135B2">
        <w:t xml:space="preserve"> </w:t>
      </w:r>
      <w:r w:rsidR="00F135B2" w:rsidRPr="00F135B2">
        <w:rPr>
          <w:rFonts w:ascii="Times New Roman" w:hAnsi="Times New Roman" w:cs="Times New Roman"/>
          <w:sz w:val="24"/>
          <w:szCs w:val="24"/>
        </w:rPr>
        <w:t>Recent literature from 2024–2026 strongly supports the global significance of teacher resilience and authentic leadership in advancing teachers’ professional development and educational quality. Studies reveal that authentic and empowering leadership practices strengthen teachers’ psychological resilience, work engagement, and professional commitment, which are essential for sustaining teacher effectiveness in rapidly changing educational environments.</w:t>
      </w:r>
      <w:r w:rsidR="00F135B2">
        <w:rPr>
          <w:rFonts w:ascii="Times New Roman" w:hAnsi="Times New Roman" w:cs="Times New Roman"/>
          <w:sz w:val="28"/>
          <w:szCs w:val="28"/>
        </w:rPr>
        <w:t xml:space="preserve"> </w:t>
      </w:r>
      <w:r w:rsidRPr="007734F5">
        <w:rPr>
          <w:rFonts w:ascii="Times New Roman" w:hAnsi="Times New Roman" w:cs="Times New Roman"/>
          <w:sz w:val="24"/>
          <w:szCs w:val="24"/>
        </w:rPr>
        <w:t xml:space="preserve">In an increasingly complex educational landscape, leadership that promotes trust, empowerment, and authenticity is critical to nurturing </w:t>
      </w:r>
      <w:r w:rsidR="00F135B2" w:rsidRPr="007734F5">
        <w:rPr>
          <w:rFonts w:ascii="Times New Roman" w:hAnsi="Times New Roman" w:cs="Times New Roman"/>
          <w:sz w:val="24"/>
          <w:szCs w:val="24"/>
        </w:rPr>
        <w:t>teachers’</w:t>
      </w:r>
      <w:r w:rsidRPr="007734F5">
        <w:rPr>
          <w:rFonts w:ascii="Times New Roman" w:hAnsi="Times New Roman" w:cs="Times New Roman"/>
          <w:sz w:val="24"/>
          <w:szCs w:val="24"/>
        </w:rPr>
        <w:t xml:space="preserve"> continuous growth and lifelong learning. By examining how these leadership styles influence </w:t>
      </w:r>
      <w:r w:rsidR="00F135B2" w:rsidRPr="007734F5">
        <w:rPr>
          <w:rFonts w:ascii="Times New Roman" w:hAnsi="Times New Roman" w:cs="Times New Roman"/>
          <w:sz w:val="24"/>
          <w:szCs w:val="24"/>
        </w:rPr>
        <w:t>teachers’</w:t>
      </w:r>
      <w:r w:rsidRPr="007734F5">
        <w:rPr>
          <w:rFonts w:ascii="Times New Roman" w:hAnsi="Times New Roman" w:cs="Times New Roman"/>
          <w:sz w:val="24"/>
          <w:szCs w:val="24"/>
        </w:rPr>
        <w:t xml:space="preserve"> professional advancement, this study </w:t>
      </w:r>
      <w:r w:rsidR="00090DC3" w:rsidRPr="007734F5">
        <w:rPr>
          <w:rFonts w:ascii="Times New Roman" w:hAnsi="Times New Roman" w:cs="Times New Roman"/>
          <w:sz w:val="24"/>
          <w:szCs w:val="24"/>
        </w:rPr>
        <w:t>may contribute</w:t>
      </w:r>
      <w:r w:rsidRPr="007734F5">
        <w:rPr>
          <w:rFonts w:ascii="Times New Roman" w:hAnsi="Times New Roman" w:cs="Times New Roman"/>
          <w:sz w:val="24"/>
          <w:szCs w:val="24"/>
        </w:rPr>
        <w:t xml:space="preserve"> to the international pursuit of educational excellence and equity. </w:t>
      </w:r>
    </w:p>
    <w:p w14:paraId="148BF43F" w14:textId="2E907C8E" w:rsidR="00F135B2" w:rsidRPr="00F135B2" w:rsidRDefault="00F135B2">
      <w:pPr>
        <w:spacing w:after="0" w:line="276" w:lineRule="auto"/>
        <w:jc w:val="both"/>
        <w:rPr>
          <w:rFonts w:ascii="Times New Roman" w:hAnsi="Times New Roman" w:cs="Times New Roman"/>
          <w:sz w:val="32"/>
          <w:szCs w:val="32"/>
        </w:rPr>
      </w:pPr>
      <w:r w:rsidRPr="00F135B2">
        <w:rPr>
          <w:rFonts w:ascii="Times New Roman" w:hAnsi="Times New Roman" w:cs="Times New Roman"/>
          <w:sz w:val="24"/>
          <w:szCs w:val="24"/>
        </w:rPr>
        <w:t xml:space="preserve">       However, current literature also shows a gap in explaining how authentic leadership and teacher resilience interact simultaneously to influence long-term professional development. Most studies examine resilience, leadership, well-being, or engagement separately, with limited focus on their combined contribution to teachers’ continuous growth and lifelong learning.</w:t>
      </w:r>
    </w:p>
    <w:p w14:paraId="45943039" w14:textId="6250BCD3" w:rsidR="00F56C26" w:rsidRDefault="00090DC3" w:rsidP="00090DC3">
      <w:pPr>
        <w:spacing w:after="0" w:line="276" w:lineRule="auto"/>
        <w:ind w:firstLine="720"/>
        <w:jc w:val="both"/>
        <w:rPr>
          <w:rFonts w:ascii="Times New Roman" w:eastAsia="Times New Roman" w:hAnsi="Times New Roman" w:cs="Times New Roman"/>
          <w:sz w:val="24"/>
          <w:szCs w:val="24"/>
          <w:lang w:eastAsia="en-PH"/>
        </w:rPr>
      </w:pPr>
      <w:r w:rsidRPr="007734F5">
        <w:rPr>
          <w:rFonts w:ascii="Times New Roman" w:hAnsi="Times New Roman" w:cs="Times New Roman"/>
          <w:sz w:val="24"/>
          <w:szCs w:val="24"/>
        </w:rPr>
        <w:t>I</w:t>
      </w:r>
      <w:r w:rsidR="00B63E92" w:rsidRPr="007734F5">
        <w:rPr>
          <w:rFonts w:ascii="Times New Roman" w:hAnsi="Times New Roman" w:cs="Times New Roman"/>
          <w:sz w:val="24"/>
          <w:szCs w:val="24"/>
        </w:rPr>
        <w:t xml:space="preserve">n the Philippine context, the findings </w:t>
      </w:r>
      <w:r w:rsidRPr="007734F5">
        <w:rPr>
          <w:rFonts w:ascii="Times New Roman" w:hAnsi="Times New Roman" w:cs="Times New Roman"/>
          <w:sz w:val="24"/>
          <w:szCs w:val="24"/>
        </w:rPr>
        <w:t xml:space="preserve">may </w:t>
      </w:r>
      <w:r w:rsidR="00B63E92" w:rsidRPr="007734F5">
        <w:rPr>
          <w:rFonts w:ascii="Times New Roman" w:hAnsi="Times New Roman" w:cs="Times New Roman"/>
          <w:sz w:val="24"/>
          <w:szCs w:val="24"/>
        </w:rPr>
        <w:t xml:space="preserve">offer meaningful support to the Department of Education by providing empirical evidence that </w:t>
      </w:r>
      <w:r w:rsidRPr="007734F5">
        <w:rPr>
          <w:rFonts w:ascii="Times New Roman" w:hAnsi="Times New Roman" w:cs="Times New Roman"/>
          <w:sz w:val="24"/>
          <w:szCs w:val="24"/>
        </w:rPr>
        <w:t>may</w:t>
      </w:r>
      <w:r w:rsidR="00B63E92" w:rsidRPr="007734F5">
        <w:rPr>
          <w:rFonts w:ascii="Times New Roman" w:hAnsi="Times New Roman" w:cs="Times New Roman"/>
          <w:sz w:val="24"/>
          <w:szCs w:val="24"/>
        </w:rPr>
        <w:t xml:space="preserve"> guide the development of policies and interventions focused on improving teacher well- being and</w:t>
      </w:r>
      <w:r w:rsidR="00B63E92">
        <w:rPr>
          <w:rFonts w:ascii="Times New Roman" w:hAnsi="Times New Roman" w:cs="Times New Roman"/>
          <w:sz w:val="24"/>
          <w:szCs w:val="24"/>
        </w:rPr>
        <w:t xml:space="preserve"> reinforcing their professional identity. At the institutional level, the results are valuable to Holy Cross of Davao College in strengthening leadership approaches and promoting teacher welfare. Its findings may guide policymakers, school leaders, and global education systems in creating leadership models and development programs that strengthen teacher capacity, enhance motivation, and sustain high-quality and inclusive education for all.</w:t>
      </w:r>
    </w:p>
    <w:p w14:paraId="610AE524" w14:textId="77777777" w:rsidR="00F56C26" w:rsidRDefault="00F56C26">
      <w:pPr>
        <w:spacing w:after="0" w:line="276" w:lineRule="auto"/>
        <w:jc w:val="both"/>
        <w:rPr>
          <w:rFonts w:ascii="Times New Roman" w:eastAsia="Times New Roman" w:hAnsi="Times New Roman" w:cs="Times New Roman"/>
          <w:sz w:val="24"/>
          <w:szCs w:val="24"/>
          <w:lang w:eastAsia="en-PH"/>
        </w:rPr>
      </w:pPr>
    </w:p>
    <w:p w14:paraId="7A0583EB" w14:textId="77777777" w:rsidR="00F56C26" w:rsidRDefault="00B63E92">
      <w:pPr>
        <w:tabs>
          <w:tab w:val="left" w:pos="1227"/>
        </w:tabs>
        <w:spacing w:line="240" w:lineRule="auto"/>
        <w:rPr>
          <w:rFonts w:ascii="Times New Roman" w:hAnsi="Times New Roman" w:cs="Times New Roman"/>
          <w:b/>
          <w:bCs/>
          <w:sz w:val="24"/>
          <w:szCs w:val="24"/>
        </w:rPr>
      </w:pPr>
      <w:r>
        <w:rPr>
          <w:rFonts w:ascii="Times New Roman" w:hAnsi="Times New Roman" w:cs="Times New Roman"/>
          <w:b/>
          <w:bCs/>
          <w:sz w:val="24"/>
          <w:szCs w:val="24"/>
        </w:rPr>
        <w:t>Statement of the Problem</w:t>
      </w:r>
    </w:p>
    <w:p w14:paraId="40A2D983" w14:textId="267CC776" w:rsidR="00F56C26" w:rsidRDefault="00B63E92">
      <w:pPr>
        <w:widowControl w:val="0"/>
        <w:spacing w:before="100" w:beforeAutospacing="1" w:after="0" w:line="276" w:lineRule="auto"/>
        <w:jc w:val="both"/>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 xml:space="preserve">         This study aimed to determine the significance of Teacher Resilience and Authentic Leadership as </w:t>
      </w:r>
      <w:r>
        <w:rPr>
          <w:rFonts w:ascii="Times New Roman" w:eastAsia="Calibri" w:hAnsi="Times New Roman" w:cs="Times New Roman"/>
          <w:sz w:val="24"/>
          <w:szCs w:val="24"/>
          <w:lang w:val="en-US" w:eastAsia="en-PH"/>
        </w:rPr>
        <w:t>determinants</w:t>
      </w:r>
      <w:r>
        <w:rPr>
          <w:rFonts w:ascii="Times New Roman" w:eastAsia="Calibri" w:hAnsi="Times New Roman" w:cs="Times New Roman"/>
          <w:sz w:val="24"/>
          <w:szCs w:val="24"/>
          <w:lang w:eastAsia="en-PH"/>
        </w:rPr>
        <w:t xml:space="preserve"> of Professional Development.</w:t>
      </w:r>
      <w:r w:rsidR="008059BE" w:rsidRPr="008059BE">
        <w:t xml:space="preserve"> </w:t>
      </w:r>
      <w:r w:rsidR="008059BE" w:rsidRPr="008059BE">
        <w:rPr>
          <w:rFonts w:ascii="Times New Roman" w:hAnsi="Times New Roman" w:cs="Times New Roman"/>
          <w:sz w:val="24"/>
          <w:szCs w:val="24"/>
        </w:rPr>
        <w:t xml:space="preserve">The persistent challenges in </w:t>
      </w:r>
      <w:r w:rsidR="008059BE" w:rsidRPr="008059BE">
        <w:rPr>
          <w:rFonts w:ascii="Times New Roman" w:hAnsi="Times New Roman" w:cs="Times New Roman"/>
          <w:sz w:val="24"/>
          <w:szCs w:val="24"/>
        </w:rPr>
        <w:lastRenderedPageBreak/>
        <w:t>teachers’ resilience and authentic leadership significantly distort the realization of Sustainable Development Goal 4 (Quality Education) and Sustainable Development Goal 8 (Decent Work and Economic Growth) in the Philippines. Inadequate social support, weak family cohesion, low personal competence, limited persistence, and insufficient spiritual and emotional support may reduce teachers’ capacity to adapt to educational demands and sustain professional growth. Similarly, the absence of authentic leadership practices, such as relational transparency, strong moral leadership, teacher independence, and curriculum flexibility, may weaken teachers’ motivation, job satisfaction, and participation in continuous learning, thereby affecting instructional quality and workplace well-being. These conditions undermine the provision of inclusive, equitable, and quality education while also limiting the promotion of productive and supportive working environments for teachers.</w:t>
      </w:r>
      <w:r>
        <w:rPr>
          <w:rFonts w:ascii="Times New Roman" w:eastAsia="Calibri" w:hAnsi="Times New Roman" w:cs="Times New Roman"/>
          <w:sz w:val="24"/>
          <w:szCs w:val="24"/>
          <w:lang w:eastAsia="en-PH"/>
        </w:rPr>
        <w:t xml:space="preserve"> Specifically, </w:t>
      </w:r>
      <w:r>
        <w:rPr>
          <w:rFonts w:ascii="Times New Roman" w:eastAsia="Calibri" w:hAnsi="Times New Roman" w:cs="Times New Roman"/>
          <w:sz w:val="24"/>
          <w:szCs w:val="24"/>
          <w:lang w:val="en-US" w:eastAsia="en-PH"/>
        </w:rPr>
        <w:t xml:space="preserve">it pursued the following </w:t>
      </w:r>
      <w:r>
        <w:rPr>
          <w:rFonts w:ascii="Times New Roman" w:eastAsia="Calibri" w:hAnsi="Times New Roman" w:cs="Times New Roman"/>
          <w:sz w:val="24"/>
          <w:szCs w:val="24"/>
          <w:lang w:eastAsia="en-PH"/>
        </w:rPr>
        <w:t>objectives:</w:t>
      </w:r>
    </w:p>
    <w:p w14:paraId="427F5C45" w14:textId="7CA3DB23" w:rsidR="00F56C26" w:rsidRPr="007734F5" w:rsidRDefault="00B63E92" w:rsidP="0027692D">
      <w:pPr>
        <w:pStyle w:val="ListParagraph"/>
        <w:widowControl w:val="0"/>
        <w:numPr>
          <w:ilvl w:val="0"/>
          <w:numId w:val="11"/>
        </w:numPr>
        <w:spacing w:before="100" w:beforeAutospacing="1" w:after="0" w:line="276" w:lineRule="auto"/>
        <w:jc w:val="both"/>
        <w:rPr>
          <w:rFonts w:ascii="Times New Roman" w:eastAsia="Calibri" w:hAnsi="Times New Roman" w:cs="Times New Roman"/>
          <w:sz w:val="24"/>
          <w:szCs w:val="24"/>
          <w:lang w:val="en-US" w:eastAsia="en-PH"/>
        </w:rPr>
      </w:pPr>
      <w:bookmarkStart w:id="0" w:name="_Hlk211260732"/>
      <w:r w:rsidRPr="007734F5">
        <w:rPr>
          <w:rFonts w:ascii="Times New Roman" w:eastAsia="Calibri" w:hAnsi="Times New Roman" w:cs="Times New Roman"/>
          <w:sz w:val="24"/>
          <w:szCs w:val="24"/>
          <w:lang w:val="en-US" w:eastAsia="en-PH"/>
        </w:rPr>
        <w:t xml:space="preserve">To </w:t>
      </w:r>
      <w:r w:rsidRPr="007734F5">
        <w:rPr>
          <w:rFonts w:ascii="Times New Roman" w:eastAsia="Calibri" w:hAnsi="Times New Roman" w:cs="Times New Roman"/>
          <w:sz w:val="24"/>
          <w:szCs w:val="24"/>
          <w:lang w:eastAsia="en-PH"/>
        </w:rPr>
        <w:t>de</w:t>
      </w:r>
      <w:r w:rsidRPr="007734F5">
        <w:rPr>
          <w:rFonts w:ascii="Times New Roman" w:eastAsia="Calibri" w:hAnsi="Times New Roman" w:cs="Times New Roman"/>
          <w:sz w:val="24"/>
          <w:szCs w:val="24"/>
          <w:lang w:val="en-US" w:eastAsia="en-PH"/>
        </w:rPr>
        <w:t>scribe</w:t>
      </w:r>
      <w:r w:rsidRPr="007734F5">
        <w:rPr>
          <w:rFonts w:ascii="Times New Roman" w:eastAsia="Calibri" w:hAnsi="Times New Roman" w:cs="Times New Roman"/>
          <w:sz w:val="24"/>
          <w:szCs w:val="24"/>
          <w:lang w:eastAsia="en-PH"/>
        </w:rPr>
        <w:t xml:space="preserve"> the levels of </w:t>
      </w:r>
      <w:r w:rsidR="0027692D" w:rsidRPr="007734F5">
        <w:rPr>
          <w:rFonts w:ascii="Times New Roman" w:eastAsia="Calibri" w:hAnsi="Times New Roman" w:cs="Times New Roman"/>
          <w:sz w:val="24"/>
          <w:szCs w:val="24"/>
          <w:lang w:eastAsia="en-PH"/>
        </w:rPr>
        <w:t>teachers’ resilience in terms of</w:t>
      </w:r>
      <w:r w:rsidR="0027692D" w:rsidRPr="007734F5">
        <w:rPr>
          <w:rFonts w:ascii="Times New Roman" w:eastAsia="Calibri" w:hAnsi="Times New Roman" w:cs="Times New Roman"/>
          <w:sz w:val="24"/>
          <w:szCs w:val="24"/>
          <w:lang w:val="en-US" w:eastAsia="en-PH"/>
        </w:rPr>
        <w:t xml:space="preserve"> </w:t>
      </w:r>
      <w:r w:rsidR="0027692D" w:rsidRPr="007734F5">
        <w:rPr>
          <w:rFonts w:ascii="Times New Roman" w:eastAsia="Calibri" w:hAnsi="Times New Roman" w:cs="Times New Roman"/>
          <w:sz w:val="24"/>
          <w:szCs w:val="24"/>
          <w:lang w:eastAsia="en-PH"/>
        </w:rPr>
        <w:t>social skills and peer support, self, family cohesion, personal competences and persistence and spiritual influence awareness</w:t>
      </w:r>
      <w:r w:rsidR="0027692D" w:rsidRPr="007734F5">
        <w:rPr>
          <w:rFonts w:ascii="Times New Roman" w:eastAsia="Calibri" w:hAnsi="Times New Roman" w:cs="Times New Roman"/>
          <w:sz w:val="24"/>
          <w:szCs w:val="24"/>
          <w:lang w:val="en-US" w:eastAsia="en-PH"/>
        </w:rPr>
        <w:t>;</w:t>
      </w:r>
      <w:r w:rsidR="0027692D" w:rsidRPr="007734F5">
        <w:rPr>
          <w:rFonts w:ascii="Times New Roman" w:hAnsi="Times New Roman" w:cs="Times New Roman"/>
          <w:sz w:val="24"/>
          <w:szCs w:val="24"/>
        </w:rPr>
        <w:t xml:space="preserve"> </w:t>
      </w:r>
      <w:r w:rsidR="0027692D" w:rsidRPr="007734F5">
        <w:rPr>
          <w:rFonts w:ascii="Times New Roman" w:eastAsia="Calibri" w:hAnsi="Times New Roman" w:cs="Times New Roman"/>
          <w:sz w:val="24"/>
          <w:szCs w:val="24"/>
          <w:lang w:eastAsia="en-PH"/>
        </w:rPr>
        <w:t xml:space="preserve">authentic leadership in terms </w:t>
      </w:r>
      <w:proofErr w:type="gramStart"/>
      <w:r w:rsidR="0027692D" w:rsidRPr="007734F5">
        <w:rPr>
          <w:rFonts w:ascii="Times New Roman" w:eastAsia="Calibri" w:hAnsi="Times New Roman" w:cs="Times New Roman"/>
          <w:sz w:val="24"/>
          <w:szCs w:val="24"/>
          <w:lang w:eastAsia="en-PH"/>
        </w:rPr>
        <w:t>of  relational</w:t>
      </w:r>
      <w:proofErr w:type="gramEnd"/>
      <w:r w:rsidR="0027692D" w:rsidRPr="007734F5">
        <w:rPr>
          <w:rFonts w:ascii="Times New Roman" w:eastAsia="Calibri" w:hAnsi="Times New Roman" w:cs="Times New Roman"/>
          <w:sz w:val="24"/>
          <w:szCs w:val="24"/>
          <w:lang w:eastAsia="en-PH"/>
        </w:rPr>
        <w:t xml:space="preserve"> transparency, strong moral code, teacher’s independence and curriculum </w:t>
      </w:r>
      <w:proofErr w:type="spellStart"/>
      <w:r w:rsidR="0027692D" w:rsidRPr="007734F5">
        <w:rPr>
          <w:rFonts w:ascii="Times New Roman" w:eastAsia="Calibri" w:hAnsi="Times New Roman" w:cs="Times New Roman"/>
          <w:sz w:val="24"/>
          <w:szCs w:val="24"/>
          <w:lang w:eastAsia="en-PH"/>
        </w:rPr>
        <w:t>flexibilit</w:t>
      </w:r>
      <w:proofErr w:type="spellEnd"/>
      <w:r w:rsidR="0027692D" w:rsidRPr="007734F5">
        <w:rPr>
          <w:rFonts w:ascii="Times New Roman" w:eastAsia="Calibri" w:hAnsi="Times New Roman" w:cs="Times New Roman"/>
          <w:sz w:val="24"/>
          <w:szCs w:val="24"/>
          <w:lang w:val="en-US" w:eastAsia="en-PH"/>
        </w:rPr>
        <w:t>y;</w:t>
      </w:r>
      <w:r w:rsidR="0027692D" w:rsidRPr="007734F5">
        <w:rPr>
          <w:rFonts w:ascii="Times New Roman" w:eastAsia="Calibri" w:hAnsi="Times New Roman" w:cs="Times New Roman"/>
          <w:sz w:val="24"/>
          <w:szCs w:val="24"/>
          <w:lang w:eastAsia="en-PH"/>
        </w:rPr>
        <w:t xml:space="preserve"> and professional development in terms of sustained learning, </w:t>
      </w:r>
      <w:r w:rsidR="0027692D" w:rsidRPr="007734F5">
        <w:rPr>
          <w:rFonts w:ascii="Times New Roman" w:eastAsia="Calibri" w:hAnsi="Times New Roman" w:cs="Times New Roman"/>
          <w:sz w:val="24"/>
          <w:szCs w:val="24"/>
          <w:lang w:val="en-US" w:eastAsia="en-PH"/>
        </w:rPr>
        <w:t xml:space="preserve">and </w:t>
      </w:r>
      <w:r w:rsidR="0027692D" w:rsidRPr="007734F5">
        <w:rPr>
          <w:rFonts w:ascii="Times New Roman" w:eastAsia="Calibri" w:hAnsi="Times New Roman" w:cs="Times New Roman"/>
          <w:sz w:val="24"/>
          <w:szCs w:val="24"/>
          <w:lang w:eastAsia="en-PH"/>
        </w:rPr>
        <w:t>emotional support</w:t>
      </w:r>
      <w:bookmarkEnd w:id="0"/>
      <w:r w:rsidR="0027692D" w:rsidRPr="007734F5">
        <w:rPr>
          <w:rFonts w:ascii="Times New Roman" w:eastAsia="Calibri" w:hAnsi="Times New Roman" w:cs="Times New Roman"/>
          <w:sz w:val="24"/>
          <w:szCs w:val="24"/>
          <w:lang w:val="en-US" w:eastAsia="en-PH"/>
        </w:rPr>
        <w:t>.</w:t>
      </w:r>
    </w:p>
    <w:p w14:paraId="2B038933" w14:textId="6B95380E" w:rsidR="00F56C26" w:rsidRPr="007734F5" w:rsidRDefault="00B63E92" w:rsidP="0027692D">
      <w:pPr>
        <w:pStyle w:val="ListParagraph"/>
        <w:numPr>
          <w:ilvl w:val="0"/>
          <w:numId w:val="11"/>
        </w:numPr>
        <w:spacing w:before="100" w:beforeAutospacing="1" w:after="0" w:line="276" w:lineRule="auto"/>
        <w:jc w:val="both"/>
        <w:rPr>
          <w:rFonts w:ascii="Times New Roman" w:eastAsia="Calibri" w:hAnsi="Times New Roman" w:cs="Times New Roman"/>
          <w:sz w:val="24"/>
          <w:szCs w:val="24"/>
          <w:lang w:eastAsia="en-PH"/>
        </w:rPr>
      </w:pPr>
      <w:r w:rsidRPr="007734F5">
        <w:rPr>
          <w:rFonts w:ascii="Times New Roman" w:eastAsia="Calibri" w:hAnsi="Times New Roman" w:cs="Times New Roman"/>
          <w:sz w:val="24"/>
          <w:szCs w:val="24"/>
          <w:lang w:val="en-US" w:eastAsia="en-PH"/>
        </w:rPr>
        <w:t>To</w:t>
      </w:r>
      <w:r w:rsidRPr="007734F5">
        <w:rPr>
          <w:rFonts w:ascii="Times New Roman" w:eastAsia="Calibri" w:hAnsi="Times New Roman" w:cs="Times New Roman"/>
          <w:sz w:val="24"/>
          <w:szCs w:val="24"/>
          <w:lang w:eastAsia="en-PH"/>
        </w:rPr>
        <w:t xml:space="preserve"> determine the significance of the relationship between </w:t>
      </w:r>
      <w:proofErr w:type="gramStart"/>
      <w:r w:rsidR="0027692D" w:rsidRPr="007734F5">
        <w:rPr>
          <w:rFonts w:ascii="Times New Roman" w:eastAsia="Calibri" w:hAnsi="Times New Roman" w:cs="Times New Roman"/>
          <w:sz w:val="24"/>
          <w:szCs w:val="24"/>
          <w:lang w:eastAsia="en-PH"/>
        </w:rPr>
        <w:t>teachers</w:t>
      </w:r>
      <w:proofErr w:type="gramEnd"/>
      <w:r w:rsidR="0027692D" w:rsidRPr="007734F5">
        <w:rPr>
          <w:rFonts w:ascii="Times New Roman" w:eastAsia="Calibri" w:hAnsi="Times New Roman" w:cs="Times New Roman"/>
          <w:sz w:val="24"/>
          <w:szCs w:val="24"/>
          <w:lang w:eastAsia="en-PH"/>
        </w:rPr>
        <w:t xml:space="preserve"> resilience</w:t>
      </w:r>
      <w:r w:rsidR="0027692D" w:rsidRPr="007734F5">
        <w:rPr>
          <w:rFonts w:ascii="Times New Roman" w:eastAsia="Calibri" w:hAnsi="Times New Roman" w:cs="Times New Roman"/>
          <w:sz w:val="24"/>
          <w:szCs w:val="24"/>
          <w:lang w:val="en-US" w:eastAsia="en-PH"/>
        </w:rPr>
        <w:t>, and</w:t>
      </w:r>
      <w:r w:rsidR="0027692D" w:rsidRPr="007734F5">
        <w:rPr>
          <w:rFonts w:ascii="Times New Roman" w:eastAsia="Calibri" w:hAnsi="Times New Roman" w:cs="Times New Roman"/>
          <w:sz w:val="24"/>
          <w:szCs w:val="24"/>
          <w:lang w:eastAsia="en-PH"/>
        </w:rPr>
        <w:t xml:space="preserve"> authentic leadership</w:t>
      </w:r>
      <w:r w:rsidR="0027692D" w:rsidRPr="007734F5">
        <w:rPr>
          <w:rFonts w:ascii="Times New Roman" w:eastAsia="Calibri" w:hAnsi="Times New Roman" w:cs="Times New Roman"/>
          <w:sz w:val="24"/>
          <w:szCs w:val="24"/>
          <w:lang w:val="en-US" w:eastAsia="en-PH"/>
        </w:rPr>
        <w:t>,</w:t>
      </w:r>
      <w:r w:rsidR="0027692D" w:rsidRPr="007734F5">
        <w:rPr>
          <w:rFonts w:ascii="Times New Roman" w:eastAsia="Calibri" w:hAnsi="Times New Roman" w:cs="Times New Roman"/>
          <w:sz w:val="24"/>
          <w:szCs w:val="24"/>
          <w:lang w:eastAsia="en-PH"/>
        </w:rPr>
        <w:t xml:space="preserve"> and</w:t>
      </w:r>
      <w:r w:rsidR="0027692D" w:rsidRPr="007734F5">
        <w:rPr>
          <w:rFonts w:ascii="Times New Roman" w:eastAsia="Calibri" w:hAnsi="Times New Roman" w:cs="Times New Roman"/>
          <w:sz w:val="24"/>
          <w:szCs w:val="24"/>
          <w:lang w:val="en-US" w:eastAsia="en-PH"/>
        </w:rPr>
        <w:t xml:space="preserve"> the</w:t>
      </w:r>
      <w:r w:rsidR="0027692D" w:rsidRPr="007734F5">
        <w:rPr>
          <w:rFonts w:ascii="Times New Roman" w:eastAsia="Calibri" w:hAnsi="Times New Roman" w:cs="Times New Roman"/>
          <w:sz w:val="24"/>
          <w:szCs w:val="24"/>
          <w:lang w:eastAsia="en-PH"/>
        </w:rPr>
        <w:t xml:space="preserve"> professional development of teachers</w:t>
      </w:r>
      <w:r w:rsidRPr="007734F5">
        <w:rPr>
          <w:rFonts w:ascii="Times New Roman" w:eastAsia="Calibri" w:hAnsi="Times New Roman" w:cs="Times New Roman"/>
          <w:sz w:val="24"/>
          <w:szCs w:val="24"/>
          <w:lang w:eastAsia="en-PH"/>
        </w:rPr>
        <w:t>.</w:t>
      </w:r>
    </w:p>
    <w:p w14:paraId="41B343F7" w14:textId="32BA1CF0" w:rsidR="00F56C26" w:rsidRPr="007734F5" w:rsidRDefault="00B63E92" w:rsidP="0027692D">
      <w:pPr>
        <w:pStyle w:val="ListParagraph"/>
        <w:numPr>
          <w:ilvl w:val="0"/>
          <w:numId w:val="11"/>
        </w:numPr>
        <w:spacing w:before="100" w:beforeAutospacing="1" w:after="0" w:line="276" w:lineRule="auto"/>
        <w:jc w:val="both"/>
        <w:rPr>
          <w:rFonts w:ascii="Times New Roman" w:eastAsia="Calibri" w:hAnsi="Times New Roman" w:cs="Times New Roman"/>
          <w:sz w:val="24"/>
          <w:szCs w:val="24"/>
          <w:lang w:eastAsia="en-PH"/>
        </w:rPr>
      </w:pPr>
      <w:r w:rsidRPr="007734F5">
        <w:rPr>
          <w:rFonts w:ascii="Times New Roman" w:eastAsia="Calibri" w:hAnsi="Times New Roman" w:cs="Times New Roman"/>
          <w:sz w:val="24"/>
          <w:szCs w:val="24"/>
          <w:lang w:val="en-US" w:eastAsia="en-PH"/>
        </w:rPr>
        <w:t xml:space="preserve">To </w:t>
      </w:r>
      <w:r w:rsidRPr="007734F5">
        <w:rPr>
          <w:rFonts w:ascii="Times New Roman" w:eastAsia="Calibri" w:hAnsi="Times New Roman" w:cs="Times New Roman"/>
          <w:sz w:val="24"/>
          <w:szCs w:val="24"/>
          <w:lang w:eastAsia="en-PH"/>
        </w:rPr>
        <w:t>determine the significance of the</w:t>
      </w:r>
      <w:r w:rsidRPr="007734F5">
        <w:rPr>
          <w:rFonts w:ascii="Times New Roman" w:eastAsia="Calibri" w:hAnsi="Times New Roman" w:cs="Times New Roman"/>
          <w:sz w:val="24"/>
          <w:szCs w:val="24"/>
          <w:lang w:val="en-US" w:eastAsia="en-PH"/>
        </w:rPr>
        <w:t xml:space="preserve"> individual and</w:t>
      </w:r>
      <w:r w:rsidRPr="007734F5">
        <w:rPr>
          <w:rFonts w:ascii="Times New Roman" w:eastAsia="Calibri" w:hAnsi="Times New Roman" w:cs="Times New Roman"/>
          <w:sz w:val="24"/>
          <w:szCs w:val="24"/>
          <w:lang w:eastAsia="en-PH"/>
        </w:rPr>
        <w:t xml:space="preserve"> combined influence of </w:t>
      </w:r>
      <w:r w:rsidR="0027692D" w:rsidRPr="007734F5">
        <w:rPr>
          <w:rFonts w:ascii="Times New Roman" w:eastAsia="Calibri" w:hAnsi="Times New Roman" w:cs="Times New Roman"/>
          <w:sz w:val="24"/>
          <w:szCs w:val="24"/>
          <w:lang w:eastAsia="en-PH"/>
        </w:rPr>
        <w:t xml:space="preserve">teacher resilience and authentic leadership </w:t>
      </w:r>
      <w:r w:rsidR="0027692D" w:rsidRPr="007734F5">
        <w:rPr>
          <w:rFonts w:ascii="Times New Roman" w:eastAsia="Calibri" w:hAnsi="Times New Roman" w:cs="Times New Roman"/>
          <w:sz w:val="24"/>
          <w:szCs w:val="24"/>
          <w:lang w:val="en-US" w:eastAsia="en-PH"/>
        </w:rPr>
        <w:t xml:space="preserve">on </w:t>
      </w:r>
      <w:r w:rsidR="0027692D" w:rsidRPr="007734F5">
        <w:rPr>
          <w:rFonts w:ascii="Times New Roman" w:eastAsia="Calibri" w:hAnsi="Times New Roman" w:cs="Times New Roman"/>
          <w:sz w:val="24"/>
          <w:szCs w:val="24"/>
          <w:lang w:eastAsia="en-PH"/>
        </w:rPr>
        <w:t>professional development of teachers.</w:t>
      </w:r>
    </w:p>
    <w:p w14:paraId="15433DCA" w14:textId="77777777" w:rsidR="00F56C26" w:rsidRDefault="00F56C26">
      <w:pPr>
        <w:spacing w:before="100" w:beforeAutospacing="1" w:after="0" w:line="276" w:lineRule="auto"/>
        <w:contextualSpacing/>
        <w:jc w:val="both"/>
        <w:rPr>
          <w:rFonts w:ascii="Times New Roman" w:eastAsia="Calibri" w:hAnsi="Times New Roman" w:cs="Times New Roman"/>
          <w:sz w:val="24"/>
          <w:szCs w:val="24"/>
          <w:lang w:eastAsia="en-PH"/>
        </w:rPr>
      </w:pPr>
    </w:p>
    <w:p w14:paraId="4FA626CE" w14:textId="77777777" w:rsidR="00F56C26" w:rsidRDefault="00B63E92">
      <w:pPr>
        <w:tabs>
          <w:tab w:val="left" w:pos="1227"/>
        </w:tabs>
        <w:spacing w:line="240" w:lineRule="auto"/>
        <w:rPr>
          <w:rFonts w:ascii="Times New Roman" w:hAnsi="Times New Roman" w:cs="Times New Roman"/>
          <w:b/>
          <w:bCs/>
          <w:i/>
          <w:sz w:val="24"/>
          <w:szCs w:val="24"/>
        </w:rPr>
      </w:pPr>
      <w:r>
        <w:rPr>
          <w:rFonts w:ascii="Times New Roman" w:hAnsi="Times New Roman" w:cs="Times New Roman"/>
          <w:b/>
          <w:bCs/>
          <w:i/>
          <w:sz w:val="24"/>
          <w:szCs w:val="24"/>
        </w:rPr>
        <w:t>Hypotheses</w:t>
      </w:r>
    </w:p>
    <w:p w14:paraId="342B7E0F" w14:textId="77777777" w:rsidR="00F56C26" w:rsidRDefault="00B63E92">
      <w:pPr>
        <w:tabs>
          <w:tab w:val="left" w:pos="1227"/>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Ho₁:  Teacher resilience does not significantly relate with professional development of teachers.</w:t>
      </w:r>
    </w:p>
    <w:p w14:paraId="038FDB65" w14:textId="77777777" w:rsidR="00F56C26" w:rsidRDefault="00B63E92">
      <w:pPr>
        <w:tabs>
          <w:tab w:val="left" w:pos="1227"/>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Ho₂:  Authentic leadership does not significantly relate with professional development of teachers.</w:t>
      </w:r>
    </w:p>
    <w:p w14:paraId="40E07248" w14:textId="2E2DF753" w:rsidR="00F56C26" w:rsidRDefault="00B63E92">
      <w:pPr>
        <w:tabs>
          <w:tab w:val="left" w:pos="1227"/>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H₀₃: Teacher resilience and authentic </w:t>
      </w:r>
      <w:r w:rsidR="00A23A15">
        <w:rPr>
          <w:rFonts w:ascii="Times New Roman" w:hAnsi="Times New Roman" w:cs="Times New Roman"/>
          <w:sz w:val="24"/>
          <w:szCs w:val="24"/>
        </w:rPr>
        <w:t>leadership, individually</w:t>
      </w:r>
      <w:r>
        <w:rPr>
          <w:rFonts w:ascii="Times New Roman" w:hAnsi="Times New Roman" w:cs="Times New Roman"/>
          <w:sz w:val="24"/>
          <w:szCs w:val="24"/>
        </w:rPr>
        <w:t xml:space="preserve"> and collectively, do not significantly </w:t>
      </w:r>
      <w:proofErr w:type="gramStart"/>
      <w:r>
        <w:rPr>
          <w:rFonts w:ascii="Times New Roman" w:hAnsi="Times New Roman" w:cs="Times New Roman"/>
          <w:sz w:val="24"/>
          <w:szCs w:val="24"/>
        </w:rPr>
        <w:t>influence  professional</w:t>
      </w:r>
      <w:proofErr w:type="gramEnd"/>
      <w:r>
        <w:rPr>
          <w:rFonts w:ascii="Times New Roman" w:hAnsi="Times New Roman" w:cs="Times New Roman"/>
          <w:sz w:val="24"/>
          <w:szCs w:val="24"/>
        </w:rPr>
        <w:t xml:space="preserve"> development of teachers.</w:t>
      </w:r>
    </w:p>
    <w:p w14:paraId="7D8CFDA8" w14:textId="77777777" w:rsidR="00F56C26" w:rsidRDefault="00F56C26">
      <w:pPr>
        <w:spacing w:line="240" w:lineRule="auto"/>
        <w:rPr>
          <w:rFonts w:ascii="Times New Roman" w:hAnsi="Times New Roman" w:cs="Times New Roman"/>
          <w:b/>
          <w:bCs/>
          <w:i/>
          <w:sz w:val="24"/>
          <w:szCs w:val="24"/>
        </w:rPr>
      </w:pPr>
    </w:p>
    <w:p w14:paraId="24EC1D81" w14:textId="77777777" w:rsidR="00F56C26" w:rsidRDefault="00B63E92">
      <w:pPr>
        <w:spacing w:line="240" w:lineRule="auto"/>
        <w:rPr>
          <w:rFonts w:ascii="Times New Roman" w:hAnsi="Times New Roman" w:cs="Times New Roman"/>
          <w:b/>
          <w:bCs/>
          <w:i/>
          <w:sz w:val="24"/>
          <w:szCs w:val="24"/>
        </w:rPr>
      </w:pPr>
      <w:r>
        <w:rPr>
          <w:rFonts w:ascii="Times New Roman" w:hAnsi="Times New Roman" w:cs="Times New Roman"/>
          <w:b/>
          <w:bCs/>
          <w:i/>
          <w:sz w:val="24"/>
          <w:szCs w:val="24"/>
        </w:rPr>
        <w:t>Theoretical and Conceptual Framework</w:t>
      </w:r>
    </w:p>
    <w:p w14:paraId="1134A0ED" w14:textId="0833D3C0" w:rsidR="00F56C26" w:rsidRPr="007734F5" w:rsidRDefault="00B63E9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This study is anchored </w:t>
      </w:r>
      <w:bookmarkStart w:id="1" w:name="_Hlk227419022"/>
      <w:r>
        <w:rPr>
          <w:rFonts w:ascii="Times New Roman" w:hAnsi="Times New Roman" w:cs="Times New Roman"/>
          <w:sz w:val="24"/>
          <w:szCs w:val="24"/>
        </w:rPr>
        <w:t xml:space="preserve">on </w:t>
      </w:r>
      <w:r>
        <w:rPr>
          <w:rStyle w:val="whitespace-normal"/>
          <w:rFonts w:ascii="Times New Roman" w:hAnsi="Times New Roman" w:cs="Times New Roman"/>
          <w:sz w:val="24"/>
          <w:szCs w:val="24"/>
        </w:rPr>
        <w:t xml:space="preserve">Self-Determination </w:t>
      </w:r>
      <w:r w:rsidRPr="007734F5">
        <w:rPr>
          <w:rStyle w:val="whitespace-normal"/>
          <w:rFonts w:ascii="Times New Roman" w:hAnsi="Times New Roman" w:cs="Times New Roman"/>
          <w:sz w:val="24"/>
          <w:szCs w:val="24"/>
        </w:rPr>
        <w:t>Theory</w:t>
      </w:r>
      <w:r w:rsidRPr="007734F5">
        <w:rPr>
          <w:rStyle w:val="Strong"/>
          <w:rFonts w:ascii="Times New Roman" w:hAnsi="Times New Roman" w:cs="Times New Roman"/>
          <w:sz w:val="24"/>
          <w:szCs w:val="24"/>
        </w:rPr>
        <w:t xml:space="preserve"> </w:t>
      </w:r>
      <w:r w:rsidRPr="007734F5">
        <w:rPr>
          <w:rStyle w:val="Strong"/>
          <w:rFonts w:ascii="Times New Roman" w:hAnsi="Times New Roman" w:cs="Times New Roman"/>
          <w:b w:val="0"/>
          <w:bCs w:val="0"/>
          <w:sz w:val="24"/>
          <w:szCs w:val="24"/>
        </w:rPr>
        <w:t>(SDT)</w:t>
      </w:r>
      <w:r w:rsidRPr="007734F5">
        <w:rPr>
          <w:rFonts w:ascii="Times New Roman" w:hAnsi="Times New Roman" w:cs="Times New Roman"/>
          <w:sz w:val="24"/>
          <w:szCs w:val="24"/>
        </w:rPr>
        <w:t xml:space="preserve"> developed in 1985 by </w:t>
      </w:r>
      <w:r w:rsidRPr="007734F5">
        <w:rPr>
          <w:rStyle w:val="whitespace-normal"/>
          <w:rFonts w:ascii="Times New Roman" w:hAnsi="Times New Roman" w:cs="Times New Roman"/>
          <w:sz w:val="24"/>
          <w:szCs w:val="24"/>
        </w:rPr>
        <w:t>Edward L. Deci</w:t>
      </w:r>
      <w:r w:rsidRPr="007734F5">
        <w:rPr>
          <w:rFonts w:ascii="Times New Roman" w:hAnsi="Times New Roman" w:cs="Times New Roman"/>
          <w:sz w:val="24"/>
          <w:szCs w:val="24"/>
        </w:rPr>
        <w:t xml:space="preserve"> and </w:t>
      </w:r>
      <w:r w:rsidRPr="007734F5">
        <w:rPr>
          <w:rStyle w:val="whitespace-normal"/>
          <w:rFonts w:ascii="Times New Roman" w:hAnsi="Times New Roman" w:cs="Times New Roman"/>
          <w:sz w:val="24"/>
          <w:szCs w:val="24"/>
        </w:rPr>
        <w:t>Richard M. Ryan</w:t>
      </w:r>
      <w:r w:rsidRPr="007734F5">
        <w:rPr>
          <w:rFonts w:ascii="Times New Roman" w:hAnsi="Times New Roman" w:cs="Times New Roman"/>
          <w:sz w:val="24"/>
          <w:szCs w:val="24"/>
        </w:rPr>
        <w:t xml:space="preserve">, positing </w:t>
      </w:r>
      <w:proofErr w:type="gramStart"/>
      <w:r w:rsidRPr="007734F5">
        <w:rPr>
          <w:rFonts w:ascii="Times New Roman" w:hAnsi="Times New Roman" w:cs="Times New Roman"/>
          <w:sz w:val="24"/>
          <w:szCs w:val="24"/>
        </w:rPr>
        <w:t>that  human</w:t>
      </w:r>
      <w:proofErr w:type="gramEnd"/>
      <w:r w:rsidRPr="007734F5">
        <w:rPr>
          <w:rFonts w:ascii="Times New Roman" w:hAnsi="Times New Roman" w:cs="Times New Roman"/>
          <w:sz w:val="24"/>
          <w:szCs w:val="24"/>
        </w:rPr>
        <w:t xml:space="preserve"> beings are naturally inclined toward growth, development, and well-being</w:t>
      </w:r>
      <w:r w:rsidR="00F96078" w:rsidRPr="007734F5">
        <w:rPr>
          <w:rFonts w:ascii="Times New Roman" w:hAnsi="Times New Roman" w:cs="Times New Roman"/>
          <w:sz w:val="24"/>
          <w:szCs w:val="24"/>
        </w:rPr>
        <w:t xml:space="preserve">. However, </w:t>
      </w:r>
      <w:bookmarkEnd w:id="1"/>
      <w:r w:rsidRPr="007734F5">
        <w:rPr>
          <w:rFonts w:ascii="Times New Roman" w:hAnsi="Times New Roman" w:cs="Times New Roman"/>
          <w:sz w:val="24"/>
          <w:szCs w:val="24"/>
        </w:rPr>
        <w:t xml:space="preserve">this tendency depends on the satisfaction of three basic psychological needs: </w:t>
      </w:r>
      <w:r w:rsidRPr="007734F5">
        <w:rPr>
          <w:rStyle w:val="Strong"/>
          <w:rFonts w:ascii="Times New Roman" w:hAnsi="Times New Roman" w:cs="Times New Roman"/>
          <w:b w:val="0"/>
          <w:bCs w:val="0"/>
          <w:sz w:val="24"/>
          <w:szCs w:val="24"/>
        </w:rPr>
        <w:t>autonomy</w:t>
      </w:r>
      <w:r w:rsidRPr="007734F5">
        <w:rPr>
          <w:rFonts w:ascii="Times New Roman" w:hAnsi="Times New Roman" w:cs="Times New Roman"/>
          <w:sz w:val="24"/>
          <w:szCs w:val="24"/>
        </w:rPr>
        <w:t xml:space="preserve"> (feeling in control of one’s actions), </w:t>
      </w:r>
      <w:r w:rsidRPr="007734F5">
        <w:rPr>
          <w:rStyle w:val="Strong"/>
          <w:rFonts w:ascii="Times New Roman" w:hAnsi="Times New Roman" w:cs="Times New Roman"/>
          <w:b w:val="0"/>
          <w:bCs w:val="0"/>
          <w:sz w:val="24"/>
          <w:szCs w:val="24"/>
        </w:rPr>
        <w:t>competence</w:t>
      </w:r>
      <w:r w:rsidRPr="007734F5">
        <w:rPr>
          <w:rFonts w:ascii="Times New Roman" w:hAnsi="Times New Roman" w:cs="Times New Roman"/>
          <w:sz w:val="24"/>
          <w:szCs w:val="24"/>
        </w:rPr>
        <w:t xml:space="preserve"> (feeling effective and capable), and </w:t>
      </w:r>
      <w:r w:rsidRPr="007734F5">
        <w:rPr>
          <w:rStyle w:val="Strong"/>
          <w:rFonts w:ascii="Times New Roman" w:hAnsi="Times New Roman" w:cs="Times New Roman"/>
          <w:b w:val="0"/>
          <w:bCs w:val="0"/>
          <w:sz w:val="24"/>
          <w:szCs w:val="24"/>
        </w:rPr>
        <w:t>relatedness</w:t>
      </w:r>
      <w:r w:rsidRPr="007734F5">
        <w:rPr>
          <w:rFonts w:ascii="Times New Roman" w:hAnsi="Times New Roman" w:cs="Times New Roman"/>
          <w:sz w:val="24"/>
          <w:szCs w:val="24"/>
        </w:rPr>
        <w:t xml:space="preserve"> (feeling connected to others).</w:t>
      </w:r>
    </w:p>
    <w:p w14:paraId="2B0E6D61" w14:textId="77777777" w:rsidR="00F56C26" w:rsidRPr="007734F5" w:rsidRDefault="00B63E92">
      <w:pPr>
        <w:spacing w:after="0" w:line="276" w:lineRule="auto"/>
        <w:jc w:val="both"/>
        <w:rPr>
          <w:rFonts w:ascii="Times New Roman" w:hAnsi="Times New Roman" w:cs="Times New Roman"/>
          <w:sz w:val="24"/>
          <w:szCs w:val="24"/>
        </w:rPr>
      </w:pPr>
      <w:r w:rsidRPr="007734F5">
        <w:rPr>
          <w:rFonts w:ascii="Times New Roman" w:hAnsi="Times New Roman" w:cs="Times New Roman"/>
          <w:sz w:val="24"/>
          <w:szCs w:val="24"/>
        </w:rPr>
        <w:t xml:space="preserve"> </w:t>
      </w:r>
    </w:p>
    <w:p w14:paraId="6386EE70" w14:textId="0892C757" w:rsidR="00F56C26" w:rsidRDefault="00B63E92">
      <w:pPr>
        <w:spacing w:after="0" w:line="276" w:lineRule="auto"/>
        <w:jc w:val="both"/>
        <w:rPr>
          <w:rFonts w:ascii="Times New Roman" w:hAnsi="Times New Roman" w:cs="Times New Roman"/>
          <w:sz w:val="24"/>
          <w:szCs w:val="24"/>
          <w:lang w:val="en-US"/>
        </w:rPr>
      </w:pPr>
      <w:r w:rsidRPr="007734F5">
        <w:rPr>
          <w:rFonts w:ascii="Times New Roman" w:hAnsi="Times New Roman" w:cs="Times New Roman"/>
          <w:sz w:val="24"/>
          <w:szCs w:val="24"/>
        </w:rPr>
        <w:t xml:space="preserve">            In this study, teacher resilience </w:t>
      </w:r>
      <w:r w:rsidR="00F96078" w:rsidRPr="007734F5">
        <w:rPr>
          <w:rFonts w:ascii="Times New Roman" w:hAnsi="Times New Roman" w:cs="Times New Roman"/>
          <w:sz w:val="24"/>
          <w:szCs w:val="24"/>
        </w:rPr>
        <w:t xml:space="preserve">variable, </w:t>
      </w:r>
      <w:r w:rsidRPr="007734F5">
        <w:rPr>
          <w:rFonts w:ascii="Times New Roman" w:hAnsi="Times New Roman" w:cs="Times New Roman"/>
          <w:sz w:val="24"/>
          <w:szCs w:val="24"/>
        </w:rPr>
        <w:t>indicated by s</w:t>
      </w:r>
      <w:r>
        <w:rPr>
          <w:rFonts w:ascii="Times New Roman" w:hAnsi="Times New Roman" w:cs="Times New Roman"/>
          <w:sz w:val="24"/>
          <w:szCs w:val="24"/>
        </w:rPr>
        <w:t xml:space="preserve">ocial skills and peer support, family cohesion, personal competence and persistence, and spiritual influences, is framed as </w:t>
      </w:r>
      <w:r>
        <w:rPr>
          <w:rFonts w:ascii="Times New Roman" w:hAnsi="Times New Roman" w:cs="Times New Roman"/>
          <w:sz w:val="24"/>
          <w:szCs w:val="24"/>
          <w:lang w:val="en-US"/>
        </w:rPr>
        <w:t>autonomy</w:t>
      </w:r>
      <w:r>
        <w:rPr>
          <w:rFonts w:ascii="Times New Roman" w:hAnsi="Times New Roman" w:cs="Times New Roman"/>
          <w:sz w:val="24"/>
          <w:szCs w:val="24"/>
        </w:rPr>
        <w:t xml:space="preserve"> component of the theory. The authentic leadership </w:t>
      </w:r>
      <w:r w:rsidRPr="007734F5">
        <w:rPr>
          <w:rFonts w:ascii="Times New Roman" w:hAnsi="Times New Roman" w:cs="Times New Roman"/>
          <w:sz w:val="24"/>
          <w:szCs w:val="24"/>
        </w:rPr>
        <w:t>variable</w:t>
      </w:r>
      <w:r w:rsidR="00F96078" w:rsidRPr="007734F5">
        <w:rPr>
          <w:rFonts w:ascii="Times New Roman" w:hAnsi="Times New Roman" w:cs="Times New Roman"/>
          <w:sz w:val="24"/>
          <w:szCs w:val="24"/>
        </w:rPr>
        <w:t>,</w:t>
      </w:r>
      <w:r w:rsidRPr="007734F5">
        <w:rPr>
          <w:rFonts w:ascii="Times New Roman" w:hAnsi="Times New Roman" w:cs="Times New Roman"/>
          <w:sz w:val="24"/>
          <w:szCs w:val="24"/>
        </w:rPr>
        <w:t xml:space="preserve"> indicated</w:t>
      </w:r>
      <w:r>
        <w:rPr>
          <w:rFonts w:ascii="Times New Roman" w:hAnsi="Times New Roman" w:cs="Times New Roman"/>
          <w:sz w:val="24"/>
          <w:szCs w:val="24"/>
        </w:rPr>
        <w:t xml:space="preserve"> by self-</w:t>
      </w:r>
      <w:r>
        <w:rPr>
          <w:rFonts w:ascii="Times New Roman" w:hAnsi="Times New Roman" w:cs="Times New Roman"/>
          <w:sz w:val="24"/>
          <w:szCs w:val="24"/>
        </w:rPr>
        <w:lastRenderedPageBreak/>
        <w:t xml:space="preserve">awareness, relational transparency, balanced processing, and a strong moral code, is associated with </w:t>
      </w:r>
      <w:r>
        <w:rPr>
          <w:rFonts w:ascii="Times New Roman" w:hAnsi="Times New Roman" w:cs="Times New Roman"/>
          <w:sz w:val="24"/>
          <w:szCs w:val="24"/>
          <w:lang w:val="en-US"/>
        </w:rPr>
        <w:t>competence</w:t>
      </w:r>
      <w:r>
        <w:rPr>
          <w:rFonts w:ascii="Times New Roman" w:hAnsi="Times New Roman" w:cs="Times New Roman"/>
          <w:sz w:val="24"/>
          <w:szCs w:val="24"/>
        </w:rPr>
        <w:t xml:space="preserve"> component explained in the theory. The professional development variable, reflected in sustained learning and emotional support, is linked to </w:t>
      </w:r>
      <w:r>
        <w:rPr>
          <w:rFonts w:ascii="Times New Roman" w:hAnsi="Times New Roman" w:cs="Times New Roman"/>
          <w:sz w:val="24"/>
          <w:szCs w:val="24"/>
          <w:lang w:val="en-US"/>
        </w:rPr>
        <w:t>human development component. The</w:t>
      </w:r>
      <w:r>
        <w:rPr>
          <w:rFonts w:ascii="Times New Roman" w:hAnsi="Times New Roman" w:cs="Times New Roman"/>
          <w:sz w:val="24"/>
          <w:szCs w:val="24"/>
        </w:rPr>
        <w:t xml:space="preserve"> element about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relatednes</w:t>
      </w:r>
      <w:proofErr w:type="spellEnd"/>
      <w:r>
        <w:rPr>
          <w:rFonts w:ascii="Times New Roman" w:hAnsi="Times New Roman" w:cs="Times New Roman"/>
          <w:sz w:val="24"/>
          <w:szCs w:val="24"/>
        </w:rPr>
        <w:t xml:space="preserve">s </w:t>
      </w:r>
      <w:r w:rsidR="00F96078">
        <w:rPr>
          <w:rFonts w:ascii="Times New Roman" w:hAnsi="Times New Roman" w:cs="Times New Roman"/>
          <w:sz w:val="24"/>
          <w:szCs w:val="24"/>
        </w:rPr>
        <w:t xml:space="preserve">was </w:t>
      </w:r>
      <w:r w:rsidR="00F96078">
        <w:rPr>
          <w:rFonts w:ascii="Times New Roman" w:hAnsi="Times New Roman" w:cs="Times New Roman"/>
          <w:sz w:val="24"/>
          <w:szCs w:val="24"/>
          <w:lang w:val="en-US"/>
        </w:rPr>
        <w:t>excluded</w:t>
      </w:r>
      <w:r>
        <w:rPr>
          <w:rFonts w:ascii="Times New Roman" w:hAnsi="Times New Roman" w:cs="Times New Roman"/>
          <w:sz w:val="24"/>
          <w:szCs w:val="24"/>
          <w:lang w:val="en-US"/>
        </w:rPr>
        <w:t xml:space="preserve">. Hence, the study </w:t>
      </w:r>
      <w:r>
        <w:rPr>
          <w:rFonts w:ascii="Times New Roman" w:hAnsi="Times New Roman" w:cs="Times New Roman"/>
          <w:sz w:val="24"/>
          <w:szCs w:val="24"/>
        </w:rPr>
        <w:t xml:space="preserve">was </w:t>
      </w:r>
      <w:r>
        <w:rPr>
          <w:rFonts w:ascii="Times New Roman" w:hAnsi="Times New Roman" w:cs="Times New Roman"/>
          <w:sz w:val="24"/>
          <w:szCs w:val="24"/>
          <w:lang w:val="en-US"/>
        </w:rPr>
        <w:t>partly anchored on the theory.</w:t>
      </w:r>
    </w:p>
    <w:p w14:paraId="49BA9E3B" w14:textId="77777777" w:rsidR="00CC6951" w:rsidRDefault="00CC6951">
      <w:pPr>
        <w:spacing w:after="0" w:line="276" w:lineRule="auto"/>
        <w:jc w:val="both"/>
        <w:rPr>
          <w:rFonts w:ascii="Times New Roman" w:hAnsi="Times New Roman" w:cs="Times New Roman"/>
          <w:sz w:val="24"/>
          <w:szCs w:val="24"/>
          <w:lang w:val="en-US"/>
        </w:rPr>
      </w:pPr>
    </w:p>
    <w:p w14:paraId="4A763479" w14:textId="77777777" w:rsidR="00F56C26" w:rsidRDefault="00F56C26">
      <w:pPr>
        <w:spacing w:after="0" w:line="276" w:lineRule="auto"/>
        <w:jc w:val="both"/>
        <w:rPr>
          <w:rFonts w:ascii="Times New Roman" w:hAnsi="Times New Roman" w:cs="Times New Roman"/>
          <w:sz w:val="24"/>
          <w:szCs w:val="24"/>
        </w:rPr>
      </w:pPr>
    </w:p>
    <w:p w14:paraId="53E4DD66" w14:textId="77777777" w:rsidR="00F56C26" w:rsidRDefault="00B63E92">
      <w:pPr>
        <w:spacing w:line="240" w:lineRule="auto"/>
        <w:ind w:firstLine="720"/>
        <w:jc w:val="both"/>
        <w:rPr>
          <w:rFonts w:ascii="Times New Roman" w:hAnsi="Times New Roman" w:cs="Times New Roman"/>
          <w:sz w:val="24"/>
          <w:szCs w:val="24"/>
        </w:rPr>
      </w:pPr>
      <w:r>
        <w:rPr>
          <w:rFonts w:ascii="Times New Roman" w:eastAsia="Times New Roman" w:hAnsi="Times New Roman" w:cs="Times New Roman"/>
          <w:noProof/>
          <w:sz w:val="24"/>
          <w:szCs w:val="24"/>
          <w:lang w:eastAsia="en-PH"/>
        </w:rPr>
        <mc:AlternateContent>
          <mc:Choice Requires="wps">
            <w:drawing>
              <wp:anchor distT="0" distB="0" distL="114300" distR="114300" simplePos="0" relativeHeight="251663360" behindDoc="0" locked="0" layoutInCell="1" allowOverlap="1" wp14:anchorId="13B4B5D3" wp14:editId="16B02A82">
                <wp:simplePos x="0" y="0"/>
                <wp:positionH relativeFrom="margin">
                  <wp:posOffset>-9525</wp:posOffset>
                </wp:positionH>
                <wp:positionV relativeFrom="paragraph">
                  <wp:posOffset>27305</wp:posOffset>
                </wp:positionV>
                <wp:extent cx="2905125" cy="11334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2905125" cy="1133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4A0D13C" w14:textId="37D54466" w:rsidR="00F56C26" w:rsidRDefault="00CC6951">
                            <w:pPr>
                              <w:spacing w:after="0" w:line="240" w:lineRule="auto"/>
                              <w:rPr>
                                <w:rFonts w:ascii="Cambria" w:hAnsi="Cambria" w:cs="Arial"/>
                                <w:b/>
                                <w:szCs w:val="24"/>
                              </w:rPr>
                            </w:pPr>
                            <w:r w:rsidRPr="007734F5">
                              <w:rPr>
                                <w:rFonts w:ascii="Cambria" w:hAnsi="Cambria" w:cs="Arial"/>
                                <w:b/>
                                <w:szCs w:val="24"/>
                              </w:rPr>
                              <w:t>Teacher Resilience</w:t>
                            </w:r>
                          </w:p>
                          <w:p w14:paraId="28878D31" w14:textId="77777777" w:rsidR="00F56C26" w:rsidRDefault="00B63E92">
                            <w:pPr>
                              <w:pStyle w:val="ListParagraph"/>
                              <w:numPr>
                                <w:ilvl w:val="0"/>
                                <w:numId w:val="1"/>
                              </w:numPr>
                              <w:spacing w:after="0" w:line="240" w:lineRule="auto"/>
                              <w:rPr>
                                <w:rFonts w:ascii="Cambria" w:hAnsi="Cambria" w:cs="Arial"/>
                                <w:b/>
                                <w:szCs w:val="24"/>
                              </w:rPr>
                            </w:pPr>
                            <w:r>
                              <w:rPr>
                                <w:rFonts w:ascii="Cambria" w:hAnsi="Cambria" w:cs="Arial"/>
                                <w:szCs w:val="24"/>
                              </w:rPr>
                              <w:t>Social Skills &amp; Peer Support</w:t>
                            </w:r>
                          </w:p>
                          <w:p w14:paraId="73405296" w14:textId="77777777" w:rsidR="00F56C26" w:rsidRDefault="00B63E92">
                            <w:pPr>
                              <w:pStyle w:val="ListParagraph"/>
                              <w:numPr>
                                <w:ilvl w:val="0"/>
                                <w:numId w:val="2"/>
                              </w:numPr>
                              <w:spacing w:after="0" w:line="240" w:lineRule="auto"/>
                              <w:rPr>
                                <w:rFonts w:ascii="Cambria" w:hAnsi="Cambria" w:cs="Arial"/>
                                <w:szCs w:val="24"/>
                              </w:rPr>
                            </w:pPr>
                            <w:r>
                              <w:rPr>
                                <w:rFonts w:ascii="Cambria" w:hAnsi="Cambria" w:cs="Arial"/>
                                <w:szCs w:val="24"/>
                              </w:rPr>
                              <w:t>Family Cohesion</w:t>
                            </w:r>
                          </w:p>
                          <w:p w14:paraId="05AD30C4" w14:textId="77777777" w:rsidR="00F56C26" w:rsidRDefault="00B63E92">
                            <w:pPr>
                              <w:pStyle w:val="ListParagraph"/>
                              <w:numPr>
                                <w:ilvl w:val="0"/>
                                <w:numId w:val="2"/>
                              </w:numPr>
                              <w:spacing w:after="0" w:line="240" w:lineRule="auto"/>
                              <w:rPr>
                                <w:rFonts w:ascii="Cambria" w:hAnsi="Cambria" w:cs="Arial"/>
                                <w:szCs w:val="24"/>
                              </w:rPr>
                            </w:pPr>
                            <w:r>
                              <w:rPr>
                                <w:rFonts w:ascii="Cambria" w:hAnsi="Cambria" w:cs="Arial"/>
                                <w:szCs w:val="24"/>
                              </w:rPr>
                              <w:t>Personal Competences and Persistence</w:t>
                            </w:r>
                          </w:p>
                          <w:p w14:paraId="603494CF" w14:textId="77777777" w:rsidR="00F56C26" w:rsidRDefault="00B63E92">
                            <w:pPr>
                              <w:pStyle w:val="ListParagraph"/>
                              <w:numPr>
                                <w:ilvl w:val="0"/>
                                <w:numId w:val="2"/>
                              </w:numPr>
                              <w:spacing w:after="0" w:line="240" w:lineRule="auto"/>
                              <w:rPr>
                                <w:rFonts w:ascii="Arial" w:hAnsi="Arial" w:cs="Arial"/>
                                <w:szCs w:val="24"/>
                              </w:rPr>
                            </w:pPr>
                            <w:r>
                              <w:rPr>
                                <w:rFonts w:ascii="Cambria" w:hAnsi="Cambria" w:cs="Arial"/>
                                <w:szCs w:val="24"/>
                              </w:rPr>
                              <w:t>Spiritual Influences</w:t>
                            </w:r>
                          </w:p>
                          <w:p w14:paraId="5C3DBF96" w14:textId="77777777" w:rsidR="00F56C26" w:rsidRDefault="00F56C26"/>
                          <w:p w14:paraId="47EBB708" w14:textId="77777777" w:rsidR="00F56C26" w:rsidRDefault="00F56C26"/>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3B4B5D3" id="Rectangle 11" o:spid="_x0000_s1026" style="position:absolute;left:0;text-align:left;margin-left:-.75pt;margin-top:2.15pt;width:228.75pt;height:89.2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" fillcolor="white [3201]" strokecolor="black [3213]" strokeweight="1pt">
                <v:textbox>
                  <w:txbxContent>
                    <w:p w14:paraId="04A0D13C" w14:textId="37D54466" w:rsidR="00F56C26" w:rsidRDefault="00CC6951">
                      <w:pPr>
                        <w:spacing w:after="0" w:line="240" w:lineRule="auto"/>
                        <w:rPr>
                          <w:rFonts w:ascii="Cambria" w:hAnsi="Cambria" w:cs="Arial"/>
                          <w:b/>
                          <w:szCs w:val="24"/>
                        </w:rPr>
                      </w:pPr>
                      <w:r w:rsidRPr="007734F5">
                        <w:rPr>
                          <w:rFonts w:ascii="Cambria" w:hAnsi="Cambria" w:cs="Arial"/>
                          <w:b/>
                          <w:szCs w:val="24"/>
                        </w:rPr>
                        <w:t>Teacher Resilience</w:t>
                      </w:r>
                    </w:p>
                    <w:p w14:paraId="28878D31" w14:textId="77777777" w:rsidR="00F56C26" w:rsidRDefault="00B63E92">
                      <w:pPr>
                        <w:pStyle w:val="ListParagraph"/>
                        <w:numPr>
                          <w:ilvl w:val="0"/>
                          <w:numId w:val="1"/>
                        </w:numPr>
                        <w:spacing w:after="0" w:line="240" w:lineRule="auto"/>
                        <w:rPr>
                          <w:rFonts w:ascii="Cambria" w:hAnsi="Cambria" w:cs="Arial"/>
                          <w:b/>
                          <w:szCs w:val="24"/>
                        </w:rPr>
                      </w:pPr>
                      <w:r>
                        <w:rPr>
                          <w:rFonts w:ascii="Cambria" w:hAnsi="Cambria" w:cs="Arial"/>
                          <w:szCs w:val="24"/>
                        </w:rPr>
                        <w:t>Social Skills &amp; Peer Support</w:t>
                      </w:r>
                    </w:p>
                    <w:p w14:paraId="73405296" w14:textId="77777777" w:rsidR="00F56C26" w:rsidRDefault="00B63E92">
                      <w:pPr>
                        <w:pStyle w:val="ListParagraph"/>
                        <w:numPr>
                          <w:ilvl w:val="0"/>
                          <w:numId w:val="2"/>
                        </w:numPr>
                        <w:spacing w:after="0" w:line="240" w:lineRule="auto"/>
                        <w:rPr>
                          <w:rFonts w:ascii="Cambria" w:hAnsi="Cambria" w:cs="Arial"/>
                          <w:szCs w:val="24"/>
                        </w:rPr>
                      </w:pPr>
                      <w:r>
                        <w:rPr>
                          <w:rFonts w:ascii="Cambria" w:hAnsi="Cambria" w:cs="Arial"/>
                          <w:szCs w:val="24"/>
                        </w:rPr>
                        <w:t>Family Cohesion</w:t>
                      </w:r>
                    </w:p>
                    <w:p w14:paraId="05AD30C4" w14:textId="77777777" w:rsidR="00F56C26" w:rsidRDefault="00B63E92">
                      <w:pPr>
                        <w:pStyle w:val="ListParagraph"/>
                        <w:numPr>
                          <w:ilvl w:val="0"/>
                          <w:numId w:val="2"/>
                        </w:numPr>
                        <w:spacing w:after="0" w:line="240" w:lineRule="auto"/>
                        <w:rPr>
                          <w:rFonts w:ascii="Cambria" w:hAnsi="Cambria" w:cs="Arial"/>
                          <w:szCs w:val="24"/>
                        </w:rPr>
                      </w:pPr>
                      <w:r>
                        <w:rPr>
                          <w:rFonts w:ascii="Cambria" w:hAnsi="Cambria" w:cs="Arial"/>
                          <w:szCs w:val="24"/>
                        </w:rPr>
                        <w:t>Personal Competences and Persistence</w:t>
                      </w:r>
                    </w:p>
                    <w:p w14:paraId="603494CF" w14:textId="77777777" w:rsidR="00F56C26" w:rsidRDefault="00B63E92">
                      <w:pPr>
                        <w:pStyle w:val="ListParagraph"/>
                        <w:numPr>
                          <w:ilvl w:val="0"/>
                          <w:numId w:val="2"/>
                        </w:numPr>
                        <w:spacing w:after="0" w:line="240" w:lineRule="auto"/>
                        <w:rPr>
                          <w:rFonts w:ascii="Arial" w:hAnsi="Arial" w:cs="Arial"/>
                          <w:szCs w:val="24"/>
                        </w:rPr>
                      </w:pPr>
                      <w:r>
                        <w:rPr>
                          <w:rFonts w:ascii="Cambria" w:hAnsi="Cambria" w:cs="Arial"/>
                          <w:szCs w:val="24"/>
                        </w:rPr>
                        <w:t>Spiritual Influences</w:t>
                      </w:r>
                    </w:p>
                    <w:p w14:paraId="5C3DBF96" w14:textId="77777777" w:rsidR="00F56C26" w:rsidRDefault="00F56C26"/>
                    <w:p w14:paraId="47EBB708" w14:textId="77777777" w:rsidR="00F56C26" w:rsidRDefault="00F56C26"/>
                  </w:txbxContent>
                </v:textbox>
                <w10:wrap anchorx="margin"/>
              </v:rect>
            </w:pict>
          </mc:Fallback>
        </mc:AlternateContent>
      </w:r>
    </w:p>
    <w:p w14:paraId="0E0E618F" w14:textId="77777777" w:rsidR="00F56C26" w:rsidRDefault="00F56C26">
      <w:pPr>
        <w:spacing w:line="240" w:lineRule="auto"/>
        <w:ind w:firstLine="720"/>
        <w:jc w:val="both"/>
        <w:rPr>
          <w:rFonts w:ascii="Times New Roman" w:hAnsi="Times New Roman" w:cs="Times New Roman"/>
          <w:sz w:val="24"/>
          <w:szCs w:val="24"/>
        </w:rPr>
      </w:pPr>
    </w:p>
    <w:p w14:paraId="58C153B6" w14:textId="77777777" w:rsidR="00F56C26" w:rsidRDefault="00B63E92">
      <w:pPr>
        <w:spacing w:line="240" w:lineRule="auto"/>
        <w:ind w:firstLine="720"/>
        <w:jc w:val="both"/>
        <w:rPr>
          <w:rFonts w:ascii="Times New Roman" w:hAnsi="Times New Roman" w:cs="Times New Roman"/>
          <w:sz w:val="24"/>
          <w:szCs w:val="24"/>
        </w:rPr>
      </w:pPr>
      <w:r>
        <w:rPr>
          <w:rFonts w:ascii="Times New Roman" w:eastAsia="Times New Roman" w:hAnsi="Times New Roman" w:cs="Times New Roman"/>
          <w:noProof/>
          <w:sz w:val="24"/>
          <w:szCs w:val="24"/>
          <w:lang w:eastAsia="en-PH"/>
        </w:rPr>
        <mc:AlternateContent>
          <mc:Choice Requires="wps">
            <w:drawing>
              <wp:anchor distT="0" distB="0" distL="114300" distR="114300" simplePos="0" relativeHeight="251665408" behindDoc="0" locked="0" layoutInCell="1" allowOverlap="1" wp14:anchorId="7F5B824F" wp14:editId="74A2FCAB">
                <wp:simplePos x="0" y="0"/>
                <wp:positionH relativeFrom="column">
                  <wp:posOffset>4032250</wp:posOffset>
                </wp:positionH>
                <wp:positionV relativeFrom="paragraph">
                  <wp:posOffset>188595</wp:posOffset>
                </wp:positionV>
                <wp:extent cx="1752600" cy="13906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752600" cy="13906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C92980E" w14:textId="77777777" w:rsidR="00F56C26" w:rsidRDefault="00B63E92">
                            <w:pPr>
                              <w:jc w:val="center"/>
                              <w:rPr>
                                <w:rFonts w:ascii="Cambria" w:hAnsi="Cambria" w:cs="Arial"/>
                                <w:b/>
                                <w:sz w:val="24"/>
                                <w:szCs w:val="24"/>
                              </w:rPr>
                            </w:pPr>
                            <w:r>
                              <w:rPr>
                                <w:rFonts w:ascii="Cambria" w:hAnsi="Cambria" w:cs="Arial"/>
                                <w:b/>
                                <w:sz w:val="24"/>
                                <w:szCs w:val="24"/>
                              </w:rPr>
                              <w:t>Professional Development</w:t>
                            </w:r>
                          </w:p>
                          <w:p w14:paraId="6EDFF772" w14:textId="77777777" w:rsidR="00F56C26" w:rsidRDefault="00B63E92">
                            <w:pPr>
                              <w:pStyle w:val="ListParagraph"/>
                              <w:numPr>
                                <w:ilvl w:val="0"/>
                                <w:numId w:val="3"/>
                              </w:numPr>
                              <w:rPr>
                                <w:rFonts w:ascii="Cambria" w:hAnsi="Cambria" w:cs="Arial"/>
                                <w:sz w:val="24"/>
                                <w:szCs w:val="24"/>
                              </w:rPr>
                            </w:pPr>
                            <w:r>
                              <w:rPr>
                                <w:rFonts w:ascii="Cambria" w:hAnsi="Cambria" w:cs="Arial"/>
                                <w:sz w:val="24"/>
                                <w:szCs w:val="24"/>
                              </w:rPr>
                              <w:t>Sustained Learning</w:t>
                            </w:r>
                          </w:p>
                          <w:p w14:paraId="2124D09E" w14:textId="77777777" w:rsidR="00F56C26" w:rsidRDefault="00B63E92">
                            <w:pPr>
                              <w:pStyle w:val="ListParagraph"/>
                              <w:numPr>
                                <w:ilvl w:val="0"/>
                                <w:numId w:val="3"/>
                              </w:numPr>
                            </w:pPr>
                            <w:r>
                              <w:rPr>
                                <w:rFonts w:ascii="Cambria" w:hAnsi="Cambria" w:cs="Arial"/>
                                <w:sz w:val="24"/>
                                <w:szCs w:val="24"/>
                              </w:rPr>
                              <w:t>Emotional Support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F5B824F" id="Rectangle 3" o:spid="_x0000_s1027" style="position:absolute;left:0;text-align:left;margin-left:317.5pt;margin-top:14.85pt;width:138pt;height:10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" fillcolor="white [3201]" strokecolor="black [3213]" strokeweight="1pt">
                <v:textbox>
                  <w:txbxContent>
                    <w:p w14:paraId="0C92980E" w14:textId="77777777" w:rsidR="00F56C26" w:rsidRDefault="00B63E92">
                      <w:pPr>
                        <w:jc w:val="center"/>
                        <w:rPr>
                          <w:rFonts w:ascii="Cambria" w:hAnsi="Cambria" w:cs="Arial"/>
                          <w:b/>
                          <w:sz w:val="24"/>
                          <w:szCs w:val="24"/>
                        </w:rPr>
                      </w:pPr>
                      <w:r>
                        <w:rPr>
                          <w:rFonts w:ascii="Cambria" w:hAnsi="Cambria" w:cs="Arial"/>
                          <w:b/>
                          <w:sz w:val="24"/>
                          <w:szCs w:val="24"/>
                        </w:rPr>
                        <w:t>Professional Development</w:t>
                      </w:r>
                    </w:p>
                    <w:p w14:paraId="6EDFF772" w14:textId="77777777" w:rsidR="00F56C26" w:rsidRDefault="00B63E92">
                      <w:pPr>
                        <w:pStyle w:val="ListParagraph"/>
                        <w:numPr>
                          <w:ilvl w:val="0"/>
                          <w:numId w:val="3"/>
                        </w:numPr>
                        <w:rPr>
                          <w:rFonts w:ascii="Cambria" w:hAnsi="Cambria" w:cs="Arial"/>
                          <w:sz w:val="24"/>
                          <w:szCs w:val="24"/>
                        </w:rPr>
                      </w:pPr>
                      <w:r>
                        <w:rPr>
                          <w:rFonts w:ascii="Cambria" w:hAnsi="Cambria" w:cs="Arial"/>
                          <w:sz w:val="24"/>
                          <w:szCs w:val="24"/>
                        </w:rPr>
                        <w:t>Sustained Learning</w:t>
                      </w:r>
                    </w:p>
                    <w:p w14:paraId="2124D09E" w14:textId="77777777" w:rsidR="00F56C26" w:rsidRDefault="00B63E92">
                      <w:pPr>
                        <w:pStyle w:val="ListParagraph"/>
                        <w:numPr>
                          <w:ilvl w:val="0"/>
                          <w:numId w:val="3"/>
                        </w:numPr>
                      </w:pPr>
                      <w:r>
                        <w:rPr>
                          <w:rFonts w:ascii="Cambria" w:hAnsi="Cambria" w:cs="Arial"/>
                          <w:sz w:val="24"/>
                          <w:szCs w:val="24"/>
                        </w:rPr>
                        <w:t>Emotional Support</w:t>
                      </w:r>
                    </w:p>
                  </w:txbxContent>
                </v:textbox>
              </v:rect>
            </w:pict>
          </mc:Fallback>
        </mc:AlternateContent>
      </w:r>
      <w:r>
        <w:rPr>
          <w:rFonts w:ascii="Times New Roman" w:eastAsia="Times New Roman" w:hAnsi="Times New Roman" w:cs="Times New Roman"/>
          <w:noProof/>
          <w:sz w:val="24"/>
          <w:szCs w:val="24"/>
          <w:lang w:eastAsia="en-PH"/>
        </w:rPr>
        <mc:AlternateContent>
          <mc:Choice Requires="wps">
            <w:drawing>
              <wp:anchor distT="0" distB="0" distL="114300" distR="114300" simplePos="0" relativeHeight="251661312" behindDoc="0" locked="0" layoutInCell="1" allowOverlap="1" wp14:anchorId="2BC42296" wp14:editId="1E6F8EB7">
                <wp:simplePos x="0" y="0"/>
                <wp:positionH relativeFrom="column">
                  <wp:posOffset>3629660</wp:posOffset>
                </wp:positionH>
                <wp:positionV relativeFrom="paragraph">
                  <wp:posOffset>7620</wp:posOffset>
                </wp:positionV>
                <wp:extent cx="5715" cy="1971675"/>
                <wp:effectExtent l="0" t="0" r="32385" b="28575"/>
                <wp:wrapNone/>
                <wp:docPr id="9" name="Straight Connector 9"/>
                <wp:cNvGraphicFramePr/>
                <a:graphic xmlns:a="http://schemas.openxmlformats.org/drawingml/2006/main">
                  <a:graphicData uri="http://schemas.microsoft.com/office/word/2010/wordprocessingShape">
                    <wps:wsp>
                      <wps:cNvCnPr/>
                      <wps:spPr>
                        <a:xfrm flipH="1">
                          <a:off x="0" y="0"/>
                          <a:ext cx="5715" cy="1971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E72C13" id="Straight Connector 9"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85.8pt,.6pt" to="286.25pt,1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" strokecolor="black [3200]" strokeweight=".5pt">
                <v:stroke joinstyle="miter"/>
              </v:line>
            </w:pict>
          </mc:Fallback>
        </mc:AlternateContent>
      </w:r>
      <w:r>
        <w:rPr>
          <w:rFonts w:ascii="Times New Roman" w:eastAsia="Times New Roman" w:hAnsi="Times New Roman" w:cs="Times New Roman"/>
          <w:noProof/>
          <w:sz w:val="24"/>
          <w:szCs w:val="24"/>
          <w:lang w:eastAsia="en-PH"/>
        </w:rPr>
        <mc:AlternateContent>
          <mc:Choice Requires="wps">
            <w:drawing>
              <wp:anchor distT="0" distB="0" distL="114300" distR="114300" simplePos="0" relativeHeight="251659264" behindDoc="0" locked="0" layoutInCell="1" allowOverlap="1" wp14:anchorId="38C2BB21" wp14:editId="2191A0C1">
                <wp:simplePos x="0" y="0"/>
                <wp:positionH relativeFrom="column">
                  <wp:posOffset>2913380</wp:posOffset>
                </wp:positionH>
                <wp:positionV relativeFrom="paragraph">
                  <wp:posOffset>8890</wp:posOffset>
                </wp:positionV>
                <wp:extent cx="715645" cy="8255"/>
                <wp:effectExtent l="0" t="0" r="27940" b="30480"/>
                <wp:wrapNone/>
                <wp:docPr id="5" name="Straight Connector 5"/>
                <wp:cNvGraphicFramePr/>
                <a:graphic xmlns:a="http://schemas.openxmlformats.org/drawingml/2006/main">
                  <a:graphicData uri="http://schemas.microsoft.com/office/word/2010/wordprocessingShape">
                    <wps:wsp>
                      <wps:cNvCnPr/>
                      <wps:spPr>
                        <a:xfrm>
                          <a:off x="0" y="0"/>
                          <a:ext cx="71564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D94E99"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9.4pt,.7pt" to="285.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" strokecolor="black [3200]" strokeweight=".5pt">
                <v:stroke joinstyle="miter"/>
              </v:line>
            </w:pict>
          </mc:Fallback>
        </mc:AlternateContent>
      </w:r>
    </w:p>
    <w:p w14:paraId="0BB53FC4" w14:textId="77777777" w:rsidR="00F56C26" w:rsidRDefault="00F56C26">
      <w:pPr>
        <w:spacing w:line="240" w:lineRule="auto"/>
        <w:ind w:firstLine="720"/>
        <w:jc w:val="both"/>
        <w:rPr>
          <w:rFonts w:ascii="Times New Roman" w:hAnsi="Times New Roman" w:cs="Times New Roman"/>
          <w:sz w:val="24"/>
          <w:szCs w:val="24"/>
        </w:rPr>
      </w:pPr>
    </w:p>
    <w:p w14:paraId="435C0317" w14:textId="77777777" w:rsidR="00F56C26" w:rsidRDefault="00B63E92">
      <w:pPr>
        <w:spacing w:line="240" w:lineRule="auto"/>
        <w:ind w:firstLine="720"/>
        <w:jc w:val="both"/>
        <w:rPr>
          <w:rFonts w:ascii="Times New Roman" w:hAnsi="Times New Roman" w:cs="Times New Roman"/>
          <w:sz w:val="24"/>
          <w:szCs w:val="24"/>
        </w:rPr>
      </w:pPr>
      <w:r>
        <w:rPr>
          <w:rFonts w:ascii="Times New Roman" w:eastAsia="Times New Roman" w:hAnsi="Times New Roman" w:cs="Times New Roman"/>
          <w:noProof/>
          <w:sz w:val="24"/>
          <w:szCs w:val="24"/>
          <w:lang w:eastAsia="en-PH"/>
        </w:rPr>
        <mc:AlternateContent>
          <mc:Choice Requires="wps">
            <w:drawing>
              <wp:anchor distT="0" distB="0" distL="114300" distR="114300" simplePos="0" relativeHeight="251664384" behindDoc="0" locked="0" layoutInCell="1" allowOverlap="1" wp14:anchorId="6AD0D5B1" wp14:editId="68A2CF60">
                <wp:simplePos x="0" y="0"/>
                <wp:positionH relativeFrom="margin">
                  <wp:posOffset>-28575</wp:posOffset>
                </wp:positionH>
                <wp:positionV relativeFrom="paragraph">
                  <wp:posOffset>144780</wp:posOffset>
                </wp:positionV>
                <wp:extent cx="2941955" cy="2419350"/>
                <wp:effectExtent l="0" t="0" r="10795" b="19050"/>
                <wp:wrapNone/>
                <wp:docPr id="2" name="Rectangle 2"/>
                <wp:cNvGraphicFramePr/>
                <a:graphic xmlns:a="http://schemas.openxmlformats.org/drawingml/2006/main">
                  <a:graphicData uri="http://schemas.microsoft.com/office/word/2010/wordprocessingShape">
                    <wps:wsp>
                      <wps:cNvSpPr/>
                      <wps:spPr>
                        <a:xfrm>
                          <a:off x="0" y="0"/>
                          <a:ext cx="2941955" cy="2419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5A5DECD" w14:textId="77777777" w:rsidR="00F56C26" w:rsidRDefault="00B63E92">
                            <w:pPr>
                              <w:spacing w:after="0"/>
                              <w:rPr>
                                <w:rFonts w:ascii="Cambria" w:hAnsi="Cambria" w:cs="Arial"/>
                                <w:b/>
                                <w:szCs w:val="24"/>
                              </w:rPr>
                            </w:pPr>
                            <w:bookmarkStart w:id="2" w:name="_Hlk227398743"/>
                            <w:bookmarkStart w:id="3" w:name="_Hlk227398744"/>
                            <w:r>
                              <w:rPr>
                                <w:rFonts w:ascii="Cambria" w:hAnsi="Cambria" w:cs="Arial"/>
                                <w:b/>
                                <w:szCs w:val="24"/>
                              </w:rPr>
                              <w:t>Authentic Leadership</w:t>
                            </w:r>
                          </w:p>
                          <w:p w14:paraId="07612895"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Self-Awareness</w:t>
                            </w:r>
                          </w:p>
                          <w:p w14:paraId="355E81E5"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Relational Transparency</w:t>
                            </w:r>
                          </w:p>
                          <w:p w14:paraId="05A9F6A7"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Balanced Processing</w:t>
                            </w:r>
                          </w:p>
                          <w:p w14:paraId="64680A94"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Strong Moral Code</w:t>
                            </w:r>
                          </w:p>
                          <w:p w14:paraId="066ACC86"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Creating sense of Community</w:t>
                            </w:r>
                          </w:p>
                          <w:p w14:paraId="4A34F4B7"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Beyond Literacy and Numeracy</w:t>
                            </w:r>
                          </w:p>
                          <w:p w14:paraId="6C9CE79F"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Ensuring Teachers Social and Gender Sensitivity</w:t>
                            </w:r>
                          </w:p>
                          <w:p w14:paraId="5A6EA21E"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Teacher Independence and Curriculum Flexibility</w:t>
                            </w:r>
                          </w:p>
                          <w:p w14:paraId="614E2D57"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Universe of care at all levels of system</w:t>
                            </w:r>
                            <w:bookmarkEnd w:id="2"/>
                            <w:bookmarkEnd w:id="3"/>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AD0D5B1" id="Rectangle 2" o:spid="_x0000_s1028" style="position:absolute;left:0;text-align:left;margin-left:-2.25pt;margin-top:11.4pt;width:231.65pt;height:190.5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" fillcolor="white [3201]" strokecolor="black [3213]" strokeweight="1pt">
                <v:textbox>
                  <w:txbxContent>
                    <w:p w14:paraId="45A5DECD" w14:textId="77777777" w:rsidR="00F56C26" w:rsidRDefault="00B63E92">
                      <w:pPr>
                        <w:spacing w:after="0"/>
                        <w:rPr>
                          <w:rFonts w:ascii="Cambria" w:hAnsi="Cambria" w:cs="Arial"/>
                          <w:b/>
                          <w:szCs w:val="24"/>
                        </w:rPr>
                      </w:pPr>
                      <w:bookmarkStart w:id="4" w:name="_Hlk227398743"/>
                      <w:bookmarkStart w:id="5" w:name="_Hlk227398744"/>
                      <w:r>
                        <w:rPr>
                          <w:rFonts w:ascii="Cambria" w:hAnsi="Cambria" w:cs="Arial"/>
                          <w:b/>
                          <w:szCs w:val="24"/>
                        </w:rPr>
                        <w:t>Authentic Leadership</w:t>
                      </w:r>
                    </w:p>
                    <w:p w14:paraId="07612895"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Self-Awareness</w:t>
                      </w:r>
                    </w:p>
                    <w:p w14:paraId="355E81E5"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Relational Transparency</w:t>
                      </w:r>
                    </w:p>
                    <w:p w14:paraId="05A9F6A7"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Balanced Processing</w:t>
                      </w:r>
                    </w:p>
                    <w:p w14:paraId="64680A94"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Strong Moral Code</w:t>
                      </w:r>
                    </w:p>
                    <w:p w14:paraId="066ACC86"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Creating sense of Community</w:t>
                      </w:r>
                    </w:p>
                    <w:p w14:paraId="4A34F4B7"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Beyond Literacy and Numeracy</w:t>
                      </w:r>
                    </w:p>
                    <w:p w14:paraId="6C9CE79F"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Ensuring Teachers Social and Gender Sensitivity</w:t>
                      </w:r>
                    </w:p>
                    <w:p w14:paraId="5A6EA21E"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Teacher Independence and Curriculum Flexibility</w:t>
                      </w:r>
                    </w:p>
                    <w:p w14:paraId="614E2D57" w14:textId="77777777" w:rsidR="00F56C26" w:rsidRDefault="00B63E92">
                      <w:pPr>
                        <w:pStyle w:val="ListParagraph"/>
                        <w:numPr>
                          <w:ilvl w:val="0"/>
                          <w:numId w:val="4"/>
                        </w:numPr>
                        <w:spacing w:after="0"/>
                        <w:rPr>
                          <w:rFonts w:ascii="Cambria" w:hAnsi="Cambria" w:cs="Arial"/>
                          <w:szCs w:val="24"/>
                        </w:rPr>
                      </w:pPr>
                      <w:r>
                        <w:rPr>
                          <w:rFonts w:ascii="Cambria" w:hAnsi="Cambria" w:cs="Arial"/>
                          <w:szCs w:val="24"/>
                        </w:rPr>
                        <w:t>Universe of care at all levels of system</w:t>
                      </w:r>
                      <w:bookmarkEnd w:id="4"/>
                      <w:bookmarkEnd w:id="5"/>
                    </w:p>
                  </w:txbxContent>
                </v:textbox>
                <w10:wrap anchorx="margin"/>
              </v:rect>
            </w:pict>
          </mc:Fallback>
        </mc:AlternateContent>
      </w:r>
    </w:p>
    <w:p w14:paraId="3BEF6EBC" w14:textId="77777777" w:rsidR="00F56C26" w:rsidRDefault="00B63E92">
      <w:pPr>
        <w:spacing w:line="24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en-PH"/>
        </w:rPr>
        <mc:AlternateContent>
          <mc:Choice Requires="wps">
            <w:drawing>
              <wp:anchor distT="0" distB="0" distL="114300" distR="114300" simplePos="0" relativeHeight="251662336" behindDoc="0" locked="0" layoutInCell="1" allowOverlap="1" wp14:anchorId="48FA7B41" wp14:editId="4C573D3C">
                <wp:simplePos x="0" y="0"/>
                <wp:positionH relativeFrom="column">
                  <wp:posOffset>3637280</wp:posOffset>
                </wp:positionH>
                <wp:positionV relativeFrom="paragraph">
                  <wp:posOffset>6350</wp:posOffset>
                </wp:positionV>
                <wp:extent cx="406400" cy="6350"/>
                <wp:effectExtent l="0" t="0" r="31750" b="31750"/>
                <wp:wrapNone/>
                <wp:docPr id="10" name="Straight Connector 10"/>
                <wp:cNvGraphicFramePr/>
                <a:graphic xmlns:a="http://schemas.openxmlformats.org/drawingml/2006/main">
                  <a:graphicData uri="http://schemas.microsoft.com/office/word/2010/wordprocessingShape">
                    <wps:wsp>
                      <wps:cNvCnPr/>
                      <wps:spPr>
                        <a:xfrm flipV="1">
                          <a:off x="0" y="0"/>
                          <a:ext cx="4064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DF862A" id="Straight Connector 10"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86.4pt,.5pt" to="318.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" strokecolor="black [3200]" strokeweight=".5pt">
                <v:stroke joinstyle="miter"/>
              </v:line>
            </w:pict>
          </mc:Fallback>
        </mc:AlternateContent>
      </w:r>
    </w:p>
    <w:p w14:paraId="6B77F2EB" w14:textId="77777777" w:rsidR="00F56C26" w:rsidRDefault="00F56C26">
      <w:pPr>
        <w:spacing w:line="240" w:lineRule="auto"/>
        <w:ind w:firstLine="720"/>
        <w:jc w:val="both"/>
        <w:rPr>
          <w:rFonts w:ascii="Times New Roman" w:hAnsi="Times New Roman" w:cs="Times New Roman"/>
          <w:sz w:val="24"/>
          <w:szCs w:val="24"/>
        </w:rPr>
      </w:pPr>
    </w:p>
    <w:p w14:paraId="73AF0C4A" w14:textId="77777777" w:rsidR="00F56C26" w:rsidRDefault="00F56C26">
      <w:pPr>
        <w:spacing w:line="240" w:lineRule="auto"/>
        <w:ind w:firstLine="720"/>
        <w:jc w:val="both"/>
        <w:rPr>
          <w:rFonts w:ascii="Times New Roman" w:hAnsi="Times New Roman" w:cs="Times New Roman"/>
          <w:sz w:val="24"/>
          <w:szCs w:val="24"/>
        </w:rPr>
      </w:pPr>
    </w:p>
    <w:p w14:paraId="1D777AE1" w14:textId="77777777" w:rsidR="00F56C26" w:rsidRDefault="00F56C26">
      <w:pPr>
        <w:spacing w:line="240" w:lineRule="auto"/>
        <w:ind w:firstLine="720"/>
        <w:jc w:val="both"/>
        <w:rPr>
          <w:rFonts w:ascii="Times New Roman" w:hAnsi="Times New Roman" w:cs="Times New Roman"/>
          <w:sz w:val="24"/>
          <w:szCs w:val="24"/>
        </w:rPr>
      </w:pPr>
    </w:p>
    <w:p w14:paraId="0BB1D74B" w14:textId="77777777" w:rsidR="00F56C26" w:rsidRDefault="00B63E92">
      <w:pPr>
        <w:spacing w:line="240" w:lineRule="auto"/>
        <w:ind w:firstLine="720"/>
        <w:jc w:val="both"/>
        <w:rPr>
          <w:rFonts w:ascii="Times New Roman" w:hAnsi="Times New Roman" w:cs="Times New Roman"/>
          <w:sz w:val="24"/>
          <w:szCs w:val="24"/>
        </w:rPr>
      </w:pPr>
      <w:r>
        <w:rPr>
          <w:rFonts w:ascii="Times New Roman" w:eastAsia="Times New Roman" w:hAnsi="Times New Roman" w:cs="Times New Roman"/>
          <w:noProof/>
          <w:sz w:val="24"/>
          <w:szCs w:val="24"/>
          <w:lang w:eastAsia="en-PH"/>
        </w:rPr>
        <mc:AlternateContent>
          <mc:Choice Requires="wps">
            <w:drawing>
              <wp:anchor distT="0" distB="0" distL="114300" distR="114300" simplePos="0" relativeHeight="251660288" behindDoc="0" locked="0" layoutInCell="1" allowOverlap="1" wp14:anchorId="49D511B8" wp14:editId="0E15A167">
                <wp:simplePos x="0" y="0"/>
                <wp:positionH relativeFrom="column">
                  <wp:posOffset>2897505</wp:posOffset>
                </wp:positionH>
                <wp:positionV relativeFrom="paragraph">
                  <wp:posOffset>35560</wp:posOffset>
                </wp:positionV>
                <wp:extent cx="715645" cy="8255"/>
                <wp:effectExtent l="0" t="0" r="27940" b="30480"/>
                <wp:wrapNone/>
                <wp:docPr id="8" name="Straight Connector 8"/>
                <wp:cNvGraphicFramePr/>
                <a:graphic xmlns:a="http://schemas.openxmlformats.org/drawingml/2006/main">
                  <a:graphicData uri="http://schemas.microsoft.com/office/word/2010/wordprocessingShape">
                    <wps:wsp>
                      <wps:cNvCnPr/>
                      <wps:spPr>
                        <a:xfrm>
                          <a:off x="0" y="0"/>
                          <a:ext cx="715645" cy="825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8F370DE"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8.15pt,2.8pt" to="28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" strokecolor="windowText" strokeweight=".5pt">
                <v:stroke joinstyle="miter"/>
              </v:line>
            </w:pict>
          </mc:Fallback>
        </mc:AlternateContent>
      </w:r>
    </w:p>
    <w:p w14:paraId="409D0BA6" w14:textId="77777777" w:rsidR="00F56C26" w:rsidRDefault="00F56C26">
      <w:pPr>
        <w:spacing w:line="240" w:lineRule="auto"/>
        <w:ind w:firstLine="720"/>
        <w:jc w:val="both"/>
        <w:rPr>
          <w:rFonts w:ascii="Times New Roman" w:hAnsi="Times New Roman" w:cs="Times New Roman"/>
          <w:sz w:val="24"/>
          <w:szCs w:val="24"/>
        </w:rPr>
      </w:pPr>
    </w:p>
    <w:p w14:paraId="63D4AA02" w14:textId="77777777" w:rsidR="00F56C26" w:rsidRDefault="00F56C26">
      <w:pPr>
        <w:spacing w:line="240" w:lineRule="auto"/>
        <w:ind w:firstLine="720"/>
        <w:jc w:val="both"/>
        <w:rPr>
          <w:rFonts w:ascii="Times New Roman" w:hAnsi="Times New Roman" w:cs="Times New Roman"/>
          <w:sz w:val="24"/>
          <w:szCs w:val="24"/>
        </w:rPr>
      </w:pPr>
    </w:p>
    <w:p w14:paraId="708AEC3C" w14:textId="77777777" w:rsidR="00F56C26" w:rsidRDefault="00F56C26">
      <w:pPr>
        <w:spacing w:line="240" w:lineRule="auto"/>
        <w:ind w:firstLine="720"/>
        <w:jc w:val="both"/>
        <w:rPr>
          <w:rFonts w:ascii="Times New Roman" w:hAnsi="Times New Roman" w:cs="Times New Roman"/>
          <w:sz w:val="24"/>
          <w:szCs w:val="24"/>
        </w:rPr>
      </w:pPr>
    </w:p>
    <w:p w14:paraId="1C95AE03" w14:textId="77777777" w:rsidR="00F56C26" w:rsidRDefault="00F56C26">
      <w:pPr>
        <w:spacing w:beforeAutospacing="1" w:line="240" w:lineRule="auto"/>
        <w:jc w:val="center"/>
        <w:rPr>
          <w:rFonts w:ascii="Times New Roman" w:eastAsia="Times New Roman" w:hAnsi="Times New Roman" w:cs="Times New Roman"/>
          <w:i/>
          <w:iCs/>
          <w:sz w:val="24"/>
          <w:szCs w:val="24"/>
          <w:lang w:eastAsia="en-PH"/>
        </w:rPr>
      </w:pPr>
    </w:p>
    <w:p w14:paraId="35417871" w14:textId="77777777" w:rsidR="00F56C26" w:rsidRDefault="00B63E92">
      <w:pPr>
        <w:spacing w:beforeAutospacing="1" w:line="240" w:lineRule="auto"/>
        <w:jc w:val="center"/>
        <w:rPr>
          <w:rFonts w:ascii="Times New Roman" w:eastAsia="Times New Roman" w:hAnsi="Times New Roman" w:cs="Times New Roman"/>
          <w:i/>
          <w:iCs/>
          <w:sz w:val="24"/>
          <w:szCs w:val="24"/>
          <w:lang w:eastAsia="en-PH"/>
        </w:rPr>
      </w:pPr>
      <w:r>
        <w:rPr>
          <w:rFonts w:ascii="Times New Roman" w:eastAsia="Times New Roman" w:hAnsi="Times New Roman" w:cs="Times New Roman"/>
          <w:i/>
          <w:iCs/>
          <w:sz w:val="24"/>
          <w:szCs w:val="24"/>
          <w:lang w:eastAsia="en-PH"/>
        </w:rPr>
        <w:t>Figure 1 Conceptual Framework of the Study</w:t>
      </w:r>
    </w:p>
    <w:p w14:paraId="27C0995D" w14:textId="77777777" w:rsidR="00CC6951" w:rsidRDefault="00CC6951">
      <w:pPr>
        <w:tabs>
          <w:tab w:val="left" w:pos="1365"/>
        </w:tabs>
        <w:spacing w:line="240" w:lineRule="auto"/>
        <w:jc w:val="center"/>
        <w:rPr>
          <w:rFonts w:ascii="Times New Roman" w:hAnsi="Times New Roman" w:cs="Times New Roman"/>
          <w:b/>
          <w:bCs/>
          <w:sz w:val="24"/>
          <w:szCs w:val="24"/>
        </w:rPr>
      </w:pPr>
    </w:p>
    <w:p w14:paraId="2BB6483D" w14:textId="0BADDB3E" w:rsidR="00F56C26" w:rsidRDefault="00B63E92">
      <w:pPr>
        <w:tabs>
          <w:tab w:val="left" w:pos="1365"/>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METHOD</w:t>
      </w:r>
    </w:p>
    <w:p w14:paraId="0AFE270D" w14:textId="77777777" w:rsidR="00F56C26" w:rsidRDefault="00B63E92">
      <w:pPr>
        <w:ind w:firstLine="720"/>
        <w:jc w:val="both"/>
        <w:rPr>
          <w:rFonts w:ascii="Times New Roman" w:eastAsia="Times New Roman" w:hAnsi="Times New Roman" w:cs="Times New Roman"/>
          <w:sz w:val="24"/>
          <w:szCs w:val="24"/>
          <w:lang w:eastAsia="en-PH"/>
        </w:rPr>
      </w:pPr>
      <w:r>
        <w:rPr>
          <w:rFonts w:ascii="Times New Roman" w:eastAsia="Calibri" w:hAnsi="Times New Roman" w:cs="Times New Roman"/>
          <w:sz w:val="24"/>
          <w:szCs w:val="24"/>
          <w:lang w:eastAsia="en-PH"/>
        </w:rPr>
        <w:t>This chapter includes the research design, locale of the study, sample and sampling technique, data gathering technique, data analysis technique, and ethical consideration.</w:t>
      </w:r>
    </w:p>
    <w:p w14:paraId="532CDDDC" w14:textId="77777777" w:rsidR="00F56C26" w:rsidRDefault="00B63E92">
      <w:pPr>
        <w:tabs>
          <w:tab w:val="left" w:pos="1365"/>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B482D57" w14:textId="33B85C72" w:rsidR="00F56C26" w:rsidRDefault="00B63E92">
      <w:pPr>
        <w:spacing w:line="240" w:lineRule="auto"/>
        <w:rPr>
          <w:rFonts w:ascii="Times New Roman" w:hAnsi="Times New Roman" w:cs="Times New Roman"/>
          <w:b/>
          <w:bCs/>
          <w:i/>
          <w:sz w:val="24"/>
          <w:szCs w:val="24"/>
        </w:rPr>
      </w:pPr>
      <w:r>
        <w:rPr>
          <w:rFonts w:ascii="Times New Roman" w:hAnsi="Times New Roman" w:cs="Times New Roman"/>
          <w:b/>
          <w:bCs/>
          <w:i/>
          <w:sz w:val="24"/>
          <w:szCs w:val="24"/>
        </w:rPr>
        <w:t>Research Design</w:t>
      </w:r>
    </w:p>
    <w:p w14:paraId="42BF60A6" w14:textId="0952E514" w:rsidR="00F135B2" w:rsidRPr="00F135B2" w:rsidRDefault="00F135B2" w:rsidP="00F135B2">
      <w:pPr>
        <w:spacing w:line="240" w:lineRule="auto"/>
        <w:jc w:val="both"/>
        <w:rPr>
          <w:rFonts w:ascii="Times New Roman" w:hAnsi="Times New Roman" w:cs="Times New Roman"/>
          <w:b/>
          <w:bCs/>
          <w:i/>
          <w:sz w:val="24"/>
          <w:szCs w:val="24"/>
        </w:rPr>
      </w:pPr>
      <w:r>
        <w:t xml:space="preserve">     </w:t>
      </w:r>
      <w:r w:rsidRPr="00F135B2">
        <w:rPr>
          <w:rFonts w:ascii="Times New Roman" w:hAnsi="Times New Roman" w:cs="Times New Roman"/>
          <w:sz w:val="24"/>
          <w:szCs w:val="24"/>
        </w:rPr>
        <w:t>This study employed an evaluation research design, a quantitative approach that assesses the effectiveness and influence of specific variables within a given context to support evidence-based improvement (Creswell &amp; Creswell, 2023). It is a quantitative approach that allows researchers to analyze how variables are interconnected within a specific context, making it suitable for studies that go beyond description to explanation of relationships</w:t>
      </w:r>
      <w:r w:rsidR="00762CA8">
        <w:rPr>
          <w:rFonts w:ascii="Times New Roman" w:hAnsi="Times New Roman" w:cs="Times New Roman"/>
          <w:sz w:val="24"/>
          <w:szCs w:val="24"/>
        </w:rPr>
        <w:t>.</w:t>
      </w:r>
      <w:r w:rsidRPr="00F135B2">
        <w:rPr>
          <w:rFonts w:ascii="Times New Roman" w:hAnsi="Times New Roman" w:cs="Times New Roman"/>
          <w:sz w:val="24"/>
          <w:szCs w:val="24"/>
        </w:rPr>
        <w:t xml:space="preserve"> This design is appropriate because it evaluates how teacher resilience and authentic leadership contribute to teachers’ professional development and identifies areas for institutional enhancement. A major advantage of this design is that it generates empirically grounded </w:t>
      </w:r>
      <w:r w:rsidRPr="00F135B2">
        <w:rPr>
          <w:rFonts w:ascii="Times New Roman" w:hAnsi="Times New Roman" w:cs="Times New Roman"/>
          <w:sz w:val="24"/>
          <w:szCs w:val="24"/>
        </w:rPr>
        <w:lastRenderedPageBreak/>
        <w:t>findings that can guide targeted interventions, leadership practices, and professional development programs in education.</w:t>
      </w:r>
    </w:p>
    <w:p w14:paraId="77E71C03" w14:textId="77777777" w:rsidR="00F56C26" w:rsidRDefault="00F56C26">
      <w:pPr>
        <w:spacing w:after="0" w:line="240" w:lineRule="auto"/>
        <w:jc w:val="both"/>
        <w:rPr>
          <w:rFonts w:ascii="Times New Roman" w:hAnsi="Times New Roman" w:cs="Times New Roman"/>
          <w:b/>
          <w:bCs/>
          <w:sz w:val="24"/>
          <w:szCs w:val="24"/>
        </w:rPr>
      </w:pPr>
    </w:p>
    <w:p w14:paraId="782A8B6F" w14:textId="77777777" w:rsidR="00F56C26" w:rsidRDefault="00B63E92">
      <w:pPr>
        <w:spacing w:after="0" w:line="240" w:lineRule="auto"/>
        <w:jc w:val="both"/>
        <w:rPr>
          <w:rFonts w:ascii="Times New Roman" w:hAnsi="Times New Roman" w:cs="Times New Roman"/>
          <w:b/>
          <w:bCs/>
          <w:sz w:val="24"/>
          <w:szCs w:val="24"/>
        </w:rPr>
      </w:pPr>
      <w:r>
        <w:rPr>
          <w:rFonts w:ascii="Times New Roman" w:hAnsi="Times New Roman" w:cs="Times New Roman"/>
          <w:b/>
          <w:bCs/>
          <w:i/>
          <w:sz w:val="24"/>
          <w:szCs w:val="24"/>
        </w:rPr>
        <w:t>Locale of the Study</w:t>
      </w:r>
    </w:p>
    <w:p w14:paraId="13341458" w14:textId="77777777" w:rsidR="00F56C26" w:rsidRDefault="00F56C26">
      <w:pPr>
        <w:spacing w:after="0" w:line="240" w:lineRule="auto"/>
        <w:jc w:val="both"/>
        <w:rPr>
          <w:rFonts w:ascii="Times New Roman" w:hAnsi="Times New Roman" w:cs="Times New Roman"/>
          <w:b/>
          <w:bCs/>
          <w:sz w:val="24"/>
          <w:szCs w:val="24"/>
        </w:rPr>
      </w:pPr>
    </w:p>
    <w:p w14:paraId="4FFD208D" w14:textId="77777777" w:rsidR="00F56C26" w:rsidRDefault="00B63E9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This study was conducted in Glan 1 District, located in the Municipality of Glan, under the jurisdiction of the Schools Division of Sarangani. The district comprises both elementary and secondary schools that cater to a diverse population of teachers. Teachers in Glan 1 District face challenges such as lack of access to continuous training and updated instructional resources, which hinder their professional growth. Many educators rely on traditional teaching methods due to insufficient exposure to innovative pedagogical approaches and technology integration. </w:t>
      </w:r>
      <w:bookmarkStart w:id="6" w:name="_Hlk227400781"/>
      <w:r>
        <w:rPr>
          <w:rFonts w:ascii="Times New Roman" w:hAnsi="Times New Roman" w:cs="Times New Roman"/>
          <w:bCs/>
          <w:sz w:val="24"/>
          <w:szCs w:val="24"/>
        </w:rPr>
        <w:t xml:space="preserve">This setting highlights the pressing need for structured professional development programs that enhance </w:t>
      </w:r>
      <w:proofErr w:type="gramStart"/>
      <w:r>
        <w:rPr>
          <w:rFonts w:ascii="Times New Roman" w:hAnsi="Times New Roman" w:cs="Times New Roman"/>
          <w:bCs/>
          <w:sz w:val="24"/>
          <w:szCs w:val="24"/>
        </w:rPr>
        <w:t>teachers</w:t>
      </w:r>
      <w:proofErr w:type="gramEnd"/>
      <w:r>
        <w:rPr>
          <w:rFonts w:ascii="Times New Roman" w:hAnsi="Times New Roman" w:cs="Times New Roman"/>
          <w:bCs/>
          <w:sz w:val="24"/>
          <w:szCs w:val="24"/>
        </w:rPr>
        <w:t xml:space="preserve"> competencies, confidence, and adaptability to modern educational demands.</w:t>
      </w:r>
      <w:bookmarkEnd w:id="6"/>
    </w:p>
    <w:p w14:paraId="3CD69DFC" w14:textId="77777777" w:rsidR="00F56C26" w:rsidRDefault="00F56C26">
      <w:pPr>
        <w:spacing w:after="0" w:line="240" w:lineRule="auto"/>
        <w:jc w:val="both"/>
        <w:rPr>
          <w:rFonts w:ascii="Times New Roman" w:hAnsi="Times New Roman" w:cs="Times New Roman"/>
          <w:bCs/>
          <w:sz w:val="24"/>
          <w:szCs w:val="24"/>
        </w:rPr>
      </w:pPr>
    </w:p>
    <w:p w14:paraId="1077A172" w14:textId="77777777" w:rsidR="00F56C26" w:rsidRDefault="00B63E92">
      <w:pPr>
        <w:spacing w:after="0" w:line="240" w:lineRule="auto"/>
        <w:jc w:val="both"/>
        <w:rPr>
          <w:rFonts w:ascii="Times New Roman" w:eastAsia="SimSun" w:hAnsi="Times New Roman" w:cs="Times New Roman"/>
          <w:b/>
          <w:i/>
          <w:kern w:val="2"/>
          <w:sz w:val="24"/>
          <w:szCs w:val="24"/>
          <w:lang w:eastAsia="en-PH"/>
        </w:rPr>
      </w:pPr>
      <w:r>
        <w:rPr>
          <w:rFonts w:ascii="Times New Roman" w:eastAsia="SimSun" w:hAnsi="Times New Roman" w:cs="Times New Roman"/>
          <w:b/>
          <w:i/>
          <w:kern w:val="2"/>
          <w:sz w:val="24"/>
          <w:szCs w:val="24"/>
          <w:lang w:eastAsia="en-PH"/>
        </w:rPr>
        <w:t>Sample and Sampling Technique</w:t>
      </w:r>
    </w:p>
    <w:p w14:paraId="58793E2C" w14:textId="77777777" w:rsidR="00F56C26" w:rsidRDefault="00B63E92">
      <w:pPr>
        <w:spacing w:after="0" w:line="240" w:lineRule="auto"/>
        <w:jc w:val="both"/>
        <w:rPr>
          <w:rFonts w:ascii="Times New Roman" w:eastAsia="SimSun" w:hAnsi="Times New Roman" w:cs="Times New Roman"/>
          <w:bCs/>
          <w:kern w:val="2"/>
          <w:sz w:val="24"/>
          <w:szCs w:val="24"/>
          <w:lang w:eastAsia="en-PH"/>
        </w:rPr>
      </w:pPr>
      <w:r>
        <w:rPr>
          <w:rFonts w:ascii="Times New Roman" w:hAnsi="Times New Roman" w:cs="Times New Roman"/>
          <w:sz w:val="24"/>
          <w:szCs w:val="24"/>
        </w:rPr>
        <w:t xml:space="preserve">            </w:t>
      </w:r>
    </w:p>
    <w:p w14:paraId="106D2628" w14:textId="12167D71" w:rsidR="00F56C26" w:rsidRDefault="00B63E92" w:rsidP="00CC6951">
      <w:pPr>
        <w:jc w:val="both"/>
        <w:rPr>
          <w:rFonts w:ascii="Times New Roman" w:eastAsia="Times New Roman" w:hAnsi="Times New Roman" w:cs="Times New Roman"/>
          <w:sz w:val="24"/>
          <w:szCs w:val="24"/>
          <w:lang w:eastAsia="en-PH"/>
        </w:rPr>
      </w:pPr>
      <w:r>
        <w:rPr>
          <w:rFonts w:ascii="Times New Roman" w:eastAsia="SimSun" w:hAnsi="Times New Roman" w:cs="Times New Roman"/>
          <w:bCs/>
          <w:kern w:val="2"/>
          <w:sz w:val="24"/>
          <w:szCs w:val="24"/>
          <w:lang w:eastAsia="en-PH"/>
        </w:rPr>
        <w:t xml:space="preserve">         The respondents of this study were 220 permanent public elementary and secondary school teachers </w:t>
      </w:r>
      <w:proofErr w:type="gramStart"/>
      <w:r>
        <w:rPr>
          <w:rFonts w:ascii="Times New Roman" w:eastAsia="SimSun" w:hAnsi="Times New Roman" w:cs="Times New Roman"/>
          <w:bCs/>
          <w:kern w:val="2"/>
          <w:sz w:val="24"/>
          <w:szCs w:val="24"/>
          <w:lang w:eastAsia="en-PH"/>
        </w:rPr>
        <w:t>handling  different</w:t>
      </w:r>
      <w:proofErr w:type="gramEnd"/>
      <w:r>
        <w:rPr>
          <w:rFonts w:ascii="Times New Roman" w:eastAsia="SimSun" w:hAnsi="Times New Roman" w:cs="Times New Roman"/>
          <w:bCs/>
          <w:kern w:val="2"/>
          <w:sz w:val="24"/>
          <w:szCs w:val="24"/>
          <w:lang w:eastAsia="en-PH"/>
        </w:rPr>
        <w:t xml:space="preserve"> learning areas in the elementary and secondary for school year 2025-2026 in the schools of Glan 1 District.</w:t>
      </w:r>
      <w:r w:rsidR="00CC6951">
        <w:rPr>
          <w:rFonts w:ascii="Times New Roman" w:eastAsia="SimSun" w:hAnsi="Times New Roman" w:cs="Times New Roman"/>
          <w:bCs/>
          <w:kern w:val="2"/>
          <w:sz w:val="24"/>
          <w:szCs w:val="24"/>
          <w:lang w:eastAsia="en-PH"/>
        </w:rPr>
        <w:t xml:space="preserve"> </w:t>
      </w:r>
      <w:r>
        <w:rPr>
          <w:rFonts w:ascii="Times New Roman" w:eastAsia="SimSun" w:hAnsi="Times New Roman" w:cs="Times New Roman"/>
          <w:bCs/>
          <w:kern w:val="2"/>
          <w:sz w:val="24"/>
          <w:szCs w:val="24"/>
          <w:lang w:eastAsia="en-PH"/>
        </w:rPr>
        <w:t>To ensure fair representation, stratified random sampling technique</w:t>
      </w:r>
      <w:r>
        <w:rPr>
          <w:rFonts w:ascii="Times New Roman" w:eastAsia="SimSun" w:hAnsi="Times New Roman" w:cs="Times New Roman"/>
          <w:bCs/>
          <w:kern w:val="2"/>
          <w:sz w:val="24"/>
          <w:szCs w:val="24"/>
          <w:lang w:val="en-US" w:eastAsia="en-PH"/>
        </w:rPr>
        <w:t xml:space="preserve"> was utilized. It</w:t>
      </w:r>
      <w:r>
        <w:rPr>
          <w:rFonts w:ascii="Times New Roman" w:hAnsi="Times New Roman" w:cs="Times New Roman"/>
          <w:sz w:val="24"/>
          <w:szCs w:val="24"/>
        </w:rPr>
        <w:t xml:space="preserve"> is a probability sampling technique in which the population is divided into distinct subgroups or strata based on shared characteristics. It is commonly applied when the population is heterogeneous and the researcher needs to ensure that all key subgroups are adequately represented in the sample. This technique is particularly useful in studies involving diverse respondents, such as teachers across different levels or categories (</w:t>
      </w:r>
      <w:proofErr w:type="spellStart"/>
      <w:r>
        <w:rPr>
          <w:rFonts w:ascii="Times New Roman" w:hAnsi="Times New Roman" w:cs="Times New Roman"/>
          <w:sz w:val="24"/>
          <w:szCs w:val="24"/>
        </w:rPr>
        <w:t>Taherdoost</w:t>
      </w:r>
      <w:proofErr w:type="spellEnd"/>
      <w:r>
        <w:rPr>
          <w:rFonts w:ascii="Times New Roman" w:hAnsi="Times New Roman" w:cs="Times New Roman"/>
          <w:sz w:val="24"/>
          <w:szCs w:val="24"/>
        </w:rPr>
        <w:t xml:space="preserve">, 2023). </w:t>
      </w:r>
    </w:p>
    <w:p w14:paraId="465D742B" w14:textId="77777777" w:rsidR="00F56C26" w:rsidRDefault="00F56C26">
      <w:pPr>
        <w:spacing w:after="0" w:line="240" w:lineRule="auto"/>
        <w:jc w:val="both"/>
        <w:rPr>
          <w:rFonts w:ascii="Times New Roman" w:eastAsia="SimSun" w:hAnsi="Times New Roman" w:cs="Times New Roman"/>
          <w:bCs/>
          <w:kern w:val="2"/>
          <w:sz w:val="24"/>
          <w:szCs w:val="24"/>
          <w:lang w:eastAsia="en-PH"/>
        </w:rPr>
      </w:pPr>
    </w:p>
    <w:p w14:paraId="0A3E72D6" w14:textId="0924C9D6" w:rsidR="00F56C26" w:rsidRDefault="00B63E92">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Data Gathering Technique</w:t>
      </w:r>
    </w:p>
    <w:p w14:paraId="18C82DB9" w14:textId="77777777" w:rsidR="00F56C26" w:rsidRDefault="00B63E92">
      <w:pPr>
        <w:pStyle w:val="NormalWeb"/>
        <w:jc w:val="both"/>
      </w:pPr>
      <w:r>
        <w:rPr>
          <w:bCs/>
        </w:rPr>
        <w:t xml:space="preserve">        </w:t>
      </w:r>
      <w:r>
        <w:t xml:space="preserve">This study utilized a </w:t>
      </w:r>
      <w:r>
        <w:rPr>
          <w:rStyle w:val="Strong"/>
          <w:b w:val="0"/>
          <w:bCs w:val="0"/>
        </w:rPr>
        <w:t>survey technique</w:t>
      </w:r>
      <w:r>
        <w:t xml:space="preserve">, a systematic method of collecting data from respondents using structured tools such as questionnaires or interviews to gather information on opinions, behaviors, or characteristics in a standardized way (Creswell &amp; Creswell, 2023).  Its advantages include the ability to gather large amounts of data quickly and cost-effectively, provide standardized and easily analyzable responses, ensure respondent anonymity for more honest answers, and allow flexibility in question formats, (Check &amp; Schutt, 2023). </w:t>
      </w:r>
    </w:p>
    <w:p w14:paraId="528ECB9A" w14:textId="53540DBF" w:rsidR="00F56C26" w:rsidRPr="007734F5" w:rsidRDefault="00B63E92">
      <w:pPr>
        <w:pStyle w:val="NormalWeb"/>
        <w:ind w:firstLine="720"/>
        <w:jc w:val="both"/>
      </w:pPr>
      <w:r>
        <w:t xml:space="preserve">In this study, there were three adapted questionnaires. The </w:t>
      </w:r>
      <w:r w:rsidR="00C12515">
        <w:t xml:space="preserve">Teacher Resilience Questionnaire </w:t>
      </w:r>
      <w:r>
        <w:t xml:space="preserve">was adapted from </w:t>
      </w:r>
      <w:proofErr w:type="spellStart"/>
      <w:r>
        <w:t>Daniilidou</w:t>
      </w:r>
      <w:proofErr w:type="spellEnd"/>
      <w:r>
        <w:t xml:space="preserve"> et al. (2018</w:t>
      </w:r>
      <w:r w:rsidRPr="007734F5">
        <w:t>)</w:t>
      </w:r>
      <w:r w:rsidR="00C12515" w:rsidRPr="007734F5">
        <w:t>. It</w:t>
      </w:r>
      <w:r w:rsidRPr="007734F5">
        <w:t xml:space="preserve"> consist</w:t>
      </w:r>
      <w:r w:rsidR="00C12515" w:rsidRPr="007734F5">
        <w:t>s</w:t>
      </w:r>
      <w:r w:rsidRPr="007734F5">
        <w:t xml:space="preserve"> of 26 items with a Cronbach alpha of 91%. Moreover, </w:t>
      </w:r>
      <w:r w:rsidR="00F863F5" w:rsidRPr="007734F5">
        <w:t xml:space="preserve">the </w:t>
      </w:r>
      <w:r w:rsidRPr="007734F5">
        <w:t xml:space="preserve">Authentic </w:t>
      </w:r>
      <w:r w:rsidR="00C12515" w:rsidRPr="007734F5">
        <w:t>L</w:t>
      </w:r>
      <w:r w:rsidRPr="007734F5">
        <w:t xml:space="preserve">eadership </w:t>
      </w:r>
      <w:r w:rsidR="00F863F5" w:rsidRPr="007734F5">
        <w:t>Questionnaire</w:t>
      </w:r>
      <w:r w:rsidR="00C12515" w:rsidRPr="007734F5">
        <w:t xml:space="preserve"> </w:t>
      </w:r>
      <w:r w:rsidRPr="007734F5">
        <w:rPr>
          <w:lang w:val="en-US"/>
        </w:rPr>
        <w:t xml:space="preserve">was </w:t>
      </w:r>
      <w:r w:rsidRPr="007734F5">
        <w:t xml:space="preserve">adapted from </w:t>
      </w:r>
      <w:proofErr w:type="spellStart"/>
      <w:r w:rsidRPr="007734F5">
        <w:t>Xinfu</w:t>
      </w:r>
      <w:proofErr w:type="spellEnd"/>
      <w:r w:rsidRPr="007734F5">
        <w:t xml:space="preserve"> Lin (2024)</w:t>
      </w:r>
      <w:r w:rsidR="00F863F5" w:rsidRPr="007734F5">
        <w:t>. It consists</w:t>
      </w:r>
      <w:r w:rsidRPr="007734F5">
        <w:t xml:space="preserve"> of 91 items with </w:t>
      </w:r>
      <w:r w:rsidR="00F863F5" w:rsidRPr="007734F5">
        <w:t xml:space="preserve">a </w:t>
      </w:r>
      <w:r w:rsidRPr="007734F5">
        <w:t>Cronbach alpha of 93%.</w:t>
      </w:r>
      <w:r w:rsidRPr="007734F5">
        <w:rPr>
          <w:lang w:val="en-US"/>
        </w:rPr>
        <w:t xml:space="preserve"> </w:t>
      </w:r>
      <w:r w:rsidR="00F863F5" w:rsidRPr="007734F5">
        <w:t>Lastly</w:t>
      </w:r>
      <w:r w:rsidRPr="007734F5">
        <w:t xml:space="preserve">, </w:t>
      </w:r>
      <w:r w:rsidR="00F863F5" w:rsidRPr="007734F5">
        <w:t>the Professional Development Questionnaire</w:t>
      </w:r>
      <w:r w:rsidRPr="007734F5">
        <w:t xml:space="preserve"> </w:t>
      </w:r>
      <w:r w:rsidRPr="007734F5">
        <w:rPr>
          <w:lang w:val="en-US"/>
        </w:rPr>
        <w:t xml:space="preserve">was </w:t>
      </w:r>
      <w:r w:rsidRPr="007734F5">
        <w:t xml:space="preserve">adapted from </w:t>
      </w:r>
      <w:proofErr w:type="spellStart"/>
      <w:r w:rsidRPr="007734F5">
        <w:t>Jinwen</w:t>
      </w:r>
      <w:proofErr w:type="spellEnd"/>
      <w:r w:rsidRPr="007734F5">
        <w:t xml:space="preserve"> Xiao (2025)</w:t>
      </w:r>
      <w:r w:rsidR="00890DAE" w:rsidRPr="007734F5">
        <w:t xml:space="preserve">. I t consists of </w:t>
      </w:r>
      <w:r w:rsidRPr="007734F5">
        <w:t xml:space="preserve">20 items with </w:t>
      </w:r>
      <w:r w:rsidR="00890DAE" w:rsidRPr="007734F5">
        <w:t xml:space="preserve">a </w:t>
      </w:r>
      <w:r w:rsidRPr="007734F5">
        <w:t>Cronbach alpha of 89%.</w:t>
      </w:r>
      <w:r w:rsidR="005650F5" w:rsidRPr="005650F5">
        <w:t xml:space="preserve"> </w:t>
      </w:r>
      <w:r w:rsidR="005650F5">
        <w:t>To establish content validity, the survey questionnaires were subjected to expert evaluation by professionals in educational management, leadership, and research</w:t>
      </w:r>
      <w:r w:rsidR="00F51D4D">
        <w:t xml:space="preserve"> during title and final defense</w:t>
      </w:r>
      <w:r w:rsidR="005650F5">
        <w:t xml:space="preserve"> to determine whether the items adequately measure teachers’ resilience, authentic leadership, and quality education. Their comments and recommendations may be incorporated to improve the clarity, relevance, and appropriateness of the instrument items in relation to the study objectives.</w:t>
      </w:r>
    </w:p>
    <w:p w14:paraId="4B25B207" w14:textId="77777777" w:rsidR="00F56C26" w:rsidRPr="007734F5" w:rsidRDefault="00B63E92">
      <w:pPr>
        <w:spacing w:after="0" w:line="240" w:lineRule="auto"/>
        <w:jc w:val="both"/>
        <w:rPr>
          <w:rFonts w:ascii="Times New Roman" w:hAnsi="Times New Roman" w:cs="Times New Roman"/>
          <w:b/>
          <w:sz w:val="24"/>
          <w:szCs w:val="24"/>
        </w:rPr>
      </w:pPr>
      <w:r w:rsidRPr="007734F5">
        <w:rPr>
          <w:rFonts w:ascii="Times New Roman" w:hAnsi="Times New Roman" w:cs="Times New Roman"/>
          <w:b/>
          <w:sz w:val="24"/>
          <w:szCs w:val="24"/>
        </w:rPr>
        <w:lastRenderedPageBreak/>
        <w:t>Data Analysis Technique</w:t>
      </w:r>
    </w:p>
    <w:p w14:paraId="002BA3A5" w14:textId="77777777" w:rsidR="00F56C26" w:rsidRPr="007734F5" w:rsidRDefault="00F56C26">
      <w:pPr>
        <w:spacing w:after="0" w:line="240" w:lineRule="auto"/>
        <w:jc w:val="both"/>
        <w:rPr>
          <w:rFonts w:ascii="Times New Roman" w:hAnsi="Times New Roman" w:cs="Times New Roman"/>
          <w:b/>
          <w:sz w:val="24"/>
          <w:szCs w:val="24"/>
        </w:rPr>
      </w:pPr>
    </w:p>
    <w:p w14:paraId="2531900A" w14:textId="56F9E7D2" w:rsidR="00F56C26" w:rsidRPr="007734F5" w:rsidRDefault="00B63E92">
      <w:pPr>
        <w:ind w:left="-15" w:firstLine="721"/>
        <w:jc w:val="both"/>
        <w:rPr>
          <w:rFonts w:ascii="Times New Roman" w:hAnsi="Times New Roman" w:cs="Times New Roman"/>
          <w:sz w:val="24"/>
          <w:szCs w:val="24"/>
        </w:rPr>
      </w:pPr>
      <w:r w:rsidRPr="007734F5">
        <w:rPr>
          <w:rFonts w:ascii="Times New Roman" w:hAnsi="Times New Roman" w:cs="Times New Roman"/>
          <w:sz w:val="24"/>
          <w:szCs w:val="24"/>
        </w:rPr>
        <w:t xml:space="preserve">In this study, </w:t>
      </w:r>
      <w:r w:rsidR="00890DAE" w:rsidRPr="007734F5">
        <w:rPr>
          <w:rFonts w:ascii="Times New Roman" w:hAnsi="Times New Roman" w:cs="Times New Roman"/>
          <w:sz w:val="24"/>
          <w:szCs w:val="24"/>
        </w:rPr>
        <w:t xml:space="preserve">the </w:t>
      </w:r>
      <w:r w:rsidRPr="007734F5">
        <w:rPr>
          <w:rFonts w:ascii="Times New Roman" w:hAnsi="Times New Roman" w:cs="Times New Roman"/>
          <w:sz w:val="24"/>
          <w:szCs w:val="24"/>
        </w:rPr>
        <w:t xml:space="preserve">data analysis techniques used were descriptive, correlation and multiple linear regression analysis. Descriptive analysis </w:t>
      </w:r>
      <w:r w:rsidR="00890DAE" w:rsidRPr="007734F5">
        <w:rPr>
          <w:rFonts w:ascii="Times New Roman" w:hAnsi="Times New Roman" w:cs="Times New Roman"/>
          <w:sz w:val="24"/>
          <w:szCs w:val="24"/>
        </w:rPr>
        <w:t>was</w:t>
      </w:r>
      <w:r w:rsidRPr="007734F5">
        <w:rPr>
          <w:rFonts w:ascii="Times New Roman" w:hAnsi="Times New Roman" w:cs="Times New Roman"/>
          <w:sz w:val="24"/>
          <w:szCs w:val="24"/>
        </w:rPr>
        <w:t xml:space="preserve"> used to organize and summarize </w:t>
      </w:r>
      <w:r w:rsidR="00A21B01" w:rsidRPr="007734F5">
        <w:rPr>
          <w:rFonts w:ascii="Times New Roman" w:hAnsi="Times New Roman" w:cs="Times New Roman"/>
          <w:sz w:val="24"/>
          <w:szCs w:val="24"/>
        </w:rPr>
        <w:t xml:space="preserve">the </w:t>
      </w:r>
      <w:r w:rsidRPr="007734F5">
        <w:rPr>
          <w:rFonts w:ascii="Times New Roman" w:hAnsi="Times New Roman" w:cs="Times New Roman"/>
          <w:sz w:val="24"/>
          <w:szCs w:val="24"/>
        </w:rPr>
        <w:t xml:space="preserve">data </w:t>
      </w:r>
      <w:r w:rsidR="00890DAE" w:rsidRPr="007734F5">
        <w:rPr>
          <w:rFonts w:ascii="Times New Roman" w:hAnsi="Times New Roman" w:cs="Times New Roman"/>
          <w:sz w:val="24"/>
          <w:szCs w:val="24"/>
        </w:rPr>
        <w:t>in order</w:t>
      </w:r>
      <w:r w:rsidRPr="007734F5">
        <w:rPr>
          <w:rFonts w:ascii="Times New Roman" w:hAnsi="Times New Roman" w:cs="Times New Roman"/>
          <w:sz w:val="24"/>
          <w:szCs w:val="24"/>
        </w:rPr>
        <w:t xml:space="preserve"> to clearly present patterns and characteristics of the </w:t>
      </w:r>
      <w:r w:rsidR="00890DAE" w:rsidRPr="007734F5">
        <w:rPr>
          <w:rFonts w:ascii="Times New Roman" w:hAnsi="Times New Roman" w:cs="Times New Roman"/>
          <w:sz w:val="24"/>
          <w:szCs w:val="24"/>
        </w:rPr>
        <w:t>variables</w:t>
      </w:r>
      <w:r w:rsidRPr="007734F5">
        <w:rPr>
          <w:rFonts w:ascii="Times New Roman" w:hAnsi="Times New Roman" w:cs="Times New Roman"/>
          <w:sz w:val="24"/>
          <w:szCs w:val="24"/>
        </w:rPr>
        <w:t xml:space="preserve"> being studied (Loeb et al., 2023). </w:t>
      </w:r>
      <w:r w:rsidR="00890DAE" w:rsidRPr="007734F5">
        <w:rPr>
          <w:rFonts w:ascii="Times New Roman" w:hAnsi="Times New Roman" w:cs="Times New Roman"/>
          <w:sz w:val="24"/>
          <w:szCs w:val="24"/>
        </w:rPr>
        <w:t>M</w:t>
      </w:r>
      <w:r w:rsidRPr="007734F5">
        <w:rPr>
          <w:rFonts w:ascii="Times New Roman" w:hAnsi="Times New Roman" w:cs="Times New Roman"/>
          <w:sz w:val="24"/>
          <w:szCs w:val="24"/>
        </w:rPr>
        <w:t>ean and standard deviation statistical tools were used</w:t>
      </w:r>
      <w:r>
        <w:rPr>
          <w:rFonts w:ascii="Times New Roman" w:hAnsi="Times New Roman" w:cs="Times New Roman"/>
          <w:sz w:val="24"/>
          <w:szCs w:val="24"/>
        </w:rPr>
        <w:t xml:space="preserve">. Moreover, correlation analysis determines the strength and direction of the relationship between variables, while regression analysis examines the predictive influence of the independent variable (Pallant, 2023). Pearson-r was used as statistical treatment. Finally, multiple linear analysis (multiple linear regression) is a statistical method used to examine the relationship between one dependent variable and two or more independent variables at the same time. Multiple linear regression statistical tool was used. It is applied when researchers want to predict or explain an outcome influenced by several factors, commonly in education, social sciences, business, and health studies. According </w:t>
      </w:r>
      <w:r w:rsidRPr="007734F5">
        <w:rPr>
          <w:rFonts w:ascii="Times New Roman" w:hAnsi="Times New Roman" w:cs="Times New Roman"/>
          <w:sz w:val="24"/>
          <w:szCs w:val="24"/>
        </w:rPr>
        <w:t xml:space="preserve">to </w:t>
      </w:r>
      <w:r w:rsidRPr="007734F5">
        <w:rPr>
          <w:rStyle w:val="whitespace-normal"/>
          <w:rFonts w:ascii="Times New Roman" w:hAnsi="Times New Roman" w:cs="Times New Roman"/>
          <w:sz w:val="24"/>
          <w:szCs w:val="24"/>
        </w:rPr>
        <w:t>Field</w:t>
      </w:r>
      <w:r w:rsidRPr="007734F5">
        <w:rPr>
          <w:rFonts w:ascii="Times New Roman" w:hAnsi="Times New Roman" w:cs="Times New Roman"/>
          <w:sz w:val="24"/>
          <w:szCs w:val="24"/>
        </w:rPr>
        <w:t xml:space="preserve"> (2024), its main advantage is that it allows researchers to identify the strongest predictors while improving the accuracy and explanatory power of the model.  </w:t>
      </w:r>
    </w:p>
    <w:p w14:paraId="796F91B8" w14:textId="245E24CD" w:rsidR="00F56C26" w:rsidRDefault="00B63E92">
      <w:pPr>
        <w:spacing w:after="0" w:line="240" w:lineRule="auto"/>
        <w:ind w:firstLine="720"/>
        <w:jc w:val="both"/>
        <w:rPr>
          <w:rFonts w:ascii="Times New Roman" w:eastAsia="Calibri" w:hAnsi="Times New Roman" w:cs="Times New Roman"/>
          <w:sz w:val="24"/>
          <w:szCs w:val="24"/>
          <w:lang w:eastAsia="en-PH"/>
        </w:rPr>
      </w:pPr>
      <w:r w:rsidRPr="007734F5">
        <w:rPr>
          <w:rFonts w:ascii="Times New Roman" w:eastAsia="Calibri" w:hAnsi="Times New Roman" w:cs="Times New Roman"/>
          <w:sz w:val="24"/>
          <w:szCs w:val="24"/>
          <w:lang w:eastAsia="en-PH"/>
        </w:rPr>
        <w:t>The matrix presenting the scale, descriptive level, and corresponding interpretation for each study variable is provided</w:t>
      </w:r>
      <w:r w:rsidR="00122C12" w:rsidRPr="007734F5">
        <w:rPr>
          <w:rFonts w:ascii="Times New Roman" w:eastAsia="Calibri" w:hAnsi="Times New Roman" w:cs="Times New Roman"/>
          <w:sz w:val="24"/>
          <w:szCs w:val="24"/>
          <w:lang w:eastAsia="en-PH"/>
        </w:rPr>
        <w:t>. It was</w:t>
      </w:r>
      <w:r w:rsidRPr="007734F5">
        <w:rPr>
          <w:rFonts w:ascii="Times New Roman" w:eastAsia="Calibri" w:hAnsi="Times New Roman" w:cs="Times New Roman"/>
          <w:sz w:val="24"/>
          <w:szCs w:val="24"/>
          <w:lang w:eastAsia="en-PH"/>
        </w:rPr>
        <w:t xml:space="preserve"> specifically used to describe </w:t>
      </w:r>
      <w:proofErr w:type="gramStart"/>
      <w:r w:rsidRPr="007734F5">
        <w:rPr>
          <w:rFonts w:ascii="Times New Roman" w:eastAsia="Calibri" w:hAnsi="Times New Roman" w:cs="Times New Roman"/>
          <w:sz w:val="24"/>
          <w:szCs w:val="24"/>
          <w:lang w:eastAsia="en-PH"/>
        </w:rPr>
        <w:t>teachers</w:t>
      </w:r>
      <w:proofErr w:type="gramEnd"/>
      <w:r w:rsidRPr="007734F5">
        <w:rPr>
          <w:rFonts w:ascii="Times New Roman" w:eastAsia="Calibri" w:hAnsi="Times New Roman" w:cs="Times New Roman"/>
          <w:sz w:val="24"/>
          <w:szCs w:val="24"/>
          <w:lang w:eastAsia="en-PH"/>
        </w:rPr>
        <w:t xml:space="preserve"> resilience, authentic leadership and professional development.</w:t>
      </w:r>
    </w:p>
    <w:p w14:paraId="3B6F03EB" w14:textId="77777777" w:rsidR="00803129" w:rsidRDefault="00803129">
      <w:pPr>
        <w:spacing w:after="0" w:line="240" w:lineRule="auto"/>
        <w:ind w:firstLine="720"/>
        <w:jc w:val="both"/>
        <w:rPr>
          <w:rFonts w:ascii="Times New Roman" w:eastAsia="Calibri" w:hAnsi="Times New Roman" w:cs="Times New Roman"/>
          <w:sz w:val="24"/>
          <w:szCs w:val="24"/>
          <w:lang w:eastAsia="en-PH"/>
        </w:rPr>
      </w:pPr>
    </w:p>
    <w:p w14:paraId="348DCE3A" w14:textId="26CA9C63" w:rsidR="004767CC" w:rsidRDefault="00803129" w:rsidP="004767CC">
      <w:pPr>
        <w:spacing w:after="0" w:line="240" w:lineRule="auto"/>
        <w:ind w:firstLine="720"/>
        <w:jc w:val="both"/>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 xml:space="preserve">Chart 1: </w:t>
      </w:r>
      <w:r w:rsidR="004767CC">
        <w:rPr>
          <w:rFonts w:ascii="Times New Roman" w:eastAsia="Calibri" w:hAnsi="Times New Roman" w:cs="Times New Roman"/>
          <w:sz w:val="24"/>
          <w:szCs w:val="24"/>
          <w:lang w:eastAsia="en-PH"/>
        </w:rPr>
        <w:t>Interpretation of the level of teachers'</w:t>
      </w:r>
      <w:r w:rsidR="004767CC" w:rsidRPr="007734F5">
        <w:rPr>
          <w:rFonts w:ascii="Times New Roman" w:eastAsia="Calibri" w:hAnsi="Times New Roman" w:cs="Times New Roman"/>
          <w:sz w:val="24"/>
          <w:szCs w:val="24"/>
          <w:lang w:eastAsia="en-PH"/>
        </w:rPr>
        <w:t xml:space="preserve"> resilience, authentic leadership and professional development.</w:t>
      </w:r>
    </w:p>
    <w:p w14:paraId="3F2D567F" w14:textId="77777777" w:rsidR="004767CC" w:rsidRDefault="004767CC" w:rsidP="004767CC">
      <w:pPr>
        <w:spacing w:after="0" w:line="240" w:lineRule="auto"/>
        <w:ind w:firstLine="720"/>
        <w:jc w:val="both"/>
        <w:rPr>
          <w:rFonts w:ascii="Times New Roman" w:eastAsia="Calibri" w:hAnsi="Times New Roman" w:cs="Times New Roman"/>
          <w:sz w:val="24"/>
          <w:szCs w:val="24"/>
          <w:lang w:eastAsia="en-PH"/>
        </w:rPr>
      </w:pPr>
    </w:p>
    <w:p w14:paraId="79633D71" w14:textId="495C19CB" w:rsidR="00803129" w:rsidRPr="007734F5" w:rsidRDefault="00803129">
      <w:pPr>
        <w:spacing w:after="0" w:line="240" w:lineRule="auto"/>
        <w:ind w:firstLine="720"/>
        <w:jc w:val="both"/>
        <w:rPr>
          <w:rFonts w:ascii="Times New Roman" w:eastAsia="Calibri" w:hAnsi="Times New Roman" w:cs="Times New Roman"/>
          <w:sz w:val="24"/>
          <w:szCs w:val="24"/>
          <w:lang w:eastAsia="en-PH"/>
        </w:rPr>
      </w:pPr>
    </w:p>
    <w:p w14:paraId="48363003" w14:textId="77777777" w:rsidR="00F56C26" w:rsidRPr="007734F5" w:rsidRDefault="00F56C26">
      <w:pPr>
        <w:jc w:val="both"/>
        <w:rPr>
          <w:rFonts w:ascii="Times New Roman" w:hAnsi="Times New Roman" w:cs="Times New Roman"/>
          <w:sz w:val="24"/>
          <w:szCs w:val="24"/>
        </w:rPr>
      </w:pPr>
    </w:p>
    <w:tbl>
      <w:tblPr>
        <w:tblStyle w:val="TableGrid"/>
        <w:tblW w:w="9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701"/>
        <w:gridCol w:w="1985"/>
        <w:gridCol w:w="1911"/>
        <w:gridCol w:w="1856"/>
      </w:tblGrid>
      <w:tr w:rsidR="00F56C26" w:rsidRPr="007734F5" w14:paraId="356DA534" w14:textId="77777777">
        <w:trPr>
          <w:trHeight w:val="631"/>
        </w:trPr>
        <w:tc>
          <w:tcPr>
            <w:tcW w:w="1696" w:type="dxa"/>
            <w:tcBorders>
              <w:bottom w:val="single" w:sz="4" w:space="0" w:color="auto"/>
            </w:tcBorders>
          </w:tcPr>
          <w:p w14:paraId="61DCB9C8" w14:textId="77777777" w:rsidR="00F56C26" w:rsidRPr="007734F5" w:rsidRDefault="00B63E92">
            <w:pPr>
              <w:keepLines/>
              <w:spacing w:after="0" w:line="240" w:lineRule="auto"/>
              <w:outlineLvl w:val="0"/>
              <w:rPr>
                <w:rFonts w:ascii="Times New Roman" w:eastAsia="DengXian Light" w:hAnsi="Times New Roman" w:cs="Times New Roman"/>
                <w:b/>
                <w:color w:val="000000"/>
                <w:sz w:val="24"/>
                <w:szCs w:val="24"/>
                <w:lang w:eastAsia="en-PH"/>
              </w:rPr>
            </w:pPr>
            <w:r w:rsidRPr="007734F5">
              <w:rPr>
                <w:rFonts w:ascii="Times New Roman" w:eastAsia="DengXian Light" w:hAnsi="Times New Roman" w:cs="Times New Roman"/>
                <w:b/>
                <w:color w:val="000000"/>
                <w:sz w:val="24"/>
                <w:szCs w:val="24"/>
                <w:lang w:eastAsia="en-PH"/>
              </w:rPr>
              <w:t>Scale</w:t>
            </w:r>
          </w:p>
        </w:tc>
        <w:tc>
          <w:tcPr>
            <w:tcW w:w="1701" w:type="dxa"/>
            <w:tcBorders>
              <w:bottom w:val="single" w:sz="4" w:space="0" w:color="auto"/>
            </w:tcBorders>
          </w:tcPr>
          <w:p w14:paraId="6BD00D90" w14:textId="77777777" w:rsidR="00F56C26" w:rsidRPr="007734F5" w:rsidRDefault="00B63E92">
            <w:pPr>
              <w:keepLines/>
              <w:spacing w:after="0" w:line="240" w:lineRule="auto"/>
              <w:outlineLvl w:val="0"/>
              <w:rPr>
                <w:rFonts w:ascii="Times New Roman" w:eastAsia="DengXian Light" w:hAnsi="Times New Roman" w:cs="Times New Roman"/>
                <w:b/>
                <w:color w:val="000000"/>
                <w:sz w:val="24"/>
                <w:szCs w:val="24"/>
                <w:lang w:eastAsia="en-PH"/>
              </w:rPr>
            </w:pPr>
            <w:r w:rsidRPr="007734F5">
              <w:rPr>
                <w:rFonts w:ascii="Times New Roman" w:eastAsia="DengXian Light" w:hAnsi="Times New Roman" w:cs="Times New Roman"/>
                <w:b/>
                <w:color w:val="000000"/>
                <w:sz w:val="24"/>
                <w:szCs w:val="24"/>
                <w:lang w:eastAsia="en-PH"/>
              </w:rPr>
              <w:t xml:space="preserve">    Level</w:t>
            </w:r>
          </w:p>
        </w:tc>
        <w:tc>
          <w:tcPr>
            <w:tcW w:w="1985" w:type="dxa"/>
            <w:tcBorders>
              <w:bottom w:val="single" w:sz="4" w:space="0" w:color="auto"/>
            </w:tcBorders>
          </w:tcPr>
          <w:p w14:paraId="27A53A56" w14:textId="77777777" w:rsidR="00F56C26" w:rsidRPr="007734F5" w:rsidRDefault="00B63E92" w:rsidP="00122C12">
            <w:pPr>
              <w:keepLines/>
              <w:spacing w:after="0" w:line="240" w:lineRule="auto"/>
              <w:ind w:hanging="103"/>
              <w:outlineLvl w:val="0"/>
              <w:rPr>
                <w:rFonts w:ascii="Times New Roman" w:eastAsia="DengXian Light" w:hAnsi="Times New Roman" w:cs="Times New Roman"/>
                <w:b/>
                <w:color w:val="000000"/>
                <w:sz w:val="24"/>
                <w:szCs w:val="24"/>
                <w:lang w:eastAsia="en-PH"/>
              </w:rPr>
            </w:pPr>
            <w:r w:rsidRPr="007734F5">
              <w:rPr>
                <w:rFonts w:ascii="Times New Roman" w:eastAsia="DengXian Light" w:hAnsi="Times New Roman" w:cs="Times New Roman"/>
                <w:b/>
                <w:color w:val="000000"/>
                <w:sz w:val="24"/>
                <w:szCs w:val="24"/>
                <w:lang w:eastAsia="en-PH"/>
              </w:rPr>
              <w:t xml:space="preserve">  Teachers’ Resilience</w:t>
            </w:r>
          </w:p>
          <w:p w14:paraId="08BBB3D0" w14:textId="77777777" w:rsidR="00F56C26" w:rsidRPr="007734F5" w:rsidRDefault="00F56C26">
            <w:pPr>
              <w:keepLines/>
              <w:spacing w:after="0" w:line="240" w:lineRule="auto"/>
              <w:outlineLvl w:val="0"/>
              <w:rPr>
                <w:rFonts w:ascii="Times New Roman" w:eastAsia="DengXian Light" w:hAnsi="Times New Roman" w:cs="Times New Roman"/>
                <w:b/>
                <w:color w:val="000000"/>
                <w:sz w:val="24"/>
                <w:szCs w:val="24"/>
                <w:lang w:eastAsia="en-PH"/>
              </w:rPr>
            </w:pPr>
          </w:p>
        </w:tc>
        <w:tc>
          <w:tcPr>
            <w:tcW w:w="1911" w:type="dxa"/>
            <w:tcBorders>
              <w:bottom w:val="single" w:sz="4" w:space="0" w:color="auto"/>
            </w:tcBorders>
          </w:tcPr>
          <w:p w14:paraId="23EDD961" w14:textId="77777777" w:rsidR="00F56C26" w:rsidRPr="007734F5" w:rsidRDefault="00B63E92">
            <w:pPr>
              <w:keepLines/>
              <w:spacing w:after="0" w:line="240" w:lineRule="auto"/>
              <w:outlineLvl w:val="0"/>
              <w:rPr>
                <w:rFonts w:ascii="Times New Roman" w:eastAsia="DengXian Light" w:hAnsi="Times New Roman" w:cs="Times New Roman"/>
                <w:b/>
                <w:color w:val="000000"/>
                <w:sz w:val="24"/>
                <w:szCs w:val="24"/>
                <w:lang w:eastAsia="en-PH"/>
              </w:rPr>
            </w:pPr>
            <w:r w:rsidRPr="007734F5">
              <w:rPr>
                <w:rFonts w:ascii="Times New Roman" w:eastAsia="DengXian Light" w:hAnsi="Times New Roman" w:cs="Times New Roman"/>
                <w:b/>
                <w:color w:val="000000"/>
                <w:sz w:val="24"/>
                <w:szCs w:val="24"/>
                <w:lang w:eastAsia="en-PH"/>
              </w:rPr>
              <w:t xml:space="preserve"> Authentic Leadership</w:t>
            </w:r>
          </w:p>
        </w:tc>
        <w:tc>
          <w:tcPr>
            <w:tcW w:w="1856" w:type="dxa"/>
            <w:tcBorders>
              <w:bottom w:val="single" w:sz="4" w:space="0" w:color="auto"/>
            </w:tcBorders>
          </w:tcPr>
          <w:p w14:paraId="76B91528" w14:textId="77777777" w:rsidR="00F56C26" w:rsidRPr="007734F5" w:rsidRDefault="00B63E92">
            <w:pPr>
              <w:keepLines/>
              <w:spacing w:after="0" w:line="240" w:lineRule="auto"/>
              <w:outlineLvl w:val="0"/>
              <w:rPr>
                <w:rFonts w:ascii="Times New Roman" w:eastAsia="DengXian Light" w:hAnsi="Times New Roman" w:cs="Times New Roman"/>
                <w:b/>
                <w:color w:val="000000"/>
                <w:sz w:val="24"/>
                <w:szCs w:val="24"/>
                <w:lang w:eastAsia="en-PH"/>
              </w:rPr>
            </w:pPr>
            <w:r w:rsidRPr="007734F5">
              <w:rPr>
                <w:rFonts w:ascii="Times New Roman" w:eastAsia="DengXian Light" w:hAnsi="Times New Roman" w:cs="Times New Roman"/>
                <w:b/>
                <w:color w:val="000000"/>
                <w:sz w:val="24"/>
                <w:szCs w:val="24"/>
                <w:lang w:val="en-US" w:eastAsia="en-PH"/>
              </w:rPr>
              <w:t>Professional Development</w:t>
            </w:r>
          </w:p>
        </w:tc>
      </w:tr>
      <w:tr w:rsidR="00F56C26" w:rsidRPr="007734F5" w14:paraId="5E5C850C" w14:textId="77777777">
        <w:trPr>
          <w:trHeight w:val="424"/>
        </w:trPr>
        <w:tc>
          <w:tcPr>
            <w:tcW w:w="1696" w:type="dxa"/>
            <w:tcBorders>
              <w:top w:val="single" w:sz="4" w:space="0" w:color="auto"/>
            </w:tcBorders>
          </w:tcPr>
          <w:p w14:paraId="4A679787" w14:textId="77777777" w:rsidR="00F56C26" w:rsidRPr="007734F5" w:rsidRDefault="00B63E92">
            <w:pPr>
              <w:keepLines/>
              <w:spacing w:after="0" w:line="240" w:lineRule="auto"/>
              <w:jc w:val="center"/>
              <w:rPr>
                <w:rFonts w:ascii="Times New Roman" w:eastAsia="DengXian Light" w:hAnsi="Times New Roman" w:cs="Times New Roman"/>
                <w:bCs/>
                <w:color w:val="000000"/>
                <w:sz w:val="24"/>
                <w:szCs w:val="24"/>
                <w:lang w:eastAsia="en-PH"/>
              </w:rPr>
            </w:pPr>
            <w:r w:rsidRPr="007734F5">
              <w:rPr>
                <w:rFonts w:ascii="Times New Roman" w:eastAsia="DengXian Light" w:hAnsi="Times New Roman" w:cs="Times New Roman"/>
                <w:bCs/>
                <w:color w:val="000000"/>
                <w:sz w:val="24"/>
                <w:szCs w:val="24"/>
                <w:lang w:eastAsia="en-PH"/>
              </w:rPr>
              <w:t>1.00-1.74</w:t>
            </w:r>
          </w:p>
        </w:tc>
        <w:tc>
          <w:tcPr>
            <w:tcW w:w="1701" w:type="dxa"/>
            <w:tcBorders>
              <w:top w:val="single" w:sz="4" w:space="0" w:color="auto"/>
            </w:tcBorders>
          </w:tcPr>
          <w:p w14:paraId="032CF581" w14:textId="77777777" w:rsidR="00F56C26" w:rsidRPr="007734F5" w:rsidRDefault="00B63E92">
            <w:pPr>
              <w:keepLines/>
              <w:spacing w:after="0" w:line="240" w:lineRule="auto"/>
              <w:jc w:val="center"/>
              <w:rPr>
                <w:rFonts w:ascii="Times New Roman" w:eastAsia="DengXian Light" w:hAnsi="Times New Roman" w:cs="Times New Roman"/>
                <w:bCs/>
                <w:color w:val="000000"/>
                <w:sz w:val="24"/>
                <w:szCs w:val="24"/>
                <w:lang w:eastAsia="en-PH"/>
              </w:rPr>
            </w:pPr>
            <w:r w:rsidRPr="007734F5">
              <w:rPr>
                <w:rFonts w:ascii="Times New Roman" w:eastAsia="DengXian Light" w:hAnsi="Times New Roman" w:cs="Times New Roman"/>
                <w:bCs/>
                <w:color w:val="000000"/>
                <w:sz w:val="24"/>
                <w:szCs w:val="24"/>
                <w:lang w:eastAsia="en-PH"/>
              </w:rPr>
              <w:t>Very low</w:t>
            </w:r>
          </w:p>
        </w:tc>
        <w:tc>
          <w:tcPr>
            <w:tcW w:w="1985" w:type="dxa"/>
            <w:tcBorders>
              <w:top w:val="single" w:sz="4" w:space="0" w:color="auto"/>
            </w:tcBorders>
          </w:tcPr>
          <w:p w14:paraId="6ED31912" w14:textId="77777777" w:rsidR="00F56C26" w:rsidRPr="007734F5" w:rsidRDefault="00B63E92">
            <w:pPr>
              <w:keepLines/>
              <w:spacing w:after="0" w:line="240" w:lineRule="auto"/>
              <w:rPr>
                <w:rFonts w:ascii="Times New Roman" w:eastAsia="DengXian Light" w:hAnsi="Times New Roman" w:cs="Times New Roman"/>
                <w:bCs/>
                <w:color w:val="000000"/>
                <w:sz w:val="24"/>
                <w:szCs w:val="24"/>
                <w:lang w:val="en-US" w:eastAsia="en-PH"/>
              </w:rPr>
            </w:pPr>
            <w:r w:rsidRPr="007734F5">
              <w:rPr>
                <w:rFonts w:ascii="Times New Roman" w:eastAsia="DengXian Light" w:hAnsi="Times New Roman" w:cs="Times New Roman"/>
                <w:bCs/>
                <w:color w:val="000000"/>
                <w:sz w:val="24"/>
                <w:szCs w:val="24"/>
                <w:lang w:val="en-US" w:eastAsia="en-PH"/>
              </w:rPr>
              <w:t>Very weak</w:t>
            </w:r>
          </w:p>
        </w:tc>
        <w:tc>
          <w:tcPr>
            <w:tcW w:w="1911" w:type="dxa"/>
            <w:tcBorders>
              <w:top w:val="single" w:sz="4" w:space="0" w:color="auto"/>
            </w:tcBorders>
          </w:tcPr>
          <w:p w14:paraId="3375C51F" w14:textId="77777777" w:rsidR="00F56C26" w:rsidRPr="007734F5" w:rsidRDefault="00B63E92">
            <w:pPr>
              <w:keepLines/>
              <w:spacing w:after="0" w:line="240" w:lineRule="auto"/>
              <w:rPr>
                <w:rFonts w:ascii="Times New Roman" w:eastAsia="DengXian Light" w:hAnsi="Times New Roman" w:cs="Times New Roman"/>
                <w:bCs/>
                <w:color w:val="000000"/>
                <w:sz w:val="24"/>
                <w:szCs w:val="24"/>
                <w:lang w:val="en-US" w:eastAsia="en-PH"/>
              </w:rPr>
            </w:pPr>
            <w:r w:rsidRPr="007734F5">
              <w:rPr>
                <w:rFonts w:ascii="Times New Roman" w:eastAsia="DengXian Light" w:hAnsi="Times New Roman" w:cs="Times New Roman"/>
                <w:bCs/>
                <w:color w:val="000000"/>
                <w:sz w:val="24"/>
                <w:szCs w:val="24"/>
                <w:lang w:val="en-US" w:eastAsia="en-PH"/>
              </w:rPr>
              <w:t xml:space="preserve">Not effective                         </w:t>
            </w:r>
          </w:p>
        </w:tc>
        <w:tc>
          <w:tcPr>
            <w:tcW w:w="1856" w:type="dxa"/>
            <w:tcBorders>
              <w:top w:val="single" w:sz="4" w:space="0" w:color="auto"/>
            </w:tcBorders>
          </w:tcPr>
          <w:p w14:paraId="4818114D" w14:textId="77777777" w:rsidR="00F56C26" w:rsidRPr="007734F5" w:rsidRDefault="00B63E92">
            <w:pPr>
              <w:keepLines/>
              <w:spacing w:after="0" w:line="240" w:lineRule="auto"/>
              <w:rPr>
                <w:rFonts w:ascii="Times New Roman" w:eastAsia="DengXian Light" w:hAnsi="Times New Roman" w:cs="Times New Roman"/>
                <w:bCs/>
                <w:color w:val="000000"/>
                <w:sz w:val="24"/>
                <w:szCs w:val="24"/>
                <w:lang w:val="en-US" w:eastAsia="en-PH"/>
              </w:rPr>
            </w:pPr>
            <w:r w:rsidRPr="007734F5">
              <w:rPr>
                <w:rFonts w:ascii="Times New Roman" w:eastAsia="DengXian Light" w:hAnsi="Times New Roman" w:cs="Times New Roman"/>
                <w:bCs/>
                <w:color w:val="000000"/>
                <w:sz w:val="24"/>
                <w:szCs w:val="24"/>
                <w:lang w:val="en-US" w:eastAsia="en-PH"/>
              </w:rPr>
              <w:t>Very Poor</w:t>
            </w:r>
          </w:p>
        </w:tc>
      </w:tr>
      <w:tr w:rsidR="00F56C26" w:rsidRPr="007734F5" w14:paraId="18DC5450" w14:textId="77777777">
        <w:trPr>
          <w:trHeight w:val="424"/>
        </w:trPr>
        <w:tc>
          <w:tcPr>
            <w:tcW w:w="1696" w:type="dxa"/>
          </w:tcPr>
          <w:p w14:paraId="1E69018A" w14:textId="77777777" w:rsidR="00F56C26" w:rsidRPr="007734F5" w:rsidRDefault="00B63E92">
            <w:pPr>
              <w:keepLines/>
              <w:spacing w:after="0" w:line="240" w:lineRule="auto"/>
              <w:jc w:val="center"/>
              <w:rPr>
                <w:rFonts w:ascii="Times New Roman" w:eastAsia="DengXian Light" w:hAnsi="Times New Roman" w:cs="Times New Roman"/>
                <w:bCs/>
                <w:color w:val="000000"/>
                <w:sz w:val="24"/>
                <w:szCs w:val="24"/>
                <w:lang w:eastAsia="en-PH"/>
              </w:rPr>
            </w:pPr>
            <w:r w:rsidRPr="007734F5">
              <w:rPr>
                <w:rFonts w:ascii="Times New Roman" w:eastAsia="DengXian Light" w:hAnsi="Times New Roman" w:cs="Times New Roman"/>
                <w:bCs/>
                <w:color w:val="000000"/>
                <w:sz w:val="24"/>
                <w:szCs w:val="24"/>
                <w:lang w:eastAsia="en-PH"/>
              </w:rPr>
              <w:t>1.75-2.49</w:t>
            </w:r>
          </w:p>
        </w:tc>
        <w:tc>
          <w:tcPr>
            <w:tcW w:w="1701" w:type="dxa"/>
          </w:tcPr>
          <w:p w14:paraId="3D6CDF5A" w14:textId="7BE9E86A" w:rsidR="00F56C26" w:rsidRPr="007734F5" w:rsidRDefault="00122C12">
            <w:pPr>
              <w:keepLines/>
              <w:spacing w:after="0" w:line="240" w:lineRule="auto"/>
              <w:jc w:val="center"/>
              <w:rPr>
                <w:rFonts w:ascii="Times New Roman" w:eastAsia="DengXian Light" w:hAnsi="Times New Roman" w:cs="Times New Roman"/>
                <w:bCs/>
                <w:color w:val="000000"/>
                <w:sz w:val="24"/>
                <w:szCs w:val="24"/>
                <w:lang w:eastAsia="en-PH"/>
              </w:rPr>
            </w:pPr>
            <w:r w:rsidRPr="007734F5">
              <w:rPr>
                <w:rFonts w:ascii="Times New Roman" w:eastAsia="DengXian Light" w:hAnsi="Times New Roman" w:cs="Times New Roman"/>
                <w:bCs/>
                <w:color w:val="000000"/>
                <w:sz w:val="24"/>
                <w:szCs w:val="24"/>
                <w:lang w:eastAsia="en-PH"/>
              </w:rPr>
              <w:t>Low</w:t>
            </w:r>
          </w:p>
        </w:tc>
        <w:tc>
          <w:tcPr>
            <w:tcW w:w="1985" w:type="dxa"/>
          </w:tcPr>
          <w:p w14:paraId="14C15FD5" w14:textId="51FEAFD5" w:rsidR="00F56C26" w:rsidRPr="007734F5" w:rsidRDefault="00122C12">
            <w:pPr>
              <w:keepLines/>
              <w:spacing w:after="0" w:line="240" w:lineRule="auto"/>
              <w:rPr>
                <w:rFonts w:ascii="Times New Roman" w:eastAsia="DengXian Light" w:hAnsi="Times New Roman" w:cs="Times New Roman"/>
                <w:bCs/>
                <w:color w:val="000000"/>
                <w:sz w:val="24"/>
                <w:szCs w:val="24"/>
                <w:lang w:val="en-US" w:eastAsia="en-PH"/>
              </w:rPr>
            </w:pPr>
            <w:r w:rsidRPr="007734F5">
              <w:rPr>
                <w:rFonts w:ascii="Times New Roman" w:eastAsia="DengXian Light" w:hAnsi="Times New Roman" w:cs="Times New Roman"/>
                <w:bCs/>
                <w:color w:val="000000"/>
                <w:sz w:val="24"/>
                <w:szCs w:val="24"/>
                <w:lang w:val="en-US" w:eastAsia="en-PH"/>
              </w:rPr>
              <w:t xml:space="preserve"> Weak</w:t>
            </w:r>
          </w:p>
        </w:tc>
        <w:tc>
          <w:tcPr>
            <w:tcW w:w="1911" w:type="dxa"/>
          </w:tcPr>
          <w:p w14:paraId="59862394" w14:textId="77777777" w:rsidR="00F56C26" w:rsidRPr="007734F5" w:rsidRDefault="00B63E92">
            <w:pPr>
              <w:keepLines/>
              <w:spacing w:after="0" w:line="240" w:lineRule="auto"/>
              <w:rPr>
                <w:rFonts w:ascii="Times New Roman" w:eastAsia="DengXian Light" w:hAnsi="Times New Roman" w:cs="Times New Roman"/>
                <w:bCs/>
                <w:color w:val="000000"/>
                <w:sz w:val="24"/>
                <w:szCs w:val="24"/>
                <w:lang w:val="en-US" w:eastAsia="en-PH"/>
              </w:rPr>
            </w:pPr>
            <w:r w:rsidRPr="007734F5">
              <w:rPr>
                <w:rFonts w:ascii="Times New Roman" w:eastAsia="DengXian Light" w:hAnsi="Times New Roman" w:cs="Times New Roman"/>
                <w:bCs/>
                <w:color w:val="000000"/>
                <w:sz w:val="24"/>
                <w:szCs w:val="24"/>
                <w:lang w:val="en-US" w:eastAsia="en-PH"/>
              </w:rPr>
              <w:t xml:space="preserve"> Less effective                    </w:t>
            </w:r>
          </w:p>
        </w:tc>
        <w:tc>
          <w:tcPr>
            <w:tcW w:w="1856" w:type="dxa"/>
          </w:tcPr>
          <w:p w14:paraId="0A0FBD42" w14:textId="77777777" w:rsidR="00F56C26" w:rsidRPr="007734F5" w:rsidRDefault="00B63E92">
            <w:pPr>
              <w:keepLines/>
              <w:spacing w:after="0" w:line="240" w:lineRule="auto"/>
              <w:rPr>
                <w:rFonts w:ascii="Times New Roman" w:eastAsia="DengXian Light" w:hAnsi="Times New Roman" w:cs="Times New Roman"/>
                <w:bCs/>
                <w:color w:val="000000"/>
                <w:sz w:val="24"/>
                <w:szCs w:val="24"/>
                <w:lang w:val="en-US" w:eastAsia="en-PH"/>
              </w:rPr>
            </w:pPr>
            <w:r w:rsidRPr="007734F5">
              <w:rPr>
                <w:rFonts w:ascii="Times New Roman" w:eastAsia="DengXian Light" w:hAnsi="Times New Roman" w:cs="Times New Roman"/>
                <w:bCs/>
                <w:color w:val="000000"/>
                <w:sz w:val="24"/>
                <w:szCs w:val="24"/>
                <w:lang w:val="en-US" w:eastAsia="en-PH"/>
              </w:rPr>
              <w:t>Poor</w:t>
            </w:r>
          </w:p>
        </w:tc>
      </w:tr>
      <w:tr w:rsidR="00F56C26" w14:paraId="50B8E665" w14:textId="77777777">
        <w:trPr>
          <w:trHeight w:val="418"/>
        </w:trPr>
        <w:tc>
          <w:tcPr>
            <w:tcW w:w="1696" w:type="dxa"/>
          </w:tcPr>
          <w:p w14:paraId="579B318A" w14:textId="77777777" w:rsidR="00F56C26" w:rsidRPr="007734F5" w:rsidRDefault="00B63E92">
            <w:pPr>
              <w:keepLines/>
              <w:spacing w:after="0" w:line="240" w:lineRule="auto"/>
              <w:jc w:val="center"/>
              <w:rPr>
                <w:rFonts w:ascii="Times New Roman" w:eastAsia="DengXian Light" w:hAnsi="Times New Roman" w:cs="Times New Roman"/>
                <w:bCs/>
                <w:color w:val="000000"/>
                <w:sz w:val="24"/>
                <w:szCs w:val="24"/>
                <w:lang w:eastAsia="en-PH"/>
              </w:rPr>
            </w:pPr>
            <w:r w:rsidRPr="007734F5">
              <w:rPr>
                <w:rFonts w:ascii="Times New Roman" w:eastAsia="DengXian Light" w:hAnsi="Times New Roman" w:cs="Times New Roman"/>
                <w:bCs/>
                <w:color w:val="000000"/>
                <w:sz w:val="24"/>
                <w:szCs w:val="24"/>
                <w:lang w:eastAsia="en-PH"/>
              </w:rPr>
              <w:t>2.50-3.24</w:t>
            </w:r>
          </w:p>
        </w:tc>
        <w:tc>
          <w:tcPr>
            <w:tcW w:w="1701" w:type="dxa"/>
          </w:tcPr>
          <w:p w14:paraId="77C868F9" w14:textId="172060C5" w:rsidR="00F56C26" w:rsidRPr="007734F5" w:rsidRDefault="00122C12">
            <w:pPr>
              <w:keepLines/>
              <w:spacing w:after="0" w:line="240" w:lineRule="auto"/>
              <w:jc w:val="center"/>
              <w:rPr>
                <w:rFonts w:ascii="Times New Roman" w:eastAsia="DengXian Light" w:hAnsi="Times New Roman" w:cs="Times New Roman"/>
                <w:bCs/>
                <w:color w:val="000000"/>
                <w:sz w:val="24"/>
                <w:szCs w:val="24"/>
                <w:lang w:eastAsia="en-PH"/>
              </w:rPr>
            </w:pPr>
            <w:r w:rsidRPr="007734F5">
              <w:rPr>
                <w:rFonts w:ascii="Times New Roman" w:eastAsia="DengXian Light" w:hAnsi="Times New Roman" w:cs="Times New Roman"/>
                <w:bCs/>
                <w:color w:val="000000"/>
                <w:sz w:val="24"/>
                <w:szCs w:val="24"/>
                <w:lang w:eastAsia="en-PH"/>
              </w:rPr>
              <w:t>High</w:t>
            </w:r>
          </w:p>
        </w:tc>
        <w:tc>
          <w:tcPr>
            <w:tcW w:w="1985" w:type="dxa"/>
          </w:tcPr>
          <w:p w14:paraId="5E702399" w14:textId="7065474A" w:rsidR="00F56C26" w:rsidRPr="007734F5" w:rsidRDefault="00122C12">
            <w:pPr>
              <w:keepLines/>
              <w:spacing w:after="0" w:line="240" w:lineRule="auto"/>
              <w:rPr>
                <w:rFonts w:ascii="Times New Roman" w:eastAsia="DengXian Light" w:hAnsi="Times New Roman" w:cs="Times New Roman"/>
                <w:bCs/>
                <w:color w:val="000000"/>
                <w:sz w:val="24"/>
                <w:szCs w:val="24"/>
                <w:lang w:val="en-US" w:eastAsia="en-PH"/>
              </w:rPr>
            </w:pPr>
            <w:r w:rsidRPr="007734F5">
              <w:rPr>
                <w:rFonts w:ascii="Times New Roman" w:eastAsia="DengXian Light" w:hAnsi="Times New Roman" w:cs="Times New Roman"/>
                <w:bCs/>
                <w:color w:val="000000"/>
                <w:sz w:val="24"/>
                <w:szCs w:val="24"/>
                <w:lang w:val="en-US" w:eastAsia="en-PH"/>
              </w:rPr>
              <w:t xml:space="preserve"> Strong</w:t>
            </w:r>
          </w:p>
        </w:tc>
        <w:tc>
          <w:tcPr>
            <w:tcW w:w="1911" w:type="dxa"/>
          </w:tcPr>
          <w:p w14:paraId="0F128A43" w14:textId="03D6DB91" w:rsidR="00F56C26" w:rsidRPr="007734F5" w:rsidRDefault="00122C12">
            <w:pPr>
              <w:keepLines/>
              <w:spacing w:after="0" w:line="240" w:lineRule="auto"/>
              <w:rPr>
                <w:rFonts w:ascii="Times New Roman" w:eastAsia="DengXian Light" w:hAnsi="Times New Roman" w:cs="Times New Roman"/>
                <w:bCs/>
                <w:color w:val="000000"/>
                <w:sz w:val="24"/>
                <w:szCs w:val="24"/>
                <w:lang w:val="en-US" w:eastAsia="en-PH"/>
              </w:rPr>
            </w:pPr>
            <w:r w:rsidRPr="007734F5">
              <w:rPr>
                <w:rFonts w:ascii="Times New Roman" w:eastAsia="DengXian Light" w:hAnsi="Times New Roman" w:cs="Times New Roman"/>
                <w:bCs/>
                <w:color w:val="000000"/>
                <w:sz w:val="24"/>
                <w:szCs w:val="24"/>
                <w:lang w:val="en-US" w:eastAsia="en-PH"/>
              </w:rPr>
              <w:t>Effective</w:t>
            </w:r>
          </w:p>
        </w:tc>
        <w:tc>
          <w:tcPr>
            <w:tcW w:w="1856" w:type="dxa"/>
          </w:tcPr>
          <w:p w14:paraId="554EF279" w14:textId="77777777" w:rsidR="00F56C26" w:rsidRDefault="00B63E92">
            <w:pPr>
              <w:keepLines/>
              <w:spacing w:after="0" w:line="240" w:lineRule="auto"/>
              <w:rPr>
                <w:rFonts w:ascii="Times New Roman" w:eastAsia="DengXian Light" w:hAnsi="Times New Roman" w:cs="Times New Roman"/>
                <w:bCs/>
                <w:color w:val="000000"/>
                <w:sz w:val="24"/>
                <w:szCs w:val="24"/>
                <w:lang w:val="en-US" w:eastAsia="en-PH"/>
              </w:rPr>
            </w:pPr>
            <w:r w:rsidRPr="007734F5">
              <w:rPr>
                <w:rFonts w:ascii="Times New Roman" w:eastAsia="DengXian Light" w:hAnsi="Times New Roman" w:cs="Times New Roman"/>
                <w:bCs/>
                <w:color w:val="000000"/>
                <w:sz w:val="24"/>
                <w:szCs w:val="24"/>
                <w:lang w:val="en-US" w:eastAsia="en-PH"/>
              </w:rPr>
              <w:t>Good</w:t>
            </w:r>
          </w:p>
        </w:tc>
      </w:tr>
      <w:tr w:rsidR="00F56C26" w14:paraId="143C1A47" w14:textId="77777777">
        <w:trPr>
          <w:trHeight w:val="424"/>
        </w:trPr>
        <w:tc>
          <w:tcPr>
            <w:tcW w:w="1696" w:type="dxa"/>
          </w:tcPr>
          <w:p w14:paraId="606B93BF" w14:textId="77777777" w:rsidR="00F56C26" w:rsidRDefault="00B63E92">
            <w:pPr>
              <w:keepLines/>
              <w:spacing w:after="0" w:line="240" w:lineRule="auto"/>
              <w:jc w:val="center"/>
              <w:rPr>
                <w:rFonts w:ascii="Times New Roman" w:eastAsia="DengXian Light" w:hAnsi="Times New Roman" w:cs="Times New Roman"/>
                <w:bCs/>
                <w:color w:val="000000"/>
                <w:sz w:val="24"/>
                <w:szCs w:val="24"/>
                <w:lang w:eastAsia="en-PH"/>
              </w:rPr>
            </w:pPr>
            <w:r>
              <w:rPr>
                <w:rFonts w:ascii="Times New Roman" w:eastAsia="DengXian Light" w:hAnsi="Times New Roman" w:cs="Times New Roman"/>
                <w:bCs/>
                <w:color w:val="000000"/>
                <w:sz w:val="24"/>
                <w:szCs w:val="24"/>
                <w:lang w:eastAsia="en-PH"/>
              </w:rPr>
              <w:t>3.25-4.00</w:t>
            </w:r>
          </w:p>
        </w:tc>
        <w:tc>
          <w:tcPr>
            <w:tcW w:w="1701" w:type="dxa"/>
          </w:tcPr>
          <w:p w14:paraId="1A0FE52C" w14:textId="77777777" w:rsidR="00F56C26" w:rsidRDefault="00B63E92">
            <w:pPr>
              <w:keepLines/>
              <w:spacing w:after="0" w:line="240" w:lineRule="auto"/>
              <w:jc w:val="center"/>
              <w:rPr>
                <w:rFonts w:ascii="Times New Roman" w:eastAsia="DengXian Light" w:hAnsi="Times New Roman" w:cs="Times New Roman"/>
                <w:bCs/>
                <w:color w:val="000000"/>
                <w:sz w:val="24"/>
                <w:szCs w:val="24"/>
                <w:lang w:eastAsia="en-PH"/>
              </w:rPr>
            </w:pPr>
            <w:r>
              <w:rPr>
                <w:rFonts w:ascii="Times New Roman" w:eastAsia="DengXian Light" w:hAnsi="Times New Roman" w:cs="Times New Roman"/>
                <w:bCs/>
                <w:color w:val="000000"/>
                <w:sz w:val="24"/>
                <w:szCs w:val="24"/>
                <w:lang w:eastAsia="en-PH"/>
              </w:rPr>
              <w:t>Very high</w:t>
            </w:r>
          </w:p>
        </w:tc>
        <w:tc>
          <w:tcPr>
            <w:tcW w:w="1985" w:type="dxa"/>
          </w:tcPr>
          <w:p w14:paraId="6ED79A34" w14:textId="77777777" w:rsidR="00F56C26" w:rsidRDefault="00B63E92">
            <w:pPr>
              <w:keepLines/>
              <w:spacing w:after="0" w:line="240" w:lineRule="auto"/>
              <w:rPr>
                <w:rFonts w:ascii="Times New Roman" w:eastAsia="DengXian Light" w:hAnsi="Times New Roman" w:cs="Times New Roman"/>
                <w:bCs/>
                <w:color w:val="000000"/>
                <w:sz w:val="24"/>
                <w:szCs w:val="24"/>
                <w:lang w:val="en-US" w:eastAsia="en-PH"/>
              </w:rPr>
            </w:pPr>
            <w:r>
              <w:rPr>
                <w:rFonts w:ascii="Times New Roman" w:eastAsia="DengXian Light" w:hAnsi="Times New Roman" w:cs="Times New Roman"/>
                <w:bCs/>
                <w:color w:val="000000"/>
                <w:sz w:val="24"/>
                <w:szCs w:val="24"/>
                <w:lang w:val="en-US" w:eastAsia="en-PH"/>
              </w:rPr>
              <w:t xml:space="preserve">Very strong </w:t>
            </w:r>
          </w:p>
        </w:tc>
        <w:tc>
          <w:tcPr>
            <w:tcW w:w="1911" w:type="dxa"/>
          </w:tcPr>
          <w:p w14:paraId="6043B932" w14:textId="77777777" w:rsidR="00F56C26" w:rsidRDefault="00B63E92">
            <w:pPr>
              <w:keepLines/>
              <w:spacing w:after="0" w:line="240" w:lineRule="auto"/>
              <w:rPr>
                <w:rFonts w:ascii="Times New Roman" w:eastAsia="DengXian Light" w:hAnsi="Times New Roman" w:cs="Times New Roman"/>
                <w:bCs/>
                <w:color w:val="000000"/>
                <w:sz w:val="24"/>
                <w:szCs w:val="24"/>
                <w:lang w:val="en-US" w:eastAsia="en-PH"/>
              </w:rPr>
            </w:pPr>
            <w:r>
              <w:rPr>
                <w:rFonts w:ascii="Times New Roman" w:eastAsia="DengXian Light" w:hAnsi="Times New Roman" w:cs="Times New Roman"/>
                <w:bCs/>
                <w:color w:val="000000"/>
                <w:sz w:val="24"/>
                <w:szCs w:val="24"/>
                <w:lang w:val="en-US" w:eastAsia="en-PH"/>
              </w:rPr>
              <w:t>Very effective</w:t>
            </w:r>
          </w:p>
        </w:tc>
        <w:tc>
          <w:tcPr>
            <w:tcW w:w="1856" w:type="dxa"/>
          </w:tcPr>
          <w:p w14:paraId="21249A31" w14:textId="77777777" w:rsidR="00F56C26" w:rsidRDefault="00B63E92">
            <w:pPr>
              <w:keepLines/>
              <w:spacing w:after="0" w:line="240" w:lineRule="auto"/>
              <w:rPr>
                <w:rFonts w:ascii="Times New Roman" w:eastAsia="DengXian Light" w:hAnsi="Times New Roman" w:cs="Times New Roman"/>
                <w:bCs/>
                <w:color w:val="000000"/>
                <w:sz w:val="24"/>
                <w:szCs w:val="24"/>
                <w:lang w:val="en-US" w:eastAsia="en-PH"/>
              </w:rPr>
            </w:pPr>
            <w:r>
              <w:rPr>
                <w:rFonts w:ascii="Times New Roman" w:eastAsia="DengXian Light" w:hAnsi="Times New Roman" w:cs="Times New Roman"/>
                <w:bCs/>
                <w:color w:val="000000"/>
                <w:sz w:val="24"/>
                <w:szCs w:val="24"/>
                <w:lang w:val="en-US" w:eastAsia="en-PH"/>
              </w:rPr>
              <w:t>Excellent</w:t>
            </w:r>
          </w:p>
        </w:tc>
      </w:tr>
    </w:tbl>
    <w:p w14:paraId="60C8CC6A" w14:textId="77777777" w:rsidR="00F56C26" w:rsidRDefault="00F56C26">
      <w:pPr>
        <w:keepNext/>
        <w:keepLines/>
        <w:widowControl w:val="0"/>
        <w:spacing w:before="240" w:after="0" w:line="240" w:lineRule="auto"/>
        <w:jc w:val="both"/>
        <w:outlineLvl w:val="0"/>
        <w:rPr>
          <w:rFonts w:ascii="Times New Roman" w:eastAsia="DengXian Light" w:hAnsi="Times New Roman" w:cs="Times New Roman"/>
          <w:bCs/>
          <w:color w:val="000000"/>
          <w:sz w:val="24"/>
          <w:szCs w:val="24"/>
          <w:lang w:eastAsia="en-PH"/>
        </w:rPr>
      </w:pPr>
    </w:p>
    <w:p w14:paraId="1256E84F" w14:textId="6C0DB74F" w:rsidR="00F56C26" w:rsidRDefault="00803129">
      <w:pPr>
        <w:spacing w:after="0" w:line="240" w:lineRule="auto"/>
        <w:jc w:val="both"/>
        <w:rPr>
          <w:rFonts w:ascii="Times New Roman" w:eastAsia="Calibri" w:hAnsi="Times New Roman" w:cs="Times New Roman"/>
          <w:i/>
          <w:iCs/>
          <w:sz w:val="24"/>
          <w:szCs w:val="24"/>
          <w:lang w:eastAsia="en-PH"/>
        </w:rPr>
      </w:pPr>
      <w:r>
        <w:rPr>
          <w:rFonts w:ascii="Times New Roman" w:eastAsia="Calibri" w:hAnsi="Times New Roman" w:cs="Times New Roman"/>
          <w:i/>
          <w:iCs/>
          <w:sz w:val="24"/>
          <w:szCs w:val="24"/>
          <w:lang w:eastAsia="en-PH"/>
        </w:rPr>
        <w:t xml:space="preserve">Chart 2: </w:t>
      </w:r>
      <w:r w:rsidR="00B63E92">
        <w:rPr>
          <w:rFonts w:ascii="Times New Roman" w:eastAsia="Calibri" w:hAnsi="Times New Roman" w:cs="Times New Roman"/>
          <w:i/>
          <w:iCs/>
          <w:sz w:val="24"/>
          <w:szCs w:val="24"/>
          <w:lang w:eastAsia="en-PH"/>
        </w:rPr>
        <w:t>Standard Deviation Value Ranges and Interpretation</w:t>
      </w:r>
    </w:p>
    <w:p w14:paraId="2B1AE476" w14:textId="77777777" w:rsidR="00F56C26" w:rsidRDefault="00B63E92">
      <w:pPr>
        <w:spacing w:after="0" w:line="240" w:lineRule="auto"/>
        <w:jc w:val="both"/>
        <w:rPr>
          <w:rFonts w:ascii="Times New Roman" w:eastAsia="Calibri" w:hAnsi="Times New Roman" w:cs="Times New Roman"/>
          <w:i/>
          <w:iCs/>
          <w:sz w:val="24"/>
          <w:szCs w:val="24"/>
          <w:lang w:eastAsia="en-PH"/>
        </w:rPr>
      </w:pPr>
      <w:r>
        <w:rPr>
          <w:rFonts w:ascii="Times New Roman" w:eastAsia="Calibri" w:hAnsi="Times New Roman" w:cs="Times New Roman"/>
          <w:i/>
          <w:iCs/>
          <w:sz w:val="24"/>
          <w:szCs w:val="24"/>
          <w:lang w:eastAsia="en-PH"/>
        </w:rPr>
        <w:t xml:space="preserve"> </w:t>
      </w:r>
    </w:p>
    <w:tbl>
      <w:tblPr>
        <w:tblStyle w:val="PlainTable41"/>
        <w:tblW w:w="0" w:type="auto"/>
        <w:tblLook w:val="04A0" w:firstRow="1" w:lastRow="0" w:firstColumn="1" w:lastColumn="0" w:noHBand="0" w:noVBand="1"/>
      </w:tblPr>
      <w:tblGrid>
        <w:gridCol w:w="1994"/>
        <w:gridCol w:w="3215"/>
        <w:gridCol w:w="3818"/>
      </w:tblGrid>
      <w:tr w:rsidR="00F56C26" w14:paraId="0137467A" w14:textId="77777777" w:rsidTr="00F56C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4" w:type="dxa"/>
            <w:tcBorders>
              <w:top w:val="nil"/>
              <w:left w:val="nil"/>
              <w:bottom w:val="single" w:sz="4" w:space="0" w:color="auto"/>
              <w:right w:val="nil"/>
            </w:tcBorders>
            <w:shd w:val="clear" w:color="auto" w:fill="FFFFFF"/>
          </w:tcPr>
          <w:p w14:paraId="41BB3A77" w14:textId="77777777" w:rsidR="00F56C26" w:rsidRDefault="00B63E92">
            <w:pPr>
              <w:spacing w:after="0" w:line="240" w:lineRule="auto"/>
              <w:jc w:val="center"/>
              <w:rPr>
                <w:rFonts w:ascii="Times New Roman" w:eastAsia="Calibri" w:hAnsi="Times New Roman" w:cs="Times New Roman"/>
                <w:b w:val="0"/>
                <w:bCs w:val="0"/>
                <w:i/>
                <w:iCs/>
                <w:sz w:val="24"/>
                <w:szCs w:val="24"/>
                <w:lang w:eastAsia="en-PH"/>
              </w:rPr>
            </w:pPr>
            <w:r>
              <w:rPr>
                <w:rFonts w:ascii="Times New Roman" w:eastAsia="Calibri" w:hAnsi="Times New Roman" w:cs="Times New Roman"/>
                <w:i/>
                <w:iCs/>
                <w:sz w:val="24"/>
                <w:szCs w:val="24"/>
                <w:lang w:eastAsia="en-PH"/>
              </w:rPr>
              <w:t>Range</w:t>
            </w:r>
          </w:p>
        </w:tc>
        <w:tc>
          <w:tcPr>
            <w:tcW w:w="3215" w:type="dxa"/>
            <w:tcBorders>
              <w:top w:val="nil"/>
              <w:left w:val="nil"/>
              <w:bottom w:val="single" w:sz="4" w:space="0" w:color="auto"/>
              <w:right w:val="nil"/>
            </w:tcBorders>
            <w:shd w:val="clear" w:color="auto" w:fill="FFFFFF"/>
          </w:tcPr>
          <w:p w14:paraId="46BEB887" w14:textId="77777777" w:rsidR="00F56C26" w:rsidRDefault="00B63E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i/>
                <w:iCs/>
                <w:sz w:val="24"/>
                <w:szCs w:val="24"/>
                <w:lang w:eastAsia="en-PH"/>
              </w:rPr>
            </w:pPr>
            <w:r>
              <w:rPr>
                <w:rFonts w:ascii="Times New Roman" w:eastAsia="Calibri" w:hAnsi="Times New Roman" w:cs="Times New Roman"/>
                <w:i/>
                <w:iCs/>
                <w:sz w:val="24"/>
                <w:szCs w:val="24"/>
                <w:lang w:eastAsia="en-PH"/>
              </w:rPr>
              <w:t>Description</w:t>
            </w:r>
          </w:p>
        </w:tc>
        <w:tc>
          <w:tcPr>
            <w:tcW w:w="3818" w:type="dxa"/>
            <w:tcBorders>
              <w:top w:val="nil"/>
              <w:left w:val="nil"/>
              <w:bottom w:val="single" w:sz="4" w:space="0" w:color="auto"/>
              <w:right w:val="nil"/>
            </w:tcBorders>
            <w:shd w:val="clear" w:color="auto" w:fill="FFFFFF"/>
          </w:tcPr>
          <w:p w14:paraId="1DB9EFF5" w14:textId="77777777" w:rsidR="00F56C26" w:rsidRDefault="00B63E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i/>
                <w:iCs/>
                <w:sz w:val="24"/>
                <w:szCs w:val="24"/>
                <w:lang w:eastAsia="en-PH"/>
              </w:rPr>
            </w:pPr>
            <w:r>
              <w:rPr>
                <w:rFonts w:ascii="Times New Roman" w:eastAsia="Calibri" w:hAnsi="Times New Roman" w:cs="Times New Roman"/>
                <w:i/>
                <w:iCs/>
                <w:sz w:val="24"/>
                <w:szCs w:val="24"/>
                <w:lang w:eastAsia="en-PH"/>
              </w:rPr>
              <w:t>Interpretation</w:t>
            </w:r>
          </w:p>
        </w:tc>
      </w:tr>
      <w:tr w:rsidR="00F56C26" w14:paraId="6A26BD9B" w14:textId="77777777" w:rsidTr="00F56C26">
        <w:tc>
          <w:tcPr>
            <w:cnfStyle w:val="001000000000" w:firstRow="0" w:lastRow="0" w:firstColumn="1" w:lastColumn="0" w:oddVBand="0" w:evenVBand="0" w:oddHBand="0" w:evenHBand="0" w:firstRowFirstColumn="0" w:firstRowLastColumn="0" w:lastRowFirstColumn="0" w:lastRowLastColumn="0"/>
            <w:tcW w:w="1994" w:type="dxa"/>
            <w:tcBorders>
              <w:top w:val="single" w:sz="4" w:space="0" w:color="auto"/>
              <w:left w:val="nil"/>
              <w:bottom w:val="nil"/>
              <w:right w:val="nil"/>
            </w:tcBorders>
            <w:shd w:val="clear" w:color="auto" w:fill="FFFFFF"/>
          </w:tcPr>
          <w:p w14:paraId="409759D6" w14:textId="77777777" w:rsidR="00F56C26" w:rsidRDefault="00B63E92">
            <w:pPr>
              <w:spacing w:after="0" w:line="240" w:lineRule="auto"/>
              <w:jc w:val="both"/>
              <w:rPr>
                <w:rFonts w:ascii="Times New Roman" w:eastAsia="Calibri" w:hAnsi="Times New Roman" w:cs="Times New Roman"/>
                <w:sz w:val="24"/>
                <w:szCs w:val="24"/>
                <w:lang w:eastAsia="en-PH"/>
              </w:rPr>
            </w:pPr>
            <w:r>
              <w:rPr>
                <w:rFonts w:ascii="Times New Roman" w:eastAsia="Calibri" w:hAnsi="Times New Roman" w:cs="Times New Roman"/>
                <w:b w:val="0"/>
                <w:bCs w:val="0"/>
                <w:sz w:val="24"/>
                <w:szCs w:val="24"/>
                <w:lang w:eastAsia="en-PH"/>
              </w:rPr>
              <w:t>SD ≤ 0.50</w:t>
            </w:r>
          </w:p>
        </w:tc>
        <w:tc>
          <w:tcPr>
            <w:tcW w:w="3215" w:type="dxa"/>
            <w:tcBorders>
              <w:top w:val="single" w:sz="4" w:space="0" w:color="auto"/>
              <w:left w:val="nil"/>
              <w:bottom w:val="nil"/>
              <w:right w:val="nil"/>
            </w:tcBorders>
            <w:shd w:val="clear" w:color="auto" w:fill="FFFFFF"/>
          </w:tcPr>
          <w:p w14:paraId="095E4455" w14:textId="77777777" w:rsidR="00F56C26" w:rsidRDefault="00B63E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High Consistent Responses</w:t>
            </w:r>
          </w:p>
        </w:tc>
        <w:tc>
          <w:tcPr>
            <w:tcW w:w="3818" w:type="dxa"/>
            <w:tcBorders>
              <w:top w:val="single" w:sz="4" w:space="0" w:color="auto"/>
              <w:left w:val="nil"/>
              <w:bottom w:val="nil"/>
              <w:right w:val="nil"/>
            </w:tcBorders>
            <w:shd w:val="clear" w:color="auto" w:fill="FFFFFF"/>
          </w:tcPr>
          <w:p w14:paraId="00702ACD" w14:textId="77777777" w:rsidR="00F56C26" w:rsidRDefault="00B63E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Strong and uniform perception</w:t>
            </w:r>
          </w:p>
        </w:tc>
      </w:tr>
      <w:tr w:rsidR="00F56C26" w14:paraId="2B2D1459" w14:textId="77777777" w:rsidTr="00F56C26">
        <w:tc>
          <w:tcPr>
            <w:cnfStyle w:val="001000000000" w:firstRow="0" w:lastRow="0" w:firstColumn="1" w:lastColumn="0" w:oddVBand="0" w:evenVBand="0" w:oddHBand="0" w:evenHBand="0" w:firstRowFirstColumn="0" w:firstRowLastColumn="0" w:lastRowFirstColumn="0" w:lastRowLastColumn="0"/>
            <w:tcW w:w="1994" w:type="dxa"/>
            <w:tcBorders>
              <w:top w:val="nil"/>
              <w:left w:val="nil"/>
              <w:bottom w:val="nil"/>
              <w:right w:val="nil"/>
            </w:tcBorders>
            <w:shd w:val="clear" w:color="auto" w:fill="FFFFFF"/>
          </w:tcPr>
          <w:p w14:paraId="6B44D9EB" w14:textId="77777777" w:rsidR="00F56C26" w:rsidRDefault="00B63E92">
            <w:pPr>
              <w:spacing w:after="0" w:line="240" w:lineRule="auto"/>
              <w:jc w:val="both"/>
              <w:rPr>
                <w:rFonts w:ascii="Times New Roman" w:eastAsia="Calibri" w:hAnsi="Times New Roman" w:cs="Times New Roman"/>
                <w:sz w:val="24"/>
                <w:szCs w:val="24"/>
                <w:lang w:eastAsia="en-PH"/>
              </w:rPr>
            </w:pPr>
            <w:r>
              <w:rPr>
                <w:rFonts w:ascii="Times New Roman" w:eastAsia="Calibri" w:hAnsi="Times New Roman" w:cs="Times New Roman"/>
                <w:b w:val="0"/>
                <w:bCs w:val="0"/>
                <w:sz w:val="24"/>
                <w:szCs w:val="24"/>
                <w:lang w:eastAsia="en-PH"/>
              </w:rPr>
              <w:lastRenderedPageBreak/>
              <w:t>SD = 0.51 – 1.00</w:t>
            </w:r>
          </w:p>
        </w:tc>
        <w:tc>
          <w:tcPr>
            <w:tcW w:w="3215" w:type="dxa"/>
            <w:tcBorders>
              <w:top w:val="nil"/>
              <w:left w:val="nil"/>
              <w:bottom w:val="nil"/>
              <w:right w:val="nil"/>
            </w:tcBorders>
            <w:shd w:val="clear" w:color="auto" w:fill="FFFFFF"/>
          </w:tcPr>
          <w:p w14:paraId="4B690647" w14:textId="77777777" w:rsidR="00F56C26" w:rsidRDefault="00B63E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Moderate Consistent Responses</w:t>
            </w:r>
          </w:p>
        </w:tc>
        <w:tc>
          <w:tcPr>
            <w:tcW w:w="3818" w:type="dxa"/>
            <w:tcBorders>
              <w:top w:val="nil"/>
              <w:left w:val="nil"/>
              <w:bottom w:val="nil"/>
              <w:right w:val="nil"/>
            </w:tcBorders>
            <w:shd w:val="clear" w:color="auto" w:fill="FFFFFF"/>
          </w:tcPr>
          <w:p w14:paraId="1722C004" w14:textId="77777777" w:rsidR="00F56C26" w:rsidRDefault="00B63E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Acceptable consistency</w:t>
            </w:r>
          </w:p>
        </w:tc>
      </w:tr>
      <w:tr w:rsidR="00F56C26" w14:paraId="7542E89B" w14:textId="77777777" w:rsidTr="00F56C26">
        <w:tc>
          <w:tcPr>
            <w:cnfStyle w:val="001000000000" w:firstRow="0" w:lastRow="0" w:firstColumn="1" w:lastColumn="0" w:oddVBand="0" w:evenVBand="0" w:oddHBand="0" w:evenHBand="0" w:firstRowFirstColumn="0" w:firstRowLastColumn="0" w:lastRowFirstColumn="0" w:lastRowLastColumn="0"/>
            <w:tcW w:w="1994" w:type="dxa"/>
            <w:tcBorders>
              <w:top w:val="nil"/>
              <w:left w:val="nil"/>
              <w:bottom w:val="nil"/>
              <w:right w:val="nil"/>
            </w:tcBorders>
            <w:shd w:val="clear" w:color="auto" w:fill="FFFFFF"/>
          </w:tcPr>
          <w:p w14:paraId="7B726B54" w14:textId="77777777" w:rsidR="00F56C26" w:rsidRDefault="00B63E92">
            <w:pPr>
              <w:spacing w:after="0" w:line="240" w:lineRule="auto"/>
              <w:jc w:val="both"/>
              <w:rPr>
                <w:rFonts w:ascii="Times New Roman" w:eastAsia="Calibri" w:hAnsi="Times New Roman" w:cs="Times New Roman"/>
                <w:sz w:val="24"/>
                <w:szCs w:val="24"/>
                <w:lang w:eastAsia="en-PH"/>
              </w:rPr>
            </w:pPr>
            <w:r>
              <w:rPr>
                <w:rFonts w:ascii="Times New Roman" w:eastAsia="Calibri" w:hAnsi="Times New Roman" w:cs="Times New Roman"/>
                <w:b w:val="0"/>
                <w:bCs w:val="0"/>
                <w:sz w:val="24"/>
                <w:szCs w:val="24"/>
                <w:lang w:eastAsia="en-PH"/>
              </w:rPr>
              <w:t>SD = 1.01 – 1.50</w:t>
            </w:r>
          </w:p>
        </w:tc>
        <w:tc>
          <w:tcPr>
            <w:tcW w:w="3215" w:type="dxa"/>
            <w:tcBorders>
              <w:top w:val="nil"/>
              <w:left w:val="nil"/>
              <w:bottom w:val="nil"/>
              <w:right w:val="nil"/>
            </w:tcBorders>
            <w:shd w:val="clear" w:color="auto" w:fill="FFFFFF"/>
          </w:tcPr>
          <w:p w14:paraId="6F8C5CEA" w14:textId="77777777" w:rsidR="00F56C26" w:rsidRDefault="00B63E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Low Consistent Responses</w:t>
            </w:r>
          </w:p>
        </w:tc>
        <w:tc>
          <w:tcPr>
            <w:tcW w:w="3818" w:type="dxa"/>
            <w:tcBorders>
              <w:top w:val="nil"/>
              <w:left w:val="nil"/>
              <w:bottom w:val="nil"/>
              <w:right w:val="nil"/>
            </w:tcBorders>
            <w:shd w:val="clear" w:color="auto" w:fill="FFFFFF"/>
          </w:tcPr>
          <w:p w14:paraId="76D57052" w14:textId="77777777" w:rsidR="00F56C26" w:rsidRDefault="00B63E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Differing views or experiences</w:t>
            </w:r>
          </w:p>
        </w:tc>
      </w:tr>
      <w:tr w:rsidR="00F56C26" w:rsidRPr="007734F5" w14:paraId="71D8726E" w14:textId="77777777" w:rsidTr="00F56C26">
        <w:tc>
          <w:tcPr>
            <w:cnfStyle w:val="001000000000" w:firstRow="0" w:lastRow="0" w:firstColumn="1" w:lastColumn="0" w:oddVBand="0" w:evenVBand="0" w:oddHBand="0" w:evenHBand="0" w:firstRowFirstColumn="0" w:firstRowLastColumn="0" w:lastRowFirstColumn="0" w:lastRowLastColumn="0"/>
            <w:tcW w:w="1994" w:type="dxa"/>
            <w:tcBorders>
              <w:top w:val="nil"/>
              <w:left w:val="nil"/>
              <w:bottom w:val="nil"/>
              <w:right w:val="nil"/>
            </w:tcBorders>
            <w:shd w:val="clear" w:color="auto" w:fill="FFFFFF"/>
          </w:tcPr>
          <w:p w14:paraId="22E27507" w14:textId="77777777" w:rsidR="00F56C26" w:rsidRPr="007734F5" w:rsidRDefault="00B63E92">
            <w:pPr>
              <w:spacing w:after="0" w:line="240" w:lineRule="auto"/>
              <w:jc w:val="both"/>
              <w:rPr>
                <w:rFonts w:ascii="Times New Roman" w:eastAsia="Calibri" w:hAnsi="Times New Roman" w:cs="Times New Roman"/>
                <w:sz w:val="24"/>
                <w:szCs w:val="24"/>
                <w:lang w:eastAsia="en-PH"/>
              </w:rPr>
            </w:pPr>
            <w:r w:rsidRPr="007734F5">
              <w:rPr>
                <w:rFonts w:ascii="Times New Roman" w:eastAsia="Calibri" w:hAnsi="Times New Roman" w:cs="Times New Roman"/>
                <w:b w:val="0"/>
                <w:bCs w:val="0"/>
                <w:sz w:val="24"/>
                <w:szCs w:val="24"/>
                <w:lang w:eastAsia="en-PH"/>
              </w:rPr>
              <w:t>SD &gt; 1.50</w:t>
            </w:r>
          </w:p>
        </w:tc>
        <w:tc>
          <w:tcPr>
            <w:tcW w:w="3215" w:type="dxa"/>
            <w:tcBorders>
              <w:top w:val="nil"/>
              <w:left w:val="nil"/>
              <w:bottom w:val="nil"/>
              <w:right w:val="nil"/>
            </w:tcBorders>
            <w:shd w:val="clear" w:color="auto" w:fill="FFFFFF"/>
          </w:tcPr>
          <w:p w14:paraId="64B0449D" w14:textId="77777777" w:rsidR="00F56C26" w:rsidRPr="007734F5" w:rsidRDefault="00B63E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PH"/>
              </w:rPr>
            </w:pPr>
            <w:r w:rsidRPr="007734F5">
              <w:rPr>
                <w:rFonts w:ascii="Times New Roman" w:eastAsia="Calibri" w:hAnsi="Times New Roman" w:cs="Times New Roman"/>
                <w:sz w:val="24"/>
                <w:szCs w:val="24"/>
                <w:lang w:eastAsia="en-PH"/>
              </w:rPr>
              <w:t>Very Low Consistent Responses</w:t>
            </w:r>
          </w:p>
        </w:tc>
        <w:tc>
          <w:tcPr>
            <w:tcW w:w="3818" w:type="dxa"/>
            <w:tcBorders>
              <w:top w:val="nil"/>
              <w:left w:val="nil"/>
              <w:bottom w:val="nil"/>
              <w:right w:val="nil"/>
            </w:tcBorders>
            <w:shd w:val="clear" w:color="auto" w:fill="FFFFFF"/>
          </w:tcPr>
          <w:p w14:paraId="59452848" w14:textId="77777777" w:rsidR="00F56C26" w:rsidRPr="007734F5" w:rsidRDefault="00B63E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PH"/>
              </w:rPr>
            </w:pPr>
            <w:r w:rsidRPr="007734F5">
              <w:rPr>
                <w:rFonts w:ascii="Times New Roman" w:eastAsia="Calibri" w:hAnsi="Times New Roman" w:cs="Times New Roman"/>
                <w:sz w:val="24"/>
                <w:szCs w:val="24"/>
                <w:lang w:eastAsia="en-PH"/>
              </w:rPr>
              <w:t>High variability and lack of consensus</w:t>
            </w:r>
          </w:p>
          <w:p w14:paraId="4D27258D" w14:textId="77777777" w:rsidR="00F56C26" w:rsidRPr="007734F5" w:rsidRDefault="00F56C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PH"/>
              </w:rPr>
            </w:pPr>
          </w:p>
        </w:tc>
      </w:tr>
    </w:tbl>
    <w:p w14:paraId="17AAC87F" w14:textId="276F7587" w:rsidR="00F56C26" w:rsidRDefault="00B63E92" w:rsidP="00122C12">
      <w:pPr>
        <w:spacing w:after="0" w:line="240" w:lineRule="auto"/>
        <w:ind w:firstLine="720"/>
        <w:jc w:val="both"/>
        <w:rPr>
          <w:rFonts w:ascii="Times New Roman" w:eastAsia="Calibri" w:hAnsi="Times New Roman" w:cs="Times New Roman"/>
          <w:sz w:val="24"/>
          <w:szCs w:val="24"/>
          <w:lang w:eastAsia="en-PH"/>
        </w:rPr>
      </w:pPr>
      <w:r w:rsidRPr="007734F5">
        <w:rPr>
          <w:rFonts w:ascii="Times New Roman" w:eastAsia="Calibri" w:hAnsi="Times New Roman" w:cs="Times New Roman"/>
          <w:sz w:val="24"/>
          <w:szCs w:val="24"/>
          <w:lang w:eastAsia="en-PH"/>
        </w:rPr>
        <w:t>In this study, the significance of the correlation is tested at 0.05 confidence level. The following standard measure</w:t>
      </w:r>
      <w:r w:rsidR="00C47CD7" w:rsidRPr="007734F5">
        <w:rPr>
          <w:rFonts w:ascii="Times New Roman" w:eastAsia="Calibri" w:hAnsi="Times New Roman" w:cs="Times New Roman"/>
          <w:sz w:val="24"/>
          <w:szCs w:val="24"/>
          <w:lang w:eastAsia="en-PH"/>
        </w:rPr>
        <w:t>s</w:t>
      </w:r>
      <w:r w:rsidRPr="007734F5">
        <w:rPr>
          <w:rFonts w:ascii="Times New Roman" w:eastAsia="Calibri" w:hAnsi="Times New Roman" w:cs="Times New Roman"/>
          <w:sz w:val="24"/>
          <w:szCs w:val="24"/>
          <w:lang w:eastAsia="en-PH"/>
        </w:rPr>
        <w:t xml:space="preserve"> for the interpretation scale of </w:t>
      </w:r>
      <w:proofErr w:type="spellStart"/>
      <w:r w:rsidRPr="007734F5">
        <w:rPr>
          <w:rFonts w:ascii="Times New Roman" w:eastAsia="Calibri" w:hAnsi="Times New Roman" w:cs="Times New Roman"/>
          <w:i/>
          <w:iCs/>
          <w:sz w:val="24"/>
          <w:szCs w:val="24"/>
          <w:lang w:eastAsia="en-PH"/>
        </w:rPr>
        <w:t>r</w:t>
      </w:r>
      <w:r w:rsidRPr="007734F5">
        <w:rPr>
          <w:rFonts w:ascii="Times New Roman" w:eastAsia="Calibri" w:hAnsi="Times New Roman" w:cs="Times New Roman"/>
          <w:sz w:val="24"/>
          <w:szCs w:val="24"/>
          <w:lang w:eastAsia="en-PH"/>
        </w:rPr>
        <w:t>-value</w:t>
      </w:r>
      <w:proofErr w:type="spellEnd"/>
      <w:r w:rsidR="00122C12" w:rsidRPr="007734F5">
        <w:rPr>
          <w:rFonts w:ascii="Times New Roman" w:eastAsia="Calibri" w:hAnsi="Times New Roman" w:cs="Times New Roman"/>
          <w:sz w:val="24"/>
          <w:szCs w:val="24"/>
          <w:lang w:eastAsia="en-PH"/>
        </w:rPr>
        <w:t xml:space="preserve"> was</w:t>
      </w:r>
      <w:r w:rsidRPr="007734F5">
        <w:rPr>
          <w:rFonts w:ascii="Times New Roman" w:eastAsia="Calibri" w:hAnsi="Times New Roman" w:cs="Times New Roman"/>
          <w:sz w:val="24"/>
          <w:szCs w:val="24"/>
          <w:lang w:eastAsia="en-PH"/>
        </w:rPr>
        <w:t xml:space="preserve"> used:</w:t>
      </w:r>
    </w:p>
    <w:p w14:paraId="3983ACC3" w14:textId="0FF09D9E" w:rsidR="00803129" w:rsidRPr="007734F5" w:rsidRDefault="00803129" w:rsidP="00122C12">
      <w:pPr>
        <w:spacing w:after="0" w:line="240" w:lineRule="auto"/>
        <w:ind w:firstLine="720"/>
        <w:jc w:val="both"/>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 xml:space="preserve">Chart 3: </w:t>
      </w:r>
      <w:r w:rsidRPr="007734F5">
        <w:rPr>
          <w:rFonts w:ascii="Times New Roman" w:eastAsia="Calibri" w:hAnsi="Times New Roman" w:cs="Times New Roman"/>
          <w:sz w:val="24"/>
          <w:szCs w:val="24"/>
          <w:lang w:eastAsia="en-PH"/>
        </w:rPr>
        <w:t xml:space="preserve">standard measures for the interpretation scale of </w:t>
      </w:r>
      <w:proofErr w:type="spellStart"/>
      <w:r w:rsidRPr="007734F5">
        <w:rPr>
          <w:rFonts w:ascii="Times New Roman" w:eastAsia="Calibri" w:hAnsi="Times New Roman" w:cs="Times New Roman"/>
          <w:i/>
          <w:iCs/>
          <w:sz w:val="24"/>
          <w:szCs w:val="24"/>
          <w:lang w:eastAsia="en-PH"/>
        </w:rPr>
        <w:t>r</w:t>
      </w:r>
      <w:r w:rsidRPr="007734F5">
        <w:rPr>
          <w:rFonts w:ascii="Times New Roman" w:eastAsia="Calibri" w:hAnsi="Times New Roman" w:cs="Times New Roman"/>
          <w:sz w:val="24"/>
          <w:szCs w:val="24"/>
          <w:lang w:eastAsia="en-PH"/>
        </w:rPr>
        <w:t>-value</w:t>
      </w:r>
      <w:proofErr w:type="spellEnd"/>
    </w:p>
    <w:p w14:paraId="0DDA5E39" w14:textId="77777777" w:rsidR="00F56C26" w:rsidRPr="007734F5" w:rsidRDefault="00B63E92">
      <w:pPr>
        <w:spacing w:before="100" w:beforeAutospacing="1" w:line="240" w:lineRule="auto"/>
        <w:ind w:firstLine="720"/>
        <w:jc w:val="both"/>
        <w:rPr>
          <w:rFonts w:ascii="Times New Roman" w:eastAsia="Calibri" w:hAnsi="Times New Roman" w:cs="Times New Roman"/>
          <w:b/>
          <w:bCs/>
          <w:sz w:val="24"/>
          <w:szCs w:val="24"/>
          <w:lang w:eastAsia="en-PH"/>
        </w:rPr>
      </w:pPr>
      <w:r w:rsidRPr="007734F5">
        <w:rPr>
          <w:rFonts w:ascii="Times New Roman" w:eastAsia="Calibri" w:hAnsi="Times New Roman" w:cs="Times New Roman"/>
          <w:b/>
          <w:bCs/>
          <w:sz w:val="24"/>
          <w:szCs w:val="24"/>
          <w:lang w:eastAsia="en-PH"/>
        </w:rPr>
        <w:t>Computed r                                                        Descriptive Interpretation</w:t>
      </w:r>
    </w:p>
    <w:p w14:paraId="0D5D5906" w14:textId="6B2A9756" w:rsidR="00F56C26" w:rsidRDefault="00B63E92">
      <w:pPr>
        <w:spacing w:after="0" w:line="240" w:lineRule="auto"/>
        <w:ind w:firstLine="720"/>
        <w:jc w:val="both"/>
        <w:rPr>
          <w:rFonts w:ascii="Times New Roman" w:eastAsia="Calibri" w:hAnsi="Times New Roman" w:cs="Times New Roman"/>
          <w:sz w:val="24"/>
          <w:szCs w:val="24"/>
          <w:lang w:eastAsia="en-PH"/>
        </w:rPr>
      </w:pPr>
      <w:r w:rsidRPr="007734F5">
        <w:rPr>
          <w:rFonts w:ascii="Times New Roman" w:eastAsia="Calibri" w:hAnsi="Times New Roman" w:cs="Times New Roman"/>
          <w:sz w:val="24"/>
          <w:szCs w:val="24"/>
          <w:lang w:eastAsia="en-PH"/>
        </w:rPr>
        <w:t>+/-1.00                                                                Perfect Correlation</w:t>
      </w:r>
    </w:p>
    <w:p w14:paraId="512CE404" w14:textId="5BFCAA70" w:rsidR="00F56C26" w:rsidRDefault="00B63E92">
      <w:pPr>
        <w:spacing w:after="0" w:line="240" w:lineRule="auto"/>
        <w:ind w:firstLine="720"/>
        <w:jc w:val="both"/>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Between +/_0.75-+/-0.99                                   Highly Correlation</w:t>
      </w:r>
    </w:p>
    <w:p w14:paraId="42344711" w14:textId="77777777" w:rsidR="00F56C26" w:rsidRDefault="00B63E92">
      <w:pPr>
        <w:spacing w:after="0" w:line="240" w:lineRule="auto"/>
        <w:ind w:firstLine="720"/>
        <w:jc w:val="both"/>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Between +/-0.51-+/-0.74                                    Moderately High Correlation</w:t>
      </w:r>
    </w:p>
    <w:p w14:paraId="6A973A4E" w14:textId="07236F9F" w:rsidR="00F56C26" w:rsidRDefault="00B63E92">
      <w:pPr>
        <w:spacing w:after="0" w:line="240" w:lineRule="auto"/>
        <w:ind w:firstLine="720"/>
        <w:jc w:val="both"/>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Between +/-0.31-+/-.50                                      Moderately Low Correlation</w:t>
      </w:r>
    </w:p>
    <w:p w14:paraId="46A4A817" w14:textId="77777777" w:rsidR="00F56C26" w:rsidRDefault="00B63E92">
      <w:pPr>
        <w:spacing w:after="0" w:line="240" w:lineRule="auto"/>
        <w:ind w:firstLine="720"/>
        <w:jc w:val="both"/>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Between +/-0.01-+/-0.30                                    Low Correlation</w:t>
      </w:r>
    </w:p>
    <w:p w14:paraId="35D14775" w14:textId="757DCD92" w:rsidR="00F56C26" w:rsidRDefault="00B63E92">
      <w:pPr>
        <w:spacing w:after="0" w:line="240" w:lineRule="auto"/>
        <w:ind w:firstLine="720"/>
        <w:jc w:val="both"/>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0.00                                                                     No Correlation</w:t>
      </w:r>
    </w:p>
    <w:p w14:paraId="38AF29D2" w14:textId="77777777" w:rsidR="00F56C26" w:rsidRDefault="00F56C26">
      <w:pPr>
        <w:spacing w:after="0" w:line="240" w:lineRule="auto"/>
        <w:ind w:firstLine="720"/>
        <w:jc w:val="both"/>
        <w:rPr>
          <w:rFonts w:ascii="Times New Roman" w:eastAsia="Calibri" w:hAnsi="Times New Roman" w:cs="Times New Roman"/>
          <w:sz w:val="24"/>
          <w:szCs w:val="24"/>
          <w:lang w:eastAsia="en-PH"/>
        </w:rPr>
      </w:pPr>
    </w:p>
    <w:p w14:paraId="32E440B8" w14:textId="061217BD" w:rsidR="00F56C26" w:rsidRDefault="00803129" w:rsidP="00122C12">
      <w:pPr>
        <w:spacing w:after="0" w:line="240" w:lineRule="auto"/>
        <w:ind w:firstLine="720"/>
        <w:jc w:val="both"/>
        <w:rPr>
          <w:rFonts w:ascii="Times New Roman" w:eastAsia="Calibri" w:hAnsi="Times New Roman" w:cs="Times New Roman"/>
          <w:sz w:val="24"/>
          <w:szCs w:val="24"/>
          <w:lang w:eastAsia="en-PH"/>
        </w:rPr>
      </w:pPr>
      <w:bookmarkStart w:id="7" w:name="_Hlk227013633"/>
      <w:r>
        <w:rPr>
          <w:rFonts w:ascii="Times New Roman" w:eastAsia="Calibri" w:hAnsi="Times New Roman" w:cs="Times New Roman"/>
          <w:sz w:val="24"/>
          <w:szCs w:val="24"/>
          <w:lang w:eastAsia="en-PH"/>
        </w:rPr>
        <w:t xml:space="preserve">Chart 4: </w:t>
      </w:r>
      <w:r w:rsidR="00B63E92">
        <w:rPr>
          <w:rFonts w:ascii="Times New Roman" w:eastAsia="Calibri" w:hAnsi="Times New Roman" w:cs="Times New Roman"/>
          <w:sz w:val="24"/>
          <w:szCs w:val="24"/>
          <w:lang w:eastAsia="en-PH"/>
        </w:rPr>
        <w:t>The following scheme for Beta (β) coefficient strength, as proposed by Cohen (1998) and Hair et al. (2019) was used:</w:t>
      </w:r>
    </w:p>
    <w:p w14:paraId="7993AE1A" w14:textId="77777777" w:rsidR="00F56C26" w:rsidRDefault="00F56C26">
      <w:pPr>
        <w:spacing w:after="0" w:line="240" w:lineRule="auto"/>
        <w:jc w:val="both"/>
        <w:rPr>
          <w:rFonts w:ascii="Times New Roman" w:eastAsia="Calibri" w:hAnsi="Times New Roman" w:cs="Times New Roman"/>
          <w:sz w:val="24"/>
          <w:szCs w:val="24"/>
          <w:lang w:eastAsia="en-PH"/>
        </w:rPr>
      </w:pPr>
    </w:p>
    <w:tbl>
      <w:tblPr>
        <w:tblStyle w:val="TableGrid0"/>
        <w:tblW w:w="5057" w:type="dxa"/>
        <w:tblInd w:w="1724" w:type="dxa"/>
        <w:tblLook w:val="04A0" w:firstRow="1" w:lastRow="0" w:firstColumn="1" w:lastColumn="0" w:noHBand="0" w:noVBand="1"/>
      </w:tblPr>
      <w:tblGrid>
        <w:gridCol w:w="2108"/>
        <w:gridCol w:w="2949"/>
      </w:tblGrid>
      <w:tr w:rsidR="00F56C26" w14:paraId="5BE226BD" w14:textId="77777777">
        <w:trPr>
          <w:trHeight w:val="238"/>
        </w:trPr>
        <w:tc>
          <w:tcPr>
            <w:tcW w:w="2108" w:type="dxa"/>
          </w:tcPr>
          <w:bookmarkEnd w:id="7"/>
          <w:p w14:paraId="318B24CA" w14:textId="77777777" w:rsidR="00F56C26" w:rsidRDefault="00B63E92">
            <w:pPr>
              <w:spacing w:after="0" w:line="256" w:lineRule="auto"/>
              <w:rPr>
                <w:rFonts w:ascii="Times New Roman" w:eastAsia="Cambria" w:hAnsi="Times New Roman" w:cs="Times New Roman"/>
                <w:sz w:val="24"/>
                <w:szCs w:val="24"/>
                <w:lang w:eastAsia="en-PH"/>
              </w:rPr>
            </w:pPr>
            <w:r>
              <w:rPr>
                <w:rFonts w:ascii="Times New Roman" w:hAnsi="Times New Roman" w:cs="Times New Roman"/>
                <w:b/>
                <w:i/>
                <w:sz w:val="24"/>
                <w:szCs w:val="24"/>
              </w:rPr>
              <w:t>β Value Range</w:t>
            </w:r>
            <w:r>
              <w:rPr>
                <w:rFonts w:ascii="Times New Roman" w:hAnsi="Times New Roman" w:cs="Times New Roman"/>
                <w:i/>
                <w:sz w:val="24"/>
                <w:szCs w:val="24"/>
              </w:rPr>
              <w:t xml:space="preserve"> </w:t>
            </w:r>
          </w:p>
        </w:tc>
        <w:tc>
          <w:tcPr>
            <w:tcW w:w="2949" w:type="dxa"/>
          </w:tcPr>
          <w:p w14:paraId="420F3146" w14:textId="77777777" w:rsidR="00F56C26" w:rsidRDefault="00B63E92">
            <w:pPr>
              <w:spacing w:after="0" w:line="256" w:lineRule="auto"/>
              <w:ind w:right="46"/>
              <w:jc w:val="right"/>
              <w:rPr>
                <w:rFonts w:ascii="Times New Roman" w:hAnsi="Times New Roman" w:cs="Times New Roman"/>
                <w:sz w:val="24"/>
                <w:szCs w:val="24"/>
              </w:rPr>
            </w:pPr>
            <w:r>
              <w:rPr>
                <w:rFonts w:ascii="Times New Roman" w:hAnsi="Times New Roman" w:cs="Times New Roman"/>
                <w:b/>
                <w:i/>
                <w:sz w:val="24"/>
                <w:szCs w:val="24"/>
              </w:rPr>
              <w:t>Strength of Influence</w:t>
            </w:r>
            <w:r>
              <w:rPr>
                <w:rFonts w:ascii="Times New Roman" w:hAnsi="Times New Roman" w:cs="Times New Roman"/>
                <w:i/>
                <w:sz w:val="24"/>
                <w:szCs w:val="24"/>
              </w:rPr>
              <w:t xml:space="preserve"> </w:t>
            </w:r>
          </w:p>
        </w:tc>
      </w:tr>
      <w:tr w:rsidR="00F56C26" w14:paraId="5BA32FA3" w14:textId="77777777">
        <w:trPr>
          <w:trHeight w:val="257"/>
        </w:trPr>
        <w:tc>
          <w:tcPr>
            <w:tcW w:w="2108" w:type="dxa"/>
          </w:tcPr>
          <w:p w14:paraId="0DF51879" w14:textId="77777777" w:rsidR="00F56C26" w:rsidRDefault="00B63E92">
            <w:p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±0.00 – ±0.09 </w:t>
            </w:r>
          </w:p>
        </w:tc>
        <w:tc>
          <w:tcPr>
            <w:tcW w:w="2949" w:type="dxa"/>
          </w:tcPr>
          <w:p w14:paraId="0EB89E72" w14:textId="77777777" w:rsidR="00F56C26" w:rsidRDefault="00B63E92">
            <w:pPr>
              <w:spacing w:after="0" w:line="256" w:lineRule="auto"/>
              <w:ind w:left="450"/>
              <w:jc w:val="center"/>
              <w:rPr>
                <w:rFonts w:ascii="Times New Roman" w:hAnsi="Times New Roman" w:cs="Times New Roman"/>
                <w:sz w:val="24"/>
                <w:szCs w:val="24"/>
              </w:rPr>
            </w:pPr>
            <w:r>
              <w:rPr>
                <w:rFonts w:ascii="Times New Roman" w:hAnsi="Times New Roman" w:cs="Times New Roman"/>
                <w:sz w:val="24"/>
                <w:szCs w:val="24"/>
              </w:rPr>
              <w:t xml:space="preserve">Very Weak </w:t>
            </w:r>
          </w:p>
        </w:tc>
      </w:tr>
      <w:tr w:rsidR="00F56C26" w14:paraId="13E66815" w14:textId="77777777">
        <w:trPr>
          <w:trHeight w:val="259"/>
        </w:trPr>
        <w:tc>
          <w:tcPr>
            <w:tcW w:w="2108" w:type="dxa"/>
          </w:tcPr>
          <w:p w14:paraId="1E677136" w14:textId="77777777" w:rsidR="00F56C26" w:rsidRDefault="00B63E92">
            <w:p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±0.10 – ±0.29 </w:t>
            </w:r>
          </w:p>
        </w:tc>
        <w:tc>
          <w:tcPr>
            <w:tcW w:w="2949" w:type="dxa"/>
          </w:tcPr>
          <w:p w14:paraId="016ED4CD" w14:textId="77777777" w:rsidR="00F56C26" w:rsidRDefault="00B63E92">
            <w:pPr>
              <w:spacing w:after="0" w:line="256" w:lineRule="auto"/>
              <w:ind w:left="451"/>
              <w:jc w:val="center"/>
              <w:rPr>
                <w:rFonts w:ascii="Times New Roman" w:hAnsi="Times New Roman" w:cs="Times New Roman"/>
                <w:sz w:val="24"/>
                <w:szCs w:val="24"/>
              </w:rPr>
            </w:pPr>
            <w:r>
              <w:rPr>
                <w:rFonts w:ascii="Times New Roman" w:hAnsi="Times New Roman" w:cs="Times New Roman"/>
                <w:sz w:val="24"/>
                <w:szCs w:val="24"/>
              </w:rPr>
              <w:t xml:space="preserve">Weak </w:t>
            </w:r>
          </w:p>
        </w:tc>
      </w:tr>
      <w:tr w:rsidR="00F56C26" w14:paraId="11D89A35" w14:textId="77777777">
        <w:trPr>
          <w:trHeight w:val="259"/>
        </w:trPr>
        <w:tc>
          <w:tcPr>
            <w:tcW w:w="2108" w:type="dxa"/>
          </w:tcPr>
          <w:p w14:paraId="0933BC89" w14:textId="77777777" w:rsidR="00F56C26" w:rsidRDefault="00B63E92">
            <w:p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±0.30 – ±0.49 </w:t>
            </w:r>
          </w:p>
        </w:tc>
        <w:tc>
          <w:tcPr>
            <w:tcW w:w="2949" w:type="dxa"/>
          </w:tcPr>
          <w:p w14:paraId="20D476A7" w14:textId="77777777" w:rsidR="00F56C26" w:rsidRDefault="00B63E92">
            <w:pPr>
              <w:spacing w:after="0" w:line="256" w:lineRule="auto"/>
              <w:ind w:left="456"/>
              <w:jc w:val="center"/>
              <w:rPr>
                <w:rFonts w:ascii="Times New Roman" w:hAnsi="Times New Roman" w:cs="Times New Roman"/>
                <w:sz w:val="24"/>
                <w:szCs w:val="24"/>
              </w:rPr>
            </w:pPr>
            <w:r>
              <w:rPr>
                <w:rFonts w:ascii="Times New Roman" w:hAnsi="Times New Roman" w:cs="Times New Roman"/>
                <w:sz w:val="24"/>
                <w:szCs w:val="24"/>
              </w:rPr>
              <w:t xml:space="preserve">Moderate </w:t>
            </w:r>
          </w:p>
        </w:tc>
      </w:tr>
      <w:tr w:rsidR="00F56C26" w14:paraId="2376B9F0" w14:textId="77777777">
        <w:trPr>
          <w:trHeight w:val="257"/>
        </w:trPr>
        <w:tc>
          <w:tcPr>
            <w:tcW w:w="2108" w:type="dxa"/>
          </w:tcPr>
          <w:p w14:paraId="3DA0A18F" w14:textId="77777777" w:rsidR="00F56C26" w:rsidRDefault="00B63E92">
            <w:p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±0.50 – ±0.69 </w:t>
            </w:r>
          </w:p>
        </w:tc>
        <w:tc>
          <w:tcPr>
            <w:tcW w:w="2949" w:type="dxa"/>
          </w:tcPr>
          <w:p w14:paraId="5662B2EB" w14:textId="77777777" w:rsidR="00F56C26" w:rsidRDefault="00B63E92">
            <w:pPr>
              <w:spacing w:after="0" w:line="256" w:lineRule="auto"/>
              <w:ind w:left="453"/>
              <w:jc w:val="center"/>
              <w:rPr>
                <w:rFonts w:ascii="Times New Roman" w:hAnsi="Times New Roman" w:cs="Times New Roman"/>
                <w:sz w:val="24"/>
                <w:szCs w:val="24"/>
              </w:rPr>
            </w:pPr>
            <w:r>
              <w:rPr>
                <w:rFonts w:ascii="Times New Roman" w:hAnsi="Times New Roman" w:cs="Times New Roman"/>
                <w:sz w:val="24"/>
                <w:szCs w:val="24"/>
              </w:rPr>
              <w:t xml:space="preserve">Strong </w:t>
            </w:r>
          </w:p>
        </w:tc>
      </w:tr>
      <w:tr w:rsidR="00F56C26" w14:paraId="6731C035" w14:textId="77777777">
        <w:trPr>
          <w:trHeight w:val="238"/>
        </w:trPr>
        <w:tc>
          <w:tcPr>
            <w:tcW w:w="2108" w:type="dxa"/>
          </w:tcPr>
          <w:p w14:paraId="1CC7FA7D" w14:textId="77777777" w:rsidR="00F56C26" w:rsidRDefault="00B63E92">
            <w:p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±0.70 and above </w:t>
            </w:r>
          </w:p>
        </w:tc>
        <w:tc>
          <w:tcPr>
            <w:tcW w:w="2949" w:type="dxa"/>
          </w:tcPr>
          <w:p w14:paraId="3EE16022" w14:textId="77777777" w:rsidR="00F56C26" w:rsidRDefault="00B63E92">
            <w:pPr>
              <w:spacing w:after="0" w:line="256" w:lineRule="auto"/>
              <w:ind w:left="453"/>
              <w:jc w:val="center"/>
              <w:rPr>
                <w:rFonts w:ascii="Times New Roman" w:hAnsi="Times New Roman" w:cs="Times New Roman"/>
                <w:sz w:val="24"/>
                <w:szCs w:val="24"/>
              </w:rPr>
            </w:pPr>
            <w:r>
              <w:rPr>
                <w:rFonts w:ascii="Times New Roman" w:hAnsi="Times New Roman" w:cs="Times New Roman"/>
                <w:sz w:val="24"/>
                <w:szCs w:val="24"/>
              </w:rPr>
              <w:t xml:space="preserve">Very Strong </w:t>
            </w:r>
          </w:p>
        </w:tc>
      </w:tr>
    </w:tbl>
    <w:p w14:paraId="7AA79282" w14:textId="77777777" w:rsidR="00F56C26" w:rsidRDefault="00B63E92">
      <w:pPr>
        <w:widowControl w:val="0"/>
        <w:spacing w:before="100" w:beforeAutospacing="1" w:line="240" w:lineRule="auto"/>
        <w:jc w:val="both"/>
        <w:rPr>
          <w:rFonts w:ascii="Times New Roman" w:eastAsia="Calibri" w:hAnsi="Times New Roman" w:cs="Times New Roman"/>
          <w:b/>
          <w:i/>
          <w:iCs/>
          <w:sz w:val="24"/>
          <w:szCs w:val="24"/>
          <w:lang w:eastAsia="en-PH"/>
        </w:rPr>
      </w:pPr>
      <w:r>
        <w:rPr>
          <w:rFonts w:ascii="Times New Roman" w:eastAsia="Calibri" w:hAnsi="Times New Roman" w:cs="Times New Roman"/>
          <w:b/>
          <w:i/>
          <w:iCs/>
          <w:sz w:val="24"/>
          <w:szCs w:val="24"/>
          <w:lang w:eastAsia="en-PH"/>
        </w:rPr>
        <w:t>Ethical Consideration</w:t>
      </w:r>
    </w:p>
    <w:p w14:paraId="09AC7C97" w14:textId="77777777" w:rsidR="00F56C26" w:rsidRDefault="00B63E92">
      <w:pPr>
        <w:spacing w:after="0" w:line="240" w:lineRule="auto"/>
        <w:ind w:firstLine="720"/>
        <w:jc w:val="both"/>
        <w:rPr>
          <w:rFonts w:ascii="Times New Roman" w:eastAsia="Calibri" w:hAnsi="Times New Roman" w:cs="Times New Roman"/>
          <w:sz w:val="24"/>
          <w:szCs w:val="24"/>
          <w:lang w:eastAsia="en-PH"/>
        </w:rPr>
      </w:pPr>
      <w:r>
        <w:rPr>
          <w:rFonts w:ascii="Times New Roman" w:eastAsia="Calibri" w:hAnsi="Times New Roman" w:cs="Times New Roman"/>
          <w:sz w:val="24"/>
          <w:szCs w:val="24"/>
          <w:lang w:eastAsia="en-PH"/>
        </w:rPr>
        <w:t>This study adhered strictly to ethical standards to safeguard the participation public school teachers and to ensure the validity and trustworthiness of the findings. It followed the protocols of the Holy Cross of Davao College – Society for Moral Integrity and Legal Ethics (SMILE) and complied with the Data Privacy Act of 2012 to ensure the responsible and ethical handling of personal information (Cheng, 2021). Ethical clearance was obtained from the institution prior to data collection. Coordination with school administrators was undertaken to avoid disruption of teaching responsibilities. Potential risks included possible feelings of discomfort or anxiety related to the evaluation process during self</w:t>
      </w:r>
      <w:r>
        <w:rPr>
          <w:rFonts w:ascii="Times New Roman" w:eastAsia="Calibri" w:hAnsi="Times New Roman" w:cs="Times New Roman"/>
          <w:sz w:val="24"/>
          <w:szCs w:val="24"/>
          <w:lang w:eastAsia="en-PH"/>
        </w:rPr>
        <w:noBreakHyphen/>
        <w:t>assessment. To address these concerns, respondents were explicitly informed that their involvement was voluntary, their responses would remain confidential, and all data would be used solely for scholarly purposes. Furthermore, respondents were assured that they could withdraw from the study at any time without facing any adverse consequences. All collected data were treated with strict confidentiality, stored securely, and destroyed after the completion of the study to protect the privacy and identities of the respondents.</w:t>
      </w:r>
    </w:p>
    <w:p w14:paraId="39346DF8" w14:textId="77777777" w:rsidR="00F56C26" w:rsidRDefault="00F56C26">
      <w:pPr>
        <w:spacing w:after="0" w:line="240" w:lineRule="auto"/>
        <w:ind w:firstLine="720"/>
        <w:jc w:val="both"/>
        <w:rPr>
          <w:rFonts w:ascii="Times New Roman" w:eastAsia="Calibri" w:hAnsi="Times New Roman" w:cs="Times New Roman"/>
          <w:sz w:val="24"/>
          <w:szCs w:val="24"/>
          <w:lang w:eastAsia="en-PH"/>
        </w:rPr>
      </w:pPr>
    </w:p>
    <w:p w14:paraId="2B6B9704" w14:textId="77777777" w:rsidR="00F56C26" w:rsidRDefault="00B63E92">
      <w:pPr>
        <w:widowControl w:val="0"/>
        <w:spacing w:before="100" w:beforeAutospacing="1" w:line="240" w:lineRule="auto"/>
        <w:ind w:firstLine="720"/>
        <w:jc w:val="center"/>
        <w:rPr>
          <w:rFonts w:ascii="Times New Roman" w:eastAsia="Calibri" w:hAnsi="Times New Roman" w:cs="Times New Roman"/>
          <w:b/>
          <w:sz w:val="24"/>
          <w:szCs w:val="24"/>
          <w:lang w:eastAsia="en-PH"/>
        </w:rPr>
      </w:pPr>
      <w:r>
        <w:rPr>
          <w:rFonts w:ascii="Times New Roman" w:eastAsia="Calibri" w:hAnsi="Times New Roman" w:cs="Times New Roman"/>
          <w:b/>
          <w:sz w:val="24"/>
          <w:szCs w:val="24"/>
          <w:lang w:eastAsia="en-PH"/>
        </w:rPr>
        <w:t>RESULTS</w:t>
      </w:r>
    </w:p>
    <w:p w14:paraId="598D38B6" w14:textId="77777777" w:rsidR="00F56C26" w:rsidRDefault="00B63E92">
      <w:pPr>
        <w:spacing w:after="0" w:line="240" w:lineRule="auto"/>
        <w:ind w:firstLine="720"/>
        <w:jc w:val="both"/>
        <w:rPr>
          <w:rFonts w:ascii="Times New Roman" w:eastAsia="Calibri" w:hAnsi="Times New Roman" w:cs="Times New Roman"/>
          <w:b/>
          <w:sz w:val="24"/>
          <w:szCs w:val="24"/>
          <w:lang w:val="en-US" w:eastAsia="en-PH"/>
        </w:rPr>
      </w:pPr>
      <w:r>
        <w:rPr>
          <w:rFonts w:ascii="Times New Roman" w:eastAsia="Calibri" w:hAnsi="Times New Roman" w:cs="Times New Roman"/>
          <w:sz w:val="24"/>
          <w:szCs w:val="24"/>
          <w:lang w:eastAsia="en-PH"/>
        </w:rPr>
        <w:t>Included in this chapter are the results of the descriptive, correlation, regression, and the corresponding analysis and interpretation. Also, included is the summary of findings</w:t>
      </w:r>
      <w:r>
        <w:rPr>
          <w:rFonts w:ascii="Times New Roman" w:eastAsia="Calibri" w:hAnsi="Times New Roman" w:cs="Times New Roman"/>
          <w:sz w:val="24"/>
          <w:szCs w:val="24"/>
          <w:lang w:val="en-US" w:eastAsia="en-PH"/>
        </w:rPr>
        <w:t>.</w:t>
      </w:r>
    </w:p>
    <w:p w14:paraId="19C58A2B" w14:textId="77777777" w:rsidR="00F56C26" w:rsidRDefault="00B63E92">
      <w:pPr>
        <w:widowControl w:val="0"/>
        <w:spacing w:before="100" w:beforeAutospacing="1" w:line="240" w:lineRule="auto"/>
        <w:jc w:val="both"/>
        <w:rPr>
          <w:rFonts w:ascii="Times New Roman" w:eastAsia="Calibri" w:hAnsi="Times New Roman" w:cs="Times New Roman"/>
          <w:b/>
          <w:sz w:val="24"/>
          <w:szCs w:val="24"/>
          <w:lang w:eastAsia="en-PH"/>
        </w:rPr>
      </w:pPr>
      <w:r>
        <w:rPr>
          <w:rFonts w:ascii="Times New Roman" w:eastAsia="Calibri" w:hAnsi="Times New Roman" w:cs="Times New Roman"/>
          <w:b/>
          <w:sz w:val="24"/>
          <w:szCs w:val="24"/>
          <w:lang w:eastAsia="en-PH"/>
        </w:rPr>
        <w:lastRenderedPageBreak/>
        <w:t>Descriptive Analysis</w:t>
      </w:r>
    </w:p>
    <w:p w14:paraId="4A524440" w14:textId="125C0434" w:rsidR="00F56C26" w:rsidRDefault="00B63E92">
      <w:pPr>
        <w:widowControl w:val="0"/>
        <w:spacing w:before="100" w:beforeAutospacing="1" w:line="240" w:lineRule="auto"/>
        <w:ind w:firstLine="720"/>
        <w:jc w:val="both"/>
        <w:rPr>
          <w:rFonts w:ascii="Times New Roman" w:eastAsia="Calibri" w:hAnsi="Times New Roman" w:cs="Times New Roman"/>
          <w:bCs/>
          <w:sz w:val="24"/>
          <w:szCs w:val="24"/>
          <w:lang w:eastAsia="en-PH"/>
        </w:rPr>
      </w:pPr>
      <w:r>
        <w:rPr>
          <w:rFonts w:ascii="Times New Roman" w:eastAsia="Calibri" w:hAnsi="Times New Roman" w:cs="Times New Roman"/>
          <w:bCs/>
          <w:sz w:val="24"/>
          <w:szCs w:val="24"/>
          <w:lang w:eastAsia="en-PH"/>
        </w:rPr>
        <w:t xml:space="preserve">Table 1 is </w:t>
      </w:r>
      <w:r w:rsidRPr="007734F5">
        <w:rPr>
          <w:rFonts w:ascii="Times New Roman" w:eastAsia="Calibri" w:hAnsi="Times New Roman" w:cs="Times New Roman"/>
          <w:bCs/>
          <w:sz w:val="24"/>
          <w:szCs w:val="24"/>
          <w:lang w:eastAsia="en-PH"/>
        </w:rPr>
        <w:t xml:space="preserve">the </w:t>
      </w:r>
      <w:r w:rsidR="00780CCF" w:rsidRPr="007734F5">
        <w:rPr>
          <w:rFonts w:ascii="Times New Roman" w:eastAsia="Calibri" w:hAnsi="Times New Roman" w:cs="Times New Roman"/>
          <w:bCs/>
          <w:sz w:val="24"/>
          <w:szCs w:val="24"/>
          <w:lang w:eastAsia="en-PH"/>
        </w:rPr>
        <w:t>d</w:t>
      </w:r>
      <w:r w:rsidRPr="007734F5">
        <w:rPr>
          <w:rFonts w:ascii="Times New Roman" w:eastAsia="Calibri" w:hAnsi="Times New Roman" w:cs="Times New Roman"/>
          <w:bCs/>
          <w:sz w:val="24"/>
          <w:szCs w:val="24"/>
          <w:lang w:eastAsia="en-PH"/>
        </w:rPr>
        <w:t>escriptive</w:t>
      </w:r>
      <w:r>
        <w:rPr>
          <w:rFonts w:ascii="Times New Roman" w:eastAsia="Calibri" w:hAnsi="Times New Roman" w:cs="Times New Roman"/>
          <w:bCs/>
          <w:sz w:val="24"/>
          <w:szCs w:val="24"/>
          <w:lang w:eastAsia="en-PH"/>
        </w:rPr>
        <w:t xml:space="preserve"> table. It contains the variables included in the study namely </w:t>
      </w:r>
      <w:proofErr w:type="gramStart"/>
      <w:r>
        <w:rPr>
          <w:rFonts w:ascii="Times New Roman" w:eastAsia="Calibri" w:hAnsi="Times New Roman" w:cs="Times New Roman"/>
          <w:bCs/>
          <w:sz w:val="24"/>
          <w:szCs w:val="24"/>
          <w:lang w:eastAsia="en-PH"/>
        </w:rPr>
        <w:t>teachers</w:t>
      </w:r>
      <w:proofErr w:type="gramEnd"/>
      <w:r>
        <w:rPr>
          <w:rFonts w:ascii="Times New Roman" w:eastAsia="Calibri" w:hAnsi="Times New Roman" w:cs="Times New Roman"/>
          <w:bCs/>
          <w:sz w:val="24"/>
          <w:szCs w:val="24"/>
          <w:lang w:eastAsia="en-PH"/>
        </w:rPr>
        <w:t xml:space="preserve"> resilience, authentic leadership and professional development. It also contains standard deviation, mean and descriptive level.</w:t>
      </w:r>
    </w:p>
    <w:p w14:paraId="511120AB" w14:textId="77777777" w:rsidR="00F56C26" w:rsidRDefault="00B63E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Table 1. Descriptive Statistics(N=220)</w:t>
      </w:r>
    </w:p>
    <w:tbl>
      <w:tblPr>
        <w:tblW w:w="9234" w:type="dxa"/>
        <w:tblInd w:w="-20" w:type="dxa"/>
        <w:tblLayout w:type="fixed"/>
        <w:tblCellMar>
          <w:left w:w="0" w:type="dxa"/>
          <w:right w:w="0" w:type="dxa"/>
        </w:tblCellMar>
        <w:tblLook w:val="04A0" w:firstRow="1" w:lastRow="0" w:firstColumn="1" w:lastColumn="0" w:noHBand="0" w:noVBand="1"/>
      </w:tblPr>
      <w:tblGrid>
        <w:gridCol w:w="4813"/>
        <w:gridCol w:w="1060"/>
        <w:gridCol w:w="1060"/>
        <w:gridCol w:w="742"/>
        <w:gridCol w:w="1559"/>
      </w:tblGrid>
      <w:tr w:rsidR="00F56C26" w14:paraId="3FCD0E61" w14:textId="77777777">
        <w:trPr>
          <w:cantSplit/>
          <w:trHeight w:val="569"/>
        </w:trPr>
        <w:tc>
          <w:tcPr>
            <w:tcW w:w="4813" w:type="dxa"/>
            <w:tcBorders>
              <w:top w:val="single" w:sz="4" w:space="0" w:color="auto"/>
              <w:bottom w:val="single" w:sz="4" w:space="0" w:color="auto"/>
            </w:tcBorders>
            <w:shd w:val="clear" w:color="auto" w:fill="FFFFFF"/>
          </w:tcPr>
          <w:p w14:paraId="191F1CA9"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Variables</w:t>
            </w:r>
          </w:p>
        </w:tc>
        <w:tc>
          <w:tcPr>
            <w:tcW w:w="1060" w:type="dxa"/>
            <w:tcBorders>
              <w:top w:val="single" w:sz="4" w:space="0" w:color="auto"/>
              <w:bottom w:val="single" w:sz="4" w:space="0" w:color="auto"/>
            </w:tcBorders>
            <w:shd w:val="clear" w:color="auto" w:fill="FFFFFF"/>
          </w:tcPr>
          <w:p w14:paraId="599B3F62"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060" w:type="dxa"/>
            <w:tcBorders>
              <w:top w:val="single" w:sz="4" w:space="0" w:color="auto"/>
              <w:bottom w:val="single" w:sz="4" w:space="0" w:color="auto"/>
            </w:tcBorders>
            <w:shd w:val="clear" w:color="auto" w:fill="FFFFFF"/>
          </w:tcPr>
          <w:p w14:paraId="33DB7116"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Standard Deviation</w:t>
            </w:r>
          </w:p>
        </w:tc>
        <w:tc>
          <w:tcPr>
            <w:tcW w:w="742" w:type="dxa"/>
            <w:tcBorders>
              <w:top w:val="single" w:sz="4" w:space="0" w:color="auto"/>
              <w:bottom w:val="single" w:sz="4" w:space="0" w:color="auto"/>
            </w:tcBorders>
            <w:shd w:val="clear" w:color="auto" w:fill="FFFFFF"/>
          </w:tcPr>
          <w:p w14:paraId="048E34B5"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w:t>
            </w:r>
          </w:p>
        </w:tc>
        <w:tc>
          <w:tcPr>
            <w:tcW w:w="1559" w:type="dxa"/>
            <w:tcBorders>
              <w:top w:val="single" w:sz="4" w:space="0" w:color="auto"/>
              <w:bottom w:val="single" w:sz="4" w:space="0" w:color="auto"/>
            </w:tcBorders>
            <w:shd w:val="clear" w:color="auto" w:fill="FFFFFF"/>
          </w:tcPr>
          <w:p w14:paraId="5E88C3D1"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Descriptive Level</w:t>
            </w:r>
          </w:p>
        </w:tc>
      </w:tr>
      <w:tr w:rsidR="00F56C26" w14:paraId="0CC24F39" w14:textId="77777777">
        <w:trPr>
          <w:cantSplit/>
          <w:trHeight w:val="284"/>
        </w:trPr>
        <w:tc>
          <w:tcPr>
            <w:tcW w:w="4813" w:type="dxa"/>
            <w:tcBorders>
              <w:top w:val="single" w:sz="4" w:space="0" w:color="auto"/>
            </w:tcBorders>
            <w:shd w:val="clear" w:color="auto" w:fill="FFFFFF"/>
            <w:vAlign w:val="center"/>
          </w:tcPr>
          <w:p w14:paraId="38AD76D5" w14:textId="77777777" w:rsidR="00F56C26" w:rsidRDefault="00B63E92">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Teachers Resilience</w:t>
            </w:r>
          </w:p>
        </w:tc>
        <w:tc>
          <w:tcPr>
            <w:tcW w:w="1060" w:type="dxa"/>
            <w:tcBorders>
              <w:top w:val="single" w:sz="4" w:space="0" w:color="auto"/>
            </w:tcBorders>
            <w:shd w:val="clear" w:color="auto" w:fill="FFFFFF"/>
            <w:vAlign w:val="center"/>
          </w:tcPr>
          <w:p w14:paraId="71B489D1"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220</w:t>
            </w:r>
          </w:p>
        </w:tc>
        <w:tc>
          <w:tcPr>
            <w:tcW w:w="1060" w:type="dxa"/>
            <w:tcBorders>
              <w:top w:val="single" w:sz="4" w:space="0" w:color="auto"/>
            </w:tcBorders>
            <w:shd w:val="clear" w:color="auto" w:fill="FFFFFF"/>
            <w:vAlign w:val="center"/>
          </w:tcPr>
          <w:p w14:paraId="3617F8DC"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.11</w:t>
            </w:r>
          </w:p>
        </w:tc>
        <w:tc>
          <w:tcPr>
            <w:tcW w:w="742" w:type="dxa"/>
            <w:tcBorders>
              <w:top w:val="single" w:sz="4" w:space="0" w:color="auto"/>
            </w:tcBorders>
            <w:shd w:val="clear" w:color="auto" w:fill="FFFFFF"/>
            <w:vAlign w:val="center"/>
          </w:tcPr>
          <w:p w14:paraId="50B2D2FB"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3.86</w:t>
            </w:r>
          </w:p>
        </w:tc>
        <w:tc>
          <w:tcPr>
            <w:tcW w:w="1559" w:type="dxa"/>
            <w:tcBorders>
              <w:top w:val="single" w:sz="4" w:space="0" w:color="auto"/>
            </w:tcBorders>
            <w:shd w:val="clear" w:color="auto" w:fill="FFFFFF"/>
            <w:vAlign w:val="center"/>
          </w:tcPr>
          <w:p w14:paraId="7754D6D3" w14:textId="77777777" w:rsidR="00F56C26" w:rsidRDefault="00B63E92">
            <w:pPr>
              <w:autoSpaceDE w:val="0"/>
              <w:autoSpaceDN w:val="0"/>
              <w:adjustRightInd w:val="0"/>
              <w:spacing w:after="0" w:line="240" w:lineRule="auto"/>
              <w:ind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Very High</w:t>
            </w:r>
          </w:p>
        </w:tc>
      </w:tr>
      <w:tr w:rsidR="00F56C26" w14:paraId="61647CA4" w14:textId="77777777">
        <w:trPr>
          <w:cantSplit/>
          <w:trHeight w:val="294"/>
        </w:trPr>
        <w:tc>
          <w:tcPr>
            <w:tcW w:w="4813" w:type="dxa"/>
            <w:shd w:val="clear" w:color="auto" w:fill="FFFFFF"/>
            <w:vAlign w:val="center"/>
          </w:tcPr>
          <w:p w14:paraId="1565E6D8"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bookmarkStart w:id="8" w:name="_Hlk222585997"/>
            <w:r>
              <w:rPr>
                <w:rFonts w:ascii="Times New Roman" w:hAnsi="Times New Roman" w:cs="Times New Roman"/>
                <w:i/>
                <w:color w:val="000000"/>
                <w:sz w:val="24"/>
                <w:szCs w:val="24"/>
              </w:rPr>
              <w:t>Social Skills and Peer Support</w:t>
            </w:r>
          </w:p>
        </w:tc>
        <w:tc>
          <w:tcPr>
            <w:tcW w:w="1060" w:type="dxa"/>
            <w:shd w:val="clear" w:color="auto" w:fill="FFFFFF"/>
            <w:vAlign w:val="center"/>
          </w:tcPr>
          <w:p w14:paraId="0155BB99"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510A88DD"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.14</w:t>
            </w:r>
          </w:p>
        </w:tc>
        <w:tc>
          <w:tcPr>
            <w:tcW w:w="742" w:type="dxa"/>
            <w:shd w:val="clear" w:color="auto" w:fill="FFFFFF"/>
            <w:vAlign w:val="center"/>
          </w:tcPr>
          <w:p w14:paraId="1C316D8A"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3.85</w:t>
            </w:r>
          </w:p>
        </w:tc>
        <w:tc>
          <w:tcPr>
            <w:tcW w:w="1559" w:type="dxa"/>
            <w:shd w:val="clear" w:color="auto" w:fill="FFFFFF"/>
            <w:vAlign w:val="center"/>
          </w:tcPr>
          <w:p w14:paraId="2F44119D" w14:textId="77777777" w:rsidR="00F56C26" w:rsidRDefault="00B63E92">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02A63F99" w14:textId="77777777">
        <w:trPr>
          <w:cantSplit/>
          <w:trHeight w:val="284"/>
        </w:trPr>
        <w:tc>
          <w:tcPr>
            <w:tcW w:w="4813" w:type="dxa"/>
            <w:shd w:val="clear" w:color="auto" w:fill="FFFFFF"/>
            <w:vAlign w:val="center"/>
          </w:tcPr>
          <w:p w14:paraId="670E79CA"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Family Cohesion</w:t>
            </w:r>
          </w:p>
        </w:tc>
        <w:tc>
          <w:tcPr>
            <w:tcW w:w="1060" w:type="dxa"/>
            <w:shd w:val="clear" w:color="auto" w:fill="FFFFFF"/>
            <w:vAlign w:val="center"/>
          </w:tcPr>
          <w:p w14:paraId="31632EE6"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450AF257"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.20</w:t>
            </w:r>
          </w:p>
        </w:tc>
        <w:tc>
          <w:tcPr>
            <w:tcW w:w="742" w:type="dxa"/>
            <w:shd w:val="clear" w:color="auto" w:fill="FFFFFF"/>
            <w:vAlign w:val="center"/>
          </w:tcPr>
          <w:p w14:paraId="4FFFC3B4"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3.87</w:t>
            </w:r>
          </w:p>
        </w:tc>
        <w:tc>
          <w:tcPr>
            <w:tcW w:w="1559" w:type="dxa"/>
            <w:shd w:val="clear" w:color="auto" w:fill="FFFFFF"/>
            <w:vAlign w:val="center"/>
          </w:tcPr>
          <w:p w14:paraId="2203B0E7"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633CA5A6" w14:textId="77777777">
        <w:trPr>
          <w:cantSplit/>
          <w:trHeight w:val="284"/>
        </w:trPr>
        <w:tc>
          <w:tcPr>
            <w:tcW w:w="4813" w:type="dxa"/>
            <w:shd w:val="clear" w:color="auto" w:fill="FFFFFF"/>
            <w:vAlign w:val="center"/>
          </w:tcPr>
          <w:p w14:paraId="3EE29478"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Personal Competence and Persistence</w:t>
            </w:r>
          </w:p>
        </w:tc>
        <w:tc>
          <w:tcPr>
            <w:tcW w:w="1060" w:type="dxa"/>
            <w:shd w:val="clear" w:color="auto" w:fill="FFFFFF"/>
            <w:vAlign w:val="center"/>
          </w:tcPr>
          <w:p w14:paraId="156688CE"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199AFCB6"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.12</w:t>
            </w:r>
          </w:p>
        </w:tc>
        <w:tc>
          <w:tcPr>
            <w:tcW w:w="742" w:type="dxa"/>
            <w:shd w:val="clear" w:color="auto" w:fill="FFFFFF"/>
            <w:vAlign w:val="center"/>
          </w:tcPr>
          <w:p w14:paraId="69DD9C98"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3.90</w:t>
            </w:r>
          </w:p>
        </w:tc>
        <w:tc>
          <w:tcPr>
            <w:tcW w:w="1559" w:type="dxa"/>
            <w:shd w:val="clear" w:color="auto" w:fill="FFFFFF"/>
            <w:vAlign w:val="center"/>
          </w:tcPr>
          <w:p w14:paraId="75CD622F"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7C539CF3" w14:textId="77777777">
        <w:trPr>
          <w:cantSplit/>
          <w:trHeight w:val="284"/>
        </w:trPr>
        <w:tc>
          <w:tcPr>
            <w:tcW w:w="4813" w:type="dxa"/>
            <w:shd w:val="clear" w:color="auto" w:fill="FFFFFF"/>
            <w:vAlign w:val="center"/>
          </w:tcPr>
          <w:p w14:paraId="28ABC5D2"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Spiritual Influence</w:t>
            </w:r>
          </w:p>
        </w:tc>
        <w:tc>
          <w:tcPr>
            <w:tcW w:w="1060" w:type="dxa"/>
            <w:shd w:val="clear" w:color="auto" w:fill="FFFFFF"/>
            <w:vAlign w:val="center"/>
          </w:tcPr>
          <w:p w14:paraId="60D0CE12"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457E7F00"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.31</w:t>
            </w:r>
          </w:p>
        </w:tc>
        <w:tc>
          <w:tcPr>
            <w:tcW w:w="742" w:type="dxa"/>
            <w:shd w:val="clear" w:color="auto" w:fill="FFFFFF"/>
            <w:vAlign w:val="center"/>
          </w:tcPr>
          <w:p w14:paraId="20DB0383"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3.82</w:t>
            </w:r>
          </w:p>
        </w:tc>
        <w:tc>
          <w:tcPr>
            <w:tcW w:w="1559" w:type="dxa"/>
            <w:shd w:val="clear" w:color="auto" w:fill="FFFFFF"/>
            <w:vAlign w:val="center"/>
          </w:tcPr>
          <w:p w14:paraId="0D226A45" w14:textId="77777777" w:rsidR="00F56C26" w:rsidRDefault="00B63E92">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bookmarkEnd w:id="8"/>
      <w:tr w:rsidR="00F56C26" w14:paraId="4BC4EB04" w14:textId="77777777">
        <w:trPr>
          <w:cantSplit/>
          <w:trHeight w:val="284"/>
        </w:trPr>
        <w:tc>
          <w:tcPr>
            <w:tcW w:w="4813" w:type="dxa"/>
            <w:shd w:val="clear" w:color="auto" w:fill="FFFFFF"/>
            <w:vAlign w:val="center"/>
          </w:tcPr>
          <w:p w14:paraId="2EB905D9" w14:textId="77777777" w:rsidR="00F56C26" w:rsidRDefault="00B63E92">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Authentic Leadership</w:t>
            </w:r>
          </w:p>
        </w:tc>
        <w:tc>
          <w:tcPr>
            <w:tcW w:w="1060" w:type="dxa"/>
            <w:shd w:val="clear" w:color="auto" w:fill="FFFFFF"/>
            <w:vAlign w:val="center"/>
          </w:tcPr>
          <w:p w14:paraId="0B221B25"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220</w:t>
            </w:r>
          </w:p>
        </w:tc>
        <w:tc>
          <w:tcPr>
            <w:tcW w:w="1060" w:type="dxa"/>
            <w:shd w:val="clear" w:color="auto" w:fill="FFFFFF"/>
            <w:vAlign w:val="center"/>
          </w:tcPr>
          <w:p w14:paraId="36780E98"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.14</w:t>
            </w:r>
          </w:p>
        </w:tc>
        <w:tc>
          <w:tcPr>
            <w:tcW w:w="742" w:type="dxa"/>
            <w:shd w:val="clear" w:color="auto" w:fill="FFFFFF"/>
            <w:vAlign w:val="center"/>
          </w:tcPr>
          <w:p w14:paraId="36D4A0E1"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3.63</w:t>
            </w:r>
          </w:p>
        </w:tc>
        <w:tc>
          <w:tcPr>
            <w:tcW w:w="1559" w:type="dxa"/>
            <w:shd w:val="clear" w:color="auto" w:fill="FFFFFF"/>
            <w:vAlign w:val="center"/>
          </w:tcPr>
          <w:p w14:paraId="162CB268"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Very High</w:t>
            </w:r>
          </w:p>
        </w:tc>
      </w:tr>
      <w:tr w:rsidR="00F56C26" w14:paraId="2E13D8B4" w14:textId="77777777">
        <w:trPr>
          <w:cantSplit/>
          <w:trHeight w:val="284"/>
        </w:trPr>
        <w:tc>
          <w:tcPr>
            <w:tcW w:w="4813" w:type="dxa"/>
            <w:shd w:val="clear" w:color="auto" w:fill="FFFFFF"/>
            <w:vAlign w:val="center"/>
          </w:tcPr>
          <w:p w14:paraId="5C78CADF"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Self-Awareness</w:t>
            </w:r>
          </w:p>
        </w:tc>
        <w:tc>
          <w:tcPr>
            <w:tcW w:w="1060" w:type="dxa"/>
            <w:shd w:val="clear" w:color="auto" w:fill="FFFFFF"/>
            <w:vAlign w:val="center"/>
          </w:tcPr>
          <w:p w14:paraId="210BC5B9"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5BAD1595"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.34</w:t>
            </w:r>
          </w:p>
        </w:tc>
        <w:tc>
          <w:tcPr>
            <w:tcW w:w="742" w:type="dxa"/>
            <w:shd w:val="clear" w:color="auto" w:fill="FFFFFF"/>
            <w:vAlign w:val="center"/>
          </w:tcPr>
          <w:p w14:paraId="1A21EAFE"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3.51</w:t>
            </w:r>
          </w:p>
        </w:tc>
        <w:tc>
          <w:tcPr>
            <w:tcW w:w="1559" w:type="dxa"/>
            <w:shd w:val="clear" w:color="auto" w:fill="FFFFFF"/>
            <w:vAlign w:val="center"/>
          </w:tcPr>
          <w:p w14:paraId="2240E166"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77DEE6C7" w14:textId="77777777">
        <w:trPr>
          <w:cantSplit/>
          <w:trHeight w:val="284"/>
        </w:trPr>
        <w:tc>
          <w:tcPr>
            <w:tcW w:w="4813" w:type="dxa"/>
            <w:shd w:val="clear" w:color="auto" w:fill="FFFFFF"/>
            <w:vAlign w:val="center"/>
          </w:tcPr>
          <w:p w14:paraId="4A6D3247"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Relational Transparency</w:t>
            </w:r>
          </w:p>
        </w:tc>
        <w:tc>
          <w:tcPr>
            <w:tcW w:w="1060" w:type="dxa"/>
            <w:shd w:val="clear" w:color="auto" w:fill="FFFFFF"/>
            <w:vAlign w:val="center"/>
          </w:tcPr>
          <w:p w14:paraId="5A2EB32B"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4C9C6F9B"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.25</w:t>
            </w:r>
          </w:p>
        </w:tc>
        <w:tc>
          <w:tcPr>
            <w:tcW w:w="742" w:type="dxa"/>
            <w:shd w:val="clear" w:color="auto" w:fill="FFFFFF"/>
            <w:vAlign w:val="center"/>
          </w:tcPr>
          <w:p w14:paraId="2872783C"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3.77</w:t>
            </w:r>
          </w:p>
        </w:tc>
        <w:tc>
          <w:tcPr>
            <w:tcW w:w="1559" w:type="dxa"/>
            <w:shd w:val="clear" w:color="auto" w:fill="FFFFFF"/>
            <w:vAlign w:val="center"/>
          </w:tcPr>
          <w:p w14:paraId="4A7B50FD"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0DF85D3B" w14:textId="77777777">
        <w:trPr>
          <w:cantSplit/>
          <w:trHeight w:val="294"/>
        </w:trPr>
        <w:tc>
          <w:tcPr>
            <w:tcW w:w="4813" w:type="dxa"/>
            <w:shd w:val="clear" w:color="auto" w:fill="FFFFFF"/>
            <w:vAlign w:val="center"/>
          </w:tcPr>
          <w:p w14:paraId="3D485D93"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Balanced Processing</w:t>
            </w:r>
          </w:p>
        </w:tc>
        <w:tc>
          <w:tcPr>
            <w:tcW w:w="1060" w:type="dxa"/>
            <w:shd w:val="clear" w:color="auto" w:fill="FFFFFF"/>
            <w:vAlign w:val="center"/>
          </w:tcPr>
          <w:p w14:paraId="1C3A9EDB"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0FECF1DB"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.35</w:t>
            </w:r>
          </w:p>
        </w:tc>
        <w:tc>
          <w:tcPr>
            <w:tcW w:w="742" w:type="dxa"/>
            <w:shd w:val="clear" w:color="auto" w:fill="FFFFFF"/>
            <w:vAlign w:val="center"/>
          </w:tcPr>
          <w:p w14:paraId="10071E2D"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3.55</w:t>
            </w:r>
          </w:p>
        </w:tc>
        <w:tc>
          <w:tcPr>
            <w:tcW w:w="1559" w:type="dxa"/>
            <w:shd w:val="clear" w:color="auto" w:fill="FFFFFF"/>
            <w:vAlign w:val="center"/>
          </w:tcPr>
          <w:p w14:paraId="7C1D5FFD"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09056251" w14:textId="77777777">
        <w:trPr>
          <w:cantSplit/>
          <w:trHeight w:val="284"/>
        </w:trPr>
        <w:tc>
          <w:tcPr>
            <w:tcW w:w="4813" w:type="dxa"/>
            <w:shd w:val="clear" w:color="auto" w:fill="FFFFFF"/>
            <w:vAlign w:val="center"/>
          </w:tcPr>
          <w:p w14:paraId="0C1D5EB4"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Strong Morale Code</w:t>
            </w:r>
          </w:p>
        </w:tc>
        <w:tc>
          <w:tcPr>
            <w:tcW w:w="1060" w:type="dxa"/>
            <w:shd w:val="clear" w:color="auto" w:fill="FFFFFF"/>
            <w:vAlign w:val="center"/>
          </w:tcPr>
          <w:p w14:paraId="5DC6D0B1"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2F410412"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.31</w:t>
            </w:r>
          </w:p>
        </w:tc>
        <w:tc>
          <w:tcPr>
            <w:tcW w:w="742" w:type="dxa"/>
            <w:shd w:val="clear" w:color="auto" w:fill="FFFFFF"/>
            <w:vAlign w:val="center"/>
          </w:tcPr>
          <w:p w14:paraId="6C460459"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3.71</w:t>
            </w:r>
          </w:p>
        </w:tc>
        <w:tc>
          <w:tcPr>
            <w:tcW w:w="1559" w:type="dxa"/>
            <w:shd w:val="clear" w:color="auto" w:fill="FFFFFF"/>
            <w:vAlign w:val="center"/>
          </w:tcPr>
          <w:p w14:paraId="5521B40E" w14:textId="77777777" w:rsidR="00F56C26" w:rsidRDefault="00B63E92">
            <w:pPr>
              <w:autoSpaceDE w:val="0"/>
              <w:autoSpaceDN w:val="0"/>
              <w:adjustRightInd w:val="0"/>
              <w:spacing w:after="0" w:line="240"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7D6C2CDD" w14:textId="77777777">
        <w:trPr>
          <w:cantSplit/>
          <w:trHeight w:val="284"/>
        </w:trPr>
        <w:tc>
          <w:tcPr>
            <w:tcW w:w="4813" w:type="dxa"/>
            <w:shd w:val="clear" w:color="auto" w:fill="FFFFFF"/>
            <w:vAlign w:val="center"/>
          </w:tcPr>
          <w:p w14:paraId="2E99801D"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Creating Sense of Community</w:t>
            </w:r>
          </w:p>
        </w:tc>
        <w:tc>
          <w:tcPr>
            <w:tcW w:w="1060" w:type="dxa"/>
            <w:shd w:val="clear" w:color="auto" w:fill="FFFFFF"/>
            <w:vAlign w:val="center"/>
          </w:tcPr>
          <w:p w14:paraId="51D4A556"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65D7B50C"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.28</w:t>
            </w:r>
          </w:p>
        </w:tc>
        <w:tc>
          <w:tcPr>
            <w:tcW w:w="742" w:type="dxa"/>
            <w:shd w:val="clear" w:color="auto" w:fill="FFFFFF"/>
            <w:vAlign w:val="center"/>
          </w:tcPr>
          <w:p w14:paraId="1F498147"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3.72</w:t>
            </w:r>
          </w:p>
        </w:tc>
        <w:tc>
          <w:tcPr>
            <w:tcW w:w="1559" w:type="dxa"/>
            <w:shd w:val="clear" w:color="auto" w:fill="FFFFFF"/>
            <w:vAlign w:val="center"/>
          </w:tcPr>
          <w:p w14:paraId="61F13431"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12D7E914" w14:textId="77777777">
        <w:trPr>
          <w:cantSplit/>
          <w:trHeight w:val="284"/>
        </w:trPr>
        <w:tc>
          <w:tcPr>
            <w:tcW w:w="4813" w:type="dxa"/>
            <w:shd w:val="clear" w:color="auto" w:fill="FFFFFF"/>
            <w:vAlign w:val="center"/>
          </w:tcPr>
          <w:p w14:paraId="3A021E29"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Beyond Literacy and Numeracy</w:t>
            </w:r>
          </w:p>
        </w:tc>
        <w:tc>
          <w:tcPr>
            <w:tcW w:w="1060" w:type="dxa"/>
            <w:shd w:val="clear" w:color="auto" w:fill="FFFFFF"/>
            <w:vAlign w:val="center"/>
          </w:tcPr>
          <w:p w14:paraId="7E4BD8BE"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3EC6E6A9"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.28</w:t>
            </w:r>
          </w:p>
        </w:tc>
        <w:tc>
          <w:tcPr>
            <w:tcW w:w="742" w:type="dxa"/>
            <w:shd w:val="clear" w:color="auto" w:fill="FFFFFF"/>
            <w:vAlign w:val="center"/>
          </w:tcPr>
          <w:p w14:paraId="6F8BC220"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3.63</w:t>
            </w:r>
          </w:p>
        </w:tc>
        <w:tc>
          <w:tcPr>
            <w:tcW w:w="1559" w:type="dxa"/>
            <w:shd w:val="clear" w:color="auto" w:fill="FFFFFF"/>
            <w:vAlign w:val="center"/>
          </w:tcPr>
          <w:p w14:paraId="5FA33292"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745D82F7" w14:textId="77777777">
        <w:trPr>
          <w:cantSplit/>
          <w:trHeight w:val="569"/>
        </w:trPr>
        <w:tc>
          <w:tcPr>
            <w:tcW w:w="4813" w:type="dxa"/>
            <w:shd w:val="clear" w:color="auto" w:fill="FFFFFF"/>
            <w:vAlign w:val="center"/>
          </w:tcPr>
          <w:p w14:paraId="0015562C"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Ensuring Teachers' Social and Gender Sensitivity</w:t>
            </w:r>
          </w:p>
        </w:tc>
        <w:tc>
          <w:tcPr>
            <w:tcW w:w="1060" w:type="dxa"/>
            <w:shd w:val="clear" w:color="auto" w:fill="FFFFFF"/>
            <w:vAlign w:val="center"/>
          </w:tcPr>
          <w:p w14:paraId="4D978869"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4959075A"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.33</w:t>
            </w:r>
          </w:p>
        </w:tc>
        <w:tc>
          <w:tcPr>
            <w:tcW w:w="742" w:type="dxa"/>
            <w:shd w:val="clear" w:color="auto" w:fill="FFFFFF"/>
            <w:vAlign w:val="center"/>
          </w:tcPr>
          <w:p w14:paraId="777BDBB0"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3.61</w:t>
            </w:r>
          </w:p>
        </w:tc>
        <w:tc>
          <w:tcPr>
            <w:tcW w:w="1559" w:type="dxa"/>
            <w:shd w:val="clear" w:color="auto" w:fill="FFFFFF"/>
            <w:vAlign w:val="center"/>
          </w:tcPr>
          <w:p w14:paraId="65A7E087"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39D6BDF7" w14:textId="77777777">
        <w:trPr>
          <w:cantSplit/>
          <w:trHeight w:val="569"/>
        </w:trPr>
        <w:tc>
          <w:tcPr>
            <w:tcW w:w="4813" w:type="dxa"/>
            <w:shd w:val="clear" w:color="auto" w:fill="FFFFFF"/>
            <w:vAlign w:val="center"/>
          </w:tcPr>
          <w:p w14:paraId="42763B76"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Ensuring Teachers' Independence and Curriculum Flexibility</w:t>
            </w:r>
          </w:p>
        </w:tc>
        <w:tc>
          <w:tcPr>
            <w:tcW w:w="1060" w:type="dxa"/>
            <w:shd w:val="clear" w:color="auto" w:fill="FFFFFF"/>
            <w:vAlign w:val="center"/>
          </w:tcPr>
          <w:p w14:paraId="4CD3EFEA"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79A7B9DF"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.34</w:t>
            </w:r>
          </w:p>
        </w:tc>
        <w:tc>
          <w:tcPr>
            <w:tcW w:w="742" w:type="dxa"/>
            <w:shd w:val="clear" w:color="auto" w:fill="FFFFFF"/>
            <w:vAlign w:val="center"/>
          </w:tcPr>
          <w:p w14:paraId="3292A65C"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3.63</w:t>
            </w:r>
          </w:p>
        </w:tc>
        <w:tc>
          <w:tcPr>
            <w:tcW w:w="1559" w:type="dxa"/>
            <w:shd w:val="clear" w:color="auto" w:fill="FFFFFF"/>
            <w:vAlign w:val="center"/>
          </w:tcPr>
          <w:p w14:paraId="3F04E51F"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6EFE9781" w14:textId="77777777">
        <w:trPr>
          <w:cantSplit/>
          <w:trHeight w:val="579"/>
        </w:trPr>
        <w:tc>
          <w:tcPr>
            <w:tcW w:w="4813" w:type="dxa"/>
            <w:shd w:val="clear" w:color="auto" w:fill="FFFFFF"/>
            <w:vAlign w:val="center"/>
          </w:tcPr>
          <w:p w14:paraId="7E426F30"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Fostering "Universe of Care" at All Levels of the System</w:t>
            </w:r>
          </w:p>
        </w:tc>
        <w:tc>
          <w:tcPr>
            <w:tcW w:w="1060" w:type="dxa"/>
            <w:shd w:val="clear" w:color="auto" w:fill="FFFFFF"/>
            <w:vAlign w:val="center"/>
          </w:tcPr>
          <w:p w14:paraId="55B0890F"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7086F1C4"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.33</w:t>
            </w:r>
          </w:p>
        </w:tc>
        <w:tc>
          <w:tcPr>
            <w:tcW w:w="742" w:type="dxa"/>
            <w:shd w:val="clear" w:color="auto" w:fill="FFFFFF"/>
            <w:vAlign w:val="center"/>
          </w:tcPr>
          <w:p w14:paraId="03F5ECEF"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3.49</w:t>
            </w:r>
          </w:p>
        </w:tc>
        <w:tc>
          <w:tcPr>
            <w:tcW w:w="1559" w:type="dxa"/>
            <w:shd w:val="clear" w:color="auto" w:fill="FFFFFF"/>
            <w:vAlign w:val="center"/>
          </w:tcPr>
          <w:p w14:paraId="0C8F42B3"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7A9EABC7" w14:textId="77777777">
        <w:trPr>
          <w:cantSplit/>
          <w:trHeight w:val="284"/>
        </w:trPr>
        <w:tc>
          <w:tcPr>
            <w:tcW w:w="4813" w:type="dxa"/>
            <w:shd w:val="clear" w:color="auto" w:fill="FFFFFF"/>
            <w:vAlign w:val="center"/>
          </w:tcPr>
          <w:p w14:paraId="38071ED5" w14:textId="77777777" w:rsidR="00F56C26" w:rsidRDefault="00B63E92">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Professional Development</w:t>
            </w:r>
          </w:p>
        </w:tc>
        <w:tc>
          <w:tcPr>
            <w:tcW w:w="1060" w:type="dxa"/>
            <w:shd w:val="clear" w:color="auto" w:fill="FFFFFF"/>
            <w:vAlign w:val="center"/>
          </w:tcPr>
          <w:p w14:paraId="0436ABAC"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220</w:t>
            </w:r>
          </w:p>
        </w:tc>
        <w:tc>
          <w:tcPr>
            <w:tcW w:w="1060" w:type="dxa"/>
            <w:shd w:val="clear" w:color="auto" w:fill="FFFFFF"/>
            <w:vAlign w:val="center"/>
          </w:tcPr>
          <w:p w14:paraId="4064943D"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.24</w:t>
            </w:r>
          </w:p>
        </w:tc>
        <w:tc>
          <w:tcPr>
            <w:tcW w:w="742" w:type="dxa"/>
            <w:shd w:val="clear" w:color="auto" w:fill="FFFFFF"/>
            <w:vAlign w:val="center"/>
          </w:tcPr>
          <w:p w14:paraId="6D97CF2F"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3.39</w:t>
            </w:r>
          </w:p>
        </w:tc>
        <w:tc>
          <w:tcPr>
            <w:tcW w:w="1559" w:type="dxa"/>
            <w:shd w:val="clear" w:color="auto" w:fill="FFFFFF"/>
            <w:vAlign w:val="center"/>
          </w:tcPr>
          <w:p w14:paraId="73F434E8" w14:textId="77777777" w:rsidR="00F56C26" w:rsidRDefault="00B63E92">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Very High</w:t>
            </w:r>
          </w:p>
        </w:tc>
      </w:tr>
      <w:tr w:rsidR="00F56C26" w14:paraId="5D3A5D6D" w14:textId="77777777">
        <w:trPr>
          <w:cantSplit/>
          <w:trHeight w:val="284"/>
        </w:trPr>
        <w:tc>
          <w:tcPr>
            <w:tcW w:w="4813" w:type="dxa"/>
            <w:shd w:val="clear" w:color="auto" w:fill="FFFFFF"/>
            <w:vAlign w:val="center"/>
          </w:tcPr>
          <w:p w14:paraId="3430E91B"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Sustained Learning</w:t>
            </w:r>
          </w:p>
        </w:tc>
        <w:tc>
          <w:tcPr>
            <w:tcW w:w="1060" w:type="dxa"/>
            <w:shd w:val="clear" w:color="auto" w:fill="FFFFFF"/>
            <w:vAlign w:val="center"/>
          </w:tcPr>
          <w:p w14:paraId="536B755E"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shd w:val="clear" w:color="auto" w:fill="FFFFFF"/>
            <w:vAlign w:val="center"/>
          </w:tcPr>
          <w:p w14:paraId="5C8278B4"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.33</w:t>
            </w:r>
          </w:p>
        </w:tc>
        <w:tc>
          <w:tcPr>
            <w:tcW w:w="742" w:type="dxa"/>
            <w:shd w:val="clear" w:color="auto" w:fill="FFFFFF"/>
            <w:vAlign w:val="center"/>
          </w:tcPr>
          <w:p w14:paraId="145D7E44"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3.51</w:t>
            </w:r>
          </w:p>
        </w:tc>
        <w:tc>
          <w:tcPr>
            <w:tcW w:w="1559" w:type="dxa"/>
            <w:shd w:val="clear" w:color="auto" w:fill="FFFFFF"/>
            <w:vAlign w:val="center"/>
          </w:tcPr>
          <w:p w14:paraId="61C1A741"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r w:rsidR="00F56C26" w14:paraId="27F3FD2E" w14:textId="77777777">
        <w:trPr>
          <w:cantSplit/>
          <w:trHeight w:val="284"/>
        </w:trPr>
        <w:tc>
          <w:tcPr>
            <w:tcW w:w="4813" w:type="dxa"/>
            <w:tcBorders>
              <w:bottom w:val="single" w:sz="4" w:space="0" w:color="auto"/>
            </w:tcBorders>
            <w:shd w:val="clear" w:color="auto" w:fill="FFFFFF"/>
            <w:vAlign w:val="center"/>
          </w:tcPr>
          <w:p w14:paraId="231EFF42" w14:textId="77777777" w:rsidR="00F56C26" w:rsidRDefault="00B63E92">
            <w:pPr>
              <w:autoSpaceDE w:val="0"/>
              <w:autoSpaceDN w:val="0"/>
              <w:adjustRightInd w:val="0"/>
              <w:spacing w:after="0" w:line="240" w:lineRule="auto"/>
              <w:ind w:left="705" w:right="60"/>
              <w:rPr>
                <w:rFonts w:ascii="Times New Roman" w:hAnsi="Times New Roman" w:cs="Times New Roman"/>
                <w:i/>
                <w:color w:val="000000"/>
                <w:sz w:val="24"/>
                <w:szCs w:val="24"/>
              </w:rPr>
            </w:pPr>
            <w:r>
              <w:rPr>
                <w:rFonts w:ascii="Times New Roman" w:hAnsi="Times New Roman" w:cs="Times New Roman"/>
                <w:i/>
                <w:color w:val="000000"/>
                <w:sz w:val="24"/>
                <w:szCs w:val="24"/>
              </w:rPr>
              <w:t>Emotional Support</w:t>
            </w:r>
          </w:p>
        </w:tc>
        <w:tc>
          <w:tcPr>
            <w:tcW w:w="1060" w:type="dxa"/>
            <w:tcBorders>
              <w:bottom w:val="single" w:sz="4" w:space="0" w:color="auto"/>
            </w:tcBorders>
            <w:shd w:val="clear" w:color="auto" w:fill="FFFFFF"/>
            <w:vAlign w:val="center"/>
          </w:tcPr>
          <w:p w14:paraId="77334696"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220</w:t>
            </w:r>
          </w:p>
        </w:tc>
        <w:tc>
          <w:tcPr>
            <w:tcW w:w="1060" w:type="dxa"/>
            <w:tcBorders>
              <w:bottom w:val="single" w:sz="4" w:space="0" w:color="auto"/>
            </w:tcBorders>
            <w:shd w:val="clear" w:color="auto" w:fill="FFFFFF"/>
            <w:vAlign w:val="center"/>
          </w:tcPr>
          <w:p w14:paraId="0527F0DE"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.31</w:t>
            </w:r>
          </w:p>
        </w:tc>
        <w:tc>
          <w:tcPr>
            <w:tcW w:w="742" w:type="dxa"/>
            <w:tcBorders>
              <w:bottom w:val="single" w:sz="4" w:space="0" w:color="auto"/>
            </w:tcBorders>
            <w:shd w:val="clear" w:color="auto" w:fill="FFFFFF"/>
            <w:vAlign w:val="center"/>
          </w:tcPr>
          <w:p w14:paraId="6850183D"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i/>
                <w:color w:val="000000"/>
                <w:sz w:val="24"/>
                <w:szCs w:val="24"/>
              </w:rPr>
              <w:t>3.28</w:t>
            </w:r>
          </w:p>
        </w:tc>
        <w:tc>
          <w:tcPr>
            <w:tcW w:w="1559" w:type="dxa"/>
            <w:tcBorders>
              <w:bottom w:val="single" w:sz="4" w:space="0" w:color="auto"/>
            </w:tcBorders>
            <w:shd w:val="clear" w:color="auto" w:fill="FFFFFF"/>
            <w:vAlign w:val="center"/>
          </w:tcPr>
          <w:p w14:paraId="63BEC0B6"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High</w:t>
            </w:r>
          </w:p>
        </w:tc>
      </w:tr>
    </w:tbl>
    <w:p w14:paraId="5644993D" w14:textId="77777777" w:rsidR="00F56C26" w:rsidRDefault="00B63E92">
      <w:pPr>
        <w:autoSpaceDE w:val="0"/>
        <w:autoSpaceDN w:val="0"/>
        <w:adjustRightInd w:val="0"/>
        <w:spacing w:after="0" w:line="240" w:lineRule="auto"/>
        <w:rPr>
          <w:rFonts w:ascii="Times New Roman" w:eastAsia="Calibri" w:hAnsi="Times New Roman" w:cs="Times New Roman"/>
          <w:bCs/>
          <w:sz w:val="24"/>
          <w:szCs w:val="24"/>
          <w:lang w:eastAsia="en-PH"/>
        </w:rPr>
      </w:pPr>
      <w:r>
        <w:rPr>
          <w:rFonts w:ascii="Times New Roman" w:eastAsia="Calibri" w:hAnsi="Times New Roman" w:cs="Times New Roman"/>
          <w:bCs/>
          <w:sz w:val="24"/>
          <w:szCs w:val="24"/>
          <w:lang w:eastAsia="en-PH"/>
        </w:rPr>
        <w:t xml:space="preserve">           </w:t>
      </w:r>
    </w:p>
    <w:p w14:paraId="3E193277" w14:textId="7AE8AD2A" w:rsidR="00F56C26" w:rsidRPr="007734F5" w:rsidRDefault="00B63E92" w:rsidP="003B4C0D">
      <w:pPr>
        <w:pStyle w:val="NormalWeb"/>
        <w:spacing w:line="276" w:lineRule="auto"/>
        <w:jc w:val="both"/>
      </w:pPr>
      <w:r>
        <w:t xml:space="preserve">      </w:t>
      </w:r>
      <w:r w:rsidR="00780CCF">
        <w:tab/>
      </w:r>
      <w:r>
        <w:t>Specifically, the table shows that the teachers’ resilience variable obtained a</w:t>
      </w:r>
      <w:r>
        <w:rPr>
          <w:lang w:val="en-US"/>
        </w:rPr>
        <w:t xml:space="preserve"> </w:t>
      </w:r>
      <w:r>
        <w:t xml:space="preserve">mean of 3.86, which is described as very </w:t>
      </w:r>
      <w:proofErr w:type="gramStart"/>
      <w:r w:rsidRPr="007734F5">
        <w:t>high</w:t>
      </w:r>
      <w:r w:rsidR="00780CCF" w:rsidRPr="007734F5">
        <w:t>,</w:t>
      </w:r>
      <w:r w:rsidRPr="007734F5">
        <w:rPr>
          <w:lang w:val="en-US"/>
        </w:rPr>
        <w:t xml:space="preserve">   </w:t>
      </w:r>
      <w:proofErr w:type="gramEnd"/>
      <w:r w:rsidRPr="007734F5">
        <w:t xml:space="preserve">with </w:t>
      </w:r>
      <w:proofErr w:type="gramStart"/>
      <w:r w:rsidRPr="007734F5">
        <w:t>a  standard</w:t>
      </w:r>
      <w:proofErr w:type="gramEnd"/>
      <w:r w:rsidRPr="007734F5">
        <w:t xml:space="preserve"> deviation of 0.11, indicating that teachers are strong. Likewise, the authentic leadership variable obtained a</w:t>
      </w:r>
      <w:r w:rsidRPr="007734F5">
        <w:rPr>
          <w:lang w:val="en-US"/>
        </w:rPr>
        <w:t xml:space="preserve"> </w:t>
      </w:r>
      <w:r w:rsidRPr="007734F5">
        <w:t>with a mean of 3.63, which is also described as very high</w:t>
      </w:r>
      <w:r w:rsidRPr="007734F5">
        <w:rPr>
          <w:lang w:val="en-US"/>
        </w:rPr>
        <w:t>,</w:t>
      </w:r>
      <w:r w:rsidRPr="007734F5">
        <w:t xml:space="preserve"> with a standard deviation of 0.14, indicating </w:t>
      </w:r>
      <w:proofErr w:type="gramStart"/>
      <w:r w:rsidRPr="007734F5">
        <w:t>that  school</w:t>
      </w:r>
      <w:proofErr w:type="gramEnd"/>
      <w:r w:rsidRPr="007734F5">
        <w:t xml:space="preserve"> leadership practices are very effective. </w:t>
      </w:r>
      <w:r w:rsidR="00780CCF" w:rsidRPr="007734F5">
        <w:t>Lastly</w:t>
      </w:r>
      <w:r w:rsidRPr="007734F5">
        <w:t>, the professional development variable obtained a</w:t>
      </w:r>
      <w:r w:rsidRPr="007734F5">
        <w:rPr>
          <w:lang w:val="en-US"/>
        </w:rPr>
        <w:t xml:space="preserve"> </w:t>
      </w:r>
      <w:r w:rsidRPr="007734F5">
        <w:t>mean of 3.39, likewise described as very high</w:t>
      </w:r>
      <w:r w:rsidRPr="007734F5">
        <w:rPr>
          <w:lang w:val="en-US"/>
        </w:rPr>
        <w:t>,</w:t>
      </w:r>
      <w:r w:rsidRPr="007734F5">
        <w:t xml:space="preserve"> </w:t>
      </w:r>
      <w:r w:rsidR="003B4C0D" w:rsidRPr="007734F5">
        <w:t xml:space="preserve">with a </w:t>
      </w:r>
      <w:r w:rsidRPr="007734F5">
        <w:t>standard deviation of 0.24 with a standard deviation of 0.24</w:t>
      </w:r>
      <w:r w:rsidRPr="007734F5">
        <w:rPr>
          <w:lang w:val="en-US"/>
        </w:rPr>
        <w:t xml:space="preserve">, </w:t>
      </w:r>
      <w:r w:rsidRPr="007734F5">
        <w:t xml:space="preserve">indicating that teachers experience excellent professional development. All variables were interpreted as </w:t>
      </w:r>
      <w:r w:rsidRPr="007734F5">
        <w:rPr>
          <w:rStyle w:val="Strong"/>
          <w:b w:val="0"/>
          <w:bCs w:val="0"/>
        </w:rPr>
        <w:t xml:space="preserve">very high. </w:t>
      </w:r>
      <w:r w:rsidRPr="007734F5">
        <w:t xml:space="preserve">Indicating that teacher resilience, principal authentic leadership, and teacher professional development are excellent and positively perceived in the school context, indicating a generally favorable environment for teaching and professional growth.   </w:t>
      </w:r>
    </w:p>
    <w:p w14:paraId="67B1D2A0" w14:textId="77777777" w:rsidR="00F56C26" w:rsidRPr="007734F5" w:rsidRDefault="00B63E92">
      <w:pPr>
        <w:autoSpaceDE w:val="0"/>
        <w:autoSpaceDN w:val="0"/>
        <w:adjustRightInd w:val="0"/>
        <w:spacing w:after="0" w:line="240" w:lineRule="auto"/>
        <w:jc w:val="both"/>
        <w:rPr>
          <w:rFonts w:ascii="Times New Roman" w:hAnsi="Times New Roman" w:cs="Times New Roman"/>
          <w:b/>
          <w:color w:val="000000"/>
          <w:sz w:val="24"/>
          <w:szCs w:val="24"/>
        </w:rPr>
      </w:pPr>
      <w:r w:rsidRPr="007734F5">
        <w:rPr>
          <w:rFonts w:ascii="Times New Roman" w:hAnsi="Times New Roman" w:cs="Times New Roman"/>
          <w:sz w:val="24"/>
          <w:szCs w:val="24"/>
        </w:rPr>
        <w:t xml:space="preserve"> </w:t>
      </w:r>
      <w:r w:rsidRPr="007734F5">
        <w:rPr>
          <w:rFonts w:ascii="Times New Roman" w:hAnsi="Times New Roman" w:cs="Times New Roman"/>
          <w:sz w:val="24"/>
          <w:szCs w:val="24"/>
        </w:rPr>
        <w:tab/>
        <w:t xml:space="preserve">       </w:t>
      </w:r>
    </w:p>
    <w:p w14:paraId="2BEA2456" w14:textId="77777777" w:rsidR="00F56C26" w:rsidRPr="007734F5" w:rsidRDefault="00B63E92">
      <w:pPr>
        <w:autoSpaceDE w:val="0"/>
        <w:autoSpaceDN w:val="0"/>
        <w:adjustRightInd w:val="0"/>
        <w:spacing w:after="0" w:line="240" w:lineRule="auto"/>
        <w:rPr>
          <w:rFonts w:ascii="Times New Roman" w:hAnsi="Times New Roman" w:cs="Times New Roman"/>
          <w:b/>
          <w:color w:val="000000"/>
          <w:sz w:val="24"/>
          <w:szCs w:val="24"/>
        </w:rPr>
      </w:pPr>
      <w:r w:rsidRPr="007734F5">
        <w:rPr>
          <w:rFonts w:ascii="Times New Roman" w:hAnsi="Times New Roman" w:cs="Times New Roman"/>
          <w:b/>
          <w:color w:val="000000"/>
          <w:sz w:val="24"/>
          <w:szCs w:val="24"/>
        </w:rPr>
        <w:t>Correlation Results</w:t>
      </w:r>
    </w:p>
    <w:p w14:paraId="5080B369" w14:textId="77777777" w:rsidR="00F56C26" w:rsidRPr="007734F5" w:rsidRDefault="00F56C26">
      <w:pPr>
        <w:autoSpaceDE w:val="0"/>
        <w:autoSpaceDN w:val="0"/>
        <w:adjustRightInd w:val="0"/>
        <w:spacing w:after="0" w:line="240" w:lineRule="auto"/>
        <w:rPr>
          <w:rFonts w:ascii="Times New Roman" w:hAnsi="Times New Roman" w:cs="Times New Roman"/>
          <w:b/>
          <w:color w:val="000000"/>
          <w:sz w:val="24"/>
          <w:szCs w:val="24"/>
        </w:rPr>
      </w:pPr>
    </w:p>
    <w:p w14:paraId="746F9783" w14:textId="3763C258" w:rsidR="00F56C26" w:rsidRDefault="00B63E92">
      <w:pPr>
        <w:autoSpaceDE w:val="0"/>
        <w:autoSpaceDN w:val="0"/>
        <w:adjustRightInd w:val="0"/>
        <w:spacing w:after="0" w:line="240" w:lineRule="auto"/>
        <w:jc w:val="both"/>
        <w:rPr>
          <w:rFonts w:ascii="Times New Roman" w:hAnsi="Times New Roman" w:cs="Times New Roman"/>
          <w:bCs/>
          <w:color w:val="000000"/>
          <w:sz w:val="24"/>
          <w:szCs w:val="24"/>
        </w:rPr>
      </w:pPr>
      <w:r w:rsidRPr="007734F5">
        <w:rPr>
          <w:rFonts w:ascii="Times New Roman" w:hAnsi="Times New Roman" w:cs="Times New Roman"/>
          <w:bCs/>
          <w:color w:val="000000"/>
          <w:sz w:val="24"/>
          <w:szCs w:val="24"/>
        </w:rPr>
        <w:lastRenderedPageBreak/>
        <w:t xml:space="preserve">           Table 2 is the correlation result between the predictive variables and criterion variables.</w:t>
      </w:r>
      <w:r w:rsidR="00843D9E" w:rsidRPr="007734F5">
        <w:rPr>
          <w:rFonts w:ascii="Times New Roman" w:hAnsi="Times New Roman" w:cs="Times New Roman"/>
          <w:bCs/>
          <w:color w:val="000000"/>
          <w:sz w:val="24"/>
          <w:szCs w:val="24"/>
        </w:rPr>
        <w:t xml:space="preserve"> </w:t>
      </w:r>
      <w:r w:rsidRPr="007734F5">
        <w:rPr>
          <w:rFonts w:ascii="Times New Roman" w:hAnsi="Times New Roman" w:cs="Times New Roman"/>
          <w:bCs/>
          <w:color w:val="000000"/>
          <w:sz w:val="24"/>
          <w:szCs w:val="24"/>
        </w:rPr>
        <w:t>It contains the r-</w:t>
      </w:r>
      <w:proofErr w:type="spellStart"/>
      <w:proofErr w:type="gramStart"/>
      <w:r w:rsidRPr="007734F5">
        <w:rPr>
          <w:rFonts w:ascii="Times New Roman" w:hAnsi="Times New Roman" w:cs="Times New Roman"/>
          <w:bCs/>
          <w:color w:val="000000"/>
          <w:sz w:val="24"/>
          <w:szCs w:val="24"/>
        </w:rPr>
        <w:t>value,the</w:t>
      </w:r>
      <w:proofErr w:type="spellEnd"/>
      <w:proofErr w:type="gramEnd"/>
      <w:r w:rsidRPr="007734F5">
        <w:rPr>
          <w:rFonts w:ascii="Times New Roman" w:hAnsi="Times New Roman" w:cs="Times New Roman"/>
          <w:bCs/>
          <w:color w:val="000000"/>
          <w:sz w:val="24"/>
          <w:szCs w:val="24"/>
        </w:rPr>
        <w:t xml:space="preserve"> p-</w:t>
      </w:r>
      <w:proofErr w:type="spellStart"/>
      <w:proofErr w:type="gramStart"/>
      <w:r w:rsidRPr="007734F5">
        <w:rPr>
          <w:rFonts w:ascii="Times New Roman" w:hAnsi="Times New Roman" w:cs="Times New Roman"/>
          <w:bCs/>
          <w:color w:val="000000"/>
          <w:sz w:val="24"/>
          <w:szCs w:val="24"/>
        </w:rPr>
        <w:t>value,and</w:t>
      </w:r>
      <w:proofErr w:type="spellEnd"/>
      <w:proofErr w:type="gramEnd"/>
      <w:r w:rsidRPr="007734F5">
        <w:rPr>
          <w:rFonts w:ascii="Times New Roman" w:hAnsi="Times New Roman" w:cs="Times New Roman"/>
          <w:bCs/>
          <w:color w:val="000000"/>
          <w:sz w:val="24"/>
          <w:szCs w:val="24"/>
        </w:rPr>
        <w:t xml:space="preserve"> the decision for the hypothes</w:t>
      </w:r>
      <w:r w:rsidR="00843D9E" w:rsidRPr="007734F5">
        <w:rPr>
          <w:rFonts w:ascii="Times New Roman" w:hAnsi="Times New Roman" w:cs="Times New Roman"/>
          <w:bCs/>
          <w:color w:val="000000"/>
          <w:sz w:val="24"/>
          <w:szCs w:val="24"/>
        </w:rPr>
        <w:t>e</w:t>
      </w:r>
      <w:r w:rsidRPr="007734F5">
        <w:rPr>
          <w:rFonts w:ascii="Times New Roman" w:hAnsi="Times New Roman" w:cs="Times New Roman"/>
          <w:bCs/>
          <w:color w:val="000000"/>
          <w:sz w:val="24"/>
          <w:szCs w:val="24"/>
        </w:rPr>
        <w:t>s,</w:t>
      </w:r>
      <w:r w:rsidR="00843D9E" w:rsidRPr="007734F5">
        <w:rPr>
          <w:rFonts w:ascii="Times New Roman" w:hAnsi="Times New Roman" w:cs="Times New Roman"/>
          <w:bCs/>
          <w:color w:val="000000"/>
          <w:sz w:val="24"/>
          <w:szCs w:val="24"/>
        </w:rPr>
        <w:t xml:space="preserve"> </w:t>
      </w:r>
      <w:r w:rsidRPr="007734F5">
        <w:rPr>
          <w:rFonts w:ascii="Times New Roman" w:hAnsi="Times New Roman" w:cs="Times New Roman"/>
          <w:bCs/>
          <w:color w:val="000000"/>
          <w:sz w:val="24"/>
          <w:szCs w:val="24"/>
        </w:rPr>
        <w:t>and corresponding interpretation.</w:t>
      </w:r>
      <w:r>
        <w:rPr>
          <w:rFonts w:ascii="Times New Roman" w:hAnsi="Times New Roman" w:cs="Times New Roman"/>
          <w:bCs/>
          <w:color w:val="000000"/>
          <w:sz w:val="24"/>
          <w:szCs w:val="24"/>
        </w:rPr>
        <w:t xml:space="preserve"> </w:t>
      </w:r>
    </w:p>
    <w:p w14:paraId="78146AA8" w14:textId="77777777" w:rsidR="00F56C26" w:rsidRDefault="00F56C26">
      <w:pPr>
        <w:autoSpaceDE w:val="0"/>
        <w:autoSpaceDN w:val="0"/>
        <w:adjustRightInd w:val="0"/>
        <w:spacing w:after="0" w:line="240" w:lineRule="auto"/>
        <w:jc w:val="both"/>
        <w:rPr>
          <w:rFonts w:ascii="Times New Roman" w:hAnsi="Times New Roman" w:cs="Times New Roman"/>
          <w:bCs/>
          <w:color w:val="000000"/>
          <w:sz w:val="24"/>
          <w:szCs w:val="24"/>
        </w:rPr>
      </w:pPr>
    </w:p>
    <w:p w14:paraId="424CA8CA" w14:textId="77777777" w:rsidR="00F56C26" w:rsidRDefault="00B63E92">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p>
    <w:p w14:paraId="11F42DAB" w14:textId="77777777" w:rsidR="00F56C26" w:rsidRDefault="00B63E92">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Table 2. Correlation Table (N=220)</w:t>
      </w:r>
    </w:p>
    <w:p w14:paraId="5F88BC41" w14:textId="77777777" w:rsidR="00F56C26" w:rsidRDefault="00B63E92">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Professional Development</w:t>
      </w:r>
      <w:r>
        <w:rPr>
          <w:rFonts w:ascii="Times New Roman" w:hAnsi="Times New Roman" w:cs="Times New Roman"/>
          <w:b/>
          <w:color w:val="000000"/>
          <w:sz w:val="24"/>
          <w:szCs w:val="24"/>
        </w:rPr>
        <w:t xml:space="preserve">                   </w:t>
      </w:r>
    </w:p>
    <w:tbl>
      <w:tblPr>
        <w:tblW w:w="9488" w:type="dxa"/>
        <w:tblInd w:w="-20" w:type="dxa"/>
        <w:tblLayout w:type="fixed"/>
        <w:tblCellMar>
          <w:left w:w="0" w:type="dxa"/>
          <w:right w:w="0" w:type="dxa"/>
        </w:tblCellMar>
        <w:tblLook w:val="04A0" w:firstRow="1" w:lastRow="0" w:firstColumn="1" w:lastColumn="0" w:noHBand="0" w:noVBand="1"/>
      </w:tblPr>
      <w:tblGrid>
        <w:gridCol w:w="3422"/>
        <w:gridCol w:w="933"/>
        <w:gridCol w:w="1011"/>
        <w:gridCol w:w="1322"/>
        <w:gridCol w:w="2800"/>
      </w:tblGrid>
      <w:tr w:rsidR="00F56C26" w14:paraId="1A189CF8" w14:textId="77777777">
        <w:trPr>
          <w:cantSplit/>
          <w:trHeight w:val="270"/>
        </w:trPr>
        <w:tc>
          <w:tcPr>
            <w:tcW w:w="3422" w:type="dxa"/>
            <w:vMerge w:val="restart"/>
            <w:tcBorders>
              <w:top w:val="single" w:sz="4" w:space="0" w:color="auto"/>
              <w:bottom w:val="single" w:sz="4" w:space="0" w:color="auto"/>
            </w:tcBorders>
            <w:shd w:val="clear" w:color="auto" w:fill="FFFFFF"/>
            <w:vAlign w:val="center"/>
          </w:tcPr>
          <w:p w14:paraId="1BAB003A"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Variables</w:t>
            </w:r>
          </w:p>
        </w:tc>
        <w:tc>
          <w:tcPr>
            <w:tcW w:w="6066" w:type="dxa"/>
            <w:gridSpan w:val="4"/>
            <w:tcBorders>
              <w:top w:val="single" w:sz="4" w:space="0" w:color="auto"/>
            </w:tcBorders>
            <w:shd w:val="clear" w:color="auto" w:fill="FFFFFF"/>
            <w:vAlign w:val="center"/>
          </w:tcPr>
          <w:p w14:paraId="0A347928" w14:textId="77777777" w:rsidR="00F56C26" w:rsidRDefault="00F56C26">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F56C26" w14:paraId="0BA736AE" w14:textId="77777777">
        <w:trPr>
          <w:cantSplit/>
          <w:trHeight w:val="551"/>
        </w:trPr>
        <w:tc>
          <w:tcPr>
            <w:tcW w:w="3422" w:type="dxa"/>
            <w:vMerge/>
            <w:tcBorders>
              <w:top w:val="single" w:sz="4" w:space="0" w:color="auto"/>
              <w:bottom w:val="single" w:sz="4" w:space="0" w:color="auto"/>
            </w:tcBorders>
            <w:shd w:val="clear" w:color="auto" w:fill="FFFFFF"/>
            <w:vAlign w:val="center"/>
          </w:tcPr>
          <w:p w14:paraId="3D4A9ABB" w14:textId="77777777" w:rsidR="00F56C26" w:rsidRDefault="00F56C26">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933" w:type="dxa"/>
            <w:tcBorders>
              <w:bottom w:val="single" w:sz="4" w:space="0" w:color="auto"/>
            </w:tcBorders>
            <w:shd w:val="clear" w:color="auto" w:fill="FFFFFF"/>
            <w:vAlign w:val="center"/>
          </w:tcPr>
          <w:p w14:paraId="721EBA18"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r-value</w:t>
            </w:r>
            <w:proofErr w:type="spellEnd"/>
          </w:p>
        </w:tc>
        <w:tc>
          <w:tcPr>
            <w:tcW w:w="1011" w:type="dxa"/>
            <w:tcBorders>
              <w:bottom w:val="single" w:sz="4" w:space="0" w:color="auto"/>
            </w:tcBorders>
            <w:shd w:val="clear" w:color="auto" w:fill="FFFFFF"/>
            <w:vAlign w:val="center"/>
          </w:tcPr>
          <w:p w14:paraId="1FD61379"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p-value</w:t>
            </w:r>
          </w:p>
        </w:tc>
        <w:tc>
          <w:tcPr>
            <w:tcW w:w="1322" w:type="dxa"/>
            <w:tcBorders>
              <w:bottom w:val="single" w:sz="4" w:space="0" w:color="auto"/>
            </w:tcBorders>
            <w:shd w:val="clear" w:color="auto" w:fill="FFFFFF"/>
            <w:vAlign w:val="center"/>
          </w:tcPr>
          <w:p w14:paraId="72B5BA08"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Decision on </w:t>
            </w:r>
            <w:r>
              <w:rPr>
                <w:rFonts w:ascii="Times New Roman" w:hAnsi="Times New Roman" w:cs="Times New Roman"/>
                <w:i/>
                <w:color w:val="000000"/>
                <w:sz w:val="24"/>
                <w:szCs w:val="24"/>
              </w:rPr>
              <w:t>Ho</w:t>
            </w:r>
          </w:p>
        </w:tc>
        <w:tc>
          <w:tcPr>
            <w:tcW w:w="2800" w:type="dxa"/>
            <w:tcBorders>
              <w:bottom w:val="single" w:sz="4" w:space="0" w:color="auto"/>
            </w:tcBorders>
            <w:shd w:val="clear" w:color="auto" w:fill="FFFFFF"/>
            <w:vAlign w:val="center"/>
          </w:tcPr>
          <w:p w14:paraId="40AEC423"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Interpretation</w:t>
            </w:r>
          </w:p>
        </w:tc>
      </w:tr>
      <w:tr w:rsidR="00F56C26" w14:paraId="4777B503" w14:textId="77777777">
        <w:trPr>
          <w:cantSplit/>
          <w:trHeight w:val="512"/>
        </w:trPr>
        <w:tc>
          <w:tcPr>
            <w:tcW w:w="3422" w:type="dxa"/>
            <w:tcBorders>
              <w:top w:val="single" w:sz="4" w:space="0" w:color="auto"/>
            </w:tcBorders>
            <w:shd w:val="clear" w:color="auto" w:fill="FFFFFF"/>
            <w:vAlign w:val="center"/>
          </w:tcPr>
          <w:p w14:paraId="28E95B06" w14:textId="77777777" w:rsidR="00F56C26" w:rsidRDefault="00B63E92">
            <w:pPr>
              <w:autoSpaceDE w:val="0"/>
              <w:autoSpaceDN w:val="0"/>
              <w:adjustRightInd w:val="0"/>
              <w:spacing w:after="240" w:line="240" w:lineRule="auto"/>
              <w:ind w:left="58" w:right="58"/>
              <w:rPr>
                <w:rFonts w:ascii="Times New Roman" w:hAnsi="Times New Roman" w:cs="Times New Roman"/>
                <w:color w:val="000000"/>
                <w:sz w:val="24"/>
                <w:szCs w:val="24"/>
              </w:rPr>
            </w:pPr>
            <w:r>
              <w:rPr>
                <w:rFonts w:ascii="Times New Roman" w:hAnsi="Times New Roman" w:cs="Times New Roman"/>
                <w:color w:val="000000"/>
                <w:sz w:val="24"/>
                <w:szCs w:val="24"/>
              </w:rPr>
              <w:t xml:space="preserve">Teachers Resilience </w:t>
            </w:r>
          </w:p>
        </w:tc>
        <w:tc>
          <w:tcPr>
            <w:tcW w:w="933" w:type="dxa"/>
            <w:tcBorders>
              <w:top w:val="single" w:sz="4" w:space="0" w:color="auto"/>
            </w:tcBorders>
            <w:shd w:val="clear" w:color="auto" w:fill="FFFFFF"/>
            <w:vAlign w:val="center"/>
          </w:tcPr>
          <w:p w14:paraId="1B55B64C" w14:textId="77777777" w:rsidR="00F56C26" w:rsidRDefault="00B63E92">
            <w:pPr>
              <w:autoSpaceDE w:val="0"/>
              <w:autoSpaceDN w:val="0"/>
              <w:adjustRightInd w:val="0"/>
              <w:spacing w:after="240" w:line="240" w:lineRule="auto"/>
              <w:ind w:left="5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.080</w:t>
            </w:r>
          </w:p>
        </w:tc>
        <w:tc>
          <w:tcPr>
            <w:tcW w:w="1011" w:type="dxa"/>
            <w:tcBorders>
              <w:top w:val="single" w:sz="4" w:space="0" w:color="auto"/>
            </w:tcBorders>
            <w:shd w:val="clear" w:color="auto" w:fill="FFFFFF"/>
            <w:vAlign w:val="center"/>
          </w:tcPr>
          <w:p w14:paraId="423F2F2A" w14:textId="77777777" w:rsidR="00F56C26" w:rsidRDefault="00B63E92">
            <w:pPr>
              <w:autoSpaceDE w:val="0"/>
              <w:autoSpaceDN w:val="0"/>
              <w:adjustRightInd w:val="0"/>
              <w:spacing w:after="240" w:line="240" w:lineRule="auto"/>
              <w:ind w:left="5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.238</w:t>
            </w:r>
          </w:p>
        </w:tc>
        <w:tc>
          <w:tcPr>
            <w:tcW w:w="1322" w:type="dxa"/>
            <w:tcBorders>
              <w:top w:val="single" w:sz="4" w:space="0" w:color="auto"/>
            </w:tcBorders>
            <w:shd w:val="clear" w:color="auto" w:fill="FFFFFF"/>
            <w:vAlign w:val="center"/>
          </w:tcPr>
          <w:p w14:paraId="0D0148E2" w14:textId="77777777" w:rsidR="00F56C26" w:rsidRDefault="00B63E92">
            <w:pPr>
              <w:autoSpaceDE w:val="0"/>
              <w:autoSpaceDN w:val="0"/>
              <w:adjustRightInd w:val="0"/>
              <w:spacing w:after="240" w:line="240" w:lineRule="auto"/>
              <w:ind w:left="5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Accept </w:t>
            </w:r>
            <w:r>
              <w:rPr>
                <w:rFonts w:ascii="Times New Roman" w:hAnsi="Times New Roman" w:cs="Times New Roman"/>
                <w:i/>
                <w:color w:val="000000"/>
                <w:sz w:val="24"/>
                <w:szCs w:val="24"/>
              </w:rPr>
              <w:t>Ho</w:t>
            </w:r>
          </w:p>
        </w:tc>
        <w:tc>
          <w:tcPr>
            <w:tcW w:w="2800" w:type="dxa"/>
            <w:tcBorders>
              <w:top w:val="single" w:sz="4" w:space="0" w:color="auto"/>
            </w:tcBorders>
            <w:shd w:val="clear" w:color="auto" w:fill="FFFFFF"/>
            <w:vAlign w:val="center"/>
          </w:tcPr>
          <w:p w14:paraId="0555CBCA" w14:textId="77777777" w:rsidR="00F56C26" w:rsidRDefault="00B63E92">
            <w:pPr>
              <w:autoSpaceDE w:val="0"/>
              <w:autoSpaceDN w:val="0"/>
              <w:adjustRightInd w:val="0"/>
              <w:spacing w:after="240" w:line="240" w:lineRule="auto"/>
              <w:ind w:left="58" w:right="58"/>
              <w:rPr>
                <w:rFonts w:ascii="Times New Roman" w:hAnsi="Times New Roman" w:cs="Times New Roman"/>
                <w:color w:val="000000"/>
                <w:sz w:val="24"/>
                <w:szCs w:val="24"/>
              </w:rPr>
            </w:pPr>
            <w:r>
              <w:rPr>
                <w:rFonts w:ascii="Times New Roman" w:hAnsi="Times New Roman" w:cs="Times New Roman"/>
                <w:color w:val="000000"/>
                <w:sz w:val="24"/>
                <w:szCs w:val="24"/>
              </w:rPr>
              <w:t xml:space="preserve">              Not Significant</w:t>
            </w:r>
          </w:p>
        </w:tc>
      </w:tr>
      <w:tr w:rsidR="00F56C26" w14:paraId="58AB0AA4" w14:textId="77777777">
        <w:trPr>
          <w:cantSplit/>
          <w:trHeight w:val="502"/>
        </w:trPr>
        <w:tc>
          <w:tcPr>
            <w:tcW w:w="3422" w:type="dxa"/>
            <w:shd w:val="clear" w:color="auto" w:fill="FFFFFF"/>
            <w:vAlign w:val="center"/>
          </w:tcPr>
          <w:p w14:paraId="56680982" w14:textId="77777777" w:rsidR="00F56C26" w:rsidRDefault="00B63E92">
            <w:pPr>
              <w:autoSpaceDE w:val="0"/>
              <w:autoSpaceDN w:val="0"/>
              <w:adjustRightInd w:val="0"/>
              <w:spacing w:after="240" w:line="240" w:lineRule="auto"/>
              <w:ind w:left="58" w:right="58"/>
              <w:rPr>
                <w:rFonts w:ascii="Times New Roman" w:hAnsi="Times New Roman" w:cs="Times New Roman"/>
                <w:color w:val="000000"/>
                <w:sz w:val="24"/>
                <w:szCs w:val="24"/>
              </w:rPr>
            </w:pPr>
            <w:r>
              <w:rPr>
                <w:rFonts w:ascii="Times New Roman" w:hAnsi="Times New Roman" w:cs="Times New Roman"/>
                <w:color w:val="000000"/>
                <w:sz w:val="24"/>
                <w:szCs w:val="24"/>
              </w:rPr>
              <w:t>Authentic Leadership</w:t>
            </w:r>
          </w:p>
        </w:tc>
        <w:tc>
          <w:tcPr>
            <w:tcW w:w="933" w:type="dxa"/>
            <w:shd w:val="clear" w:color="auto" w:fill="FFFFFF"/>
            <w:vAlign w:val="center"/>
          </w:tcPr>
          <w:p w14:paraId="70419CC3" w14:textId="77777777" w:rsidR="00F56C26" w:rsidRDefault="00B63E92">
            <w:pPr>
              <w:autoSpaceDE w:val="0"/>
              <w:autoSpaceDN w:val="0"/>
              <w:adjustRightInd w:val="0"/>
              <w:spacing w:after="240" w:line="240" w:lineRule="auto"/>
              <w:ind w:left="5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.166</w:t>
            </w:r>
          </w:p>
        </w:tc>
        <w:tc>
          <w:tcPr>
            <w:tcW w:w="1011" w:type="dxa"/>
            <w:shd w:val="clear" w:color="auto" w:fill="FFFFFF"/>
            <w:vAlign w:val="center"/>
          </w:tcPr>
          <w:p w14:paraId="2027CB32" w14:textId="77777777" w:rsidR="00F56C26" w:rsidRDefault="00B63E92">
            <w:pPr>
              <w:autoSpaceDE w:val="0"/>
              <w:autoSpaceDN w:val="0"/>
              <w:adjustRightInd w:val="0"/>
              <w:spacing w:after="240" w:line="240" w:lineRule="auto"/>
              <w:ind w:left="5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.014</w:t>
            </w:r>
          </w:p>
        </w:tc>
        <w:tc>
          <w:tcPr>
            <w:tcW w:w="1322" w:type="dxa"/>
            <w:shd w:val="clear" w:color="auto" w:fill="FFFFFF"/>
            <w:vAlign w:val="center"/>
          </w:tcPr>
          <w:p w14:paraId="31AAF570" w14:textId="77777777" w:rsidR="00F56C26" w:rsidRDefault="00B63E92">
            <w:pPr>
              <w:autoSpaceDE w:val="0"/>
              <w:autoSpaceDN w:val="0"/>
              <w:adjustRightInd w:val="0"/>
              <w:spacing w:after="240" w:line="240" w:lineRule="auto"/>
              <w:ind w:left="5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Reject </w:t>
            </w:r>
            <w:r>
              <w:rPr>
                <w:rFonts w:ascii="Times New Roman" w:hAnsi="Times New Roman" w:cs="Times New Roman"/>
                <w:i/>
                <w:color w:val="000000"/>
                <w:sz w:val="24"/>
                <w:szCs w:val="24"/>
              </w:rPr>
              <w:t>Ho</w:t>
            </w:r>
          </w:p>
        </w:tc>
        <w:tc>
          <w:tcPr>
            <w:tcW w:w="2800" w:type="dxa"/>
            <w:shd w:val="clear" w:color="auto" w:fill="FFFFFF"/>
            <w:vAlign w:val="center"/>
          </w:tcPr>
          <w:p w14:paraId="06968CFA" w14:textId="77777777" w:rsidR="00F56C26" w:rsidRDefault="00B63E92">
            <w:pPr>
              <w:autoSpaceDE w:val="0"/>
              <w:autoSpaceDN w:val="0"/>
              <w:adjustRightInd w:val="0"/>
              <w:spacing w:after="240" w:line="240" w:lineRule="auto"/>
              <w:ind w:left="5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Significant</w:t>
            </w:r>
          </w:p>
        </w:tc>
      </w:tr>
      <w:tr w:rsidR="00F56C26" w14:paraId="626A9834" w14:textId="77777777">
        <w:trPr>
          <w:cantSplit/>
          <w:trHeight w:val="203"/>
        </w:trPr>
        <w:tc>
          <w:tcPr>
            <w:tcW w:w="9488" w:type="dxa"/>
            <w:gridSpan w:val="5"/>
            <w:tcBorders>
              <w:top w:val="single" w:sz="4" w:space="0" w:color="auto"/>
            </w:tcBorders>
            <w:shd w:val="clear" w:color="auto" w:fill="FFFFFF"/>
          </w:tcPr>
          <w:p w14:paraId="34C41BC8"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Correlation is significant at the 0.01 level (2-tailed).</w:t>
            </w:r>
          </w:p>
        </w:tc>
      </w:tr>
    </w:tbl>
    <w:p w14:paraId="2E5DE6D9" w14:textId="77777777" w:rsidR="00F56C26" w:rsidRDefault="00B63E92">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p>
    <w:p w14:paraId="636DD225" w14:textId="11FB8B19" w:rsidR="00F56C26" w:rsidRDefault="00B63E9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color w:val="000000"/>
          <w:sz w:val="24"/>
          <w:szCs w:val="24"/>
        </w:rPr>
        <w:t xml:space="preserve">         </w:t>
      </w:r>
      <w:r>
        <w:rPr>
          <w:rFonts w:ascii="Times New Roman" w:hAnsi="Times New Roman" w:cs="Times New Roman"/>
          <w:sz w:val="24"/>
          <w:szCs w:val="24"/>
        </w:rPr>
        <w:t xml:space="preserve">Specifically, the table shows that the correlation between teacher resilience and professional development of teachers obtained </w:t>
      </w:r>
      <w:r>
        <w:rPr>
          <w:rFonts w:ascii="Times New Roman" w:hAnsi="Times New Roman" w:cs="Times New Roman"/>
          <w:sz w:val="24"/>
          <w:szCs w:val="24"/>
          <w:lang w:val="en-US"/>
        </w:rPr>
        <w:t>a p-value of .238, which is greater than the 0.05 level of significance</w:t>
      </w:r>
      <w:r w:rsidR="00843D9E" w:rsidRPr="007734F5">
        <w:rPr>
          <w:rFonts w:ascii="Times New Roman" w:hAnsi="Times New Roman" w:cs="Times New Roman"/>
          <w:sz w:val="24"/>
          <w:szCs w:val="24"/>
          <w:lang w:val="en-US"/>
        </w:rPr>
        <w:t>;</w:t>
      </w:r>
      <w:r w:rsidRPr="007734F5">
        <w:rPr>
          <w:rFonts w:ascii="Times New Roman" w:hAnsi="Times New Roman" w:cs="Times New Roman"/>
          <w:sz w:val="24"/>
          <w:szCs w:val="24"/>
        </w:rPr>
        <w:t xml:space="preserve"> </w:t>
      </w:r>
      <w:r w:rsidR="00843D9E" w:rsidRPr="007734F5">
        <w:rPr>
          <w:rFonts w:ascii="Times New Roman" w:hAnsi="Times New Roman" w:cs="Times New Roman"/>
          <w:sz w:val="24"/>
          <w:szCs w:val="24"/>
        </w:rPr>
        <w:t>h</w:t>
      </w:r>
      <w:r w:rsidRPr="007734F5">
        <w:rPr>
          <w:rFonts w:ascii="Times New Roman" w:hAnsi="Times New Roman" w:cs="Times New Roman"/>
          <w:sz w:val="24"/>
          <w:szCs w:val="24"/>
        </w:rPr>
        <w:t>ence, the null hypothesis was accepted</w:t>
      </w:r>
      <w:r w:rsidR="00843D9E" w:rsidRPr="007734F5">
        <w:rPr>
          <w:rFonts w:ascii="Times New Roman" w:hAnsi="Times New Roman" w:cs="Times New Roman"/>
          <w:sz w:val="24"/>
          <w:szCs w:val="24"/>
        </w:rPr>
        <w:t>. T</w:t>
      </w:r>
      <w:r w:rsidRPr="007734F5">
        <w:rPr>
          <w:rFonts w:ascii="Times New Roman" w:hAnsi="Times New Roman" w:cs="Times New Roman"/>
          <w:sz w:val="24"/>
          <w:szCs w:val="24"/>
          <w:lang w:val="en-US"/>
        </w:rPr>
        <w:t xml:space="preserve">his indicates that the relationship between </w:t>
      </w:r>
      <w:proofErr w:type="gramStart"/>
      <w:r w:rsidRPr="007734F5">
        <w:rPr>
          <w:rFonts w:ascii="Times New Roman" w:hAnsi="Times New Roman" w:cs="Times New Roman"/>
          <w:sz w:val="24"/>
          <w:szCs w:val="24"/>
          <w:lang w:val="en-US"/>
        </w:rPr>
        <w:t>teachers</w:t>
      </w:r>
      <w:proofErr w:type="gramEnd"/>
      <w:r w:rsidRPr="007734F5">
        <w:rPr>
          <w:rFonts w:ascii="Times New Roman" w:hAnsi="Times New Roman" w:cs="Times New Roman"/>
          <w:sz w:val="24"/>
          <w:szCs w:val="24"/>
          <w:lang w:val="en-US"/>
        </w:rPr>
        <w:t xml:space="preserve"> resilience and professional development of teachers </w:t>
      </w:r>
      <w:proofErr w:type="spellStart"/>
      <w:r w:rsidRPr="007734F5">
        <w:rPr>
          <w:rFonts w:ascii="Times New Roman" w:hAnsi="Times New Roman" w:cs="Times New Roman"/>
          <w:sz w:val="24"/>
          <w:szCs w:val="24"/>
          <w:lang w:val="en-US"/>
        </w:rPr>
        <w:t>i</w:t>
      </w:r>
      <w:proofErr w:type="spellEnd"/>
      <w:r w:rsidRPr="007734F5">
        <w:rPr>
          <w:rFonts w:ascii="Times New Roman" w:hAnsi="Times New Roman" w:cs="Times New Roman"/>
          <w:sz w:val="24"/>
          <w:szCs w:val="24"/>
        </w:rPr>
        <w:t>s</w:t>
      </w:r>
      <w:r w:rsidRPr="007734F5">
        <w:rPr>
          <w:rFonts w:ascii="Times New Roman" w:hAnsi="Times New Roman" w:cs="Times New Roman"/>
          <w:sz w:val="24"/>
          <w:szCs w:val="24"/>
          <w:lang w:val="en-US"/>
        </w:rPr>
        <w:t xml:space="preserve"> not significant. The </w:t>
      </w:r>
      <w:r w:rsidR="00843D9E" w:rsidRPr="007734F5">
        <w:rPr>
          <w:rFonts w:ascii="Times New Roman" w:hAnsi="Times New Roman" w:cs="Times New Roman"/>
          <w:sz w:val="24"/>
          <w:szCs w:val="24"/>
          <w:lang w:val="en-US"/>
        </w:rPr>
        <w:t xml:space="preserve">corresponding </w:t>
      </w:r>
      <w:proofErr w:type="spellStart"/>
      <w:r w:rsidR="00843D9E" w:rsidRPr="007734F5">
        <w:rPr>
          <w:rFonts w:ascii="Times New Roman" w:hAnsi="Times New Roman" w:cs="Times New Roman"/>
          <w:sz w:val="24"/>
          <w:szCs w:val="24"/>
        </w:rPr>
        <w:t>r</w:t>
      </w:r>
      <w:r w:rsidRPr="007734F5">
        <w:rPr>
          <w:rFonts w:ascii="Times New Roman" w:hAnsi="Times New Roman" w:cs="Times New Roman"/>
          <w:sz w:val="24"/>
          <w:szCs w:val="24"/>
        </w:rPr>
        <w:t>-value</w:t>
      </w:r>
      <w:proofErr w:type="spellEnd"/>
      <w:r w:rsidRPr="007734F5">
        <w:rPr>
          <w:rFonts w:ascii="Times New Roman" w:hAnsi="Times New Roman" w:cs="Times New Roman"/>
          <w:sz w:val="24"/>
          <w:szCs w:val="24"/>
        </w:rPr>
        <w:t xml:space="preserve"> </w:t>
      </w:r>
      <w:r w:rsidR="00843D9E" w:rsidRPr="007734F5">
        <w:rPr>
          <w:rFonts w:ascii="Times New Roman" w:hAnsi="Times New Roman" w:cs="Times New Roman"/>
          <w:sz w:val="24"/>
          <w:szCs w:val="24"/>
        </w:rPr>
        <w:t xml:space="preserve">is </w:t>
      </w:r>
      <w:r w:rsidRPr="007734F5">
        <w:rPr>
          <w:rFonts w:ascii="Times New Roman" w:hAnsi="Times New Roman" w:cs="Times New Roman"/>
          <w:sz w:val="24"/>
          <w:szCs w:val="24"/>
        </w:rPr>
        <w:t xml:space="preserve">0.080, </w:t>
      </w:r>
      <w:r w:rsidR="00843D9E" w:rsidRPr="007734F5">
        <w:rPr>
          <w:rFonts w:ascii="Times New Roman" w:hAnsi="Times New Roman" w:cs="Times New Roman"/>
          <w:sz w:val="24"/>
          <w:szCs w:val="24"/>
        </w:rPr>
        <w:t>indicating high</w:t>
      </w:r>
      <w:r w:rsidRPr="007734F5">
        <w:rPr>
          <w:rFonts w:ascii="Times New Roman" w:hAnsi="Times New Roman" w:cs="Times New Roman"/>
          <w:sz w:val="24"/>
          <w:szCs w:val="24"/>
        </w:rPr>
        <w:t xml:space="preserve"> correlation. </w:t>
      </w:r>
      <w:r w:rsidR="00843D9E" w:rsidRPr="007734F5">
        <w:rPr>
          <w:rFonts w:ascii="Times New Roman" w:hAnsi="Times New Roman" w:cs="Times New Roman"/>
          <w:sz w:val="24"/>
          <w:szCs w:val="24"/>
        </w:rPr>
        <w:t>T</w:t>
      </w:r>
      <w:r w:rsidRPr="007734F5">
        <w:rPr>
          <w:rFonts w:ascii="Times New Roman" w:hAnsi="Times New Roman" w:cs="Times New Roman"/>
          <w:sz w:val="24"/>
          <w:szCs w:val="24"/>
        </w:rPr>
        <w:t>his implies that an increase in teacher resilience is associated with an increase in professional of teachers. On the other hand, the relationship between authentic leadership and professional development obtained</w:t>
      </w:r>
      <w:r w:rsidRPr="007734F5">
        <w:rPr>
          <w:rFonts w:ascii="Times New Roman" w:hAnsi="Times New Roman" w:cs="Times New Roman"/>
          <w:sz w:val="24"/>
          <w:szCs w:val="24"/>
          <w:lang w:val="en-US"/>
        </w:rPr>
        <w:t xml:space="preserve"> a </w:t>
      </w:r>
      <w:r w:rsidRPr="007734F5">
        <w:rPr>
          <w:rFonts w:ascii="Times New Roman" w:hAnsi="Times New Roman" w:cs="Times New Roman"/>
          <w:sz w:val="24"/>
          <w:szCs w:val="24"/>
        </w:rPr>
        <w:t xml:space="preserve">p-value </w:t>
      </w:r>
      <w:proofErr w:type="gramStart"/>
      <w:r w:rsidRPr="007734F5">
        <w:rPr>
          <w:rFonts w:ascii="Times New Roman" w:hAnsi="Times New Roman" w:cs="Times New Roman"/>
          <w:sz w:val="24"/>
          <w:szCs w:val="24"/>
          <w:lang w:val="en-US"/>
        </w:rPr>
        <w:t xml:space="preserve">of </w:t>
      </w:r>
      <w:r w:rsidRPr="007734F5">
        <w:rPr>
          <w:rFonts w:ascii="Times New Roman" w:hAnsi="Times New Roman" w:cs="Times New Roman"/>
          <w:sz w:val="24"/>
          <w:szCs w:val="24"/>
        </w:rPr>
        <w:t xml:space="preserve"> 0.014</w:t>
      </w:r>
      <w:proofErr w:type="gramEnd"/>
      <w:r w:rsidRPr="007734F5">
        <w:rPr>
          <w:rFonts w:ascii="Times New Roman" w:hAnsi="Times New Roman" w:cs="Times New Roman"/>
          <w:sz w:val="24"/>
          <w:szCs w:val="24"/>
        </w:rPr>
        <w:t>, which is less than the 0.05 level of significance</w:t>
      </w:r>
      <w:r w:rsidR="00843D9E" w:rsidRPr="007734F5">
        <w:rPr>
          <w:rFonts w:ascii="Times New Roman" w:hAnsi="Times New Roman" w:cs="Times New Roman"/>
          <w:sz w:val="24"/>
          <w:szCs w:val="24"/>
        </w:rPr>
        <w:t>;</w:t>
      </w:r>
      <w:r w:rsidRPr="007734F5">
        <w:rPr>
          <w:rFonts w:ascii="Times New Roman" w:hAnsi="Times New Roman" w:cs="Times New Roman"/>
          <w:sz w:val="24"/>
          <w:szCs w:val="24"/>
        </w:rPr>
        <w:t xml:space="preserve"> </w:t>
      </w:r>
      <w:r w:rsidR="00843D9E" w:rsidRPr="007734F5">
        <w:rPr>
          <w:rFonts w:ascii="Times New Roman" w:hAnsi="Times New Roman" w:cs="Times New Roman"/>
          <w:sz w:val="24"/>
          <w:szCs w:val="24"/>
        </w:rPr>
        <w:t>h</w:t>
      </w:r>
      <w:r w:rsidRPr="007734F5">
        <w:rPr>
          <w:rFonts w:ascii="Times New Roman" w:hAnsi="Times New Roman" w:cs="Times New Roman"/>
          <w:sz w:val="24"/>
          <w:szCs w:val="24"/>
        </w:rPr>
        <w:t>ence, the</w:t>
      </w:r>
      <w:r>
        <w:rPr>
          <w:rFonts w:ascii="Times New Roman" w:hAnsi="Times New Roman" w:cs="Times New Roman"/>
          <w:sz w:val="24"/>
          <w:szCs w:val="24"/>
        </w:rPr>
        <w:t xml:space="preserve"> null hypothesis was rejected. This indicates that the relationship between authentic leadership and professional development is significant.</w:t>
      </w:r>
      <w:r>
        <w:rPr>
          <w:rFonts w:ascii="Times New Roman" w:hAnsi="Times New Roman" w:cs="Times New Roman"/>
          <w:sz w:val="24"/>
          <w:szCs w:val="24"/>
          <w:lang w:val="en-US"/>
        </w:rPr>
        <w:t xml:space="preserve"> The </w:t>
      </w:r>
      <w:r w:rsidR="00843D9E">
        <w:rPr>
          <w:rFonts w:ascii="Times New Roman" w:hAnsi="Times New Roman" w:cs="Times New Roman"/>
          <w:sz w:val="24"/>
          <w:szCs w:val="24"/>
          <w:lang w:val="en-US"/>
        </w:rPr>
        <w:t xml:space="preserve">corresponding </w:t>
      </w:r>
      <w:proofErr w:type="spellStart"/>
      <w:r w:rsidR="00843D9E">
        <w:rPr>
          <w:rFonts w:ascii="Times New Roman" w:hAnsi="Times New Roman" w:cs="Times New Roman"/>
          <w:sz w:val="24"/>
          <w:szCs w:val="24"/>
        </w:rPr>
        <w:t>r</w:t>
      </w:r>
      <w:r>
        <w:rPr>
          <w:rFonts w:ascii="Times New Roman" w:hAnsi="Times New Roman" w:cs="Times New Roman"/>
          <w:sz w:val="24"/>
          <w:szCs w:val="24"/>
        </w:rPr>
        <w:t>-value</w:t>
      </w:r>
      <w:proofErr w:type="spellEnd"/>
      <w:r>
        <w:rPr>
          <w:rFonts w:ascii="Times New Roman" w:hAnsi="Times New Roman" w:cs="Times New Roman"/>
          <w:sz w:val="24"/>
          <w:szCs w:val="24"/>
        </w:rPr>
        <w:t xml:space="preserve"> of 0.166 indicates a low correlation. This implies that an increase in authentic leadership is associated with an increase in professional development of teachers.</w:t>
      </w:r>
    </w:p>
    <w:p w14:paraId="01D3EEA1" w14:textId="77777777" w:rsidR="00F56C26" w:rsidRDefault="00B63E92">
      <w:pPr>
        <w:autoSpaceDE w:val="0"/>
        <w:autoSpaceDN w:val="0"/>
        <w:adjustRightInd w:val="0"/>
        <w:spacing w:after="0" w:line="240" w:lineRule="auto"/>
        <w:jc w:val="both"/>
        <w:rPr>
          <w:rFonts w:ascii="Cambria" w:hAnsi="Cambria" w:cs="Cambria"/>
          <w:sz w:val="24"/>
          <w:szCs w:val="24"/>
        </w:rPr>
      </w:pPr>
      <w:r>
        <w:rPr>
          <w:rFonts w:ascii="Times New Roman" w:hAnsi="Times New Roman" w:cs="Times New Roman"/>
          <w:sz w:val="24"/>
          <w:szCs w:val="24"/>
        </w:rPr>
        <w:tab/>
      </w:r>
      <w:r>
        <w:rPr>
          <w:rFonts w:ascii="Cambria" w:eastAsia="SimSun" w:hAnsi="Cambria" w:cs="Cambria"/>
          <w:sz w:val="24"/>
          <w:szCs w:val="24"/>
        </w:rPr>
        <w:t xml:space="preserve">Teacher resilience shows a non-significant relationship with professional development, despite indicating a positive association, suggesting that changes in resilience do not meaningfully influence professional growth. In contrast, authentic leadership demonstrates a significant relationship with professional development, indicating that it plays a more influential role in enhancing </w:t>
      </w:r>
      <w:proofErr w:type="gramStart"/>
      <w:r>
        <w:rPr>
          <w:rFonts w:ascii="Cambria" w:eastAsia="SimSun" w:hAnsi="Cambria" w:cs="Cambria"/>
          <w:sz w:val="24"/>
          <w:szCs w:val="24"/>
        </w:rPr>
        <w:t>teacher  professional</w:t>
      </w:r>
      <w:proofErr w:type="gramEnd"/>
      <w:r>
        <w:rPr>
          <w:rFonts w:ascii="Cambria" w:eastAsia="SimSun" w:hAnsi="Cambria" w:cs="Cambria"/>
          <w:sz w:val="24"/>
          <w:szCs w:val="24"/>
        </w:rPr>
        <w:t xml:space="preserve"> growth compared to resilience.</w:t>
      </w:r>
    </w:p>
    <w:p w14:paraId="3A76532E" w14:textId="77777777" w:rsidR="00F56C26" w:rsidRDefault="00F56C26">
      <w:pPr>
        <w:autoSpaceDE w:val="0"/>
        <w:autoSpaceDN w:val="0"/>
        <w:adjustRightInd w:val="0"/>
        <w:spacing w:after="0" w:line="240" w:lineRule="auto"/>
        <w:jc w:val="both"/>
        <w:rPr>
          <w:rFonts w:ascii="Times New Roman" w:hAnsi="Times New Roman" w:cs="Times New Roman"/>
          <w:b/>
          <w:sz w:val="24"/>
          <w:szCs w:val="24"/>
        </w:rPr>
      </w:pPr>
    </w:p>
    <w:p w14:paraId="6861EA7F" w14:textId="77777777" w:rsidR="00F56C26" w:rsidRDefault="00B63E92">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Regression Result</w:t>
      </w:r>
    </w:p>
    <w:p w14:paraId="0F6DF25E" w14:textId="77777777" w:rsidR="00F56C26" w:rsidRDefault="00F56C26">
      <w:pPr>
        <w:autoSpaceDE w:val="0"/>
        <w:autoSpaceDN w:val="0"/>
        <w:adjustRightInd w:val="0"/>
        <w:spacing w:after="0" w:line="240" w:lineRule="auto"/>
        <w:jc w:val="both"/>
        <w:rPr>
          <w:rFonts w:ascii="Times New Roman" w:hAnsi="Times New Roman" w:cs="Times New Roman"/>
          <w:b/>
          <w:sz w:val="24"/>
          <w:szCs w:val="24"/>
        </w:rPr>
      </w:pPr>
    </w:p>
    <w:p w14:paraId="07F7A6AA" w14:textId="77777777" w:rsidR="00F56C26" w:rsidRDefault="00B63E92" w:rsidP="008A0FA5">
      <w:pPr>
        <w:spacing w:after="0" w:line="240" w:lineRule="auto"/>
        <w:ind w:firstLine="720"/>
        <w:jc w:val="both"/>
        <w:rPr>
          <w:rFonts w:ascii="Times New Roman" w:eastAsia="Times New Roman" w:hAnsi="Times New Roman" w:cs="Times New Roman"/>
          <w:sz w:val="24"/>
          <w:szCs w:val="24"/>
          <w:lang w:eastAsia="en-PH"/>
        </w:rPr>
      </w:pPr>
      <w:r>
        <w:rPr>
          <w:rFonts w:ascii="Times New Roman" w:eastAsia="Calibri" w:hAnsi="Times New Roman" w:cs="Times New Roman"/>
          <w:sz w:val="24"/>
          <w:szCs w:val="24"/>
          <w:lang w:eastAsia="en-PH"/>
        </w:rPr>
        <w:t>Table 3 presents the regression analysis</w:t>
      </w:r>
      <w:r>
        <w:rPr>
          <w:rFonts w:ascii="Times New Roman" w:eastAsia="Calibri" w:hAnsi="Times New Roman" w:cs="Times New Roman"/>
          <w:sz w:val="24"/>
          <w:szCs w:val="24"/>
          <w:lang w:val="en-US" w:eastAsia="en-PH"/>
        </w:rPr>
        <w:t xml:space="preserve"> of predictive variable on the criterion variable</w:t>
      </w:r>
      <w:r>
        <w:rPr>
          <w:rFonts w:ascii="Times New Roman" w:eastAsia="Calibri" w:hAnsi="Times New Roman" w:cs="Times New Roman"/>
          <w:sz w:val="24"/>
          <w:szCs w:val="24"/>
          <w:lang w:eastAsia="en-PH"/>
        </w:rPr>
        <w:t xml:space="preserve">. It includes the coefficients (β), the </w:t>
      </w:r>
      <w:r>
        <w:rPr>
          <w:rFonts w:ascii="Times New Roman" w:eastAsia="Calibri" w:hAnsi="Times New Roman" w:cs="Times New Roman"/>
          <w:i/>
          <w:iCs/>
          <w:sz w:val="24"/>
          <w:szCs w:val="24"/>
          <w:lang w:eastAsia="en-PH"/>
        </w:rPr>
        <w:t>t</w:t>
      </w:r>
      <w:r>
        <w:rPr>
          <w:rFonts w:ascii="Times New Roman" w:eastAsia="Calibri" w:hAnsi="Times New Roman" w:cs="Times New Roman"/>
          <w:sz w:val="24"/>
          <w:szCs w:val="24"/>
          <w:lang w:eastAsia="en-PH"/>
        </w:rPr>
        <w:t xml:space="preserve">-values, the </w:t>
      </w:r>
      <w:r>
        <w:rPr>
          <w:rFonts w:ascii="Times New Roman" w:eastAsia="Calibri" w:hAnsi="Times New Roman" w:cs="Times New Roman"/>
          <w:i/>
          <w:iCs/>
          <w:sz w:val="24"/>
          <w:szCs w:val="24"/>
          <w:lang w:eastAsia="en-PH"/>
        </w:rPr>
        <w:t>p</w:t>
      </w:r>
      <w:r>
        <w:rPr>
          <w:rFonts w:ascii="Times New Roman" w:eastAsia="Calibri" w:hAnsi="Times New Roman" w:cs="Times New Roman"/>
          <w:sz w:val="24"/>
          <w:szCs w:val="24"/>
          <w:lang w:eastAsia="en-PH"/>
        </w:rPr>
        <w:t>-values, the decisions on the hypotheses, and the corresponding interpretations.</w:t>
      </w:r>
    </w:p>
    <w:p w14:paraId="42C1892C" w14:textId="77777777" w:rsidR="00F56C26" w:rsidRDefault="00F56C26">
      <w:pPr>
        <w:autoSpaceDE w:val="0"/>
        <w:autoSpaceDN w:val="0"/>
        <w:adjustRightInd w:val="0"/>
        <w:spacing w:after="0" w:line="240" w:lineRule="auto"/>
        <w:jc w:val="both"/>
        <w:rPr>
          <w:rFonts w:ascii="Times New Roman" w:hAnsi="Times New Roman" w:cs="Times New Roman"/>
          <w:b/>
          <w:sz w:val="24"/>
          <w:szCs w:val="24"/>
        </w:rPr>
      </w:pPr>
    </w:p>
    <w:p w14:paraId="15B8266B" w14:textId="77777777" w:rsidR="00F56C26" w:rsidRDefault="00B63E92">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Table 3. Regression Table (N=220)</w:t>
      </w:r>
    </w:p>
    <w:p w14:paraId="54A68AA5" w14:textId="77777777" w:rsidR="00F56C26" w:rsidRDefault="00B63E92">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PROFESSIONAL DEVELOPMENT</w:t>
      </w:r>
    </w:p>
    <w:tbl>
      <w:tblPr>
        <w:tblW w:w="951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
        <w:gridCol w:w="1256"/>
        <w:gridCol w:w="981"/>
        <w:gridCol w:w="1120"/>
        <w:gridCol w:w="1175"/>
        <w:gridCol w:w="851"/>
        <w:gridCol w:w="709"/>
        <w:gridCol w:w="1417"/>
        <w:gridCol w:w="1707"/>
        <w:gridCol w:w="20"/>
      </w:tblGrid>
      <w:tr w:rsidR="00F56C26" w14:paraId="70E77596" w14:textId="77777777">
        <w:trPr>
          <w:cantSplit/>
          <w:trHeight w:val="1297"/>
        </w:trPr>
        <w:tc>
          <w:tcPr>
            <w:tcW w:w="1539" w:type="dxa"/>
            <w:gridSpan w:val="2"/>
            <w:vMerge w:val="restart"/>
            <w:shd w:val="clear" w:color="auto" w:fill="FFFFFF"/>
            <w:vAlign w:val="center"/>
          </w:tcPr>
          <w:p w14:paraId="1421C97D"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Variables</w:t>
            </w:r>
          </w:p>
        </w:tc>
        <w:tc>
          <w:tcPr>
            <w:tcW w:w="2101" w:type="dxa"/>
            <w:gridSpan w:val="2"/>
            <w:shd w:val="clear" w:color="auto" w:fill="FFFFFF"/>
            <w:vAlign w:val="center"/>
          </w:tcPr>
          <w:p w14:paraId="6F3B8950" w14:textId="77777777" w:rsidR="00F56C26" w:rsidRDefault="00B63E92">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175" w:type="dxa"/>
            <w:vMerge w:val="restart"/>
            <w:shd w:val="clear" w:color="auto" w:fill="FFFFFF"/>
          </w:tcPr>
          <w:p w14:paraId="5A0FB826"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 Beta</w:t>
            </w:r>
          </w:p>
        </w:tc>
        <w:tc>
          <w:tcPr>
            <w:tcW w:w="851" w:type="dxa"/>
            <w:vMerge w:val="restart"/>
            <w:shd w:val="clear" w:color="auto" w:fill="FFFFFF"/>
            <w:vAlign w:val="center"/>
          </w:tcPr>
          <w:p w14:paraId="28186DD6"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t</w:t>
            </w:r>
          </w:p>
        </w:tc>
        <w:tc>
          <w:tcPr>
            <w:tcW w:w="709" w:type="dxa"/>
            <w:vMerge w:val="restart"/>
            <w:shd w:val="clear" w:color="auto" w:fill="FFFFFF"/>
            <w:vAlign w:val="center"/>
          </w:tcPr>
          <w:p w14:paraId="4C3A7106"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p-value</w:t>
            </w:r>
          </w:p>
        </w:tc>
        <w:tc>
          <w:tcPr>
            <w:tcW w:w="1417" w:type="dxa"/>
            <w:vMerge w:val="restart"/>
            <w:shd w:val="clear" w:color="auto" w:fill="FFFFFF"/>
            <w:vAlign w:val="center"/>
          </w:tcPr>
          <w:p w14:paraId="790EDB8D"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Decision on </w:t>
            </w:r>
            <w:r>
              <w:rPr>
                <w:rFonts w:ascii="Times New Roman" w:hAnsi="Times New Roman" w:cs="Times New Roman"/>
                <w:i/>
                <w:color w:val="000000"/>
                <w:sz w:val="24"/>
                <w:szCs w:val="24"/>
              </w:rPr>
              <w:t>Ho</w:t>
            </w:r>
          </w:p>
        </w:tc>
        <w:tc>
          <w:tcPr>
            <w:tcW w:w="1727" w:type="dxa"/>
            <w:gridSpan w:val="2"/>
            <w:vMerge w:val="restart"/>
            <w:shd w:val="clear" w:color="auto" w:fill="FFFFFF"/>
            <w:vAlign w:val="center"/>
          </w:tcPr>
          <w:p w14:paraId="4A09B166"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Interpretation</w:t>
            </w:r>
          </w:p>
        </w:tc>
      </w:tr>
      <w:tr w:rsidR="00F56C26" w14:paraId="279E9D7F" w14:textId="77777777">
        <w:trPr>
          <w:cantSplit/>
          <w:trHeight w:val="192"/>
        </w:trPr>
        <w:tc>
          <w:tcPr>
            <w:tcW w:w="1539" w:type="dxa"/>
            <w:gridSpan w:val="2"/>
            <w:vMerge/>
            <w:shd w:val="clear" w:color="auto" w:fill="FFFFFF"/>
            <w:vAlign w:val="center"/>
          </w:tcPr>
          <w:p w14:paraId="7A96EC08" w14:textId="77777777" w:rsidR="00F56C26" w:rsidRDefault="00F56C26">
            <w:pPr>
              <w:autoSpaceDE w:val="0"/>
              <w:autoSpaceDN w:val="0"/>
              <w:adjustRightInd w:val="0"/>
              <w:spacing w:after="0" w:line="240" w:lineRule="auto"/>
              <w:rPr>
                <w:rFonts w:ascii="Times New Roman" w:hAnsi="Times New Roman" w:cs="Times New Roman"/>
                <w:color w:val="000000"/>
                <w:sz w:val="24"/>
                <w:szCs w:val="24"/>
              </w:rPr>
            </w:pPr>
          </w:p>
        </w:tc>
        <w:tc>
          <w:tcPr>
            <w:tcW w:w="981" w:type="dxa"/>
            <w:shd w:val="clear" w:color="auto" w:fill="FFFFFF"/>
            <w:vAlign w:val="center"/>
          </w:tcPr>
          <w:p w14:paraId="0AE9E885"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B</w:t>
            </w:r>
          </w:p>
        </w:tc>
        <w:tc>
          <w:tcPr>
            <w:tcW w:w="1120" w:type="dxa"/>
            <w:shd w:val="clear" w:color="auto" w:fill="FFFFFF"/>
            <w:vAlign w:val="center"/>
          </w:tcPr>
          <w:p w14:paraId="4A89E24D" w14:textId="77777777" w:rsidR="00F56C26" w:rsidRDefault="00B63E92">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175" w:type="dxa"/>
            <w:vMerge/>
            <w:shd w:val="clear" w:color="auto" w:fill="FFFFFF"/>
          </w:tcPr>
          <w:p w14:paraId="26BB6F5A" w14:textId="77777777" w:rsidR="00F56C26" w:rsidRDefault="00F56C26">
            <w:pPr>
              <w:autoSpaceDE w:val="0"/>
              <w:autoSpaceDN w:val="0"/>
              <w:adjustRightInd w:val="0"/>
              <w:spacing w:after="0" w:line="240" w:lineRule="auto"/>
              <w:rPr>
                <w:rFonts w:ascii="Times New Roman" w:hAnsi="Times New Roman" w:cs="Times New Roman"/>
                <w:color w:val="000000"/>
                <w:sz w:val="24"/>
                <w:szCs w:val="24"/>
              </w:rPr>
            </w:pPr>
          </w:p>
        </w:tc>
        <w:tc>
          <w:tcPr>
            <w:tcW w:w="851" w:type="dxa"/>
            <w:vMerge/>
            <w:shd w:val="clear" w:color="auto" w:fill="FFFFFF"/>
            <w:vAlign w:val="center"/>
          </w:tcPr>
          <w:p w14:paraId="7FAB9F31" w14:textId="77777777" w:rsidR="00F56C26" w:rsidRDefault="00F56C26">
            <w:pPr>
              <w:autoSpaceDE w:val="0"/>
              <w:autoSpaceDN w:val="0"/>
              <w:adjustRightInd w:val="0"/>
              <w:spacing w:after="0" w:line="240" w:lineRule="auto"/>
              <w:rPr>
                <w:rFonts w:ascii="Times New Roman" w:hAnsi="Times New Roman" w:cs="Times New Roman"/>
                <w:color w:val="000000"/>
                <w:sz w:val="24"/>
                <w:szCs w:val="24"/>
              </w:rPr>
            </w:pPr>
          </w:p>
        </w:tc>
        <w:tc>
          <w:tcPr>
            <w:tcW w:w="709" w:type="dxa"/>
            <w:vMerge/>
            <w:shd w:val="clear" w:color="auto" w:fill="FFFFFF"/>
            <w:vAlign w:val="center"/>
          </w:tcPr>
          <w:p w14:paraId="76071049" w14:textId="77777777" w:rsidR="00F56C26" w:rsidRDefault="00F56C26">
            <w:pPr>
              <w:autoSpaceDE w:val="0"/>
              <w:autoSpaceDN w:val="0"/>
              <w:adjustRightInd w:val="0"/>
              <w:spacing w:after="0" w:line="240" w:lineRule="auto"/>
              <w:rPr>
                <w:rFonts w:ascii="Times New Roman" w:hAnsi="Times New Roman" w:cs="Times New Roman"/>
                <w:color w:val="000000"/>
                <w:sz w:val="24"/>
                <w:szCs w:val="24"/>
              </w:rPr>
            </w:pPr>
          </w:p>
        </w:tc>
        <w:tc>
          <w:tcPr>
            <w:tcW w:w="1417" w:type="dxa"/>
            <w:vMerge/>
            <w:shd w:val="clear" w:color="auto" w:fill="FFFFFF"/>
            <w:vAlign w:val="center"/>
          </w:tcPr>
          <w:p w14:paraId="0808B988" w14:textId="77777777" w:rsidR="00F56C26" w:rsidRDefault="00F56C26">
            <w:pPr>
              <w:autoSpaceDE w:val="0"/>
              <w:autoSpaceDN w:val="0"/>
              <w:adjustRightInd w:val="0"/>
              <w:spacing w:after="0" w:line="240" w:lineRule="auto"/>
              <w:rPr>
                <w:rFonts w:ascii="Times New Roman" w:hAnsi="Times New Roman" w:cs="Times New Roman"/>
                <w:color w:val="000000"/>
                <w:sz w:val="24"/>
                <w:szCs w:val="24"/>
              </w:rPr>
            </w:pPr>
          </w:p>
        </w:tc>
        <w:tc>
          <w:tcPr>
            <w:tcW w:w="1727" w:type="dxa"/>
            <w:gridSpan w:val="2"/>
            <w:vMerge/>
            <w:shd w:val="clear" w:color="auto" w:fill="FFFFFF"/>
            <w:vAlign w:val="center"/>
          </w:tcPr>
          <w:p w14:paraId="51C2575E" w14:textId="77777777" w:rsidR="00F56C26" w:rsidRDefault="00F56C26">
            <w:pPr>
              <w:autoSpaceDE w:val="0"/>
              <w:autoSpaceDN w:val="0"/>
              <w:adjustRightInd w:val="0"/>
              <w:spacing w:after="0" w:line="240" w:lineRule="auto"/>
              <w:rPr>
                <w:rFonts w:ascii="Times New Roman" w:hAnsi="Times New Roman" w:cs="Times New Roman"/>
                <w:color w:val="000000"/>
                <w:sz w:val="24"/>
                <w:szCs w:val="24"/>
              </w:rPr>
            </w:pPr>
          </w:p>
        </w:tc>
      </w:tr>
      <w:tr w:rsidR="00F56C26" w14:paraId="3CA49DE3" w14:textId="77777777">
        <w:trPr>
          <w:gridAfter w:val="1"/>
          <w:wAfter w:w="20" w:type="dxa"/>
          <w:cantSplit/>
          <w:trHeight w:val="211"/>
        </w:trPr>
        <w:tc>
          <w:tcPr>
            <w:tcW w:w="283" w:type="dxa"/>
            <w:vMerge w:val="restart"/>
            <w:shd w:val="clear" w:color="auto" w:fill="FFFFFF"/>
            <w:vAlign w:val="center"/>
          </w:tcPr>
          <w:p w14:paraId="0B0CDDA4" w14:textId="77777777" w:rsidR="00F56C26" w:rsidRDefault="00F56C26">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256" w:type="dxa"/>
            <w:shd w:val="clear" w:color="auto" w:fill="FFFFFF"/>
            <w:vAlign w:val="center"/>
          </w:tcPr>
          <w:p w14:paraId="079FA184" w14:textId="77777777" w:rsidR="00F56C26" w:rsidRDefault="00B63E92">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981" w:type="dxa"/>
            <w:shd w:val="clear" w:color="auto" w:fill="FFFFFF"/>
            <w:vAlign w:val="center"/>
          </w:tcPr>
          <w:p w14:paraId="1203FCA1"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2.992</w:t>
            </w:r>
          </w:p>
        </w:tc>
        <w:tc>
          <w:tcPr>
            <w:tcW w:w="1120" w:type="dxa"/>
            <w:shd w:val="clear" w:color="auto" w:fill="FFFFFF"/>
            <w:vAlign w:val="center"/>
          </w:tcPr>
          <w:p w14:paraId="3DFF5E64"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.677</w:t>
            </w:r>
          </w:p>
        </w:tc>
        <w:tc>
          <w:tcPr>
            <w:tcW w:w="1175" w:type="dxa"/>
            <w:shd w:val="clear" w:color="auto" w:fill="FFFFFF"/>
          </w:tcPr>
          <w:p w14:paraId="08D4FB1F" w14:textId="77777777" w:rsidR="00F56C26" w:rsidRDefault="00B63E92">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51" w:type="dxa"/>
            <w:shd w:val="clear" w:color="auto" w:fill="FFFFFF"/>
            <w:vAlign w:val="center"/>
          </w:tcPr>
          <w:p w14:paraId="6DB2911A" w14:textId="77777777" w:rsidR="00F56C26" w:rsidRDefault="00B63E92">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4.420</w:t>
            </w:r>
          </w:p>
        </w:tc>
        <w:tc>
          <w:tcPr>
            <w:tcW w:w="709" w:type="dxa"/>
            <w:shd w:val="clear" w:color="auto" w:fill="FFFFFF"/>
            <w:vAlign w:val="center"/>
          </w:tcPr>
          <w:p w14:paraId="76757F2A"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417" w:type="dxa"/>
            <w:shd w:val="clear" w:color="auto" w:fill="FFFFFF"/>
            <w:vAlign w:val="center"/>
          </w:tcPr>
          <w:p w14:paraId="149C5DAE"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Reject   </w:t>
            </w:r>
            <w:r>
              <w:rPr>
                <w:rFonts w:ascii="Times New Roman" w:hAnsi="Times New Roman" w:cs="Times New Roman"/>
                <w:i/>
                <w:iCs/>
                <w:color w:val="000000"/>
                <w:sz w:val="24"/>
                <w:szCs w:val="24"/>
              </w:rPr>
              <w:t>Ho</w:t>
            </w:r>
          </w:p>
        </w:tc>
        <w:tc>
          <w:tcPr>
            <w:tcW w:w="1707" w:type="dxa"/>
            <w:shd w:val="clear" w:color="auto" w:fill="FFFFFF"/>
            <w:vAlign w:val="center"/>
          </w:tcPr>
          <w:p w14:paraId="4DC29395"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Significant</w:t>
            </w:r>
          </w:p>
        </w:tc>
      </w:tr>
      <w:tr w:rsidR="00F56C26" w14:paraId="5C74291D" w14:textId="77777777">
        <w:trPr>
          <w:gridAfter w:val="1"/>
          <w:wAfter w:w="20" w:type="dxa"/>
          <w:cantSplit/>
          <w:trHeight w:val="743"/>
        </w:trPr>
        <w:tc>
          <w:tcPr>
            <w:tcW w:w="283" w:type="dxa"/>
            <w:vMerge/>
            <w:shd w:val="clear" w:color="auto" w:fill="FFFFFF"/>
            <w:vAlign w:val="center"/>
          </w:tcPr>
          <w:p w14:paraId="1249D061" w14:textId="77777777" w:rsidR="00F56C26" w:rsidRDefault="00F56C26">
            <w:pPr>
              <w:autoSpaceDE w:val="0"/>
              <w:autoSpaceDN w:val="0"/>
              <w:adjustRightInd w:val="0"/>
              <w:spacing w:after="0" w:line="240" w:lineRule="auto"/>
              <w:rPr>
                <w:rFonts w:ascii="Times New Roman" w:hAnsi="Times New Roman" w:cs="Times New Roman"/>
                <w:color w:val="000000"/>
                <w:sz w:val="24"/>
                <w:szCs w:val="24"/>
              </w:rPr>
            </w:pPr>
          </w:p>
        </w:tc>
        <w:tc>
          <w:tcPr>
            <w:tcW w:w="1256" w:type="dxa"/>
            <w:shd w:val="clear" w:color="auto" w:fill="FFFFFF"/>
            <w:vAlign w:val="center"/>
          </w:tcPr>
          <w:p w14:paraId="34CBD495" w14:textId="77777777" w:rsidR="00F56C26" w:rsidRDefault="00B63E92">
            <w:pPr>
              <w:autoSpaceDE w:val="0"/>
              <w:autoSpaceDN w:val="0"/>
              <w:adjustRightInd w:val="0"/>
              <w:spacing w:after="240" w:line="240" w:lineRule="auto"/>
              <w:ind w:left="58" w:right="58"/>
              <w:rPr>
                <w:rFonts w:ascii="Times New Roman" w:hAnsi="Times New Roman" w:cs="Times New Roman"/>
                <w:color w:val="000000"/>
                <w:sz w:val="24"/>
                <w:szCs w:val="24"/>
              </w:rPr>
            </w:pPr>
            <w:r>
              <w:rPr>
                <w:rFonts w:ascii="Times New Roman" w:hAnsi="Times New Roman" w:cs="Times New Roman"/>
                <w:color w:val="000000"/>
                <w:sz w:val="24"/>
                <w:szCs w:val="24"/>
              </w:rPr>
              <w:t xml:space="preserve">Teachers Resilience </w:t>
            </w:r>
          </w:p>
        </w:tc>
        <w:tc>
          <w:tcPr>
            <w:tcW w:w="981" w:type="dxa"/>
            <w:shd w:val="clear" w:color="auto" w:fill="FFFFFF"/>
            <w:vAlign w:val="center"/>
          </w:tcPr>
          <w:p w14:paraId="0AA72C94"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-.160</w:t>
            </w:r>
          </w:p>
        </w:tc>
        <w:tc>
          <w:tcPr>
            <w:tcW w:w="1120" w:type="dxa"/>
            <w:shd w:val="clear" w:color="auto" w:fill="FFFFFF"/>
            <w:vAlign w:val="center"/>
          </w:tcPr>
          <w:p w14:paraId="4A65D214"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.137</w:t>
            </w:r>
          </w:p>
        </w:tc>
        <w:tc>
          <w:tcPr>
            <w:tcW w:w="1175" w:type="dxa"/>
            <w:shd w:val="clear" w:color="auto" w:fill="FFFFFF"/>
          </w:tcPr>
          <w:p w14:paraId="3F391877" w14:textId="77777777" w:rsidR="00F56C26" w:rsidRDefault="00F56C26">
            <w:pPr>
              <w:autoSpaceDE w:val="0"/>
              <w:autoSpaceDN w:val="0"/>
              <w:adjustRightInd w:val="0"/>
              <w:spacing w:after="0" w:line="240" w:lineRule="auto"/>
              <w:ind w:right="60"/>
              <w:rPr>
                <w:rFonts w:ascii="Times New Roman" w:hAnsi="Times New Roman" w:cs="Times New Roman"/>
                <w:color w:val="000000"/>
                <w:sz w:val="24"/>
                <w:szCs w:val="24"/>
              </w:rPr>
            </w:pPr>
          </w:p>
          <w:p w14:paraId="0C6C66D9" w14:textId="77777777" w:rsidR="00F56C26" w:rsidRDefault="00B63E92">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-.078</w:t>
            </w:r>
          </w:p>
        </w:tc>
        <w:tc>
          <w:tcPr>
            <w:tcW w:w="851" w:type="dxa"/>
            <w:shd w:val="clear" w:color="auto" w:fill="FFFFFF"/>
            <w:vAlign w:val="center"/>
          </w:tcPr>
          <w:p w14:paraId="35B24F9A" w14:textId="77777777" w:rsidR="00F56C26" w:rsidRDefault="00B63E92">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1.170</w:t>
            </w:r>
          </w:p>
        </w:tc>
        <w:tc>
          <w:tcPr>
            <w:tcW w:w="709" w:type="dxa"/>
            <w:shd w:val="clear" w:color="auto" w:fill="FFFFFF"/>
            <w:vAlign w:val="center"/>
          </w:tcPr>
          <w:p w14:paraId="14A48656"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.243</w:t>
            </w:r>
          </w:p>
        </w:tc>
        <w:tc>
          <w:tcPr>
            <w:tcW w:w="1417" w:type="dxa"/>
            <w:shd w:val="clear" w:color="auto" w:fill="FFFFFF"/>
            <w:vAlign w:val="center"/>
          </w:tcPr>
          <w:p w14:paraId="06C25E59" w14:textId="77777777" w:rsidR="00F56C26" w:rsidRDefault="00F56C26">
            <w:pPr>
              <w:autoSpaceDE w:val="0"/>
              <w:autoSpaceDN w:val="0"/>
              <w:adjustRightInd w:val="0"/>
              <w:spacing w:after="0" w:line="240" w:lineRule="auto"/>
              <w:ind w:left="60" w:right="60"/>
              <w:jc w:val="center"/>
              <w:rPr>
                <w:rFonts w:ascii="Times New Roman" w:hAnsi="Times New Roman" w:cs="Times New Roman"/>
                <w:color w:val="000000"/>
                <w:sz w:val="24"/>
                <w:szCs w:val="24"/>
              </w:rPr>
            </w:pPr>
          </w:p>
          <w:p w14:paraId="69AA2C49" w14:textId="77777777" w:rsidR="00F56C26" w:rsidRDefault="00B63E92">
            <w:pPr>
              <w:autoSpaceDE w:val="0"/>
              <w:autoSpaceDN w:val="0"/>
              <w:adjustRightInd w:val="0"/>
              <w:spacing w:after="0" w:line="240" w:lineRule="auto"/>
              <w:ind w:left="60" w:right="60"/>
              <w:jc w:val="center"/>
              <w:rPr>
                <w:rFonts w:ascii="Times New Roman" w:hAnsi="Times New Roman" w:cs="Times New Roman"/>
                <w:i/>
                <w:color w:val="000000"/>
                <w:sz w:val="24"/>
                <w:szCs w:val="24"/>
              </w:rPr>
            </w:pPr>
            <w:r>
              <w:rPr>
                <w:rFonts w:ascii="Times New Roman" w:hAnsi="Times New Roman" w:cs="Times New Roman"/>
                <w:color w:val="000000"/>
                <w:sz w:val="24"/>
                <w:szCs w:val="24"/>
              </w:rPr>
              <w:t xml:space="preserve">Accept </w:t>
            </w:r>
            <w:r>
              <w:rPr>
                <w:rFonts w:ascii="Times New Roman" w:hAnsi="Times New Roman" w:cs="Times New Roman"/>
                <w:i/>
                <w:color w:val="000000"/>
                <w:sz w:val="24"/>
                <w:szCs w:val="24"/>
              </w:rPr>
              <w:t>Ho</w:t>
            </w:r>
          </w:p>
          <w:p w14:paraId="4071CFF3" w14:textId="77777777" w:rsidR="00F56C26" w:rsidRDefault="00F56C26">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1707" w:type="dxa"/>
            <w:shd w:val="clear" w:color="auto" w:fill="FFFFFF"/>
            <w:vAlign w:val="center"/>
          </w:tcPr>
          <w:p w14:paraId="6943788A"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Not   significant </w:t>
            </w:r>
          </w:p>
        </w:tc>
      </w:tr>
      <w:tr w:rsidR="00F56C26" w14:paraId="62761F98" w14:textId="77777777">
        <w:trPr>
          <w:gridAfter w:val="1"/>
          <w:wAfter w:w="20" w:type="dxa"/>
          <w:cantSplit/>
          <w:trHeight w:val="537"/>
        </w:trPr>
        <w:tc>
          <w:tcPr>
            <w:tcW w:w="283" w:type="dxa"/>
            <w:vMerge/>
            <w:shd w:val="clear" w:color="auto" w:fill="FFFFFF"/>
            <w:vAlign w:val="center"/>
          </w:tcPr>
          <w:p w14:paraId="6F5A1559" w14:textId="77777777" w:rsidR="00F56C26" w:rsidRDefault="00F56C26">
            <w:pPr>
              <w:autoSpaceDE w:val="0"/>
              <w:autoSpaceDN w:val="0"/>
              <w:adjustRightInd w:val="0"/>
              <w:spacing w:after="0" w:line="240" w:lineRule="auto"/>
              <w:rPr>
                <w:rFonts w:ascii="Times New Roman" w:hAnsi="Times New Roman" w:cs="Times New Roman"/>
                <w:color w:val="000000"/>
                <w:sz w:val="24"/>
                <w:szCs w:val="24"/>
              </w:rPr>
            </w:pPr>
          </w:p>
        </w:tc>
        <w:tc>
          <w:tcPr>
            <w:tcW w:w="1256" w:type="dxa"/>
            <w:shd w:val="clear" w:color="auto" w:fill="FFFFFF"/>
            <w:vAlign w:val="center"/>
          </w:tcPr>
          <w:p w14:paraId="6DF1F309" w14:textId="77777777" w:rsidR="00F56C26" w:rsidRDefault="00B63E92">
            <w:pPr>
              <w:autoSpaceDE w:val="0"/>
              <w:autoSpaceDN w:val="0"/>
              <w:adjustRightInd w:val="0"/>
              <w:spacing w:after="240" w:line="240" w:lineRule="auto"/>
              <w:ind w:left="58" w:right="58"/>
              <w:rPr>
                <w:rFonts w:ascii="Times New Roman" w:hAnsi="Times New Roman" w:cs="Times New Roman"/>
                <w:color w:val="000000"/>
                <w:sz w:val="24"/>
                <w:szCs w:val="24"/>
              </w:rPr>
            </w:pPr>
            <w:r>
              <w:rPr>
                <w:rFonts w:ascii="Times New Roman" w:hAnsi="Times New Roman" w:cs="Times New Roman"/>
                <w:color w:val="000000"/>
                <w:sz w:val="24"/>
                <w:szCs w:val="24"/>
              </w:rPr>
              <w:t>Authentic Leadership</w:t>
            </w:r>
          </w:p>
        </w:tc>
        <w:tc>
          <w:tcPr>
            <w:tcW w:w="981" w:type="dxa"/>
            <w:shd w:val="clear" w:color="auto" w:fill="FFFFFF"/>
            <w:vAlign w:val="center"/>
          </w:tcPr>
          <w:p w14:paraId="76059C46"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.283</w:t>
            </w:r>
          </w:p>
        </w:tc>
        <w:tc>
          <w:tcPr>
            <w:tcW w:w="1120" w:type="dxa"/>
            <w:shd w:val="clear" w:color="auto" w:fill="FFFFFF"/>
            <w:vAlign w:val="center"/>
          </w:tcPr>
          <w:p w14:paraId="50491AF2"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.114</w:t>
            </w:r>
          </w:p>
        </w:tc>
        <w:tc>
          <w:tcPr>
            <w:tcW w:w="1175" w:type="dxa"/>
            <w:shd w:val="clear" w:color="auto" w:fill="FFFFFF"/>
          </w:tcPr>
          <w:p w14:paraId="1F9B96F3" w14:textId="77777777" w:rsidR="00F56C26" w:rsidRDefault="00B63E92">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2EFAA45F" w14:textId="77777777" w:rsidR="00F56C26" w:rsidRDefault="00B63E92">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.165</w:t>
            </w:r>
          </w:p>
        </w:tc>
        <w:tc>
          <w:tcPr>
            <w:tcW w:w="851" w:type="dxa"/>
            <w:shd w:val="clear" w:color="auto" w:fill="FFFFFF"/>
            <w:vAlign w:val="center"/>
          </w:tcPr>
          <w:p w14:paraId="60809DE9" w14:textId="77777777" w:rsidR="00F56C26" w:rsidRDefault="00B63E92">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2.474</w:t>
            </w:r>
          </w:p>
        </w:tc>
        <w:tc>
          <w:tcPr>
            <w:tcW w:w="709" w:type="dxa"/>
            <w:shd w:val="clear" w:color="auto" w:fill="FFFFFF"/>
            <w:vAlign w:val="center"/>
          </w:tcPr>
          <w:p w14:paraId="4136E5D6"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.014</w:t>
            </w:r>
          </w:p>
        </w:tc>
        <w:tc>
          <w:tcPr>
            <w:tcW w:w="1417" w:type="dxa"/>
            <w:shd w:val="clear" w:color="auto" w:fill="FFFFFF"/>
            <w:vAlign w:val="center"/>
          </w:tcPr>
          <w:p w14:paraId="721C15AF" w14:textId="77777777" w:rsidR="00F56C26" w:rsidRDefault="00B63E92">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Reject </w:t>
            </w:r>
            <w:r>
              <w:rPr>
                <w:rFonts w:ascii="Times New Roman" w:hAnsi="Times New Roman" w:cs="Times New Roman"/>
                <w:i/>
                <w:color w:val="000000"/>
                <w:sz w:val="24"/>
                <w:szCs w:val="24"/>
              </w:rPr>
              <w:t>Ho</w:t>
            </w:r>
          </w:p>
        </w:tc>
        <w:tc>
          <w:tcPr>
            <w:tcW w:w="1707" w:type="dxa"/>
            <w:shd w:val="clear" w:color="auto" w:fill="FFFFFF"/>
            <w:vAlign w:val="center"/>
          </w:tcPr>
          <w:p w14:paraId="3A78DDB3" w14:textId="77777777" w:rsidR="00F56C26" w:rsidRDefault="00B63E92">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Significant</w:t>
            </w:r>
          </w:p>
          <w:p w14:paraId="49DDF112" w14:textId="77777777" w:rsidR="00F56C26" w:rsidRDefault="00F56C26">
            <w:pPr>
              <w:autoSpaceDE w:val="0"/>
              <w:autoSpaceDN w:val="0"/>
              <w:adjustRightInd w:val="0"/>
              <w:spacing w:after="0" w:line="240" w:lineRule="auto"/>
              <w:ind w:left="60" w:right="60"/>
              <w:rPr>
                <w:rFonts w:ascii="Times New Roman" w:hAnsi="Times New Roman" w:cs="Times New Roman"/>
                <w:color w:val="000000"/>
                <w:sz w:val="24"/>
                <w:szCs w:val="24"/>
              </w:rPr>
            </w:pPr>
          </w:p>
        </w:tc>
      </w:tr>
    </w:tbl>
    <w:p w14:paraId="68A7052D" w14:textId="77777777" w:rsidR="00F56C26" w:rsidRDefault="00B63E92">
      <w:pPr>
        <w:autoSpaceDE w:val="0"/>
        <w:autoSpaceDN w:val="0"/>
        <w:adjustRightInd w:val="0"/>
        <w:spacing w:after="0" w:line="240" w:lineRule="auto"/>
        <w:ind w:right="58"/>
        <w:rPr>
          <w:rFonts w:ascii="Cambria" w:hAnsi="Cambria" w:cs="Arial"/>
          <w:i/>
          <w:color w:val="000000"/>
          <w:sz w:val="20"/>
          <w:szCs w:val="20"/>
        </w:rPr>
      </w:pPr>
      <w:r>
        <w:rPr>
          <w:rFonts w:ascii="Times New Roman" w:eastAsia="Calibri" w:hAnsi="Times New Roman" w:cs="Times New Roman"/>
          <w:sz w:val="24"/>
          <w:szCs w:val="24"/>
        </w:rPr>
        <w:t xml:space="preserve">     M</w:t>
      </w:r>
      <w:r>
        <w:rPr>
          <w:rFonts w:ascii="Cambria" w:hAnsi="Cambria" w:cs="Arial"/>
          <w:i/>
          <w:color w:val="000000"/>
          <w:sz w:val="20"/>
          <w:szCs w:val="20"/>
        </w:rPr>
        <w:t xml:space="preserve">odel Summary: R = .183, R-square = .034, </w:t>
      </w:r>
      <w:proofErr w:type="gramStart"/>
      <w:r>
        <w:rPr>
          <w:rFonts w:ascii="Cambria" w:hAnsi="Cambria" w:cs="Arial"/>
          <w:i/>
          <w:color w:val="000000"/>
          <w:sz w:val="20"/>
          <w:szCs w:val="20"/>
        </w:rPr>
        <w:t>F(</w:t>
      </w:r>
      <w:proofErr w:type="gramEnd"/>
      <w:r>
        <w:rPr>
          <w:rFonts w:ascii="Cambria" w:hAnsi="Cambria" w:cs="Arial"/>
          <w:i/>
          <w:color w:val="000000"/>
          <w:sz w:val="20"/>
          <w:szCs w:val="20"/>
        </w:rPr>
        <w:t>2,217) = 3.778, p = .024</w:t>
      </w:r>
    </w:p>
    <w:p w14:paraId="6A7E6BF5" w14:textId="77777777" w:rsidR="00F56C26" w:rsidRDefault="00B63E92">
      <w:pPr>
        <w:autoSpaceDE w:val="0"/>
        <w:autoSpaceDN w:val="0"/>
        <w:adjustRightInd w:val="0"/>
        <w:spacing w:after="0" w:line="240" w:lineRule="auto"/>
        <w:ind w:left="58" w:right="58" w:firstLineChars="150" w:firstLine="300"/>
        <w:rPr>
          <w:rFonts w:ascii="Cambria" w:hAnsi="Cambria" w:cs="Arial"/>
          <w:i/>
          <w:color w:val="000000"/>
          <w:sz w:val="20"/>
          <w:szCs w:val="20"/>
        </w:rPr>
      </w:pPr>
      <w:r>
        <w:rPr>
          <w:rFonts w:ascii="Cambria" w:hAnsi="Cambria" w:cs="Arial"/>
          <w:i/>
          <w:color w:val="000000"/>
          <w:sz w:val="20"/>
          <w:szCs w:val="20"/>
        </w:rPr>
        <w:t>Level of significance: 0.05</w:t>
      </w:r>
    </w:p>
    <w:p w14:paraId="0F008354" w14:textId="77777777" w:rsidR="00F56C26" w:rsidRDefault="00B63E92">
      <w:pPr>
        <w:ind w:firstLineChars="200" w:firstLine="400"/>
        <w:jc w:val="both"/>
        <w:rPr>
          <w:rFonts w:ascii="Times New Roman" w:eastAsia="Calibri" w:hAnsi="Times New Roman" w:cs="Times New Roman"/>
          <w:sz w:val="24"/>
          <w:szCs w:val="24"/>
        </w:rPr>
      </w:pPr>
      <w:r>
        <w:rPr>
          <w:rFonts w:ascii="Cambria" w:hAnsi="Cambria" w:cs="Arial"/>
          <w:i/>
          <w:color w:val="000000"/>
          <w:sz w:val="20"/>
          <w:szCs w:val="20"/>
        </w:rPr>
        <w:t>Decision Rule: Reject ho if p&lt;0.05</w:t>
      </w:r>
    </w:p>
    <w:p w14:paraId="21BAE185" w14:textId="0D8AA396" w:rsidR="00F56C26" w:rsidRPr="007734F5" w:rsidRDefault="00B63E92">
      <w:pPr>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Specifically, the table shows that the influence of the teacher resilience variable on professional development obtained an unstandardized Beta coefficient value of -0.160, indicat</w:t>
      </w:r>
      <w:r w:rsidR="008A0FA5">
        <w:rPr>
          <w:rFonts w:ascii="Times New Roman" w:eastAsia="Calibri" w:hAnsi="Times New Roman" w:cs="Times New Roman"/>
          <w:sz w:val="24"/>
          <w:szCs w:val="24"/>
        </w:rPr>
        <w:t>ing</w:t>
      </w:r>
      <w:r>
        <w:rPr>
          <w:rFonts w:ascii="Times New Roman" w:eastAsia="Calibri" w:hAnsi="Times New Roman" w:cs="Times New Roman"/>
          <w:sz w:val="24"/>
          <w:szCs w:val="24"/>
        </w:rPr>
        <w:t xml:space="preserve"> a negative weak influence. The corresponding </w:t>
      </w:r>
      <w:r>
        <w:rPr>
          <w:rFonts w:ascii="Times New Roman" w:eastAsia="Calibri" w:hAnsi="Times New Roman" w:cs="Times New Roman"/>
          <w:i/>
          <w:iCs/>
          <w:sz w:val="24"/>
          <w:szCs w:val="24"/>
        </w:rPr>
        <w:t>p</w:t>
      </w:r>
      <w:r>
        <w:rPr>
          <w:rFonts w:ascii="Times New Roman" w:eastAsia="Calibri" w:hAnsi="Times New Roman" w:cs="Times New Roman"/>
          <w:sz w:val="24"/>
          <w:szCs w:val="24"/>
        </w:rPr>
        <w:t>-value is 0.243, which is greater than the 0.05 level of significance; hence, the null hypothesis was accepted.</w:t>
      </w:r>
      <w:r w:rsidR="002B6E6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This indicates </w:t>
      </w:r>
      <w:proofErr w:type="gramStart"/>
      <w:r>
        <w:rPr>
          <w:rFonts w:ascii="Times New Roman" w:eastAsia="Calibri" w:hAnsi="Times New Roman" w:cs="Times New Roman"/>
          <w:sz w:val="24"/>
          <w:szCs w:val="24"/>
        </w:rPr>
        <w:t>that  teachers</w:t>
      </w:r>
      <w:proofErr w:type="gramEnd"/>
      <w:r>
        <w:rPr>
          <w:rFonts w:ascii="Times New Roman" w:eastAsia="Calibri" w:hAnsi="Times New Roman" w:cs="Times New Roman"/>
          <w:sz w:val="24"/>
          <w:szCs w:val="24"/>
        </w:rPr>
        <w:t xml:space="preserve"> </w:t>
      </w:r>
      <w:proofErr w:type="gramStart"/>
      <w:r w:rsidRPr="007734F5">
        <w:rPr>
          <w:rFonts w:ascii="Times New Roman" w:eastAsia="Calibri" w:hAnsi="Times New Roman" w:cs="Times New Roman"/>
          <w:sz w:val="24"/>
          <w:szCs w:val="24"/>
        </w:rPr>
        <w:t xml:space="preserve">resilience  </w:t>
      </w:r>
      <w:r w:rsidR="002B6E66" w:rsidRPr="007734F5">
        <w:rPr>
          <w:rFonts w:ascii="Times New Roman" w:eastAsia="Calibri" w:hAnsi="Times New Roman" w:cs="Times New Roman"/>
          <w:sz w:val="24"/>
          <w:szCs w:val="24"/>
        </w:rPr>
        <w:t>has</w:t>
      </w:r>
      <w:proofErr w:type="gramEnd"/>
      <w:r w:rsidRPr="007734F5">
        <w:rPr>
          <w:rFonts w:ascii="Times New Roman" w:eastAsia="Calibri" w:hAnsi="Times New Roman" w:cs="Times New Roman"/>
          <w:sz w:val="24"/>
          <w:szCs w:val="24"/>
        </w:rPr>
        <w:t xml:space="preserve"> </w:t>
      </w:r>
      <w:proofErr w:type="gramStart"/>
      <w:r w:rsidRPr="007734F5">
        <w:rPr>
          <w:rFonts w:ascii="Times New Roman" w:eastAsia="Calibri" w:hAnsi="Times New Roman" w:cs="Times New Roman"/>
          <w:sz w:val="24"/>
          <w:szCs w:val="24"/>
        </w:rPr>
        <w:t>no  significant</w:t>
      </w:r>
      <w:proofErr w:type="gramEnd"/>
      <w:r w:rsidRPr="007734F5">
        <w:rPr>
          <w:rFonts w:ascii="Times New Roman" w:eastAsia="Calibri" w:hAnsi="Times New Roman" w:cs="Times New Roman"/>
          <w:sz w:val="24"/>
          <w:szCs w:val="24"/>
        </w:rPr>
        <w:t xml:space="preserve"> </w:t>
      </w:r>
      <w:proofErr w:type="gramStart"/>
      <w:r w:rsidRPr="007734F5">
        <w:rPr>
          <w:rFonts w:ascii="Times New Roman" w:eastAsia="Calibri" w:hAnsi="Times New Roman" w:cs="Times New Roman"/>
          <w:sz w:val="24"/>
          <w:szCs w:val="24"/>
        </w:rPr>
        <w:t>influence  on</w:t>
      </w:r>
      <w:proofErr w:type="gramEnd"/>
      <w:r w:rsidRPr="007734F5">
        <w:rPr>
          <w:rFonts w:ascii="Times New Roman" w:eastAsia="Calibri" w:hAnsi="Times New Roman" w:cs="Times New Roman"/>
          <w:sz w:val="24"/>
          <w:szCs w:val="24"/>
        </w:rPr>
        <w:t xml:space="preserve"> professional development. </w:t>
      </w:r>
      <w:proofErr w:type="gramStart"/>
      <w:r w:rsidRPr="007734F5">
        <w:rPr>
          <w:rFonts w:ascii="Times New Roman" w:eastAsia="Calibri" w:hAnsi="Times New Roman" w:cs="Times New Roman"/>
          <w:sz w:val="24"/>
          <w:szCs w:val="24"/>
        </w:rPr>
        <w:t>This  implies</w:t>
      </w:r>
      <w:proofErr w:type="gramEnd"/>
      <w:r w:rsidRPr="007734F5">
        <w:rPr>
          <w:rFonts w:ascii="Times New Roman" w:eastAsia="Calibri" w:hAnsi="Times New Roman" w:cs="Times New Roman"/>
          <w:sz w:val="24"/>
          <w:szCs w:val="24"/>
        </w:rPr>
        <w:t xml:space="preserve"> that for every unit change in </w:t>
      </w:r>
      <w:proofErr w:type="gramStart"/>
      <w:r w:rsidRPr="007734F5">
        <w:rPr>
          <w:rFonts w:ascii="Times New Roman" w:eastAsia="Calibri" w:hAnsi="Times New Roman" w:cs="Times New Roman"/>
          <w:sz w:val="24"/>
          <w:szCs w:val="24"/>
        </w:rPr>
        <w:t>teachers</w:t>
      </w:r>
      <w:proofErr w:type="gramEnd"/>
      <w:r w:rsidRPr="007734F5">
        <w:rPr>
          <w:rFonts w:ascii="Times New Roman" w:eastAsia="Calibri" w:hAnsi="Times New Roman" w:cs="Times New Roman"/>
          <w:sz w:val="24"/>
          <w:szCs w:val="24"/>
        </w:rPr>
        <w:t xml:space="preserve"> resilience, there is no corresponding change in professional development of teachers.</w:t>
      </w:r>
    </w:p>
    <w:p w14:paraId="196A610B" w14:textId="2332D3EC" w:rsidR="00F56C26" w:rsidRDefault="00B63E92">
      <w:pPr>
        <w:autoSpaceDE w:val="0"/>
        <w:autoSpaceDN w:val="0"/>
        <w:adjustRightInd w:val="0"/>
        <w:spacing w:after="0" w:line="240" w:lineRule="auto"/>
        <w:jc w:val="both"/>
        <w:rPr>
          <w:rFonts w:ascii="Times New Roman" w:hAnsi="Times New Roman" w:cs="Times New Roman"/>
          <w:iCs/>
          <w:color w:val="000000"/>
          <w:sz w:val="24"/>
          <w:szCs w:val="24"/>
        </w:rPr>
      </w:pPr>
      <w:r w:rsidRPr="007734F5">
        <w:rPr>
          <w:rFonts w:ascii="Times New Roman" w:hAnsi="Times New Roman" w:cs="Times New Roman"/>
          <w:iCs/>
          <w:color w:val="000000"/>
          <w:sz w:val="24"/>
          <w:szCs w:val="24"/>
        </w:rPr>
        <w:t xml:space="preserve">            Likewise, the influence of authentic leadership variable on professional development of teachers obtained an unstandardized Beta coefficient of .283. It </w:t>
      </w:r>
      <w:proofErr w:type="gramStart"/>
      <w:r w:rsidRPr="007734F5">
        <w:rPr>
          <w:rFonts w:ascii="Times New Roman" w:hAnsi="Times New Roman" w:cs="Times New Roman"/>
          <w:iCs/>
          <w:color w:val="000000"/>
          <w:sz w:val="24"/>
          <w:szCs w:val="24"/>
        </w:rPr>
        <w:t>indicates  a</w:t>
      </w:r>
      <w:proofErr w:type="gramEnd"/>
      <w:r w:rsidRPr="007734F5">
        <w:rPr>
          <w:rFonts w:ascii="Times New Roman" w:hAnsi="Times New Roman" w:cs="Times New Roman"/>
          <w:iCs/>
          <w:color w:val="000000"/>
          <w:sz w:val="24"/>
          <w:szCs w:val="24"/>
        </w:rPr>
        <w:t xml:space="preserve"> </w:t>
      </w:r>
      <w:proofErr w:type="gramStart"/>
      <w:r w:rsidRPr="007734F5">
        <w:rPr>
          <w:rFonts w:ascii="Times New Roman" w:hAnsi="Times New Roman" w:cs="Times New Roman"/>
          <w:iCs/>
          <w:color w:val="000000"/>
          <w:sz w:val="24"/>
          <w:szCs w:val="24"/>
        </w:rPr>
        <w:t>weak  influence</w:t>
      </w:r>
      <w:proofErr w:type="gramEnd"/>
      <w:r w:rsidRPr="007734F5">
        <w:rPr>
          <w:rFonts w:ascii="Times New Roman" w:hAnsi="Times New Roman" w:cs="Times New Roman"/>
          <w:iCs/>
          <w:color w:val="000000"/>
          <w:sz w:val="24"/>
          <w:szCs w:val="24"/>
        </w:rPr>
        <w:t xml:space="preserve">.  The corresponding p-value </w:t>
      </w:r>
      <w:r w:rsidR="002B6E66" w:rsidRPr="007734F5">
        <w:rPr>
          <w:rFonts w:ascii="Times New Roman" w:hAnsi="Times New Roman" w:cs="Times New Roman"/>
          <w:iCs/>
          <w:color w:val="000000"/>
          <w:sz w:val="24"/>
          <w:szCs w:val="24"/>
        </w:rPr>
        <w:t>is</w:t>
      </w:r>
      <w:r w:rsidRPr="007734F5">
        <w:rPr>
          <w:rFonts w:ascii="Times New Roman" w:hAnsi="Times New Roman" w:cs="Times New Roman"/>
          <w:iCs/>
          <w:color w:val="000000"/>
          <w:sz w:val="24"/>
          <w:szCs w:val="24"/>
        </w:rPr>
        <w:t xml:space="preserve"> .014</w:t>
      </w:r>
      <w:r w:rsidR="002B6E66" w:rsidRPr="007734F5">
        <w:rPr>
          <w:rFonts w:ascii="Times New Roman" w:hAnsi="Times New Roman" w:cs="Times New Roman"/>
          <w:iCs/>
          <w:color w:val="000000"/>
          <w:sz w:val="24"/>
          <w:szCs w:val="24"/>
        </w:rPr>
        <w:t>,</w:t>
      </w:r>
      <w:r w:rsidRPr="007734F5">
        <w:rPr>
          <w:rFonts w:ascii="Times New Roman" w:hAnsi="Times New Roman" w:cs="Times New Roman"/>
          <w:iCs/>
          <w:color w:val="000000"/>
          <w:sz w:val="24"/>
          <w:szCs w:val="24"/>
        </w:rPr>
        <w:t xml:space="preserve"> which is less than 0.05 level of significance</w:t>
      </w:r>
      <w:r w:rsidR="002B6E66" w:rsidRPr="007734F5">
        <w:rPr>
          <w:rFonts w:ascii="Times New Roman" w:hAnsi="Times New Roman" w:cs="Times New Roman"/>
          <w:iCs/>
          <w:color w:val="000000"/>
          <w:sz w:val="24"/>
          <w:szCs w:val="24"/>
        </w:rPr>
        <w:t>;</w:t>
      </w:r>
      <w:r w:rsidRPr="007734F5">
        <w:rPr>
          <w:rFonts w:ascii="Times New Roman" w:hAnsi="Times New Roman" w:cs="Times New Roman"/>
          <w:iCs/>
          <w:color w:val="000000"/>
          <w:sz w:val="24"/>
          <w:szCs w:val="24"/>
        </w:rPr>
        <w:t xml:space="preserve"> hence, the null hypothesis is rejected. It indicates that the authentic leadership has a significant </w:t>
      </w:r>
      <w:proofErr w:type="gramStart"/>
      <w:r w:rsidRPr="007734F5">
        <w:rPr>
          <w:rFonts w:ascii="Times New Roman" w:hAnsi="Times New Roman" w:cs="Times New Roman"/>
          <w:iCs/>
          <w:color w:val="000000"/>
          <w:sz w:val="24"/>
          <w:szCs w:val="24"/>
        </w:rPr>
        <w:t>influence  on</w:t>
      </w:r>
      <w:proofErr w:type="gramEnd"/>
      <w:r w:rsidRPr="007734F5">
        <w:rPr>
          <w:rFonts w:ascii="Times New Roman" w:hAnsi="Times New Roman" w:cs="Times New Roman"/>
          <w:iCs/>
          <w:color w:val="000000"/>
          <w:sz w:val="24"/>
          <w:szCs w:val="24"/>
        </w:rPr>
        <w:t xml:space="preserve"> professional development of teachers. This implies</w:t>
      </w:r>
      <w:r>
        <w:rPr>
          <w:rFonts w:ascii="Times New Roman" w:hAnsi="Times New Roman" w:cs="Times New Roman"/>
          <w:iCs/>
          <w:color w:val="000000"/>
          <w:sz w:val="24"/>
          <w:szCs w:val="24"/>
        </w:rPr>
        <w:t xml:space="preserve"> that for a unit increase in authentic leadership corresponds to an increase in professional development of teachers.</w:t>
      </w:r>
    </w:p>
    <w:p w14:paraId="21199F8A" w14:textId="77777777" w:rsidR="00F56C26" w:rsidRDefault="00F56C26">
      <w:pPr>
        <w:autoSpaceDE w:val="0"/>
        <w:autoSpaceDN w:val="0"/>
        <w:adjustRightInd w:val="0"/>
        <w:spacing w:after="0" w:line="240" w:lineRule="auto"/>
        <w:jc w:val="both"/>
        <w:rPr>
          <w:rFonts w:ascii="Times New Roman" w:hAnsi="Times New Roman" w:cs="Times New Roman"/>
          <w:iCs/>
          <w:color w:val="000000"/>
          <w:sz w:val="24"/>
          <w:szCs w:val="24"/>
        </w:rPr>
      </w:pPr>
    </w:p>
    <w:p w14:paraId="6F0A41FA" w14:textId="35D6693C" w:rsidR="00F56C26" w:rsidRPr="007734F5" w:rsidRDefault="00B63E92">
      <w:pPr>
        <w:autoSpaceDE w:val="0"/>
        <w:autoSpaceDN w:val="0"/>
        <w:adjustRightInd w:val="0"/>
        <w:spacing w:after="0" w:line="240" w:lineRule="auto"/>
        <w:jc w:val="both"/>
        <w:rPr>
          <w:rFonts w:ascii="Cambria" w:eastAsia="SimSun" w:hAnsi="Cambria" w:cs="Cambria"/>
          <w:sz w:val="24"/>
          <w:szCs w:val="24"/>
        </w:rPr>
      </w:pPr>
      <w:r>
        <w:rPr>
          <w:rFonts w:ascii="Times New Roman" w:hAnsi="Times New Roman" w:cs="Times New Roman"/>
          <w:iCs/>
          <w:color w:val="000000"/>
          <w:sz w:val="24"/>
          <w:szCs w:val="24"/>
        </w:rPr>
        <w:tab/>
        <w:t xml:space="preserve">The combined influence of teacher resilience and </w:t>
      </w:r>
      <w:r w:rsidRPr="007734F5">
        <w:rPr>
          <w:rFonts w:ascii="Times New Roman" w:hAnsi="Times New Roman" w:cs="Times New Roman"/>
          <w:iCs/>
          <w:color w:val="000000"/>
          <w:sz w:val="24"/>
          <w:szCs w:val="24"/>
        </w:rPr>
        <w:t>authentic leadership obtained a p value of 0.024</w:t>
      </w:r>
      <w:r w:rsidR="002B6E66" w:rsidRPr="007734F5">
        <w:rPr>
          <w:rFonts w:ascii="Times New Roman" w:hAnsi="Times New Roman" w:cs="Times New Roman"/>
          <w:iCs/>
          <w:color w:val="000000"/>
          <w:sz w:val="24"/>
          <w:szCs w:val="24"/>
        </w:rPr>
        <w:t>,</w:t>
      </w:r>
      <w:r w:rsidRPr="007734F5">
        <w:rPr>
          <w:rFonts w:ascii="Times New Roman" w:hAnsi="Times New Roman" w:cs="Times New Roman"/>
          <w:iCs/>
          <w:color w:val="000000"/>
          <w:sz w:val="24"/>
          <w:szCs w:val="24"/>
        </w:rPr>
        <w:t xml:space="preserve"> which is lower than 0.05 level of significance; hence</w:t>
      </w:r>
      <w:r w:rsidR="002B6E66" w:rsidRPr="007734F5">
        <w:rPr>
          <w:rFonts w:ascii="Times New Roman" w:hAnsi="Times New Roman" w:cs="Times New Roman"/>
          <w:iCs/>
          <w:color w:val="000000"/>
          <w:sz w:val="24"/>
          <w:szCs w:val="24"/>
        </w:rPr>
        <w:t>,</w:t>
      </w:r>
      <w:r w:rsidRPr="007734F5">
        <w:rPr>
          <w:rFonts w:ascii="Times New Roman" w:hAnsi="Times New Roman" w:cs="Times New Roman"/>
          <w:iCs/>
          <w:color w:val="000000"/>
          <w:sz w:val="24"/>
          <w:szCs w:val="24"/>
        </w:rPr>
        <w:t xml:space="preserve"> the null hypothesis was rejected. This indicates that the combined influence is statistically significant. The R squared of 0.034 or 3.4% </w:t>
      </w:r>
      <w:r w:rsidRPr="007734F5">
        <w:rPr>
          <w:rFonts w:ascii="Cambria" w:eastAsia="SimSun" w:hAnsi="Cambria" w:cs="Cambria"/>
          <w:sz w:val="24"/>
          <w:szCs w:val="24"/>
        </w:rPr>
        <w:t>implies that only a small portion of the variance in teachers’ professional development is explained by these variables, while the remaining variance of 96.6% is attributed to other factors not included in the study.</w:t>
      </w:r>
    </w:p>
    <w:p w14:paraId="779213A5" w14:textId="77777777" w:rsidR="00F56C26" w:rsidRPr="007734F5" w:rsidRDefault="00F56C26">
      <w:pPr>
        <w:autoSpaceDE w:val="0"/>
        <w:autoSpaceDN w:val="0"/>
        <w:adjustRightInd w:val="0"/>
        <w:spacing w:after="0" w:line="240" w:lineRule="auto"/>
        <w:jc w:val="both"/>
        <w:rPr>
          <w:rFonts w:ascii="Cambria" w:eastAsia="SimSun" w:hAnsi="Cambria" w:cs="Cambria"/>
          <w:sz w:val="24"/>
          <w:szCs w:val="24"/>
        </w:rPr>
      </w:pPr>
    </w:p>
    <w:p w14:paraId="776E61F2" w14:textId="7A596FEC" w:rsidR="00F56C26" w:rsidRPr="007734F5" w:rsidRDefault="00B63E92" w:rsidP="007D22AC">
      <w:pPr>
        <w:autoSpaceDE w:val="0"/>
        <w:autoSpaceDN w:val="0"/>
        <w:adjustRightInd w:val="0"/>
        <w:spacing w:after="0" w:line="240" w:lineRule="auto"/>
        <w:jc w:val="both"/>
        <w:rPr>
          <w:rFonts w:ascii="Cambria" w:eastAsia="SimSun" w:hAnsi="Cambria" w:cs="Cambria"/>
          <w:sz w:val="24"/>
          <w:szCs w:val="24"/>
        </w:rPr>
      </w:pPr>
      <w:r w:rsidRPr="007734F5">
        <w:rPr>
          <w:rFonts w:ascii="Cambria" w:eastAsia="SimSun" w:hAnsi="Cambria" w:cs="Cambria"/>
          <w:sz w:val="24"/>
          <w:szCs w:val="24"/>
        </w:rPr>
        <w:tab/>
        <w:t xml:space="preserve">Teacher resilience demonstrates a negative and non-significant influence on professional development, indicating it does not meaningfully contribute to </w:t>
      </w:r>
      <w:proofErr w:type="gramStart"/>
      <w:r w:rsidRPr="007734F5">
        <w:rPr>
          <w:rFonts w:ascii="Cambria" w:eastAsia="SimSun" w:hAnsi="Cambria" w:cs="Cambria"/>
          <w:sz w:val="24"/>
          <w:szCs w:val="24"/>
        </w:rPr>
        <w:t>teachers</w:t>
      </w:r>
      <w:proofErr w:type="gramEnd"/>
      <w:r w:rsidRPr="007734F5">
        <w:rPr>
          <w:rFonts w:ascii="Cambria" w:eastAsia="SimSun" w:hAnsi="Cambria" w:cs="Cambria"/>
          <w:sz w:val="24"/>
          <w:szCs w:val="24"/>
        </w:rPr>
        <w:t xml:space="preserve"> growth, whereas authentic leadership shows a positive and significant influence, making it a more relevant predictor. When combined, both variables significantly influence professional development, but their overall explanatory power remains limited, suggesting that other factors play a much larger role.</w:t>
      </w:r>
    </w:p>
    <w:p w14:paraId="60B0725B" w14:textId="77777777" w:rsidR="00F56C26" w:rsidRPr="007734F5" w:rsidRDefault="00F56C26">
      <w:pPr>
        <w:autoSpaceDE w:val="0"/>
        <w:autoSpaceDN w:val="0"/>
        <w:adjustRightInd w:val="0"/>
        <w:spacing w:after="0" w:line="240" w:lineRule="auto"/>
        <w:jc w:val="both"/>
        <w:rPr>
          <w:rFonts w:ascii="Times New Roman" w:hAnsi="Times New Roman" w:cs="Times New Roman"/>
          <w:iCs/>
          <w:color w:val="000000"/>
          <w:sz w:val="24"/>
          <w:szCs w:val="24"/>
        </w:rPr>
      </w:pPr>
    </w:p>
    <w:p w14:paraId="6C1FE732" w14:textId="77777777" w:rsidR="00F56C26" w:rsidRPr="007734F5" w:rsidRDefault="00B63E92">
      <w:pPr>
        <w:autoSpaceDE w:val="0"/>
        <w:autoSpaceDN w:val="0"/>
        <w:adjustRightInd w:val="0"/>
        <w:spacing w:after="0" w:line="240" w:lineRule="auto"/>
        <w:ind w:firstLine="240"/>
        <w:jc w:val="both"/>
        <w:rPr>
          <w:rFonts w:ascii="Times New Roman" w:hAnsi="Times New Roman" w:cs="Times New Roman"/>
          <w:bCs/>
          <w:sz w:val="24"/>
          <w:szCs w:val="24"/>
        </w:rPr>
      </w:pPr>
      <w:r w:rsidRPr="007734F5">
        <w:rPr>
          <w:rFonts w:ascii="Times New Roman" w:hAnsi="Times New Roman" w:cs="Times New Roman"/>
          <w:sz w:val="24"/>
          <w:szCs w:val="24"/>
        </w:rPr>
        <w:t xml:space="preserve">          </w:t>
      </w:r>
    </w:p>
    <w:p w14:paraId="1EF556B6" w14:textId="4ECA22CD" w:rsidR="00F56C26" w:rsidRDefault="00B63E92">
      <w:pPr>
        <w:autoSpaceDE w:val="0"/>
        <w:autoSpaceDN w:val="0"/>
        <w:adjustRightInd w:val="0"/>
        <w:spacing w:after="0" w:line="240" w:lineRule="auto"/>
        <w:jc w:val="both"/>
        <w:rPr>
          <w:rFonts w:ascii="Times New Roman" w:eastAsia="Calibri" w:hAnsi="Times New Roman" w:cs="Times New Roman"/>
          <w:b/>
          <w:sz w:val="24"/>
          <w:szCs w:val="24"/>
          <w:lang w:eastAsia="en-PH"/>
        </w:rPr>
      </w:pPr>
      <w:r w:rsidRPr="007734F5">
        <w:rPr>
          <w:rFonts w:ascii="Times New Roman" w:eastAsia="Calibri" w:hAnsi="Times New Roman" w:cs="Times New Roman"/>
          <w:b/>
          <w:sz w:val="24"/>
          <w:szCs w:val="24"/>
          <w:lang w:eastAsia="en-PH"/>
        </w:rPr>
        <w:t>Summary of Findings</w:t>
      </w:r>
    </w:p>
    <w:p w14:paraId="450C4D2C" w14:textId="700B08D5" w:rsidR="00F56C26" w:rsidRDefault="00F51D4D" w:rsidP="007D22AC">
      <w:pPr>
        <w:widowControl w:val="0"/>
        <w:spacing w:before="100" w:beforeAutospacing="1" w:line="240" w:lineRule="auto"/>
        <w:ind w:firstLine="720"/>
        <w:jc w:val="both"/>
        <w:rPr>
          <w:rFonts w:ascii="Times New Roman" w:eastAsia="Calibri" w:hAnsi="Times New Roman" w:cs="Times New Roman"/>
          <w:bCs/>
          <w:sz w:val="24"/>
          <w:szCs w:val="24"/>
          <w:lang w:eastAsia="en-PH"/>
        </w:rPr>
      </w:pPr>
      <w:hyperlink r:id="rId9" w:tgtFrame="_blank" w:history="1">
        <w:r w:rsidRPr="00F51D4D">
          <w:rPr>
            <w:rStyle w:val="Hyperlink"/>
            <w:rFonts w:ascii="Times New Roman" w:hAnsi="Times New Roman" w:cs="Times New Roman"/>
            <w:color w:val="auto"/>
            <w:sz w:val="24"/>
            <w:szCs w:val="24"/>
            <w:u w:val="none"/>
          </w:rPr>
          <w:t>Studies in Educational Evaluation</w:t>
        </w:r>
      </w:hyperlink>
      <w:r w:rsidRPr="00F51D4D">
        <w:rPr>
          <w:rFonts w:ascii="Times New Roman" w:hAnsi="Times New Roman" w:cs="Times New Roman"/>
          <w:sz w:val="24"/>
          <w:szCs w:val="24"/>
        </w:rPr>
        <w:t xml:space="preserve"> revealed that authentic leadership significantly enhanced teacher performance through relational transparency and internalized moral perspective, supporting the present finding that authentic leadership significantly influences teachers’ professional development</w:t>
      </w:r>
      <w:r>
        <w:rPr>
          <w:rFonts w:ascii="Times New Roman" w:hAnsi="Times New Roman" w:cs="Times New Roman"/>
          <w:sz w:val="24"/>
          <w:szCs w:val="24"/>
        </w:rPr>
        <w:t xml:space="preserve">, </w:t>
      </w:r>
      <w:r w:rsidRPr="00F51D4D">
        <w:rPr>
          <w:rFonts w:ascii="Times New Roman" w:hAnsi="Times New Roman" w:cs="Times New Roman"/>
          <w:sz w:val="24"/>
          <w:szCs w:val="24"/>
        </w:rPr>
        <w:t>Aldrup, K., et al (2024)</w:t>
      </w:r>
      <w:r>
        <w:t xml:space="preserve">.  </w:t>
      </w:r>
      <w:r w:rsidR="00B63E92" w:rsidRPr="007734F5">
        <w:rPr>
          <w:rFonts w:ascii="Times New Roman" w:eastAsia="Calibri" w:hAnsi="Times New Roman" w:cs="Times New Roman"/>
          <w:bCs/>
          <w:sz w:val="24"/>
          <w:szCs w:val="24"/>
          <w:lang w:eastAsia="en-PH"/>
        </w:rPr>
        <w:t xml:space="preserve">Based on statistical results, it </w:t>
      </w:r>
      <w:r w:rsidR="007D22AC" w:rsidRPr="007734F5">
        <w:rPr>
          <w:rFonts w:ascii="Times New Roman" w:eastAsia="Calibri" w:hAnsi="Times New Roman" w:cs="Times New Roman"/>
          <w:bCs/>
          <w:sz w:val="24"/>
          <w:szCs w:val="24"/>
          <w:lang w:eastAsia="en-PH"/>
        </w:rPr>
        <w:t xml:space="preserve">was </w:t>
      </w:r>
      <w:r w:rsidR="00B63E92" w:rsidRPr="007734F5">
        <w:rPr>
          <w:rFonts w:ascii="Times New Roman" w:eastAsia="Calibri" w:hAnsi="Times New Roman" w:cs="Times New Roman"/>
          <w:bCs/>
          <w:sz w:val="24"/>
          <w:szCs w:val="24"/>
          <w:lang w:eastAsia="en-PH"/>
        </w:rPr>
        <w:t>specifically found that:</w:t>
      </w:r>
    </w:p>
    <w:p w14:paraId="03F96EA6" w14:textId="48806422" w:rsidR="00F56C26" w:rsidRPr="007D22AC" w:rsidRDefault="00B63E92" w:rsidP="007D22AC">
      <w:pPr>
        <w:pStyle w:val="ListParagraph"/>
        <w:numPr>
          <w:ilvl w:val="0"/>
          <w:numId w:val="13"/>
        </w:numPr>
        <w:tabs>
          <w:tab w:val="left" w:pos="1227"/>
        </w:tabs>
        <w:spacing w:line="240" w:lineRule="auto"/>
        <w:jc w:val="both"/>
        <w:rPr>
          <w:rFonts w:ascii="Times New Roman" w:hAnsi="Times New Roman" w:cs="Times New Roman"/>
          <w:sz w:val="24"/>
          <w:szCs w:val="24"/>
        </w:rPr>
      </w:pPr>
      <w:r w:rsidRPr="007D22AC">
        <w:rPr>
          <w:rFonts w:ascii="Times New Roman" w:hAnsi="Times New Roman" w:cs="Times New Roman"/>
          <w:sz w:val="24"/>
          <w:szCs w:val="24"/>
        </w:rPr>
        <w:t>Teacher resilience does not significantly correlate with and influence professional development of teachers.</w:t>
      </w:r>
    </w:p>
    <w:p w14:paraId="13168BBB" w14:textId="221062B2" w:rsidR="00F56C26" w:rsidRPr="007D22AC" w:rsidRDefault="00B63E92" w:rsidP="007D22AC">
      <w:pPr>
        <w:pStyle w:val="ListParagraph"/>
        <w:numPr>
          <w:ilvl w:val="0"/>
          <w:numId w:val="13"/>
        </w:numPr>
        <w:tabs>
          <w:tab w:val="left" w:pos="1227"/>
        </w:tabs>
        <w:spacing w:line="240" w:lineRule="auto"/>
        <w:jc w:val="both"/>
        <w:rPr>
          <w:rFonts w:ascii="Times New Roman" w:hAnsi="Times New Roman" w:cs="Times New Roman"/>
          <w:sz w:val="24"/>
          <w:szCs w:val="24"/>
        </w:rPr>
      </w:pPr>
      <w:r w:rsidRPr="007D22AC">
        <w:rPr>
          <w:rFonts w:ascii="Times New Roman" w:hAnsi="Times New Roman" w:cs="Times New Roman"/>
          <w:sz w:val="24"/>
          <w:szCs w:val="24"/>
        </w:rPr>
        <w:lastRenderedPageBreak/>
        <w:t xml:space="preserve">Authentic leadership </w:t>
      </w:r>
      <w:r w:rsidR="00F51D4D" w:rsidRPr="007D22AC">
        <w:rPr>
          <w:rFonts w:ascii="Times New Roman" w:hAnsi="Times New Roman" w:cs="Times New Roman"/>
          <w:sz w:val="24"/>
          <w:szCs w:val="24"/>
        </w:rPr>
        <w:t>significantly correlates</w:t>
      </w:r>
      <w:r w:rsidRPr="007D22AC">
        <w:rPr>
          <w:rFonts w:ascii="Times New Roman" w:hAnsi="Times New Roman" w:cs="Times New Roman"/>
          <w:sz w:val="24"/>
          <w:szCs w:val="24"/>
        </w:rPr>
        <w:t xml:space="preserve"> with professional development of teachers.</w:t>
      </w:r>
    </w:p>
    <w:p w14:paraId="62FB4BF7" w14:textId="473898D8" w:rsidR="00F56C26" w:rsidRPr="007D22AC" w:rsidRDefault="00B63E92" w:rsidP="007D22AC">
      <w:pPr>
        <w:pStyle w:val="ListParagraph"/>
        <w:numPr>
          <w:ilvl w:val="0"/>
          <w:numId w:val="13"/>
        </w:numPr>
        <w:tabs>
          <w:tab w:val="left" w:pos="1227"/>
        </w:tabs>
        <w:spacing w:line="240" w:lineRule="auto"/>
        <w:jc w:val="both"/>
        <w:rPr>
          <w:rFonts w:ascii="Times New Roman" w:hAnsi="Times New Roman" w:cs="Times New Roman"/>
          <w:sz w:val="24"/>
          <w:szCs w:val="24"/>
        </w:rPr>
      </w:pPr>
      <w:r w:rsidRPr="007D22AC">
        <w:rPr>
          <w:rFonts w:ascii="Times New Roman" w:hAnsi="Times New Roman" w:cs="Times New Roman"/>
          <w:sz w:val="24"/>
          <w:szCs w:val="24"/>
        </w:rPr>
        <w:t xml:space="preserve">Authentic leadership </w:t>
      </w:r>
      <w:r w:rsidR="00F51D4D" w:rsidRPr="007D22AC">
        <w:rPr>
          <w:rFonts w:ascii="Times New Roman" w:hAnsi="Times New Roman" w:cs="Times New Roman"/>
          <w:sz w:val="24"/>
          <w:szCs w:val="24"/>
        </w:rPr>
        <w:t>significantly influence</w:t>
      </w:r>
      <w:r w:rsidRPr="007D22AC">
        <w:rPr>
          <w:rFonts w:ascii="Times New Roman" w:hAnsi="Times New Roman" w:cs="Times New Roman"/>
          <w:sz w:val="24"/>
          <w:szCs w:val="24"/>
        </w:rPr>
        <w:t xml:space="preserve"> professional development.</w:t>
      </w:r>
    </w:p>
    <w:p w14:paraId="5D9E2410" w14:textId="4B32C73E" w:rsidR="00F56C26" w:rsidRPr="00F51D4D" w:rsidRDefault="00B63E92" w:rsidP="007D22AC">
      <w:pPr>
        <w:pStyle w:val="ListParagraph"/>
        <w:numPr>
          <w:ilvl w:val="0"/>
          <w:numId w:val="13"/>
        </w:numPr>
        <w:tabs>
          <w:tab w:val="left" w:pos="1227"/>
        </w:tabs>
        <w:spacing w:line="240" w:lineRule="auto"/>
        <w:jc w:val="both"/>
        <w:rPr>
          <w:rFonts w:ascii="Times New Roman" w:eastAsia="Calibri" w:hAnsi="Times New Roman" w:cs="Times New Roman"/>
          <w:b/>
          <w:sz w:val="24"/>
          <w:szCs w:val="24"/>
          <w:lang w:eastAsia="en-PH"/>
        </w:rPr>
      </w:pPr>
      <w:r w:rsidRPr="007D22AC">
        <w:rPr>
          <w:rFonts w:ascii="Times New Roman" w:hAnsi="Times New Roman" w:cs="Times New Roman"/>
          <w:sz w:val="24"/>
          <w:szCs w:val="24"/>
        </w:rPr>
        <w:t xml:space="preserve">Teacher resilience </w:t>
      </w:r>
      <w:r w:rsidRPr="007734F5">
        <w:rPr>
          <w:rFonts w:ascii="Times New Roman" w:hAnsi="Times New Roman" w:cs="Times New Roman"/>
          <w:sz w:val="24"/>
          <w:szCs w:val="24"/>
        </w:rPr>
        <w:t xml:space="preserve">and </w:t>
      </w:r>
      <w:r w:rsidR="007D22AC" w:rsidRPr="007734F5">
        <w:rPr>
          <w:rFonts w:ascii="Times New Roman" w:hAnsi="Times New Roman" w:cs="Times New Roman"/>
          <w:sz w:val="24"/>
          <w:szCs w:val="24"/>
        </w:rPr>
        <w:t>a</w:t>
      </w:r>
      <w:r w:rsidRPr="007734F5">
        <w:rPr>
          <w:rFonts w:ascii="Times New Roman" w:hAnsi="Times New Roman" w:cs="Times New Roman"/>
          <w:sz w:val="24"/>
          <w:szCs w:val="24"/>
        </w:rPr>
        <w:t xml:space="preserve">uthentic </w:t>
      </w:r>
      <w:r w:rsidR="00F51D4D" w:rsidRPr="007734F5">
        <w:rPr>
          <w:rFonts w:ascii="Times New Roman" w:hAnsi="Times New Roman" w:cs="Times New Roman"/>
          <w:sz w:val="24"/>
          <w:szCs w:val="24"/>
        </w:rPr>
        <w:t>leadership have</w:t>
      </w:r>
      <w:r w:rsidRPr="007734F5">
        <w:rPr>
          <w:rFonts w:ascii="Times New Roman" w:hAnsi="Times New Roman" w:cs="Times New Roman"/>
          <w:sz w:val="24"/>
          <w:szCs w:val="24"/>
        </w:rPr>
        <w:t xml:space="preserve"> 3.4% significant combined influence on professional development of teachers.</w:t>
      </w:r>
    </w:p>
    <w:p w14:paraId="7F4179D1" w14:textId="76127C79" w:rsidR="00F51D4D" w:rsidRPr="00F51D4D" w:rsidRDefault="00F51D4D" w:rsidP="00F51D4D">
      <w:pPr>
        <w:tabs>
          <w:tab w:val="left" w:pos="1227"/>
        </w:tabs>
        <w:spacing w:line="240" w:lineRule="auto"/>
        <w:jc w:val="both"/>
        <w:rPr>
          <w:rFonts w:ascii="Times New Roman" w:eastAsia="Calibri" w:hAnsi="Times New Roman" w:cs="Times New Roman"/>
          <w:b/>
          <w:sz w:val="24"/>
          <w:szCs w:val="24"/>
          <w:lang w:eastAsia="en-PH"/>
        </w:rPr>
      </w:pPr>
      <w:r>
        <w:t xml:space="preserve">           </w:t>
      </w:r>
    </w:p>
    <w:p w14:paraId="16DA51C8" w14:textId="77777777" w:rsidR="00F56C26" w:rsidRPr="007734F5" w:rsidRDefault="00B63E92" w:rsidP="007D22AC">
      <w:pPr>
        <w:widowControl w:val="0"/>
        <w:spacing w:before="100" w:beforeAutospacing="1" w:line="240" w:lineRule="auto"/>
        <w:jc w:val="center"/>
        <w:rPr>
          <w:rFonts w:ascii="Times New Roman" w:eastAsia="Calibri" w:hAnsi="Times New Roman" w:cs="Times New Roman"/>
          <w:b/>
          <w:sz w:val="24"/>
          <w:szCs w:val="24"/>
          <w:lang w:eastAsia="en-PH"/>
        </w:rPr>
      </w:pPr>
      <w:r w:rsidRPr="007734F5">
        <w:rPr>
          <w:rFonts w:ascii="Times New Roman" w:eastAsia="Calibri" w:hAnsi="Times New Roman" w:cs="Times New Roman"/>
          <w:b/>
          <w:sz w:val="24"/>
          <w:szCs w:val="24"/>
          <w:lang w:eastAsia="en-PH"/>
        </w:rPr>
        <w:t>DISCUSSION</w:t>
      </w:r>
    </w:p>
    <w:p w14:paraId="50802293" w14:textId="77777777" w:rsidR="00F56C26" w:rsidRDefault="00B63E92">
      <w:pPr>
        <w:ind w:firstLine="720"/>
        <w:rPr>
          <w:rFonts w:ascii="Times New Roman" w:eastAsia="Calibri" w:hAnsi="Times New Roman" w:cs="Times New Roman"/>
          <w:sz w:val="24"/>
          <w:szCs w:val="24"/>
          <w:lang w:eastAsia="en-PH"/>
        </w:rPr>
      </w:pPr>
      <w:r w:rsidRPr="007734F5">
        <w:rPr>
          <w:rFonts w:ascii="Times New Roman" w:hAnsi="Times New Roman" w:cs="Times New Roman"/>
          <w:sz w:val="24"/>
          <w:szCs w:val="24"/>
        </w:rPr>
        <w:t xml:space="preserve">  </w:t>
      </w:r>
      <w:r w:rsidRPr="007734F5">
        <w:rPr>
          <w:rFonts w:ascii="Times New Roman" w:eastAsia="Calibri" w:hAnsi="Times New Roman" w:cs="Times New Roman"/>
          <w:sz w:val="24"/>
          <w:szCs w:val="24"/>
          <w:lang w:eastAsia="en-PH"/>
        </w:rPr>
        <w:t>In this chapter, the findings of the study are discussed. Also, the conclusions and recommendations based on the results are presented</w:t>
      </w:r>
      <w:r>
        <w:rPr>
          <w:rFonts w:ascii="Times New Roman" w:eastAsia="Calibri" w:hAnsi="Times New Roman" w:cs="Times New Roman"/>
          <w:sz w:val="24"/>
          <w:szCs w:val="24"/>
          <w:lang w:eastAsia="en-PH"/>
        </w:rPr>
        <w:t>.</w:t>
      </w:r>
    </w:p>
    <w:p w14:paraId="5EBB2EBA" w14:textId="77777777" w:rsidR="00F56C26" w:rsidRDefault="00B63E92">
      <w:pPr>
        <w:jc w:val="both"/>
        <w:rPr>
          <w:rFonts w:ascii="Times New Roman" w:eastAsia="Calibri" w:hAnsi="Times New Roman" w:cs="Times New Roman"/>
          <w:b/>
          <w:sz w:val="24"/>
          <w:szCs w:val="24"/>
          <w:lang w:eastAsia="en-PH"/>
        </w:rPr>
      </w:pPr>
      <w:r>
        <w:rPr>
          <w:rFonts w:ascii="Times New Roman" w:eastAsia="Calibri" w:hAnsi="Times New Roman" w:cs="Times New Roman"/>
          <w:b/>
          <w:sz w:val="24"/>
          <w:szCs w:val="24"/>
          <w:lang w:eastAsia="en-PH"/>
        </w:rPr>
        <w:t>Teacher Resilience and Professional Development Correlation</w:t>
      </w:r>
    </w:p>
    <w:p w14:paraId="4DFC80CB" w14:textId="77777777" w:rsidR="00F56C26" w:rsidRDefault="00B63E92">
      <w:pPr>
        <w:ind w:firstLineChars="300" w:firstLine="720"/>
        <w:jc w:val="both"/>
        <w:rPr>
          <w:rFonts w:ascii="Times New Roman" w:eastAsia="Calibri" w:hAnsi="Times New Roman" w:cs="Times New Roman"/>
          <w:b/>
          <w:sz w:val="24"/>
          <w:szCs w:val="24"/>
          <w:lang w:eastAsia="en-PH"/>
        </w:rPr>
      </w:pPr>
      <w:r>
        <w:rPr>
          <w:rFonts w:ascii="Times New Roman" w:hAnsi="Times New Roman" w:cs="Times New Roman"/>
          <w:sz w:val="24"/>
          <w:szCs w:val="24"/>
        </w:rPr>
        <w:t xml:space="preserve">The finding of this study revealed that teacher resilience does not have a significant correlation with teacher professional development. This current finding supports the study of Abou Assali and O’Sullivan (2024), who stated that resilience is inconsistently linked to professional development, suggesting that being resilient does not automatically translate into greater participation or engagement in professional learning activities. Similarly, this current finding affirms Larasati and </w:t>
      </w:r>
      <w:proofErr w:type="spellStart"/>
      <w:r>
        <w:rPr>
          <w:rFonts w:ascii="Times New Roman" w:hAnsi="Times New Roman" w:cs="Times New Roman"/>
          <w:sz w:val="24"/>
          <w:szCs w:val="24"/>
        </w:rPr>
        <w:t>Kuswandono</w:t>
      </w:r>
      <w:proofErr w:type="spellEnd"/>
      <w:r>
        <w:rPr>
          <w:rFonts w:ascii="Times New Roman" w:hAnsi="Times New Roman" w:cs="Times New Roman"/>
          <w:sz w:val="24"/>
          <w:szCs w:val="24"/>
        </w:rPr>
        <w:t xml:space="preserve"> (2023), who said that among early-career teachers in Indonesia found that resilience was not a strong determinant of teachers’ involvement in professional development. </w:t>
      </w:r>
      <w:r>
        <w:rPr>
          <w:rFonts w:ascii="Times New Roman" w:eastAsia="SimSun" w:hAnsi="Times New Roman" w:cs="Times New Roman"/>
          <w:sz w:val="24"/>
          <w:szCs w:val="24"/>
        </w:rPr>
        <w:t xml:space="preserve">In contrast, this current finding opposes Zhang and Luo (2023), who said that resilience contributes meaningfully to </w:t>
      </w:r>
      <w:proofErr w:type="gramStart"/>
      <w:r>
        <w:rPr>
          <w:rFonts w:ascii="Times New Roman" w:eastAsia="SimSun" w:hAnsi="Times New Roman" w:cs="Times New Roman"/>
          <w:sz w:val="24"/>
          <w:szCs w:val="24"/>
        </w:rPr>
        <w:t>teacher  ability</w:t>
      </w:r>
      <w:proofErr w:type="gramEnd"/>
      <w:r>
        <w:rPr>
          <w:rFonts w:ascii="Times New Roman" w:eastAsia="SimSun" w:hAnsi="Times New Roman" w:cs="Times New Roman"/>
          <w:sz w:val="24"/>
          <w:szCs w:val="24"/>
        </w:rPr>
        <w:t xml:space="preserve"> to engage in continuous professional development, showing a significant positive relationship between resilience and professional growth.</w:t>
      </w:r>
    </w:p>
    <w:p w14:paraId="6AE5C2CF" w14:textId="77777777" w:rsidR="00F56C26" w:rsidRDefault="00B63E92">
      <w:pPr>
        <w:autoSpaceDE w:val="0"/>
        <w:autoSpaceDN w:val="0"/>
        <w:adjustRightInd w:val="0"/>
        <w:spacing w:after="0" w:line="240" w:lineRule="auto"/>
        <w:ind w:right="60"/>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Authentic leadership and Professional Development Correlation</w:t>
      </w:r>
    </w:p>
    <w:p w14:paraId="0B6F81F4" w14:textId="77777777" w:rsidR="00F56C26" w:rsidRDefault="00F56C26">
      <w:pPr>
        <w:autoSpaceDE w:val="0"/>
        <w:autoSpaceDN w:val="0"/>
        <w:adjustRightInd w:val="0"/>
        <w:spacing w:after="0" w:line="240" w:lineRule="auto"/>
        <w:ind w:right="60"/>
        <w:jc w:val="both"/>
        <w:rPr>
          <w:rFonts w:ascii="Times New Roman" w:hAnsi="Times New Roman" w:cs="Times New Roman"/>
          <w:iCs/>
          <w:color w:val="000000"/>
          <w:sz w:val="24"/>
          <w:szCs w:val="24"/>
        </w:rPr>
      </w:pPr>
    </w:p>
    <w:p w14:paraId="4FD91FC4" w14:textId="76B71CFC" w:rsidR="00F56C26" w:rsidRPr="007734F5" w:rsidRDefault="00B63E92">
      <w:pPr>
        <w:autoSpaceDE w:val="0"/>
        <w:autoSpaceDN w:val="0"/>
        <w:adjustRightInd w:val="0"/>
        <w:spacing w:after="0" w:line="240" w:lineRule="auto"/>
        <w:ind w:right="60" w:firstLineChars="200" w:firstLine="480"/>
        <w:jc w:val="both"/>
        <w:rPr>
          <w:rFonts w:ascii="Times New Roman" w:eastAsia="SimSun" w:hAnsi="Times New Roman" w:cs="Times New Roman"/>
          <w:sz w:val="24"/>
          <w:szCs w:val="24"/>
        </w:rPr>
      </w:pPr>
      <w:r>
        <w:rPr>
          <w:rFonts w:ascii="Times New Roman" w:hAnsi="Times New Roman" w:cs="Times New Roman"/>
          <w:iCs/>
          <w:color w:val="000000"/>
          <w:sz w:val="24"/>
          <w:szCs w:val="24"/>
        </w:rPr>
        <w:t xml:space="preserve">The result </w:t>
      </w:r>
      <w:proofErr w:type="gramStart"/>
      <w:r>
        <w:rPr>
          <w:rFonts w:ascii="Times New Roman" w:hAnsi="Times New Roman" w:cs="Times New Roman"/>
          <w:iCs/>
          <w:color w:val="000000"/>
          <w:sz w:val="24"/>
          <w:szCs w:val="24"/>
        </w:rPr>
        <w:t>of  the</w:t>
      </w:r>
      <w:proofErr w:type="gramEnd"/>
      <w:r>
        <w:rPr>
          <w:rFonts w:ascii="Times New Roman" w:hAnsi="Times New Roman" w:cs="Times New Roman"/>
          <w:iCs/>
          <w:color w:val="000000"/>
          <w:sz w:val="24"/>
          <w:szCs w:val="24"/>
        </w:rPr>
        <w:t xml:space="preserve"> study indicates that a</w:t>
      </w:r>
      <w:r>
        <w:rPr>
          <w:rFonts w:ascii="Times New Roman" w:hAnsi="Times New Roman" w:cs="Times New Roman"/>
          <w:sz w:val="24"/>
          <w:szCs w:val="24"/>
        </w:rPr>
        <w:t xml:space="preserve">uthentic leadership </w:t>
      </w:r>
      <w:proofErr w:type="gramStart"/>
      <w:r>
        <w:rPr>
          <w:rFonts w:ascii="Times New Roman" w:hAnsi="Times New Roman" w:cs="Times New Roman"/>
          <w:sz w:val="24"/>
          <w:szCs w:val="24"/>
        </w:rPr>
        <w:t>significantly  correlates</w:t>
      </w:r>
      <w:proofErr w:type="gramEnd"/>
      <w:r>
        <w:rPr>
          <w:rFonts w:ascii="Times New Roman" w:hAnsi="Times New Roman" w:cs="Times New Roman"/>
          <w:sz w:val="24"/>
          <w:szCs w:val="24"/>
        </w:rPr>
        <w:t xml:space="preserve"> with professional development of teachers, The current finding affirms the study </w:t>
      </w:r>
      <w:r w:rsidRPr="007734F5">
        <w:rPr>
          <w:rFonts w:ascii="Times New Roman" w:hAnsi="Times New Roman" w:cs="Times New Roman"/>
          <w:sz w:val="24"/>
          <w:szCs w:val="24"/>
        </w:rPr>
        <w:t xml:space="preserve">of </w:t>
      </w:r>
      <w:r w:rsidRPr="007734F5">
        <w:rPr>
          <w:rFonts w:ascii="Times New Roman" w:eastAsia="SimSun" w:hAnsi="Times New Roman" w:cs="Times New Roman"/>
          <w:sz w:val="24"/>
          <w:szCs w:val="24"/>
        </w:rPr>
        <w:t xml:space="preserve">Schoofs </w:t>
      </w:r>
      <w:r w:rsidR="007D22AC" w:rsidRPr="007734F5">
        <w:rPr>
          <w:rFonts w:ascii="Times New Roman" w:eastAsia="SimSun" w:hAnsi="Times New Roman" w:cs="Times New Roman"/>
          <w:sz w:val="24"/>
          <w:szCs w:val="24"/>
        </w:rPr>
        <w:t>et al.</w:t>
      </w:r>
      <w:r>
        <w:rPr>
          <w:rFonts w:ascii="Times New Roman" w:eastAsia="SimSun" w:hAnsi="Times New Roman" w:cs="Times New Roman"/>
          <w:sz w:val="24"/>
          <w:szCs w:val="24"/>
        </w:rPr>
        <w:t xml:space="preserve"> (2023)</w:t>
      </w:r>
      <w:r w:rsidR="007D22AC" w:rsidRPr="007D22AC">
        <w:rPr>
          <w:rFonts w:ascii="Times New Roman" w:eastAsia="SimSun" w:hAnsi="Times New Roman" w:cs="Times New Roman"/>
          <w:sz w:val="24"/>
          <w:szCs w:val="24"/>
          <w:highlight w:val="yellow"/>
        </w:rPr>
        <w:t>,</w:t>
      </w:r>
      <w:r>
        <w:rPr>
          <w:rFonts w:ascii="Times New Roman" w:hAnsi="Times New Roman" w:cs="Times New Roman"/>
          <w:sz w:val="24"/>
          <w:szCs w:val="24"/>
        </w:rPr>
        <w:t xml:space="preserve"> explaining</w:t>
      </w:r>
      <w:r>
        <w:rPr>
          <w:rFonts w:ascii="Times New Roman" w:eastAsia="SimSun" w:hAnsi="Times New Roman" w:cs="Times New Roman"/>
          <w:sz w:val="24"/>
          <w:szCs w:val="24"/>
        </w:rPr>
        <w:t xml:space="preserve"> that authentic leadership fosters self-actualization and career growth by encouraging genuine relationships and addressing </w:t>
      </w:r>
      <w:proofErr w:type="gramStart"/>
      <w:r>
        <w:rPr>
          <w:rFonts w:ascii="Times New Roman" w:eastAsia="SimSun" w:hAnsi="Times New Roman" w:cs="Times New Roman"/>
          <w:sz w:val="24"/>
          <w:szCs w:val="24"/>
        </w:rPr>
        <w:t>employees</w:t>
      </w:r>
      <w:proofErr w:type="gramEnd"/>
      <w:r>
        <w:rPr>
          <w:rFonts w:ascii="Times New Roman" w:eastAsia="SimSun" w:hAnsi="Times New Roman" w:cs="Times New Roman"/>
          <w:sz w:val="24"/>
          <w:szCs w:val="24"/>
        </w:rPr>
        <w:t xml:space="preserve"> psychological needs. </w:t>
      </w:r>
      <w:proofErr w:type="gramStart"/>
      <w:r>
        <w:rPr>
          <w:rFonts w:ascii="Times New Roman" w:eastAsia="SimSun" w:hAnsi="Times New Roman" w:cs="Times New Roman"/>
          <w:sz w:val="24"/>
          <w:szCs w:val="24"/>
        </w:rPr>
        <w:t>Likewise</w:t>
      </w:r>
      <w:proofErr w:type="gramEnd"/>
      <w:r>
        <w:rPr>
          <w:rFonts w:ascii="Times New Roman" w:eastAsia="SimSun" w:hAnsi="Times New Roman" w:cs="Times New Roman"/>
          <w:sz w:val="24"/>
          <w:szCs w:val="24"/>
        </w:rPr>
        <w:t xml:space="preserve"> </w:t>
      </w:r>
      <w:proofErr w:type="gramStart"/>
      <w:r w:rsidRPr="007734F5">
        <w:rPr>
          <w:rFonts w:ascii="Times New Roman" w:eastAsia="SimSun" w:hAnsi="Times New Roman" w:cs="Times New Roman"/>
          <w:sz w:val="24"/>
          <w:szCs w:val="24"/>
        </w:rPr>
        <w:t xml:space="preserve">this </w:t>
      </w:r>
      <w:r w:rsidR="007D22AC" w:rsidRPr="007734F5">
        <w:rPr>
          <w:rFonts w:ascii="Times New Roman" w:eastAsia="SimSun" w:hAnsi="Times New Roman" w:cs="Times New Roman"/>
          <w:sz w:val="24"/>
          <w:szCs w:val="24"/>
        </w:rPr>
        <w:t>recent</w:t>
      </w:r>
      <w:r w:rsidRPr="007734F5">
        <w:rPr>
          <w:rFonts w:ascii="Times New Roman" w:eastAsia="SimSun" w:hAnsi="Times New Roman" w:cs="Times New Roman"/>
          <w:sz w:val="24"/>
          <w:szCs w:val="24"/>
        </w:rPr>
        <w:t xml:space="preserve"> findings</w:t>
      </w:r>
      <w:proofErr w:type="gramEnd"/>
      <w:r w:rsidRPr="007734F5">
        <w:rPr>
          <w:rFonts w:ascii="Times New Roman" w:eastAsia="SimSun" w:hAnsi="Times New Roman" w:cs="Times New Roman"/>
          <w:sz w:val="24"/>
          <w:szCs w:val="24"/>
        </w:rPr>
        <w:t xml:space="preserve"> support Kasali (2024), who emphasized that authentic leadership strengthens both personal and professional growth while improving organizational performance, positioning authenticity as a constructive response to unethical leadership practices. However, the current finding contradicts the study of Azmy and </w:t>
      </w:r>
      <w:proofErr w:type="spellStart"/>
      <w:r w:rsidRPr="007734F5">
        <w:rPr>
          <w:rFonts w:ascii="Times New Roman" w:eastAsia="SimSun" w:hAnsi="Times New Roman" w:cs="Times New Roman"/>
          <w:sz w:val="24"/>
          <w:szCs w:val="24"/>
        </w:rPr>
        <w:t>Mauludi</w:t>
      </w:r>
      <w:proofErr w:type="spellEnd"/>
      <w:r w:rsidRPr="007734F5">
        <w:rPr>
          <w:rFonts w:ascii="Times New Roman" w:eastAsia="SimSun" w:hAnsi="Times New Roman" w:cs="Times New Roman"/>
          <w:sz w:val="24"/>
          <w:szCs w:val="24"/>
        </w:rPr>
        <w:t xml:space="preserve"> (2024), stating that authentic leadership reduces turnover intention by strengthening organizational commitment, suggesting that its positive effects depend on supportive organizational conditions. </w:t>
      </w:r>
    </w:p>
    <w:p w14:paraId="57A48FE6" w14:textId="77777777" w:rsidR="00F56C26" w:rsidRPr="007734F5" w:rsidRDefault="00F56C26">
      <w:pPr>
        <w:autoSpaceDE w:val="0"/>
        <w:autoSpaceDN w:val="0"/>
        <w:adjustRightInd w:val="0"/>
        <w:spacing w:after="0" w:line="240" w:lineRule="auto"/>
        <w:ind w:right="60"/>
        <w:jc w:val="both"/>
        <w:rPr>
          <w:rFonts w:ascii="Times New Roman" w:hAnsi="Times New Roman" w:cs="Times New Roman"/>
          <w:b/>
          <w:bCs/>
          <w:iCs/>
          <w:color w:val="000000"/>
          <w:sz w:val="24"/>
          <w:szCs w:val="24"/>
        </w:rPr>
      </w:pPr>
    </w:p>
    <w:p w14:paraId="5F314165" w14:textId="77777777" w:rsidR="00F56C26" w:rsidRPr="007734F5" w:rsidRDefault="00B63E92">
      <w:pPr>
        <w:autoSpaceDE w:val="0"/>
        <w:autoSpaceDN w:val="0"/>
        <w:adjustRightInd w:val="0"/>
        <w:spacing w:after="0" w:line="240" w:lineRule="auto"/>
        <w:ind w:right="60"/>
        <w:jc w:val="both"/>
        <w:rPr>
          <w:rFonts w:ascii="Times New Roman" w:hAnsi="Times New Roman" w:cs="Times New Roman"/>
          <w:b/>
          <w:bCs/>
          <w:sz w:val="24"/>
          <w:szCs w:val="24"/>
        </w:rPr>
      </w:pPr>
      <w:r w:rsidRPr="007734F5">
        <w:rPr>
          <w:rFonts w:ascii="Times New Roman" w:hAnsi="Times New Roman" w:cs="Times New Roman"/>
          <w:b/>
          <w:bCs/>
          <w:sz w:val="24"/>
          <w:szCs w:val="24"/>
        </w:rPr>
        <w:t>Professional Development as Influenced   by Teacher Resilience and Authentic Leadership</w:t>
      </w:r>
    </w:p>
    <w:p w14:paraId="7FA6AD88" w14:textId="77777777" w:rsidR="00F56C26" w:rsidRPr="007734F5" w:rsidRDefault="00F56C26">
      <w:pPr>
        <w:autoSpaceDE w:val="0"/>
        <w:autoSpaceDN w:val="0"/>
        <w:adjustRightInd w:val="0"/>
        <w:spacing w:after="0" w:line="240" w:lineRule="auto"/>
        <w:ind w:right="60"/>
        <w:jc w:val="both"/>
        <w:rPr>
          <w:rFonts w:ascii="Times New Roman" w:hAnsi="Times New Roman" w:cs="Times New Roman"/>
          <w:b/>
          <w:bCs/>
          <w:sz w:val="24"/>
          <w:szCs w:val="24"/>
        </w:rPr>
      </w:pPr>
    </w:p>
    <w:p w14:paraId="385C458D" w14:textId="38240C82" w:rsidR="00F56C26" w:rsidRPr="007734F5" w:rsidRDefault="00B63E92">
      <w:pPr>
        <w:autoSpaceDE w:val="0"/>
        <w:autoSpaceDN w:val="0"/>
        <w:adjustRightInd w:val="0"/>
        <w:spacing w:after="0" w:line="240" w:lineRule="auto"/>
        <w:ind w:right="60"/>
        <w:jc w:val="both"/>
        <w:rPr>
          <w:rFonts w:ascii="Times New Roman" w:eastAsia="SimSun" w:hAnsi="Times New Roman" w:cs="Times New Roman"/>
          <w:sz w:val="24"/>
          <w:szCs w:val="24"/>
        </w:rPr>
      </w:pPr>
      <w:r w:rsidRPr="007734F5">
        <w:rPr>
          <w:rFonts w:ascii="Times New Roman" w:hAnsi="Times New Roman" w:cs="Times New Roman"/>
          <w:sz w:val="24"/>
          <w:szCs w:val="24"/>
        </w:rPr>
        <w:t xml:space="preserve">   F</w:t>
      </w:r>
      <w:r w:rsidRPr="007734F5">
        <w:rPr>
          <w:rFonts w:ascii="Times New Roman" w:eastAsia="SimSun" w:hAnsi="Times New Roman" w:cs="Times New Roman"/>
          <w:sz w:val="24"/>
          <w:szCs w:val="24"/>
        </w:rPr>
        <w:t>inding of the study asserting that professional development does not always strengthen teacher resilience. This current finding supports the study of Liu and Chu (2023), explaining that while professional development programs improved teaching skills, they had limited impact on strengthening teacher resilience. Similarly, this current finding affirms the study of Wang and Li (2024), stating that professional development initiatives enhanced instructional practices but did not significantly buffer against burnout or improve resilience, especially in schools with limited organizational support. However, the current finding opposes Zhang</w:t>
      </w:r>
      <w:r w:rsidR="007D22AC" w:rsidRPr="007734F5">
        <w:rPr>
          <w:rFonts w:ascii="Times New Roman" w:eastAsia="SimSun" w:hAnsi="Times New Roman" w:cs="Times New Roman"/>
          <w:sz w:val="24"/>
          <w:szCs w:val="24"/>
        </w:rPr>
        <w:t xml:space="preserve"> et al. </w:t>
      </w:r>
      <w:r w:rsidRPr="007734F5">
        <w:rPr>
          <w:rFonts w:ascii="Times New Roman" w:eastAsia="SimSun" w:hAnsi="Times New Roman" w:cs="Times New Roman"/>
          <w:sz w:val="24"/>
          <w:szCs w:val="24"/>
        </w:rPr>
        <w:t xml:space="preserve">(2024), who </w:t>
      </w:r>
      <w:proofErr w:type="gramStart"/>
      <w:r w:rsidRPr="007734F5">
        <w:rPr>
          <w:rFonts w:ascii="Times New Roman" w:eastAsia="SimSun" w:hAnsi="Times New Roman" w:cs="Times New Roman"/>
          <w:sz w:val="24"/>
          <w:szCs w:val="24"/>
        </w:rPr>
        <w:t>asserted  that</w:t>
      </w:r>
      <w:proofErr w:type="gramEnd"/>
      <w:r w:rsidRPr="007734F5">
        <w:rPr>
          <w:rFonts w:ascii="Times New Roman" w:eastAsia="SimSun" w:hAnsi="Times New Roman" w:cs="Times New Roman"/>
          <w:sz w:val="24"/>
          <w:szCs w:val="24"/>
        </w:rPr>
        <w:t xml:space="preserve"> professional learning communities, when </w:t>
      </w:r>
      <w:r w:rsidRPr="007734F5">
        <w:rPr>
          <w:rFonts w:ascii="Times New Roman" w:eastAsia="SimSun" w:hAnsi="Times New Roman" w:cs="Times New Roman"/>
          <w:sz w:val="24"/>
          <w:szCs w:val="24"/>
        </w:rPr>
        <w:lastRenderedPageBreak/>
        <w:t xml:space="preserve">reinforced by a strong teacher identity, directly enhance resilience and drive long-term professional improvement. Professional development does not influence teacher resilience, demonstrating instead that under supportive conditions, professional development can actively strengthen resilience and sustain growth, </w:t>
      </w:r>
    </w:p>
    <w:p w14:paraId="46E4F189" w14:textId="77777777" w:rsidR="00F56C26" w:rsidRPr="007734F5" w:rsidRDefault="00F56C26">
      <w:pPr>
        <w:autoSpaceDE w:val="0"/>
        <w:autoSpaceDN w:val="0"/>
        <w:adjustRightInd w:val="0"/>
        <w:spacing w:after="0" w:line="240" w:lineRule="auto"/>
        <w:ind w:right="60"/>
        <w:jc w:val="both"/>
        <w:rPr>
          <w:rFonts w:ascii="Times New Roman" w:eastAsia="SimSun" w:hAnsi="Times New Roman" w:cs="Times New Roman"/>
          <w:sz w:val="24"/>
          <w:szCs w:val="24"/>
        </w:rPr>
      </w:pPr>
    </w:p>
    <w:p w14:paraId="58130144" w14:textId="4D061775" w:rsidR="00F56C26" w:rsidRPr="007734F5" w:rsidRDefault="00B63E92">
      <w:pPr>
        <w:autoSpaceDE w:val="0"/>
        <w:autoSpaceDN w:val="0"/>
        <w:adjustRightInd w:val="0"/>
        <w:spacing w:after="0" w:line="240" w:lineRule="auto"/>
        <w:ind w:right="60" w:firstLineChars="250" w:firstLine="600"/>
        <w:jc w:val="both"/>
        <w:rPr>
          <w:rFonts w:ascii="Times New Roman" w:eastAsia="SimSun" w:hAnsi="Times New Roman" w:cs="Times New Roman"/>
          <w:sz w:val="24"/>
          <w:szCs w:val="24"/>
        </w:rPr>
      </w:pPr>
      <w:r w:rsidRPr="007734F5">
        <w:rPr>
          <w:rFonts w:ascii="Times New Roman" w:eastAsia="SimSun" w:hAnsi="Times New Roman" w:cs="Times New Roman"/>
          <w:sz w:val="24"/>
          <w:szCs w:val="24"/>
        </w:rPr>
        <w:t xml:space="preserve">The finding of the study continues to show that authentic leadership strongly influences professional development. This finding affirms the study </w:t>
      </w:r>
      <w:proofErr w:type="gramStart"/>
      <w:r w:rsidRPr="007734F5">
        <w:rPr>
          <w:rFonts w:ascii="Times New Roman" w:eastAsia="SimSun" w:hAnsi="Times New Roman" w:cs="Times New Roman"/>
          <w:sz w:val="24"/>
          <w:szCs w:val="24"/>
        </w:rPr>
        <w:t>of  Schoofs</w:t>
      </w:r>
      <w:proofErr w:type="gramEnd"/>
      <w:r w:rsidR="007D22AC" w:rsidRPr="007734F5">
        <w:rPr>
          <w:rFonts w:ascii="Times New Roman" w:eastAsia="SimSun" w:hAnsi="Times New Roman" w:cs="Times New Roman"/>
          <w:sz w:val="24"/>
          <w:szCs w:val="24"/>
        </w:rPr>
        <w:t xml:space="preserve"> et al.</w:t>
      </w:r>
      <w:r w:rsidRPr="007734F5">
        <w:rPr>
          <w:rFonts w:ascii="Times New Roman" w:eastAsia="SimSun" w:hAnsi="Times New Roman" w:cs="Times New Roman"/>
          <w:sz w:val="24"/>
          <w:szCs w:val="24"/>
        </w:rPr>
        <w:t xml:space="preserve"> (2023), elaborating that authentic leadership fosters self-actualization and career growth</w:t>
      </w:r>
      <w:r>
        <w:rPr>
          <w:rFonts w:ascii="Times New Roman" w:eastAsia="SimSun" w:hAnsi="Times New Roman" w:cs="Times New Roman"/>
          <w:sz w:val="24"/>
          <w:szCs w:val="24"/>
        </w:rPr>
        <w:t xml:space="preserve"> by encouraging authentic followership and satisfying employees’ psychological needs. Similarly, this agrees the study of Ghinea and Mihai (2025), </w:t>
      </w:r>
      <w:proofErr w:type="gramStart"/>
      <w:r>
        <w:rPr>
          <w:rFonts w:ascii="Times New Roman" w:eastAsia="SimSun" w:hAnsi="Times New Roman" w:cs="Times New Roman"/>
          <w:sz w:val="24"/>
          <w:szCs w:val="24"/>
        </w:rPr>
        <w:t>asserting  that</w:t>
      </w:r>
      <w:proofErr w:type="gramEnd"/>
      <w:r>
        <w:rPr>
          <w:rFonts w:ascii="Times New Roman" w:eastAsia="SimSun" w:hAnsi="Times New Roman" w:cs="Times New Roman"/>
          <w:sz w:val="24"/>
          <w:szCs w:val="24"/>
        </w:rPr>
        <w:t xml:space="preserve"> authentic leadership, through dimensions such as self-awareness, relational transparency, and moral perspective, directly enhances both the professional and emotional development of leaders. </w:t>
      </w:r>
      <w:r>
        <w:rPr>
          <w:rFonts w:ascii="Times New Roman" w:eastAsia="SimSun" w:hAnsi="Times New Roman" w:cs="Times New Roman"/>
          <w:sz w:val="24"/>
          <w:szCs w:val="24"/>
          <w:highlight w:val="yellow"/>
        </w:rPr>
        <w:t xml:space="preserve"> </w:t>
      </w:r>
      <w:r>
        <w:rPr>
          <w:rFonts w:ascii="Times New Roman" w:eastAsia="SimSun" w:hAnsi="Times New Roman" w:cs="Times New Roman"/>
          <w:sz w:val="24"/>
          <w:szCs w:val="24"/>
        </w:rPr>
        <w:t>This current finding contradicts the study of Jun</w:t>
      </w:r>
      <w:r w:rsidR="007D22AC">
        <w:rPr>
          <w:rFonts w:ascii="Times New Roman" w:eastAsia="SimSun" w:hAnsi="Times New Roman" w:cs="Times New Roman"/>
          <w:sz w:val="24"/>
          <w:szCs w:val="24"/>
        </w:rPr>
        <w:t xml:space="preserve"> </w:t>
      </w:r>
      <w:r w:rsidR="007D22AC" w:rsidRPr="007734F5">
        <w:rPr>
          <w:rFonts w:ascii="Times New Roman" w:eastAsia="SimSun" w:hAnsi="Times New Roman" w:cs="Times New Roman"/>
          <w:sz w:val="24"/>
          <w:szCs w:val="24"/>
        </w:rPr>
        <w:t>et al.</w:t>
      </w:r>
      <w:r w:rsidRPr="007734F5">
        <w:rPr>
          <w:rFonts w:ascii="Times New Roman" w:eastAsia="SimSun" w:hAnsi="Times New Roman" w:cs="Times New Roman"/>
          <w:sz w:val="24"/>
          <w:szCs w:val="24"/>
        </w:rPr>
        <w:t xml:space="preserve"> (2023), reporting that authentic leadership can raise employees’ turnover intentions when organizational support is weak, as authenticity may heighten awareness of workplace misalignment.</w:t>
      </w:r>
    </w:p>
    <w:p w14:paraId="6C246824" w14:textId="77777777" w:rsidR="00F56C26" w:rsidRPr="007734F5" w:rsidRDefault="00F56C26">
      <w:pPr>
        <w:autoSpaceDE w:val="0"/>
        <w:autoSpaceDN w:val="0"/>
        <w:adjustRightInd w:val="0"/>
        <w:spacing w:after="0" w:line="240" w:lineRule="auto"/>
        <w:ind w:right="60" w:firstLineChars="250" w:firstLine="600"/>
        <w:jc w:val="both"/>
        <w:rPr>
          <w:rFonts w:ascii="Times New Roman" w:eastAsia="SimSun" w:hAnsi="Times New Roman" w:cs="Times New Roman"/>
          <w:sz w:val="24"/>
          <w:szCs w:val="24"/>
        </w:rPr>
      </w:pPr>
    </w:p>
    <w:p w14:paraId="4BBC1022" w14:textId="77777777" w:rsidR="00F56C26" w:rsidRPr="007734F5" w:rsidRDefault="00B63E92">
      <w:pPr>
        <w:widowControl w:val="0"/>
        <w:spacing w:line="240" w:lineRule="auto"/>
        <w:jc w:val="both"/>
        <w:rPr>
          <w:rFonts w:ascii="Times New Roman" w:hAnsi="Times New Roman" w:cs="Times New Roman"/>
          <w:b/>
          <w:bCs/>
          <w:sz w:val="24"/>
          <w:szCs w:val="24"/>
        </w:rPr>
      </w:pPr>
      <w:r w:rsidRPr="007734F5">
        <w:rPr>
          <w:rFonts w:ascii="Times New Roman" w:hAnsi="Times New Roman" w:cs="Times New Roman"/>
          <w:b/>
          <w:bCs/>
          <w:sz w:val="24"/>
          <w:szCs w:val="24"/>
        </w:rPr>
        <w:t>Conclusion</w:t>
      </w:r>
    </w:p>
    <w:p w14:paraId="08C3C74A" w14:textId="36A6487C" w:rsidR="00F56C26" w:rsidRDefault="00B63E92">
      <w:pPr>
        <w:tabs>
          <w:tab w:val="left" w:pos="1227"/>
        </w:tabs>
        <w:spacing w:line="240" w:lineRule="auto"/>
        <w:ind w:firstLineChars="200" w:firstLine="480"/>
        <w:jc w:val="both"/>
        <w:rPr>
          <w:rFonts w:ascii="Times New Roman" w:hAnsi="Times New Roman" w:cs="Times New Roman"/>
          <w:sz w:val="24"/>
          <w:szCs w:val="24"/>
        </w:rPr>
      </w:pPr>
      <w:r w:rsidRPr="007734F5">
        <w:rPr>
          <w:rFonts w:ascii="Times New Roman" w:eastAsia="Calibri" w:hAnsi="Times New Roman" w:cs="Times New Roman"/>
          <w:sz w:val="24"/>
          <w:szCs w:val="24"/>
        </w:rPr>
        <w:t>Based on the findings</w:t>
      </w:r>
      <w:r w:rsidRPr="007734F5">
        <w:rPr>
          <w:rFonts w:ascii="Times New Roman" w:eastAsia="Arial" w:hAnsi="Times New Roman" w:cs="Times New Roman"/>
          <w:sz w:val="24"/>
          <w:szCs w:val="24"/>
        </w:rPr>
        <w:t>, it is concluded</w:t>
      </w:r>
      <w:r w:rsidRPr="007734F5">
        <w:rPr>
          <w:rFonts w:ascii="Times New Roman" w:hAnsi="Times New Roman" w:cs="Times New Roman"/>
          <w:sz w:val="24"/>
          <w:szCs w:val="24"/>
        </w:rPr>
        <w:t xml:space="preserve"> that</w:t>
      </w:r>
      <w:r w:rsidRPr="007734F5">
        <w:rPr>
          <w:rFonts w:ascii="Times New Roman" w:hAnsi="Times New Roman" w:cs="Times New Roman"/>
          <w:sz w:val="24"/>
          <w:szCs w:val="24"/>
          <w:lang w:val="en-US"/>
        </w:rPr>
        <w:t xml:space="preserve"> </w:t>
      </w:r>
      <w:r w:rsidR="007D22AC" w:rsidRPr="007734F5">
        <w:rPr>
          <w:rFonts w:ascii="Times New Roman" w:hAnsi="Times New Roman" w:cs="Times New Roman"/>
          <w:sz w:val="24"/>
          <w:szCs w:val="24"/>
        </w:rPr>
        <w:t xml:space="preserve">teacher resilience and authentic leadership </w:t>
      </w:r>
      <w:r w:rsidRPr="007734F5">
        <w:rPr>
          <w:rFonts w:ascii="Times New Roman" w:hAnsi="Times New Roman" w:cs="Times New Roman"/>
          <w:sz w:val="24"/>
          <w:szCs w:val="24"/>
        </w:rPr>
        <w:t xml:space="preserve">have </w:t>
      </w:r>
      <w:r w:rsidRPr="007734F5">
        <w:rPr>
          <w:rFonts w:ascii="Times New Roman" w:hAnsi="Times New Roman" w:cs="Times New Roman"/>
          <w:sz w:val="24"/>
          <w:szCs w:val="24"/>
          <w:lang w:val="en-US"/>
        </w:rPr>
        <w:t xml:space="preserve">statistically </w:t>
      </w:r>
      <w:r w:rsidRPr="007734F5">
        <w:rPr>
          <w:rFonts w:ascii="Times New Roman" w:hAnsi="Times New Roman" w:cs="Times New Roman"/>
          <w:sz w:val="24"/>
          <w:szCs w:val="24"/>
        </w:rPr>
        <w:t xml:space="preserve">significant combined influence (3.4%) </w:t>
      </w:r>
      <w:proofErr w:type="gramStart"/>
      <w:r w:rsidRPr="007734F5">
        <w:rPr>
          <w:rFonts w:ascii="Times New Roman" w:hAnsi="Times New Roman" w:cs="Times New Roman"/>
          <w:sz w:val="24"/>
          <w:szCs w:val="24"/>
          <w:lang w:val="en-US"/>
        </w:rPr>
        <w:t xml:space="preserve">on </w:t>
      </w:r>
      <w:r w:rsidRPr="007734F5">
        <w:rPr>
          <w:rFonts w:ascii="Times New Roman" w:hAnsi="Times New Roman" w:cs="Times New Roman"/>
          <w:sz w:val="24"/>
          <w:szCs w:val="24"/>
        </w:rPr>
        <w:t xml:space="preserve"> professional</w:t>
      </w:r>
      <w:proofErr w:type="gramEnd"/>
      <w:r w:rsidRPr="007734F5">
        <w:rPr>
          <w:rFonts w:ascii="Times New Roman" w:hAnsi="Times New Roman" w:cs="Times New Roman"/>
          <w:sz w:val="24"/>
          <w:szCs w:val="24"/>
        </w:rPr>
        <w:t xml:space="preserve"> development of</w:t>
      </w:r>
      <w:r>
        <w:rPr>
          <w:rFonts w:ascii="Times New Roman" w:hAnsi="Times New Roman" w:cs="Times New Roman"/>
          <w:sz w:val="24"/>
          <w:szCs w:val="24"/>
        </w:rPr>
        <w:t xml:space="preserve"> teachers.</w:t>
      </w:r>
      <w:r>
        <w:rPr>
          <w:rFonts w:ascii="Times New Roman" w:hAnsi="Times New Roman" w:cs="Times New Roman"/>
          <w:sz w:val="24"/>
          <w:szCs w:val="24"/>
          <w:lang w:val="en-US"/>
        </w:rPr>
        <w:t xml:space="preserve"> </w:t>
      </w:r>
      <w:r>
        <w:rPr>
          <w:rFonts w:ascii="Times New Roman" w:hAnsi="Times New Roman" w:cs="Times New Roman"/>
          <w:sz w:val="24"/>
          <w:szCs w:val="24"/>
        </w:rPr>
        <w:t>Although only the latter registered as significant contribution on the criterion variable. Thus, t</w:t>
      </w:r>
      <w:r>
        <w:rPr>
          <w:rFonts w:ascii="Times New Roman" w:hAnsi="Times New Roman" w:cs="Times New Roman"/>
          <w:sz w:val="24"/>
          <w:szCs w:val="24"/>
          <w:lang w:val="en-US"/>
        </w:rPr>
        <w:t xml:space="preserve">his </w:t>
      </w:r>
      <w:proofErr w:type="gramStart"/>
      <w:r>
        <w:rPr>
          <w:rFonts w:ascii="Times New Roman" w:hAnsi="Times New Roman" w:cs="Times New Roman"/>
          <w:sz w:val="24"/>
          <w:szCs w:val="24"/>
          <w:lang w:val="en-US"/>
        </w:rPr>
        <w:t>finding  partially</w:t>
      </w:r>
      <w:proofErr w:type="gramEnd"/>
      <w:r>
        <w:rPr>
          <w:rFonts w:ascii="Times New Roman" w:hAnsi="Times New Roman" w:cs="Times New Roman"/>
          <w:sz w:val="24"/>
          <w:szCs w:val="24"/>
          <w:lang w:val="en-US"/>
        </w:rPr>
        <w:t xml:space="preserve"> confirms the Self- determination Theory, </w:t>
      </w:r>
      <w:r>
        <w:rPr>
          <w:rFonts w:ascii="Times New Roman" w:hAnsi="Times New Roman" w:cs="Times New Roman"/>
          <w:sz w:val="24"/>
          <w:szCs w:val="24"/>
        </w:rPr>
        <w:t xml:space="preserve">positing </w:t>
      </w:r>
      <w:proofErr w:type="gramStart"/>
      <w:r>
        <w:rPr>
          <w:rFonts w:ascii="Times New Roman" w:hAnsi="Times New Roman" w:cs="Times New Roman"/>
          <w:sz w:val="24"/>
          <w:szCs w:val="24"/>
        </w:rPr>
        <w:t>that  human</w:t>
      </w:r>
      <w:proofErr w:type="gramEnd"/>
      <w:r>
        <w:rPr>
          <w:rFonts w:ascii="Times New Roman" w:hAnsi="Times New Roman" w:cs="Times New Roman"/>
          <w:sz w:val="24"/>
          <w:szCs w:val="24"/>
        </w:rPr>
        <w:t xml:space="preserve"> beings are naturally inclined toward growth, development, and well-being, but this tendency depends on the satisfaction of three basic psychological needs: </w:t>
      </w:r>
      <w:r>
        <w:rPr>
          <w:rStyle w:val="Strong"/>
          <w:rFonts w:ascii="Times New Roman" w:hAnsi="Times New Roman" w:cs="Times New Roman"/>
          <w:b w:val="0"/>
          <w:bCs w:val="0"/>
          <w:sz w:val="24"/>
          <w:szCs w:val="24"/>
        </w:rPr>
        <w:t>autonomy</w:t>
      </w:r>
      <w:r>
        <w:rPr>
          <w:rFonts w:ascii="Times New Roman" w:hAnsi="Times New Roman" w:cs="Times New Roman"/>
          <w:sz w:val="24"/>
          <w:szCs w:val="24"/>
        </w:rPr>
        <w:t xml:space="preserve"> (feeling in control of one’s actions), </w:t>
      </w:r>
      <w:r>
        <w:rPr>
          <w:rStyle w:val="Strong"/>
          <w:rFonts w:ascii="Times New Roman" w:hAnsi="Times New Roman" w:cs="Times New Roman"/>
          <w:b w:val="0"/>
          <w:bCs w:val="0"/>
          <w:sz w:val="24"/>
          <w:szCs w:val="24"/>
        </w:rPr>
        <w:t>competence</w:t>
      </w:r>
      <w:r>
        <w:rPr>
          <w:rFonts w:ascii="Times New Roman" w:hAnsi="Times New Roman" w:cs="Times New Roman"/>
          <w:sz w:val="24"/>
          <w:szCs w:val="24"/>
        </w:rPr>
        <w:t xml:space="preserve"> (feeling effective and capable), and </w:t>
      </w:r>
      <w:r>
        <w:rPr>
          <w:rStyle w:val="Strong"/>
          <w:rFonts w:ascii="Times New Roman" w:hAnsi="Times New Roman" w:cs="Times New Roman"/>
          <w:b w:val="0"/>
          <w:bCs w:val="0"/>
          <w:sz w:val="24"/>
          <w:szCs w:val="24"/>
        </w:rPr>
        <w:t>relatedness</w:t>
      </w:r>
      <w:r>
        <w:rPr>
          <w:rFonts w:ascii="Times New Roman" w:hAnsi="Times New Roman" w:cs="Times New Roman"/>
          <w:sz w:val="24"/>
          <w:szCs w:val="24"/>
        </w:rPr>
        <w:t xml:space="preserve"> (feeling connected to others).</w:t>
      </w:r>
    </w:p>
    <w:p w14:paraId="59C11AAD" w14:textId="77777777" w:rsidR="00F56C26" w:rsidRDefault="00B63E9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Recommendations</w:t>
      </w:r>
    </w:p>
    <w:p w14:paraId="602952E9" w14:textId="0F4957F3" w:rsidR="00F56C26" w:rsidRDefault="00B63E92" w:rsidP="00A74C7C">
      <w:pPr>
        <w:ind w:firstLineChars="300" w:firstLine="720"/>
        <w:jc w:val="both"/>
        <w:rPr>
          <w:rFonts w:ascii="Times New Roman" w:hAnsi="Times New Roman" w:cs="Times New Roman"/>
          <w:sz w:val="24"/>
          <w:szCs w:val="24"/>
        </w:rPr>
      </w:pPr>
      <w:r>
        <w:rPr>
          <w:rFonts w:ascii="Times New Roman" w:eastAsia="Calibri" w:hAnsi="Times New Roman" w:cs="Times New Roman"/>
          <w:sz w:val="24"/>
          <w:szCs w:val="24"/>
        </w:rPr>
        <w:t>Based on the conclusion, future studies may explore other variables not included in this research to explain the remaining 96.6% of the variance in professional development of teachers.</w:t>
      </w:r>
      <w:r>
        <w:rPr>
          <w:rFonts w:ascii="Times New Roman" w:hAnsi="Times New Roman" w:cs="Times New Roman"/>
          <w:sz w:val="24"/>
          <w:szCs w:val="24"/>
        </w:rPr>
        <w:t xml:space="preserve"> Qualitative approaches may be used to uncover themes and sub-themes that may later be developed into variables and their corresponding indicators</w:t>
      </w:r>
      <w:r w:rsidRPr="007734F5">
        <w:rPr>
          <w:rFonts w:ascii="Times New Roman" w:hAnsi="Times New Roman" w:cs="Times New Roman"/>
          <w:sz w:val="24"/>
          <w:szCs w:val="24"/>
        </w:rPr>
        <w:t>.</w:t>
      </w:r>
      <w:r w:rsidRPr="007734F5">
        <w:rPr>
          <w:rFonts w:ascii="Times New Roman" w:eastAsia="Calibri" w:hAnsi="Times New Roman" w:cs="Times New Roman"/>
          <w:sz w:val="24"/>
          <w:szCs w:val="24"/>
        </w:rPr>
        <w:t xml:space="preserve"> In addition, educational leaders </w:t>
      </w:r>
      <w:r w:rsidRPr="007734F5">
        <w:rPr>
          <w:rFonts w:ascii="Times New Roman" w:hAnsi="Times New Roman" w:cs="Times New Roman"/>
          <w:sz w:val="24"/>
          <w:szCs w:val="24"/>
        </w:rPr>
        <w:t>may strengthen authentic leadership practices while exploring additional</w:t>
      </w:r>
      <w:r>
        <w:rPr>
          <w:rFonts w:ascii="Times New Roman" w:hAnsi="Times New Roman" w:cs="Times New Roman"/>
          <w:sz w:val="24"/>
          <w:szCs w:val="24"/>
        </w:rPr>
        <w:t xml:space="preserve"> strategies to enhance teacher professional development beyond resilience alone.</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 More resources may be allocated </w:t>
      </w:r>
      <w:r w:rsidR="009433AC">
        <w:rPr>
          <w:rFonts w:ascii="Times New Roman" w:hAnsi="Times New Roman" w:cs="Times New Roman"/>
          <w:sz w:val="24"/>
          <w:szCs w:val="24"/>
        </w:rPr>
        <w:t>for interventions</w:t>
      </w:r>
      <w:r>
        <w:rPr>
          <w:rFonts w:ascii="Times New Roman" w:hAnsi="Times New Roman" w:cs="Times New Roman"/>
          <w:sz w:val="24"/>
          <w:szCs w:val="24"/>
        </w:rPr>
        <w:t xml:space="preserve"> related to authentic leadership.</w:t>
      </w:r>
    </w:p>
    <w:p w14:paraId="2E9CB095" w14:textId="4C2F1919" w:rsidR="004355C1" w:rsidRDefault="004355C1" w:rsidP="00A74C7C">
      <w:pPr>
        <w:ind w:firstLineChars="300" w:firstLine="720"/>
        <w:jc w:val="both"/>
        <w:rPr>
          <w:rFonts w:ascii="Times New Roman" w:hAnsi="Times New Roman" w:cs="Times New Roman"/>
          <w:sz w:val="24"/>
          <w:szCs w:val="24"/>
        </w:rPr>
      </w:pPr>
    </w:p>
    <w:p w14:paraId="65D8FD0A" w14:textId="77777777" w:rsidR="004355C1" w:rsidRPr="004355C1" w:rsidRDefault="004355C1" w:rsidP="004355C1">
      <w:pPr>
        <w:tabs>
          <w:tab w:val="left" w:pos="2696"/>
        </w:tabs>
        <w:spacing w:after="200" w:line="276" w:lineRule="auto"/>
        <w:rPr>
          <w:rFonts w:ascii="Arial" w:eastAsia="Calibri" w:hAnsi="Arial" w:cs="Arial"/>
          <w:sz w:val="20"/>
          <w:szCs w:val="20"/>
          <w:lang w:val="en-GB"/>
        </w:rPr>
      </w:pPr>
      <w:bookmarkStart w:id="9" w:name="_Hlk183685723"/>
      <w:bookmarkStart w:id="10" w:name="_Hlk229398872"/>
      <w:bookmarkStart w:id="11" w:name="_Hlk223967726"/>
    </w:p>
    <w:bookmarkEnd w:id="9"/>
    <w:bookmarkEnd w:id="10"/>
    <w:bookmarkEnd w:id="11"/>
    <w:p w14:paraId="45E2AD2C" w14:textId="77777777" w:rsidR="004355C1" w:rsidRPr="004355C1" w:rsidRDefault="004355C1" w:rsidP="00A74C7C">
      <w:pPr>
        <w:ind w:firstLineChars="300" w:firstLine="720"/>
        <w:jc w:val="both"/>
        <w:rPr>
          <w:rFonts w:ascii="Times New Roman" w:hAnsi="Times New Roman" w:cs="Times New Roman"/>
          <w:sz w:val="24"/>
          <w:szCs w:val="24"/>
          <w:lang w:val="en-US"/>
        </w:rPr>
      </w:pPr>
    </w:p>
    <w:p w14:paraId="0F20347B" w14:textId="77777777" w:rsidR="00A74C7C" w:rsidRDefault="00B63E92" w:rsidP="00A74C7C">
      <w:pPr>
        <w:spacing w:line="240" w:lineRule="auto"/>
        <w:rPr>
          <w:rFonts w:ascii="Times New Roman" w:hAnsi="Times New Roman" w:cs="Times New Roman"/>
          <w:b/>
          <w:bCs/>
          <w:i/>
          <w:iCs/>
          <w:color w:val="222222"/>
          <w:sz w:val="24"/>
          <w:szCs w:val="24"/>
          <w:shd w:val="clear" w:color="auto" w:fill="FFFFFF"/>
        </w:rPr>
      </w:pPr>
      <w:r>
        <w:rPr>
          <w:rFonts w:ascii="Times New Roman" w:hAnsi="Times New Roman" w:cs="Times New Roman"/>
          <w:b/>
          <w:bCs/>
          <w:i/>
          <w:iCs/>
          <w:sz w:val="24"/>
          <w:szCs w:val="24"/>
        </w:rPr>
        <w:t>References</w:t>
      </w:r>
      <w:r>
        <w:rPr>
          <w:rFonts w:ascii="Times New Roman" w:hAnsi="Times New Roman" w:cs="Times New Roman"/>
          <w:b/>
          <w:bCs/>
          <w:i/>
          <w:iCs/>
          <w:color w:val="222222"/>
          <w:sz w:val="24"/>
          <w:szCs w:val="24"/>
          <w:shd w:val="clear" w:color="auto" w:fill="FFFFFF"/>
        </w:rPr>
        <w:t xml:space="preserve"> </w:t>
      </w:r>
    </w:p>
    <w:p w14:paraId="310A221B" w14:textId="77777777" w:rsidR="00A74C7C" w:rsidRDefault="00A74C7C" w:rsidP="00A74C7C">
      <w:pPr>
        <w:spacing w:line="240" w:lineRule="auto"/>
        <w:ind w:left="709" w:hanging="709"/>
        <w:rPr>
          <w:rFonts w:ascii="Times New Roman" w:eastAsia="Times New Roman" w:hAnsi="Times New Roman" w:cs="Times New Roman"/>
          <w:sz w:val="24"/>
          <w:szCs w:val="24"/>
          <w:lang w:eastAsia="en-PH"/>
        </w:rPr>
      </w:pPr>
      <w:r>
        <w:rPr>
          <w:rFonts w:ascii="Times New Roman" w:hAnsi="Times New Roman" w:cs="Times New Roman"/>
          <w:sz w:val="24"/>
          <w:szCs w:val="24"/>
        </w:rPr>
        <w:t xml:space="preserve">Ahmad, J., Ali, D. F., Hassan, R., </w:t>
      </w:r>
      <w:proofErr w:type="spellStart"/>
      <w:r>
        <w:rPr>
          <w:rFonts w:ascii="Times New Roman" w:hAnsi="Times New Roman" w:cs="Times New Roman"/>
          <w:sz w:val="24"/>
          <w:szCs w:val="24"/>
        </w:rPr>
        <w:t>Jambari</w:t>
      </w:r>
      <w:proofErr w:type="spellEnd"/>
      <w:r>
        <w:rPr>
          <w:rFonts w:ascii="Times New Roman" w:hAnsi="Times New Roman" w:cs="Times New Roman"/>
          <w:sz w:val="24"/>
          <w:szCs w:val="24"/>
        </w:rPr>
        <w:t xml:space="preserve">, H., &amp; Osman, S. (2025). </w:t>
      </w:r>
      <w:r>
        <w:rPr>
          <w:rStyle w:val="Emphasis"/>
          <w:rFonts w:ascii="Times New Roman" w:hAnsi="Times New Roman" w:cs="Times New Roman"/>
          <w:sz w:val="24"/>
          <w:szCs w:val="24"/>
        </w:rPr>
        <w:t>The Relationship of Principal’s Authentic Leadership and Teacher’s Job Motivation in Excellence Cluster Schools.</w:t>
      </w:r>
      <w:r>
        <w:rPr>
          <w:rFonts w:ascii="Times New Roman" w:hAnsi="Times New Roman" w:cs="Times New Roman"/>
          <w:sz w:val="24"/>
          <w:szCs w:val="24"/>
        </w:rPr>
        <w:t xml:space="preserve"> International Journal of Research and Innovation in Social Science. https://dx.doi.org/10.47772/IJRISS.2024.8120204</w:t>
      </w:r>
    </w:p>
    <w:p w14:paraId="107B7EC2" w14:textId="77777777" w:rsidR="00F51D4D" w:rsidRDefault="00F51D4D" w:rsidP="00A74C7C">
      <w:pPr>
        <w:spacing w:line="240" w:lineRule="auto"/>
        <w:ind w:left="709" w:hanging="709"/>
        <w:jc w:val="both"/>
        <w:rPr>
          <w:rFonts w:ascii="Times New Roman" w:hAnsi="Times New Roman" w:cs="Times New Roman"/>
          <w:sz w:val="24"/>
          <w:szCs w:val="24"/>
          <w:shd w:val="clear" w:color="auto" w:fill="FFFFFF"/>
        </w:rPr>
      </w:pPr>
    </w:p>
    <w:p w14:paraId="6CBA9910" w14:textId="77777777" w:rsidR="00F51D4D" w:rsidRDefault="00F51D4D" w:rsidP="00A74C7C">
      <w:pPr>
        <w:spacing w:line="240" w:lineRule="auto"/>
        <w:ind w:left="709" w:hanging="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Al Rawahi, S. A. (2024). </w:t>
      </w:r>
      <w:r>
        <w:rPr>
          <w:rFonts w:ascii="Times New Roman" w:hAnsi="Times New Roman" w:cs="Times New Roman"/>
          <w:i/>
          <w:iCs/>
          <w:sz w:val="24"/>
          <w:szCs w:val="24"/>
          <w:shd w:val="clear" w:color="auto" w:fill="FFFFFF"/>
        </w:rPr>
        <w:t>Exploring the process of digital artifact adoption in entrepreneurship education</w:t>
      </w:r>
      <w:r>
        <w:rPr>
          <w:rFonts w:ascii="Times New Roman" w:hAnsi="Times New Roman" w:cs="Times New Roman"/>
          <w:sz w:val="24"/>
          <w:szCs w:val="24"/>
          <w:shd w:val="clear" w:color="auto" w:fill="FFFFFF"/>
        </w:rPr>
        <w:t> (Doctoral dissertation, Brunel University London).</w:t>
      </w:r>
    </w:p>
    <w:p w14:paraId="4D8EEAAE" w14:textId="77777777" w:rsidR="00F51D4D" w:rsidRPr="00F51D4D" w:rsidRDefault="00F51D4D" w:rsidP="00A74C7C">
      <w:pPr>
        <w:spacing w:line="240" w:lineRule="auto"/>
        <w:ind w:left="709" w:hanging="709"/>
        <w:jc w:val="both"/>
        <w:rPr>
          <w:rFonts w:ascii="Times New Roman" w:hAnsi="Times New Roman" w:cs="Times New Roman"/>
          <w:sz w:val="28"/>
          <w:szCs w:val="28"/>
          <w:shd w:val="clear" w:color="auto" w:fill="FFFFFF"/>
        </w:rPr>
      </w:pPr>
      <w:r w:rsidRPr="00F51D4D">
        <w:rPr>
          <w:rFonts w:ascii="Times New Roman" w:hAnsi="Times New Roman" w:cs="Times New Roman"/>
          <w:sz w:val="24"/>
          <w:szCs w:val="24"/>
        </w:rPr>
        <w:t xml:space="preserve">Aldrup, K., Carstensen, B., </w:t>
      </w:r>
      <w:proofErr w:type="spellStart"/>
      <w:r w:rsidRPr="00F51D4D">
        <w:rPr>
          <w:rFonts w:ascii="Times New Roman" w:hAnsi="Times New Roman" w:cs="Times New Roman"/>
          <w:sz w:val="24"/>
          <w:szCs w:val="24"/>
        </w:rPr>
        <w:t>Köller</w:t>
      </w:r>
      <w:proofErr w:type="spellEnd"/>
      <w:r w:rsidRPr="00F51D4D">
        <w:rPr>
          <w:rFonts w:ascii="Times New Roman" w:hAnsi="Times New Roman" w:cs="Times New Roman"/>
          <w:sz w:val="24"/>
          <w:szCs w:val="24"/>
        </w:rPr>
        <w:t xml:space="preserve">, M. M., &amp; Klusmann, U. (2024). Teacher resilience and professional functioning: A systematic review of protective factors and workplace conditions. </w:t>
      </w:r>
      <w:r w:rsidRPr="00F51D4D">
        <w:rPr>
          <w:rStyle w:val="Emphasis"/>
          <w:rFonts w:ascii="Times New Roman" w:hAnsi="Times New Roman" w:cs="Times New Roman"/>
          <w:sz w:val="24"/>
          <w:szCs w:val="24"/>
        </w:rPr>
        <w:t>Teaching and Teacher Education, 141</w:t>
      </w:r>
      <w:r w:rsidRPr="00F51D4D">
        <w:rPr>
          <w:rFonts w:ascii="Times New Roman" w:hAnsi="Times New Roman" w:cs="Times New Roman"/>
          <w:sz w:val="24"/>
          <w:szCs w:val="24"/>
        </w:rPr>
        <w:t>, 104512. https://doi.org/10.1016/j.tate.2024.104512</w:t>
      </w:r>
    </w:p>
    <w:p w14:paraId="7ECDF664" w14:textId="77777777" w:rsidR="00F51D4D" w:rsidRDefault="00F51D4D" w:rsidP="00A74C7C">
      <w:pPr>
        <w:spacing w:line="240" w:lineRule="auto"/>
        <w:ind w:left="709" w:hanging="709"/>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shd w:val="clear" w:color="auto" w:fill="FFFFFF"/>
        </w:rPr>
        <w:t>Al-Thani, W. A., Ari, I., &amp; Koç, M. (2021). Education as a Critical Factor of Sustainability: Case Study in Qatar from the Teachers’ Development Perspective. </w:t>
      </w:r>
      <w:r>
        <w:rPr>
          <w:rStyle w:val="Emphasis"/>
          <w:rFonts w:ascii="Times New Roman" w:hAnsi="Times New Roman" w:cs="Times New Roman"/>
          <w:sz w:val="24"/>
          <w:szCs w:val="24"/>
          <w:shd w:val="clear" w:color="auto" w:fill="FFFFFF"/>
        </w:rPr>
        <w:t>Sustainability</w:t>
      </w:r>
      <w:r>
        <w:rPr>
          <w:rFonts w:ascii="Times New Roman" w:hAnsi="Times New Roman" w:cs="Times New Roman"/>
          <w:sz w:val="24"/>
          <w:szCs w:val="24"/>
          <w:shd w:val="clear" w:color="auto" w:fill="FFFFFF"/>
        </w:rPr>
        <w:t>, </w:t>
      </w:r>
      <w:r>
        <w:rPr>
          <w:rStyle w:val="Emphasis"/>
          <w:rFonts w:ascii="Times New Roman" w:hAnsi="Times New Roman" w:cs="Times New Roman"/>
          <w:sz w:val="24"/>
          <w:szCs w:val="24"/>
          <w:shd w:val="clear" w:color="auto" w:fill="FFFFFF"/>
        </w:rPr>
        <w:t>13</w:t>
      </w:r>
      <w:r>
        <w:rPr>
          <w:rFonts w:ascii="Times New Roman" w:hAnsi="Times New Roman" w:cs="Times New Roman"/>
          <w:sz w:val="24"/>
          <w:szCs w:val="24"/>
          <w:shd w:val="clear" w:color="auto" w:fill="FFFFFF"/>
        </w:rPr>
        <w:t>(20), 11525. https://doi.org/10.3390/su132011525</w:t>
      </w:r>
    </w:p>
    <w:p w14:paraId="3E724AB9" w14:textId="77777777" w:rsidR="00F51D4D" w:rsidRDefault="00F51D4D" w:rsidP="00A74C7C">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Athena </w:t>
      </w:r>
      <w:proofErr w:type="spellStart"/>
      <w:r>
        <w:rPr>
          <w:rFonts w:ascii="Times New Roman" w:hAnsi="Times New Roman" w:cs="Times New Roman"/>
          <w:sz w:val="24"/>
          <w:szCs w:val="24"/>
        </w:rPr>
        <w:t>Daniilidou</w:t>
      </w:r>
      <w:proofErr w:type="spellEnd"/>
      <w:r>
        <w:rPr>
          <w:rFonts w:ascii="Times New Roman" w:hAnsi="Times New Roman" w:cs="Times New Roman"/>
          <w:sz w:val="24"/>
          <w:szCs w:val="24"/>
        </w:rPr>
        <w:t xml:space="preserve"> &amp; Maria </w:t>
      </w:r>
      <w:proofErr w:type="spellStart"/>
      <w:r>
        <w:rPr>
          <w:rFonts w:ascii="Times New Roman" w:hAnsi="Times New Roman" w:cs="Times New Roman"/>
          <w:sz w:val="24"/>
          <w:szCs w:val="24"/>
        </w:rPr>
        <w:t>Platsidou</w:t>
      </w:r>
      <w:proofErr w:type="spellEnd"/>
      <w:r>
        <w:rPr>
          <w:rFonts w:ascii="Times New Roman" w:hAnsi="Times New Roman" w:cs="Times New Roman"/>
          <w:sz w:val="24"/>
          <w:szCs w:val="24"/>
        </w:rPr>
        <w:t xml:space="preserve"> (2020). Applying "teachers’ resilience scale" to test the relationship of resilience with age and teaching experience, DOI: 10.13140/RG.2.2.28009.31841</w:t>
      </w:r>
    </w:p>
    <w:p w14:paraId="012B9295" w14:textId="77777777" w:rsidR="00A74C7C" w:rsidRDefault="00A74C7C" w:rsidP="00A74C7C">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 Bilal, M. T., Shahid, S. H., Zafar, J. M., &amp; Zaidi, S. F. A. (2025). Evaluating Pedagogical Training Needs of Science Teachers for Effective Teaching: A Rural-Urban Comparison. Journal of Asian Development Studies, 14(2), 1037-1047.</w:t>
      </w:r>
    </w:p>
    <w:p w14:paraId="7FA31AE4" w14:textId="77777777" w:rsidR="00A74C7C" w:rsidRDefault="00A74C7C" w:rsidP="00A74C7C">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shd w:val="clear" w:color="auto" w:fill="FFFFFF"/>
        </w:rPr>
        <w:t>Bukhari, S. T., Rafiq-</w:t>
      </w:r>
      <w:proofErr w:type="spellStart"/>
      <w:r>
        <w:rPr>
          <w:rFonts w:ascii="Times New Roman" w:hAnsi="Times New Roman" w:cs="Times New Roman"/>
          <w:sz w:val="24"/>
          <w:szCs w:val="24"/>
          <w:shd w:val="clear" w:color="auto" w:fill="FFFFFF"/>
        </w:rPr>
        <w:t>uz</w:t>
      </w:r>
      <w:proofErr w:type="spellEnd"/>
      <w:r>
        <w:rPr>
          <w:rFonts w:ascii="Times New Roman" w:hAnsi="Times New Roman" w:cs="Times New Roman"/>
          <w:sz w:val="24"/>
          <w:szCs w:val="24"/>
          <w:shd w:val="clear" w:color="auto" w:fill="FFFFFF"/>
        </w:rPr>
        <w:t xml:space="preserve">-Zaman, M., &amp; Bano, S. (2025). </w:t>
      </w:r>
      <w:proofErr w:type="spellStart"/>
      <w:r>
        <w:rPr>
          <w:rFonts w:ascii="Times New Roman" w:hAnsi="Times New Roman" w:cs="Times New Roman"/>
          <w:sz w:val="24"/>
          <w:szCs w:val="24"/>
          <w:shd w:val="clear" w:color="auto" w:fill="FFFFFF"/>
        </w:rPr>
        <w:t>Analysing</w:t>
      </w:r>
      <w:proofErr w:type="spellEnd"/>
      <w:r>
        <w:rPr>
          <w:rFonts w:ascii="Times New Roman" w:hAnsi="Times New Roman" w:cs="Times New Roman"/>
          <w:sz w:val="24"/>
          <w:szCs w:val="24"/>
          <w:shd w:val="clear" w:color="auto" w:fill="FFFFFF"/>
        </w:rPr>
        <w:t xml:space="preserve"> the Impact of Education Policies and Their Implementation on the School Education System in Punjab, Pakistan. </w:t>
      </w:r>
      <w:proofErr w:type="spellStart"/>
      <w:r>
        <w:rPr>
          <w:rFonts w:ascii="Times New Roman" w:hAnsi="Times New Roman" w:cs="Times New Roman"/>
          <w:i/>
          <w:iCs/>
          <w:sz w:val="24"/>
          <w:szCs w:val="24"/>
          <w:shd w:val="clear" w:color="auto" w:fill="FFFFFF"/>
        </w:rPr>
        <w:t>Inverge</w:t>
      </w:r>
      <w:proofErr w:type="spellEnd"/>
      <w:r>
        <w:rPr>
          <w:rFonts w:ascii="Times New Roman" w:hAnsi="Times New Roman" w:cs="Times New Roman"/>
          <w:i/>
          <w:iCs/>
          <w:sz w:val="24"/>
          <w:szCs w:val="24"/>
          <w:shd w:val="clear" w:color="auto" w:fill="FFFFFF"/>
        </w:rPr>
        <w:t xml:space="preserve"> Journal of Social Sciences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4</w:t>
      </w:r>
      <w:r>
        <w:rPr>
          <w:rFonts w:ascii="Times New Roman" w:hAnsi="Times New Roman" w:cs="Times New Roman"/>
          <w:sz w:val="24"/>
          <w:szCs w:val="24"/>
          <w:shd w:val="clear" w:color="auto" w:fill="FFFFFF"/>
        </w:rPr>
        <w:t>(1), 98-110.</w:t>
      </w:r>
    </w:p>
    <w:p w14:paraId="2F4BA8F2"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Chin, J. M. C., Ching, G. S., del Castillo, F., et al. (2022). Perspectives on the barriers to and needs of teachers’ professional development in the Philippines during COVID-19. </w:t>
      </w:r>
      <w:r>
        <w:rPr>
          <w:rFonts w:ascii="Times New Roman" w:eastAsia="Times New Roman" w:hAnsi="Times New Roman" w:cs="Times New Roman"/>
          <w:i/>
          <w:iCs/>
          <w:sz w:val="24"/>
          <w:szCs w:val="24"/>
          <w:lang w:eastAsia="en-PH"/>
        </w:rPr>
        <w:t>Sustainability</w:t>
      </w:r>
      <w:r>
        <w:rPr>
          <w:rFonts w:ascii="Times New Roman" w:eastAsia="Times New Roman" w:hAnsi="Times New Roman" w:cs="Times New Roman"/>
          <w:sz w:val="24"/>
          <w:szCs w:val="24"/>
          <w:lang w:eastAsia="en-PH"/>
        </w:rPr>
        <w:t>, 14(1), 470.</w:t>
      </w:r>
    </w:p>
    <w:p w14:paraId="049D248F"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Chin, J. M.-C., Ching, G. S., del Castillo, F., Wen, T.-H., Huang, Y.-C., Lin, C.-Y., &amp; Hsieh, S.-H. (2022). Perspectives on the barriers to and needs of teachers’ professional development in the Philippines during COVID-19. </w:t>
      </w:r>
      <w:r>
        <w:rPr>
          <w:rFonts w:ascii="Times New Roman" w:eastAsia="Times New Roman" w:hAnsi="Times New Roman" w:cs="Times New Roman"/>
          <w:i/>
          <w:iCs/>
          <w:sz w:val="24"/>
          <w:szCs w:val="24"/>
          <w:lang w:eastAsia="en-PH"/>
        </w:rPr>
        <w:t>Sustainability, 14</w:t>
      </w:r>
      <w:r>
        <w:rPr>
          <w:rFonts w:ascii="Times New Roman" w:eastAsia="Times New Roman" w:hAnsi="Times New Roman" w:cs="Times New Roman"/>
          <w:sz w:val="24"/>
          <w:szCs w:val="24"/>
          <w:lang w:eastAsia="en-PH"/>
        </w:rPr>
        <w:t xml:space="preserve">(1), 470. </w:t>
      </w:r>
      <w:hyperlink r:id="rId10" w:history="1">
        <w:r>
          <w:rPr>
            <w:rFonts w:ascii="Times New Roman" w:eastAsia="Times New Roman" w:hAnsi="Times New Roman" w:cs="Times New Roman"/>
            <w:color w:val="0000FF"/>
            <w:sz w:val="24"/>
            <w:szCs w:val="24"/>
            <w:u w:val="single"/>
            <w:lang w:eastAsia="en-PH"/>
          </w:rPr>
          <w:t>https://doi.org/10.3390/su14010470</w:t>
        </w:r>
      </w:hyperlink>
    </w:p>
    <w:p w14:paraId="1B9030DB"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r>
        <w:rPr>
          <w:rFonts w:ascii="Times New Roman" w:hAnsi="Times New Roman" w:cs="Times New Roman"/>
          <w:sz w:val="24"/>
          <w:szCs w:val="24"/>
        </w:rPr>
        <w:t xml:space="preserve">Cohen, J. (1998). </w:t>
      </w:r>
      <w:r>
        <w:rPr>
          <w:rStyle w:val="Emphasis"/>
          <w:rFonts w:ascii="Times New Roman" w:hAnsi="Times New Roman" w:cs="Times New Roman"/>
          <w:sz w:val="24"/>
          <w:szCs w:val="24"/>
        </w:rPr>
        <w:t>Statistical power analysis for the behavioral sciences</w:t>
      </w:r>
      <w:r>
        <w:rPr>
          <w:rFonts w:ascii="Times New Roman" w:hAnsi="Times New Roman" w:cs="Times New Roman"/>
          <w:sz w:val="24"/>
          <w:szCs w:val="24"/>
        </w:rPr>
        <w:t xml:space="preserve"> (2nd ed.). Lawrence Erlbaum Associates</w:t>
      </w:r>
    </w:p>
    <w:p w14:paraId="05AF102A" w14:textId="77777777" w:rsidR="00A74C7C" w:rsidRDefault="00A74C7C" w:rsidP="00A74C7C">
      <w:pPr>
        <w:pStyle w:val="NormalWeb"/>
        <w:ind w:left="709" w:hanging="709"/>
      </w:pPr>
      <w:r>
        <w:t xml:space="preserve">Creswell, J. W., &amp; Creswell, J. D. (2023). </w:t>
      </w:r>
      <w:r>
        <w:rPr>
          <w:rStyle w:val="Emphasis"/>
        </w:rPr>
        <w:t xml:space="preserve">Research design: Qualitative, quantitative, and mixed methods </w:t>
      </w:r>
      <w:proofErr w:type="gramStart"/>
      <w:r>
        <w:rPr>
          <w:rStyle w:val="Emphasis"/>
        </w:rPr>
        <w:t>approaches</w:t>
      </w:r>
      <w:proofErr w:type="gramEnd"/>
      <w:r>
        <w:t xml:space="preserve"> (6th ed.). SAGE Publications.</w:t>
      </w:r>
    </w:p>
    <w:p w14:paraId="280BBD21"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i/>
          <w:iCs/>
          <w:sz w:val="24"/>
          <w:szCs w:val="24"/>
          <w:lang w:eastAsia="en-PH"/>
        </w:rPr>
      </w:pPr>
      <w:r>
        <w:rPr>
          <w:rFonts w:ascii="Times New Roman" w:eastAsia="Times New Roman" w:hAnsi="Times New Roman" w:cs="Times New Roman"/>
          <w:sz w:val="24"/>
          <w:szCs w:val="24"/>
          <w:lang w:eastAsia="en-PH"/>
        </w:rPr>
        <w:t xml:space="preserve">Deci, E. L., &amp; Ryan, R. M. (1985). </w:t>
      </w:r>
      <w:r>
        <w:rPr>
          <w:rFonts w:ascii="Times New Roman" w:eastAsia="Times New Roman" w:hAnsi="Times New Roman" w:cs="Times New Roman"/>
          <w:i/>
          <w:iCs/>
          <w:sz w:val="24"/>
          <w:szCs w:val="24"/>
          <w:lang w:eastAsia="en-PH"/>
        </w:rPr>
        <w:t>Intrinsic motivation and self-determination in human behavior</w:t>
      </w:r>
      <w:r>
        <w:rPr>
          <w:rFonts w:ascii="Times New Roman" w:eastAsia="Times New Roman" w:hAnsi="Times New Roman" w:cs="Times New Roman"/>
          <w:sz w:val="24"/>
          <w:szCs w:val="24"/>
          <w:lang w:eastAsia="en-PH"/>
        </w:rPr>
        <w:t xml:space="preserve">. Plenum. </w:t>
      </w:r>
      <w:r>
        <w:rPr>
          <w:rFonts w:ascii="Times New Roman" w:eastAsia="Times New Roman" w:hAnsi="Times New Roman" w:cs="Times New Roman"/>
          <w:i/>
          <w:iCs/>
          <w:sz w:val="24"/>
          <w:szCs w:val="24"/>
          <w:lang w:eastAsia="en-PH"/>
        </w:rPr>
        <w:t>(if needed for theoretical anchor)</w:t>
      </w:r>
    </w:p>
    <w:p w14:paraId="6563525C"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proofErr w:type="spellStart"/>
      <w:r>
        <w:rPr>
          <w:rFonts w:ascii="Times New Roman" w:eastAsia="Times New Roman" w:hAnsi="Times New Roman" w:cs="Times New Roman"/>
          <w:sz w:val="24"/>
          <w:szCs w:val="24"/>
          <w:lang w:eastAsia="en-PH"/>
        </w:rPr>
        <w:t>Dyosini</w:t>
      </w:r>
      <w:proofErr w:type="spellEnd"/>
      <w:r>
        <w:rPr>
          <w:rFonts w:ascii="Times New Roman" w:eastAsia="Times New Roman" w:hAnsi="Times New Roman" w:cs="Times New Roman"/>
          <w:sz w:val="24"/>
          <w:szCs w:val="24"/>
          <w:lang w:eastAsia="en-PH"/>
        </w:rPr>
        <w:t xml:space="preserve">, T. P. (2024). Professional development of teachers: Perceptions and challenges of foundation phase teachers. </w:t>
      </w:r>
      <w:r>
        <w:rPr>
          <w:rFonts w:ascii="Times New Roman" w:eastAsia="Times New Roman" w:hAnsi="Times New Roman" w:cs="Times New Roman"/>
          <w:i/>
          <w:iCs/>
          <w:sz w:val="24"/>
          <w:szCs w:val="24"/>
          <w:lang w:eastAsia="en-PH"/>
        </w:rPr>
        <w:t>South African Journal of Childhood Education</w:t>
      </w:r>
      <w:r>
        <w:rPr>
          <w:rFonts w:ascii="Times New Roman" w:eastAsia="Times New Roman" w:hAnsi="Times New Roman" w:cs="Times New Roman"/>
          <w:sz w:val="24"/>
          <w:szCs w:val="24"/>
          <w:lang w:eastAsia="en-PH"/>
        </w:rPr>
        <w:t xml:space="preserve">. </w:t>
      </w:r>
      <w:hyperlink r:id="rId11" w:history="1">
        <w:r>
          <w:rPr>
            <w:rFonts w:ascii="Times New Roman" w:eastAsia="Times New Roman" w:hAnsi="Times New Roman" w:cs="Times New Roman"/>
            <w:sz w:val="24"/>
            <w:szCs w:val="24"/>
            <w:u w:val="single"/>
            <w:lang w:eastAsia="en-PH"/>
          </w:rPr>
          <w:t>https://doi.org/10.4102/sajce.v14i1.1572</w:t>
        </w:r>
      </w:hyperlink>
    </w:p>
    <w:p w14:paraId="2E5B762E" w14:textId="77777777" w:rsidR="00A74C7C" w:rsidRDefault="00A74C7C" w:rsidP="00A74C7C">
      <w:pPr>
        <w:shd w:val="clear" w:color="auto" w:fill="FFFFFF"/>
        <w:spacing w:after="30" w:line="240" w:lineRule="auto"/>
        <w:ind w:left="709" w:hanging="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Edu, N. (2025). Enhancing Teachers’ Professional Development for more Productive Society. </w:t>
      </w:r>
      <w:r>
        <w:rPr>
          <w:rFonts w:ascii="Times New Roman" w:hAnsi="Times New Roman" w:cs="Times New Roman"/>
          <w:i/>
          <w:iCs/>
          <w:sz w:val="24"/>
          <w:szCs w:val="24"/>
          <w:shd w:val="clear" w:color="auto" w:fill="FFFFFF"/>
        </w:rPr>
        <w:t>International Journal of Innovative Development and Policy Studies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13</w:t>
      </w:r>
      <w:r>
        <w:rPr>
          <w:rFonts w:ascii="Times New Roman" w:hAnsi="Times New Roman" w:cs="Times New Roman"/>
          <w:sz w:val="24"/>
          <w:szCs w:val="24"/>
          <w:shd w:val="clear" w:color="auto" w:fill="FFFFFF"/>
        </w:rPr>
        <w:t>(1), 197-203</w:t>
      </w:r>
    </w:p>
    <w:p w14:paraId="05D185A0"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El-</w:t>
      </w:r>
      <w:proofErr w:type="spellStart"/>
      <w:r>
        <w:rPr>
          <w:rFonts w:ascii="Times New Roman" w:eastAsia="Times New Roman" w:hAnsi="Times New Roman" w:cs="Times New Roman"/>
          <w:sz w:val="24"/>
          <w:szCs w:val="24"/>
          <w:lang w:eastAsia="en-PH"/>
        </w:rPr>
        <w:t>Hamamsy</w:t>
      </w:r>
      <w:proofErr w:type="spellEnd"/>
      <w:r>
        <w:rPr>
          <w:rFonts w:ascii="Times New Roman" w:eastAsia="Times New Roman" w:hAnsi="Times New Roman" w:cs="Times New Roman"/>
          <w:sz w:val="24"/>
          <w:szCs w:val="24"/>
          <w:lang w:eastAsia="en-PH"/>
        </w:rPr>
        <w:t xml:space="preserve">, L., Monnier, E.-C., Avry, S., et al. (2023). An adapted cascade model to scale teacher professional development programs. </w:t>
      </w:r>
      <w:proofErr w:type="spellStart"/>
      <w:r>
        <w:rPr>
          <w:rFonts w:ascii="Times New Roman" w:eastAsia="Times New Roman" w:hAnsi="Times New Roman" w:cs="Times New Roman"/>
          <w:i/>
          <w:iCs/>
          <w:sz w:val="24"/>
          <w:szCs w:val="24"/>
          <w:lang w:eastAsia="en-PH"/>
        </w:rPr>
        <w:t>arXiv</w:t>
      </w:r>
      <w:proofErr w:type="spellEnd"/>
      <w:r>
        <w:rPr>
          <w:rFonts w:ascii="Times New Roman" w:eastAsia="Times New Roman" w:hAnsi="Times New Roman" w:cs="Times New Roman"/>
          <w:i/>
          <w:iCs/>
          <w:sz w:val="24"/>
          <w:szCs w:val="24"/>
          <w:lang w:eastAsia="en-PH"/>
        </w:rPr>
        <w:t xml:space="preserve"> preprint</w:t>
      </w:r>
      <w:r>
        <w:rPr>
          <w:rFonts w:ascii="Times New Roman" w:eastAsia="Times New Roman" w:hAnsi="Times New Roman" w:cs="Times New Roman"/>
          <w:sz w:val="24"/>
          <w:szCs w:val="24"/>
          <w:lang w:eastAsia="en-PH"/>
        </w:rPr>
        <w:t xml:space="preserve">. </w:t>
      </w:r>
      <w:hyperlink r:id="rId12" w:history="1">
        <w:r>
          <w:rPr>
            <w:rFonts w:ascii="Times New Roman" w:eastAsia="Times New Roman" w:hAnsi="Times New Roman" w:cs="Times New Roman"/>
            <w:color w:val="0000FF"/>
            <w:sz w:val="24"/>
            <w:szCs w:val="24"/>
            <w:u w:val="single"/>
            <w:lang w:eastAsia="en-PH"/>
          </w:rPr>
          <w:t>https://arxiv.org/abs/2306.02751</w:t>
        </w:r>
      </w:hyperlink>
    </w:p>
    <w:p w14:paraId="52000678" w14:textId="77777777" w:rsidR="00A74C7C" w:rsidRDefault="00A74C7C" w:rsidP="00A74C7C">
      <w:pPr>
        <w:spacing w:after="0" w:line="240" w:lineRule="auto"/>
        <w:ind w:left="709" w:hanging="709"/>
        <w:jc w:val="both"/>
        <w:rPr>
          <w:rFonts w:ascii="Times New Roman" w:hAnsi="Times New Roman" w:cs="Times New Roman"/>
          <w:sz w:val="24"/>
          <w:szCs w:val="24"/>
        </w:rPr>
      </w:pPr>
      <w:bookmarkStart w:id="12" w:name="_Hlk211351321"/>
      <w:r>
        <w:rPr>
          <w:rFonts w:ascii="Times New Roman" w:hAnsi="Times New Roman" w:cs="Times New Roman"/>
          <w:sz w:val="24"/>
          <w:szCs w:val="24"/>
        </w:rPr>
        <w:lastRenderedPageBreak/>
        <w:t xml:space="preserve">Esguerra, R. A., &amp; </w:t>
      </w:r>
      <w:proofErr w:type="spellStart"/>
      <w:r>
        <w:rPr>
          <w:rFonts w:ascii="Times New Roman" w:hAnsi="Times New Roman" w:cs="Times New Roman"/>
          <w:sz w:val="24"/>
          <w:szCs w:val="24"/>
        </w:rPr>
        <w:t>Quinito</w:t>
      </w:r>
      <w:proofErr w:type="spellEnd"/>
      <w:r>
        <w:rPr>
          <w:rFonts w:ascii="Times New Roman" w:hAnsi="Times New Roman" w:cs="Times New Roman"/>
          <w:sz w:val="24"/>
          <w:szCs w:val="24"/>
        </w:rPr>
        <w:t>, D. (2025). Teachers’ professional development and school leadership management. International Journal of Research and Scientific Innovation, 12(1), 1-16.</w:t>
      </w:r>
    </w:p>
    <w:p w14:paraId="6604FE09" w14:textId="77777777" w:rsidR="00A74C7C" w:rsidRDefault="00A74C7C" w:rsidP="00A74C7C">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Espinosa, J. P. M. (2024). Character Strength, Resilience, and Teacher Performance: Their Relationships. AIDE Interdisciplinary Research Journal, 9, 1-11.</w:t>
      </w:r>
    </w:p>
    <w:p w14:paraId="6892944E" w14:textId="77777777" w:rsidR="00A74C7C" w:rsidRDefault="00A74C7C" w:rsidP="00A74C7C">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Garcia, J. A. S., </w:t>
      </w:r>
      <w:proofErr w:type="spellStart"/>
      <w:r>
        <w:rPr>
          <w:rFonts w:ascii="Times New Roman" w:hAnsi="Times New Roman" w:cs="Times New Roman"/>
          <w:sz w:val="24"/>
          <w:szCs w:val="24"/>
        </w:rPr>
        <w:t>Mistades</w:t>
      </w:r>
      <w:proofErr w:type="spellEnd"/>
      <w:r>
        <w:rPr>
          <w:rFonts w:ascii="Times New Roman" w:hAnsi="Times New Roman" w:cs="Times New Roman"/>
          <w:sz w:val="24"/>
          <w:szCs w:val="24"/>
        </w:rPr>
        <w:t xml:space="preserve">, V. M., </w:t>
      </w:r>
      <w:proofErr w:type="spellStart"/>
      <w:r>
        <w:rPr>
          <w:rFonts w:ascii="Times New Roman" w:hAnsi="Times New Roman" w:cs="Times New Roman"/>
          <w:sz w:val="24"/>
          <w:szCs w:val="24"/>
        </w:rPr>
        <w:t>Roleda</w:t>
      </w:r>
      <w:proofErr w:type="spellEnd"/>
      <w:r>
        <w:rPr>
          <w:rFonts w:ascii="Times New Roman" w:hAnsi="Times New Roman" w:cs="Times New Roman"/>
          <w:sz w:val="24"/>
          <w:szCs w:val="24"/>
        </w:rPr>
        <w:t xml:space="preserve">, L. S., </w:t>
      </w:r>
      <w:proofErr w:type="spellStart"/>
      <w:r>
        <w:rPr>
          <w:rFonts w:ascii="Times New Roman" w:hAnsi="Times New Roman" w:cs="Times New Roman"/>
          <w:sz w:val="24"/>
          <w:szCs w:val="24"/>
        </w:rPr>
        <w:t>Talaue</w:t>
      </w:r>
      <w:proofErr w:type="spellEnd"/>
      <w:r>
        <w:rPr>
          <w:rFonts w:ascii="Times New Roman" w:hAnsi="Times New Roman" w:cs="Times New Roman"/>
          <w:sz w:val="24"/>
          <w:szCs w:val="24"/>
        </w:rPr>
        <w:t>, F. T., &amp; Prudente, M. S. Systematic Review of Professional Development Programs for Teachers in the Philippines.</w:t>
      </w:r>
    </w:p>
    <w:p w14:paraId="5A5069E6" w14:textId="77777777" w:rsidR="00A74C7C" w:rsidRDefault="00A74C7C" w:rsidP="00A74C7C">
      <w:pPr>
        <w:pStyle w:val="NormalWeb"/>
        <w:ind w:left="709" w:hanging="709"/>
      </w:pPr>
      <w:r>
        <w:t xml:space="preserve">George, D., &amp; Mallery, P. (2022). </w:t>
      </w:r>
      <w:r>
        <w:rPr>
          <w:rStyle w:val="Emphasis"/>
        </w:rPr>
        <w:t>IBM SPSS statistics 28 step by step: A simple guide and reference</w:t>
      </w:r>
      <w:r>
        <w:t>. Routledge.</w:t>
      </w:r>
    </w:p>
    <w:p w14:paraId="59FB762B"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Hernández-Ramos, J. P., &amp; Martínez-Abad, F. (2023). Professional development among secondary teachers in Spain. </w:t>
      </w:r>
      <w:r>
        <w:rPr>
          <w:rFonts w:ascii="Times New Roman" w:eastAsia="Times New Roman" w:hAnsi="Times New Roman" w:cs="Times New Roman"/>
          <w:i/>
          <w:iCs/>
          <w:sz w:val="24"/>
          <w:szCs w:val="24"/>
          <w:lang w:eastAsia="en-PH"/>
        </w:rPr>
        <w:t>Journal of Intelligence, 11</w:t>
      </w:r>
      <w:r>
        <w:rPr>
          <w:rFonts w:ascii="Times New Roman" w:eastAsia="Times New Roman" w:hAnsi="Times New Roman" w:cs="Times New Roman"/>
          <w:sz w:val="24"/>
          <w:szCs w:val="24"/>
          <w:lang w:eastAsia="en-PH"/>
        </w:rPr>
        <w:t xml:space="preserve">(5), 93. </w:t>
      </w:r>
      <w:hyperlink r:id="rId13" w:history="1">
        <w:r>
          <w:rPr>
            <w:rFonts w:ascii="Times New Roman" w:eastAsia="Times New Roman" w:hAnsi="Times New Roman" w:cs="Times New Roman"/>
            <w:color w:val="0000FF"/>
            <w:sz w:val="24"/>
            <w:szCs w:val="24"/>
            <w:u w:val="single"/>
            <w:lang w:eastAsia="en-PH"/>
          </w:rPr>
          <w:t>https://doi.org/10.3390/jintelligence11050093</w:t>
        </w:r>
      </w:hyperlink>
    </w:p>
    <w:p w14:paraId="1EF132C1" w14:textId="77777777" w:rsidR="00A74C7C" w:rsidRDefault="00A74C7C" w:rsidP="00A74C7C">
      <w:pPr>
        <w:spacing w:after="0" w:line="240" w:lineRule="auto"/>
        <w:ind w:left="709" w:hanging="709"/>
        <w:jc w:val="both"/>
        <w:rPr>
          <w:rFonts w:ascii="Times New Roman" w:hAnsi="Times New Roman" w:cs="Times New Roman"/>
          <w:sz w:val="24"/>
          <w:szCs w:val="24"/>
        </w:rPr>
      </w:pPr>
      <w:r w:rsidRPr="004767CC">
        <w:rPr>
          <w:rFonts w:ascii="Times New Roman" w:hAnsi="Times New Roman" w:cs="Times New Roman"/>
          <w:sz w:val="24"/>
          <w:szCs w:val="24"/>
          <w:lang w:val="es-US"/>
        </w:rPr>
        <w:t xml:space="preserve">Jara Cerdan, A. S., Medina </w:t>
      </w:r>
      <w:proofErr w:type="spellStart"/>
      <w:r w:rsidRPr="004767CC">
        <w:rPr>
          <w:rFonts w:ascii="Times New Roman" w:hAnsi="Times New Roman" w:cs="Times New Roman"/>
          <w:sz w:val="24"/>
          <w:szCs w:val="24"/>
          <w:lang w:val="es-US"/>
        </w:rPr>
        <w:t>Sanchez</w:t>
      </w:r>
      <w:proofErr w:type="spellEnd"/>
      <w:r w:rsidRPr="004767CC">
        <w:rPr>
          <w:rFonts w:ascii="Times New Roman" w:hAnsi="Times New Roman" w:cs="Times New Roman"/>
          <w:sz w:val="24"/>
          <w:szCs w:val="24"/>
          <w:lang w:val="es-US"/>
        </w:rPr>
        <w:t xml:space="preserve">, R. J., &amp; Arbulú Ballesteros, M. A. (2025). </w:t>
      </w:r>
      <w:r>
        <w:rPr>
          <w:rFonts w:ascii="Times New Roman" w:hAnsi="Times New Roman" w:cs="Times New Roman"/>
          <w:sz w:val="24"/>
          <w:szCs w:val="24"/>
        </w:rPr>
        <w:t xml:space="preserve">Resilience and Work Stress in Educational Institutions of </w:t>
      </w:r>
      <w:proofErr w:type="spellStart"/>
      <w:r>
        <w:rPr>
          <w:rFonts w:ascii="Times New Roman" w:hAnsi="Times New Roman" w:cs="Times New Roman"/>
          <w:sz w:val="24"/>
          <w:szCs w:val="24"/>
        </w:rPr>
        <w:t>Chepén</w:t>
      </w:r>
      <w:proofErr w:type="spellEnd"/>
      <w:r>
        <w:rPr>
          <w:rFonts w:ascii="Times New Roman" w:hAnsi="Times New Roman" w:cs="Times New Roman"/>
          <w:sz w:val="24"/>
          <w:szCs w:val="24"/>
        </w:rPr>
        <w:t>, 2024: Mediation of Motivation and Time Moderation. Behavioral Sciences, 15(7), 888.</w:t>
      </w:r>
    </w:p>
    <w:p w14:paraId="2634D581" w14:textId="77777777" w:rsidR="00A74C7C" w:rsidRDefault="00A74C7C" w:rsidP="00A74C7C">
      <w:pPr>
        <w:pStyle w:val="Heading1"/>
        <w:shd w:val="clear" w:color="auto" w:fill="FFFFFF"/>
        <w:spacing w:line="240" w:lineRule="auto"/>
        <w:ind w:left="709" w:hanging="709"/>
        <w:jc w:val="both"/>
        <w:rPr>
          <w:rStyle w:val="Hyperlink"/>
          <w:rFonts w:ascii="Times New Roman" w:eastAsiaTheme="minorHAnsi" w:hAnsi="Times New Roman" w:cs="Times New Roman"/>
          <w:color w:val="000000" w:themeColor="text1"/>
          <w:sz w:val="24"/>
          <w:szCs w:val="24"/>
          <w:shd w:val="clear" w:color="auto" w:fill="FFFFFF"/>
        </w:rPr>
      </w:pPr>
      <w:r>
        <w:rPr>
          <w:rFonts w:ascii="Times New Roman" w:hAnsi="Times New Roman" w:cs="Times New Roman"/>
          <w:color w:val="8B8B8B"/>
          <w:sz w:val="24"/>
          <w:szCs w:val="24"/>
          <w:shd w:val="clear" w:color="auto" w:fill="FFFFFF"/>
        </w:rPr>
        <w:t> </w:t>
      </w:r>
      <w:hyperlink r:id="rId14" w:history="1">
        <w:r>
          <w:rPr>
            <w:rFonts w:ascii="Times New Roman" w:hAnsi="Times New Roman" w:cs="Times New Roman"/>
            <w:color w:val="auto"/>
            <w:sz w:val="24"/>
            <w:szCs w:val="24"/>
            <w:shd w:val="clear" w:color="auto" w:fill="FFFFFF"/>
          </w:rPr>
          <w:t>Jelena Popov</w:t>
        </w:r>
      </w:hyperlink>
      <w:r>
        <w:rPr>
          <w:rFonts w:ascii="Times New Roman" w:hAnsi="Times New Roman" w:cs="Times New Roman"/>
          <w:color w:val="auto"/>
          <w:sz w:val="24"/>
          <w:szCs w:val="24"/>
          <w:shd w:val="clear" w:color="auto" w:fill="FFFFFF"/>
        </w:rPr>
        <w:t>, </w:t>
      </w:r>
      <w:hyperlink r:id="rId15" w:history="1">
        <w:r>
          <w:rPr>
            <w:rFonts w:ascii="Times New Roman" w:hAnsi="Times New Roman" w:cs="Times New Roman"/>
            <w:color w:val="auto"/>
            <w:sz w:val="24"/>
            <w:szCs w:val="24"/>
            <w:shd w:val="clear" w:color="auto" w:fill="FFFFFF"/>
          </w:rPr>
          <w:t>Jeppe Kilberg Møller</w:t>
        </w:r>
      </w:hyperlink>
      <w:r>
        <w:rPr>
          <w:rFonts w:ascii="Times New Roman" w:hAnsi="Times New Roman" w:cs="Times New Roman"/>
          <w:color w:val="auto"/>
          <w:sz w:val="24"/>
          <w:szCs w:val="24"/>
          <w:shd w:val="clear" w:color="auto" w:fill="FFFFFF"/>
        </w:rPr>
        <w:t xml:space="preserve"> (2025).</w:t>
      </w:r>
      <w:r>
        <w:rPr>
          <w:rFonts w:ascii="Times New Roman" w:eastAsia="Times New Roman" w:hAnsi="Times New Roman" w:cs="Times New Roman"/>
          <w:color w:val="auto"/>
          <w:kern w:val="36"/>
          <w:sz w:val="24"/>
          <w:szCs w:val="24"/>
          <w:lang w:eastAsia="en-PH"/>
        </w:rPr>
        <w:t xml:space="preserve"> In search of time: Higher education teachers' experience of an online professional development course.</w:t>
      </w:r>
      <w:r>
        <w:rPr>
          <w:rFonts w:ascii="Times New Roman" w:eastAsiaTheme="minorHAnsi" w:hAnsi="Times New Roman" w:cs="Times New Roman"/>
          <w:color w:val="auto"/>
          <w:sz w:val="24"/>
          <w:szCs w:val="24"/>
        </w:rPr>
        <w:t xml:space="preserve"> </w:t>
      </w:r>
      <w:hyperlink r:id="rId16" w:history="1">
        <w:r>
          <w:rPr>
            <w:rStyle w:val="Hyperlink"/>
            <w:rFonts w:ascii="Times New Roman" w:eastAsiaTheme="minorHAnsi" w:hAnsi="Times New Roman" w:cs="Times New Roman"/>
            <w:color w:val="000000" w:themeColor="text1"/>
            <w:sz w:val="24"/>
            <w:szCs w:val="24"/>
            <w:shd w:val="clear" w:color="auto" w:fill="FFFFFF"/>
          </w:rPr>
          <w:t>https://doi.org/10.1111/ejed.12685</w:t>
        </w:r>
      </w:hyperlink>
    </w:p>
    <w:p w14:paraId="53EF82F7" w14:textId="77777777" w:rsidR="00A74C7C" w:rsidRDefault="00A74C7C" w:rsidP="00A74C7C">
      <w:pPr>
        <w:spacing w:after="0" w:line="240" w:lineRule="auto"/>
        <w:ind w:left="709" w:hanging="709"/>
        <w:jc w:val="both"/>
        <w:rPr>
          <w:rFonts w:ascii="Times New Roman" w:eastAsia="Times New Roman" w:hAnsi="Times New Roman" w:cs="Times New Roman"/>
          <w:sz w:val="24"/>
          <w:szCs w:val="24"/>
          <w:lang w:eastAsia="en-PH"/>
        </w:rPr>
      </w:pPr>
      <w:bookmarkStart w:id="13" w:name="_Hlk212429336"/>
      <w:proofErr w:type="spellStart"/>
      <w:r>
        <w:rPr>
          <w:rFonts w:ascii="Times New Roman" w:eastAsia="Times New Roman" w:hAnsi="Times New Roman" w:cs="Times New Roman"/>
          <w:sz w:val="24"/>
          <w:szCs w:val="24"/>
          <w:lang w:eastAsia="en-PH"/>
        </w:rPr>
        <w:t>Jinwen</w:t>
      </w:r>
      <w:proofErr w:type="spellEnd"/>
      <w:r>
        <w:rPr>
          <w:rFonts w:ascii="Times New Roman" w:eastAsia="Times New Roman" w:hAnsi="Times New Roman" w:cs="Times New Roman"/>
          <w:sz w:val="24"/>
          <w:szCs w:val="24"/>
          <w:lang w:eastAsia="en-PH"/>
        </w:rPr>
        <w:t xml:space="preserve"> Xiao (2025). Assessing professional development and teaching </w:t>
      </w:r>
      <w:bookmarkEnd w:id="13"/>
      <w:r>
        <w:rPr>
          <w:rFonts w:ascii="Times New Roman" w:eastAsia="Times New Roman" w:hAnsi="Times New Roman" w:cs="Times New Roman"/>
          <w:sz w:val="24"/>
          <w:szCs w:val="24"/>
          <w:lang w:eastAsia="en-PH"/>
        </w:rPr>
        <w:t>effectiveness’s SNN :2770-6702</w:t>
      </w:r>
    </w:p>
    <w:p w14:paraId="2680140D"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Jones, J. (2025). Teachers’ perceptions of professional development and why it is not working. </w:t>
      </w:r>
      <w:r>
        <w:rPr>
          <w:rFonts w:ascii="Times New Roman" w:eastAsia="Times New Roman" w:hAnsi="Times New Roman" w:cs="Times New Roman"/>
          <w:i/>
          <w:iCs/>
          <w:sz w:val="24"/>
          <w:szCs w:val="24"/>
          <w:lang w:eastAsia="en-PH"/>
        </w:rPr>
        <w:t>ResearchGate</w:t>
      </w:r>
      <w:r>
        <w:rPr>
          <w:rFonts w:ascii="Times New Roman" w:eastAsia="Times New Roman" w:hAnsi="Times New Roman" w:cs="Times New Roman"/>
          <w:sz w:val="24"/>
          <w:szCs w:val="24"/>
          <w:lang w:eastAsia="en-PH"/>
        </w:rPr>
        <w:t>.</w:t>
      </w:r>
    </w:p>
    <w:p w14:paraId="1A8DF3CB" w14:textId="77777777" w:rsidR="00A74C7C" w:rsidRDefault="00A74C7C" w:rsidP="00A74C7C">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Kaya, A. (2024). The association between transformational leadership and teachers' creativity: professional resilience and job satisfaction as mediators. Frontiers in Psychology, 15, 1514621.</w:t>
      </w:r>
    </w:p>
    <w:p w14:paraId="52CE67A5" w14:textId="77777777" w:rsidR="00A74C7C" w:rsidRDefault="00A74C7C" w:rsidP="00A74C7C">
      <w:pPr>
        <w:spacing w:line="240" w:lineRule="auto"/>
        <w:ind w:left="709" w:hanging="709"/>
        <w:jc w:val="both"/>
        <w:rPr>
          <w:rFonts w:ascii="Times New Roman" w:hAnsi="Times New Roman" w:cs="Times New Roman"/>
          <w:sz w:val="24"/>
          <w:szCs w:val="24"/>
        </w:rPr>
      </w:pPr>
      <w:r>
        <w:rPr>
          <w:rFonts w:ascii="Times New Roman" w:eastAsia="Helvetica" w:hAnsi="Times New Roman" w:cs="Times New Roman"/>
          <w:sz w:val="24"/>
          <w:szCs w:val="24"/>
          <w:shd w:val="clear" w:color="auto" w:fill="F7F7F7"/>
        </w:rPr>
        <w:t>Magallanes K, Chung JY and Lee S (2022) The Philippine Teachers Concerns on Educational Reform Using Concern Based Adoption Model. </w:t>
      </w:r>
      <w:r>
        <w:rPr>
          <w:rStyle w:val="Emphasis"/>
          <w:rFonts w:ascii="Times New Roman" w:eastAsia="Helvetica" w:hAnsi="Times New Roman" w:cs="Times New Roman"/>
          <w:sz w:val="24"/>
          <w:szCs w:val="24"/>
          <w:shd w:val="clear" w:color="auto" w:fill="F7F7F7"/>
        </w:rPr>
        <w:t>Front. Educ.</w:t>
      </w:r>
      <w:r>
        <w:rPr>
          <w:rFonts w:ascii="Times New Roman" w:eastAsia="Helvetica" w:hAnsi="Times New Roman" w:cs="Times New Roman"/>
          <w:sz w:val="24"/>
          <w:szCs w:val="24"/>
          <w:shd w:val="clear" w:color="auto" w:fill="F7F7F7"/>
        </w:rPr>
        <w:t xml:space="preserve"> 7:763991. </w:t>
      </w:r>
      <w:proofErr w:type="spellStart"/>
      <w:r>
        <w:rPr>
          <w:rFonts w:ascii="Times New Roman" w:eastAsia="Helvetica" w:hAnsi="Times New Roman" w:cs="Times New Roman"/>
          <w:sz w:val="24"/>
          <w:szCs w:val="24"/>
          <w:shd w:val="clear" w:color="auto" w:fill="F7F7F7"/>
        </w:rPr>
        <w:t>doi</w:t>
      </w:r>
      <w:proofErr w:type="spellEnd"/>
      <w:r>
        <w:rPr>
          <w:rFonts w:ascii="Times New Roman" w:eastAsia="Helvetica" w:hAnsi="Times New Roman" w:cs="Times New Roman"/>
          <w:sz w:val="24"/>
          <w:szCs w:val="24"/>
          <w:shd w:val="clear" w:color="auto" w:fill="F7F7F7"/>
        </w:rPr>
        <w:t>: 10.3389/feduc.2022.763991</w:t>
      </w:r>
    </w:p>
    <w:p w14:paraId="536B07EC"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Malabanan, A. V. (2024). Towards a framework for professional development: The implications of individual plans in teacher advancement. </w:t>
      </w:r>
      <w:proofErr w:type="spellStart"/>
      <w:r>
        <w:rPr>
          <w:rFonts w:ascii="Times New Roman" w:eastAsia="Times New Roman" w:hAnsi="Times New Roman" w:cs="Times New Roman"/>
          <w:i/>
          <w:iCs/>
          <w:sz w:val="24"/>
          <w:szCs w:val="24"/>
          <w:lang w:eastAsia="en-PH"/>
        </w:rPr>
        <w:t>Excellencia</w:t>
      </w:r>
      <w:proofErr w:type="spellEnd"/>
      <w:r>
        <w:rPr>
          <w:rFonts w:ascii="Times New Roman" w:eastAsia="Times New Roman" w:hAnsi="Times New Roman" w:cs="Times New Roman"/>
          <w:i/>
          <w:iCs/>
          <w:sz w:val="24"/>
          <w:szCs w:val="24"/>
          <w:lang w:eastAsia="en-PH"/>
        </w:rPr>
        <w:t>: International Multi-disciplinary Journal of Education</w:t>
      </w:r>
      <w:r>
        <w:rPr>
          <w:rFonts w:ascii="Times New Roman" w:eastAsia="Times New Roman" w:hAnsi="Times New Roman" w:cs="Times New Roman"/>
          <w:sz w:val="24"/>
          <w:szCs w:val="24"/>
          <w:lang w:eastAsia="en-PH"/>
        </w:rPr>
        <w:t>.</w:t>
      </w:r>
    </w:p>
    <w:p w14:paraId="4C1BC08D"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McChesney, K., Gurney, L., &amp; </w:t>
      </w:r>
      <w:proofErr w:type="spellStart"/>
      <w:r>
        <w:rPr>
          <w:rFonts w:ascii="Times New Roman" w:eastAsia="Times New Roman" w:hAnsi="Times New Roman" w:cs="Times New Roman"/>
          <w:sz w:val="24"/>
          <w:szCs w:val="24"/>
          <w:lang w:eastAsia="en-PH"/>
        </w:rPr>
        <w:t>Chivers</w:t>
      </w:r>
      <w:proofErr w:type="spellEnd"/>
      <w:r>
        <w:rPr>
          <w:rFonts w:ascii="Times New Roman" w:eastAsia="Times New Roman" w:hAnsi="Times New Roman" w:cs="Times New Roman"/>
          <w:sz w:val="24"/>
          <w:szCs w:val="24"/>
          <w:lang w:eastAsia="en-PH"/>
        </w:rPr>
        <w:t xml:space="preserve">, M. (2024). Teacher professional learning and development research in Aotearoa New Zealand: A scoping review of literature, 2010–2023. </w:t>
      </w:r>
      <w:r>
        <w:rPr>
          <w:rFonts w:ascii="Times New Roman" w:eastAsia="Times New Roman" w:hAnsi="Times New Roman" w:cs="Times New Roman"/>
          <w:i/>
          <w:iCs/>
          <w:sz w:val="24"/>
          <w:szCs w:val="24"/>
          <w:lang w:eastAsia="en-PH"/>
        </w:rPr>
        <w:t>New Zealand Journal of Educational Studies</w:t>
      </w:r>
      <w:r>
        <w:rPr>
          <w:rFonts w:ascii="Times New Roman" w:eastAsia="Times New Roman" w:hAnsi="Times New Roman" w:cs="Times New Roman"/>
          <w:sz w:val="24"/>
          <w:szCs w:val="24"/>
          <w:lang w:eastAsia="en-PH"/>
        </w:rPr>
        <w:t xml:space="preserve">. </w:t>
      </w:r>
      <w:hyperlink r:id="rId17" w:history="1">
        <w:r>
          <w:rPr>
            <w:rFonts w:ascii="Times New Roman" w:eastAsia="Times New Roman" w:hAnsi="Times New Roman" w:cs="Times New Roman"/>
            <w:color w:val="0000FF"/>
            <w:sz w:val="24"/>
            <w:szCs w:val="24"/>
            <w:u w:val="single"/>
            <w:lang w:eastAsia="en-PH"/>
          </w:rPr>
          <w:t>https://doi.org/10.1007/s40841-024-00335-5</w:t>
        </w:r>
      </w:hyperlink>
    </w:p>
    <w:p w14:paraId="5FB6B690" w14:textId="77777777" w:rsidR="00A74C7C" w:rsidRDefault="00A74C7C" w:rsidP="00A74C7C">
      <w:pPr>
        <w:spacing w:line="240" w:lineRule="auto"/>
        <w:ind w:left="709" w:hanging="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N. B. N. </w:t>
      </w:r>
      <w:proofErr w:type="spellStart"/>
      <w:r>
        <w:rPr>
          <w:rFonts w:ascii="Times New Roman" w:hAnsi="Times New Roman" w:cs="Times New Roman"/>
          <w:sz w:val="24"/>
          <w:szCs w:val="24"/>
          <w:shd w:val="clear" w:color="auto" w:fill="FFFFFF"/>
        </w:rPr>
        <w:t>Bakashvili</w:t>
      </w:r>
      <w:proofErr w:type="spellEnd"/>
      <w:r>
        <w:rPr>
          <w:rFonts w:ascii="Times New Roman" w:hAnsi="Times New Roman" w:cs="Times New Roman"/>
          <w:sz w:val="24"/>
          <w:szCs w:val="24"/>
          <w:shd w:val="clear" w:color="auto" w:fill="FFFFFF"/>
        </w:rPr>
        <w:t xml:space="preserve">, D. B. D. </w:t>
      </w:r>
      <w:proofErr w:type="spellStart"/>
      <w:r>
        <w:rPr>
          <w:rFonts w:ascii="Times New Roman" w:hAnsi="Times New Roman" w:cs="Times New Roman"/>
          <w:sz w:val="24"/>
          <w:szCs w:val="24"/>
          <w:shd w:val="clear" w:color="auto" w:fill="FFFFFF"/>
        </w:rPr>
        <w:t>Bakashvili</w:t>
      </w:r>
      <w:proofErr w:type="spellEnd"/>
      <w:r>
        <w:rPr>
          <w:rFonts w:ascii="Times New Roman" w:hAnsi="Times New Roman" w:cs="Times New Roman"/>
          <w:sz w:val="24"/>
          <w:szCs w:val="24"/>
          <w:shd w:val="clear" w:color="auto" w:fill="FFFFFF"/>
        </w:rPr>
        <w:t>, "Leadership and Motivation," None, 2022. https://doi.org/10.36962/ecs105/3/2022-282</w:t>
      </w:r>
    </w:p>
    <w:p w14:paraId="7F86AE3E"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OECD. (2023). </w:t>
      </w:r>
      <w:r>
        <w:rPr>
          <w:rFonts w:ascii="Times New Roman" w:eastAsia="Times New Roman" w:hAnsi="Times New Roman" w:cs="Times New Roman"/>
          <w:i/>
          <w:iCs/>
          <w:sz w:val="24"/>
          <w:szCs w:val="24"/>
          <w:lang w:eastAsia="en-PH"/>
        </w:rPr>
        <w:t>Teachers and leaders in schools: Professional development and support</w:t>
      </w:r>
      <w:r>
        <w:rPr>
          <w:rFonts w:ascii="Times New Roman" w:eastAsia="Times New Roman" w:hAnsi="Times New Roman" w:cs="Times New Roman"/>
          <w:sz w:val="24"/>
          <w:szCs w:val="24"/>
          <w:lang w:eastAsia="en-PH"/>
        </w:rPr>
        <w:t xml:space="preserve">. </w:t>
      </w:r>
      <w:proofErr w:type="spellStart"/>
      <w:r>
        <w:rPr>
          <w:rFonts w:ascii="Times New Roman" w:eastAsia="Times New Roman" w:hAnsi="Times New Roman" w:cs="Times New Roman"/>
          <w:sz w:val="24"/>
          <w:szCs w:val="24"/>
          <w:lang w:eastAsia="en-PH"/>
        </w:rPr>
        <w:t>Organisation</w:t>
      </w:r>
      <w:proofErr w:type="spellEnd"/>
      <w:r>
        <w:rPr>
          <w:rFonts w:ascii="Times New Roman" w:eastAsia="Times New Roman" w:hAnsi="Times New Roman" w:cs="Times New Roman"/>
          <w:sz w:val="24"/>
          <w:szCs w:val="24"/>
          <w:lang w:eastAsia="en-PH"/>
        </w:rPr>
        <w:t xml:space="preserve"> for Economic Co-operation and Development. </w:t>
      </w:r>
      <w:hyperlink r:id="rId18" w:tgtFrame="_new" w:history="1">
        <w:r>
          <w:rPr>
            <w:rFonts w:ascii="Times New Roman" w:eastAsia="Times New Roman" w:hAnsi="Times New Roman" w:cs="Times New Roman"/>
            <w:color w:val="0000FF"/>
            <w:sz w:val="24"/>
            <w:szCs w:val="24"/>
            <w:u w:val="single"/>
            <w:lang w:eastAsia="en-PH"/>
          </w:rPr>
          <w:t>https://www.oecd.org</w:t>
        </w:r>
      </w:hyperlink>
    </w:p>
    <w:p w14:paraId="6CD76AFE" w14:textId="77777777" w:rsidR="00A74C7C" w:rsidRDefault="00A74C7C" w:rsidP="00A74C7C">
      <w:pPr>
        <w:spacing w:line="240" w:lineRule="auto"/>
        <w:ind w:left="709" w:hanging="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P. S. Aithal, P. Kumar, "Organizational Behavior in 21st Century ''Theory A'' for Managing People for Performance," RELX Group (Netherlands), 2016. https://doi.org/10.2139/ssrn.2816887</w:t>
      </w:r>
    </w:p>
    <w:p w14:paraId="1F3096D3"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proofErr w:type="spellStart"/>
      <w:r>
        <w:rPr>
          <w:rFonts w:ascii="Times New Roman" w:eastAsia="Times New Roman" w:hAnsi="Times New Roman" w:cs="Times New Roman"/>
          <w:sz w:val="24"/>
          <w:szCs w:val="24"/>
          <w:lang w:eastAsia="en-PH"/>
        </w:rPr>
        <w:t>Purwanti</w:t>
      </w:r>
      <w:proofErr w:type="spellEnd"/>
      <w:r>
        <w:rPr>
          <w:rFonts w:ascii="Times New Roman" w:eastAsia="Times New Roman" w:hAnsi="Times New Roman" w:cs="Times New Roman"/>
          <w:sz w:val="24"/>
          <w:szCs w:val="24"/>
          <w:lang w:eastAsia="en-PH"/>
        </w:rPr>
        <w:t xml:space="preserve">, E., </w:t>
      </w:r>
      <w:proofErr w:type="spellStart"/>
      <w:r>
        <w:rPr>
          <w:rFonts w:ascii="Times New Roman" w:eastAsia="Times New Roman" w:hAnsi="Times New Roman" w:cs="Times New Roman"/>
          <w:sz w:val="24"/>
          <w:szCs w:val="24"/>
          <w:lang w:eastAsia="en-PH"/>
        </w:rPr>
        <w:t>Anggraini</w:t>
      </w:r>
      <w:proofErr w:type="spellEnd"/>
      <w:r>
        <w:rPr>
          <w:rFonts w:ascii="Times New Roman" w:eastAsia="Times New Roman" w:hAnsi="Times New Roman" w:cs="Times New Roman"/>
          <w:sz w:val="24"/>
          <w:szCs w:val="24"/>
          <w:lang w:eastAsia="en-PH"/>
        </w:rPr>
        <w:t xml:space="preserve">, R., &amp; Agustina, N. Q. (2023). Teacher professional development during COVID-19 pandemic: Opportunities and challenges. </w:t>
      </w:r>
      <w:r>
        <w:rPr>
          <w:rFonts w:ascii="Times New Roman" w:eastAsia="Times New Roman" w:hAnsi="Times New Roman" w:cs="Times New Roman"/>
          <w:i/>
          <w:iCs/>
          <w:sz w:val="24"/>
          <w:szCs w:val="24"/>
          <w:lang w:eastAsia="en-PH"/>
        </w:rPr>
        <w:t>Teaching English as a Foreign Language Journal</w:t>
      </w:r>
      <w:r>
        <w:rPr>
          <w:rFonts w:ascii="Times New Roman" w:eastAsia="Times New Roman" w:hAnsi="Times New Roman" w:cs="Times New Roman"/>
          <w:sz w:val="24"/>
          <w:szCs w:val="24"/>
          <w:lang w:eastAsia="en-PH"/>
        </w:rPr>
        <w:t>.</w:t>
      </w:r>
    </w:p>
    <w:p w14:paraId="2616DC91" w14:textId="77777777" w:rsidR="00A74C7C" w:rsidRPr="004767CC" w:rsidRDefault="00A74C7C" w:rsidP="00A74C7C">
      <w:pPr>
        <w:spacing w:before="100" w:beforeAutospacing="1" w:after="100" w:afterAutospacing="1" w:line="240" w:lineRule="auto"/>
        <w:ind w:left="709" w:hanging="709"/>
        <w:jc w:val="both"/>
        <w:rPr>
          <w:rFonts w:ascii="Times New Roman" w:eastAsia="Times New Roman" w:hAnsi="Times New Roman" w:cs="Times New Roman"/>
          <w:sz w:val="24"/>
          <w:szCs w:val="24"/>
          <w:lang w:val="es-US" w:eastAsia="en-PH"/>
        </w:rPr>
      </w:pPr>
      <w:r>
        <w:rPr>
          <w:rFonts w:ascii="Times New Roman" w:eastAsia="Times New Roman" w:hAnsi="Times New Roman" w:cs="Times New Roman"/>
          <w:sz w:val="24"/>
          <w:szCs w:val="24"/>
          <w:lang w:eastAsia="en-PH"/>
        </w:rPr>
        <w:t xml:space="preserve">Qualtrics. (2023). Stratified random sampling: Definition &amp; guide. </w:t>
      </w:r>
      <w:hyperlink r:id="rId19" w:tgtFrame="_new" w:history="1">
        <w:r w:rsidRPr="004767CC">
          <w:rPr>
            <w:rFonts w:ascii="Times New Roman" w:eastAsia="Times New Roman" w:hAnsi="Times New Roman" w:cs="Times New Roman"/>
            <w:sz w:val="24"/>
            <w:szCs w:val="24"/>
            <w:u w:val="single"/>
            <w:lang w:val="es-US" w:eastAsia="en-PH"/>
          </w:rPr>
          <w:t>https://www.qualtrics.com</w:t>
        </w:r>
      </w:hyperlink>
    </w:p>
    <w:p w14:paraId="56187E31"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r w:rsidRPr="004767CC">
        <w:rPr>
          <w:rFonts w:ascii="Times New Roman" w:eastAsia="Times New Roman" w:hAnsi="Times New Roman" w:cs="Times New Roman"/>
          <w:sz w:val="24"/>
          <w:szCs w:val="24"/>
          <w:lang w:val="es-US" w:eastAsia="en-PH"/>
        </w:rPr>
        <w:t xml:space="preserve">Rani, R., </w:t>
      </w:r>
      <w:proofErr w:type="spellStart"/>
      <w:r w:rsidRPr="004767CC">
        <w:rPr>
          <w:rFonts w:ascii="Times New Roman" w:eastAsia="Times New Roman" w:hAnsi="Times New Roman" w:cs="Times New Roman"/>
          <w:sz w:val="24"/>
          <w:szCs w:val="24"/>
          <w:lang w:val="es-US" w:eastAsia="en-PH"/>
        </w:rPr>
        <w:t>Yuliasri</w:t>
      </w:r>
      <w:proofErr w:type="spellEnd"/>
      <w:r w:rsidRPr="004767CC">
        <w:rPr>
          <w:rFonts w:ascii="Times New Roman" w:eastAsia="Times New Roman" w:hAnsi="Times New Roman" w:cs="Times New Roman"/>
          <w:sz w:val="24"/>
          <w:szCs w:val="24"/>
          <w:lang w:val="es-US" w:eastAsia="en-PH"/>
        </w:rPr>
        <w:t xml:space="preserve">, I., </w:t>
      </w:r>
      <w:proofErr w:type="spellStart"/>
      <w:r w:rsidRPr="004767CC">
        <w:rPr>
          <w:rFonts w:ascii="Times New Roman" w:eastAsia="Times New Roman" w:hAnsi="Times New Roman" w:cs="Times New Roman"/>
          <w:sz w:val="24"/>
          <w:szCs w:val="24"/>
          <w:lang w:val="es-US" w:eastAsia="en-PH"/>
        </w:rPr>
        <w:t>Mujiayanto</w:t>
      </w:r>
      <w:proofErr w:type="spellEnd"/>
      <w:r w:rsidRPr="004767CC">
        <w:rPr>
          <w:rFonts w:ascii="Times New Roman" w:eastAsia="Times New Roman" w:hAnsi="Times New Roman" w:cs="Times New Roman"/>
          <w:sz w:val="24"/>
          <w:szCs w:val="24"/>
          <w:lang w:val="es-US" w:eastAsia="en-PH"/>
        </w:rPr>
        <w:t xml:space="preserve">, J., &amp; Astuti, P. (2023). </w:t>
      </w:r>
      <w:r>
        <w:rPr>
          <w:rFonts w:ascii="Times New Roman" w:eastAsia="Times New Roman" w:hAnsi="Times New Roman" w:cs="Times New Roman"/>
          <w:sz w:val="24"/>
          <w:szCs w:val="24"/>
          <w:lang w:eastAsia="en-PH"/>
        </w:rPr>
        <w:t xml:space="preserve">Enhancing teacher professional development: Insight from teacher professional learning activities. </w:t>
      </w:r>
      <w:r>
        <w:rPr>
          <w:rFonts w:ascii="Times New Roman" w:eastAsia="Times New Roman" w:hAnsi="Times New Roman" w:cs="Times New Roman"/>
          <w:i/>
          <w:iCs/>
          <w:sz w:val="24"/>
          <w:szCs w:val="24"/>
          <w:lang w:eastAsia="en-PH"/>
        </w:rPr>
        <w:t>International Journal of Social Science and Education Research Studies, 3</w:t>
      </w:r>
      <w:r>
        <w:rPr>
          <w:rFonts w:ascii="Times New Roman" w:eastAsia="Times New Roman" w:hAnsi="Times New Roman" w:cs="Times New Roman"/>
          <w:sz w:val="24"/>
          <w:szCs w:val="24"/>
          <w:lang w:eastAsia="en-PH"/>
        </w:rPr>
        <w:t>(10), 2078–2085.</w:t>
      </w:r>
    </w:p>
    <w:p w14:paraId="04ADFDA3"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proofErr w:type="spellStart"/>
      <w:r>
        <w:rPr>
          <w:rFonts w:ascii="Times New Roman" w:eastAsia="Times New Roman" w:hAnsi="Times New Roman" w:cs="Times New Roman"/>
          <w:sz w:val="24"/>
          <w:szCs w:val="24"/>
          <w:lang w:eastAsia="en-PH"/>
        </w:rPr>
        <w:t>Salmerón</w:t>
      </w:r>
      <w:proofErr w:type="spellEnd"/>
      <w:r>
        <w:rPr>
          <w:rFonts w:ascii="Times New Roman" w:eastAsia="Times New Roman" w:hAnsi="Times New Roman" w:cs="Times New Roman"/>
          <w:sz w:val="24"/>
          <w:szCs w:val="24"/>
          <w:lang w:eastAsia="en-PH"/>
        </w:rPr>
        <w:t xml:space="preserve"> Aroca, J. A., Moreno </w:t>
      </w:r>
      <w:proofErr w:type="spellStart"/>
      <w:r>
        <w:rPr>
          <w:rFonts w:ascii="Times New Roman" w:eastAsia="Times New Roman" w:hAnsi="Times New Roman" w:cs="Times New Roman"/>
          <w:sz w:val="24"/>
          <w:szCs w:val="24"/>
          <w:lang w:eastAsia="en-PH"/>
        </w:rPr>
        <w:t>Abellán</w:t>
      </w:r>
      <w:proofErr w:type="spellEnd"/>
      <w:r>
        <w:rPr>
          <w:rFonts w:ascii="Times New Roman" w:eastAsia="Times New Roman" w:hAnsi="Times New Roman" w:cs="Times New Roman"/>
          <w:sz w:val="24"/>
          <w:szCs w:val="24"/>
          <w:lang w:eastAsia="en-PH"/>
        </w:rPr>
        <w:t xml:space="preserve">, P., &amp; Martínez de Miguel López, S. (2023). Teachers’ professional development and intelligent ways of coping with it: A systematic review. </w:t>
      </w:r>
      <w:r>
        <w:rPr>
          <w:rFonts w:ascii="Times New Roman" w:eastAsia="Times New Roman" w:hAnsi="Times New Roman" w:cs="Times New Roman"/>
          <w:i/>
          <w:iCs/>
          <w:sz w:val="24"/>
          <w:szCs w:val="24"/>
          <w:lang w:eastAsia="en-PH"/>
        </w:rPr>
        <w:t>Journal of Intelligence, 11</w:t>
      </w:r>
      <w:r>
        <w:rPr>
          <w:rFonts w:ascii="Times New Roman" w:eastAsia="Times New Roman" w:hAnsi="Times New Roman" w:cs="Times New Roman"/>
          <w:sz w:val="24"/>
          <w:szCs w:val="24"/>
          <w:lang w:eastAsia="en-PH"/>
        </w:rPr>
        <w:t>(1), 1. https://doi.org/10.3390/jintelligence11010001</w:t>
      </w:r>
    </w:p>
    <w:p w14:paraId="21E815E8" w14:textId="77777777" w:rsidR="00A74C7C" w:rsidRDefault="00A74C7C" w:rsidP="00A74C7C">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Sattari, M., </w:t>
      </w:r>
      <w:proofErr w:type="spellStart"/>
      <w:r>
        <w:rPr>
          <w:rFonts w:ascii="Times New Roman" w:hAnsi="Times New Roman" w:cs="Times New Roman"/>
          <w:sz w:val="24"/>
          <w:szCs w:val="24"/>
        </w:rPr>
        <w:t>Ketabi</w:t>
      </w:r>
      <w:proofErr w:type="spellEnd"/>
      <w:r>
        <w:rPr>
          <w:rFonts w:ascii="Times New Roman" w:hAnsi="Times New Roman" w:cs="Times New Roman"/>
          <w:sz w:val="24"/>
          <w:szCs w:val="24"/>
        </w:rPr>
        <w:t>, S., &amp; Dehghan, F. (2024). Resilience, psychological well-being and professional development of Iranian EFL teachers: A structural equation analysis. Issues in Language Teaching, 13(1), 125-147.</w:t>
      </w:r>
    </w:p>
    <w:p w14:paraId="5F9D27E4" w14:textId="77777777" w:rsidR="00A74C7C" w:rsidRDefault="00A74C7C" w:rsidP="00A74C7C">
      <w:pPr>
        <w:spacing w:before="100" w:beforeAutospacing="1" w:after="100" w:afterAutospacing="1" w:line="240" w:lineRule="auto"/>
        <w:ind w:left="709" w:hanging="709"/>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Simkus, J. (2023). Stratified random sampling: Definition, method &amp; examples. Simply Psychology. </w:t>
      </w:r>
      <w:hyperlink r:id="rId20" w:tgtFrame="_new" w:history="1">
        <w:r>
          <w:rPr>
            <w:rFonts w:ascii="Times New Roman" w:eastAsia="Times New Roman" w:hAnsi="Times New Roman" w:cs="Times New Roman"/>
            <w:sz w:val="24"/>
            <w:szCs w:val="24"/>
            <w:u w:val="single"/>
            <w:lang w:eastAsia="en-PH"/>
          </w:rPr>
          <w:t>https://www.simplypsychology.org</w:t>
        </w:r>
      </w:hyperlink>
    </w:p>
    <w:p w14:paraId="2B104207" w14:textId="77777777" w:rsidR="00A74C7C" w:rsidRDefault="00A74C7C" w:rsidP="00A74C7C">
      <w:pPr>
        <w:spacing w:before="100" w:beforeAutospacing="1" w:after="100" w:afterAutospacing="1" w:line="240" w:lineRule="auto"/>
        <w:ind w:left="709" w:hanging="709"/>
        <w:rPr>
          <w:rFonts w:ascii="Times New Roman" w:eastAsia="Times New Roman" w:hAnsi="Times New Roman" w:cs="Times New Roman"/>
          <w:sz w:val="24"/>
          <w:szCs w:val="24"/>
          <w:lang w:eastAsia="en-PH"/>
        </w:rPr>
      </w:pPr>
      <w:proofErr w:type="spellStart"/>
      <w:r>
        <w:rPr>
          <w:rFonts w:ascii="Times New Roman" w:eastAsia="Times New Roman" w:hAnsi="Times New Roman" w:cs="Times New Roman"/>
          <w:sz w:val="24"/>
          <w:szCs w:val="24"/>
          <w:lang w:eastAsia="en-PH"/>
        </w:rPr>
        <w:t>Sinyolo</w:t>
      </w:r>
      <w:proofErr w:type="spellEnd"/>
      <w:r>
        <w:rPr>
          <w:rFonts w:ascii="Times New Roman" w:eastAsia="Times New Roman" w:hAnsi="Times New Roman" w:cs="Times New Roman"/>
          <w:sz w:val="24"/>
          <w:szCs w:val="24"/>
          <w:lang w:eastAsia="en-PH"/>
        </w:rPr>
        <w:t xml:space="preserve">, D. (2024). Teacher preparation and continuous professional development: A review of missing links. </w:t>
      </w:r>
      <w:r>
        <w:rPr>
          <w:rFonts w:ascii="Times New Roman" w:eastAsia="Times New Roman" w:hAnsi="Times New Roman" w:cs="Times New Roman"/>
          <w:i/>
          <w:iCs/>
          <w:sz w:val="24"/>
          <w:szCs w:val="24"/>
          <w:lang w:eastAsia="en-PH"/>
        </w:rPr>
        <w:t>Social Sciences &amp; Humanities Open</w:t>
      </w:r>
      <w:r>
        <w:rPr>
          <w:rFonts w:ascii="Times New Roman" w:eastAsia="Times New Roman" w:hAnsi="Times New Roman" w:cs="Times New Roman"/>
          <w:sz w:val="24"/>
          <w:szCs w:val="24"/>
          <w:lang w:eastAsia="en-PH"/>
        </w:rPr>
        <w:t xml:space="preserve">. </w:t>
      </w:r>
      <w:hyperlink r:id="rId21" w:history="1">
        <w:r>
          <w:rPr>
            <w:rFonts w:ascii="Times New Roman" w:eastAsia="Times New Roman" w:hAnsi="Times New Roman" w:cs="Times New Roman"/>
            <w:sz w:val="24"/>
            <w:szCs w:val="24"/>
            <w:u w:val="single"/>
            <w:lang w:eastAsia="en-PH"/>
          </w:rPr>
          <w:t>https://doi.org/10.1016/j.ssaho.2024.100990</w:t>
        </w:r>
      </w:hyperlink>
    </w:p>
    <w:p w14:paraId="29C1C51C" w14:textId="77777777" w:rsidR="00A74C7C" w:rsidRDefault="00A74C7C" w:rsidP="00A74C7C">
      <w:pPr>
        <w:pStyle w:val="NormalWeb"/>
        <w:ind w:left="709" w:hanging="709"/>
      </w:pPr>
      <w:proofErr w:type="spellStart"/>
      <w:r>
        <w:t>Taherdoost</w:t>
      </w:r>
      <w:proofErr w:type="spellEnd"/>
      <w:r>
        <w:t xml:space="preserve">, H. (2023). Data collection methods and tools for research: A systematic review. </w:t>
      </w:r>
      <w:r>
        <w:rPr>
          <w:rStyle w:val="Emphasis"/>
        </w:rPr>
        <w:t>International Journal of Academic Research in Management, 12</w:t>
      </w:r>
      <w:r>
        <w:t>(1), 10–38. https://doi.org/10.2139/ssrn.4178670</w:t>
      </w:r>
    </w:p>
    <w:p w14:paraId="09B3905A" w14:textId="77777777" w:rsidR="00A74C7C" w:rsidRDefault="00A74C7C" w:rsidP="00A74C7C">
      <w:pPr>
        <w:spacing w:before="100" w:beforeAutospacing="1" w:after="100" w:afterAutospacing="1" w:line="240" w:lineRule="auto"/>
        <w:ind w:left="709" w:hanging="709"/>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Thomas, L. (2023). Stratified sampling: Definition, guide &amp; examples. </w:t>
      </w:r>
      <w:proofErr w:type="spellStart"/>
      <w:r>
        <w:rPr>
          <w:rFonts w:ascii="Times New Roman" w:eastAsia="Times New Roman" w:hAnsi="Times New Roman" w:cs="Times New Roman"/>
          <w:sz w:val="24"/>
          <w:szCs w:val="24"/>
          <w:lang w:eastAsia="en-PH"/>
        </w:rPr>
        <w:t>Scribbr</w:t>
      </w:r>
      <w:proofErr w:type="spellEnd"/>
      <w:r>
        <w:rPr>
          <w:rFonts w:ascii="Times New Roman" w:eastAsia="Times New Roman" w:hAnsi="Times New Roman" w:cs="Times New Roman"/>
          <w:sz w:val="24"/>
          <w:szCs w:val="24"/>
          <w:lang w:eastAsia="en-PH"/>
        </w:rPr>
        <w:t xml:space="preserve">. </w:t>
      </w:r>
      <w:hyperlink r:id="rId22" w:tgtFrame="_new" w:history="1">
        <w:r>
          <w:rPr>
            <w:rFonts w:ascii="Times New Roman" w:eastAsia="Times New Roman" w:hAnsi="Times New Roman" w:cs="Times New Roman"/>
            <w:sz w:val="24"/>
            <w:szCs w:val="24"/>
            <w:u w:val="single"/>
            <w:lang w:eastAsia="en-PH"/>
          </w:rPr>
          <w:t>https://www.scribbr.com</w:t>
        </w:r>
      </w:hyperlink>
    </w:p>
    <w:p w14:paraId="48B5839E" w14:textId="77777777" w:rsidR="00A74C7C" w:rsidRDefault="00A74C7C" w:rsidP="00A74C7C">
      <w:pPr>
        <w:spacing w:after="0" w:line="240" w:lineRule="auto"/>
        <w:ind w:left="709" w:hanging="709"/>
        <w:jc w:val="both"/>
        <w:rPr>
          <w:rFonts w:ascii="Times New Roman" w:eastAsia="Times New Roman" w:hAnsi="Times New Roman" w:cs="Times New Roman"/>
          <w:sz w:val="24"/>
          <w:szCs w:val="24"/>
          <w:lang w:eastAsia="en-PH"/>
        </w:rPr>
      </w:pPr>
      <w:proofErr w:type="spellStart"/>
      <w:r>
        <w:rPr>
          <w:rFonts w:ascii="Times New Roman" w:hAnsi="Times New Roman" w:cs="Times New Roman"/>
          <w:sz w:val="24"/>
          <w:szCs w:val="24"/>
        </w:rPr>
        <w:t>Xinfu</w:t>
      </w:r>
      <w:proofErr w:type="spellEnd"/>
      <w:r>
        <w:rPr>
          <w:rFonts w:ascii="Times New Roman" w:hAnsi="Times New Roman" w:cs="Times New Roman"/>
          <w:sz w:val="24"/>
          <w:szCs w:val="24"/>
        </w:rPr>
        <w:t xml:space="preserve"> Lin,</w:t>
      </w:r>
      <w:r>
        <w:rPr>
          <w:rFonts w:ascii="Times New Roman" w:eastAsia="Times New Roman" w:hAnsi="Times New Roman" w:cs="Times New Roman"/>
          <w:b/>
          <w:bCs/>
          <w:sz w:val="24"/>
          <w:szCs w:val="24"/>
          <w:lang w:eastAsia="en-PH"/>
        </w:rPr>
        <w:t xml:space="preserve"> </w:t>
      </w:r>
      <w:r>
        <w:rPr>
          <w:rFonts w:ascii="Times New Roman" w:eastAsia="Times New Roman" w:hAnsi="Times New Roman" w:cs="Times New Roman"/>
          <w:sz w:val="24"/>
          <w:szCs w:val="24"/>
          <w:lang w:eastAsia="en-PH"/>
        </w:rPr>
        <w:t>Assessing the Role of Authentic Leadership in Cultivating Teacher Empowerment in Sports, 2024. ISSN:2770-6702</w:t>
      </w:r>
    </w:p>
    <w:p w14:paraId="6D92E4ED" w14:textId="77777777" w:rsidR="00F56C26" w:rsidRDefault="00F56C26">
      <w:pPr>
        <w:spacing w:line="240" w:lineRule="auto"/>
        <w:rPr>
          <w:rFonts w:ascii="Times New Roman" w:hAnsi="Times New Roman" w:cs="Times New Roman"/>
          <w:sz w:val="24"/>
          <w:szCs w:val="24"/>
        </w:rPr>
      </w:pPr>
      <w:bookmarkStart w:id="14" w:name="_Hlk211160150"/>
      <w:bookmarkEnd w:id="12"/>
    </w:p>
    <w:p w14:paraId="2591B2CD" w14:textId="77777777" w:rsidR="00A74C7C" w:rsidRDefault="00A74C7C">
      <w:pPr>
        <w:spacing w:line="240" w:lineRule="auto"/>
        <w:jc w:val="center"/>
        <w:rPr>
          <w:rFonts w:ascii="Times New Roman" w:hAnsi="Times New Roman" w:cs="Times New Roman"/>
          <w:sz w:val="24"/>
          <w:szCs w:val="24"/>
        </w:rPr>
      </w:pPr>
    </w:p>
    <w:p w14:paraId="4BA785EE" w14:textId="77777777" w:rsidR="00A74C7C" w:rsidRDefault="00A74C7C">
      <w:pPr>
        <w:spacing w:line="240" w:lineRule="auto"/>
        <w:jc w:val="center"/>
        <w:rPr>
          <w:rFonts w:ascii="Times New Roman" w:hAnsi="Times New Roman" w:cs="Times New Roman"/>
          <w:sz w:val="24"/>
          <w:szCs w:val="24"/>
        </w:rPr>
      </w:pPr>
    </w:p>
    <w:p w14:paraId="7D45456F" w14:textId="77777777" w:rsidR="00A74C7C" w:rsidRDefault="00A74C7C">
      <w:pPr>
        <w:spacing w:line="240" w:lineRule="auto"/>
        <w:jc w:val="center"/>
        <w:rPr>
          <w:rFonts w:ascii="Times New Roman" w:hAnsi="Times New Roman" w:cs="Times New Roman"/>
          <w:sz w:val="24"/>
          <w:szCs w:val="24"/>
        </w:rPr>
      </w:pPr>
    </w:p>
    <w:p w14:paraId="56FA0022" w14:textId="2A569C58" w:rsidR="00A74C7C" w:rsidRDefault="001A6CB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Appendix </w:t>
      </w:r>
    </w:p>
    <w:p w14:paraId="37653F5A" w14:textId="6585BEEA" w:rsidR="00F56C26" w:rsidRPr="007734F5" w:rsidRDefault="00B63E92">
      <w:pPr>
        <w:spacing w:line="240" w:lineRule="auto"/>
        <w:jc w:val="center"/>
        <w:rPr>
          <w:rFonts w:ascii="Times New Roman" w:hAnsi="Times New Roman" w:cs="Times New Roman"/>
          <w:sz w:val="24"/>
          <w:szCs w:val="24"/>
        </w:rPr>
      </w:pPr>
      <w:r w:rsidRPr="007734F5">
        <w:rPr>
          <w:rFonts w:ascii="Times New Roman" w:hAnsi="Times New Roman" w:cs="Times New Roman"/>
          <w:sz w:val="24"/>
          <w:szCs w:val="24"/>
        </w:rPr>
        <w:t>SURVEY FORM</w:t>
      </w:r>
    </w:p>
    <w:p w14:paraId="423C1EDC" w14:textId="2FA673CB" w:rsidR="00F56C26" w:rsidRDefault="00A74C7C">
      <w:pPr>
        <w:spacing w:line="240" w:lineRule="auto"/>
        <w:jc w:val="center"/>
        <w:rPr>
          <w:rFonts w:ascii="Times New Roman" w:hAnsi="Times New Roman" w:cs="Times New Roman"/>
          <w:sz w:val="24"/>
          <w:szCs w:val="24"/>
        </w:rPr>
      </w:pPr>
      <w:r w:rsidRPr="007734F5">
        <w:rPr>
          <w:rFonts w:ascii="Times New Roman" w:hAnsi="Times New Roman" w:cs="Times New Roman"/>
          <w:sz w:val="24"/>
          <w:szCs w:val="24"/>
        </w:rPr>
        <w:lastRenderedPageBreak/>
        <w:t xml:space="preserve">Questionnaire on Teachers’ Resilience </w:t>
      </w:r>
      <w:r w:rsidRPr="007734F5">
        <w:rPr>
          <w:rFonts w:ascii="Times New Roman" w:eastAsia="Calibri" w:hAnsi="Times New Roman" w:cs="Times New Roman"/>
          <w:sz w:val="24"/>
          <w:szCs w:val="24"/>
          <w:lang w:eastAsia="en-PH"/>
        </w:rPr>
        <w:t>and Authentic Leadership as Predictors of Professional Development of Teachers in Glan 1 District</w:t>
      </w:r>
      <w:r>
        <w:rPr>
          <w:rFonts w:ascii="Times New Roman" w:hAnsi="Times New Roman" w:cs="Times New Roman"/>
          <w:sz w:val="24"/>
          <w:szCs w:val="24"/>
        </w:rPr>
        <w:t xml:space="preserve"> </w:t>
      </w:r>
    </w:p>
    <w:p w14:paraId="7E63372A" w14:textId="77777777" w:rsidR="00A74C7C" w:rsidRDefault="00A74C7C">
      <w:pPr>
        <w:spacing w:line="240" w:lineRule="auto"/>
        <w:rPr>
          <w:rFonts w:ascii="Times New Roman" w:hAnsi="Times New Roman" w:cs="Times New Roman"/>
          <w:sz w:val="24"/>
          <w:szCs w:val="24"/>
        </w:rPr>
      </w:pPr>
    </w:p>
    <w:p w14:paraId="0DE39D5E" w14:textId="77777777" w:rsidR="00F56C26" w:rsidRDefault="00B63E92">
      <w:pPr>
        <w:spacing w:line="240" w:lineRule="auto"/>
        <w:jc w:val="both"/>
        <w:rPr>
          <w:rFonts w:ascii="Times New Roman" w:hAnsi="Times New Roman" w:cs="Times New Roman"/>
          <w:sz w:val="24"/>
          <w:szCs w:val="24"/>
        </w:rPr>
      </w:pPr>
      <w:r>
        <w:rPr>
          <w:rFonts w:ascii="Times New Roman" w:hAnsi="Times New Roman" w:cs="Times New Roman"/>
          <w:sz w:val="24"/>
          <w:szCs w:val="24"/>
        </w:rPr>
        <w:t>Dear Respondents:</w:t>
      </w:r>
    </w:p>
    <w:p w14:paraId="7018DB17" w14:textId="77777777" w:rsidR="00F56C26" w:rsidRDefault="00B63E9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This survey questionnaire requires you to honestly assess your understanding on the influence of teachers’ resilience and principal’s leadership </w:t>
      </w:r>
      <w:r>
        <w:rPr>
          <w:rFonts w:ascii="Times New Roman" w:eastAsia="SimSun" w:hAnsi="Times New Roman" w:cs="Times New Roman"/>
          <w:bCs/>
          <w:kern w:val="2"/>
          <w:sz w:val="24"/>
          <w:szCs w:val="24"/>
          <w:lang w:eastAsia="en-PH"/>
        </w:rPr>
        <w:t xml:space="preserve">styles influence professional </w:t>
      </w:r>
      <w:r>
        <w:rPr>
          <w:rFonts w:ascii="Times New Roman" w:eastAsia="SimSun" w:hAnsi="Times New Roman" w:cs="Times New Roman"/>
          <w:bCs/>
          <w:kern w:val="2"/>
          <w:sz w:val="24"/>
          <w:szCs w:val="24"/>
          <w:lang w:val="en-US" w:eastAsia="en-PH"/>
        </w:rPr>
        <w:t>development</w:t>
      </w:r>
      <w:r>
        <w:rPr>
          <w:rFonts w:ascii="Times New Roman" w:hAnsi="Times New Roman" w:cs="Times New Roman"/>
          <w:sz w:val="24"/>
          <w:szCs w:val="24"/>
        </w:rPr>
        <w:t xml:space="preserve"> of teachers.  There are no right or wrong responses. Kindly put (/) on the space provided for each item that best represents your overall perspective. Please ensure that all questions are answered. Rest assured that all information gathered will be treated with the utmost confidentiality. Your identity will not be revealed, and the data collected will be used solely for research purposes. Access to the responses will be limited to the researcher only</w:t>
      </w:r>
      <w:bookmarkEnd w:id="14"/>
      <w:r>
        <w:rPr>
          <w:rFonts w:ascii="Times New Roman" w:hAnsi="Times New Roman" w:cs="Times New Roman"/>
          <w:sz w:val="24"/>
          <w:szCs w:val="24"/>
        </w:rPr>
        <w:t xml:space="preserve">. </w:t>
      </w:r>
    </w:p>
    <w:p w14:paraId="0499E730" w14:textId="77777777" w:rsidR="00F56C26" w:rsidRDefault="00B63E92">
      <w:pPr>
        <w:spacing w:after="0" w:line="240" w:lineRule="auto"/>
        <w:rPr>
          <w:rFonts w:ascii="Times New Roman" w:hAnsi="Times New Roman" w:cs="Times New Roman"/>
          <w:b/>
          <w:bCs/>
          <w:sz w:val="24"/>
          <w:szCs w:val="24"/>
        </w:rPr>
      </w:pPr>
      <w:bookmarkStart w:id="15" w:name="_Hlk212453342"/>
      <w:r>
        <w:rPr>
          <w:rFonts w:ascii="Times New Roman" w:hAnsi="Times New Roman" w:cs="Times New Roman"/>
          <w:sz w:val="24"/>
          <w:szCs w:val="24"/>
        </w:rPr>
        <w:t xml:space="preserve">Part 1. </w:t>
      </w:r>
      <w:r>
        <w:rPr>
          <w:rFonts w:ascii="Times New Roman" w:hAnsi="Times New Roman" w:cs="Times New Roman"/>
          <w:b/>
          <w:bCs/>
          <w:sz w:val="24"/>
          <w:szCs w:val="24"/>
        </w:rPr>
        <w:t xml:space="preserve">TEACHERS’ RESILIENCE </w:t>
      </w:r>
    </w:p>
    <w:p w14:paraId="1F46CA39" w14:textId="77777777" w:rsidR="00F56C26" w:rsidRDefault="00F56C26">
      <w:pPr>
        <w:spacing w:after="0" w:line="240" w:lineRule="auto"/>
        <w:rPr>
          <w:rFonts w:ascii="Times New Roman" w:hAnsi="Times New Roman" w:cs="Times New Roman"/>
          <w:b/>
          <w:bCs/>
          <w:sz w:val="24"/>
          <w:szCs w:val="24"/>
        </w:rPr>
      </w:pPr>
    </w:p>
    <w:p w14:paraId="79C89F81"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Instructions: For every given statement, indicate your level of agreement   regarding the importance of teachers’ resilience on the professional development of teachers. Please refer to the 4-point Likert scale below.</w:t>
      </w:r>
    </w:p>
    <w:p w14:paraId="209C1DEA"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4 – strongly agree</w:t>
      </w:r>
    </w:p>
    <w:p w14:paraId="20344BD6"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3 – agree</w:t>
      </w:r>
    </w:p>
    <w:p w14:paraId="114E2291"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2 – disagree</w:t>
      </w:r>
    </w:p>
    <w:p w14:paraId="7D90D5A3"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1 – strongly disagree</w:t>
      </w:r>
    </w:p>
    <w:bookmarkEnd w:id="15"/>
    <w:p w14:paraId="3860BA90" w14:textId="77777777" w:rsidR="00F56C26" w:rsidRDefault="00F56C26">
      <w:pPr>
        <w:spacing w:after="0" w:line="240" w:lineRule="auto"/>
        <w:rPr>
          <w:rFonts w:ascii="Times New Roman" w:hAnsi="Times New Roman" w:cs="Times New Roman"/>
          <w:sz w:val="24"/>
          <w:szCs w:val="24"/>
        </w:rPr>
      </w:pPr>
    </w:p>
    <w:p w14:paraId="71E1F2F6" w14:textId="77777777" w:rsidR="00F56C26" w:rsidRDefault="00B63E92">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Social Skills and Peer’s Support</w:t>
      </w:r>
    </w:p>
    <w:tbl>
      <w:tblPr>
        <w:tblStyle w:val="TableGrid"/>
        <w:tblW w:w="0" w:type="auto"/>
        <w:tblInd w:w="-5" w:type="dxa"/>
        <w:tblLook w:val="04A0" w:firstRow="1" w:lastRow="0" w:firstColumn="1" w:lastColumn="0" w:noHBand="0" w:noVBand="1"/>
      </w:tblPr>
      <w:tblGrid>
        <w:gridCol w:w="6804"/>
        <w:gridCol w:w="567"/>
        <w:gridCol w:w="567"/>
        <w:gridCol w:w="567"/>
        <w:gridCol w:w="517"/>
      </w:tblGrid>
      <w:tr w:rsidR="00F56C26" w14:paraId="02454F9D" w14:textId="77777777">
        <w:tc>
          <w:tcPr>
            <w:tcW w:w="6804" w:type="dxa"/>
          </w:tcPr>
          <w:p w14:paraId="0432C09B"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i/>
                <w:iCs/>
                <w:sz w:val="24"/>
                <w:szCs w:val="24"/>
              </w:rPr>
              <w:t>As a teacher, I feel that….</w:t>
            </w:r>
          </w:p>
        </w:tc>
        <w:tc>
          <w:tcPr>
            <w:tcW w:w="567" w:type="dxa"/>
          </w:tcPr>
          <w:p w14:paraId="2A13A9E4"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4</w:t>
            </w:r>
          </w:p>
        </w:tc>
        <w:tc>
          <w:tcPr>
            <w:tcW w:w="567" w:type="dxa"/>
          </w:tcPr>
          <w:p w14:paraId="4F69506A"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3</w:t>
            </w:r>
          </w:p>
        </w:tc>
        <w:tc>
          <w:tcPr>
            <w:tcW w:w="567" w:type="dxa"/>
          </w:tcPr>
          <w:p w14:paraId="163EE261"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2</w:t>
            </w:r>
          </w:p>
        </w:tc>
        <w:tc>
          <w:tcPr>
            <w:tcW w:w="517" w:type="dxa"/>
          </w:tcPr>
          <w:p w14:paraId="057F5DFC"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1</w:t>
            </w:r>
          </w:p>
        </w:tc>
      </w:tr>
      <w:tr w:rsidR="00F56C26" w14:paraId="29197736" w14:textId="77777777">
        <w:trPr>
          <w:trHeight w:val="476"/>
        </w:trPr>
        <w:tc>
          <w:tcPr>
            <w:tcW w:w="6804" w:type="dxa"/>
          </w:tcPr>
          <w:p w14:paraId="380BDCF4"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1. New friendships are something I make easily in my workplace.</w:t>
            </w:r>
          </w:p>
        </w:tc>
        <w:tc>
          <w:tcPr>
            <w:tcW w:w="567" w:type="dxa"/>
          </w:tcPr>
          <w:p w14:paraId="3A2848D9"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367F6CE6"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518172A5"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6E17FB88"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6962731E" w14:textId="77777777">
        <w:trPr>
          <w:trHeight w:val="412"/>
        </w:trPr>
        <w:tc>
          <w:tcPr>
            <w:tcW w:w="6804" w:type="dxa"/>
          </w:tcPr>
          <w:p w14:paraId="50FF0E2F"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2. The bonds among my peers and me are strong.</w:t>
            </w:r>
          </w:p>
        </w:tc>
        <w:tc>
          <w:tcPr>
            <w:tcW w:w="567" w:type="dxa"/>
          </w:tcPr>
          <w:p w14:paraId="63D00A6C"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3F2CB9E9"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31E4EFF8"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36D6CC25"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13A79482" w14:textId="77777777">
        <w:trPr>
          <w:trHeight w:val="533"/>
        </w:trPr>
        <w:tc>
          <w:tcPr>
            <w:tcW w:w="6804" w:type="dxa"/>
          </w:tcPr>
          <w:p w14:paraId="00E73146"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3. I get support from my peers.</w:t>
            </w:r>
          </w:p>
        </w:tc>
        <w:tc>
          <w:tcPr>
            <w:tcW w:w="567" w:type="dxa"/>
          </w:tcPr>
          <w:p w14:paraId="405A0912"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591ACBAF"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7404DD33"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79A6EB8E"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66478F31" w14:textId="77777777">
        <w:tc>
          <w:tcPr>
            <w:tcW w:w="6804" w:type="dxa"/>
          </w:tcPr>
          <w:p w14:paraId="1EF904B0"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4. Meeting new people in my workplace is something I am good at.</w:t>
            </w:r>
          </w:p>
        </w:tc>
        <w:tc>
          <w:tcPr>
            <w:tcW w:w="567" w:type="dxa"/>
          </w:tcPr>
          <w:p w14:paraId="52359606"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6CC945F5"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008DC9C9"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5A82C835"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324C3C33" w14:textId="77777777">
        <w:tc>
          <w:tcPr>
            <w:tcW w:w="6804" w:type="dxa"/>
          </w:tcPr>
          <w:p w14:paraId="624D2C5B"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5. When needed, I have always someone in my workplace who can help me.</w:t>
            </w:r>
          </w:p>
        </w:tc>
        <w:tc>
          <w:tcPr>
            <w:tcW w:w="567" w:type="dxa"/>
          </w:tcPr>
          <w:p w14:paraId="45AB8BEE"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61240060"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3D2F57B0"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5C43DB98"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4EAEFB1B" w14:textId="77777777">
        <w:tc>
          <w:tcPr>
            <w:tcW w:w="6804" w:type="dxa"/>
          </w:tcPr>
          <w:p w14:paraId="31AE2C2C"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6. I can discuss personal issues with my peers.</w:t>
            </w:r>
          </w:p>
        </w:tc>
        <w:tc>
          <w:tcPr>
            <w:tcW w:w="567" w:type="dxa"/>
          </w:tcPr>
          <w:p w14:paraId="01E15DF1"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3DDDA4BE"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7B05DDB8"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2B17E4BD"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2FFC09A0" w14:textId="77777777">
        <w:tc>
          <w:tcPr>
            <w:tcW w:w="6804" w:type="dxa"/>
          </w:tcPr>
          <w:p w14:paraId="29E4097C"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7. In my workplace when I am with other people, I easily laugh.</w:t>
            </w:r>
          </w:p>
        </w:tc>
        <w:tc>
          <w:tcPr>
            <w:tcW w:w="567" w:type="dxa"/>
          </w:tcPr>
          <w:p w14:paraId="2C4CA93F"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1405AF81"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392AA4A2"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33FA9A3E"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2F727D46" w14:textId="77777777">
        <w:tc>
          <w:tcPr>
            <w:tcW w:w="6804" w:type="dxa"/>
          </w:tcPr>
          <w:p w14:paraId="730A1571"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8. In my workplace I enjoy being together with other people.</w:t>
            </w:r>
          </w:p>
        </w:tc>
        <w:tc>
          <w:tcPr>
            <w:tcW w:w="567" w:type="dxa"/>
          </w:tcPr>
          <w:p w14:paraId="64E5737B"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518C1105"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0575D6C5"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14BCF0E7" w14:textId="77777777" w:rsidR="00F56C26" w:rsidRDefault="00F56C26">
            <w:pPr>
              <w:pStyle w:val="ListParagraph"/>
              <w:spacing w:line="240" w:lineRule="auto"/>
              <w:ind w:left="0"/>
              <w:rPr>
                <w:rFonts w:ascii="Times New Roman" w:hAnsi="Times New Roman" w:cs="Times New Roman"/>
                <w:sz w:val="24"/>
                <w:szCs w:val="24"/>
              </w:rPr>
            </w:pPr>
          </w:p>
        </w:tc>
      </w:tr>
    </w:tbl>
    <w:p w14:paraId="563CB87A" w14:textId="77777777" w:rsidR="00F56C26" w:rsidRDefault="00F56C26">
      <w:pPr>
        <w:spacing w:line="240" w:lineRule="auto"/>
        <w:rPr>
          <w:rFonts w:ascii="Times New Roman" w:hAnsi="Times New Roman" w:cs="Times New Roman"/>
          <w:sz w:val="24"/>
          <w:szCs w:val="24"/>
        </w:rPr>
      </w:pPr>
    </w:p>
    <w:p w14:paraId="727DF62F" w14:textId="77777777" w:rsidR="00F56C26" w:rsidRDefault="00B63E92">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 Family Cohesion</w:t>
      </w:r>
    </w:p>
    <w:tbl>
      <w:tblPr>
        <w:tblStyle w:val="TableGrid"/>
        <w:tblW w:w="0" w:type="auto"/>
        <w:tblInd w:w="-5" w:type="dxa"/>
        <w:tblLook w:val="04A0" w:firstRow="1" w:lastRow="0" w:firstColumn="1" w:lastColumn="0" w:noHBand="0" w:noVBand="1"/>
      </w:tblPr>
      <w:tblGrid>
        <w:gridCol w:w="6804"/>
        <w:gridCol w:w="567"/>
        <w:gridCol w:w="567"/>
        <w:gridCol w:w="567"/>
        <w:gridCol w:w="517"/>
      </w:tblGrid>
      <w:tr w:rsidR="00F56C26" w14:paraId="6406B54D" w14:textId="77777777">
        <w:tc>
          <w:tcPr>
            <w:tcW w:w="6804" w:type="dxa"/>
          </w:tcPr>
          <w:p w14:paraId="655A6F6B"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i/>
                <w:iCs/>
                <w:sz w:val="24"/>
                <w:szCs w:val="24"/>
              </w:rPr>
              <w:t>As a teacher, I feel that…</w:t>
            </w:r>
          </w:p>
        </w:tc>
        <w:tc>
          <w:tcPr>
            <w:tcW w:w="567" w:type="dxa"/>
          </w:tcPr>
          <w:p w14:paraId="59714FEF"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4</w:t>
            </w:r>
          </w:p>
        </w:tc>
        <w:tc>
          <w:tcPr>
            <w:tcW w:w="567" w:type="dxa"/>
          </w:tcPr>
          <w:p w14:paraId="6B146B86"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3</w:t>
            </w:r>
          </w:p>
        </w:tc>
        <w:tc>
          <w:tcPr>
            <w:tcW w:w="567" w:type="dxa"/>
          </w:tcPr>
          <w:p w14:paraId="096DDC82"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2</w:t>
            </w:r>
          </w:p>
        </w:tc>
        <w:tc>
          <w:tcPr>
            <w:tcW w:w="517" w:type="dxa"/>
          </w:tcPr>
          <w:p w14:paraId="56B11F32"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1</w:t>
            </w:r>
          </w:p>
        </w:tc>
      </w:tr>
      <w:tr w:rsidR="00F56C26" w14:paraId="6361718F" w14:textId="77777777">
        <w:trPr>
          <w:trHeight w:val="453"/>
        </w:trPr>
        <w:tc>
          <w:tcPr>
            <w:tcW w:w="6804" w:type="dxa"/>
          </w:tcPr>
          <w:p w14:paraId="706639A4"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1. My family is characterized by healthy coherence.</w:t>
            </w:r>
          </w:p>
        </w:tc>
        <w:tc>
          <w:tcPr>
            <w:tcW w:w="567" w:type="dxa"/>
          </w:tcPr>
          <w:p w14:paraId="1CBE2D49"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46DC01CA"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013D8C09"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3131ED18"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2E89ED70" w14:textId="77777777">
        <w:tc>
          <w:tcPr>
            <w:tcW w:w="6804" w:type="dxa"/>
          </w:tcPr>
          <w:p w14:paraId="2C4E5700"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2. I feel very happy with my family.</w:t>
            </w:r>
          </w:p>
        </w:tc>
        <w:tc>
          <w:tcPr>
            <w:tcW w:w="567" w:type="dxa"/>
          </w:tcPr>
          <w:p w14:paraId="546C6747"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5DC2E52F"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18DF267A"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43D3C719"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49615DFC" w14:textId="77777777">
        <w:tc>
          <w:tcPr>
            <w:tcW w:w="6804" w:type="dxa"/>
          </w:tcPr>
          <w:p w14:paraId="7C66B5FA"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 xml:space="preserve">3. In my family we like to do things together. </w:t>
            </w:r>
          </w:p>
        </w:tc>
        <w:tc>
          <w:tcPr>
            <w:tcW w:w="567" w:type="dxa"/>
          </w:tcPr>
          <w:p w14:paraId="0B60454A"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074ED8F7"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76E62E3B"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7788779B"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47D38472" w14:textId="77777777">
        <w:tc>
          <w:tcPr>
            <w:tcW w:w="6804" w:type="dxa"/>
          </w:tcPr>
          <w:p w14:paraId="375F5CF2"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4. In difficult periods my family keeps a positive outlook on the future.</w:t>
            </w:r>
          </w:p>
        </w:tc>
        <w:tc>
          <w:tcPr>
            <w:tcW w:w="567" w:type="dxa"/>
          </w:tcPr>
          <w:p w14:paraId="607D85EE"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4A87E961"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5B1119FC"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3A1EBA07"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7A86AC92" w14:textId="77777777">
        <w:tc>
          <w:tcPr>
            <w:tcW w:w="6804" w:type="dxa"/>
          </w:tcPr>
          <w:p w14:paraId="188CE474"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5. Facing other people, our family acts loyal towards one another.</w:t>
            </w:r>
          </w:p>
        </w:tc>
        <w:tc>
          <w:tcPr>
            <w:tcW w:w="567" w:type="dxa"/>
          </w:tcPr>
          <w:p w14:paraId="70250437"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571F9629"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71D07730"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65795389"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0F2DF83B" w14:textId="77777777">
        <w:tc>
          <w:tcPr>
            <w:tcW w:w="6804" w:type="dxa"/>
          </w:tcPr>
          <w:p w14:paraId="1B975C45"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6. My family’s understanding of what is important in life is very similar to mine.</w:t>
            </w:r>
          </w:p>
        </w:tc>
        <w:tc>
          <w:tcPr>
            <w:tcW w:w="567" w:type="dxa"/>
          </w:tcPr>
          <w:p w14:paraId="18BB8707"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6D37E7B7"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14C13EF6"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549910FF" w14:textId="77777777" w:rsidR="00F56C26" w:rsidRDefault="00F56C26">
            <w:pPr>
              <w:pStyle w:val="ListParagraph"/>
              <w:spacing w:line="240" w:lineRule="auto"/>
              <w:ind w:left="0"/>
              <w:rPr>
                <w:rFonts w:ascii="Times New Roman" w:hAnsi="Times New Roman" w:cs="Times New Roman"/>
                <w:sz w:val="24"/>
                <w:szCs w:val="24"/>
              </w:rPr>
            </w:pPr>
          </w:p>
        </w:tc>
      </w:tr>
    </w:tbl>
    <w:p w14:paraId="7198B0FE" w14:textId="77777777" w:rsidR="00F56C26" w:rsidRDefault="00F56C26">
      <w:pPr>
        <w:spacing w:line="240" w:lineRule="auto"/>
        <w:rPr>
          <w:rFonts w:ascii="Times New Roman" w:hAnsi="Times New Roman" w:cs="Times New Roman"/>
          <w:sz w:val="24"/>
          <w:szCs w:val="24"/>
        </w:rPr>
      </w:pPr>
    </w:p>
    <w:p w14:paraId="09CAFE02" w14:textId="77777777" w:rsidR="00F56C26" w:rsidRDefault="00B63E92">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Personal Completeness and Persistence</w:t>
      </w:r>
    </w:p>
    <w:tbl>
      <w:tblPr>
        <w:tblStyle w:val="TableGrid"/>
        <w:tblW w:w="0" w:type="auto"/>
        <w:tblInd w:w="-5" w:type="dxa"/>
        <w:tblLook w:val="04A0" w:firstRow="1" w:lastRow="0" w:firstColumn="1" w:lastColumn="0" w:noHBand="0" w:noVBand="1"/>
      </w:tblPr>
      <w:tblGrid>
        <w:gridCol w:w="6804"/>
        <w:gridCol w:w="567"/>
        <w:gridCol w:w="567"/>
        <w:gridCol w:w="567"/>
        <w:gridCol w:w="517"/>
      </w:tblGrid>
      <w:tr w:rsidR="00F56C26" w14:paraId="29D15EC5" w14:textId="77777777">
        <w:tc>
          <w:tcPr>
            <w:tcW w:w="6804" w:type="dxa"/>
          </w:tcPr>
          <w:p w14:paraId="4B7F3E69"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i/>
                <w:iCs/>
                <w:sz w:val="24"/>
                <w:szCs w:val="24"/>
              </w:rPr>
              <w:t>As a teacher, I feel that...</w:t>
            </w:r>
          </w:p>
        </w:tc>
        <w:tc>
          <w:tcPr>
            <w:tcW w:w="567" w:type="dxa"/>
          </w:tcPr>
          <w:p w14:paraId="6B8A1803"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4</w:t>
            </w:r>
          </w:p>
        </w:tc>
        <w:tc>
          <w:tcPr>
            <w:tcW w:w="567" w:type="dxa"/>
          </w:tcPr>
          <w:p w14:paraId="2BC80B13"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3</w:t>
            </w:r>
          </w:p>
        </w:tc>
        <w:tc>
          <w:tcPr>
            <w:tcW w:w="567" w:type="dxa"/>
          </w:tcPr>
          <w:p w14:paraId="345DA59B"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2</w:t>
            </w:r>
          </w:p>
        </w:tc>
        <w:tc>
          <w:tcPr>
            <w:tcW w:w="517" w:type="dxa"/>
          </w:tcPr>
          <w:p w14:paraId="07A6ECA6"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1</w:t>
            </w:r>
          </w:p>
        </w:tc>
      </w:tr>
      <w:tr w:rsidR="00F56C26" w14:paraId="4D3471AB" w14:textId="77777777">
        <w:tc>
          <w:tcPr>
            <w:tcW w:w="6804" w:type="dxa"/>
          </w:tcPr>
          <w:p w14:paraId="602D6376"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1. I think of myself as strong person.</w:t>
            </w:r>
          </w:p>
        </w:tc>
        <w:tc>
          <w:tcPr>
            <w:tcW w:w="567" w:type="dxa"/>
          </w:tcPr>
          <w:p w14:paraId="484D930A"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630EB30F"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45F82AC7"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5C8DF673"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50297EDD" w14:textId="77777777">
        <w:tc>
          <w:tcPr>
            <w:tcW w:w="6804" w:type="dxa"/>
          </w:tcPr>
          <w:p w14:paraId="6FF9896E"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2. If necessary, I can make unpopular or difficult decisions that affect others.</w:t>
            </w:r>
          </w:p>
        </w:tc>
        <w:tc>
          <w:tcPr>
            <w:tcW w:w="567" w:type="dxa"/>
          </w:tcPr>
          <w:p w14:paraId="531A38C5"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3000C87E"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291844F8"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231AA49A"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1297BEDB" w14:textId="77777777">
        <w:tc>
          <w:tcPr>
            <w:tcW w:w="6804" w:type="dxa"/>
          </w:tcPr>
          <w:p w14:paraId="62F4B2BC"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3. I am not easily discouraged by failure.</w:t>
            </w:r>
          </w:p>
        </w:tc>
        <w:tc>
          <w:tcPr>
            <w:tcW w:w="567" w:type="dxa"/>
          </w:tcPr>
          <w:p w14:paraId="6079B6F4"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386C949E"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388E5368"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472286BC"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79C665BF" w14:textId="77777777">
        <w:tc>
          <w:tcPr>
            <w:tcW w:w="6804" w:type="dxa"/>
          </w:tcPr>
          <w:p w14:paraId="628181E4"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4. I like challenges.</w:t>
            </w:r>
          </w:p>
        </w:tc>
        <w:tc>
          <w:tcPr>
            <w:tcW w:w="567" w:type="dxa"/>
          </w:tcPr>
          <w:p w14:paraId="1D60F9B9"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2C58E548"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6960C209"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4000CD07"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48237D2F" w14:textId="77777777">
        <w:tc>
          <w:tcPr>
            <w:tcW w:w="6804" w:type="dxa"/>
          </w:tcPr>
          <w:p w14:paraId="4B3A5948"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5. I can handle unpleasant feelings, such us anger or fear.</w:t>
            </w:r>
          </w:p>
        </w:tc>
        <w:tc>
          <w:tcPr>
            <w:tcW w:w="567" w:type="dxa"/>
          </w:tcPr>
          <w:p w14:paraId="187FF39A"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7FB1299E"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4A9687F6"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0BEAC20F"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493A590E" w14:textId="77777777">
        <w:tc>
          <w:tcPr>
            <w:tcW w:w="6804" w:type="dxa"/>
          </w:tcPr>
          <w:p w14:paraId="148655B5"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6. Under pressure, I am able to focus and think clearly.</w:t>
            </w:r>
          </w:p>
        </w:tc>
        <w:tc>
          <w:tcPr>
            <w:tcW w:w="567" w:type="dxa"/>
          </w:tcPr>
          <w:p w14:paraId="0092CE3C"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1AFE803B"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308A2643"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3EEA9A9D"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4A37EB69" w14:textId="77777777">
        <w:tc>
          <w:tcPr>
            <w:tcW w:w="6804" w:type="dxa"/>
          </w:tcPr>
          <w:p w14:paraId="5E775257"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7. I prefer to take the lead in problem solving.</w:t>
            </w:r>
          </w:p>
        </w:tc>
        <w:tc>
          <w:tcPr>
            <w:tcW w:w="567" w:type="dxa"/>
          </w:tcPr>
          <w:p w14:paraId="229EAECC"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3CA47DC2"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0D79576B"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031B527B"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5C8A2CFC" w14:textId="77777777">
        <w:tc>
          <w:tcPr>
            <w:tcW w:w="6804" w:type="dxa"/>
          </w:tcPr>
          <w:p w14:paraId="5E4EF3DC"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8. I work hard to attain my goals.</w:t>
            </w:r>
          </w:p>
        </w:tc>
        <w:tc>
          <w:tcPr>
            <w:tcW w:w="567" w:type="dxa"/>
          </w:tcPr>
          <w:p w14:paraId="15EE322A"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6E0736AB"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25C92DEB"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31F34426"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6205E132" w14:textId="77777777">
        <w:tc>
          <w:tcPr>
            <w:tcW w:w="6804" w:type="dxa"/>
          </w:tcPr>
          <w:p w14:paraId="3BECAED1"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9. I am able to adapt to change.</w:t>
            </w:r>
          </w:p>
        </w:tc>
        <w:tc>
          <w:tcPr>
            <w:tcW w:w="567" w:type="dxa"/>
          </w:tcPr>
          <w:p w14:paraId="01FB57A7"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225E5F56"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197C2C88" w14:textId="77777777" w:rsidR="00F56C26" w:rsidRDefault="00F56C26">
            <w:pPr>
              <w:pStyle w:val="ListParagraph"/>
              <w:spacing w:line="240" w:lineRule="auto"/>
              <w:ind w:left="0"/>
              <w:rPr>
                <w:rFonts w:ascii="Times New Roman" w:hAnsi="Times New Roman" w:cs="Times New Roman"/>
                <w:sz w:val="24"/>
                <w:szCs w:val="24"/>
              </w:rPr>
            </w:pPr>
          </w:p>
        </w:tc>
        <w:tc>
          <w:tcPr>
            <w:tcW w:w="517" w:type="dxa"/>
          </w:tcPr>
          <w:p w14:paraId="4BC5100F" w14:textId="77777777" w:rsidR="00F56C26" w:rsidRDefault="00F56C26">
            <w:pPr>
              <w:pStyle w:val="ListParagraph"/>
              <w:spacing w:line="240" w:lineRule="auto"/>
              <w:ind w:left="0"/>
              <w:rPr>
                <w:rFonts w:ascii="Times New Roman" w:hAnsi="Times New Roman" w:cs="Times New Roman"/>
                <w:sz w:val="24"/>
                <w:szCs w:val="24"/>
              </w:rPr>
            </w:pPr>
          </w:p>
        </w:tc>
      </w:tr>
    </w:tbl>
    <w:p w14:paraId="169D1B86" w14:textId="77777777" w:rsidR="00F56C26" w:rsidRDefault="00F56C26">
      <w:pPr>
        <w:spacing w:line="240" w:lineRule="auto"/>
        <w:rPr>
          <w:rFonts w:ascii="Times New Roman" w:hAnsi="Times New Roman" w:cs="Times New Roman"/>
          <w:sz w:val="24"/>
          <w:szCs w:val="24"/>
        </w:rPr>
      </w:pPr>
    </w:p>
    <w:p w14:paraId="2435ADC9" w14:textId="77777777" w:rsidR="00F56C26" w:rsidRDefault="00B63E92">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Spiritual Influences</w:t>
      </w:r>
    </w:p>
    <w:tbl>
      <w:tblPr>
        <w:tblStyle w:val="TableGrid"/>
        <w:tblW w:w="0" w:type="auto"/>
        <w:tblInd w:w="-5" w:type="dxa"/>
        <w:tblLook w:val="04A0" w:firstRow="1" w:lastRow="0" w:firstColumn="1" w:lastColumn="0" w:noHBand="0" w:noVBand="1"/>
      </w:tblPr>
      <w:tblGrid>
        <w:gridCol w:w="6663"/>
        <w:gridCol w:w="567"/>
        <w:gridCol w:w="567"/>
        <w:gridCol w:w="567"/>
        <w:gridCol w:w="658"/>
      </w:tblGrid>
      <w:tr w:rsidR="00F56C26" w14:paraId="36AECD94" w14:textId="77777777">
        <w:tc>
          <w:tcPr>
            <w:tcW w:w="6663" w:type="dxa"/>
          </w:tcPr>
          <w:p w14:paraId="3A58C426"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i/>
                <w:iCs/>
                <w:sz w:val="24"/>
                <w:szCs w:val="24"/>
              </w:rPr>
              <w:t>As a teacher</w:t>
            </w:r>
            <w:r>
              <w:rPr>
                <w:rFonts w:ascii="Times New Roman" w:hAnsi="Times New Roman" w:cs="Times New Roman"/>
                <w:sz w:val="24"/>
                <w:szCs w:val="24"/>
              </w:rPr>
              <w:t>, I</w:t>
            </w:r>
            <w:r>
              <w:rPr>
                <w:rFonts w:ascii="Times New Roman" w:hAnsi="Times New Roman" w:cs="Times New Roman"/>
                <w:i/>
                <w:iCs/>
                <w:sz w:val="24"/>
                <w:szCs w:val="24"/>
              </w:rPr>
              <w:t xml:space="preserve"> feel that</w:t>
            </w:r>
            <w:r>
              <w:rPr>
                <w:rFonts w:ascii="Times New Roman" w:hAnsi="Times New Roman" w:cs="Times New Roman"/>
                <w:sz w:val="24"/>
                <w:szCs w:val="24"/>
              </w:rPr>
              <w:t>…</w:t>
            </w:r>
          </w:p>
        </w:tc>
        <w:tc>
          <w:tcPr>
            <w:tcW w:w="567" w:type="dxa"/>
          </w:tcPr>
          <w:p w14:paraId="7A69AE42"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4</w:t>
            </w:r>
          </w:p>
        </w:tc>
        <w:tc>
          <w:tcPr>
            <w:tcW w:w="567" w:type="dxa"/>
          </w:tcPr>
          <w:p w14:paraId="434F0C9E"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3</w:t>
            </w:r>
          </w:p>
        </w:tc>
        <w:tc>
          <w:tcPr>
            <w:tcW w:w="567" w:type="dxa"/>
          </w:tcPr>
          <w:p w14:paraId="4AA3DFF1"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2</w:t>
            </w:r>
          </w:p>
        </w:tc>
        <w:tc>
          <w:tcPr>
            <w:tcW w:w="658" w:type="dxa"/>
          </w:tcPr>
          <w:p w14:paraId="0BD2F287"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1</w:t>
            </w:r>
          </w:p>
        </w:tc>
      </w:tr>
      <w:tr w:rsidR="00F56C26" w14:paraId="5D61F6E2" w14:textId="77777777">
        <w:tc>
          <w:tcPr>
            <w:tcW w:w="6663" w:type="dxa"/>
          </w:tcPr>
          <w:p w14:paraId="6B118ADE"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 xml:space="preserve">1. Sometimes God or fate can help me overcome challenges. </w:t>
            </w:r>
          </w:p>
        </w:tc>
        <w:tc>
          <w:tcPr>
            <w:tcW w:w="567" w:type="dxa"/>
          </w:tcPr>
          <w:p w14:paraId="1B095A44"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50D8A0AB"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2198A248" w14:textId="77777777" w:rsidR="00F56C26" w:rsidRDefault="00F56C26">
            <w:pPr>
              <w:pStyle w:val="ListParagraph"/>
              <w:spacing w:line="240" w:lineRule="auto"/>
              <w:ind w:left="0"/>
              <w:rPr>
                <w:rFonts w:ascii="Times New Roman" w:hAnsi="Times New Roman" w:cs="Times New Roman"/>
                <w:sz w:val="24"/>
                <w:szCs w:val="24"/>
              </w:rPr>
            </w:pPr>
          </w:p>
        </w:tc>
        <w:tc>
          <w:tcPr>
            <w:tcW w:w="658" w:type="dxa"/>
          </w:tcPr>
          <w:p w14:paraId="779655AE"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31B8CBB2" w14:textId="77777777">
        <w:tc>
          <w:tcPr>
            <w:tcW w:w="6663" w:type="dxa"/>
          </w:tcPr>
          <w:p w14:paraId="124933EA"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2.Sometimes I believe things happen for a reason.</w:t>
            </w:r>
          </w:p>
        </w:tc>
        <w:tc>
          <w:tcPr>
            <w:tcW w:w="567" w:type="dxa"/>
          </w:tcPr>
          <w:p w14:paraId="1D595C7F"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083E285E"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539F426A" w14:textId="77777777" w:rsidR="00F56C26" w:rsidRDefault="00F56C26">
            <w:pPr>
              <w:pStyle w:val="ListParagraph"/>
              <w:spacing w:line="240" w:lineRule="auto"/>
              <w:ind w:left="0"/>
              <w:rPr>
                <w:rFonts w:ascii="Times New Roman" w:hAnsi="Times New Roman" w:cs="Times New Roman"/>
                <w:sz w:val="24"/>
                <w:szCs w:val="24"/>
              </w:rPr>
            </w:pPr>
          </w:p>
        </w:tc>
        <w:tc>
          <w:tcPr>
            <w:tcW w:w="658" w:type="dxa"/>
          </w:tcPr>
          <w:p w14:paraId="1FC3B30D" w14:textId="77777777" w:rsidR="00F56C26" w:rsidRDefault="00F56C26">
            <w:pPr>
              <w:pStyle w:val="ListParagraph"/>
              <w:spacing w:line="240" w:lineRule="auto"/>
              <w:ind w:left="0"/>
              <w:rPr>
                <w:rFonts w:ascii="Times New Roman" w:hAnsi="Times New Roman" w:cs="Times New Roman"/>
                <w:sz w:val="24"/>
                <w:szCs w:val="24"/>
              </w:rPr>
            </w:pPr>
          </w:p>
        </w:tc>
      </w:tr>
      <w:tr w:rsidR="00F56C26" w14:paraId="6117A0D4" w14:textId="77777777">
        <w:tc>
          <w:tcPr>
            <w:tcW w:w="6663" w:type="dxa"/>
          </w:tcPr>
          <w:p w14:paraId="196B3A91" w14:textId="77777777" w:rsidR="00F56C26" w:rsidRDefault="00B63E9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3. Sometimes I have to act on a hunch.</w:t>
            </w:r>
          </w:p>
        </w:tc>
        <w:tc>
          <w:tcPr>
            <w:tcW w:w="567" w:type="dxa"/>
          </w:tcPr>
          <w:p w14:paraId="41B28A6B"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7974F81E" w14:textId="77777777" w:rsidR="00F56C26" w:rsidRDefault="00F56C26">
            <w:pPr>
              <w:pStyle w:val="ListParagraph"/>
              <w:spacing w:line="240" w:lineRule="auto"/>
              <w:ind w:left="0"/>
              <w:rPr>
                <w:rFonts w:ascii="Times New Roman" w:hAnsi="Times New Roman" w:cs="Times New Roman"/>
                <w:sz w:val="24"/>
                <w:szCs w:val="24"/>
              </w:rPr>
            </w:pPr>
          </w:p>
        </w:tc>
        <w:tc>
          <w:tcPr>
            <w:tcW w:w="567" w:type="dxa"/>
          </w:tcPr>
          <w:p w14:paraId="175FA185" w14:textId="77777777" w:rsidR="00F56C26" w:rsidRDefault="00F56C26">
            <w:pPr>
              <w:pStyle w:val="ListParagraph"/>
              <w:spacing w:line="240" w:lineRule="auto"/>
              <w:ind w:left="0"/>
              <w:rPr>
                <w:rFonts w:ascii="Times New Roman" w:hAnsi="Times New Roman" w:cs="Times New Roman"/>
                <w:sz w:val="24"/>
                <w:szCs w:val="24"/>
              </w:rPr>
            </w:pPr>
          </w:p>
        </w:tc>
        <w:tc>
          <w:tcPr>
            <w:tcW w:w="658" w:type="dxa"/>
          </w:tcPr>
          <w:p w14:paraId="4AC4204A" w14:textId="77777777" w:rsidR="00F56C26" w:rsidRDefault="00F56C26">
            <w:pPr>
              <w:pStyle w:val="ListParagraph"/>
              <w:spacing w:line="240" w:lineRule="auto"/>
              <w:ind w:left="0"/>
              <w:rPr>
                <w:rFonts w:ascii="Times New Roman" w:hAnsi="Times New Roman" w:cs="Times New Roman"/>
                <w:sz w:val="24"/>
                <w:szCs w:val="24"/>
              </w:rPr>
            </w:pPr>
          </w:p>
        </w:tc>
      </w:tr>
    </w:tbl>
    <w:p w14:paraId="6281DF12"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 xml:space="preserve">Athena </w:t>
      </w:r>
      <w:proofErr w:type="spellStart"/>
      <w:r>
        <w:rPr>
          <w:rFonts w:ascii="Times New Roman" w:hAnsi="Times New Roman" w:cs="Times New Roman"/>
          <w:sz w:val="24"/>
          <w:szCs w:val="24"/>
        </w:rPr>
        <w:t>Daniilidou</w:t>
      </w:r>
      <w:proofErr w:type="spellEnd"/>
      <w:r>
        <w:rPr>
          <w:rFonts w:ascii="Times New Roman" w:hAnsi="Times New Roman" w:cs="Times New Roman"/>
          <w:sz w:val="24"/>
          <w:szCs w:val="24"/>
        </w:rPr>
        <w:t xml:space="preserve"> &amp; Maria </w:t>
      </w:r>
      <w:proofErr w:type="spellStart"/>
      <w:r>
        <w:rPr>
          <w:rFonts w:ascii="Times New Roman" w:hAnsi="Times New Roman" w:cs="Times New Roman"/>
          <w:sz w:val="24"/>
          <w:szCs w:val="24"/>
        </w:rPr>
        <w:t>Platsidou</w:t>
      </w:r>
      <w:proofErr w:type="spellEnd"/>
      <w:r>
        <w:rPr>
          <w:rFonts w:ascii="Times New Roman" w:hAnsi="Times New Roman" w:cs="Times New Roman"/>
          <w:sz w:val="24"/>
          <w:szCs w:val="24"/>
        </w:rPr>
        <w:t xml:space="preserve"> (2020). Applying "teachers’ resilience scale" to    test the relationship of resilience with age and teaching experience, DOI: 10.13140/RG.2.2.28009.31841</w:t>
      </w:r>
    </w:p>
    <w:p w14:paraId="2B57B19F" w14:textId="77777777" w:rsidR="00F56C26" w:rsidRDefault="00F56C26">
      <w:pPr>
        <w:spacing w:line="240" w:lineRule="auto"/>
        <w:rPr>
          <w:rFonts w:ascii="Times New Roman" w:hAnsi="Times New Roman" w:cs="Times New Roman"/>
          <w:sz w:val="24"/>
          <w:szCs w:val="24"/>
        </w:rPr>
      </w:pPr>
    </w:p>
    <w:p w14:paraId="5E45F2CF" w14:textId="77777777" w:rsidR="00F56C26" w:rsidRDefault="00B63E92">
      <w:pPr>
        <w:spacing w:line="240" w:lineRule="auto"/>
        <w:rPr>
          <w:rFonts w:ascii="Times New Roman" w:hAnsi="Times New Roman" w:cs="Times New Roman"/>
          <w:b/>
          <w:bCs/>
          <w:sz w:val="24"/>
          <w:szCs w:val="24"/>
        </w:rPr>
      </w:pPr>
      <w:r>
        <w:rPr>
          <w:rFonts w:ascii="Times New Roman" w:hAnsi="Times New Roman" w:cs="Times New Roman"/>
          <w:b/>
          <w:bCs/>
          <w:sz w:val="24"/>
          <w:szCs w:val="24"/>
        </w:rPr>
        <w:t>Part II: Authentic Leadership</w:t>
      </w:r>
    </w:p>
    <w:p w14:paraId="3C80C511"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 xml:space="preserve"> Direction: For every given statement, indicate your level of agreement   regarding the importance of authentic leadership on the professional development of teachers. Please refer to the 4-point Likert scale below.</w:t>
      </w:r>
    </w:p>
    <w:p w14:paraId="3314FD29"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4 – strongly agree</w:t>
      </w:r>
    </w:p>
    <w:p w14:paraId="4740DB85"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3 – agree</w:t>
      </w:r>
    </w:p>
    <w:p w14:paraId="1E325E0D"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2 – disagree</w:t>
      </w:r>
    </w:p>
    <w:p w14:paraId="0D4EDF4F"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1 – strongly disagree</w:t>
      </w:r>
    </w:p>
    <w:p w14:paraId="25D99139" w14:textId="77777777" w:rsidR="00F56C26" w:rsidRDefault="00B63E92">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Self-Awareness</w:t>
      </w:r>
    </w:p>
    <w:tbl>
      <w:tblPr>
        <w:tblStyle w:val="TableGrid"/>
        <w:tblW w:w="0" w:type="auto"/>
        <w:tblLook w:val="04A0" w:firstRow="1" w:lastRow="0" w:firstColumn="1" w:lastColumn="0" w:noHBand="0" w:noVBand="1"/>
      </w:tblPr>
      <w:tblGrid>
        <w:gridCol w:w="6091"/>
        <w:gridCol w:w="567"/>
        <w:gridCol w:w="567"/>
        <w:gridCol w:w="567"/>
        <w:gridCol w:w="708"/>
      </w:tblGrid>
      <w:tr w:rsidR="00F56C26" w14:paraId="4B87E9FB" w14:textId="77777777">
        <w:tc>
          <w:tcPr>
            <w:tcW w:w="6091" w:type="dxa"/>
          </w:tcPr>
          <w:p w14:paraId="26A5020A"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i/>
                <w:iCs/>
                <w:sz w:val="24"/>
                <w:szCs w:val="24"/>
              </w:rPr>
              <w:t>As a teacher, I believe that</w:t>
            </w:r>
            <w:r>
              <w:rPr>
                <w:rFonts w:ascii="Times New Roman" w:hAnsi="Times New Roman" w:cs="Times New Roman"/>
                <w:sz w:val="24"/>
                <w:szCs w:val="24"/>
              </w:rPr>
              <w:t>…</w:t>
            </w:r>
          </w:p>
        </w:tc>
        <w:tc>
          <w:tcPr>
            <w:tcW w:w="567" w:type="dxa"/>
          </w:tcPr>
          <w:p w14:paraId="234BF44E"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567" w:type="dxa"/>
          </w:tcPr>
          <w:p w14:paraId="33E8106E"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567" w:type="dxa"/>
          </w:tcPr>
          <w:p w14:paraId="68CB195C"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708" w:type="dxa"/>
          </w:tcPr>
          <w:p w14:paraId="5298D09D"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1</w:t>
            </w:r>
          </w:p>
        </w:tc>
      </w:tr>
      <w:tr w:rsidR="00F56C26" w14:paraId="68BA7FE9" w14:textId="77777777">
        <w:tc>
          <w:tcPr>
            <w:tcW w:w="6091" w:type="dxa"/>
          </w:tcPr>
          <w:p w14:paraId="38281EF2" w14:textId="77777777" w:rsidR="00F56C26" w:rsidRDefault="00B63E92">
            <w:pPr>
              <w:spacing w:line="240" w:lineRule="auto"/>
              <w:rPr>
                <w:rFonts w:ascii="Times New Roman" w:hAnsi="Times New Roman" w:cs="Times New Roman"/>
                <w:sz w:val="24"/>
                <w:szCs w:val="24"/>
              </w:rPr>
            </w:pPr>
            <w:r>
              <w:rPr>
                <w:rFonts w:ascii="Times New Roman" w:eastAsia="Times New Roman" w:hAnsi="Times New Roman" w:cs="Times New Roman"/>
                <w:color w:val="333333"/>
                <w:sz w:val="24"/>
                <w:szCs w:val="24"/>
              </w:rPr>
              <w:t>1. It is my contention that the leaders inside my institution possess a great degree of self-awareness about their own strengths and flaws.</w:t>
            </w:r>
          </w:p>
        </w:tc>
        <w:tc>
          <w:tcPr>
            <w:tcW w:w="567" w:type="dxa"/>
          </w:tcPr>
          <w:p w14:paraId="7637FECE" w14:textId="77777777" w:rsidR="00F56C26" w:rsidRDefault="00F56C26">
            <w:pPr>
              <w:spacing w:line="240" w:lineRule="auto"/>
              <w:rPr>
                <w:rFonts w:ascii="Times New Roman" w:hAnsi="Times New Roman" w:cs="Times New Roman"/>
                <w:sz w:val="24"/>
                <w:szCs w:val="24"/>
              </w:rPr>
            </w:pPr>
          </w:p>
        </w:tc>
        <w:tc>
          <w:tcPr>
            <w:tcW w:w="567" w:type="dxa"/>
          </w:tcPr>
          <w:p w14:paraId="5D371D52" w14:textId="77777777" w:rsidR="00F56C26" w:rsidRDefault="00F56C26">
            <w:pPr>
              <w:spacing w:line="240" w:lineRule="auto"/>
              <w:rPr>
                <w:rFonts w:ascii="Times New Roman" w:hAnsi="Times New Roman" w:cs="Times New Roman"/>
                <w:sz w:val="24"/>
                <w:szCs w:val="24"/>
              </w:rPr>
            </w:pPr>
          </w:p>
        </w:tc>
        <w:tc>
          <w:tcPr>
            <w:tcW w:w="567" w:type="dxa"/>
          </w:tcPr>
          <w:p w14:paraId="266CAFA1" w14:textId="77777777" w:rsidR="00F56C26" w:rsidRDefault="00F56C26">
            <w:pPr>
              <w:spacing w:line="240" w:lineRule="auto"/>
              <w:rPr>
                <w:rFonts w:ascii="Times New Roman" w:hAnsi="Times New Roman" w:cs="Times New Roman"/>
                <w:sz w:val="24"/>
                <w:szCs w:val="24"/>
              </w:rPr>
            </w:pPr>
          </w:p>
        </w:tc>
        <w:tc>
          <w:tcPr>
            <w:tcW w:w="708" w:type="dxa"/>
          </w:tcPr>
          <w:p w14:paraId="329A68FD" w14:textId="77777777" w:rsidR="00F56C26" w:rsidRDefault="00F56C26">
            <w:pPr>
              <w:spacing w:line="240" w:lineRule="auto"/>
              <w:rPr>
                <w:rFonts w:ascii="Times New Roman" w:hAnsi="Times New Roman" w:cs="Times New Roman"/>
                <w:sz w:val="24"/>
                <w:szCs w:val="24"/>
              </w:rPr>
            </w:pPr>
          </w:p>
        </w:tc>
      </w:tr>
      <w:tr w:rsidR="00F56C26" w14:paraId="1B881598" w14:textId="77777777">
        <w:tc>
          <w:tcPr>
            <w:tcW w:w="6091" w:type="dxa"/>
          </w:tcPr>
          <w:p w14:paraId="55C9EADB" w14:textId="77777777" w:rsidR="00F56C26" w:rsidRDefault="00B63E92">
            <w:pPr>
              <w:spacing w:line="240" w:lineRule="auto"/>
              <w:rPr>
                <w:rFonts w:ascii="Times New Roman" w:hAnsi="Times New Roman" w:cs="Times New Roman"/>
                <w:sz w:val="24"/>
                <w:szCs w:val="24"/>
              </w:rPr>
            </w:pPr>
            <w:r>
              <w:rPr>
                <w:rFonts w:ascii="Times New Roman" w:eastAsia="Times New Roman" w:hAnsi="Times New Roman" w:cs="Times New Roman"/>
                <w:color w:val="333333"/>
                <w:sz w:val="24"/>
                <w:szCs w:val="24"/>
              </w:rPr>
              <w:t>2. The leaders within my organization openly recognize and accept their limits when making significant choices.</w:t>
            </w:r>
          </w:p>
        </w:tc>
        <w:tc>
          <w:tcPr>
            <w:tcW w:w="567" w:type="dxa"/>
          </w:tcPr>
          <w:p w14:paraId="3E43ABE6" w14:textId="77777777" w:rsidR="00F56C26" w:rsidRDefault="00F56C26">
            <w:pPr>
              <w:spacing w:line="240" w:lineRule="auto"/>
              <w:rPr>
                <w:rFonts w:ascii="Times New Roman" w:hAnsi="Times New Roman" w:cs="Times New Roman"/>
                <w:sz w:val="24"/>
                <w:szCs w:val="24"/>
              </w:rPr>
            </w:pPr>
          </w:p>
        </w:tc>
        <w:tc>
          <w:tcPr>
            <w:tcW w:w="567" w:type="dxa"/>
          </w:tcPr>
          <w:p w14:paraId="45267650" w14:textId="77777777" w:rsidR="00F56C26" w:rsidRDefault="00F56C26">
            <w:pPr>
              <w:spacing w:line="240" w:lineRule="auto"/>
              <w:rPr>
                <w:rFonts w:ascii="Times New Roman" w:hAnsi="Times New Roman" w:cs="Times New Roman"/>
                <w:sz w:val="24"/>
                <w:szCs w:val="24"/>
              </w:rPr>
            </w:pPr>
          </w:p>
        </w:tc>
        <w:tc>
          <w:tcPr>
            <w:tcW w:w="567" w:type="dxa"/>
          </w:tcPr>
          <w:p w14:paraId="6F95BA25" w14:textId="77777777" w:rsidR="00F56C26" w:rsidRDefault="00F56C26">
            <w:pPr>
              <w:spacing w:line="240" w:lineRule="auto"/>
              <w:rPr>
                <w:rFonts w:ascii="Times New Roman" w:hAnsi="Times New Roman" w:cs="Times New Roman"/>
                <w:sz w:val="24"/>
                <w:szCs w:val="24"/>
              </w:rPr>
            </w:pPr>
          </w:p>
        </w:tc>
        <w:tc>
          <w:tcPr>
            <w:tcW w:w="708" w:type="dxa"/>
          </w:tcPr>
          <w:p w14:paraId="5E130A89" w14:textId="77777777" w:rsidR="00F56C26" w:rsidRDefault="00F56C26">
            <w:pPr>
              <w:spacing w:line="240" w:lineRule="auto"/>
              <w:rPr>
                <w:rFonts w:ascii="Times New Roman" w:hAnsi="Times New Roman" w:cs="Times New Roman"/>
                <w:sz w:val="24"/>
                <w:szCs w:val="24"/>
              </w:rPr>
            </w:pPr>
          </w:p>
        </w:tc>
      </w:tr>
      <w:tr w:rsidR="00F56C26" w14:paraId="728A47B2" w14:textId="77777777">
        <w:tc>
          <w:tcPr>
            <w:tcW w:w="6091" w:type="dxa"/>
          </w:tcPr>
          <w:p w14:paraId="4EB12A4E" w14:textId="77777777" w:rsidR="00F56C26" w:rsidRDefault="00B63E92">
            <w:pPr>
              <w:spacing w:line="240" w:lineRule="auto"/>
              <w:rPr>
                <w:rFonts w:ascii="Times New Roman" w:hAnsi="Times New Roman" w:cs="Times New Roman"/>
                <w:sz w:val="24"/>
                <w:szCs w:val="24"/>
              </w:rPr>
            </w:pPr>
            <w:r>
              <w:rPr>
                <w:rFonts w:ascii="Times New Roman" w:eastAsia="Times New Roman" w:hAnsi="Times New Roman" w:cs="Times New Roman"/>
                <w:color w:val="333333"/>
                <w:sz w:val="24"/>
                <w:szCs w:val="24"/>
              </w:rPr>
              <w:t>3. The leadership team consistently solicits input from teachers and staff members in order to enhance their self-awareness.</w:t>
            </w:r>
          </w:p>
        </w:tc>
        <w:tc>
          <w:tcPr>
            <w:tcW w:w="567" w:type="dxa"/>
          </w:tcPr>
          <w:p w14:paraId="7DB0D41D" w14:textId="77777777" w:rsidR="00F56C26" w:rsidRDefault="00F56C26">
            <w:pPr>
              <w:spacing w:line="240" w:lineRule="auto"/>
              <w:rPr>
                <w:rFonts w:ascii="Times New Roman" w:hAnsi="Times New Roman" w:cs="Times New Roman"/>
                <w:sz w:val="24"/>
                <w:szCs w:val="24"/>
              </w:rPr>
            </w:pPr>
          </w:p>
        </w:tc>
        <w:tc>
          <w:tcPr>
            <w:tcW w:w="567" w:type="dxa"/>
          </w:tcPr>
          <w:p w14:paraId="03C65E51" w14:textId="77777777" w:rsidR="00F56C26" w:rsidRDefault="00F56C26">
            <w:pPr>
              <w:spacing w:line="240" w:lineRule="auto"/>
              <w:rPr>
                <w:rFonts w:ascii="Times New Roman" w:hAnsi="Times New Roman" w:cs="Times New Roman"/>
                <w:sz w:val="24"/>
                <w:szCs w:val="24"/>
              </w:rPr>
            </w:pPr>
          </w:p>
        </w:tc>
        <w:tc>
          <w:tcPr>
            <w:tcW w:w="567" w:type="dxa"/>
          </w:tcPr>
          <w:p w14:paraId="6C1CED9D" w14:textId="77777777" w:rsidR="00F56C26" w:rsidRDefault="00F56C26">
            <w:pPr>
              <w:spacing w:line="240" w:lineRule="auto"/>
              <w:rPr>
                <w:rFonts w:ascii="Times New Roman" w:hAnsi="Times New Roman" w:cs="Times New Roman"/>
                <w:sz w:val="24"/>
                <w:szCs w:val="24"/>
              </w:rPr>
            </w:pPr>
          </w:p>
        </w:tc>
        <w:tc>
          <w:tcPr>
            <w:tcW w:w="708" w:type="dxa"/>
          </w:tcPr>
          <w:p w14:paraId="2CD495F9" w14:textId="77777777" w:rsidR="00F56C26" w:rsidRDefault="00F56C26">
            <w:pPr>
              <w:spacing w:line="240" w:lineRule="auto"/>
              <w:rPr>
                <w:rFonts w:ascii="Times New Roman" w:hAnsi="Times New Roman" w:cs="Times New Roman"/>
                <w:sz w:val="24"/>
                <w:szCs w:val="24"/>
              </w:rPr>
            </w:pPr>
          </w:p>
        </w:tc>
      </w:tr>
      <w:tr w:rsidR="00F56C26" w14:paraId="605BC9FD" w14:textId="77777777">
        <w:tc>
          <w:tcPr>
            <w:tcW w:w="6091" w:type="dxa"/>
          </w:tcPr>
          <w:p w14:paraId="3DED7A7D" w14:textId="77777777" w:rsidR="00F56C26" w:rsidRDefault="00B63E92">
            <w:pPr>
              <w:spacing w:line="240" w:lineRule="auto"/>
              <w:rPr>
                <w:rFonts w:ascii="Times New Roman" w:hAnsi="Times New Roman" w:cs="Times New Roman"/>
                <w:sz w:val="24"/>
                <w:szCs w:val="24"/>
              </w:rPr>
            </w:pPr>
            <w:r>
              <w:rPr>
                <w:rFonts w:ascii="Times New Roman" w:eastAsia="Times New Roman" w:hAnsi="Times New Roman" w:cs="Times New Roman"/>
                <w:color w:val="333333"/>
                <w:sz w:val="24"/>
                <w:szCs w:val="24"/>
              </w:rPr>
              <w:t>4. The leaders inside my organization have a profound comprehension of their own principles and ideas.</w:t>
            </w:r>
          </w:p>
        </w:tc>
        <w:tc>
          <w:tcPr>
            <w:tcW w:w="567" w:type="dxa"/>
          </w:tcPr>
          <w:p w14:paraId="5A80ECF1" w14:textId="77777777" w:rsidR="00F56C26" w:rsidRDefault="00F56C26">
            <w:pPr>
              <w:spacing w:line="240" w:lineRule="auto"/>
              <w:rPr>
                <w:rFonts w:ascii="Times New Roman" w:hAnsi="Times New Roman" w:cs="Times New Roman"/>
                <w:sz w:val="24"/>
                <w:szCs w:val="24"/>
              </w:rPr>
            </w:pPr>
          </w:p>
        </w:tc>
        <w:tc>
          <w:tcPr>
            <w:tcW w:w="567" w:type="dxa"/>
          </w:tcPr>
          <w:p w14:paraId="1F0ECA18" w14:textId="77777777" w:rsidR="00F56C26" w:rsidRDefault="00F56C26">
            <w:pPr>
              <w:spacing w:line="240" w:lineRule="auto"/>
              <w:rPr>
                <w:rFonts w:ascii="Times New Roman" w:hAnsi="Times New Roman" w:cs="Times New Roman"/>
                <w:sz w:val="24"/>
                <w:szCs w:val="24"/>
              </w:rPr>
            </w:pPr>
          </w:p>
        </w:tc>
        <w:tc>
          <w:tcPr>
            <w:tcW w:w="567" w:type="dxa"/>
          </w:tcPr>
          <w:p w14:paraId="156BCDD1" w14:textId="77777777" w:rsidR="00F56C26" w:rsidRDefault="00F56C26">
            <w:pPr>
              <w:spacing w:line="240" w:lineRule="auto"/>
              <w:rPr>
                <w:rFonts w:ascii="Times New Roman" w:hAnsi="Times New Roman" w:cs="Times New Roman"/>
                <w:sz w:val="24"/>
                <w:szCs w:val="24"/>
              </w:rPr>
            </w:pPr>
          </w:p>
        </w:tc>
        <w:tc>
          <w:tcPr>
            <w:tcW w:w="708" w:type="dxa"/>
          </w:tcPr>
          <w:p w14:paraId="63C38F42" w14:textId="77777777" w:rsidR="00F56C26" w:rsidRDefault="00F56C26">
            <w:pPr>
              <w:spacing w:line="240" w:lineRule="auto"/>
              <w:rPr>
                <w:rFonts w:ascii="Times New Roman" w:hAnsi="Times New Roman" w:cs="Times New Roman"/>
                <w:sz w:val="24"/>
                <w:szCs w:val="24"/>
              </w:rPr>
            </w:pPr>
          </w:p>
        </w:tc>
      </w:tr>
      <w:tr w:rsidR="00F56C26" w14:paraId="084250B5" w14:textId="77777777">
        <w:tc>
          <w:tcPr>
            <w:tcW w:w="6091" w:type="dxa"/>
          </w:tcPr>
          <w:p w14:paraId="3C60E825" w14:textId="77777777" w:rsidR="00F56C26" w:rsidRDefault="00B63E92">
            <w:pPr>
              <w:spacing w:line="240" w:lineRule="auto"/>
              <w:rPr>
                <w:rFonts w:ascii="Times New Roman" w:hAnsi="Times New Roman" w:cs="Times New Roman"/>
                <w:sz w:val="24"/>
                <w:szCs w:val="24"/>
              </w:rPr>
            </w:pPr>
            <w:r>
              <w:rPr>
                <w:rFonts w:ascii="Times New Roman" w:eastAsia="Times New Roman" w:hAnsi="Times New Roman" w:cs="Times New Roman"/>
                <w:color w:val="333333"/>
                <w:sz w:val="24"/>
                <w:szCs w:val="24"/>
              </w:rPr>
              <w:t>5. The leadership team adeptly employs their self-awareness to successfully steer the institution towards its intended trajectory.</w:t>
            </w:r>
          </w:p>
        </w:tc>
        <w:tc>
          <w:tcPr>
            <w:tcW w:w="567" w:type="dxa"/>
          </w:tcPr>
          <w:p w14:paraId="6CB6A93B" w14:textId="77777777" w:rsidR="00F56C26" w:rsidRDefault="00F56C26">
            <w:pPr>
              <w:spacing w:line="240" w:lineRule="auto"/>
              <w:rPr>
                <w:rFonts w:ascii="Times New Roman" w:hAnsi="Times New Roman" w:cs="Times New Roman"/>
                <w:sz w:val="24"/>
                <w:szCs w:val="24"/>
              </w:rPr>
            </w:pPr>
          </w:p>
        </w:tc>
        <w:tc>
          <w:tcPr>
            <w:tcW w:w="567" w:type="dxa"/>
          </w:tcPr>
          <w:p w14:paraId="36873BD0" w14:textId="77777777" w:rsidR="00F56C26" w:rsidRDefault="00F56C26">
            <w:pPr>
              <w:spacing w:line="240" w:lineRule="auto"/>
              <w:rPr>
                <w:rFonts w:ascii="Times New Roman" w:hAnsi="Times New Roman" w:cs="Times New Roman"/>
                <w:sz w:val="24"/>
                <w:szCs w:val="24"/>
              </w:rPr>
            </w:pPr>
          </w:p>
        </w:tc>
        <w:tc>
          <w:tcPr>
            <w:tcW w:w="567" w:type="dxa"/>
          </w:tcPr>
          <w:p w14:paraId="7D0E6C4E" w14:textId="77777777" w:rsidR="00F56C26" w:rsidRDefault="00F56C26">
            <w:pPr>
              <w:spacing w:line="240" w:lineRule="auto"/>
              <w:rPr>
                <w:rFonts w:ascii="Times New Roman" w:hAnsi="Times New Roman" w:cs="Times New Roman"/>
                <w:sz w:val="24"/>
                <w:szCs w:val="24"/>
              </w:rPr>
            </w:pPr>
          </w:p>
        </w:tc>
        <w:tc>
          <w:tcPr>
            <w:tcW w:w="708" w:type="dxa"/>
          </w:tcPr>
          <w:p w14:paraId="2D5DF30F" w14:textId="77777777" w:rsidR="00F56C26" w:rsidRDefault="00F56C26">
            <w:pPr>
              <w:spacing w:line="240" w:lineRule="auto"/>
              <w:rPr>
                <w:rFonts w:ascii="Times New Roman" w:hAnsi="Times New Roman" w:cs="Times New Roman"/>
                <w:sz w:val="24"/>
                <w:szCs w:val="24"/>
              </w:rPr>
            </w:pPr>
          </w:p>
        </w:tc>
      </w:tr>
      <w:tr w:rsidR="00F56C26" w14:paraId="6CDF09D6" w14:textId="77777777">
        <w:tc>
          <w:tcPr>
            <w:tcW w:w="6091" w:type="dxa"/>
          </w:tcPr>
          <w:p w14:paraId="731EE374" w14:textId="77777777" w:rsidR="00F56C26" w:rsidRDefault="00B63E92">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6. The leaders within my institution proactively participate in self-reflection as a means to augment their leadership capabilities.</w:t>
            </w:r>
          </w:p>
        </w:tc>
        <w:tc>
          <w:tcPr>
            <w:tcW w:w="567" w:type="dxa"/>
          </w:tcPr>
          <w:p w14:paraId="0308BFB9" w14:textId="77777777" w:rsidR="00F56C26" w:rsidRDefault="00F56C26">
            <w:pPr>
              <w:spacing w:line="240" w:lineRule="auto"/>
              <w:rPr>
                <w:rFonts w:ascii="Times New Roman" w:hAnsi="Times New Roman" w:cs="Times New Roman"/>
                <w:sz w:val="24"/>
                <w:szCs w:val="24"/>
              </w:rPr>
            </w:pPr>
          </w:p>
        </w:tc>
        <w:tc>
          <w:tcPr>
            <w:tcW w:w="567" w:type="dxa"/>
          </w:tcPr>
          <w:p w14:paraId="01AFC2F3" w14:textId="77777777" w:rsidR="00F56C26" w:rsidRDefault="00F56C26">
            <w:pPr>
              <w:spacing w:line="240" w:lineRule="auto"/>
              <w:rPr>
                <w:rFonts w:ascii="Times New Roman" w:hAnsi="Times New Roman" w:cs="Times New Roman"/>
                <w:sz w:val="24"/>
                <w:szCs w:val="24"/>
              </w:rPr>
            </w:pPr>
          </w:p>
        </w:tc>
        <w:tc>
          <w:tcPr>
            <w:tcW w:w="567" w:type="dxa"/>
          </w:tcPr>
          <w:p w14:paraId="4ED6943C" w14:textId="77777777" w:rsidR="00F56C26" w:rsidRDefault="00F56C26">
            <w:pPr>
              <w:spacing w:line="240" w:lineRule="auto"/>
              <w:rPr>
                <w:rFonts w:ascii="Times New Roman" w:hAnsi="Times New Roman" w:cs="Times New Roman"/>
                <w:sz w:val="24"/>
                <w:szCs w:val="24"/>
              </w:rPr>
            </w:pPr>
          </w:p>
        </w:tc>
        <w:tc>
          <w:tcPr>
            <w:tcW w:w="708" w:type="dxa"/>
          </w:tcPr>
          <w:p w14:paraId="190195DD" w14:textId="77777777" w:rsidR="00F56C26" w:rsidRDefault="00F56C26">
            <w:pPr>
              <w:spacing w:line="240" w:lineRule="auto"/>
              <w:rPr>
                <w:rFonts w:ascii="Times New Roman" w:hAnsi="Times New Roman" w:cs="Times New Roman"/>
                <w:sz w:val="24"/>
                <w:szCs w:val="24"/>
              </w:rPr>
            </w:pPr>
          </w:p>
        </w:tc>
      </w:tr>
      <w:tr w:rsidR="00F56C26" w14:paraId="185F0B9A" w14:textId="77777777">
        <w:tc>
          <w:tcPr>
            <w:tcW w:w="6091" w:type="dxa"/>
          </w:tcPr>
          <w:p w14:paraId="43894CAE" w14:textId="77777777" w:rsidR="00F56C26" w:rsidRDefault="00B63E92">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7. It is my perception that our leaders exhibit a willingness to receive constructive criticism and have a capacity for learning from their errors.</w:t>
            </w:r>
          </w:p>
        </w:tc>
        <w:tc>
          <w:tcPr>
            <w:tcW w:w="567" w:type="dxa"/>
          </w:tcPr>
          <w:p w14:paraId="054F8575" w14:textId="77777777" w:rsidR="00F56C26" w:rsidRDefault="00F56C26">
            <w:pPr>
              <w:spacing w:line="240" w:lineRule="auto"/>
              <w:rPr>
                <w:rFonts w:ascii="Times New Roman" w:hAnsi="Times New Roman" w:cs="Times New Roman"/>
                <w:sz w:val="24"/>
                <w:szCs w:val="24"/>
              </w:rPr>
            </w:pPr>
          </w:p>
        </w:tc>
        <w:tc>
          <w:tcPr>
            <w:tcW w:w="567" w:type="dxa"/>
          </w:tcPr>
          <w:p w14:paraId="56BF8F9A" w14:textId="77777777" w:rsidR="00F56C26" w:rsidRDefault="00F56C26">
            <w:pPr>
              <w:spacing w:line="240" w:lineRule="auto"/>
              <w:rPr>
                <w:rFonts w:ascii="Times New Roman" w:hAnsi="Times New Roman" w:cs="Times New Roman"/>
                <w:sz w:val="24"/>
                <w:szCs w:val="24"/>
              </w:rPr>
            </w:pPr>
          </w:p>
        </w:tc>
        <w:tc>
          <w:tcPr>
            <w:tcW w:w="567" w:type="dxa"/>
          </w:tcPr>
          <w:p w14:paraId="0DF4E655" w14:textId="77777777" w:rsidR="00F56C26" w:rsidRDefault="00F56C26">
            <w:pPr>
              <w:spacing w:line="240" w:lineRule="auto"/>
              <w:rPr>
                <w:rFonts w:ascii="Times New Roman" w:hAnsi="Times New Roman" w:cs="Times New Roman"/>
                <w:sz w:val="24"/>
                <w:szCs w:val="24"/>
              </w:rPr>
            </w:pPr>
          </w:p>
        </w:tc>
        <w:tc>
          <w:tcPr>
            <w:tcW w:w="708" w:type="dxa"/>
          </w:tcPr>
          <w:p w14:paraId="07350720" w14:textId="77777777" w:rsidR="00F56C26" w:rsidRDefault="00F56C26">
            <w:pPr>
              <w:spacing w:line="240" w:lineRule="auto"/>
              <w:rPr>
                <w:rFonts w:ascii="Times New Roman" w:hAnsi="Times New Roman" w:cs="Times New Roman"/>
                <w:sz w:val="24"/>
                <w:szCs w:val="24"/>
              </w:rPr>
            </w:pPr>
          </w:p>
        </w:tc>
      </w:tr>
      <w:tr w:rsidR="00F56C26" w14:paraId="5A7127DF" w14:textId="77777777">
        <w:tc>
          <w:tcPr>
            <w:tcW w:w="6091" w:type="dxa"/>
          </w:tcPr>
          <w:p w14:paraId="114CD689" w14:textId="77777777" w:rsidR="00F56C26" w:rsidRDefault="00B63E92">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8. The leadership team continuously assesses their decision-making processes in order to guarantee congruence with their self-awareness.</w:t>
            </w:r>
          </w:p>
        </w:tc>
        <w:tc>
          <w:tcPr>
            <w:tcW w:w="567" w:type="dxa"/>
          </w:tcPr>
          <w:p w14:paraId="4BCEF31A" w14:textId="77777777" w:rsidR="00F56C26" w:rsidRDefault="00F56C26">
            <w:pPr>
              <w:spacing w:line="240" w:lineRule="auto"/>
              <w:rPr>
                <w:rFonts w:ascii="Times New Roman" w:hAnsi="Times New Roman" w:cs="Times New Roman"/>
                <w:sz w:val="24"/>
                <w:szCs w:val="24"/>
              </w:rPr>
            </w:pPr>
          </w:p>
        </w:tc>
        <w:tc>
          <w:tcPr>
            <w:tcW w:w="567" w:type="dxa"/>
          </w:tcPr>
          <w:p w14:paraId="5D510229" w14:textId="77777777" w:rsidR="00F56C26" w:rsidRDefault="00F56C26">
            <w:pPr>
              <w:spacing w:line="240" w:lineRule="auto"/>
              <w:rPr>
                <w:rFonts w:ascii="Times New Roman" w:hAnsi="Times New Roman" w:cs="Times New Roman"/>
                <w:sz w:val="24"/>
                <w:szCs w:val="24"/>
              </w:rPr>
            </w:pPr>
          </w:p>
        </w:tc>
        <w:tc>
          <w:tcPr>
            <w:tcW w:w="567" w:type="dxa"/>
          </w:tcPr>
          <w:p w14:paraId="07CCD74F" w14:textId="77777777" w:rsidR="00F56C26" w:rsidRDefault="00F56C26">
            <w:pPr>
              <w:spacing w:line="240" w:lineRule="auto"/>
              <w:rPr>
                <w:rFonts w:ascii="Times New Roman" w:hAnsi="Times New Roman" w:cs="Times New Roman"/>
                <w:sz w:val="24"/>
                <w:szCs w:val="24"/>
              </w:rPr>
            </w:pPr>
          </w:p>
        </w:tc>
        <w:tc>
          <w:tcPr>
            <w:tcW w:w="708" w:type="dxa"/>
          </w:tcPr>
          <w:p w14:paraId="586CA134" w14:textId="77777777" w:rsidR="00F56C26" w:rsidRDefault="00F56C26">
            <w:pPr>
              <w:spacing w:line="240" w:lineRule="auto"/>
              <w:rPr>
                <w:rFonts w:ascii="Times New Roman" w:hAnsi="Times New Roman" w:cs="Times New Roman"/>
                <w:sz w:val="24"/>
                <w:szCs w:val="24"/>
              </w:rPr>
            </w:pPr>
          </w:p>
        </w:tc>
      </w:tr>
      <w:tr w:rsidR="00F56C26" w14:paraId="66864878" w14:textId="77777777">
        <w:tc>
          <w:tcPr>
            <w:tcW w:w="6091" w:type="dxa"/>
          </w:tcPr>
          <w:p w14:paraId="42138A00" w14:textId="77777777" w:rsidR="00F56C26" w:rsidRDefault="00B63E92">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9. The leaders of my school demonstrate a sincere inclination towards comprehending the viewpoints and requirements of educators.</w:t>
            </w:r>
          </w:p>
        </w:tc>
        <w:tc>
          <w:tcPr>
            <w:tcW w:w="567" w:type="dxa"/>
          </w:tcPr>
          <w:p w14:paraId="02A202BD" w14:textId="77777777" w:rsidR="00F56C26" w:rsidRDefault="00F56C26">
            <w:pPr>
              <w:spacing w:line="240" w:lineRule="auto"/>
              <w:rPr>
                <w:rFonts w:ascii="Times New Roman" w:hAnsi="Times New Roman" w:cs="Times New Roman"/>
                <w:sz w:val="24"/>
                <w:szCs w:val="24"/>
              </w:rPr>
            </w:pPr>
          </w:p>
        </w:tc>
        <w:tc>
          <w:tcPr>
            <w:tcW w:w="567" w:type="dxa"/>
          </w:tcPr>
          <w:p w14:paraId="1C4FACE2" w14:textId="77777777" w:rsidR="00F56C26" w:rsidRDefault="00F56C26">
            <w:pPr>
              <w:spacing w:line="240" w:lineRule="auto"/>
              <w:rPr>
                <w:rFonts w:ascii="Times New Roman" w:hAnsi="Times New Roman" w:cs="Times New Roman"/>
                <w:sz w:val="24"/>
                <w:szCs w:val="24"/>
              </w:rPr>
            </w:pPr>
          </w:p>
        </w:tc>
        <w:tc>
          <w:tcPr>
            <w:tcW w:w="567" w:type="dxa"/>
          </w:tcPr>
          <w:p w14:paraId="37A811A0" w14:textId="77777777" w:rsidR="00F56C26" w:rsidRDefault="00F56C26">
            <w:pPr>
              <w:spacing w:line="240" w:lineRule="auto"/>
              <w:rPr>
                <w:rFonts w:ascii="Times New Roman" w:hAnsi="Times New Roman" w:cs="Times New Roman"/>
                <w:sz w:val="24"/>
                <w:szCs w:val="24"/>
              </w:rPr>
            </w:pPr>
          </w:p>
        </w:tc>
        <w:tc>
          <w:tcPr>
            <w:tcW w:w="708" w:type="dxa"/>
          </w:tcPr>
          <w:p w14:paraId="45B90875" w14:textId="77777777" w:rsidR="00F56C26" w:rsidRDefault="00F56C26">
            <w:pPr>
              <w:spacing w:line="240" w:lineRule="auto"/>
              <w:rPr>
                <w:rFonts w:ascii="Times New Roman" w:hAnsi="Times New Roman" w:cs="Times New Roman"/>
                <w:sz w:val="24"/>
                <w:szCs w:val="24"/>
              </w:rPr>
            </w:pPr>
          </w:p>
        </w:tc>
      </w:tr>
      <w:tr w:rsidR="00F56C26" w14:paraId="0609070F" w14:textId="77777777">
        <w:tc>
          <w:tcPr>
            <w:tcW w:w="6091" w:type="dxa"/>
          </w:tcPr>
          <w:p w14:paraId="489706E0" w14:textId="77777777" w:rsidR="00F56C26" w:rsidRDefault="00B63E92">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10. It is my contention that the cultivation of self-awareness among leaders has a beneficial influence on the broader institutional culture.</w:t>
            </w:r>
          </w:p>
        </w:tc>
        <w:tc>
          <w:tcPr>
            <w:tcW w:w="567" w:type="dxa"/>
          </w:tcPr>
          <w:p w14:paraId="64EF8CB3" w14:textId="77777777" w:rsidR="00F56C26" w:rsidRDefault="00F56C26">
            <w:pPr>
              <w:spacing w:line="240" w:lineRule="auto"/>
              <w:rPr>
                <w:rFonts w:ascii="Times New Roman" w:hAnsi="Times New Roman" w:cs="Times New Roman"/>
                <w:sz w:val="24"/>
                <w:szCs w:val="24"/>
              </w:rPr>
            </w:pPr>
          </w:p>
        </w:tc>
        <w:tc>
          <w:tcPr>
            <w:tcW w:w="567" w:type="dxa"/>
          </w:tcPr>
          <w:p w14:paraId="54F59A40" w14:textId="77777777" w:rsidR="00F56C26" w:rsidRDefault="00F56C26">
            <w:pPr>
              <w:spacing w:line="240" w:lineRule="auto"/>
              <w:rPr>
                <w:rFonts w:ascii="Times New Roman" w:hAnsi="Times New Roman" w:cs="Times New Roman"/>
                <w:sz w:val="24"/>
                <w:szCs w:val="24"/>
              </w:rPr>
            </w:pPr>
          </w:p>
        </w:tc>
        <w:tc>
          <w:tcPr>
            <w:tcW w:w="567" w:type="dxa"/>
          </w:tcPr>
          <w:p w14:paraId="6D2B6050" w14:textId="77777777" w:rsidR="00F56C26" w:rsidRDefault="00F56C26">
            <w:pPr>
              <w:spacing w:line="240" w:lineRule="auto"/>
              <w:rPr>
                <w:rFonts w:ascii="Times New Roman" w:hAnsi="Times New Roman" w:cs="Times New Roman"/>
                <w:sz w:val="24"/>
                <w:szCs w:val="24"/>
              </w:rPr>
            </w:pPr>
          </w:p>
        </w:tc>
        <w:tc>
          <w:tcPr>
            <w:tcW w:w="708" w:type="dxa"/>
          </w:tcPr>
          <w:p w14:paraId="341ADFD0" w14:textId="77777777" w:rsidR="00F56C26" w:rsidRDefault="00F56C26">
            <w:pPr>
              <w:spacing w:line="240" w:lineRule="auto"/>
              <w:rPr>
                <w:rFonts w:ascii="Times New Roman" w:hAnsi="Times New Roman" w:cs="Times New Roman"/>
                <w:sz w:val="24"/>
                <w:szCs w:val="24"/>
              </w:rPr>
            </w:pPr>
          </w:p>
        </w:tc>
      </w:tr>
    </w:tbl>
    <w:p w14:paraId="23606B6B" w14:textId="77777777" w:rsidR="00F56C26" w:rsidRDefault="00F56C26">
      <w:pPr>
        <w:spacing w:line="240" w:lineRule="auto"/>
        <w:rPr>
          <w:rFonts w:ascii="Times New Roman" w:hAnsi="Times New Roman" w:cs="Times New Roman"/>
          <w:sz w:val="24"/>
          <w:szCs w:val="24"/>
        </w:rPr>
      </w:pPr>
    </w:p>
    <w:p w14:paraId="4505BEB7" w14:textId="77777777" w:rsidR="00F56C26" w:rsidRDefault="00B63E92">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Relational Transparency</w:t>
      </w:r>
    </w:p>
    <w:tbl>
      <w:tblPr>
        <w:tblStyle w:val="TableGrid0"/>
        <w:tblW w:w="9062" w:type="dxa"/>
        <w:tblInd w:w="5" w:type="dxa"/>
        <w:tblCellMar>
          <w:top w:w="48" w:type="dxa"/>
          <w:left w:w="106" w:type="dxa"/>
          <w:right w:w="64" w:type="dxa"/>
        </w:tblCellMar>
        <w:tblLook w:val="04A0" w:firstRow="1" w:lastRow="0" w:firstColumn="1" w:lastColumn="0" w:noHBand="0" w:noVBand="1"/>
      </w:tblPr>
      <w:tblGrid>
        <w:gridCol w:w="6227"/>
        <w:gridCol w:w="709"/>
        <w:gridCol w:w="709"/>
        <w:gridCol w:w="709"/>
        <w:gridCol w:w="708"/>
      </w:tblGrid>
      <w:tr w:rsidR="00F56C26" w14:paraId="0716CCD8" w14:textId="77777777">
        <w:trPr>
          <w:trHeight w:val="425"/>
        </w:trPr>
        <w:tc>
          <w:tcPr>
            <w:tcW w:w="6227" w:type="dxa"/>
            <w:tcBorders>
              <w:top w:val="single" w:sz="4" w:space="0" w:color="000000"/>
              <w:left w:val="single" w:sz="4" w:space="0" w:color="000000"/>
              <w:bottom w:val="single" w:sz="4" w:space="0" w:color="000000"/>
              <w:right w:val="single" w:sz="4" w:space="0" w:color="000000"/>
            </w:tcBorders>
          </w:tcPr>
          <w:p w14:paraId="087239F7"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i/>
                <w:iCs/>
                <w:sz w:val="24"/>
                <w:szCs w:val="24"/>
              </w:rPr>
              <w:t>As a teacher, I believe that</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1267726"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5BB5AC0B"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3960786"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0DAB7E3E"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p>
        </w:tc>
      </w:tr>
      <w:tr w:rsidR="00F56C26" w14:paraId="6BDCBE78" w14:textId="77777777">
        <w:trPr>
          <w:trHeight w:val="425"/>
        </w:trPr>
        <w:tc>
          <w:tcPr>
            <w:tcW w:w="6227" w:type="dxa"/>
            <w:tcBorders>
              <w:top w:val="single" w:sz="4" w:space="0" w:color="000000"/>
              <w:left w:val="single" w:sz="4" w:space="0" w:color="000000"/>
              <w:bottom w:val="single" w:sz="4" w:space="0" w:color="000000"/>
              <w:right w:val="single" w:sz="4" w:space="0" w:color="000000"/>
            </w:tcBorders>
          </w:tcPr>
          <w:p w14:paraId="10BD366A"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leaders within my institution engage in transparent and truthful communication with both teachers and staff members.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5DD3FF9"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3EC078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0E9983E" w14:textId="77777777" w:rsidR="00F56C26" w:rsidRDefault="00F56C26">
            <w:pPr>
              <w:spacing w:after="0" w:line="240" w:lineRule="auto"/>
              <w:ind w:left="2"/>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C823FF7" w14:textId="77777777" w:rsidR="00F56C26" w:rsidRDefault="00F56C26">
            <w:pPr>
              <w:spacing w:after="0" w:line="240" w:lineRule="auto"/>
              <w:ind w:left="2"/>
              <w:rPr>
                <w:rFonts w:ascii="Times New Roman" w:hAnsi="Times New Roman" w:cs="Times New Roman"/>
                <w:sz w:val="24"/>
                <w:szCs w:val="24"/>
              </w:rPr>
            </w:pPr>
          </w:p>
        </w:tc>
      </w:tr>
      <w:tr w:rsidR="00F56C26" w14:paraId="683BF4B2" w14:textId="77777777">
        <w:trPr>
          <w:trHeight w:val="485"/>
        </w:trPr>
        <w:tc>
          <w:tcPr>
            <w:tcW w:w="6227" w:type="dxa"/>
            <w:tcBorders>
              <w:top w:val="single" w:sz="4" w:space="0" w:color="000000"/>
              <w:left w:val="single" w:sz="4" w:space="0" w:color="000000"/>
              <w:bottom w:val="single" w:sz="4" w:space="0" w:color="000000"/>
              <w:right w:val="single" w:sz="4" w:space="0" w:color="000000"/>
            </w:tcBorders>
          </w:tcPr>
          <w:p w14:paraId="0E83F656"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2.</w:t>
            </w:r>
            <w:r>
              <w:rPr>
                <w:rFonts w:ascii="Times New Roman" w:eastAsia="Times New Roman" w:hAnsi="Times New Roman" w:cs="Times New Roman"/>
                <w:sz w:val="24"/>
                <w:szCs w:val="24"/>
              </w:rPr>
              <w:t xml:space="preserve"> T</w:t>
            </w:r>
            <w:r>
              <w:rPr>
                <w:rFonts w:ascii="Times New Roman" w:eastAsia="Times New Roman" w:hAnsi="Times New Roman" w:cs="Times New Roman"/>
                <w:color w:val="333333"/>
                <w:sz w:val="24"/>
                <w:szCs w:val="24"/>
              </w:rPr>
              <w:t>hat the leaders within my institution demonstrate a high degree of transparency in effectively communicating the aims and vision of the organization.</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78DF4B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BF20885"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F3D897E" w14:textId="77777777" w:rsidR="00F56C26" w:rsidRDefault="00F56C26">
            <w:pPr>
              <w:spacing w:after="0" w:line="240" w:lineRule="auto"/>
              <w:ind w:left="2"/>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6D082EF" w14:textId="77777777" w:rsidR="00F56C26" w:rsidRDefault="00F56C26">
            <w:pPr>
              <w:spacing w:after="0" w:line="240" w:lineRule="auto"/>
              <w:ind w:left="2"/>
              <w:rPr>
                <w:rFonts w:ascii="Times New Roman" w:hAnsi="Times New Roman" w:cs="Times New Roman"/>
                <w:sz w:val="24"/>
                <w:szCs w:val="24"/>
              </w:rPr>
            </w:pPr>
          </w:p>
        </w:tc>
      </w:tr>
      <w:tr w:rsidR="00F56C26" w14:paraId="2D490512" w14:textId="77777777">
        <w:trPr>
          <w:trHeight w:val="425"/>
        </w:trPr>
        <w:tc>
          <w:tcPr>
            <w:tcW w:w="6227" w:type="dxa"/>
            <w:tcBorders>
              <w:top w:val="single" w:sz="4" w:space="0" w:color="000000"/>
              <w:left w:val="single" w:sz="4" w:space="0" w:color="000000"/>
              <w:bottom w:val="single" w:sz="4" w:space="0" w:color="000000"/>
              <w:right w:val="single" w:sz="4" w:space="0" w:color="000000"/>
            </w:tcBorders>
          </w:tcPr>
          <w:p w14:paraId="5F2743C1"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leadership team effectively disseminates pertinent information to teachers in order to cultivate an atmosphere of trust and openness.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05F1CF5"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BE68E50"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6EE6C74" w14:textId="77777777" w:rsidR="00F56C26" w:rsidRDefault="00F56C26">
            <w:pPr>
              <w:spacing w:after="0" w:line="240" w:lineRule="auto"/>
              <w:ind w:left="2"/>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3C37AC0" w14:textId="77777777" w:rsidR="00F56C26" w:rsidRDefault="00F56C26">
            <w:pPr>
              <w:spacing w:after="0" w:line="240" w:lineRule="auto"/>
              <w:ind w:left="2"/>
              <w:rPr>
                <w:rFonts w:ascii="Times New Roman" w:hAnsi="Times New Roman" w:cs="Times New Roman"/>
                <w:sz w:val="24"/>
                <w:szCs w:val="24"/>
              </w:rPr>
            </w:pPr>
          </w:p>
        </w:tc>
      </w:tr>
      <w:tr w:rsidR="00F56C26" w14:paraId="6B7024F2" w14:textId="77777777">
        <w:trPr>
          <w:trHeight w:val="425"/>
        </w:trPr>
        <w:tc>
          <w:tcPr>
            <w:tcW w:w="6227" w:type="dxa"/>
            <w:tcBorders>
              <w:top w:val="single" w:sz="4" w:space="0" w:color="000000"/>
              <w:left w:val="single" w:sz="4" w:space="0" w:color="000000"/>
              <w:bottom w:val="single" w:sz="4" w:space="0" w:color="000000"/>
              <w:right w:val="single" w:sz="4" w:space="0" w:color="000000"/>
            </w:tcBorders>
          </w:tcPr>
          <w:p w14:paraId="65545DFA"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leaders within my institution uphold the practice of establishing and maintaining transparent and easily available lines of communication.</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0A622DF"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094CA29"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71C5831" w14:textId="77777777" w:rsidR="00F56C26" w:rsidRDefault="00F56C26">
            <w:pPr>
              <w:spacing w:after="0" w:line="240" w:lineRule="auto"/>
              <w:ind w:left="2"/>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5702CB5" w14:textId="77777777" w:rsidR="00F56C26" w:rsidRDefault="00F56C26">
            <w:pPr>
              <w:spacing w:after="0" w:line="240" w:lineRule="auto"/>
              <w:ind w:left="2"/>
              <w:rPr>
                <w:rFonts w:ascii="Times New Roman" w:hAnsi="Times New Roman" w:cs="Times New Roman"/>
                <w:sz w:val="24"/>
                <w:szCs w:val="24"/>
              </w:rPr>
            </w:pPr>
          </w:p>
        </w:tc>
      </w:tr>
      <w:tr w:rsidR="00F56C26" w14:paraId="0386FFFC" w14:textId="77777777">
        <w:trPr>
          <w:trHeight w:val="422"/>
        </w:trPr>
        <w:tc>
          <w:tcPr>
            <w:tcW w:w="6227" w:type="dxa"/>
            <w:tcBorders>
              <w:top w:val="single" w:sz="4" w:space="0" w:color="000000"/>
              <w:left w:val="single" w:sz="4" w:space="0" w:color="000000"/>
              <w:bottom w:val="single" w:sz="4" w:space="0" w:color="000000"/>
              <w:right w:val="single" w:sz="4" w:space="0" w:color="000000"/>
            </w:tcBorders>
          </w:tcPr>
          <w:p w14:paraId="4846483B"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leaders within my institution uphold the practice of establishing and maintaining transparent and easily available lines of communication.</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B4DE410"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633117C"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0326316" w14:textId="77777777" w:rsidR="00F56C26" w:rsidRDefault="00F56C26">
            <w:pPr>
              <w:spacing w:after="0" w:line="240" w:lineRule="auto"/>
              <w:ind w:left="2"/>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810472A" w14:textId="77777777" w:rsidR="00F56C26" w:rsidRDefault="00F56C26">
            <w:pPr>
              <w:spacing w:after="0" w:line="240" w:lineRule="auto"/>
              <w:ind w:left="2"/>
              <w:rPr>
                <w:rFonts w:ascii="Times New Roman" w:hAnsi="Times New Roman" w:cs="Times New Roman"/>
                <w:sz w:val="24"/>
                <w:szCs w:val="24"/>
              </w:rPr>
            </w:pPr>
          </w:p>
        </w:tc>
      </w:tr>
      <w:tr w:rsidR="00F56C26" w14:paraId="408D3BA3" w14:textId="77777777">
        <w:trPr>
          <w:trHeight w:val="425"/>
        </w:trPr>
        <w:tc>
          <w:tcPr>
            <w:tcW w:w="6227" w:type="dxa"/>
            <w:tcBorders>
              <w:top w:val="single" w:sz="4" w:space="0" w:color="000000"/>
              <w:left w:val="single" w:sz="4" w:space="0" w:color="000000"/>
              <w:bottom w:val="single" w:sz="4" w:space="0" w:color="000000"/>
              <w:right w:val="single" w:sz="4" w:space="0" w:color="000000"/>
            </w:tcBorders>
          </w:tcPr>
          <w:p w14:paraId="6D172556"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6.</w:t>
            </w:r>
            <w:r>
              <w:rPr>
                <w:rFonts w:ascii="Times New Roman" w:eastAsia="Times New Roman" w:hAnsi="Times New Roman" w:cs="Times New Roman"/>
                <w:sz w:val="24"/>
                <w:szCs w:val="24"/>
              </w:rPr>
              <w:t xml:space="preserve"> It is my contention that officials at my school actually prioritize the solicitation and consideration of input from teachers.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C003653"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F30DF2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0ED9C35" w14:textId="77777777" w:rsidR="00F56C26" w:rsidRDefault="00F56C26">
            <w:pPr>
              <w:spacing w:after="0" w:line="240" w:lineRule="auto"/>
              <w:ind w:left="2"/>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68E6A35" w14:textId="77777777" w:rsidR="00F56C26" w:rsidRDefault="00F56C26">
            <w:pPr>
              <w:spacing w:after="0" w:line="240" w:lineRule="auto"/>
              <w:ind w:left="2"/>
              <w:rPr>
                <w:rFonts w:ascii="Times New Roman" w:hAnsi="Times New Roman" w:cs="Times New Roman"/>
                <w:sz w:val="24"/>
                <w:szCs w:val="24"/>
              </w:rPr>
            </w:pPr>
          </w:p>
        </w:tc>
      </w:tr>
      <w:tr w:rsidR="00F56C26" w14:paraId="5E1E957D" w14:textId="77777777">
        <w:trPr>
          <w:trHeight w:val="425"/>
        </w:trPr>
        <w:tc>
          <w:tcPr>
            <w:tcW w:w="6227" w:type="dxa"/>
            <w:tcBorders>
              <w:top w:val="single" w:sz="4" w:space="0" w:color="000000"/>
              <w:left w:val="single" w:sz="4" w:space="0" w:color="000000"/>
              <w:bottom w:val="single" w:sz="4" w:space="0" w:color="000000"/>
              <w:right w:val="single" w:sz="4" w:space="0" w:color="000000"/>
            </w:tcBorders>
          </w:tcPr>
          <w:p w14:paraId="0535A187"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7.</w:t>
            </w:r>
            <w:r>
              <w:rPr>
                <w:rFonts w:ascii="Times New Roman" w:eastAsia="Times New Roman" w:hAnsi="Times New Roman" w:cs="Times New Roman"/>
                <w:sz w:val="24"/>
                <w:szCs w:val="24"/>
              </w:rPr>
              <w:t xml:space="preserve"> The leadership team has an accessible demeanor and actively fosters an environment that promotes open conversation with teachers.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5826C31"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77D7DD3"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450E265" w14:textId="77777777" w:rsidR="00F56C26" w:rsidRDefault="00F56C26">
            <w:pPr>
              <w:spacing w:after="0" w:line="240" w:lineRule="auto"/>
              <w:ind w:left="2"/>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E09EEE4" w14:textId="77777777" w:rsidR="00F56C26" w:rsidRDefault="00F56C26">
            <w:pPr>
              <w:spacing w:after="0" w:line="240" w:lineRule="auto"/>
              <w:ind w:left="2"/>
              <w:rPr>
                <w:rFonts w:ascii="Times New Roman" w:hAnsi="Times New Roman" w:cs="Times New Roman"/>
                <w:sz w:val="24"/>
                <w:szCs w:val="24"/>
              </w:rPr>
            </w:pPr>
          </w:p>
        </w:tc>
      </w:tr>
      <w:tr w:rsidR="00F56C26" w14:paraId="06B9ED27" w14:textId="77777777">
        <w:trPr>
          <w:trHeight w:val="422"/>
        </w:trPr>
        <w:tc>
          <w:tcPr>
            <w:tcW w:w="6227" w:type="dxa"/>
            <w:tcBorders>
              <w:top w:val="single" w:sz="4" w:space="0" w:color="000000"/>
              <w:left w:val="single" w:sz="4" w:space="0" w:color="000000"/>
              <w:bottom w:val="single" w:sz="4" w:space="0" w:color="000000"/>
              <w:right w:val="single" w:sz="4" w:space="0" w:color="000000"/>
            </w:tcBorders>
          </w:tcPr>
          <w:p w14:paraId="5659D591"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8.</w:t>
            </w:r>
            <w:r>
              <w:rPr>
                <w:rFonts w:ascii="Times New Roman" w:eastAsia="Times New Roman" w:hAnsi="Times New Roman" w:cs="Times New Roman"/>
                <w:sz w:val="24"/>
                <w:szCs w:val="24"/>
              </w:rPr>
              <w:t xml:space="preserve"> The leaders within my institution actively engage in the practice of sharing both accomplishments and obstacles with teachers and staff members.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F6310DD"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68ACB6C"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5AABF9C" w14:textId="77777777" w:rsidR="00F56C26" w:rsidRDefault="00F56C26">
            <w:pPr>
              <w:spacing w:after="0" w:line="240" w:lineRule="auto"/>
              <w:ind w:left="2"/>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285812F" w14:textId="77777777" w:rsidR="00F56C26" w:rsidRDefault="00F56C26">
            <w:pPr>
              <w:spacing w:after="0" w:line="240" w:lineRule="auto"/>
              <w:ind w:left="2"/>
              <w:rPr>
                <w:rFonts w:ascii="Times New Roman" w:hAnsi="Times New Roman" w:cs="Times New Roman"/>
                <w:sz w:val="24"/>
                <w:szCs w:val="24"/>
              </w:rPr>
            </w:pPr>
          </w:p>
        </w:tc>
      </w:tr>
      <w:tr w:rsidR="00F56C26" w14:paraId="61DC314B" w14:textId="77777777">
        <w:trPr>
          <w:trHeight w:val="425"/>
        </w:trPr>
        <w:tc>
          <w:tcPr>
            <w:tcW w:w="6227" w:type="dxa"/>
            <w:tcBorders>
              <w:top w:val="single" w:sz="4" w:space="0" w:color="000000"/>
              <w:left w:val="single" w:sz="4" w:space="0" w:color="000000"/>
              <w:bottom w:val="single" w:sz="4" w:space="0" w:color="000000"/>
              <w:right w:val="single" w:sz="4" w:space="0" w:color="000000"/>
            </w:tcBorders>
          </w:tcPr>
          <w:p w14:paraId="25CB9510"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9.</w:t>
            </w:r>
            <w:r>
              <w:rPr>
                <w:rFonts w:ascii="Times New Roman" w:eastAsia="Times New Roman" w:hAnsi="Times New Roman" w:cs="Times New Roman"/>
                <w:sz w:val="24"/>
                <w:szCs w:val="24"/>
              </w:rPr>
              <w:t xml:space="preserve"> I possess a comprehensive understanding of the choices and activities implemented by the leadership team.</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E223A84"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22B9A2A"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DC630A5" w14:textId="77777777" w:rsidR="00F56C26" w:rsidRDefault="00F56C26">
            <w:pPr>
              <w:spacing w:after="0" w:line="240" w:lineRule="auto"/>
              <w:ind w:left="2"/>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7451FA7" w14:textId="77777777" w:rsidR="00F56C26" w:rsidRDefault="00F56C26">
            <w:pPr>
              <w:spacing w:after="0" w:line="240" w:lineRule="auto"/>
              <w:ind w:left="2"/>
              <w:rPr>
                <w:rFonts w:ascii="Times New Roman" w:hAnsi="Times New Roman" w:cs="Times New Roman"/>
                <w:sz w:val="24"/>
                <w:szCs w:val="24"/>
              </w:rPr>
            </w:pPr>
          </w:p>
        </w:tc>
      </w:tr>
      <w:tr w:rsidR="00F56C26" w14:paraId="18A31C3C" w14:textId="77777777">
        <w:trPr>
          <w:trHeight w:val="547"/>
        </w:trPr>
        <w:tc>
          <w:tcPr>
            <w:tcW w:w="6227" w:type="dxa"/>
            <w:tcBorders>
              <w:top w:val="single" w:sz="4" w:space="0" w:color="000000"/>
              <w:left w:val="single" w:sz="4" w:space="0" w:color="000000"/>
              <w:bottom w:val="single" w:sz="4" w:space="0" w:color="000000"/>
              <w:right w:val="single" w:sz="4" w:space="0" w:color="000000"/>
            </w:tcBorders>
          </w:tcPr>
          <w:p w14:paraId="575BEC1A"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10.</w:t>
            </w:r>
            <w:r>
              <w:rPr>
                <w:rFonts w:ascii="Times New Roman" w:eastAsia="Times New Roman" w:hAnsi="Times New Roman" w:cs="Times New Roman"/>
                <w:sz w:val="24"/>
                <w:szCs w:val="24"/>
              </w:rPr>
              <w:t xml:space="preserve"> The leadership team proactively solicits feedback from teachers throughout the process of implementing substantial institutional reforms.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C7D83D3"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6372272"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C3165BA" w14:textId="77777777" w:rsidR="00F56C26" w:rsidRDefault="00F56C26">
            <w:pPr>
              <w:spacing w:after="0" w:line="240" w:lineRule="auto"/>
              <w:ind w:left="2"/>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4E186337" w14:textId="77777777" w:rsidR="00F56C26" w:rsidRDefault="00F56C26">
            <w:pPr>
              <w:spacing w:after="0" w:line="240" w:lineRule="auto"/>
              <w:ind w:left="2"/>
              <w:rPr>
                <w:rFonts w:ascii="Times New Roman" w:hAnsi="Times New Roman" w:cs="Times New Roman"/>
                <w:sz w:val="24"/>
                <w:szCs w:val="24"/>
              </w:rPr>
            </w:pPr>
          </w:p>
        </w:tc>
      </w:tr>
    </w:tbl>
    <w:p w14:paraId="447EE8D0" w14:textId="77777777" w:rsidR="00F56C26" w:rsidRDefault="00F56C26">
      <w:pPr>
        <w:spacing w:line="240" w:lineRule="auto"/>
        <w:rPr>
          <w:rFonts w:ascii="Times New Roman" w:hAnsi="Times New Roman" w:cs="Times New Roman"/>
          <w:sz w:val="24"/>
          <w:szCs w:val="24"/>
        </w:rPr>
      </w:pPr>
    </w:p>
    <w:p w14:paraId="53B6442F"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C. Balanced Processing</w:t>
      </w:r>
    </w:p>
    <w:tbl>
      <w:tblPr>
        <w:tblStyle w:val="TableGrid0"/>
        <w:tblW w:w="9067" w:type="dxa"/>
        <w:tblInd w:w="0" w:type="dxa"/>
        <w:tblCellMar>
          <w:top w:w="48" w:type="dxa"/>
          <w:left w:w="106" w:type="dxa"/>
          <w:right w:w="62" w:type="dxa"/>
        </w:tblCellMar>
        <w:tblLook w:val="04A0" w:firstRow="1" w:lastRow="0" w:firstColumn="1" w:lastColumn="0" w:noHBand="0" w:noVBand="1"/>
      </w:tblPr>
      <w:tblGrid>
        <w:gridCol w:w="6232"/>
        <w:gridCol w:w="709"/>
        <w:gridCol w:w="709"/>
        <w:gridCol w:w="709"/>
        <w:gridCol w:w="708"/>
      </w:tblGrid>
      <w:tr w:rsidR="00F56C26" w14:paraId="0D583E12" w14:textId="77777777">
        <w:trPr>
          <w:trHeight w:val="487"/>
        </w:trPr>
        <w:tc>
          <w:tcPr>
            <w:tcW w:w="6232" w:type="dxa"/>
            <w:tcBorders>
              <w:top w:val="single" w:sz="4" w:space="0" w:color="000000"/>
              <w:left w:val="single" w:sz="4" w:space="0" w:color="000000"/>
              <w:bottom w:val="single" w:sz="4" w:space="0" w:color="000000"/>
              <w:right w:val="single" w:sz="4" w:space="0" w:color="000000"/>
            </w:tcBorders>
            <w:vAlign w:val="center"/>
          </w:tcPr>
          <w:p w14:paraId="1262AA00" w14:textId="77777777" w:rsidR="00F56C26" w:rsidRDefault="00B63E92">
            <w:pPr>
              <w:spacing w:after="0" w:line="240" w:lineRule="auto"/>
              <w:ind w:right="43"/>
              <w:rPr>
                <w:rFonts w:ascii="Times New Roman" w:hAnsi="Times New Roman" w:cs="Times New Roman"/>
                <w:sz w:val="24"/>
                <w:szCs w:val="24"/>
              </w:rPr>
            </w:pPr>
            <w:r>
              <w:rPr>
                <w:rFonts w:ascii="Times New Roman" w:hAnsi="Times New Roman" w:cs="Times New Roman"/>
                <w:i/>
                <w:iCs/>
                <w:sz w:val="24"/>
                <w:szCs w:val="24"/>
              </w:rPr>
              <w:t>As a teacher, I feel that</w:t>
            </w:r>
            <w:r>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E207D31"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6F6FADAB"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14:paraId="2A66767A"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37DBFBD0"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p>
        </w:tc>
      </w:tr>
      <w:tr w:rsidR="00F56C26" w14:paraId="76FBAA3A" w14:textId="77777777">
        <w:trPr>
          <w:trHeight w:val="422"/>
        </w:trPr>
        <w:tc>
          <w:tcPr>
            <w:tcW w:w="6232" w:type="dxa"/>
            <w:tcBorders>
              <w:top w:val="single" w:sz="4" w:space="0" w:color="000000"/>
              <w:left w:val="single" w:sz="4" w:space="0" w:color="000000"/>
              <w:bottom w:val="single" w:sz="4" w:space="0" w:color="000000"/>
              <w:right w:val="single" w:sz="4" w:space="0" w:color="000000"/>
            </w:tcBorders>
          </w:tcPr>
          <w:p w14:paraId="0D51F469" w14:textId="77777777" w:rsidR="00F56C26" w:rsidRDefault="00B63E92">
            <w:pPr>
              <w:spacing w:after="0" w:line="240" w:lineRule="auto"/>
              <w:ind w:left="2"/>
              <w:rPr>
                <w:rFonts w:ascii="Times New Roman" w:hAnsi="Times New Roman" w:cs="Times New Roman"/>
                <w:sz w:val="24"/>
                <w:szCs w:val="24"/>
              </w:rPr>
            </w:pPr>
            <w:r>
              <w:rPr>
                <w:rFonts w:ascii="Times New Roman" w:eastAsia="Times New Roman" w:hAnsi="Times New Roman" w:cs="Times New Roman"/>
                <w:color w:val="333333"/>
                <w:sz w:val="24"/>
                <w:szCs w:val="24"/>
              </w:rPr>
              <w:t>1. The leaders within my organization demonstrate a conscientious approach by thoroughly evaluating several perspectives prior to reaching a conclusion.</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C1A18A5"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03023C5"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1D90E63" w14:textId="77777777" w:rsidR="00F56C26" w:rsidRDefault="00F56C26">
            <w:pPr>
              <w:spacing w:after="0" w:line="240" w:lineRule="auto"/>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F09D34B" w14:textId="77777777" w:rsidR="00F56C26" w:rsidRDefault="00F56C26">
            <w:pPr>
              <w:spacing w:after="0" w:line="240" w:lineRule="auto"/>
              <w:ind w:left="2"/>
              <w:rPr>
                <w:rFonts w:ascii="Times New Roman" w:hAnsi="Times New Roman" w:cs="Times New Roman"/>
                <w:sz w:val="24"/>
                <w:szCs w:val="24"/>
              </w:rPr>
            </w:pPr>
          </w:p>
        </w:tc>
      </w:tr>
      <w:tr w:rsidR="00F56C26" w14:paraId="3C6E66FB" w14:textId="77777777">
        <w:trPr>
          <w:trHeight w:val="487"/>
        </w:trPr>
        <w:tc>
          <w:tcPr>
            <w:tcW w:w="6232" w:type="dxa"/>
            <w:tcBorders>
              <w:top w:val="single" w:sz="4" w:space="0" w:color="000000"/>
              <w:left w:val="single" w:sz="4" w:space="0" w:color="000000"/>
              <w:bottom w:val="single" w:sz="4" w:space="0" w:color="000000"/>
              <w:right w:val="single" w:sz="4" w:space="0" w:color="000000"/>
            </w:tcBorders>
          </w:tcPr>
          <w:p w14:paraId="2FBE65F0" w14:textId="77777777" w:rsidR="00F56C26" w:rsidRDefault="00B63E92">
            <w:pPr>
              <w:spacing w:after="0" w:line="240" w:lineRule="auto"/>
              <w:ind w:left="2"/>
              <w:rPr>
                <w:rFonts w:ascii="Times New Roman" w:hAnsi="Times New Roman" w:cs="Times New Roman"/>
                <w:sz w:val="24"/>
                <w:szCs w:val="24"/>
              </w:rPr>
            </w:pPr>
            <w:r>
              <w:rPr>
                <w:rFonts w:ascii="Times New Roman" w:eastAsia="Times New Roman" w:hAnsi="Times New Roman" w:cs="Times New Roman"/>
                <w:color w:val="333333"/>
                <w:sz w:val="24"/>
                <w:szCs w:val="24"/>
              </w:rPr>
              <w:t>2. I hold the belief that the leadership team demonstrates impartiality and fairness in their decision-making procedures.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6596D33"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FBEFC2B"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CDCD1C3" w14:textId="77777777" w:rsidR="00F56C26" w:rsidRDefault="00F56C26">
            <w:pPr>
              <w:spacing w:after="0" w:line="240" w:lineRule="auto"/>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E68255E" w14:textId="77777777" w:rsidR="00F56C26" w:rsidRDefault="00F56C26">
            <w:pPr>
              <w:spacing w:after="0" w:line="240" w:lineRule="auto"/>
              <w:ind w:left="2"/>
              <w:rPr>
                <w:rFonts w:ascii="Times New Roman" w:hAnsi="Times New Roman" w:cs="Times New Roman"/>
                <w:sz w:val="24"/>
                <w:szCs w:val="24"/>
              </w:rPr>
            </w:pPr>
          </w:p>
        </w:tc>
      </w:tr>
      <w:tr w:rsidR="00F56C26" w14:paraId="3AA16D83" w14:textId="77777777">
        <w:trPr>
          <w:trHeight w:val="422"/>
        </w:trPr>
        <w:tc>
          <w:tcPr>
            <w:tcW w:w="6232" w:type="dxa"/>
            <w:tcBorders>
              <w:top w:val="single" w:sz="4" w:space="0" w:color="000000"/>
              <w:left w:val="single" w:sz="4" w:space="0" w:color="000000"/>
              <w:bottom w:val="single" w:sz="4" w:space="0" w:color="000000"/>
              <w:right w:val="single" w:sz="4" w:space="0" w:color="000000"/>
            </w:tcBorders>
          </w:tcPr>
          <w:p w14:paraId="7271913C" w14:textId="77777777" w:rsidR="00F56C26" w:rsidRDefault="00B63E92">
            <w:pPr>
              <w:spacing w:after="0" w:line="240" w:lineRule="auto"/>
              <w:ind w:left="2"/>
              <w:rPr>
                <w:rFonts w:ascii="Times New Roman" w:hAnsi="Times New Roman" w:cs="Times New Roman"/>
                <w:sz w:val="24"/>
                <w:szCs w:val="24"/>
              </w:rPr>
            </w:pPr>
            <w:r>
              <w:rPr>
                <w:rFonts w:ascii="Times New Roman" w:eastAsia="Times New Roman" w:hAnsi="Times New Roman" w:cs="Times New Roman"/>
                <w:color w:val="333333"/>
                <w:sz w:val="24"/>
                <w:szCs w:val="24"/>
              </w:rPr>
              <w:t>3.  The leadership team proactively solicits feedback from a wide range of teachers and stakeholders, including varied perspectives and backgrounds.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9DD93C6"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47AD8D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7DD75A4" w14:textId="77777777" w:rsidR="00F56C26" w:rsidRDefault="00F56C26">
            <w:pPr>
              <w:spacing w:after="0" w:line="240" w:lineRule="auto"/>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5F6DDA3" w14:textId="77777777" w:rsidR="00F56C26" w:rsidRDefault="00F56C26">
            <w:pPr>
              <w:spacing w:after="0" w:line="240" w:lineRule="auto"/>
              <w:ind w:left="2"/>
              <w:rPr>
                <w:rFonts w:ascii="Times New Roman" w:hAnsi="Times New Roman" w:cs="Times New Roman"/>
                <w:sz w:val="24"/>
                <w:szCs w:val="24"/>
              </w:rPr>
            </w:pPr>
          </w:p>
        </w:tc>
      </w:tr>
      <w:tr w:rsidR="00F56C26" w14:paraId="058D7269" w14:textId="77777777">
        <w:trPr>
          <w:trHeight w:val="425"/>
        </w:trPr>
        <w:tc>
          <w:tcPr>
            <w:tcW w:w="6232" w:type="dxa"/>
            <w:tcBorders>
              <w:top w:val="single" w:sz="4" w:space="0" w:color="000000"/>
              <w:left w:val="single" w:sz="4" w:space="0" w:color="000000"/>
              <w:bottom w:val="single" w:sz="4" w:space="0" w:color="000000"/>
              <w:right w:val="single" w:sz="4" w:space="0" w:color="000000"/>
            </w:tcBorders>
          </w:tcPr>
          <w:p w14:paraId="5DF31660" w14:textId="77777777" w:rsidR="00F56C26" w:rsidRDefault="00B63E92">
            <w:pPr>
              <w:spacing w:after="0" w:line="240" w:lineRule="auto"/>
              <w:ind w:left="2"/>
              <w:rPr>
                <w:rFonts w:ascii="Times New Roman" w:hAnsi="Times New Roman" w:cs="Times New Roman"/>
                <w:sz w:val="24"/>
                <w:szCs w:val="24"/>
              </w:rPr>
            </w:pPr>
            <w:r>
              <w:rPr>
                <w:rFonts w:ascii="Times New Roman" w:eastAsia="Times New Roman" w:hAnsi="Times New Roman" w:cs="Times New Roman"/>
                <w:color w:val="333333"/>
                <w:sz w:val="24"/>
                <w:szCs w:val="24"/>
              </w:rPr>
              <w:t>4. The prioritization of evidence-based methods is a key focus for leaders within my institution when engaging in critical decision-making processes.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1AE4E45"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6FD8E66"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84CB705" w14:textId="77777777" w:rsidR="00F56C26" w:rsidRDefault="00F56C26">
            <w:pPr>
              <w:spacing w:after="0" w:line="240" w:lineRule="auto"/>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2161E18" w14:textId="77777777" w:rsidR="00F56C26" w:rsidRDefault="00F56C26">
            <w:pPr>
              <w:spacing w:after="0" w:line="240" w:lineRule="auto"/>
              <w:ind w:left="2"/>
              <w:rPr>
                <w:rFonts w:ascii="Times New Roman" w:hAnsi="Times New Roman" w:cs="Times New Roman"/>
                <w:sz w:val="24"/>
                <w:szCs w:val="24"/>
              </w:rPr>
            </w:pPr>
          </w:p>
        </w:tc>
      </w:tr>
      <w:tr w:rsidR="00F56C26" w14:paraId="63D6EA80" w14:textId="77777777">
        <w:trPr>
          <w:trHeight w:val="425"/>
        </w:trPr>
        <w:tc>
          <w:tcPr>
            <w:tcW w:w="6232" w:type="dxa"/>
            <w:tcBorders>
              <w:top w:val="single" w:sz="4" w:space="0" w:color="000000"/>
              <w:left w:val="single" w:sz="4" w:space="0" w:color="000000"/>
              <w:bottom w:val="single" w:sz="4" w:space="0" w:color="000000"/>
              <w:right w:val="single" w:sz="4" w:space="0" w:color="000000"/>
            </w:tcBorders>
          </w:tcPr>
          <w:p w14:paraId="1E6AEB02" w14:textId="77777777" w:rsidR="00F56C26" w:rsidRDefault="00B63E92">
            <w:pPr>
              <w:spacing w:after="0" w:line="240" w:lineRule="auto"/>
              <w:ind w:left="2"/>
              <w:rPr>
                <w:rFonts w:ascii="Times New Roman" w:hAnsi="Times New Roman" w:cs="Times New Roman"/>
                <w:sz w:val="24"/>
                <w:szCs w:val="24"/>
              </w:rPr>
            </w:pPr>
            <w:r>
              <w:rPr>
                <w:rFonts w:ascii="Times New Roman" w:eastAsia="Times New Roman" w:hAnsi="Times New Roman" w:cs="Times New Roman"/>
                <w:color w:val="333333"/>
                <w:sz w:val="24"/>
                <w:szCs w:val="24"/>
              </w:rPr>
              <w:t>5. The leadership team continuously engages in the evaluation of the advantages and disadvantages of several alternatives prior to making decisions.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6C65C6F"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2D4C45A"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77D62C0" w14:textId="77777777" w:rsidR="00F56C26" w:rsidRDefault="00F56C26">
            <w:pPr>
              <w:spacing w:after="0" w:line="240" w:lineRule="auto"/>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042201D" w14:textId="77777777" w:rsidR="00F56C26" w:rsidRDefault="00F56C26">
            <w:pPr>
              <w:spacing w:after="0" w:line="240" w:lineRule="auto"/>
              <w:ind w:left="2"/>
              <w:rPr>
                <w:rFonts w:ascii="Times New Roman" w:hAnsi="Times New Roman" w:cs="Times New Roman"/>
                <w:sz w:val="24"/>
                <w:szCs w:val="24"/>
              </w:rPr>
            </w:pPr>
          </w:p>
        </w:tc>
      </w:tr>
      <w:tr w:rsidR="00F56C26" w14:paraId="12B5455C" w14:textId="77777777">
        <w:trPr>
          <w:trHeight w:val="422"/>
        </w:trPr>
        <w:tc>
          <w:tcPr>
            <w:tcW w:w="6232" w:type="dxa"/>
            <w:tcBorders>
              <w:top w:val="single" w:sz="4" w:space="0" w:color="000000"/>
              <w:left w:val="single" w:sz="4" w:space="0" w:color="000000"/>
              <w:bottom w:val="single" w:sz="4" w:space="0" w:color="000000"/>
              <w:right w:val="single" w:sz="4" w:space="0" w:color="000000"/>
            </w:tcBorders>
          </w:tcPr>
          <w:p w14:paraId="46EF14E7"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6.</w:t>
            </w:r>
            <w:r>
              <w:rPr>
                <w:rFonts w:ascii="Times New Roman" w:eastAsia="Times New Roman" w:hAnsi="Times New Roman" w:cs="Times New Roman"/>
                <w:sz w:val="24"/>
                <w:szCs w:val="24"/>
              </w:rPr>
              <w:t xml:space="preserve"> It is evident that our leaders have a propensity for engaging in active listening and considering other viewpoints prior to reaching conclusive conclusions.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D01CB0A"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8D738C5"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3A993E3" w14:textId="77777777" w:rsidR="00F56C26" w:rsidRDefault="00F56C26">
            <w:pPr>
              <w:spacing w:after="0" w:line="240" w:lineRule="auto"/>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B9B5FC0" w14:textId="77777777" w:rsidR="00F56C26" w:rsidRDefault="00F56C26">
            <w:pPr>
              <w:spacing w:after="0" w:line="240" w:lineRule="auto"/>
              <w:ind w:left="2"/>
              <w:rPr>
                <w:rFonts w:ascii="Times New Roman" w:hAnsi="Times New Roman" w:cs="Times New Roman"/>
                <w:sz w:val="24"/>
                <w:szCs w:val="24"/>
              </w:rPr>
            </w:pPr>
          </w:p>
        </w:tc>
      </w:tr>
      <w:tr w:rsidR="00F56C26" w14:paraId="5613A391" w14:textId="77777777">
        <w:trPr>
          <w:trHeight w:val="425"/>
        </w:trPr>
        <w:tc>
          <w:tcPr>
            <w:tcW w:w="6232" w:type="dxa"/>
            <w:tcBorders>
              <w:top w:val="single" w:sz="4" w:space="0" w:color="000000"/>
              <w:left w:val="single" w:sz="4" w:space="0" w:color="000000"/>
              <w:bottom w:val="single" w:sz="4" w:space="0" w:color="000000"/>
              <w:right w:val="single" w:sz="4" w:space="0" w:color="000000"/>
            </w:tcBorders>
          </w:tcPr>
          <w:p w14:paraId="4F329098"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7.</w:t>
            </w:r>
            <w:r>
              <w:rPr>
                <w:rFonts w:ascii="Times New Roman" w:eastAsia="Times New Roman" w:hAnsi="Times New Roman" w:cs="Times New Roman"/>
                <w:sz w:val="24"/>
                <w:szCs w:val="24"/>
              </w:rPr>
              <w:t xml:space="preserve"> The leadership team demonstrates receptiveness to criticism that presents other perspectives and critiques their current </w:t>
            </w:r>
            <w:r>
              <w:rPr>
                <w:rFonts w:ascii="Times New Roman" w:eastAsia="Times New Roman" w:hAnsi="Times New Roman" w:cs="Times New Roman"/>
                <w:sz w:val="24"/>
                <w:szCs w:val="24"/>
              </w:rPr>
              <w:lastRenderedPageBreak/>
              <w:t>ideas and methods.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1E1FD92"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5C9A886"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452F865" w14:textId="77777777" w:rsidR="00F56C26" w:rsidRDefault="00F56C26">
            <w:pPr>
              <w:spacing w:after="0" w:line="240" w:lineRule="auto"/>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E0FFAC1" w14:textId="77777777" w:rsidR="00F56C26" w:rsidRDefault="00F56C26">
            <w:pPr>
              <w:spacing w:after="0" w:line="240" w:lineRule="auto"/>
              <w:ind w:left="2"/>
              <w:rPr>
                <w:rFonts w:ascii="Times New Roman" w:hAnsi="Times New Roman" w:cs="Times New Roman"/>
                <w:sz w:val="24"/>
                <w:szCs w:val="24"/>
              </w:rPr>
            </w:pPr>
          </w:p>
        </w:tc>
      </w:tr>
      <w:tr w:rsidR="00F56C26" w14:paraId="66878284" w14:textId="77777777">
        <w:trPr>
          <w:trHeight w:val="425"/>
        </w:trPr>
        <w:tc>
          <w:tcPr>
            <w:tcW w:w="6232" w:type="dxa"/>
            <w:tcBorders>
              <w:top w:val="single" w:sz="4" w:space="0" w:color="000000"/>
              <w:left w:val="single" w:sz="4" w:space="0" w:color="000000"/>
              <w:bottom w:val="single" w:sz="4" w:space="0" w:color="000000"/>
              <w:right w:val="single" w:sz="4" w:space="0" w:color="000000"/>
            </w:tcBorders>
          </w:tcPr>
          <w:p w14:paraId="4A76C944"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8.</w:t>
            </w:r>
            <w:r>
              <w:rPr>
                <w:rFonts w:ascii="Times New Roman" w:eastAsia="Times New Roman" w:hAnsi="Times New Roman" w:cs="Times New Roman"/>
                <w:sz w:val="24"/>
                <w:szCs w:val="24"/>
              </w:rPr>
              <w:t xml:space="preserve"> The leaders within my organization have a strong dedication to making choices that are both fair and just.</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A141C81"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09662CC"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458EF19" w14:textId="77777777" w:rsidR="00F56C26" w:rsidRDefault="00F56C26">
            <w:pPr>
              <w:spacing w:after="0" w:line="240" w:lineRule="auto"/>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2D95466" w14:textId="77777777" w:rsidR="00F56C26" w:rsidRDefault="00F56C26">
            <w:pPr>
              <w:spacing w:after="0" w:line="240" w:lineRule="auto"/>
              <w:ind w:left="2"/>
              <w:rPr>
                <w:rFonts w:ascii="Times New Roman" w:hAnsi="Times New Roman" w:cs="Times New Roman"/>
                <w:sz w:val="24"/>
                <w:szCs w:val="24"/>
              </w:rPr>
            </w:pPr>
          </w:p>
        </w:tc>
      </w:tr>
      <w:tr w:rsidR="00F56C26" w14:paraId="21F574A0" w14:textId="77777777">
        <w:trPr>
          <w:trHeight w:val="422"/>
        </w:trPr>
        <w:tc>
          <w:tcPr>
            <w:tcW w:w="6232" w:type="dxa"/>
            <w:tcBorders>
              <w:top w:val="single" w:sz="4" w:space="0" w:color="000000"/>
              <w:left w:val="single" w:sz="4" w:space="0" w:color="000000"/>
              <w:bottom w:val="single" w:sz="4" w:space="0" w:color="000000"/>
              <w:right w:val="single" w:sz="4" w:space="0" w:color="000000"/>
            </w:tcBorders>
          </w:tcPr>
          <w:p w14:paraId="77A6DFA6"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9.</w:t>
            </w:r>
            <w:r>
              <w:rPr>
                <w:rFonts w:ascii="Times New Roman" w:eastAsia="Times New Roman" w:hAnsi="Times New Roman" w:cs="Times New Roman"/>
                <w:sz w:val="24"/>
                <w:szCs w:val="24"/>
              </w:rPr>
              <w:t xml:space="preserve"> It is my contention that the leadership team adeptly manages the competing interests of diverse stakeholders.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7DEECB9"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E2C5425"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5A4C83D" w14:textId="77777777" w:rsidR="00F56C26" w:rsidRDefault="00F56C26">
            <w:pPr>
              <w:spacing w:after="0" w:line="240" w:lineRule="auto"/>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DA299DC" w14:textId="77777777" w:rsidR="00F56C26" w:rsidRDefault="00F56C26">
            <w:pPr>
              <w:spacing w:after="0" w:line="240" w:lineRule="auto"/>
              <w:ind w:left="2"/>
              <w:rPr>
                <w:rFonts w:ascii="Times New Roman" w:hAnsi="Times New Roman" w:cs="Times New Roman"/>
                <w:sz w:val="24"/>
                <w:szCs w:val="24"/>
              </w:rPr>
            </w:pPr>
          </w:p>
        </w:tc>
      </w:tr>
      <w:tr w:rsidR="00F56C26" w14:paraId="4A01FDA9" w14:textId="77777777">
        <w:trPr>
          <w:trHeight w:val="631"/>
        </w:trPr>
        <w:tc>
          <w:tcPr>
            <w:tcW w:w="6232" w:type="dxa"/>
            <w:tcBorders>
              <w:top w:val="single" w:sz="4" w:space="0" w:color="000000"/>
              <w:left w:val="single" w:sz="4" w:space="0" w:color="000000"/>
              <w:bottom w:val="single" w:sz="4" w:space="0" w:color="000000"/>
              <w:right w:val="single" w:sz="4" w:space="0" w:color="000000"/>
            </w:tcBorders>
          </w:tcPr>
          <w:p w14:paraId="6087E096" w14:textId="77777777" w:rsidR="00F56C26" w:rsidRDefault="00B63E92">
            <w:pPr>
              <w:spacing w:after="0" w:line="240" w:lineRule="auto"/>
              <w:ind w:left="2" w:right="44"/>
              <w:rPr>
                <w:rFonts w:ascii="Times New Roman" w:eastAsia="Times New Roman" w:hAnsi="Times New Roman" w:cs="Times New Roman"/>
                <w:sz w:val="24"/>
                <w:szCs w:val="24"/>
              </w:rPr>
            </w:pPr>
            <w:r>
              <w:rPr>
                <w:rFonts w:ascii="Times New Roman" w:hAnsi="Times New Roman" w:cs="Times New Roman"/>
                <w:sz w:val="24"/>
                <w:szCs w:val="24"/>
              </w:rPr>
              <w:t>10.</w:t>
            </w:r>
            <w:r>
              <w:rPr>
                <w:rFonts w:ascii="Times New Roman" w:eastAsia="Times New Roman" w:hAnsi="Times New Roman" w:cs="Times New Roman"/>
                <w:sz w:val="24"/>
                <w:szCs w:val="24"/>
              </w:rPr>
              <w:t xml:space="preserve"> The leadership team cultivates a conducive climate whereby the perspectives and contributions of teachers</w:t>
            </w:r>
          </w:p>
          <w:p w14:paraId="57BFB8C0" w14:textId="77777777" w:rsidR="00F56C26" w:rsidRDefault="00F56C26">
            <w:pPr>
              <w:spacing w:after="0" w:line="240" w:lineRule="auto"/>
              <w:ind w:left="2" w:right="44"/>
              <w:rPr>
                <w:rFonts w:ascii="Times New Roman" w:eastAsia="Times New Roman" w:hAnsi="Times New Roman" w:cs="Times New Roman"/>
                <w:sz w:val="24"/>
                <w:szCs w:val="24"/>
              </w:rPr>
            </w:pPr>
          </w:p>
          <w:p w14:paraId="711F8AEB" w14:textId="77777777" w:rsidR="00F56C26" w:rsidRDefault="00B63E92">
            <w:pPr>
              <w:spacing w:after="0" w:line="240" w:lineRule="auto"/>
              <w:ind w:left="2" w:right="44"/>
              <w:rPr>
                <w:rFonts w:ascii="Times New Roman" w:hAnsi="Times New Roman" w:cs="Times New Roman"/>
                <w:sz w:val="24"/>
                <w:szCs w:val="24"/>
              </w:rPr>
            </w:pPr>
            <w:r>
              <w:rPr>
                <w:rFonts w:ascii="Times New Roman" w:eastAsia="Times New Roman" w:hAnsi="Times New Roman" w:cs="Times New Roman"/>
                <w:sz w:val="24"/>
                <w:szCs w:val="24"/>
              </w:rPr>
              <w:t xml:space="preserve"> are highly regarded and taken into account throughout the decision-making process.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2214C29"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273A53A"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9965DDE" w14:textId="77777777" w:rsidR="00F56C26" w:rsidRDefault="00F56C26">
            <w:pPr>
              <w:spacing w:after="0" w:line="240" w:lineRule="auto"/>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389BBF2D" w14:textId="77777777" w:rsidR="00F56C26" w:rsidRDefault="00F56C26">
            <w:pPr>
              <w:spacing w:after="0" w:line="240" w:lineRule="auto"/>
              <w:ind w:left="2"/>
              <w:rPr>
                <w:rFonts w:ascii="Times New Roman" w:hAnsi="Times New Roman" w:cs="Times New Roman"/>
                <w:sz w:val="24"/>
                <w:szCs w:val="24"/>
              </w:rPr>
            </w:pPr>
          </w:p>
        </w:tc>
      </w:tr>
    </w:tbl>
    <w:p w14:paraId="496D0DD7" w14:textId="77777777" w:rsidR="00F56C26" w:rsidRDefault="00F56C26">
      <w:pPr>
        <w:spacing w:line="240" w:lineRule="auto"/>
        <w:rPr>
          <w:rFonts w:ascii="Times New Roman" w:hAnsi="Times New Roman" w:cs="Times New Roman"/>
          <w:sz w:val="24"/>
          <w:szCs w:val="24"/>
        </w:rPr>
      </w:pPr>
    </w:p>
    <w:p w14:paraId="77B8DBF3" w14:textId="77777777" w:rsidR="00F56C26" w:rsidRDefault="00B63E92">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Strong moral Code</w:t>
      </w:r>
    </w:p>
    <w:tbl>
      <w:tblPr>
        <w:tblStyle w:val="TableGrid0"/>
        <w:tblW w:w="9346" w:type="dxa"/>
        <w:tblInd w:w="5" w:type="dxa"/>
        <w:tblCellMar>
          <w:top w:w="48" w:type="dxa"/>
          <w:left w:w="106" w:type="dxa"/>
          <w:right w:w="64" w:type="dxa"/>
        </w:tblCellMar>
        <w:tblLook w:val="04A0" w:firstRow="1" w:lastRow="0" w:firstColumn="1" w:lastColumn="0" w:noHBand="0" w:noVBand="1"/>
      </w:tblPr>
      <w:tblGrid>
        <w:gridCol w:w="6653"/>
        <w:gridCol w:w="708"/>
        <w:gridCol w:w="709"/>
        <w:gridCol w:w="709"/>
        <w:gridCol w:w="567"/>
      </w:tblGrid>
      <w:tr w:rsidR="00F56C26" w14:paraId="7384B44E" w14:textId="77777777">
        <w:trPr>
          <w:trHeight w:val="440"/>
        </w:trPr>
        <w:tc>
          <w:tcPr>
            <w:tcW w:w="6653" w:type="dxa"/>
            <w:tcBorders>
              <w:top w:val="single" w:sz="4" w:space="0" w:color="000000"/>
              <w:left w:val="single" w:sz="4" w:space="0" w:color="000000"/>
              <w:bottom w:val="single" w:sz="4" w:space="0" w:color="000000"/>
              <w:right w:val="single" w:sz="4" w:space="0" w:color="000000"/>
            </w:tcBorders>
            <w:vAlign w:val="center"/>
          </w:tcPr>
          <w:p w14:paraId="09DAFA3C" w14:textId="77777777" w:rsidR="00F56C26" w:rsidRDefault="00B63E92">
            <w:pPr>
              <w:spacing w:after="0" w:line="240" w:lineRule="auto"/>
              <w:ind w:right="43"/>
              <w:rPr>
                <w:rFonts w:ascii="Times New Roman" w:hAnsi="Times New Roman" w:cs="Times New Roman"/>
                <w:i/>
                <w:iCs/>
                <w:sz w:val="24"/>
                <w:szCs w:val="24"/>
              </w:rPr>
            </w:pPr>
            <w:r>
              <w:rPr>
                <w:rFonts w:ascii="Times New Roman" w:hAnsi="Times New Roman" w:cs="Times New Roman"/>
                <w:i/>
                <w:iCs/>
                <w:sz w:val="24"/>
                <w:szCs w:val="24"/>
              </w:rPr>
              <w:t>As a teacher, I believe that….</w:t>
            </w:r>
          </w:p>
        </w:tc>
        <w:tc>
          <w:tcPr>
            <w:tcW w:w="708" w:type="dxa"/>
            <w:tcBorders>
              <w:top w:val="single" w:sz="4" w:space="0" w:color="000000"/>
              <w:left w:val="single" w:sz="4" w:space="0" w:color="000000"/>
              <w:bottom w:val="single" w:sz="4" w:space="0" w:color="000000"/>
              <w:right w:val="single" w:sz="4" w:space="0" w:color="000000"/>
            </w:tcBorders>
            <w:vAlign w:val="center"/>
          </w:tcPr>
          <w:p w14:paraId="30BE7423"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157A403A"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14:paraId="0DFEBEED"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567" w:type="dxa"/>
            <w:tcBorders>
              <w:top w:val="single" w:sz="4" w:space="0" w:color="000000"/>
              <w:left w:val="single" w:sz="4" w:space="0" w:color="000000"/>
              <w:bottom w:val="single" w:sz="4" w:space="0" w:color="000000"/>
              <w:right w:val="single" w:sz="4" w:space="0" w:color="000000"/>
            </w:tcBorders>
            <w:vAlign w:val="center"/>
          </w:tcPr>
          <w:p w14:paraId="00EF3303"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F56C26" w14:paraId="3B2FE822" w14:textId="77777777">
        <w:trPr>
          <w:trHeight w:val="425"/>
        </w:trPr>
        <w:tc>
          <w:tcPr>
            <w:tcW w:w="6653" w:type="dxa"/>
            <w:tcBorders>
              <w:top w:val="single" w:sz="4" w:space="0" w:color="000000"/>
              <w:left w:val="single" w:sz="4" w:space="0" w:color="000000"/>
              <w:bottom w:val="single" w:sz="4" w:space="0" w:color="000000"/>
              <w:right w:val="single" w:sz="4" w:space="0" w:color="000000"/>
            </w:tcBorders>
          </w:tcPr>
          <w:p w14:paraId="450619B6"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leaders within my institution constantly demonstrate a commitment to upholding ethical and moral norms via their conduct.</w:t>
            </w:r>
            <w:r>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1615266C"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46FC5C4"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F02C374"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810E50C" w14:textId="77777777" w:rsidR="00F56C26" w:rsidRDefault="00F56C26">
            <w:pPr>
              <w:spacing w:after="0" w:line="240" w:lineRule="auto"/>
              <w:ind w:left="3"/>
              <w:rPr>
                <w:rFonts w:ascii="Times New Roman" w:hAnsi="Times New Roman" w:cs="Times New Roman"/>
                <w:sz w:val="24"/>
                <w:szCs w:val="24"/>
              </w:rPr>
            </w:pPr>
          </w:p>
        </w:tc>
      </w:tr>
      <w:tr w:rsidR="00F56C26" w14:paraId="349521C8" w14:textId="77777777">
        <w:trPr>
          <w:trHeight w:val="485"/>
        </w:trPr>
        <w:tc>
          <w:tcPr>
            <w:tcW w:w="6653" w:type="dxa"/>
            <w:tcBorders>
              <w:top w:val="single" w:sz="4" w:space="0" w:color="000000"/>
              <w:left w:val="single" w:sz="4" w:space="0" w:color="000000"/>
              <w:bottom w:val="single" w:sz="4" w:space="0" w:color="000000"/>
              <w:right w:val="single" w:sz="4" w:space="0" w:color="000000"/>
            </w:tcBorders>
          </w:tcPr>
          <w:p w14:paraId="37E9340C"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It is my contention that our leaders exhibit a high level of integrity and honesty in their respective leadership positions.</w:t>
            </w:r>
            <w:r>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087E8615"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8EA7F4F"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722F5EE"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3418B97" w14:textId="77777777" w:rsidR="00F56C26" w:rsidRDefault="00F56C26">
            <w:pPr>
              <w:spacing w:after="0" w:line="240" w:lineRule="auto"/>
              <w:ind w:left="2"/>
              <w:rPr>
                <w:rFonts w:ascii="Times New Roman" w:hAnsi="Times New Roman" w:cs="Times New Roman"/>
                <w:sz w:val="24"/>
                <w:szCs w:val="24"/>
              </w:rPr>
            </w:pPr>
          </w:p>
        </w:tc>
      </w:tr>
      <w:tr w:rsidR="00F56C26" w14:paraId="33E42314" w14:textId="77777777">
        <w:trPr>
          <w:trHeight w:val="425"/>
        </w:trPr>
        <w:tc>
          <w:tcPr>
            <w:tcW w:w="6653" w:type="dxa"/>
            <w:tcBorders>
              <w:top w:val="single" w:sz="4" w:space="0" w:color="000000"/>
              <w:left w:val="single" w:sz="4" w:space="0" w:color="000000"/>
              <w:bottom w:val="single" w:sz="4" w:space="0" w:color="000000"/>
              <w:right w:val="single" w:sz="4" w:space="0" w:color="000000"/>
            </w:tcBorders>
          </w:tcPr>
          <w:p w14:paraId="583DCE4C"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leadership team places a high priority on ethical issues when confronted with challenging choices.</w:t>
            </w:r>
            <w:r>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56200EE0"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6E79C5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E657DD7"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699587A" w14:textId="77777777" w:rsidR="00F56C26" w:rsidRDefault="00F56C26">
            <w:pPr>
              <w:spacing w:after="0" w:line="240" w:lineRule="auto"/>
              <w:ind w:left="2"/>
              <w:rPr>
                <w:rFonts w:ascii="Times New Roman" w:hAnsi="Times New Roman" w:cs="Times New Roman"/>
                <w:sz w:val="24"/>
                <w:szCs w:val="24"/>
              </w:rPr>
            </w:pPr>
          </w:p>
        </w:tc>
      </w:tr>
      <w:tr w:rsidR="00F56C26" w14:paraId="0C4D38A2" w14:textId="77777777">
        <w:trPr>
          <w:trHeight w:val="425"/>
        </w:trPr>
        <w:tc>
          <w:tcPr>
            <w:tcW w:w="6653" w:type="dxa"/>
            <w:tcBorders>
              <w:top w:val="single" w:sz="4" w:space="0" w:color="000000"/>
              <w:left w:val="single" w:sz="4" w:space="0" w:color="000000"/>
              <w:bottom w:val="single" w:sz="4" w:space="0" w:color="000000"/>
              <w:right w:val="single" w:sz="4" w:space="0" w:color="000000"/>
            </w:tcBorders>
          </w:tcPr>
          <w:p w14:paraId="5222792D"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leaders within my institution serve as exemplars of ethical conduct for both teachers and staff members.</w:t>
            </w:r>
            <w:r>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0F8F950F"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2560E89"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A784616"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32562D4" w14:textId="77777777" w:rsidR="00F56C26" w:rsidRDefault="00F56C26">
            <w:pPr>
              <w:spacing w:after="0" w:line="240" w:lineRule="auto"/>
              <w:ind w:left="2"/>
              <w:rPr>
                <w:rFonts w:ascii="Times New Roman" w:hAnsi="Times New Roman" w:cs="Times New Roman"/>
                <w:sz w:val="24"/>
                <w:szCs w:val="24"/>
              </w:rPr>
            </w:pPr>
          </w:p>
        </w:tc>
      </w:tr>
      <w:tr w:rsidR="00F56C26" w14:paraId="3A18452B" w14:textId="77777777">
        <w:trPr>
          <w:trHeight w:val="422"/>
        </w:trPr>
        <w:tc>
          <w:tcPr>
            <w:tcW w:w="6653" w:type="dxa"/>
            <w:tcBorders>
              <w:top w:val="single" w:sz="4" w:space="0" w:color="000000"/>
              <w:left w:val="single" w:sz="4" w:space="0" w:color="000000"/>
              <w:bottom w:val="single" w:sz="4" w:space="0" w:color="000000"/>
              <w:right w:val="single" w:sz="4" w:space="0" w:color="000000"/>
            </w:tcBorders>
          </w:tcPr>
          <w:p w14:paraId="09825B9F"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leadership team prioritizes the principles of fairness and justice in their leadership approach.</w:t>
            </w:r>
            <w:r>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6901A226"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EB67F44"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A3D5062"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D41A308" w14:textId="77777777" w:rsidR="00F56C26" w:rsidRDefault="00F56C26">
            <w:pPr>
              <w:spacing w:after="0" w:line="240" w:lineRule="auto"/>
              <w:ind w:left="2"/>
              <w:rPr>
                <w:rFonts w:ascii="Times New Roman" w:hAnsi="Times New Roman" w:cs="Times New Roman"/>
                <w:sz w:val="24"/>
                <w:szCs w:val="24"/>
              </w:rPr>
            </w:pPr>
          </w:p>
        </w:tc>
      </w:tr>
      <w:tr w:rsidR="00F56C26" w14:paraId="1807D894" w14:textId="77777777">
        <w:trPr>
          <w:trHeight w:val="425"/>
        </w:trPr>
        <w:tc>
          <w:tcPr>
            <w:tcW w:w="6653" w:type="dxa"/>
            <w:tcBorders>
              <w:top w:val="single" w:sz="4" w:space="0" w:color="000000"/>
              <w:left w:val="single" w:sz="4" w:space="0" w:color="000000"/>
              <w:bottom w:val="single" w:sz="4" w:space="0" w:color="000000"/>
              <w:right w:val="single" w:sz="4" w:space="0" w:color="000000"/>
            </w:tcBorders>
          </w:tcPr>
          <w:p w14:paraId="5022659A"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6.</w:t>
            </w:r>
            <w:r>
              <w:rPr>
                <w:rFonts w:ascii="Times New Roman" w:eastAsia="Times New Roman" w:hAnsi="Times New Roman" w:cs="Times New Roman"/>
                <w:sz w:val="24"/>
                <w:szCs w:val="24"/>
              </w:rPr>
              <w:t xml:space="preserve"> It is seen that our leaders demonstrate a strong commitment to upholding a well-defined set of ethical principles and values.</w:t>
            </w:r>
            <w:r>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52A09CC3"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6AABA2E"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EB572A5"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1FBE833" w14:textId="77777777" w:rsidR="00F56C26" w:rsidRDefault="00F56C26">
            <w:pPr>
              <w:spacing w:after="0" w:line="240" w:lineRule="auto"/>
              <w:ind w:left="2"/>
              <w:rPr>
                <w:rFonts w:ascii="Times New Roman" w:hAnsi="Times New Roman" w:cs="Times New Roman"/>
                <w:sz w:val="24"/>
                <w:szCs w:val="24"/>
              </w:rPr>
            </w:pPr>
          </w:p>
        </w:tc>
      </w:tr>
      <w:tr w:rsidR="00F56C26" w14:paraId="759FDEF2" w14:textId="77777777">
        <w:trPr>
          <w:trHeight w:val="425"/>
        </w:trPr>
        <w:tc>
          <w:tcPr>
            <w:tcW w:w="6653" w:type="dxa"/>
            <w:tcBorders>
              <w:top w:val="single" w:sz="4" w:space="0" w:color="000000"/>
              <w:left w:val="single" w:sz="4" w:space="0" w:color="000000"/>
              <w:bottom w:val="single" w:sz="4" w:space="0" w:color="000000"/>
              <w:right w:val="single" w:sz="4" w:space="0" w:color="000000"/>
            </w:tcBorders>
          </w:tcPr>
          <w:p w14:paraId="000C5666"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7.</w:t>
            </w:r>
            <w:r>
              <w:rPr>
                <w:rFonts w:ascii="Times New Roman" w:eastAsia="Times New Roman" w:hAnsi="Times New Roman" w:cs="Times New Roman"/>
                <w:sz w:val="24"/>
                <w:szCs w:val="24"/>
              </w:rPr>
              <w:t xml:space="preserve"> The leadership team proactively engages in the resolution of ethical challenges and concerns that arise within the organization.</w:t>
            </w:r>
            <w:r>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745B361B"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A37ACB5"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4E98FD1"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F3F2CA0" w14:textId="77777777" w:rsidR="00F56C26" w:rsidRDefault="00F56C26">
            <w:pPr>
              <w:spacing w:after="0" w:line="240" w:lineRule="auto"/>
              <w:ind w:left="2"/>
              <w:rPr>
                <w:rFonts w:ascii="Times New Roman" w:hAnsi="Times New Roman" w:cs="Times New Roman"/>
                <w:sz w:val="24"/>
                <w:szCs w:val="24"/>
              </w:rPr>
            </w:pPr>
          </w:p>
        </w:tc>
      </w:tr>
      <w:tr w:rsidR="00F56C26" w14:paraId="1631D500" w14:textId="77777777">
        <w:trPr>
          <w:trHeight w:val="422"/>
        </w:trPr>
        <w:tc>
          <w:tcPr>
            <w:tcW w:w="6653" w:type="dxa"/>
            <w:tcBorders>
              <w:top w:val="single" w:sz="4" w:space="0" w:color="000000"/>
              <w:left w:val="single" w:sz="4" w:space="0" w:color="000000"/>
              <w:bottom w:val="single" w:sz="4" w:space="0" w:color="000000"/>
              <w:right w:val="single" w:sz="4" w:space="0" w:color="000000"/>
            </w:tcBorders>
          </w:tcPr>
          <w:p w14:paraId="1138EE8A"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8.</w:t>
            </w:r>
            <w:r>
              <w:rPr>
                <w:rFonts w:ascii="Times New Roman" w:eastAsia="Times New Roman" w:hAnsi="Times New Roman" w:cs="Times New Roman"/>
                <w:sz w:val="24"/>
                <w:szCs w:val="24"/>
              </w:rPr>
              <w:t xml:space="preserve"> The leaders at my school actively foster a culture of ethical responsibility among the teaching staff.</w:t>
            </w:r>
            <w:r>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5023EB1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CFEABB9"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10E8DEF"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667C65E" w14:textId="77777777" w:rsidR="00F56C26" w:rsidRDefault="00F56C26">
            <w:pPr>
              <w:spacing w:after="0" w:line="240" w:lineRule="auto"/>
              <w:ind w:left="2"/>
              <w:rPr>
                <w:rFonts w:ascii="Times New Roman" w:hAnsi="Times New Roman" w:cs="Times New Roman"/>
                <w:sz w:val="24"/>
                <w:szCs w:val="24"/>
              </w:rPr>
            </w:pPr>
          </w:p>
        </w:tc>
      </w:tr>
      <w:tr w:rsidR="00F56C26" w14:paraId="19C64A6C" w14:textId="77777777">
        <w:trPr>
          <w:trHeight w:val="425"/>
        </w:trPr>
        <w:tc>
          <w:tcPr>
            <w:tcW w:w="6653" w:type="dxa"/>
            <w:tcBorders>
              <w:top w:val="single" w:sz="4" w:space="0" w:color="000000"/>
              <w:left w:val="single" w:sz="4" w:space="0" w:color="000000"/>
              <w:bottom w:val="single" w:sz="4" w:space="0" w:color="000000"/>
              <w:right w:val="single" w:sz="4" w:space="0" w:color="000000"/>
            </w:tcBorders>
          </w:tcPr>
          <w:p w14:paraId="10C5141B"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9.</w:t>
            </w:r>
            <w:r>
              <w:rPr>
                <w:rFonts w:ascii="Times New Roman" w:eastAsia="Times New Roman" w:hAnsi="Times New Roman" w:cs="Times New Roman"/>
                <w:sz w:val="24"/>
                <w:szCs w:val="24"/>
              </w:rPr>
              <w:t xml:space="preserve"> It is my contention that the ethical principles upheld by our leaders have a constructive impact on the overall culture of the organization.</w:t>
            </w:r>
            <w:r>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73A0FEA3"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255A13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A1660F9"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792E775" w14:textId="77777777" w:rsidR="00F56C26" w:rsidRDefault="00F56C26">
            <w:pPr>
              <w:spacing w:after="0" w:line="240" w:lineRule="auto"/>
              <w:ind w:left="2"/>
              <w:rPr>
                <w:rFonts w:ascii="Times New Roman" w:hAnsi="Times New Roman" w:cs="Times New Roman"/>
                <w:sz w:val="24"/>
                <w:szCs w:val="24"/>
              </w:rPr>
            </w:pPr>
          </w:p>
        </w:tc>
      </w:tr>
      <w:tr w:rsidR="00F56C26" w14:paraId="5D96CFD0" w14:textId="77777777">
        <w:trPr>
          <w:trHeight w:val="547"/>
        </w:trPr>
        <w:tc>
          <w:tcPr>
            <w:tcW w:w="6653" w:type="dxa"/>
            <w:tcBorders>
              <w:top w:val="single" w:sz="4" w:space="0" w:color="000000"/>
              <w:left w:val="single" w:sz="4" w:space="0" w:color="000000"/>
              <w:bottom w:val="single" w:sz="4" w:space="0" w:color="000000"/>
              <w:right w:val="single" w:sz="4" w:space="0" w:color="000000"/>
            </w:tcBorders>
          </w:tcPr>
          <w:p w14:paraId="6721DFAF"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10.</w:t>
            </w:r>
            <w:r>
              <w:rPr>
                <w:rFonts w:ascii="Times New Roman" w:eastAsia="Times New Roman" w:hAnsi="Times New Roman" w:cs="Times New Roman"/>
                <w:sz w:val="24"/>
                <w:szCs w:val="24"/>
              </w:rPr>
              <w:t xml:space="preserve"> The leadership team constantly demonstrates congruence between their declared beliefs and ideals and their actions.</w:t>
            </w:r>
            <w:r>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198F1D3C"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261466A"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8D70C28"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CF9FE1F" w14:textId="77777777" w:rsidR="00F56C26" w:rsidRDefault="00F56C26">
            <w:pPr>
              <w:spacing w:after="0" w:line="240" w:lineRule="auto"/>
              <w:ind w:left="2"/>
              <w:rPr>
                <w:rFonts w:ascii="Times New Roman" w:hAnsi="Times New Roman" w:cs="Times New Roman"/>
                <w:sz w:val="24"/>
                <w:szCs w:val="24"/>
              </w:rPr>
            </w:pPr>
          </w:p>
        </w:tc>
      </w:tr>
    </w:tbl>
    <w:p w14:paraId="7DAF559F" w14:textId="77777777" w:rsidR="00F56C26" w:rsidRDefault="00F56C26">
      <w:pPr>
        <w:spacing w:line="240" w:lineRule="auto"/>
        <w:rPr>
          <w:rFonts w:ascii="Times New Roman" w:hAnsi="Times New Roman" w:cs="Times New Roman"/>
          <w:sz w:val="24"/>
          <w:szCs w:val="24"/>
        </w:rPr>
      </w:pPr>
    </w:p>
    <w:p w14:paraId="4A74A6A7"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E. Creating a Sense of Community</w:t>
      </w:r>
    </w:p>
    <w:tbl>
      <w:tblPr>
        <w:tblStyle w:val="TableGrid0"/>
        <w:tblW w:w="10195" w:type="dxa"/>
        <w:tblInd w:w="-72" w:type="dxa"/>
        <w:tblCellMar>
          <w:top w:w="48" w:type="dxa"/>
          <w:left w:w="106" w:type="dxa"/>
          <w:right w:w="62" w:type="dxa"/>
        </w:tblCellMar>
        <w:tblLook w:val="04A0" w:firstRow="1" w:lastRow="0" w:firstColumn="1" w:lastColumn="0" w:noHBand="0" w:noVBand="1"/>
      </w:tblPr>
      <w:tblGrid>
        <w:gridCol w:w="7580"/>
        <w:gridCol w:w="567"/>
        <w:gridCol w:w="648"/>
        <w:gridCol w:w="769"/>
        <w:gridCol w:w="631"/>
      </w:tblGrid>
      <w:tr w:rsidR="00F56C26" w14:paraId="4EB1A745" w14:textId="77777777">
        <w:trPr>
          <w:trHeight w:val="487"/>
        </w:trPr>
        <w:tc>
          <w:tcPr>
            <w:tcW w:w="7580" w:type="dxa"/>
            <w:tcBorders>
              <w:top w:val="single" w:sz="4" w:space="0" w:color="000000"/>
              <w:left w:val="single" w:sz="4" w:space="0" w:color="000000"/>
              <w:bottom w:val="single" w:sz="4" w:space="0" w:color="000000"/>
              <w:right w:val="single" w:sz="4" w:space="0" w:color="000000"/>
            </w:tcBorders>
            <w:vAlign w:val="center"/>
          </w:tcPr>
          <w:p w14:paraId="782A321A" w14:textId="77777777" w:rsidR="00F56C26" w:rsidRDefault="00B63E92">
            <w:pPr>
              <w:spacing w:after="0" w:line="240" w:lineRule="auto"/>
              <w:ind w:right="43"/>
              <w:rPr>
                <w:rFonts w:ascii="Times New Roman" w:hAnsi="Times New Roman" w:cs="Times New Roman"/>
                <w:sz w:val="24"/>
                <w:szCs w:val="24"/>
              </w:rPr>
            </w:pPr>
            <w:r>
              <w:rPr>
                <w:rFonts w:ascii="Times New Roman" w:hAnsi="Times New Roman" w:cs="Times New Roman"/>
                <w:i/>
                <w:iCs/>
                <w:sz w:val="24"/>
                <w:szCs w:val="24"/>
              </w:rPr>
              <w:t>As a teacher, I believe that</w:t>
            </w: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5D0FCB2"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48" w:type="dxa"/>
            <w:tcBorders>
              <w:top w:val="single" w:sz="4" w:space="0" w:color="000000"/>
              <w:left w:val="single" w:sz="4" w:space="0" w:color="000000"/>
              <w:bottom w:val="single" w:sz="4" w:space="0" w:color="000000"/>
              <w:right w:val="single" w:sz="4" w:space="0" w:color="000000"/>
            </w:tcBorders>
            <w:vAlign w:val="center"/>
          </w:tcPr>
          <w:p w14:paraId="3D7AE5D9"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69" w:type="dxa"/>
            <w:tcBorders>
              <w:top w:val="single" w:sz="4" w:space="0" w:color="000000"/>
              <w:left w:val="single" w:sz="4" w:space="0" w:color="000000"/>
              <w:right w:val="single" w:sz="4" w:space="0" w:color="000000"/>
            </w:tcBorders>
          </w:tcPr>
          <w:p w14:paraId="2ED07D9D" w14:textId="77777777" w:rsidR="00F56C26" w:rsidRDefault="00B63E92">
            <w:pPr>
              <w:keepNext/>
              <w:keepLines/>
              <w:tabs>
                <w:tab w:val="center" w:pos="30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31" w:type="dxa"/>
            <w:tcBorders>
              <w:top w:val="single" w:sz="4" w:space="0" w:color="000000"/>
              <w:left w:val="single" w:sz="4" w:space="0" w:color="000000"/>
              <w:bottom w:val="single" w:sz="4" w:space="0" w:color="000000"/>
              <w:right w:val="single" w:sz="4" w:space="0" w:color="000000"/>
            </w:tcBorders>
            <w:vAlign w:val="center"/>
          </w:tcPr>
          <w:p w14:paraId="0F6FCA54"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p>
        </w:tc>
      </w:tr>
      <w:tr w:rsidR="00F56C26" w14:paraId="1E0C5436" w14:textId="77777777">
        <w:trPr>
          <w:trHeight w:val="442"/>
        </w:trPr>
        <w:tc>
          <w:tcPr>
            <w:tcW w:w="7580" w:type="dxa"/>
            <w:tcBorders>
              <w:top w:val="single" w:sz="4" w:space="0" w:color="000000"/>
              <w:left w:val="single" w:sz="4" w:space="0" w:color="000000"/>
              <w:bottom w:val="single" w:sz="4" w:space="0" w:color="000000"/>
              <w:right w:val="single" w:sz="4" w:space="0" w:color="000000"/>
            </w:tcBorders>
            <w:vAlign w:val="center"/>
          </w:tcPr>
          <w:p w14:paraId="106AE919"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color w:val="333333"/>
                <w:sz w:val="24"/>
                <w:szCs w:val="24"/>
              </w:rPr>
              <w:t>1.</w:t>
            </w:r>
            <w:r>
              <w:rPr>
                <w:rFonts w:ascii="Times New Roman" w:eastAsia="Times New Roman" w:hAnsi="Times New Roman" w:cs="Times New Roman"/>
                <w:color w:val="333333"/>
                <w:sz w:val="24"/>
                <w:szCs w:val="24"/>
              </w:rPr>
              <w:t xml:space="preserve"> The institution actively promotes teachers' sense of community and collaboration.</w:t>
            </w:r>
            <w:r>
              <w:rPr>
                <w:rFonts w:ascii="Times New Roman" w:hAnsi="Times New Roman" w:cs="Times New Roman"/>
                <w:color w:val="333333"/>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07D0E30" w14:textId="77777777" w:rsidR="00F56C26" w:rsidRDefault="00F56C26">
            <w:pPr>
              <w:spacing w:after="0" w:line="240" w:lineRule="auto"/>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08964ACA" w14:textId="77777777" w:rsidR="00F56C26" w:rsidRDefault="00F56C26">
            <w:pPr>
              <w:spacing w:after="0" w:line="240" w:lineRule="auto"/>
              <w:rPr>
                <w:rFonts w:ascii="Times New Roman"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08BFEAE6" w14:textId="77777777" w:rsidR="00F56C26" w:rsidRDefault="00F56C26">
            <w:pPr>
              <w:spacing w:after="0" w:line="240" w:lineRule="auto"/>
              <w:ind w:left="2"/>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45A31FEB" w14:textId="77777777" w:rsidR="00F56C26" w:rsidRDefault="00F56C26">
            <w:pPr>
              <w:spacing w:after="0" w:line="240" w:lineRule="auto"/>
              <w:ind w:left="3"/>
              <w:rPr>
                <w:rFonts w:ascii="Times New Roman" w:hAnsi="Times New Roman" w:cs="Times New Roman"/>
                <w:sz w:val="24"/>
                <w:szCs w:val="24"/>
              </w:rPr>
            </w:pPr>
          </w:p>
        </w:tc>
      </w:tr>
      <w:tr w:rsidR="00F56C26" w14:paraId="67840163" w14:textId="77777777">
        <w:trPr>
          <w:trHeight w:val="391"/>
        </w:trPr>
        <w:tc>
          <w:tcPr>
            <w:tcW w:w="7580" w:type="dxa"/>
            <w:tcBorders>
              <w:top w:val="single" w:sz="4" w:space="0" w:color="000000"/>
              <w:left w:val="single" w:sz="4" w:space="0" w:color="000000"/>
              <w:bottom w:val="single" w:sz="4" w:space="0" w:color="000000"/>
              <w:right w:val="single" w:sz="4" w:space="0" w:color="000000"/>
            </w:tcBorders>
            <w:vAlign w:val="center"/>
          </w:tcPr>
          <w:p w14:paraId="5A076D4A"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color w:val="333333"/>
                <w:sz w:val="24"/>
                <w:szCs w:val="24"/>
              </w:rPr>
              <w:t>2.</w:t>
            </w:r>
            <w:r>
              <w:rPr>
                <w:rFonts w:ascii="Times New Roman" w:eastAsia="Times New Roman" w:hAnsi="Times New Roman" w:cs="Times New Roman"/>
                <w:color w:val="333333"/>
                <w:sz w:val="24"/>
                <w:szCs w:val="24"/>
              </w:rPr>
              <w:t xml:space="preserve"> Within the institution, I feel connected to a supportive community of educators.</w:t>
            </w:r>
            <w:r>
              <w:rPr>
                <w:rFonts w:ascii="Times New Roman" w:hAnsi="Times New Roman" w:cs="Times New Roman"/>
                <w:color w:val="333333"/>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69F88945" w14:textId="77777777" w:rsidR="00F56C26" w:rsidRDefault="00F56C26">
            <w:pPr>
              <w:spacing w:after="0" w:line="240" w:lineRule="auto"/>
              <w:ind w:left="1"/>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7EB710A7" w14:textId="77777777" w:rsidR="00F56C26" w:rsidRDefault="00F56C26">
            <w:pPr>
              <w:spacing w:after="0" w:line="240" w:lineRule="auto"/>
              <w:ind w:left="1"/>
              <w:rPr>
                <w:rFonts w:ascii="Times New Roman"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5006C8C8" w14:textId="77777777" w:rsidR="00F56C26" w:rsidRDefault="00F56C26">
            <w:pPr>
              <w:spacing w:after="0" w:line="240" w:lineRule="auto"/>
              <w:ind w:left="2"/>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2F519313" w14:textId="77777777" w:rsidR="00F56C26" w:rsidRDefault="00F56C26">
            <w:pPr>
              <w:spacing w:after="0" w:line="240" w:lineRule="auto"/>
              <w:ind w:left="3"/>
              <w:rPr>
                <w:rFonts w:ascii="Times New Roman" w:hAnsi="Times New Roman" w:cs="Times New Roman"/>
                <w:sz w:val="24"/>
                <w:szCs w:val="24"/>
              </w:rPr>
            </w:pPr>
          </w:p>
        </w:tc>
      </w:tr>
      <w:tr w:rsidR="00F56C26" w14:paraId="2307B958" w14:textId="77777777">
        <w:trPr>
          <w:trHeight w:val="425"/>
        </w:trPr>
        <w:tc>
          <w:tcPr>
            <w:tcW w:w="7580" w:type="dxa"/>
            <w:tcBorders>
              <w:top w:val="single" w:sz="4" w:space="0" w:color="000000"/>
              <w:left w:val="single" w:sz="4" w:space="0" w:color="000000"/>
              <w:bottom w:val="single" w:sz="4" w:space="0" w:color="000000"/>
              <w:right w:val="single" w:sz="4" w:space="0" w:color="000000"/>
            </w:tcBorders>
          </w:tcPr>
          <w:p w14:paraId="4E3629BA"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color w:val="333333"/>
                <w:sz w:val="24"/>
                <w:szCs w:val="24"/>
              </w:rPr>
              <w:lastRenderedPageBreak/>
              <w:t>3.</w:t>
            </w:r>
            <w:r>
              <w:rPr>
                <w:rFonts w:ascii="Times New Roman" w:eastAsia="Times New Roman" w:hAnsi="Times New Roman" w:cs="Times New Roman"/>
                <w:color w:val="333333"/>
                <w:sz w:val="24"/>
                <w:szCs w:val="24"/>
              </w:rPr>
              <w:t xml:space="preserve"> The institution encourages educators to share their ideas and experiences with their peers.</w:t>
            </w:r>
            <w:r>
              <w:rPr>
                <w:rFonts w:ascii="Times New Roman" w:hAnsi="Times New Roman" w:cs="Times New Roman"/>
                <w:color w:val="333333"/>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0EEB9A97" w14:textId="77777777" w:rsidR="00F56C26" w:rsidRDefault="00F56C26">
            <w:pPr>
              <w:spacing w:after="0" w:line="240" w:lineRule="auto"/>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7F965A69" w14:textId="77777777" w:rsidR="00F56C26" w:rsidRDefault="00F56C26">
            <w:pPr>
              <w:spacing w:after="0" w:line="240" w:lineRule="auto"/>
              <w:rPr>
                <w:rFonts w:ascii="Times New Roman"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461759E4" w14:textId="77777777" w:rsidR="00F56C26" w:rsidRDefault="00F56C26">
            <w:pPr>
              <w:spacing w:after="0" w:line="240" w:lineRule="auto"/>
              <w:ind w:left="2"/>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08E06177" w14:textId="77777777" w:rsidR="00F56C26" w:rsidRDefault="00F56C26">
            <w:pPr>
              <w:spacing w:after="0" w:line="240" w:lineRule="auto"/>
              <w:ind w:left="3"/>
              <w:rPr>
                <w:rFonts w:ascii="Times New Roman" w:hAnsi="Times New Roman" w:cs="Times New Roman"/>
                <w:sz w:val="24"/>
                <w:szCs w:val="24"/>
              </w:rPr>
            </w:pPr>
          </w:p>
        </w:tc>
      </w:tr>
      <w:tr w:rsidR="00F56C26" w14:paraId="06E18D71" w14:textId="77777777">
        <w:trPr>
          <w:trHeight w:val="278"/>
        </w:trPr>
        <w:tc>
          <w:tcPr>
            <w:tcW w:w="7580" w:type="dxa"/>
            <w:tcBorders>
              <w:top w:val="single" w:sz="4" w:space="0" w:color="000000"/>
              <w:left w:val="single" w:sz="4" w:space="0" w:color="000000"/>
              <w:bottom w:val="single" w:sz="4" w:space="0" w:color="000000"/>
              <w:right w:val="single" w:sz="4" w:space="0" w:color="000000"/>
            </w:tcBorders>
          </w:tcPr>
          <w:p w14:paraId="7A5E37C3"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color w:val="333333"/>
                <w:sz w:val="24"/>
                <w:szCs w:val="24"/>
              </w:rPr>
              <w:t>4.</w:t>
            </w:r>
            <w:r>
              <w:rPr>
                <w:rFonts w:ascii="Times New Roman" w:eastAsia="Times New Roman" w:hAnsi="Times New Roman" w:cs="Times New Roman"/>
                <w:color w:val="333333"/>
                <w:sz w:val="24"/>
                <w:szCs w:val="24"/>
              </w:rPr>
              <w:t xml:space="preserve"> Teachers frequently collaborate on projects and initiatives within the institution.</w:t>
            </w:r>
            <w:r>
              <w:rPr>
                <w:rFonts w:ascii="Times New Roman" w:hAnsi="Times New Roman" w:cs="Times New Roman"/>
                <w:color w:val="333333"/>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B8E2908" w14:textId="77777777" w:rsidR="00F56C26" w:rsidRDefault="00F56C26">
            <w:pPr>
              <w:spacing w:after="0" w:line="240" w:lineRule="auto"/>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tcPr>
          <w:p w14:paraId="67C8CEAD" w14:textId="77777777" w:rsidR="00F56C26" w:rsidRDefault="00F56C26">
            <w:pPr>
              <w:spacing w:after="0" w:line="240" w:lineRule="auto"/>
              <w:rPr>
                <w:rFonts w:ascii="Times New Roman"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tcPr>
          <w:p w14:paraId="1DADBA96" w14:textId="77777777" w:rsidR="00F56C26" w:rsidRDefault="00F56C26">
            <w:pPr>
              <w:spacing w:after="0" w:line="240" w:lineRule="auto"/>
              <w:ind w:left="2"/>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Pr>
          <w:p w14:paraId="2CDBCA03" w14:textId="77777777" w:rsidR="00F56C26" w:rsidRDefault="00F56C26">
            <w:pPr>
              <w:spacing w:after="0" w:line="240" w:lineRule="auto"/>
              <w:ind w:left="3"/>
              <w:rPr>
                <w:rFonts w:ascii="Times New Roman" w:hAnsi="Times New Roman" w:cs="Times New Roman"/>
                <w:sz w:val="24"/>
                <w:szCs w:val="24"/>
              </w:rPr>
            </w:pPr>
          </w:p>
        </w:tc>
      </w:tr>
      <w:tr w:rsidR="00F56C26" w14:paraId="44AF6256" w14:textId="77777777">
        <w:trPr>
          <w:trHeight w:val="425"/>
        </w:trPr>
        <w:tc>
          <w:tcPr>
            <w:tcW w:w="7580" w:type="dxa"/>
            <w:tcBorders>
              <w:top w:val="single" w:sz="4" w:space="0" w:color="000000"/>
              <w:left w:val="single" w:sz="4" w:space="0" w:color="000000"/>
              <w:bottom w:val="single" w:sz="4" w:space="0" w:color="000000"/>
              <w:right w:val="single" w:sz="4" w:space="0" w:color="000000"/>
            </w:tcBorders>
          </w:tcPr>
          <w:p w14:paraId="15FBCBF2"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color w:val="333333"/>
                <w:sz w:val="24"/>
                <w:szCs w:val="24"/>
              </w:rPr>
              <w:t>5.</w:t>
            </w:r>
            <w:r>
              <w:rPr>
                <w:rFonts w:ascii="Times New Roman" w:eastAsia="Times New Roman" w:hAnsi="Times New Roman" w:cs="Times New Roman"/>
                <w:color w:val="333333"/>
                <w:sz w:val="24"/>
                <w:szCs w:val="24"/>
              </w:rPr>
              <w:t xml:space="preserve"> The institution cultivates a welcoming environment in which all teachers feel valued.</w:t>
            </w:r>
            <w:r>
              <w:rPr>
                <w:rFonts w:ascii="Times New Roman" w:hAnsi="Times New Roman" w:cs="Times New Roman"/>
                <w:color w:val="333333"/>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7CBB69D" w14:textId="77777777" w:rsidR="00F56C26" w:rsidRDefault="00F56C26">
            <w:pPr>
              <w:spacing w:after="0" w:line="240" w:lineRule="auto"/>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5D298B9C" w14:textId="77777777" w:rsidR="00F56C26" w:rsidRDefault="00F56C26">
            <w:pPr>
              <w:spacing w:after="0" w:line="240" w:lineRule="auto"/>
              <w:rPr>
                <w:rFonts w:ascii="Times New Roman"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1DDDD324" w14:textId="77777777" w:rsidR="00F56C26" w:rsidRDefault="00F56C26">
            <w:pPr>
              <w:spacing w:after="0" w:line="240" w:lineRule="auto"/>
              <w:ind w:left="2"/>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61F9BC08" w14:textId="77777777" w:rsidR="00F56C26" w:rsidRDefault="00F56C26">
            <w:pPr>
              <w:spacing w:after="0" w:line="240" w:lineRule="auto"/>
              <w:ind w:left="3"/>
              <w:rPr>
                <w:rFonts w:ascii="Times New Roman" w:hAnsi="Times New Roman" w:cs="Times New Roman"/>
                <w:sz w:val="24"/>
                <w:szCs w:val="24"/>
              </w:rPr>
            </w:pPr>
          </w:p>
        </w:tc>
      </w:tr>
      <w:tr w:rsidR="00F56C26" w14:paraId="32A8F6D2" w14:textId="77777777">
        <w:trPr>
          <w:trHeight w:val="425"/>
        </w:trPr>
        <w:tc>
          <w:tcPr>
            <w:tcW w:w="7580" w:type="dxa"/>
            <w:tcBorders>
              <w:top w:val="single" w:sz="4" w:space="0" w:color="000000"/>
              <w:left w:val="single" w:sz="4" w:space="0" w:color="000000"/>
              <w:bottom w:val="single" w:sz="4" w:space="0" w:color="000000"/>
              <w:right w:val="single" w:sz="4" w:space="0" w:color="000000"/>
            </w:tcBorders>
          </w:tcPr>
          <w:p w14:paraId="175C5882"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6.</w:t>
            </w:r>
            <w:r>
              <w:rPr>
                <w:rFonts w:ascii="Times New Roman" w:eastAsia="Times New Roman" w:hAnsi="Times New Roman" w:cs="Times New Roman"/>
                <w:sz w:val="24"/>
                <w:szCs w:val="24"/>
              </w:rPr>
              <w:t xml:space="preserve"> I believe the institution encourages collaboration and camaraderie among educators.</w:t>
            </w:r>
            <w:r>
              <w:rPr>
                <w:rFonts w:ascii="Times New Roman" w:hAnsi="Times New Roman" w:cs="Times New Roman"/>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4CBC2FD8" w14:textId="77777777" w:rsidR="00F56C26" w:rsidRDefault="00F56C26">
            <w:pPr>
              <w:spacing w:after="0" w:line="240" w:lineRule="auto"/>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6A844948" w14:textId="77777777" w:rsidR="00F56C26" w:rsidRDefault="00F56C26">
            <w:pPr>
              <w:spacing w:after="0" w:line="240" w:lineRule="auto"/>
              <w:rPr>
                <w:rFonts w:ascii="Times New Roman"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6FFC4ADC" w14:textId="77777777" w:rsidR="00F56C26" w:rsidRDefault="00F56C26">
            <w:pPr>
              <w:spacing w:after="0" w:line="240" w:lineRule="auto"/>
              <w:ind w:left="2"/>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3CD0D5DB" w14:textId="77777777" w:rsidR="00F56C26" w:rsidRDefault="00F56C26">
            <w:pPr>
              <w:spacing w:after="0" w:line="240" w:lineRule="auto"/>
              <w:ind w:left="2"/>
              <w:rPr>
                <w:rFonts w:ascii="Times New Roman" w:hAnsi="Times New Roman" w:cs="Times New Roman"/>
                <w:sz w:val="24"/>
                <w:szCs w:val="24"/>
              </w:rPr>
            </w:pPr>
          </w:p>
        </w:tc>
      </w:tr>
      <w:tr w:rsidR="00F56C26" w14:paraId="3A0DF1B9" w14:textId="77777777">
        <w:trPr>
          <w:trHeight w:val="422"/>
        </w:trPr>
        <w:tc>
          <w:tcPr>
            <w:tcW w:w="7580" w:type="dxa"/>
            <w:tcBorders>
              <w:top w:val="single" w:sz="4" w:space="0" w:color="000000"/>
              <w:left w:val="single" w:sz="4" w:space="0" w:color="000000"/>
              <w:bottom w:val="single" w:sz="4" w:space="0" w:color="000000"/>
              <w:right w:val="single" w:sz="4" w:space="0" w:color="000000"/>
            </w:tcBorders>
          </w:tcPr>
          <w:p w14:paraId="17119BFA"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7.</w:t>
            </w:r>
            <w:r>
              <w:rPr>
                <w:rFonts w:ascii="Times New Roman" w:eastAsia="Times New Roman" w:hAnsi="Times New Roman" w:cs="Times New Roman"/>
                <w:sz w:val="24"/>
                <w:szCs w:val="24"/>
              </w:rPr>
              <w:t xml:space="preserve"> There are opportunities for teachers to participate in professional communities and networks.</w:t>
            </w:r>
            <w:r>
              <w:rPr>
                <w:rFonts w:ascii="Times New Roman" w:hAnsi="Times New Roman" w:cs="Times New Roman"/>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19997674" w14:textId="77777777" w:rsidR="00F56C26" w:rsidRDefault="00F56C26">
            <w:pPr>
              <w:spacing w:after="0" w:line="240" w:lineRule="auto"/>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2F61EF32" w14:textId="77777777" w:rsidR="00F56C26" w:rsidRDefault="00F56C26">
            <w:pPr>
              <w:spacing w:after="0" w:line="240" w:lineRule="auto"/>
              <w:rPr>
                <w:rFonts w:ascii="Times New Roman"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5B222DB3" w14:textId="77777777" w:rsidR="00F56C26" w:rsidRDefault="00F56C26">
            <w:pPr>
              <w:spacing w:after="0" w:line="240" w:lineRule="auto"/>
              <w:ind w:left="2"/>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49401261" w14:textId="77777777" w:rsidR="00F56C26" w:rsidRDefault="00F56C26">
            <w:pPr>
              <w:spacing w:after="0" w:line="240" w:lineRule="auto"/>
              <w:ind w:left="2"/>
              <w:rPr>
                <w:rFonts w:ascii="Times New Roman" w:hAnsi="Times New Roman" w:cs="Times New Roman"/>
                <w:sz w:val="24"/>
                <w:szCs w:val="24"/>
              </w:rPr>
            </w:pPr>
          </w:p>
        </w:tc>
      </w:tr>
      <w:tr w:rsidR="00F56C26" w14:paraId="123CD8A6" w14:textId="77777777">
        <w:trPr>
          <w:trHeight w:val="425"/>
        </w:trPr>
        <w:tc>
          <w:tcPr>
            <w:tcW w:w="7580" w:type="dxa"/>
            <w:tcBorders>
              <w:top w:val="single" w:sz="4" w:space="0" w:color="000000"/>
              <w:left w:val="single" w:sz="4" w:space="0" w:color="000000"/>
              <w:bottom w:val="single" w:sz="4" w:space="0" w:color="000000"/>
              <w:right w:val="single" w:sz="4" w:space="0" w:color="000000"/>
            </w:tcBorders>
          </w:tcPr>
          <w:p w14:paraId="43FF21EB"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8.</w:t>
            </w:r>
            <w:r>
              <w:rPr>
                <w:rFonts w:ascii="Times New Roman" w:eastAsia="Times New Roman" w:hAnsi="Times New Roman" w:cs="Times New Roman"/>
                <w:sz w:val="24"/>
                <w:szCs w:val="24"/>
              </w:rPr>
              <w:t xml:space="preserve"> The institution recognizes and honors the accomplishments and contributions of educators.</w:t>
            </w:r>
            <w:r>
              <w:rPr>
                <w:rFonts w:ascii="Times New Roman" w:hAnsi="Times New Roman" w:cs="Times New Roman"/>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2DC51ACD" w14:textId="77777777" w:rsidR="00F56C26" w:rsidRDefault="00F56C26">
            <w:pPr>
              <w:spacing w:after="0" w:line="240" w:lineRule="auto"/>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7DA1E98F" w14:textId="77777777" w:rsidR="00F56C26" w:rsidRDefault="00F56C26">
            <w:pPr>
              <w:spacing w:after="0" w:line="240" w:lineRule="auto"/>
              <w:rPr>
                <w:rFonts w:ascii="Times New Roman"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478A10E7" w14:textId="77777777" w:rsidR="00F56C26" w:rsidRDefault="00F56C26">
            <w:pPr>
              <w:spacing w:after="0" w:line="240" w:lineRule="auto"/>
              <w:ind w:left="2"/>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16B754CC" w14:textId="77777777" w:rsidR="00F56C26" w:rsidRDefault="00F56C26">
            <w:pPr>
              <w:spacing w:after="0" w:line="240" w:lineRule="auto"/>
              <w:ind w:left="2"/>
              <w:rPr>
                <w:rFonts w:ascii="Times New Roman" w:hAnsi="Times New Roman" w:cs="Times New Roman"/>
                <w:sz w:val="24"/>
                <w:szCs w:val="24"/>
              </w:rPr>
            </w:pPr>
          </w:p>
        </w:tc>
      </w:tr>
      <w:tr w:rsidR="00F56C26" w14:paraId="2C0EC0B4" w14:textId="77777777">
        <w:trPr>
          <w:trHeight w:val="422"/>
        </w:trPr>
        <w:tc>
          <w:tcPr>
            <w:tcW w:w="7580" w:type="dxa"/>
            <w:tcBorders>
              <w:top w:val="single" w:sz="4" w:space="0" w:color="000000"/>
              <w:left w:val="single" w:sz="4" w:space="0" w:color="000000"/>
              <w:bottom w:val="single" w:sz="4" w:space="0" w:color="000000"/>
              <w:right w:val="single" w:sz="4" w:space="0" w:color="000000"/>
            </w:tcBorders>
          </w:tcPr>
          <w:p w14:paraId="4350172B"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9.</w:t>
            </w:r>
            <w:r>
              <w:rPr>
                <w:rFonts w:ascii="Times New Roman" w:eastAsia="Times New Roman" w:hAnsi="Times New Roman" w:cs="Times New Roman"/>
                <w:sz w:val="24"/>
                <w:szCs w:val="24"/>
              </w:rPr>
              <w:t xml:space="preserve"> I believe the institution fosters an atmosphere in which instructors can learn from one another.</w:t>
            </w:r>
            <w:r>
              <w:rPr>
                <w:rFonts w:ascii="Times New Roman" w:hAnsi="Times New Roman" w:cs="Times New Roman"/>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295B5AB" w14:textId="77777777" w:rsidR="00F56C26" w:rsidRDefault="00F56C26">
            <w:pPr>
              <w:spacing w:after="0" w:line="240" w:lineRule="auto"/>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74675448" w14:textId="77777777" w:rsidR="00F56C26" w:rsidRDefault="00F56C26">
            <w:pPr>
              <w:spacing w:after="0" w:line="240" w:lineRule="auto"/>
              <w:rPr>
                <w:rFonts w:ascii="Times New Roman"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3B195567" w14:textId="77777777" w:rsidR="00F56C26" w:rsidRDefault="00F56C26">
            <w:pPr>
              <w:spacing w:after="0" w:line="240" w:lineRule="auto"/>
              <w:ind w:left="2"/>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55EE2503" w14:textId="77777777" w:rsidR="00F56C26" w:rsidRDefault="00F56C26">
            <w:pPr>
              <w:spacing w:after="0" w:line="240" w:lineRule="auto"/>
              <w:ind w:left="2"/>
              <w:rPr>
                <w:rFonts w:ascii="Times New Roman" w:hAnsi="Times New Roman" w:cs="Times New Roman"/>
                <w:sz w:val="24"/>
                <w:szCs w:val="24"/>
              </w:rPr>
            </w:pPr>
          </w:p>
        </w:tc>
      </w:tr>
      <w:tr w:rsidR="00F56C26" w14:paraId="123ABA35" w14:textId="77777777">
        <w:trPr>
          <w:trHeight w:val="550"/>
        </w:trPr>
        <w:tc>
          <w:tcPr>
            <w:tcW w:w="7580" w:type="dxa"/>
            <w:tcBorders>
              <w:top w:val="single" w:sz="4" w:space="0" w:color="000000"/>
              <w:left w:val="single" w:sz="4" w:space="0" w:color="000000"/>
              <w:bottom w:val="single" w:sz="4" w:space="0" w:color="000000"/>
              <w:right w:val="single" w:sz="4" w:space="0" w:color="000000"/>
            </w:tcBorders>
          </w:tcPr>
          <w:p w14:paraId="4D038059"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10.</w:t>
            </w:r>
            <w:r>
              <w:rPr>
                <w:rFonts w:ascii="Times New Roman" w:eastAsia="Times New Roman" w:hAnsi="Times New Roman" w:cs="Times New Roman"/>
                <w:sz w:val="24"/>
                <w:szCs w:val="24"/>
              </w:rPr>
              <w:t xml:space="preserve"> Teachers are urged to engage in collaborative activities and professional development.</w:t>
            </w:r>
            <w:r>
              <w:rPr>
                <w:rFonts w:ascii="Times New Roman" w:hAnsi="Times New Roman" w:cs="Times New Roman"/>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1A5FB0B3" w14:textId="77777777" w:rsidR="00F56C26" w:rsidRDefault="00F56C26">
            <w:pPr>
              <w:spacing w:after="0" w:line="240" w:lineRule="auto"/>
              <w:rPr>
                <w:rFonts w:ascii="Times New Roman" w:hAnsi="Times New Roman" w:cs="Times New Roman"/>
                <w:sz w:val="24"/>
                <w:szCs w:val="24"/>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640A78C0" w14:textId="77777777" w:rsidR="00F56C26" w:rsidRDefault="00F56C26">
            <w:pPr>
              <w:spacing w:after="0" w:line="240" w:lineRule="auto"/>
              <w:rPr>
                <w:rFonts w:ascii="Times New Roman"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00C740A9" w14:textId="77777777" w:rsidR="00F56C26" w:rsidRDefault="00F56C26">
            <w:pPr>
              <w:spacing w:after="0" w:line="240" w:lineRule="auto"/>
              <w:ind w:left="2"/>
              <w:rPr>
                <w:rFonts w:ascii="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Pr>
          <w:p w14:paraId="77083DE0" w14:textId="77777777" w:rsidR="00F56C26" w:rsidRDefault="00F56C26">
            <w:pPr>
              <w:spacing w:after="0" w:line="240" w:lineRule="auto"/>
              <w:ind w:left="2"/>
              <w:rPr>
                <w:rFonts w:ascii="Times New Roman" w:hAnsi="Times New Roman" w:cs="Times New Roman"/>
                <w:sz w:val="24"/>
                <w:szCs w:val="24"/>
              </w:rPr>
            </w:pPr>
          </w:p>
        </w:tc>
      </w:tr>
    </w:tbl>
    <w:p w14:paraId="72063D9F" w14:textId="77777777" w:rsidR="00F56C26" w:rsidRDefault="00F56C26">
      <w:pPr>
        <w:spacing w:line="240" w:lineRule="auto"/>
        <w:rPr>
          <w:rFonts w:ascii="Times New Roman" w:hAnsi="Times New Roman" w:cs="Times New Roman"/>
          <w:sz w:val="24"/>
          <w:szCs w:val="24"/>
        </w:rPr>
      </w:pPr>
    </w:p>
    <w:p w14:paraId="7476E9B4"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F. Beyond Literacy and Numeracy</w:t>
      </w:r>
    </w:p>
    <w:tbl>
      <w:tblPr>
        <w:tblStyle w:val="TableGrid0"/>
        <w:tblW w:w="9488" w:type="dxa"/>
        <w:tblInd w:w="5" w:type="dxa"/>
        <w:tblCellMar>
          <w:top w:w="48" w:type="dxa"/>
          <w:left w:w="106" w:type="dxa"/>
          <w:right w:w="62" w:type="dxa"/>
        </w:tblCellMar>
        <w:tblLook w:val="04A0" w:firstRow="1" w:lastRow="0" w:firstColumn="1" w:lastColumn="0" w:noHBand="0" w:noVBand="1"/>
      </w:tblPr>
      <w:tblGrid>
        <w:gridCol w:w="6794"/>
        <w:gridCol w:w="709"/>
        <w:gridCol w:w="709"/>
        <w:gridCol w:w="709"/>
        <w:gridCol w:w="567"/>
      </w:tblGrid>
      <w:tr w:rsidR="00F56C26" w14:paraId="5D72B5A2" w14:textId="77777777">
        <w:trPr>
          <w:trHeight w:val="485"/>
        </w:trPr>
        <w:tc>
          <w:tcPr>
            <w:tcW w:w="6794" w:type="dxa"/>
            <w:tcBorders>
              <w:top w:val="single" w:sz="4" w:space="0" w:color="000000"/>
              <w:left w:val="single" w:sz="4" w:space="0" w:color="000000"/>
              <w:bottom w:val="single" w:sz="4" w:space="0" w:color="000000"/>
              <w:right w:val="single" w:sz="4" w:space="0" w:color="000000"/>
            </w:tcBorders>
            <w:vAlign w:val="center"/>
          </w:tcPr>
          <w:p w14:paraId="10F0A2CB" w14:textId="77777777" w:rsidR="00F56C26" w:rsidRDefault="00B63E92">
            <w:pPr>
              <w:spacing w:after="0" w:line="240" w:lineRule="auto"/>
              <w:ind w:right="43"/>
              <w:rPr>
                <w:rFonts w:ascii="Times New Roman" w:hAnsi="Times New Roman" w:cs="Times New Roman"/>
                <w:i/>
                <w:iCs/>
                <w:sz w:val="24"/>
                <w:szCs w:val="24"/>
              </w:rPr>
            </w:pPr>
            <w:r>
              <w:rPr>
                <w:rFonts w:ascii="Times New Roman" w:hAnsi="Times New Roman" w:cs="Times New Roman"/>
                <w:i/>
                <w:iCs/>
                <w:sz w:val="24"/>
                <w:szCs w:val="24"/>
              </w:rPr>
              <w:t>As a teacher, I believe that …</w:t>
            </w:r>
          </w:p>
        </w:tc>
        <w:tc>
          <w:tcPr>
            <w:tcW w:w="709" w:type="dxa"/>
            <w:tcBorders>
              <w:top w:val="single" w:sz="4" w:space="0" w:color="000000"/>
              <w:left w:val="single" w:sz="4" w:space="0" w:color="000000"/>
              <w:bottom w:val="single" w:sz="4" w:space="0" w:color="000000"/>
              <w:right w:val="single" w:sz="4" w:space="0" w:color="000000"/>
            </w:tcBorders>
            <w:vAlign w:val="center"/>
          </w:tcPr>
          <w:p w14:paraId="7AA1F7B8"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32A953F7"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14:paraId="250709F7" w14:textId="77777777" w:rsidR="00F56C26" w:rsidRDefault="00B63E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1A161D67"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p>
        </w:tc>
      </w:tr>
      <w:tr w:rsidR="00F56C26" w14:paraId="423275B0" w14:textId="77777777">
        <w:trPr>
          <w:trHeight w:val="425"/>
        </w:trPr>
        <w:tc>
          <w:tcPr>
            <w:tcW w:w="6794" w:type="dxa"/>
            <w:tcBorders>
              <w:top w:val="single" w:sz="4" w:space="0" w:color="000000"/>
              <w:left w:val="single" w:sz="4" w:space="0" w:color="000000"/>
              <w:bottom w:val="single" w:sz="4" w:space="0" w:color="000000"/>
              <w:right w:val="single" w:sz="4" w:space="0" w:color="000000"/>
            </w:tcBorders>
          </w:tcPr>
          <w:p w14:paraId="14AEF10E"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Beyond fundamental literacy and numeracy, the institution places a heavy emphasis on a comprehensive education.</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6625A77"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635396E"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2E925A0"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5553DD8" w14:textId="77777777" w:rsidR="00F56C26" w:rsidRDefault="00F56C26">
            <w:pPr>
              <w:spacing w:after="0" w:line="240" w:lineRule="auto"/>
              <w:ind w:left="3"/>
              <w:rPr>
                <w:rFonts w:ascii="Times New Roman" w:hAnsi="Times New Roman" w:cs="Times New Roman"/>
                <w:sz w:val="24"/>
                <w:szCs w:val="24"/>
              </w:rPr>
            </w:pPr>
          </w:p>
        </w:tc>
      </w:tr>
      <w:tr w:rsidR="00F56C26" w14:paraId="59E5E2F9" w14:textId="77777777">
        <w:trPr>
          <w:trHeight w:val="487"/>
        </w:trPr>
        <w:tc>
          <w:tcPr>
            <w:tcW w:w="6794" w:type="dxa"/>
            <w:tcBorders>
              <w:top w:val="single" w:sz="4" w:space="0" w:color="000000"/>
              <w:left w:val="single" w:sz="4" w:space="0" w:color="000000"/>
              <w:bottom w:val="single" w:sz="4" w:space="0" w:color="000000"/>
              <w:right w:val="single" w:sz="4" w:space="0" w:color="000000"/>
            </w:tcBorders>
          </w:tcPr>
          <w:p w14:paraId="24D9C232"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2.</w:t>
            </w:r>
            <w:r>
              <w:rPr>
                <w:rFonts w:ascii="Times New Roman" w:eastAsia="Times New Roman" w:hAnsi="Times New Roman" w:cs="Times New Roman"/>
                <w:sz w:val="24"/>
                <w:szCs w:val="24"/>
              </w:rPr>
              <w:t xml:space="preserve"> I </w:t>
            </w:r>
            <w:r>
              <w:rPr>
                <w:rFonts w:ascii="Times New Roman" w:eastAsia="Times New Roman" w:hAnsi="Times New Roman" w:cs="Times New Roman"/>
                <w:color w:val="333333"/>
                <w:sz w:val="24"/>
                <w:szCs w:val="24"/>
              </w:rPr>
              <w:t>believe the institution places a premium on the growth of critical thinking and problem or resolve.</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0FBC929"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661114B"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4E15D90"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4CF25B1" w14:textId="77777777" w:rsidR="00F56C26" w:rsidRDefault="00F56C26">
            <w:pPr>
              <w:spacing w:after="0" w:line="240" w:lineRule="auto"/>
              <w:ind w:left="2"/>
              <w:rPr>
                <w:rFonts w:ascii="Times New Roman" w:hAnsi="Times New Roman" w:cs="Times New Roman"/>
                <w:sz w:val="24"/>
                <w:szCs w:val="24"/>
              </w:rPr>
            </w:pPr>
          </w:p>
        </w:tc>
      </w:tr>
      <w:tr w:rsidR="00F56C26" w14:paraId="72305985"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634144F8"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Teachers are urged to integrate practical applications into their lessons.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9FFC81E"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4AD0190"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C21C2E9"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63F3710" w14:textId="77777777" w:rsidR="00F56C26" w:rsidRDefault="00F56C26">
            <w:pPr>
              <w:spacing w:after="0" w:line="240" w:lineRule="auto"/>
              <w:ind w:left="2"/>
              <w:rPr>
                <w:rFonts w:ascii="Times New Roman" w:hAnsi="Times New Roman" w:cs="Times New Roman"/>
                <w:sz w:val="24"/>
                <w:szCs w:val="24"/>
              </w:rPr>
            </w:pPr>
          </w:p>
        </w:tc>
      </w:tr>
      <w:tr w:rsidR="00F56C26" w14:paraId="735FCC77"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43E73522"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curriculum is designed to foster creativity and innovation.</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7EE2FE6"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7B0362A"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E1AB829"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217BAA2" w14:textId="77777777" w:rsidR="00F56C26" w:rsidRDefault="00F56C26">
            <w:pPr>
              <w:spacing w:after="0" w:line="240" w:lineRule="auto"/>
              <w:ind w:left="2"/>
              <w:rPr>
                <w:rFonts w:ascii="Times New Roman" w:hAnsi="Times New Roman" w:cs="Times New Roman"/>
                <w:sz w:val="24"/>
                <w:szCs w:val="24"/>
              </w:rPr>
            </w:pPr>
          </w:p>
        </w:tc>
      </w:tr>
      <w:tr w:rsidR="00F56C26" w14:paraId="04742F68" w14:textId="77777777">
        <w:trPr>
          <w:trHeight w:val="425"/>
        </w:trPr>
        <w:tc>
          <w:tcPr>
            <w:tcW w:w="6794" w:type="dxa"/>
            <w:tcBorders>
              <w:top w:val="single" w:sz="4" w:space="0" w:color="000000"/>
              <w:left w:val="single" w:sz="4" w:space="0" w:color="000000"/>
              <w:bottom w:val="single" w:sz="4" w:space="0" w:color="000000"/>
              <w:right w:val="single" w:sz="4" w:space="0" w:color="000000"/>
            </w:tcBorders>
          </w:tcPr>
          <w:p w14:paraId="3D33D57C"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I believe that the institution provides students with opportunities to investigate diverse subject areas.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891D163"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D1A868C"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DA8A2EB"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97EE717" w14:textId="77777777" w:rsidR="00F56C26" w:rsidRDefault="00F56C26">
            <w:pPr>
              <w:spacing w:after="0" w:line="240" w:lineRule="auto"/>
              <w:ind w:left="2"/>
              <w:rPr>
                <w:rFonts w:ascii="Times New Roman" w:hAnsi="Times New Roman" w:cs="Times New Roman"/>
                <w:sz w:val="24"/>
                <w:szCs w:val="24"/>
              </w:rPr>
            </w:pPr>
          </w:p>
        </w:tc>
      </w:tr>
      <w:tr w:rsidR="00F56C26" w14:paraId="7E23B628"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784B5848"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6.</w:t>
            </w:r>
            <w:r>
              <w:rPr>
                <w:rFonts w:ascii="Times New Roman" w:eastAsia="Times New Roman" w:hAnsi="Times New Roman" w:cs="Times New Roman"/>
                <w:sz w:val="24"/>
                <w:szCs w:val="24"/>
              </w:rPr>
              <w:t xml:space="preserve"> The incorporation of interdisciplinary approaches in the classroom is encouraged.</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D86C880"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6C6CA91"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0355DE18"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035E1CA" w14:textId="77777777" w:rsidR="00F56C26" w:rsidRDefault="00F56C26">
            <w:pPr>
              <w:spacing w:after="0" w:line="240" w:lineRule="auto"/>
              <w:ind w:left="2"/>
              <w:rPr>
                <w:rFonts w:ascii="Times New Roman" w:hAnsi="Times New Roman" w:cs="Times New Roman"/>
                <w:sz w:val="24"/>
                <w:szCs w:val="24"/>
              </w:rPr>
            </w:pPr>
          </w:p>
        </w:tc>
      </w:tr>
      <w:tr w:rsidR="00F56C26" w14:paraId="2282EDBD" w14:textId="77777777">
        <w:trPr>
          <w:trHeight w:val="425"/>
        </w:trPr>
        <w:tc>
          <w:tcPr>
            <w:tcW w:w="6794" w:type="dxa"/>
            <w:tcBorders>
              <w:top w:val="single" w:sz="4" w:space="0" w:color="000000"/>
              <w:left w:val="single" w:sz="4" w:space="0" w:color="000000"/>
              <w:bottom w:val="single" w:sz="4" w:space="0" w:color="000000"/>
              <w:right w:val="single" w:sz="4" w:space="0" w:color="000000"/>
            </w:tcBorders>
          </w:tcPr>
          <w:p w14:paraId="3B100A14"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7.</w:t>
            </w:r>
            <w:r>
              <w:rPr>
                <w:rFonts w:ascii="Times New Roman" w:eastAsia="Times New Roman" w:hAnsi="Times New Roman" w:cs="Times New Roman"/>
                <w:sz w:val="24"/>
                <w:szCs w:val="24"/>
              </w:rPr>
              <w:t xml:space="preserve"> The institution facilitates the integration of technology and digital literacy into the curriculum by educators.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15F6A51"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47EA972"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A377CB7"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DB84D85" w14:textId="77777777" w:rsidR="00F56C26" w:rsidRDefault="00F56C26">
            <w:pPr>
              <w:spacing w:after="0" w:line="240" w:lineRule="auto"/>
              <w:ind w:left="2"/>
              <w:rPr>
                <w:rFonts w:ascii="Times New Roman" w:hAnsi="Times New Roman" w:cs="Times New Roman"/>
                <w:sz w:val="24"/>
                <w:szCs w:val="24"/>
              </w:rPr>
            </w:pPr>
          </w:p>
        </w:tc>
      </w:tr>
      <w:tr w:rsidR="00F56C26" w14:paraId="235786DE"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13E74068"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8.</w:t>
            </w:r>
            <w:r>
              <w:rPr>
                <w:rFonts w:ascii="Times New Roman" w:eastAsia="Times New Roman" w:hAnsi="Times New Roman" w:cs="Times New Roman"/>
                <w:sz w:val="24"/>
                <w:szCs w:val="24"/>
              </w:rPr>
              <w:t xml:space="preserve"> I believe the institution values experiential education and practical experience.</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99E99F8"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4857DCF"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0384950"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A61571C" w14:textId="77777777" w:rsidR="00F56C26" w:rsidRDefault="00F56C26">
            <w:pPr>
              <w:spacing w:after="0" w:line="240" w:lineRule="auto"/>
              <w:ind w:left="2"/>
              <w:rPr>
                <w:rFonts w:ascii="Times New Roman" w:hAnsi="Times New Roman" w:cs="Times New Roman"/>
                <w:sz w:val="24"/>
                <w:szCs w:val="24"/>
              </w:rPr>
            </w:pPr>
          </w:p>
        </w:tc>
      </w:tr>
      <w:tr w:rsidR="00F56C26" w14:paraId="3DDDC547"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6FDDC73D"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9.</w:t>
            </w:r>
            <w:r>
              <w:rPr>
                <w:rFonts w:ascii="Times New Roman" w:eastAsia="Times New Roman" w:hAnsi="Times New Roman" w:cs="Times New Roman"/>
                <w:sz w:val="24"/>
                <w:szCs w:val="24"/>
              </w:rPr>
              <w:t xml:space="preserve"> I believe the institution values experiential education and practical experience.</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A317223"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5F46FAC"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D6CF3D9"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7D3A7EB" w14:textId="77777777" w:rsidR="00F56C26" w:rsidRDefault="00F56C26">
            <w:pPr>
              <w:spacing w:after="0" w:line="240" w:lineRule="auto"/>
              <w:ind w:left="2"/>
              <w:rPr>
                <w:rFonts w:ascii="Times New Roman" w:hAnsi="Times New Roman" w:cs="Times New Roman"/>
                <w:sz w:val="24"/>
                <w:szCs w:val="24"/>
              </w:rPr>
            </w:pPr>
          </w:p>
        </w:tc>
      </w:tr>
      <w:tr w:rsidR="00F56C26" w14:paraId="62E17C5A" w14:textId="77777777">
        <w:trPr>
          <w:trHeight w:val="547"/>
        </w:trPr>
        <w:tc>
          <w:tcPr>
            <w:tcW w:w="6794" w:type="dxa"/>
            <w:tcBorders>
              <w:top w:val="single" w:sz="4" w:space="0" w:color="000000"/>
              <w:left w:val="single" w:sz="4" w:space="0" w:color="000000"/>
              <w:bottom w:val="single" w:sz="4" w:space="0" w:color="000000"/>
              <w:right w:val="single" w:sz="4" w:space="0" w:color="000000"/>
            </w:tcBorders>
            <w:vAlign w:val="center"/>
          </w:tcPr>
          <w:p w14:paraId="7FE605A3"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10.</w:t>
            </w:r>
            <w:r>
              <w:rPr>
                <w:rFonts w:ascii="Times New Roman" w:eastAsia="Times New Roman" w:hAnsi="Times New Roman" w:cs="Times New Roman"/>
                <w:sz w:val="24"/>
                <w:szCs w:val="24"/>
              </w:rPr>
              <w:t xml:space="preserve"> The institution stresses the significance of fostering perpetual learners.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6733E0B"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E200156"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CE03C2D"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1714E9C" w14:textId="77777777" w:rsidR="00F56C26" w:rsidRDefault="00F56C26">
            <w:pPr>
              <w:spacing w:after="0" w:line="240" w:lineRule="auto"/>
              <w:ind w:left="2"/>
              <w:rPr>
                <w:rFonts w:ascii="Times New Roman" w:hAnsi="Times New Roman" w:cs="Times New Roman"/>
                <w:sz w:val="24"/>
                <w:szCs w:val="24"/>
              </w:rPr>
            </w:pPr>
          </w:p>
        </w:tc>
      </w:tr>
    </w:tbl>
    <w:p w14:paraId="7F6C860C" w14:textId="77777777" w:rsidR="00F56C26" w:rsidRDefault="00F56C26">
      <w:pPr>
        <w:spacing w:line="240" w:lineRule="auto"/>
        <w:rPr>
          <w:rFonts w:ascii="Times New Roman" w:hAnsi="Times New Roman" w:cs="Times New Roman"/>
          <w:sz w:val="24"/>
          <w:szCs w:val="24"/>
        </w:rPr>
      </w:pPr>
    </w:p>
    <w:tbl>
      <w:tblPr>
        <w:tblStyle w:val="TableGrid0"/>
        <w:tblW w:w="9493" w:type="dxa"/>
        <w:tblInd w:w="0" w:type="dxa"/>
        <w:tblCellMar>
          <w:top w:w="48" w:type="dxa"/>
          <w:left w:w="106" w:type="dxa"/>
          <w:right w:w="62" w:type="dxa"/>
        </w:tblCellMar>
        <w:tblLook w:val="04A0" w:firstRow="1" w:lastRow="0" w:firstColumn="1" w:lastColumn="0" w:noHBand="0" w:noVBand="1"/>
      </w:tblPr>
      <w:tblGrid>
        <w:gridCol w:w="6799"/>
        <w:gridCol w:w="709"/>
        <w:gridCol w:w="709"/>
        <w:gridCol w:w="709"/>
        <w:gridCol w:w="567"/>
      </w:tblGrid>
      <w:tr w:rsidR="00F56C26" w14:paraId="46441F9D" w14:textId="77777777">
        <w:trPr>
          <w:trHeight w:val="487"/>
        </w:trPr>
        <w:tc>
          <w:tcPr>
            <w:tcW w:w="9493" w:type="dxa"/>
            <w:gridSpan w:val="5"/>
            <w:tcBorders>
              <w:top w:val="single" w:sz="4" w:space="0" w:color="000000"/>
              <w:left w:val="single" w:sz="4" w:space="0" w:color="000000"/>
              <w:bottom w:val="single" w:sz="4" w:space="0" w:color="000000"/>
              <w:right w:val="single" w:sz="4" w:space="0" w:color="000000"/>
            </w:tcBorders>
            <w:vAlign w:val="center"/>
          </w:tcPr>
          <w:p w14:paraId="015F7625"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G. Ensuring Teachers’ Social and Gender Sensitivity</w:t>
            </w:r>
          </w:p>
        </w:tc>
      </w:tr>
      <w:tr w:rsidR="00F56C26" w14:paraId="5D61F21A" w14:textId="77777777">
        <w:trPr>
          <w:trHeight w:val="487"/>
        </w:trPr>
        <w:tc>
          <w:tcPr>
            <w:tcW w:w="6799" w:type="dxa"/>
            <w:tcBorders>
              <w:top w:val="single" w:sz="4" w:space="0" w:color="000000"/>
              <w:left w:val="single" w:sz="4" w:space="0" w:color="000000"/>
              <w:bottom w:val="single" w:sz="4" w:space="0" w:color="000000"/>
              <w:right w:val="single" w:sz="4" w:space="0" w:color="000000"/>
            </w:tcBorders>
            <w:vAlign w:val="center"/>
          </w:tcPr>
          <w:p w14:paraId="3E7DB064" w14:textId="77777777" w:rsidR="00F56C26" w:rsidRDefault="00B63E92">
            <w:pPr>
              <w:spacing w:after="0" w:line="240" w:lineRule="auto"/>
              <w:ind w:right="40"/>
              <w:rPr>
                <w:rFonts w:ascii="Times New Roman" w:hAnsi="Times New Roman" w:cs="Times New Roman"/>
                <w:i/>
                <w:iCs/>
                <w:sz w:val="24"/>
                <w:szCs w:val="24"/>
              </w:rPr>
            </w:pPr>
            <w:r>
              <w:rPr>
                <w:rFonts w:ascii="Times New Roman" w:hAnsi="Times New Roman" w:cs="Times New Roman"/>
                <w:i/>
                <w:iCs/>
                <w:sz w:val="24"/>
                <w:szCs w:val="24"/>
              </w:rPr>
              <w:t>As a teacher, I believe that…</w:t>
            </w:r>
          </w:p>
        </w:tc>
        <w:tc>
          <w:tcPr>
            <w:tcW w:w="709" w:type="dxa"/>
            <w:tcBorders>
              <w:top w:val="single" w:sz="4" w:space="0" w:color="000000"/>
              <w:left w:val="single" w:sz="4" w:space="0" w:color="000000"/>
              <w:bottom w:val="single" w:sz="4" w:space="0" w:color="000000"/>
              <w:right w:val="single" w:sz="4" w:space="0" w:color="000000"/>
            </w:tcBorders>
            <w:vAlign w:val="center"/>
          </w:tcPr>
          <w:p w14:paraId="76E4AFE9"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3E3D77B4"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14:paraId="57260A2F"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69618616"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p>
        </w:tc>
      </w:tr>
      <w:tr w:rsidR="00F56C26" w14:paraId="4CE60672" w14:textId="77777777">
        <w:trPr>
          <w:trHeight w:val="278"/>
        </w:trPr>
        <w:tc>
          <w:tcPr>
            <w:tcW w:w="6799" w:type="dxa"/>
            <w:tcBorders>
              <w:top w:val="single" w:sz="4" w:space="0" w:color="000000"/>
              <w:left w:val="single" w:sz="4" w:space="0" w:color="000000"/>
              <w:bottom w:val="single" w:sz="4" w:space="0" w:color="000000"/>
              <w:right w:val="single" w:sz="4" w:space="0" w:color="000000"/>
            </w:tcBorders>
          </w:tcPr>
          <w:p w14:paraId="1191AFCE" w14:textId="77777777" w:rsidR="00F56C26" w:rsidRDefault="00B63E92">
            <w:pPr>
              <w:spacing w:after="0" w:line="240" w:lineRule="auto"/>
              <w:ind w:left="2"/>
              <w:rPr>
                <w:rFonts w:ascii="Times New Roman" w:hAnsi="Times New Roman" w:cs="Times New Roman"/>
                <w:sz w:val="24"/>
                <w:szCs w:val="24"/>
              </w:rPr>
            </w:pPr>
            <w:r>
              <w:rPr>
                <w:rFonts w:ascii="Times New Roman" w:eastAsia="Times New Roman" w:hAnsi="Times New Roman" w:cs="Times New Roman"/>
                <w:color w:val="333333"/>
                <w:sz w:val="24"/>
                <w:szCs w:val="24"/>
              </w:rPr>
              <w:lastRenderedPageBreak/>
              <w:t>1. The institution values fostering teachers' social and gender consciousness.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D123BF1"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F9258AD"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0C60D3AC"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9A51365" w14:textId="77777777" w:rsidR="00F56C26" w:rsidRDefault="00F56C26">
            <w:pPr>
              <w:spacing w:after="0" w:line="240" w:lineRule="auto"/>
              <w:ind w:left="2"/>
              <w:rPr>
                <w:rFonts w:ascii="Times New Roman" w:hAnsi="Times New Roman" w:cs="Times New Roman"/>
                <w:sz w:val="24"/>
                <w:szCs w:val="24"/>
              </w:rPr>
            </w:pPr>
          </w:p>
        </w:tc>
      </w:tr>
      <w:tr w:rsidR="00F56C26" w14:paraId="60F8CB7C" w14:textId="77777777">
        <w:trPr>
          <w:trHeight w:val="485"/>
        </w:trPr>
        <w:tc>
          <w:tcPr>
            <w:tcW w:w="6799" w:type="dxa"/>
            <w:tcBorders>
              <w:top w:val="single" w:sz="4" w:space="0" w:color="000000"/>
              <w:left w:val="single" w:sz="4" w:space="0" w:color="000000"/>
              <w:bottom w:val="single" w:sz="4" w:space="0" w:color="000000"/>
              <w:right w:val="single" w:sz="4" w:space="0" w:color="000000"/>
            </w:tcBorders>
          </w:tcPr>
          <w:p w14:paraId="2F922DE3" w14:textId="77777777" w:rsidR="00F56C26" w:rsidRDefault="00B63E92">
            <w:pPr>
              <w:spacing w:after="0" w:line="240" w:lineRule="auto"/>
              <w:ind w:left="2"/>
              <w:rPr>
                <w:rFonts w:ascii="Times New Roman" w:hAnsi="Times New Roman" w:cs="Times New Roman"/>
                <w:sz w:val="24"/>
                <w:szCs w:val="24"/>
              </w:rPr>
            </w:pPr>
            <w:r>
              <w:rPr>
                <w:rFonts w:ascii="Times New Roman" w:eastAsia="Times New Roman" w:hAnsi="Times New Roman" w:cs="Times New Roman"/>
                <w:color w:val="333333"/>
                <w:sz w:val="24"/>
                <w:szCs w:val="24"/>
              </w:rPr>
              <w:t>2. I believe the institution encourages teachers to construct diverse and inclusive classrooms.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5F73B94"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8B555A3"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FA322E2"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07E1BAE" w14:textId="77777777" w:rsidR="00F56C26" w:rsidRDefault="00F56C26">
            <w:pPr>
              <w:spacing w:after="0" w:line="240" w:lineRule="auto"/>
              <w:ind w:left="2"/>
              <w:rPr>
                <w:rFonts w:ascii="Times New Roman" w:hAnsi="Times New Roman" w:cs="Times New Roman"/>
                <w:sz w:val="24"/>
                <w:szCs w:val="24"/>
              </w:rPr>
            </w:pPr>
          </w:p>
        </w:tc>
      </w:tr>
      <w:tr w:rsidR="00F56C26" w14:paraId="565B9555" w14:textId="77777777">
        <w:trPr>
          <w:trHeight w:val="425"/>
        </w:trPr>
        <w:tc>
          <w:tcPr>
            <w:tcW w:w="6799" w:type="dxa"/>
            <w:tcBorders>
              <w:top w:val="single" w:sz="4" w:space="0" w:color="000000"/>
              <w:left w:val="single" w:sz="4" w:space="0" w:color="000000"/>
              <w:bottom w:val="single" w:sz="4" w:space="0" w:color="000000"/>
              <w:right w:val="single" w:sz="4" w:space="0" w:color="000000"/>
            </w:tcBorders>
          </w:tcPr>
          <w:p w14:paraId="43A335C1" w14:textId="77777777" w:rsidR="00F56C26" w:rsidRDefault="00B63E92">
            <w:pPr>
              <w:spacing w:after="0" w:line="240" w:lineRule="auto"/>
              <w:ind w:left="2"/>
              <w:rPr>
                <w:rFonts w:ascii="Times New Roman" w:hAnsi="Times New Roman" w:cs="Times New Roman"/>
                <w:sz w:val="24"/>
                <w:szCs w:val="24"/>
              </w:rPr>
            </w:pPr>
            <w:r>
              <w:rPr>
                <w:rFonts w:ascii="Times New Roman" w:eastAsia="Times New Roman" w:hAnsi="Times New Roman" w:cs="Times New Roman"/>
                <w:color w:val="333333"/>
                <w:sz w:val="24"/>
                <w:szCs w:val="24"/>
              </w:rPr>
              <w:t>3. Teachers receive instruction and materials on addressing social and gender norms.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752018E"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01299A0"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49C5E52"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DDB6FC5" w14:textId="77777777" w:rsidR="00F56C26" w:rsidRDefault="00F56C26">
            <w:pPr>
              <w:spacing w:after="0" w:line="240" w:lineRule="auto"/>
              <w:ind w:left="2"/>
              <w:rPr>
                <w:rFonts w:ascii="Times New Roman" w:hAnsi="Times New Roman" w:cs="Times New Roman"/>
                <w:sz w:val="24"/>
                <w:szCs w:val="24"/>
              </w:rPr>
            </w:pPr>
          </w:p>
        </w:tc>
      </w:tr>
      <w:tr w:rsidR="00F56C26" w14:paraId="2050B87A" w14:textId="77777777">
        <w:trPr>
          <w:trHeight w:val="425"/>
        </w:trPr>
        <w:tc>
          <w:tcPr>
            <w:tcW w:w="6799" w:type="dxa"/>
            <w:tcBorders>
              <w:top w:val="single" w:sz="4" w:space="0" w:color="000000"/>
              <w:left w:val="single" w:sz="4" w:space="0" w:color="000000"/>
              <w:bottom w:val="single" w:sz="4" w:space="0" w:color="000000"/>
              <w:right w:val="single" w:sz="4" w:space="0" w:color="000000"/>
            </w:tcBorders>
          </w:tcPr>
          <w:p w14:paraId="127CC3A2" w14:textId="77777777" w:rsidR="00F56C26" w:rsidRDefault="00B63E92">
            <w:pPr>
              <w:spacing w:after="0" w:line="240" w:lineRule="auto"/>
              <w:ind w:left="2"/>
              <w:rPr>
                <w:rFonts w:ascii="Times New Roman" w:hAnsi="Times New Roman" w:cs="Times New Roman"/>
                <w:sz w:val="24"/>
                <w:szCs w:val="24"/>
              </w:rPr>
            </w:pPr>
            <w:r>
              <w:rPr>
                <w:rFonts w:ascii="Times New Roman" w:eastAsia="Times New Roman" w:hAnsi="Times New Roman" w:cs="Times New Roman"/>
                <w:color w:val="333333"/>
                <w:sz w:val="24"/>
                <w:szCs w:val="24"/>
              </w:rPr>
              <w:t>4. The institution assists teachers in nurturing empathy and comprehension in their students.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769EAF4"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56768F6"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B32626F"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6F71797" w14:textId="77777777" w:rsidR="00F56C26" w:rsidRDefault="00F56C26">
            <w:pPr>
              <w:spacing w:after="0" w:line="240" w:lineRule="auto"/>
              <w:ind w:left="2"/>
              <w:rPr>
                <w:rFonts w:ascii="Times New Roman" w:hAnsi="Times New Roman" w:cs="Times New Roman"/>
                <w:sz w:val="24"/>
                <w:szCs w:val="24"/>
              </w:rPr>
            </w:pPr>
          </w:p>
        </w:tc>
      </w:tr>
      <w:tr w:rsidR="00F56C26" w14:paraId="5D35CA63" w14:textId="77777777">
        <w:trPr>
          <w:trHeight w:val="422"/>
        </w:trPr>
        <w:tc>
          <w:tcPr>
            <w:tcW w:w="6799" w:type="dxa"/>
            <w:tcBorders>
              <w:top w:val="single" w:sz="4" w:space="0" w:color="000000"/>
              <w:left w:val="single" w:sz="4" w:space="0" w:color="000000"/>
              <w:bottom w:val="single" w:sz="4" w:space="0" w:color="000000"/>
              <w:right w:val="single" w:sz="4" w:space="0" w:color="000000"/>
            </w:tcBorders>
          </w:tcPr>
          <w:p w14:paraId="53C1D1C6" w14:textId="77777777" w:rsidR="00F56C26" w:rsidRDefault="00B63E92">
            <w:pPr>
              <w:spacing w:after="0" w:line="240" w:lineRule="auto"/>
              <w:ind w:left="2"/>
              <w:rPr>
                <w:rFonts w:ascii="Times New Roman" w:hAnsi="Times New Roman" w:cs="Times New Roman"/>
                <w:sz w:val="24"/>
                <w:szCs w:val="24"/>
              </w:rPr>
            </w:pPr>
            <w:r>
              <w:rPr>
                <w:rFonts w:ascii="Times New Roman" w:eastAsia="Times New Roman" w:hAnsi="Times New Roman" w:cs="Times New Roman"/>
                <w:color w:val="333333"/>
                <w:sz w:val="24"/>
                <w:szCs w:val="24"/>
              </w:rPr>
              <w:t>5. I believe that the institution promotes respect for diverse backgrounds and perspectives.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D996E46"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2284900"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E85491C"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A529548" w14:textId="77777777" w:rsidR="00F56C26" w:rsidRDefault="00F56C26">
            <w:pPr>
              <w:spacing w:after="0" w:line="240" w:lineRule="auto"/>
              <w:ind w:left="2"/>
              <w:rPr>
                <w:rFonts w:ascii="Times New Roman" w:hAnsi="Times New Roman" w:cs="Times New Roman"/>
                <w:sz w:val="24"/>
                <w:szCs w:val="24"/>
              </w:rPr>
            </w:pPr>
          </w:p>
        </w:tc>
      </w:tr>
      <w:tr w:rsidR="00F56C26" w14:paraId="23BFD079" w14:textId="77777777">
        <w:trPr>
          <w:trHeight w:val="425"/>
        </w:trPr>
        <w:tc>
          <w:tcPr>
            <w:tcW w:w="6799" w:type="dxa"/>
            <w:tcBorders>
              <w:top w:val="single" w:sz="4" w:space="0" w:color="000000"/>
              <w:left w:val="single" w:sz="4" w:space="0" w:color="000000"/>
              <w:bottom w:val="single" w:sz="4" w:space="0" w:color="000000"/>
              <w:right w:val="single" w:sz="4" w:space="0" w:color="000000"/>
            </w:tcBorders>
          </w:tcPr>
          <w:p w14:paraId="73A232FF"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6.</w:t>
            </w:r>
            <w:r>
              <w:rPr>
                <w:rFonts w:ascii="Times New Roman" w:eastAsia="Times New Roman" w:hAnsi="Times New Roman" w:cs="Times New Roman"/>
                <w:sz w:val="24"/>
                <w:szCs w:val="24"/>
              </w:rPr>
              <w:t xml:space="preserve"> Teachers are encouraged to address prejudices and stereotypes in their classrooms.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08B4438"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9C4DB41"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01C2E52"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429D43C" w14:textId="77777777" w:rsidR="00F56C26" w:rsidRDefault="00F56C26">
            <w:pPr>
              <w:spacing w:after="0" w:line="240" w:lineRule="auto"/>
              <w:ind w:left="2"/>
              <w:rPr>
                <w:rFonts w:ascii="Times New Roman" w:hAnsi="Times New Roman" w:cs="Times New Roman"/>
                <w:sz w:val="24"/>
                <w:szCs w:val="24"/>
              </w:rPr>
            </w:pPr>
          </w:p>
        </w:tc>
      </w:tr>
      <w:tr w:rsidR="00F56C26" w14:paraId="56E57E0A" w14:textId="77777777">
        <w:trPr>
          <w:trHeight w:val="425"/>
        </w:trPr>
        <w:tc>
          <w:tcPr>
            <w:tcW w:w="6799" w:type="dxa"/>
            <w:tcBorders>
              <w:top w:val="single" w:sz="4" w:space="0" w:color="000000"/>
              <w:left w:val="single" w:sz="4" w:space="0" w:color="000000"/>
              <w:bottom w:val="single" w:sz="4" w:space="0" w:color="000000"/>
              <w:right w:val="single" w:sz="4" w:space="0" w:color="000000"/>
            </w:tcBorders>
          </w:tcPr>
          <w:p w14:paraId="10AD8129"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7.</w:t>
            </w:r>
            <w:r>
              <w:rPr>
                <w:rFonts w:ascii="Times New Roman" w:eastAsia="Times New Roman" w:hAnsi="Times New Roman" w:cs="Times New Roman"/>
                <w:sz w:val="24"/>
                <w:szCs w:val="24"/>
              </w:rPr>
              <w:t xml:space="preserve"> The institution stresses the significance of creating inclusive and secure learning environments.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B40B525"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C722F93"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397D9DE"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38DEDB7" w14:textId="77777777" w:rsidR="00F56C26" w:rsidRDefault="00F56C26">
            <w:pPr>
              <w:spacing w:after="0" w:line="240" w:lineRule="auto"/>
              <w:ind w:left="2"/>
              <w:rPr>
                <w:rFonts w:ascii="Times New Roman" w:hAnsi="Times New Roman" w:cs="Times New Roman"/>
                <w:sz w:val="24"/>
                <w:szCs w:val="24"/>
              </w:rPr>
            </w:pPr>
          </w:p>
        </w:tc>
      </w:tr>
      <w:tr w:rsidR="00F56C26" w14:paraId="02849675" w14:textId="77777777">
        <w:trPr>
          <w:trHeight w:val="278"/>
        </w:trPr>
        <w:tc>
          <w:tcPr>
            <w:tcW w:w="6799" w:type="dxa"/>
            <w:tcBorders>
              <w:top w:val="single" w:sz="4" w:space="0" w:color="000000"/>
              <w:left w:val="single" w:sz="4" w:space="0" w:color="000000"/>
              <w:bottom w:val="single" w:sz="4" w:space="0" w:color="000000"/>
              <w:right w:val="single" w:sz="4" w:space="0" w:color="000000"/>
            </w:tcBorders>
          </w:tcPr>
          <w:p w14:paraId="3D212970"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8.</w:t>
            </w:r>
            <w:r>
              <w:rPr>
                <w:rFonts w:ascii="Times New Roman" w:eastAsia="Times New Roman" w:hAnsi="Times New Roman" w:cs="Times New Roman"/>
                <w:sz w:val="24"/>
                <w:szCs w:val="24"/>
              </w:rPr>
              <w:t xml:space="preserve"> Teachers have access to resources that promote social and gender awareness.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C3F856E"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6BEE9B55"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BCA0BEF"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13893A2" w14:textId="77777777" w:rsidR="00F56C26" w:rsidRDefault="00F56C26">
            <w:pPr>
              <w:spacing w:after="0" w:line="240" w:lineRule="auto"/>
              <w:ind w:left="2"/>
              <w:rPr>
                <w:rFonts w:ascii="Times New Roman" w:hAnsi="Times New Roman" w:cs="Times New Roman"/>
                <w:sz w:val="24"/>
                <w:szCs w:val="24"/>
              </w:rPr>
            </w:pPr>
          </w:p>
        </w:tc>
      </w:tr>
      <w:tr w:rsidR="00F56C26" w14:paraId="4F752535" w14:textId="77777777">
        <w:trPr>
          <w:trHeight w:val="425"/>
        </w:trPr>
        <w:tc>
          <w:tcPr>
            <w:tcW w:w="6799" w:type="dxa"/>
            <w:tcBorders>
              <w:top w:val="single" w:sz="4" w:space="0" w:color="000000"/>
              <w:left w:val="single" w:sz="4" w:space="0" w:color="000000"/>
              <w:bottom w:val="single" w:sz="4" w:space="0" w:color="000000"/>
              <w:right w:val="single" w:sz="4" w:space="0" w:color="000000"/>
            </w:tcBorders>
          </w:tcPr>
          <w:p w14:paraId="338CA97F"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9.</w:t>
            </w:r>
            <w:r>
              <w:rPr>
                <w:rFonts w:ascii="Times New Roman" w:eastAsia="Times New Roman" w:hAnsi="Times New Roman" w:cs="Times New Roman"/>
                <w:sz w:val="24"/>
                <w:szCs w:val="24"/>
              </w:rPr>
              <w:t xml:space="preserve"> I believe the institution appreciates the role of educators in advancing social justice.</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64F404F"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962F902"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4F78132"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62408DF" w14:textId="77777777" w:rsidR="00F56C26" w:rsidRDefault="00F56C26">
            <w:pPr>
              <w:spacing w:after="0" w:line="240" w:lineRule="auto"/>
              <w:ind w:left="2"/>
              <w:rPr>
                <w:rFonts w:ascii="Times New Roman" w:hAnsi="Times New Roman" w:cs="Times New Roman"/>
                <w:sz w:val="24"/>
                <w:szCs w:val="24"/>
              </w:rPr>
            </w:pPr>
          </w:p>
        </w:tc>
      </w:tr>
      <w:tr w:rsidR="00F56C26" w14:paraId="1DB2F9C8" w14:textId="77777777">
        <w:trPr>
          <w:trHeight w:val="547"/>
        </w:trPr>
        <w:tc>
          <w:tcPr>
            <w:tcW w:w="6799" w:type="dxa"/>
            <w:tcBorders>
              <w:top w:val="single" w:sz="4" w:space="0" w:color="000000"/>
              <w:left w:val="single" w:sz="4" w:space="0" w:color="000000"/>
              <w:bottom w:val="single" w:sz="4" w:space="0" w:color="000000"/>
              <w:right w:val="single" w:sz="4" w:space="0" w:color="000000"/>
            </w:tcBorders>
            <w:vAlign w:val="center"/>
          </w:tcPr>
          <w:p w14:paraId="5C21460F"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10.</w:t>
            </w:r>
            <w:r>
              <w:rPr>
                <w:rFonts w:ascii="Times New Roman" w:eastAsia="Times New Roman" w:hAnsi="Times New Roman" w:cs="Times New Roman"/>
                <w:sz w:val="24"/>
                <w:szCs w:val="24"/>
              </w:rPr>
              <w:t xml:space="preserve"> The institution solicits teachers' input on social and gender-related issues.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3898532"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DC7772D"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833D309"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733EA5D" w14:textId="77777777" w:rsidR="00F56C26" w:rsidRDefault="00F56C26">
            <w:pPr>
              <w:spacing w:after="0" w:line="240" w:lineRule="auto"/>
              <w:ind w:left="2"/>
              <w:rPr>
                <w:rFonts w:ascii="Times New Roman" w:hAnsi="Times New Roman" w:cs="Times New Roman"/>
                <w:sz w:val="24"/>
                <w:szCs w:val="24"/>
              </w:rPr>
            </w:pPr>
          </w:p>
        </w:tc>
      </w:tr>
    </w:tbl>
    <w:p w14:paraId="76253B34" w14:textId="77777777" w:rsidR="00F56C26" w:rsidRDefault="00F56C26">
      <w:pPr>
        <w:spacing w:line="240" w:lineRule="auto"/>
        <w:rPr>
          <w:rFonts w:ascii="Times New Roman" w:hAnsi="Times New Roman" w:cs="Times New Roman"/>
          <w:sz w:val="24"/>
          <w:szCs w:val="24"/>
        </w:rPr>
      </w:pPr>
    </w:p>
    <w:tbl>
      <w:tblPr>
        <w:tblStyle w:val="TableGrid0"/>
        <w:tblW w:w="9488" w:type="dxa"/>
        <w:tblInd w:w="5" w:type="dxa"/>
        <w:tblCellMar>
          <w:top w:w="48" w:type="dxa"/>
          <w:left w:w="106" w:type="dxa"/>
          <w:right w:w="62" w:type="dxa"/>
        </w:tblCellMar>
        <w:tblLook w:val="04A0" w:firstRow="1" w:lastRow="0" w:firstColumn="1" w:lastColumn="0" w:noHBand="0" w:noVBand="1"/>
      </w:tblPr>
      <w:tblGrid>
        <w:gridCol w:w="6794"/>
        <w:gridCol w:w="709"/>
        <w:gridCol w:w="709"/>
        <w:gridCol w:w="709"/>
        <w:gridCol w:w="567"/>
      </w:tblGrid>
      <w:tr w:rsidR="00F56C26" w14:paraId="4C879CAB" w14:textId="77777777">
        <w:trPr>
          <w:trHeight w:val="1045"/>
        </w:trPr>
        <w:tc>
          <w:tcPr>
            <w:tcW w:w="9488" w:type="dxa"/>
            <w:gridSpan w:val="5"/>
            <w:tcBorders>
              <w:bottom w:val="single" w:sz="4" w:space="0" w:color="auto"/>
            </w:tcBorders>
            <w:vAlign w:val="center"/>
          </w:tcPr>
          <w:p w14:paraId="0D5D3A05"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b/>
                <w:bCs/>
                <w:sz w:val="24"/>
                <w:szCs w:val="24"/>
              </w:rPr>
              <w:t xml:space="preserve">H. </w:t>
            </w:r>
            <w:r>
              <w:rPr>
                <w:rFonts w:ascii="Times New Roman" w:hAnsi="Times New Roman" w:cs="Times New Roman"/>
                <w:sz w:val="24"/>
                <w:szCs w:val="24"/>
              </w:rPr>
              <w:t>Ensuring Teacher Independence and Curriculum Flexibility</w:t>
            </w:r>
          </w:p>
        </w:tc>
      </w:tr>
      <w:tr w:rsidR="00F56C26" w14:paraId="469D2CC3" w14:textId="77777777">
        <w:trPr>
          <w:trHeight w:val="425"/>
        </w:trPr>
        <w:tc>
          <w:tcPr>
            <w:tcW w:w="6794" w:type="dxa"/>
            <w:tcBorders>
              <w:top w:val="single" w:sz="4" w:space="0" w:color="auto"/>
              <w:left w:val="single" w:sz="4" w:space="0" w:color="000000"/>
              <w:bottom w:val="single" w:sz="4" w:space="0" w:color="000000"/>
              <w:right w:val="single" w:sz="4" w:space="0" w:color="000000"/>
            </w:tcBorders>
          </w:tcPr>
          <w:p w14:paraId="09923792"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i/>
                <w:iCs/>
                <w:sz w:val="24"/>
                <w:szCs w:val="24"/>
              </w:rPr>
              <w:t>As a teacher, I believe that</w:t>
            </w:r>
            <w:r>
              <w:rPr>
                <w:rFonts w:ascii="Times New Roman" w:hAnsi="Times New Roman" w:cs="Times New Roman"/>
                <w:sz w:val="24"/>
                <w:szCs w:val="24"/>
              </w:rPr>
              <w:t>…</w:t>
            </w:r>
          </w:p>
        </w:tc>
        <w:tc>
          <w:tcPr>
            <w:tcW w:w="709" w:type="dxa"/>
            <w:tcBorders>
              <w:top w:val="single" w:sz="4" w:space="0" w:color="auto"/>
              <w:left w:val="single" w:sz="4" w:space="0" w:color="000000"/>
              <w:bottom w:val="single" w:sz="4" w:space="0" w:color="000000"/>
              <w:right w:val="single" w:sz="4" w:space="0" w:color="000000"/>
            </w:tcBorders>
            <w:vAlign w:val="center"/>
          </w:tcPr>
          <w:p w14:paraId="496AA1A6"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auto"/>
              <w:left w:val="single" w:sz="4" w:space="0" w:color="000000"/>
              <w:bottom w:val="single" w:sz="4" w:space="0" w:color="000000"/>
              <w:right w:val="single" w:sz="4" w:space="0" w:color="000000"/>
            </w:tcBorders>
            <w:vAlign w:val="center"/>
          </w:tcPr>
          <w:p w14:paraId="1AC82D55"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auto"/>
              <w:left w:val="single" w:sz="4" w:space="0" w:color="000000"/>
              <w:bottom w:val="single" w:sz="4" w:space="0" w:color="000000"/>
              <w:right w:val="single" w:sz="4" w:space="0" w:color="000000"/>
            </w:tcBorders>
            <w:vAlign w:val="center"/>
          </w:tcPr>
          <w:p w14:paraId="0C7FC90F"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4" w:space="0" w:color="auto"/>
              <w:left w:val="single" w:sz="4" w:space="0" w:color="000000"/>
              <w:bottom w:val="single" w:sz="4" w:space="0" w:color="000000"/>
              <w:right w:val="single" w:sz="4" w:space="0" w:color="000000"/>
            </w:tcBorders>
            <w:vAlign w:val="center"/>
          </w:tcPr>
          <w:p w14:paraId="1D50FA40"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p>
        </w:tc>
      </w:tr>
      <w:tr w:rsidR="00F56C26" w14:paraId="407C9777" w14:textId="77777777">
        <w:trPr>
          <w:trHeight w:val="425"/>
        </w:trPr>
        <w:tc>
          <w:tcPr>
            <w:tcW w:w="6794" w:type="dxa"/>
            <w:tcBorders>
              <w:top w:val="single" w:sz="4" w:space="0" w:color="000000"/>
              <w:left w:val="single" w:sz="4" w:space="0" w:color="000000"/>
              <w:bottom w:val="single" w:sz="4" w:space="0" w:color="000000"/>
              <w:right w:val="single" w:sz="4" w:space="0" w:color="000000"/>
            </w:tcBorders>
          </w:tcPr>
          <w:p w14:paraId="16CB0192"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institution affords teachers the flexibility to modify the curriculum to the requirements of the students.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507F185"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CC926A1"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BDBA183"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3D0132D" w14:textId="77777777" w:rsidR="00F56C26" w:rsidRDefault="00F56C26">
            <w:pPr>
              <w:spacing w:after="0" w:line="240" w:lineRule="auto"/>
              <w:ind w:left="2"/>
              <w:rPr>
                <w:rFonts w:ascii="Times New Roman" w:hAnsi="Times New Roman" w:cs="Times New Roman"/>
                <w:sz w:val="24"/>
                <w:szCs w:val="24"/>
              </w:rPr>
            </w:pPr>
          </w:p>
        </w:tc>
      </w:tr>
      <w:tr w:rsidR="00F56C26" w14:paraId="3985A5FA" w14:textId="77777777">
        <w:trPr>
          <w:trHeight w:val="485"/>
        </w:trPr>
        <w:tc>
          <w:tcPr>
            <w:tcW w:w="6794" w:type="dxa"/>
            <w:tcBorders>
              <w:top w:val="single" w:sz="4" w:space="0" w:color="000000"/>
              <w:left w:val="single" w:sz="4" w:space="0" w:color="000000"/>
              <w:bottom w:val="single" w:sz="4" w:space="0" w:color="000000"/>
              <w:right w:val="single" w:sz="4" w:space="0" w:color="000000"/>
            </w:tcBorders>
          </w:tcPr>
          <w:p w14:paraId="06CB7C36"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 xml:space="preserve"> Teachers have a great deal of discretion in selecting instructional methods.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768DE23"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D1EB93D"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EB50871"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211A221" w14:textId="77777777" w:rsidR="00F56C26" w:rsidRDefault="00F56C26">
            <w:pPr>
              <w:spacing w:after="0" w:line="240" w:lineRule="auto"/>
              <w:ind w:left="2"/>
              <w:rPr>
                <w:rFonts w:ascii="Times New Roman" w:hAnsi="Times New Roman" w:cs="Times New Roman"/>
                <w:sz w:val="24"/>
                <w:szCs w:val="24"/>
              </w:rPr>
            </w:pPr>
          </w:p>
        </w:tc>
      </w:tr>
      <w:tr w:rsidR="00F56C26" w14:paraId="6DE9FA41"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573D476D"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Teachers are encouraged to experiment with various instructional methods.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4EA181B"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03ABB926"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6DEAAB83"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EC2B015" w14:textId="77777777" w:rsidR="00F56C26" w:rsidRDefault="00F56C26">
            <w:pPr>
              <w:spacing w:after="0" w:line="240" w:lineRule="auto"/>
              <w:ind w:left="2"/>
              <w:rPr>
                <w:rFonts w:ascii="Times New Roman" w:hAnsi="Times New Roman" w:cs="Times New Roman"/>
                <w:sz w:val="24"/>
                <w:szCs w:val="24"/>
              </w:rPr>
            </w:pPr>
          </w:p>
        </w:tc>
      </w:tr>
      <w:tr w:rsidR="00F56C26" w14:paraId="4C82AFF2" w14:textId="77777777">
        <w:trPr>
          <w:trHeight w:val="425"/>
        </w:trPr>
        <w:tc>
          <w:tcPr>
            <w:tcW w:w="6794" w:type="dxa"/>
            <w:tcBorders>
              <w:top w:val="single" w:sz="4" w:space="0" w:color="000000"/>
              <w:left w:val="single" w:sz="4" w:space="0" w:color="000000"/>
              <w:bottom w:val="single" w:sz="4" w:space="0" w:color="000000"/>
              <w:right w:val="single" w:sz="4" w:space="0" w:color="000000"/>
            </w:tcBorders>
          </w:tcPr>
          <w:p w14:paraId="44328DA5"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institution assists teachers in adapting courses to the unique learning methods of individual students.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270BA7F"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9AF85E3"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DB01094"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6790A08" w14:textId="77777777" w:rsidR="00F56C26" w:rsidRDefault="00F56C26">
            <w:pPr>
              <w:spacing w:after="0" w:line="240" w:lineRule="auto"/>
              <w:ind w:left="2"/>
              <w:rPr>
                <w:rFonts w:ascii="Times New Roman" w:hAnsi="Times New Roman" w:cs="Times New Roman"/>
                <w:sz w:val="24"/>
                <w:szCs w:val="24"/>
              </w:rPr>
            </w:pPr>
          </w:p>
        </w:tc>
      </w:tr>
      <w:tr w:rsidR="00F56C26" w14:paraId="01184B60"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4CA4A4FD"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 xml:space="preserve"> Teachers should be entrusted with curriculum-related decisions.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35A6216"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1D71E094"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4C14789"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5E22E54" w14:textId="77777777" w:rsidR="00F56C26" w:rsidRDefault="00F56C26">
            <w:pPr>
              <w:spacing w:after="0" w:line="240" w:lineRule="auto"/>
              <w:ind w:left="2"/>
              <w:rPr>
                <w:rFonts w:ascii="Times New Roman" w:hAnsi="Times New Roman" w:cs="Times New Roman"/>
                <w:sz w:val="24"/>
                <w:szCs w:val="24"/>
              </w:rPr>
            </w:pPr>
          </w:p>
        </w:tc>
      </w:tr>
      <w:tr w:rsidR="00F56C26" w14:paraId="1376126A" w14:textId="77777777">
        <w:trPr>
          <w:trHeight w:val="425"/>
        </w:trPr>
        <w:tc>
          <w:tcPr>
            <w:tcW w:w="6794" w:type="dxa"/>
            <w:tcBorders>
              <w:top w:val="single" w:sz="4" w:space="0" w:color="000000"/>
              <w:left w:val="single" w:sz="4" w:space="0" w:color="000000"/>
              <w:bottom w:val="single" w:sz="4" w:space="0" w:color="000000"/>
              <w:right w:val="single" w:sz="4" w:space="0" w:color="000000"/>
            </w:tcBorders>
          </w:tcPr>
          <w:p w14:paraId="1C1042EC"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6.</w:t>
            </w:r>
            <w:r>
              <w:rPr>
                <w:rFonts w:ascii="Times New Roman" w:eastAsia="Times New Roman" w:hAnsi="Times New Roman" w:cs="Times New Roman"/>
                <w:sz w:val="24"/>
                <w:szCs w:val="24"/>
              </w:rPr>
              <w:t xml:space="preserve"> Teachers are allowed to experiment with innovative and inventive instructional techniques.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6E40F2F"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6274CEF"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CBF60AB"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4EC2C8E" w14:textId="77777777" w:rsidR="00F56C26" w:rsidRDefault="00F56C26">
            <w:pPr>
              <w:spacing w:after="0" w:line="240" w:lineRule="auto"/>
              <w:ind w:left="2"/>
              <w:rPr>
                <w:rFonts w:ascii="Times New Roman" w:hAnsi="Times New Roman" w:cs="Times New Roman"/>
                <w:sz w:val="24"/>
                <w:szCs w:val="24"/>
              </w:rPr>
            </w:pPr>
          </w:p>
        </w:tc>
      </w:tr>
      <w:tr w:rsidR="00F56C26" w14:paraId="02FB2130"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33AD2348"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7.</w:t>
            </w:r>
            <w:r>
              <w:rPr>
                <w:rFonts w:ascii="Times New Roman" w:eastAsia="Times New Roman" w:hAnsi="Times New Roman" w:cs="Times New Roman"/>
                <w:sz w:val="24"/>
                <w:szCs w:val="24"/>
              </w:rPr>
              <w:t xml:space="preserve"> The institution values teacher input in curriculum development.</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42F5288"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767DE8EB"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75D8471"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9AED3AB" w14:textId="77777777" w:rsidR="00F56C26" w:rsidRDefault="00F56C26">
            <w:pPr>
              <w:spacing w:after="0" w:line="240" w:lineRule="auto"/>
              <w:ind w:left="2"/>
              <w:rPr>
                <w:rFonts w:ascii="Times New Roman" w:hAnsi="Times New Roman" w:cs="Times New Roman"/>
                <w:sz w:val="24"/>
                <w:szCs w:val="24"/>
              </w:rPr>
            </w:pPr>
          </w:p>
        </w:tc>
      </w:tr>
      <w:tr w:rsidR="00F56C26" w14:paraId="11FDDF30" w14:textId="77777777">
        <w:trPr>
          <w:trHeight w:val="425"/>
        </w:trPr>
        <w:tc>
          <w:tcPr>
            <w:tcW w:w="6794" w:type="dxa"/>
            <w:tcBorders>
              <w:top w:val="single" w:sz="4" w:space="0" w:color="000000"/>
              <w:left w:val="single" w:sz="4" w:space="0" w:color="000000"/>
              <w:bottom w:val="single" w:sz="4" w:space="0" w:color="000000"/>
              <w:right w:val="single" w:sz="4" w:space="0" w:color="000000"/>
            </w:tcBorders>
          </w:tcPr>
          <w:p w14:paraId="7734EEA6"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8.</w:t>
            </w:r>
            <w:r>
              <w:rPr>
                <w:rFonts w:ascii="Times New Roman" w:eastAsia="Times New Roman" w:hAnsi="Times New Roman" w:cs="Times New Roman"/>
                <w:sz w:val="24"/>
                <w:szCs w:val="24"/>
              </w:rPr>
              <w:t xml:space="preserve"> Teachers have the authority to make curriculum modifications as necessary.</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4B449B2"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37C1817"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AB50FCF"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F2C4FCA" w14:textId="77777777" w:rsidR="00F56C26" w:rsidRDefault="00F56C26">
            <w:pPr>
              <w:spacing w:after="0" w:line="240" w:lineRule="auto"/>
              <w:ind w:left="2"/>
              <w:rPr>
                <w:rFonts w:ascii="Times New Roman" w:hAnsi="Times New Roman" w:cs="Times New Roman"/>
                <w:sz w:val="24"/>
                <w:szCs w:val="24"/>
              </w:rPr>
            </w:pPr>
          </w:p>
        </w:tc>
      </w:tr>
      <w:tr w:rsidR="00F56C26" w14:paraId="790DBA88"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5367F001"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9.</w:t>
            </w:r>
            <w:r>
              <w:rPr>
                <w:rFonts w:ascii="Times New Roman" w:eastAsia="Times New Roman" w:hAnsi="Times New Roman" w:cs="Times New Roman"/>
                <w:sz w:val="24"/>
                <w:szCs w:val="24"/>
              </w:rPr>
              <w:t xml:space="preserve"> Teachers have access to a variety of flexible curriculum-enhancing resources.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56F3FB6"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7EC11CB"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6736912"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492A697" w14:textId="77777777" w:rsidR="00F56C26" w:rsidRDefault="00F56C26">
            <w:pPr>
              <w:spacing w:after="0" w:line="240" w:lineRule="auto"/>
              <w:ind w:left="2"/>
              <w:rPr>
                <w:rFonts w:ascii="Times New Roman" w:hAnsi="Times New Roman" w:cs="Times New Roman"/>
                <w:sz w:val="24"/>
                <w:szCs w:val="24"/>
              </w:rPr>
            </w:pPr>
          </w:p>
        </w:tc>
      </w:tr>
      <w:tr w:rsidR="00F56C26" w14:paraId="76053BCD" w14:textId="77777777">
        <w:trPr>
          <w:trHeight w:val="550"/>
        </w:trPr>
        <w:tc>
          <w:tcPr>
            <w:tcW w:w="6794" w:type="dxa"/>
            <w:tcBorders>
              <w:top w:val="single" w:sz="4" w:space="0" w:color="000000"/>
              <w:left w:val="single" w:sz="4" w:space="0" w:color="000000"/>
              <w:bottom w:val="single" w:sz="4" w:space="0" w:color="000000"/>
              <w:right w:val="single" w:sz="4" w:space="0" w:color="000000"/>
            </w:tcBorders>
          </w:tcPr>
          <w:p w14:paraId="1EB9DEC8"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10.</w:t>
            </w:r>
            <w:r>
              <w:rPr>
                <w:rFonts w:ascii="Times New Roman" w:eastAsia="Times New Roman" w:hAnsi="Times New Roman" w:cs="Times New Roman"/>
                <w:sz w:val="24"/>
                <w:szCs w:val="24"/>
              </w:rPr>
              <w:t xml:space="preserve"> In curriculum-related matters, the institution promotes a culture of trust and autonomy.</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BA45D5F"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B9EE0A0" w14:textId="77777777" w:rsidR="00F56C26" w:rsidRDefault="00F56C26">
            <w:pPr>
              <w:spacing w:after="0" w:line="240" w:lineRule="auto"/>
              <w:ind w:left="2"/>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91C2F2C" w14:textId="77777777" w:rsidR="00F56C26" w:rsidRDefault="00F56C26">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94A64AE" w14:textId="77777777" w:rsidR="00F56C26" w:rsidRDefault="00F56C26">
            <w:pPr>
              <w:spacing w:after="0" w:line="240" w:lineRule="auto"/>
              <w:ind w:left="2"/>
              <w:rPr>
                <w:rFonts w:ascii="Times New Roman" w:hAnsi="Times New Roman" w:cs="Times New Roman"/>
                <w:sz w:val="24"/>
                <w:szCs w:val="24"/>
              </w:rPr>
            </w:pPr>
          </w:p>
        </w:tc>
      </w:tr>
    </w:tbl>
    <w:p w14:paraId="41D42A73" w14:textId="77777777" w:rsidR="00F56C26" w:rsidRDefault="00F56C26">
      <w:pPr>
        <w:spacing w:line="240" w:lineRule="auto"/>
        <w:rPr>
          <w:rFonts w:ascii="Times New Roman" w:hAnsi="Times New Roman" w:cs="Times New Roman"/>
          <w:sz w:val="24"/>
          <w:szCs w:val="24"/>
        </w:rPr>
      </w:pPr>
    </w:p>
    <w:p w14:paraId="036D44BD" w14:textId="77777777" w:rsidR="00F56C26" w:rsidRDefault="00B63E92">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Fostering a "Universe of Care" at All Levels of the System</w:t>
      </w:r>
    </w:p>
    <w:tbl>
      <w:tblPr>
        <w:tblStyle w:val="TableGrid0"/>
        <w:tblW w:w="9346" w:type="dxa"/>
        <w:tblInd w:w="5" w:type="dxa"/>
        <w:tblCellMar>
          <w:top w:w="48" w:type="dxa"/>
          <w:left w:w="106" w:type="dxa"/>
          <w:right w:w="63" w:type="dxa"/>
        </w:tblCellMar>
        <w:tblLook w:val="04A0" w:firstRow="1" w:lastRow="0" w:firstColumn="1" w:lastColumn="0" w:noHBand="0" w:noVBand="1"/>
      </w:tblPr>
      <w:tblGrid>
        <w:gridCol w:w="6794"/>
        <w:gridCol w:w="709"/>
        <w:gridCol w:w="709"/>
        <w:gridCol w:w="567"/>
        <w:gridCol w:w="567"/>
      </w:tblGrid>
      <w:tr w:rsidR="00F56C26" w14:paraId="1D59CFE8" w14:textId="77777777">
        <w:trPr>
          <w:trHeight w:val="485"/>
        </w:trPr>
        <w:tc>
          <w:tcPr>
            <w:tcW w:w="6794" w:type="dxa"/>
            <w:tcBorders>
              <w:top w:val="single" w:sz="4" w:space="0" w:color="000000"/>
              <w:left w:val="single" w:sz="4" w:space="0" w:color="000000"/>
              <w:bottom w:val="single" w:sz="4" w:space="0" w:color="000000"/>
              <w:right w:val="single" w:sz="4" w:space="0" w:color="000000"/>
            </w:tcBorders>
            <w:vAlign w:val="center"/>
          </w:tcPr>
          <w:p w14:paraId="11F2BAAA" w14:textId="77777777" w:rsidR="00F56C26" w:rsidRDefault="00B63E92">
            <w:pPr>
              <w:spacing w:after="0" w:line="240" w:lineRule="auto"/>
              <w:ind w:left="7" w:right="8"/>
              <w:rPr>
                <w:rFonts w:ascii="Times New Roman" w:hAnsi="Times New Roman" w:cs="Times New Roman"/>
                <w:i/>
                <w:iCs/>
                <w:sz w:val="24"/>
                <w:szCs w:val="24"/>
              </w:rPr>
            </w:pPr>
            <w:r>
              <w:rPr>
                <w:rFonts w:ascii="Times New Roman" w:hAnsi="Times New Roman" w:cs="Times New Roman"/>
                <w:i/>
                <w:iCs/>
                <w:sz w:val="24"/>
                <w:szCs w:val="24"/>
              </w:rPr>
              <w:t>As a teacher, I believe that…</w:t>
            </w:r>
          </w:p>
        </w:tc>
        <w:tc>
          <w:tcPr>
            <w:tcW w:w="709" w:type="dxa"/>
            <w:tcBorders>
              <w:top w:val="single" w:sz="4" w:space="0" w:color="000000"/>
              <w:left w:val="single" w:sz="4" w:space="0" w:color="000000"/>
              <w:bottom w:val="single" w:sz="4" w:space="0" w:color="000000"/>
              <w:right w:val="single" w:sz="4" w:space="0" w:color="000000"/>
            </w:tcBorders>
            <w:vAlign w:val="center"/>
          </w:tcPr>
          <w:p w14:paraId="27EFC17C"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33DE6E97"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774567B3" w14:textId="77777777" w:rsidR="00F56C26" w:rsidRDefault="00B63E9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3CA83DDB"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p>
        </w:tc>
      </w:tr>
      <w:tr w:rsidR="00F56C26" w14:paraId="4E4C9D17"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1989A67D"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institution prioritizes the well-being and welfare of teachers.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0C4CD85"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90D456E"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D2D45D4"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CDCD10C" w14:textId="77777777" w:rsidR="00F56C26" w:rsidRDefault="00F56C26">
            <w:pPr>
              <w:spacing w:after="0" w:line="240" w:lineRule="auto"/>
              <w:ind w:left="2"/>
              <w:rPr>
                <w:rFonts w:ascii="Times New Roman" w:hAnsi="Times New Roman" w:cs="Times New Roman"/>
                <w:sz w:val="24"/>
                <w:szCs w:val="24"/>
              </w:rPr>
            </w:pPr>
          </w:p>
        </w:tc>
      </w:tr>
      <w:tr w:rsidR="00F56C26" w14:paraId="20653CD2" w14:textId="77777777">
        <w:trPr>
          <w:trHeight w:val="487"/>
        </w:trPr>
        <w:tc>
          <w:tcPr>
            <w:tcW w:w="6794" w:type="dxa"/>
            <w:tcBorders>
              <w:top w:val="single" w:sz="4" w:space="0" w:color="000000"/>
              <w:left w:val="single" w:sz="4" w:space="0" w:color="000000"/>
              <w:bottom w:val="single" w:sz="4" w:space="0" w:color="000000"/>
              <w:right w:val="single" w:sz="4" w:space="0" w:color="000000"/>
            </w:tcBorders>
          </w:tcPr>
          <w:p w14:paraId="6C334C20"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I believe the institution values the physical and psychological well-being of teachers.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6FC607D"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B0E4E70"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EE3ECEA"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90498C2" w14:textId="77777777" w:rsidR="00F56C26" w:rsidRDefault="00F56C26">
            <w:pPr>
              <w:spacing w:after="0" w:line="240" w:lineRule="auto"/>
              <w:ind w:left="2"/>
              <w:rPr>
                <w:rFonts w:ascii="Times New Roman" w:hAnsi="Times New Roman" w:cs="Times New Roman"/>
                <w:sz w:val="24"/>
                <w:szCs w:val="24"/>
              </w:rPr>
            </w:pPr>
          </w:p>
        </w:tc>
      </w:tr>
      <w:tr w:rsidR="00F56C26" w14:paraId="1315206D" w14:textId="77777777">
        <w:trPr>
          <w:trHeight w:val="422"/>
        </w:trPr>
        <w:tc>
          <w:tcPr>
            <w:tcW w:w="6794" w:type="dxa"/>
            <w:tcBorders>
              <w:top w:val="single" w:sz="4" w:space="0" w:color="000000"/>
              <w:left w:val="single" w:sz="4" w:space="0" w:color="000000"/>
              <w:bottom w:val="single" w:sz="4" w:space="0" w:color="000000"/>
              <w:right w:val="single" w:sz="4" w:space="0" w:color="000000"/>
            </w:tcBorders>
          </w:tcPr>
          <w:p w14:paraId="66DAFECE"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When confronting obstacles, teachers are encouraged to seek support and assistance.</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A6E1FB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DC3AB7C"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696A591"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C5A6658" w14:textId="77777777" w:rsidR="00F56C26" w:rsidRDefault="00F56C26">
            <w:pPr>
              <w:spacing w:after="0" w:line="240" w:lineRule="auto"/>
              <w:ind w:left="2"/>
              <w:rPr>
                <w:rFonts w:ascii="Times New Roman" w:hAnsi="Times New Roman" w:cs="Times New Roman"/>
                <w:sz w:val="24"/>
                <w:szCs w:val="24"/>
              </w:rPr>
            </w:pPr>
          </w:p>
        </w:tc>
      </w:tr>
      <w:tr w:rsidR="00F56C26" w14:paraId="491D9D0A" w14:textId="77777777">
        <w:trPr>
          <w:trHeight w:val="281"/>
        </w:trPr>
        <w:tc>
          <w:tcPr>
            <w:tcW w:w="6794" w:type="dxa"/>
            <w:tcBorders>
              <w:top w:val="single" w:sz="4" w:space="0" w:color="000000"/>
              <w:left w:val="single" w:sz="4" w:space="0" w:color="000000"/>
              <w:bottom w:val="single" w:sz="4" w:space="0" w:color="000000"/>
              <w:right w:val="single" w:sz="4" w:space="0" w:color="000000"/>
            </w:tcBorders>
          </w:tcPr>
          <w:p w14:paraId="2C89C300"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The institution provides stress management and work-life balance resources.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C0AA2D4"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7F1571F5"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4C1C720"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9011208" w14:textId="77777777" w:rsidR="00F56C26" w:rsidRDefault="00F56C26">
            <w:pPr>
              <w:spacing w:after="0" w:line="240" w:lineRule="auto"/>
              <w:ind w:left="2"/>
              <w:rPr>
                <w:rFonts w:ascii="Times New Roman" w:hAnsi="Times New Roman" w:cs="Times New Roman"/>
                <w:sz w:val="24"/>
                <w:szCs w:val="24"/>
              </w:rPr>
            </w:pPr>
          </w:p>
        </w:tc>
      </w:tr>
      <w:tr w:rsidR="00F56C26" w14:paraId="423BFDDF"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101E6433"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Institution fosters a culture of compassion and empathy.</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8F6AAA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9FDB65D"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549E4A2"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ED4BBF7" w14:textId="77777777" w:rsidR="00F56C26" w:rsidRDefault="00F56C26">
            <w:pPr>
              <w:spacing w:after="0" w:line="240" w:lineRule="auto"/>
              <w:ind w:left="2"/>
              <w:rPr>
                <w:rFonts w:ascii="Times New Roman" w:hAnsi="Times New Roman" w:cs="Times New Roman"/>
                <w:sz w:val="24"/>
                <w:szCs w:val="24"/>
              </w:rPr>
            </w:pPr>
          </w:p>
        </w:tc>
      </w:tr>
      <w:tr w:rsidR="00F56C26" w14:paraId="7D76CB0A"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128739B1"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6.</w:t>
            </w:r>
            <w:r>
              <w:rPr>
                <w:rFonts w:ascii="Times New Roman" w:eastAsia="Times New Roman" w:hAnsi="Times New Roman" w:cs="Times New Roman"/>
                <w:sz w:val="24"/>
                <w:szCs w:val="24"/>
              </w:rPr>
              <w:t xml:space="preserve"> Teachers are cognizant of available wellness and support services.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8BD016E"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5ECD9C3"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A6AF0E5"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3A85FFA" w14:textId="77777777" w:rsidR="00F56C26" w:rsidRDefault="00F56C26">
            <w:pPr>
              <w:spacing w:after="0" w:line="240" w:lineRule="auto"/>
              <w:ind w:left="2"/>
              <w:rPr>
                <w:rFonts w:ascii="Times New Roman" w:hAnsi="Times New Roman" w:cs="Times New Roman"/>
                <w:sz w:val="24"/>
                <w:szCs w:val="24"/>
              </w:rPr>
            </w:pPr>
          </w:p>
        </w:tc>
      </w:tr>
      <w:tr w:rsidR="00F56C26" w14:paraId="5782895B" w14:textId="77777777">
        <w:trPr>
          <w:trHeight w:val="425"/>
        </w:trPr>
        <w:tc>
          <w:tcPr>
            <w:tcW w:w="6794" w:type="dxa"/>
            <w:tcBorders>
              <w:top w:val="single" w:sz="4" w:space="0" w:color="000000"/>
              <w:left w:val="single" w:sz="4" w:space="0" w:color="000000"/>
              <w:bottom w:val="single" w:sz="4" w:space="0" w:color="000000"/>
              <w:right w:val="single" w:sz="4" w:space="0" w:color="000000"/>
            </w:tcBorders>
          </w:tcPr>
          <w:p w14:paraId="51583AF0"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7.</w:t>
            </w:r>
            <w:r>
              <w:rPr>
                <w:rFonts w:ascii="Times New Roman" w:eastAsia="Times New Roman" w:hAnsi="Times New Roman" w:cs="Times New Roman"/>
                <w:sz w:val="24"/>
                <w:szCs w:val="24"/>
              </w:rPr>
              <w:t xml:space="preserve"> The institution values frank dialogue and communication regarding teacher wellbeing.</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0D9F03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3E13E75"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325C520"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B08466D" w14:textId="77777777" w:rsidR="00F56C26" w:rsidRDefault="00F56C26">
            <w:pPr>
              <w:spacing w:after="0" w:line="240" w:lineRule="auto"/>
              <w:ind w:left="2"/>
              <w:rPr>
                <w:rFonts w:ascii="Times New Roman" w:hAnsi="Times New Roman" w:cs="Times New Roman"/>
                <w:sz w:val="24"/>
                <w:szCs w:val="24"/>
              </w:rPr>
            </w:pPr>
          </w:p>
        </w:tc>
      </w:tr>
      <w:tr w:rsidR="00F56C26" w14:paraId="08F63ECB" w14:textId="77777777">
        <w:trPr>
          <w:trHeight w:val="425"/>
        </w:trPr>
        <w:tc>
          <w:tcPr>
            <w:tcW w:w="6794" w:type="dxa"/>
            <w:tcBorders>
              <w:top w:val="single" w:sz="4" w:space="0" w:color="000000"/>
              <w:left w:val="single" w:sz="4" w:space="0" w:color="000000"/>
              <w:bottom w:val="single" w:sz="4" w:space="0" w:color="000000"/>
              <w:right w:val="single" w:sz="4" w:space="0" w:color="000000"/>
            </w:tcBorders>
          </w:tcPr>
          <w:p w14:paraId="45DC4605"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8.</w:t>
            </w:r>
            <w:r>
              <w:rPr>
                <w:rFonts w:ascii="Times New Roman" w:eastAsia="Times New Roman" w:hAnsi="Times New Roman" w:cs="Times New Roman"/>
                <w:sz w:val="24"/>
                <w:szCs w:val="24"/>
              </w:rPr>
              <w:t xml:space="preserve"> Teachers are a part of an educational community that is compassionate and supportive.</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E76FF1D"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625D873"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4ED703F"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3F7EAC3" w14:textId="77777777" w:rsidR="00F56C26" w:rsidRDefault="00F56C26">
            <w:pPr>
              <w:spacing w:after="0" w:line="240" w:lineRule="auto"/>
              <w:ind w:left="2"/>
              <w:rPr>
                <w:rFonts w:ascii="Times New Roman" w:hAnsi="Times New Roman" w:cs="Times New Roman"/>
                <w:sz w:val="24"/>
                <w:szCs w:val="24"/>
              </w:rPr>
            </w:pPr>
          </w:p>
        </w:tc>
      </w:tr>
      <w:tr w:rsidR="00F56C26" w14:paraId="4D48F0D7" w14:textId="77777777">
        <w:trPr>
          <w:trHeight w:val="422"/>
        </w:trPr>
        <w:tc>
          <w:tcPr>
            <w:tcW w:w="6794" w:type="dxa"/>
            <w:tcBorders>
              <w:top w:val="single" w:sz="4" w:space="0" w:color="000000"/>
              <w:left w:val="single" w:sz="4" w:space="0" w:color="000000"/>
              <w:bottom w:val="single" w:sz="4" w:space="0" w:color="000000"/>
              <w:right w:val="single" w:sz="4" w:space="0" w:color="000000"/>
            </w:tcBorders>
          </w:tcPr>
          <w:p w14:paraId="69D3A046"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9.</w:t>
            </w:r>
            <w:r>
              <w:rPr>
                <w:rFonts w:ascii="Times New Roman" w:eastAsia="Times New Roman" w:hAnsi="Times New Roman" w:cs="Times New Roman"/>
                <w:sz w:val="24"/>
                <w:szCs w:val="24"/>
              </w:rPr>
              <w:t xml:space="preserve"> Teachers have access to resources that promote a balance between work and personal life.</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6B895E9"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25C0ED9"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0B25068"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3C37AC1" w14:textId="77777777" w:rsidR="00F56C26" w:rsidRDefault="00F56C26">
            <w:pPr>
              <w:spacing w:after="0" w:line="240" w:lineRule="auto"/>
              <w:ind w:left="2"/>
              <w:rPr>
                <w:rFonts w:ascii="Times New Roman" w:hAnsi="Times New Roman" w:cs="Times New Roman"/>
                <w:sz w:val="24"/>
                <w:szCs w:val="24"/>
              </w:rPr>
            </w:pPr>
          </w:p>
        </w:tc>
      </w:tr>
      <w:tr w:rsidR="00F56C26" w14:paraId="4351CAF5" w14:textId="77777777">
        <w:trPr>
          <w:trHeight w:val="278"/>
        </w:trPr>
        <w:tc>
          <w:tcPr>
            <w:tcW w:w="6794" w:type="dxa"/>
            <w:tcBorders>
              <w:top w:val="single" w:sz="4" w:space="0" w:color="000000"/>
              <w:left w:val="single" w:sz="4" w:space="0" w:color="000000"/>
              <w:bottom w:val="single" w:sz="4" w:space="0" w:color="000000"/>
              <w:right w:val="single" w:sz="4" w:space="0" w:color="000000"/>
            </w:tcBorders>
          </w:tcPr>
          <w:p w14:paraId="024C40D3" w14:textId="77777777" w:rsidR="00F56C26" w:rsidRDefault="00B63E92">
            <w:pPr>
              <w:spacing w:after="0" w:line="240" w:lineRule="auto"/>
              <w:ind w:left="2"/>
              <w:rPr>
                <w:rFonts w:ascii="Times New Roman" w:hAnsi="Times New Roman" w:cs="Times New Roman"/>
                <w:sz w:val="24"/>
                <w:szCs w:val="24"/>
              </w:rPr>
            </w:pPr>
            <w:r>
              <w:rPr>
                <w:rFonts w:ascii="Times New Roman" w:hAnsi="Times New Roman" w:cs="Times New Roman"/>
                <w:sz w:val="24"/>
                <w:szCs w:val="24"/>
              </w:rPr>
              <w:t>10.</w:t>
            </w:r>
            <w:r>
              <w:rPr>
                <w:rFonts w:ascii="Times New Roman" w:eastAsia="Times New Roman" w:hAnsi="Times New Roman" w:cs="Times New Roman"/>
                <w:sz w:val="24"/>
                <w:szCs w:val="24"/>
              </w:rPr>
              <w:t xml:space="preserve"> The institution actively addresses teacher tension and exhaustion issues.</w:t>
            </w:r>
            <w:r>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25F9487" w14:textId="77777777" w:rsidR="00F56C26" w:rsidRDefault="00F56C26">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67D1C986"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62CF949" w14:textId="77777777" w:rsidR="00F56C26" w:rsidRDefault="00F56C26">
            <w:pPr>
              <w:spacing w:after="0" w:line="240" w:lineRule="auto"/>
              <w:ind w:left="2"/>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6645D08" w14:textId="77777777" w:rsidR="00F56C26" w:rsidRDefault="00F56C26">
            <w:pPr>
              <w:spacing w:after="0" w:line="240" w:lineRule="auto"/>
              <w:ind w:left="2"/>
              <w:rPr>
                <w:rFonts w:ascii="Times New Roman" w:hAnsi="Times New Roman" w:cs="Times New Roman"/>
                <w:sz w:val="24"/>
                <w:szCs w:val="24"/>
              </w:rPr>
            </w:pPr>
          </w:p>
        </w:tc>
      </w:tr>
    </w:tbl>
    <w:p w14:paraId="33E3E4AF" w14:textId="77777777" w:rsidR="00F56C26" w:rsidRDefault="00B63E92">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Xinfu</w:t>
      </w:r>
      <w:proofErr w:type="spellEnd"/>
      <w:r>
        <w:rPr>
          <w:rFonts w:ascii="Times New Roman" w:hAnsi="Times New Roman" w:cs="Times New Roman"/>
          <w:sz w:val="24"/>
          <w:szCs w:val="24"/>
        </w:rPr>
        <w:t xml:space="preserve"> Lin,</w:t>
      </w:r>
      <w:r>
        <w:rPr>
          <w:rFonts w:ascii="Times New Roman" w:hAnsi="Times New Roman" w:cs="Times New Roman"/>
          <w:b/>
          <w:bCs/>
          <w:sz w:val="24"/>
          <w:szCs w:val="24"/>
        </w:rPr>
        <w:t xml:space="preserve"> </w:t>
      </w:r>
      <w:r>
        <w:rPr>
          <w:rFonts w:ascii="Times New Roman" w:hAnsi="Times New Roman" w:cs="Times New Roman"/>
          <w:sz w:val="24"/>
          <w:szCs w:val="24"/>
        </w:rPr>
        <w:t>Assessing the Role of Authentic Leadership in Cultivating Teacher      Empowerment in Sports, 2024. ISSN:2770-6702</w:t>
      </w:r>
    </w:p>
    <w:p w14:paraId="48C8D295" w14:textId="77777777" w:rsidR="00F56C26" w:rsidRDefault="00B63E92">
      <w:pPr>
        <w:spacing w:line="240" w:lineRule="auto"/>
        <w:rPr>
          <w:rFonts w:ascii="Times New Roman" w:hAnsi="Times New Roman" w:cs="Times New Roman"/>
          <w:b/>
          <w:bCs/>
          <w:sz w:val="24"/>
          <w:szCs w:val="24"/>
        </w:rPr>
      </w:pPr>
      <w:r>
        <w:rPr>
          <w:rFonts w:ascii="Times New Roman" w:hAnsi="Times New Roman" w:cs="Times New Roman"/>
          <w:b/>
          <w:bCs/>
          <w:sz w:val="24"/>
          <w:szCs w:val="24"/>
        </w:rPr>
        <w:t>Part III: Professional Development</w:t>
      </w:r>
    </w:p>
    <w:p w14:paraId="5B438322" w14:textId="77777777" w:rsidR="00F56C26" w:rsidRDefault="00B63E92">
      <w:pPr>
        <w:spacing w:line="240" w:lineRule="auto"/>
        <w:rPr>
          <w:rFonts w:ascii="Times New Roman" w:hAnsi="Times New Roman" w:cs="Times New Roman"/>
          <w:sz w:val="24"/>
          <w:szCs w:val="24"/>
        </w:rPr>
      </w:pPr>
      <w:r>
        <w:rPr>
          <w:rFonts w:ascii="Times New Roman" w:hAnsi="Times New Roman" w:cs="Times New Roman"/>
          <w:sz w:val="24"/>
          <w:szCs w:val="24"/>
        </w:rPr>
        <w:t>Direction: For every given statement, indicate your level of agreement   regarding the importance of   professional development of teachers. Please refer to the 4-point Likert scale below.</w:t>
      </w:r>
    </w:p>
    <w:p w14:paraId="480A837F" w14:textId="77777777" w:rsidR="00F56C26" w:rsidRDefault="00B63E92">
      <w:pPr>
        <w:tabs>
          <w:tab w:val="left" w:pos="3140"/>
        </w:tabs>
        <w:spacing w:line="240" w:lineRule="auto"/>
        <w:jc w:val="both"/>
        <w:rPr>
          <w:rFonts w:ascii="Times New Roman" w:hAnsi="Times New Roman" w:cs="Times New Roman"/>
          <w:sz w:val="24"/>
          <w:szCs w:val="24"/>
        </w:rPr>
      </w:pPr>
      <w:r>
        <w:rPr>
          <w:rFonts w:ascii="Times New Roman" w:hAnsi="Times New Roman" w:cs="Times New Roman"/>
          <w:sz w:val="24"/>
          <w:szCs w:val="24"/>
        </w:rPr>
        <w:t>4 – strongly agree</w:t>
      </w:r>
    </w:p>
    <w:p w14:paraId="5663784D" w14:textId="77777777" w:rsidR="00F56C26" w:rsidRDefault="00B63E92">
      <w:pPr>
        <w:tabs>
          <w:tab w:val="left" w:pos="3140"/>
        </w:tabs>
        <w:spacing w:line="240" w:lineRule="auto"/>
        <w:jc w:val="both"/>
        <w:rPr>
          <w:rFonts w:ascii="Times New Roman" w:hAnsi="Times New Roman" w:cs="Times New Roman"/>
          <w:sz w:val="24"/>
          <w:szCs w:val="24"/>
        </w:rPr>
      </w:pPr>
      <w:r>
        <w:rPr>
          <w:rFonts w:ascii="Times New Roman" w:hAnsi="Times New Roman" w:cs="Times New Roman"/>
          <w:sz w:val="24"/>
          <w:szCs w:val="24"/>
        </w:rPr>
        <w:t>3 – agree</w:t>
      </w:r>
    </w:p>
    <w:p w14:paraId="410B01A8" w14:textId="77777777" w:rsidR="00F56C26" w:rsidRDefault="00B63E92">
      <w:pPr>
        <w:tabs>
          <w:tab w:val="left" w:pos="3140"/>
        </w:tabs>
        <w:spacing w:line="240" w:lineRule="auto"/>
        <w:jc w:val="both"/>
        <w:rPr>
          <w:rFonts w:ascii="Times New Roman" w:hAnsi="Times New Roman" w:cs="Times New Roman"/>
          <w:sz w:val="24"/>
          <w:szCs w:val="24"/>
        </w:rPr>
      </w:pPr>
      <w:r>
        <w:rPr>
          <w:rFonts w:ascii="Times New Roman" w:hAnsi="Times New Roman" w:cs="Times New Roman"/>
          <w:sz w:val="24"/>
          <w:szCs w:val="24"/>
        </w:rPr>
        <w:t>2 – disagree</w:t>
      </w:r>
    </w:p>
    <w:p w14:paraId="5E4B6225" w14:textId="77777777" w:rsidR="00F56C26" w:rsidRDefault="00B63E92">
      <w:pPr>
        <w:tabs>
          <w:tab w:val="left" w:pos="3140"/>
        </w:tabs>
        <w:spacing w:line="240" w:lineRule="auto"/>
        <w:jc w:val="both"/>
        <w:rPr>
          <w:rFonts w:ascii="Times New Roman" w:hAnsi="Times New Roman" w:cs="Times New Roman"/>
          <w:sz w:val="24"/>
          <w:szCs w:val="24"/>
        </w:rPr>
      </w:pPr>
      <w:r>
        <w:rPr>
          <w:rFonts w:ascii="Times New Roman" w:hAnsi="Times New Roman" w:cs="Times New Roman"/>
          <w:sz w:val="24"/>
          <w:szCs w:val="24"/>
        </w:rPr>
        <w:t>1 – strongly disagree</w:t>
      </w:r>
    </w:p>
    <w:p w14:paraId="0D0116A9" w14:textId="77777777" w:rsidR="00F56C26" w:rsidRDefault="00B63E92">
      <w:pPr>
        <w:pStyle w:val="ListParagraph"/>
        <w:numPr>
          <w:ilvl w:val="0"/>
          <w:numId w:val="9"/>
        </w:num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Sustained Learning</w:t>
      </w:r>
    </w:p>
    <w:tbl>
      <w:tblPr>
        <w:tblStyle w:val="TableGrid"/>
        <w:tblW w:w="0" w:type="auto"/>
        <w:tblLook w:val="04A0" w:firstRow="1" w:lastRow="0" w:firstColumn="1" w:lastColumn="0" w:noHBand="0" w:noVBand="1"/>
      </w:tblPr>
      <w:tblGrid>
        <w:gridCol w:w="6091"/>
        <w:gridCol w:w="708"/>
        <w:gridCol w:w="709"/>
        <w:gridCol w:w="709"/>
        <w:gridCol w:w="800"/>
      </w:tblGrid>
      <w:tr w:rsidR="00F56C26" w14:paraId="4554F6AC" w14:textId="77777777">
        <w:tc>
          <w:tcPr>
            <w:tcW w:w="6091" w:type="dxa"/>
          </w:tcPr>
          <w:p w14:paraId="7DCF167A"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i/>
                <w:iCs/>
                <w:sz w:val="24"/>
                <w:szCs w:val="24"/>
              </w:rPr>
              <w:t>As a teacher, I feel that</w:t>
            </w:r>
            <w:r>
              <w:rPr>
                <w:rFonts w:ascii="Times New Roman" w:hAnsi="Times New Roman" w:cs="Times New Roman"/>
                <w:sz w:val="24"/>
                <w:szCs w:val="24"/>
              </w:rPr>
              <w:t>...</w:t>
            </w:r>
          </w:p>
        </w:tc>
        <w:tc>
          <w:tcPr>
            <w:tcW w:w="708" w:type="dxa"/>
          </w:tcPr>
          <w:p w14:paraId="0C9E324C"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709" w:type="dxa"/>
          </w:tcPr>
          <w:p w14:paraId="2BFC3759"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709" w:type="dxa"/>
          </w:tcPr>
          <w:p w14:paraId="05E40B7B"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800" w:type="dxa"/>
          </w:tcPr>
          <w:p w14:paraId="18991F5D"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1</w:t>
            </w:r>
          </w:p>
        </w:tc>
      </w:tr>
      <w:tr w:rsidR="00F56C26" w14:paraId="3BC3569D" w14:textId="77777777">
        <w:tc>
          <w:tcPr>
            <w:tcW w:w="6091" w:type="dxa"/>
          </w:tcPr>
          <w:p w14:paraId="6787EDB0"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1. I have been afforded valuable learning opportunities through my involvement in several professional development programs</w:t>
            </w:r>
          </w:p>
        </w:tc>
        <w:tc>
          <w:tcPr>
            <w:tcW w:w="708" w:type="dxa"/>
          </w:tcPr>
          <w:p w14:paraId="64B66488"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443BAF51"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40C17E35"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5A13918B" w14:textId="77777777" w:rsidR="00F56C26" w:rsidRDefault="00F56C26">
            <w:pPr>
              <w:tabs>
                <w:tab w:val="left" w:pos="3140"/>
              </w:tabs>
              <w:spacing w:line="240" w:lineRule="auto"/>
              <w:rPr>
                <w:rFonts w:ascii="Times New Roman" w:hAnsi="Times New Roman" w:cs="Times New Roman"/>
                <w:sz w:val="24"/>
                <w:szCs w:val="24"/>
              </w:rPr>
            </w:pPr>
          </w:p>
        </w:tc>
      </w:tr>
      <w:tr w:rsidR="00F56C26" w14:paraId="6DAF89E9" w14:textId="77777777">
        <w:tc>
          <w:tcPr>
            <w:tcW w:w="6091" w:type="dxa"/>
          </w:tcPr>
          <w:p w14:paraId="4FDEAC10"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2. The program's material is pertinent to my present teaching requirements and methodology</w:t>
            </w:r>
          </w:p>
        </w:tc>
        <w:tc>
          <w:tcPr>
            <w:tcW w:w="708" w:type="dxa"/>
          </w:tcPr>
          <w:p w14:paraId="2C7BB249"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20737782"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08BC79AA"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41943484" w14:textId="77777777" w:rsidR="00F56C26" w:rsidRDefault="00F56C26">
            <w:pPr>
              <w:tabs>
                <w:tab w:val="left" w:pos="3140"/>
              </w:tabs>
              <w:spacing w:line="240" w:lineRule="auto"/>
              <w:rPr>
                <w:rFonts w:ascii="Times New Roman" w:hAnsi="Times New Roman" w:cs="Times New Roman"/>
                <w:sz w:val="24"/>
                <w:szCs w:val="24"/>
              </w:rPr>
            </w:pPr>
          </w:p>
        </w:tc>
      </w:tr>
      <w:tr w:rsidR="00F56C26" w14:paraId="6DE1B413" w14:textId="77777777">
        <w:tc>
          <w:tcPr>
            <w:tcW w:w="6091" w:type="dxa"/>
          </w:tcPr>
          <w:p w14:paraId="024AA74F" w14:textId="77777777" w:rsidR="00F56C26" w:rsidRDefault="00B63E92">
            <w:pPr>
              <w:spacing w:after="0" w:line="240" w:lineRule="auto"/>
              <w:ind w:left="29"/>
              <w:jc w:val="left"/>
              <w:rPr>
                <w:rFonts w:ascii="Times New Roman" w:hAnsi="Times New Roman" w:cs="Times New Roman"/>
                <w:sz w:val="24"/>
                <w:szCs w:val="24"/>
              </w:rPr>
            </w:pPr>
            <w:r>
              <w:rPr>
                <w:rFonts w:ascii="Times New Roman" w:hAnsi="Times New Roman" w:cs="Times New Roman"/>
                <w:sz w:val="24"/>
                <w:szCs w:val="24"/>
              </w:rPr>
              <w:t xml:space="preserve">3. I can use novel ideas derived from professional development in my teaching setting. </w:t>
            </w:r>
          </w:p>
        </w:tc>
        <w:tc>
          <w:tcPr>
            <w:tcW w:w="708" w:type="dxa"/>
          </w:tcPr>
          <w:p w14:paraId="05013853"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1ADA8B98"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4D29FC9B"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5ECCB251" w14:textId="77777777" w:rsidR="00F56C26" w:rsidRDefault="00F56C26">
            <w:pPr>
              <w:tabs>
                <w:tab w:val="left" w:pos="3140"/>
              </w:tabs>
              <w:spacing w:line="240" w:lineRule="auto"/>
              <w:rPr>
                <w:rFonts w:ascii="Times New Roman" w:hAnsi="Times New Roman" w:cs="Times New Roman"/>
                <w:sz w:val="24"/>
                <w:szCs w:val="24"/>
              </w:rPr>
            </w:pPr>
          </w:p>
        </w:tc>
      </w:tr>
      <w:tr w:rsidR="00F56C26" w14:paraId="1294CFAC" w14:textId="77777777">
        <w:tc>
          <w:tcPr>
            <w:tcW w:w="6091" w:type="dxa"/>
          </w:tcPr>
          <w:p w14:paraId="06C63744"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 xml:space="preserve">4. The programs assist in maintaining up-to-date knowledge </w:t>
            </w:r>
            <w:r>
              <w:rPr>
                <w:rFonts w:ascii="Times New Roman" w:hAnsi="Times New Roman" w:cs="Times New Roman"/>
                <w:sz w:val="24"/>
                <w:szCs w:val="24"/>
              </w:rPr>
              <w:lastRenderedPageBreak/>
              <w:t>of contemporary teaching approaches</w:t>
            </w:r>
          </w:p>
        </w:tc>
        <w:tc>
          <w:tcPr>
            <w:tcW w:w="708" w:type="dxa"/>
          </w:tcPr>
          <w:p w14:paraId="7D42D0A4"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074B127A"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66107F33"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21ECC02A" w14:textId="77777777" w:rsidR="00F56C26" w:rsidRDefault="00F56C26">
            <w:pPr>
              <w:tabs>
                <w:tab w:val="left" w:pos="3140"/>
              </w:tabs>
              <w:spacing w:line="240" w:lineRule="auto"/>
              <w:rPr>
                <w:rFonts w:ascii="Times New Roman" w:hAnsi="Times New Roman" w:cs="Times New Roman"/>
                <w:sz w:val="24"/>
                <w:szCs w:val="24"/>
              </w:rPr>
            </w:pPr>
          </w:p>
        </w:tc>
      </w:tr>
      <w:tr w:rsidR="00F56C26" w14:paraId="6A9C5BB6" w14:textId="77777777">
        <w:tc>
          <w:tcPr>
            <w:tcW w:w="6091" w:type="dxa"/>
          </w:tcPr>
          <w:p w14:paraId="71EFA6BD"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5. I have seen enduring advantages resulting from participation in professional development programs</w:t>
            </w:r>
          </w:p>
        </w:tc>
        <w:tc>
          <w:tcPr>
            <w:tcW w:w="708" w:type="dxa"/>
          </w:tcPr>
          <w:p w14:paraId="11DC95C7"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566AA32C"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5402AB72"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057813CD" w14:textId="77777777" w:rsidR="00F56C26" w:rsidRDefault="00F56C26">
            <w:pPr>
              <w:tabs>
                <w:tab w:val="left" w:pos="3140"/>
              </w:tabs>
              <w:spacing w:line="240" w:lineRule="auto"/>
              <w:rPr>
                <w:rFonts w:ascii="Times New Roman" w:hAnsi="Times New Roman" w:cs="Times New Roman"/>
                <w:sz w:val="24"/>
                <w:szCs w:val="24"/>
              </w:rPr>
            </w:pPr>
          </w:p>
        </w:tc>
      </w:tr>
      <w:tr w:rsidR="00F56C26" w14:paraId="037DCDF1" w14:textId="77777777">
        <w:tc>
          <w:tcPr>
            <w:tcW w:w="6091" w:type="dxa"/>
          </w:tcPr>
          <w:p w14:paraId="0B7756D2"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6. The training sessions are strategically conducted at regular intervals to facilitate continuous development</w:t>
            </w:r>
          </w:p>
        </w:tc>
        <w:tc>
          <w:tcPr>
            <w:tcW w:w="708" w:type="dxa"/>
          </w:tcPr>
          <w:p w14:paraId="7C4A79DF"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50325A12"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36B63A55"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07E8A7E6" w14:textId="77777777" w:rsidR="00F56C26" w:rsidRDefault="00F56C26">
            <w:pPr>
              <w:tabs>
                <w:tab w:val="left" w:pos="3140"/>
              </w:tabs>
              <w:spacing w:line="240" w:lineRule="auto"/>
              <w:rPr>
                <w:rFonts w:ascii="Times New Roman" w:hAnsi="Times New Roman" w:cs="Times New Roman"/>
                <w:sz w:val="24"/>
                <w:szCs w:val="24"/>
              </w:rPr>
            </w:pPr>
          </w:p>
        </w:tc>
      </w:tr>
      <w:tr w:rsidR="00F56C26" w14:paraId="666A5E58" w14:textId="77777777">
        <w:tc>
          <w:tcPr>
            <w:tcW w:w="6091" w:type="dxa"/>
          </w:tcPr>
          <w:p w14:paraId="0C52508C"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7. The initiatives promote the cultivation of lifelong learning habits in education</w:t>
            </w:r>
          </w:p>
        </w:tc>
        <w:tc>
          <w:tcPr>
            <w:tcW w:w="708" w:type="dxa"/>
          </w:tcPr>
          <w:p w14:paraId="4CE8D4F7"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1B3ED3DC"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54526760"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7854C083" w14:textId="77777777" w:rsidR="00F56C26" w:rsidRDefault="00F56C26">
            <w:pPr>
              <w:tabs>
                <w:tab w:val="left" w:pos="3140"/>
              </w:tabs>
              <w:spacing w:line="240" w:lineRule="auto"/>
              <w:rPr>
                <w:rFonts w:ascii="Times New Roman" w:hAnsi="Times New Roman" w:cs="Times New Roman"/>
                <w:sz w:val="24"/>
                <w:szCs w:val="24"/>
              </w:rPr>
            </w:pPr>
          </w:p>
        </w:tc>
      </w:tr>
      <w:tr w:rsidR="00F56C26" w14:paraId="58CE40DF" w14:textId="77777777">
        <w:tc>
          <w:tcPr>
            <w:tcW w:w="6091" w:type="dxa"/>
          </w:tcPr>
          <w:p w14:paraId="19B24072"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8. Follow-up help is provided to me after the first training sessions</w:t>
            </w:r>
          </w:p>
        </w:tc>
        <w:tc>
          <w:tcPr>
            <w:tcW w:w="708" w:type="dxa"/>
          </w:tcPr>
          <w:p w14:paraId="665F0D29"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6788BD20"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03CC6FA9"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54E4639C" w14:textId="77777777" w:rsidR="00F56C26" w:rsidRDefault="00F56C26">
            <w:pPr>
              <w:tabs>
                <w:tab w:val="left" w:pos="3140"/>
              </w:tabs>
              <w:spacing w:line="240" w:lineRule="auto"/>
              <w:rPr>
                <w:rFonts w:ascii="Times New Roman" w:hAnsi="Times New Roman" w:cs="Times New Roman"/>
                <w:sz w:val="24"/>
                <w:szCs w:val="24"/>
              </w:rPr>
            </w:pPr>
          </w:p>
        </w:tc>
      </w:tr>
      <w:tr w:rsidR="00F56C26" w14:paraId="1375CE1C" w14:textId="77777777">
        <w:tc>
          <w:tcPr>
            <w:tcW w:w="6091" w:type="dxa"/>
          </w:tcPr>
          <w:p w14:paraId="7B9B85BF"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9. Professional development programs include diverse learning forms, including workshops, seminars, and online courses</w:t>
            </w:r>
          </w:p>
        </w:tc>
        <w:tc>
          <w:tcPr>
            <w:tcW w:w="708" w:type="dxa"/>
          </w:tcPr>
          <w:p w14:paraId="1866EF51"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3FF7C4E0"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1F48A609"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411666E2" w14:textId="77777777" w:rsidR="00F56C26" w:rsidRDefault="00F56C26">
            <w:pPr>
              <w:tabs>
                <w:tab w:val="left" w:pos="3140"/>
              </w:tabs>
              <w:spacing w:line="240" w:lineRule="auto"/>
              <w:rPr>
                <w:rFonts w:ascii="Times New Roman" w:hAnsi="Times New Roman" w:cs="Times New Roman"/>
                <w:sz w:val="24"/>
                <w:szCs w:val="24"/>
              </w:rPr>
            </w:pPr>
          </w:p>
        </w:tc>
      </w:tr>
      <w:tr w:rsidR="00F56C26" w14:paraId="0D31FD9F" w14:textId="77777777">
        <w:tc>
          <w:tcPr>
            <w:tcW w:w="6091" w:type="dxa"/>
          </w:tcPr>
          <w:p w14:paraId="2970D221"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10. The continuous learning opportunities have enhanced my pedagogical efficacy</w:t>
            </w:r>
          </w:p>
        </w:tc>
        <w:tc>
          <w:tcPr>
            <w:tcW w:w="708" w:type="dxa"/>
          </w:tcPr>
          <w:p w14:paraId="6839FA2D"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133F8769"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073A92AD"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6D19ADEB" w14:textId="77777777" w:rsidR="00F56C26" w:rsidRDefault="00F56C26">
            <w:pPr>
              <w:tabs>
                <w:tab w:val="left" w:pos="3140"/>
              </w:tabs>
              <w:spacing w:line="240" w:lineRule="auto"/>
              <w:rPr>
                <w:rFonts w:ascii="Times New Roman" w:hAnsi="Times New Roman" w:cs="Times New Roman"/>
                <w:sz w:val="24"/>
                <w:szCs w:val="24"/>
              </w:rPr>
            </w:pPr>
          </w:p>
        </w:tc>
      </w:tr>
    </w:tbl>
    <w:p w14:paraId="51DB69F1" w14:textId="77777777" w:rsidR="00F56C26" w:rsidRDefault="00F56C26">
      <w:pPr>
        <w:pStyle w:val="ListParagraph"/>
        <w:tabs>
          <w:tab w:val="left" w:pos="3140"/>
        </w:tabs>
        <w:spacing w:line="240" w:lineRule="auto"/>
        <w:rPr>
          <w:rFonts w:ascii="Times New Roman" w:hAnsi="Times New Roman" w:cs="Times New Roman"/>
          <w:sz w:val="24"/>
          <w:szCs w:val="24"/>
        </w:rPr>
      </w:pPr>
    </w:p>
    <w:p w14:paraId="697C30B1" w14:textId="77777777" w:rsidR="00F56C26" w:rsidRDefault="00B63E92">
      <w:pPr>
        <w:pStyle w:val="ListParagraph"/>
        <w:numPr>
          <w:ilvl w:val="0"/>
          <w:numId w:val="9"/>
        </w:num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Emotional Support</w:t>
      </w:r>
    </w:p>
    <w:tbl>
      <w:tblPr>
        <w:tblStyle w:val="TableGrid"/>
        <w:tblW w:w="0" w:type="auto"/>
        <w:tblLook w:val="04A0" w:firstRow="1" w:lastRow="0" w:firstColumn="1" w:lastColumn="0" w:noHBand="0" w:noVBand="1"/>
      </w:tblPr>
      <w:tblGrid>
        <w:gridCol w:w="6091"/>
        <w:gridCol w:w="708"/>
        <w:gridCol w:w="709"/>
        <w:gridCol w:w="709"/>
        <w:gridCol w:w="800"/>
      </w:tblGrid>
      <w:tr w:rsidR="00F56C26" w14:paraId="0AF4379D" w14:textId="77777777">
        <w:tc>
          <w:tcPr>
            <w:tcW w:w="6091" w:type="dxa"/>
          </w:tcPr>
          <w:p w14:paraId="5C64F6F4" w14:textId="77777777" w:rsidR="00F56C26" w:rsidRDefault="00B63E92">
            <w:pPr>
              <w:tabs>
                <w:tab w:val="left" w:pos="3140"/>
              </w:tabs>
              <w:spacing w:line="240" w:lineRule="auto"/>
              <w:rPr>
                <w:rFonts w:ascii="Times New Roman" w:hAnsi="Times New Roman" w:cs="Times New Roman"/>
                <w:i/>
                <w:iCs/>
                <w:sz w:val="24"/>
                <w:szCs w:val="24"/>
              </w:rPr>
            </w:pPr>
            <w:r>
              <w:rPr>
                <w:rFonts w:ascii="Times New Roman" w:hAnsi="Times New Roman" w:cs="Times New Roman"/>
                <w:i/>
                <w:iCs/>
                <w:sz w:val="24"/>
                <w:szCs w:val="24"/>
              </w:rPr>
              <w:t>As a teacher, I feel that…</w:t>
            </w:r>
          </w:p>
        </w:tc>
        <w:tc>
          <w:tcPr>
            <w:tcW w:w="708" w:type="dxa"/>
          </w:tcPr>
          <w:p w14:paraId="2862C3C3"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709" w:type="dxa"/>
          </w:tcPr>
          <w:p w14:paraId="6FFCD080"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709" w:type="dxa"/>
          </w:tcPr>
          <w:p w14:paraId="50D7B556"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800" w:type="dxa"/>
          </w:tcPr>
          <w:p w14:paraId="7E548160"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1</w:t>
            </w:r>
          </w:p>
        </w:tc>
      </w:tr>
      <w:tr w:rsidR="00F56C26" w14:paraId="28C53E8F" w14:textId="77777777">
        <w:tc>
          <w:tcPr>
            <w:tcW w:w="6091" w:type="dxa"/>
          </w:tcPr>
          <w:p w14:paraId="56063FB3"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1. All the professional development programs have components that specifically target my emotional well-being</w:t>
            </w:r>
          </w:p>
        </w:tc>
        <w:tc>
          <w:tcPr>
            <w:tcW w:w="708" w:type="dxa"/>
          </w:tcPr>
          <w:p w14:paraId="48C6A2AC"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075B88DD"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5D9E3ABC"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1A401DD5" w14:textId="77777777" w:rsidR="00F56C26" w:rsidRDefault="00F56C26">
            <w:pPr>
              <w:tabs>
                <w:tab w:val="left" w:pos="3140"/>
              </w:tabs>
              <w:spacing w:line="240" w:lineRule="auto"/>
              <w:rPr>
                <w:rFonts w:ascii="Times New Roman" w:hAnsi="Times New Roman" w:cs="Times New Roman"/>
                <w:sz w:val="24"/>
                <w:szCs w:val="24"/>
              </w:rPr>
            </w:pPr>
          </w:p>
        </w:tc>
      </w:tr>
      <w:tr w:rsidR="00F56C26" w14:paraId="2C12B553" w14:textId="77777777">
        <w:tc>
          <w:tcPr>
            <w:tcW w:w="6091" w:type="dxa"/>
          </w:tcPr>
          <w:p w14:paraId="31FDC70C"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2. I get emotional support from the facilitators used during professional development workshops</w:t>
            </w:r>
          </w:p>
        </w:tc>
        <w:tc>
          <w:tcPr>
            <w:tcW w:w="708" w:type="dxa"/>
          </w:tcPr>
          <w:p w14:paraId="6FC9DBB1"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2DFE0851"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0591DE60"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480CBF46" w14:textId="77777777" w:rsidR="00F56C26" w:rsidRDefault="00F56C26">
            <w:pPr>
              <w:tabs>
                <w:tab w:val="left" w:pos="3140"/>
              </w:tabs>
              <w:spacing w:line="240" w:lineRule="auto"/>
              <w:rPr>
                <w:rFonts w:ascii="Times New Roman" w:hAnsi="Times New Roman" w:cs="Times New Roman"/>
                <w:sz w:val="24"/>
                <w:szCs w:val="24"/>
              </w:rPr>
            </w:pPr>
          </w:p>
        </w:tc>
      </w:tr>
      <w:tr w:rsidR="00F56C26" w14:paraId="377EBECA" w14:textId="77777777">
        <w:tc>
          <w:tcPr>
            <w:tcW w:w="6091" w:type="dxa"/>
          </w:tcPr>
          <w:p w14:paraId="64C30346"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3. The programs facilitate the management of stress associated with my teaching obligations</w:t>
            </w:r>
          </w:p>
        </w:tc>
        <w:tc>
          <w:tcPr>
            <w:tcW w:w="708" w:type="dxa"/>
          </w:tcPr>
          <w:p w14:paraId="28617145"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3D431991"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52389DAD"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6105D30F" w14:textId="77777777" w:rsidR="00F56C26" w:rsidRDefault="00F56C26">
            <w:pPr>
              <w:tabs>
                <w:tab w:val="left" w:pos="3140"/>
              </w:tabs>
              <w:spacing w:line="240" w:lineRule="auto"/>
              <w:rPr>
                <w:rFonts w:ascii="Times New Roman" w:hAnsi="Times New Roman" w:cs="Times New Roman"/>
                <w:sz w:val="24"/>
                <w:szCs w:val="24"/>
              </w:rPr>
            </w:pPr>
          </w:p>
        </w:tc>
      </w:tr>
      <w:tr w:rsidR="00F56C26" w14:paraId="5442EC62" w14:textId="77777777">
        <w:tc>
          <w:tcPr>
            <w:tcW w:w="6091" w:type="dxa"/>
          </w:tcPr>
          <w:p w14:paraId="146A2B25"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4. Providing emotional support is a fundamental component of the professional development programs I participate in.</w:t>
            </w:r>
          </w:p>
        </w:tc>
        <w:tc>
          <w:tcPr>
            <w:tcW w:w="708" w:type="dxa"/>
          </w:tcPr>
          <w:p w14:paraId="4805E329"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24E888FE"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07DC3DBC"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27391763" w14:textId="77777777" w:rsidR="00F56C26" w:rsidRDefault="00F56C26">
            <w:pPr>
              <w:tabs>
                <w:tab w:val="left" w:pos="3140"/>
              </w:tabs>
              <w:spacing w:line="240" w:lineRule="auto"/>
              <w:rPr>
                <w:rFonts w:ascii="Times New Roman" w:hAnsi="Times New Roman" w:cs="Times New Roman"/>
                <w:sz w:val="24"/>
                <w:szCs w:val="24"/>
              </w:rPr>
            </w:pPr>
          </w:p>
        </w:tc>
      </w:tr>
      <w:tr w:rsidR="00F56C26" w14:paraId="7143B7A7" w14:textId="77777777">
        <w:tc>
          <w:tcPr>
            <w:tcW w:w="6091" w:type="dxa"/>
          </w:tcPr>
          <w:p w14:paraId="26734704"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5. The programs emphasize the cultivation of a constructive and encouraging educational atmosphere.</w:t>
            </w:r>
          </w:p>
        </w:tc>
        <w:tc>
          <w:tcPr>
            <w:tcW w:w="708" w:type="dxa"/>
          </w:tcPr>
          <w:p w14:paraId="2F782F02"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30B02F4D"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72137310"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6F3221B3" w14:textId="77777777" w:rsidR="00F56C26" w:rsidRDefault="00F56C26">
            <w:pPr>
              <w:tabs>
                <w:tab w:val="left" w:pos="3140"/>
              </w:tabs>
              <w:spacing w:line="240" w:lineRule="auto"/>
              <w:rPr>
                <w:rFonts w:ascii="Times New Roman" w:hAnsi="Times New Roman" w:cs="Times New Roman"/>
                <w:sz w:val="24"/>
                <w:szCs w:val="24"/>
              </w:rPr>
            </w:pPr>
          </w:p>
        </w:tc>
      </w:tr>
      <w:tr w:rsidR="00F56C26" w14:paraId="23BA35A0" w14:textId="77777777">
        <w:tc>
          <w:tcPr>
            <w:tcW w:w="6091" w:type="dxa"/>
          </w:tcPr>
          <w:p w14:paraId="4DE96399"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6. I am at ease in openly expressing my feelings and concerns within professional development exercises.</w:t>
            </w:r>
          </w:p>
        </w:tc>
        <w:tc>
          <w:tcPr>
            <w:tcW w:w="708" w:type="dxa"/>
          </w:tcPr>
          <w:p w14:paraId="0D9ECE02"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2051EC02"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01D7D4EF"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50107DE2" w14:textId="77777777" w:rsidR="00F56C26" w:rsidRDefault="00F56C26">
            <w:pPr>
              <w:tabs>
                <w:tab w:val="left" w:pos="3140"/>
              </w:tabs>
              <w:spacing w:line="240" w:lineRule="auto"/>
              <w:rPr>
                <w:rFonts w:ascii="Times New Roman" w:hAnsi="Times New Roman" w:cs="Times New Roman"/>
                <w:sz w:val="24"/>
                <w:szCs w:val="24"/>
              </w:rPr>
            </w:pPr>
          </w:p>
        </w:tc>
      </w:tr>
      <w:tr w:rsidR="00F56C26" w14:paraId="0040E0BC" w14:textId="77777777">
        <w:tc>
          <w:tcPr>
            <w:tcW w:w="6091" w:type="dxa"/>
          </w:tcPr>
          <w:p w14:paraId="39A80288"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7. The materials at my disposal facilitate the harmonization of my personal and professional spheres.</w:t>
            </w:r>
          </w:p>
        </w:tc>
        <w:tc>
          <w:tcPr>
            <w:tcW w:w="708" w:type="dxa"/>
          </w:tcPr>
          <w:p w14:paraId="7D75F937"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31E69CB5"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77168A9E"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36D0B873" w14:textId="77777777" w:rsidR="00F56C26" w:rsidRDefault="00F56C26">
            <w:pPr>
              <w:tabs>
                <w:tab w:val="left" w:pos="3140"/>
              </w:tabs>
              <w:spacing w:line="240" w:lineRule="auto"/>
              <w:rPr>
                <w:rFonts w:ascii="Times New Roman" w:hAnsi="Times New Roman" w:cs="Times New Roman"/>
                <w:sz w:val="24"/>
                <w:szCs w:val="24"/>
              </w:rPr>
            </w:pPr>
          </w:p>
        </w:tc>
      </w:tr>
      <w:tr w:rsidR="00F56C26" w14:paraId="159BA90B" w14:textId="77777777">
        <w:tc>
          <w:tcPr>
            <w:tcW w:w="6091" w:type="dxa"/>
          </w:tcPr>
          <w:p w14:paraId="53FA2E50"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8. The courses include techniques to manage emotional difficulties often encountered in education.</w:t>
            </w:r>
          </w:p>
        </w:tc>
        <w:tc>
          <w:tcPr>
            <w:tcW w:w="708" w:type="dxa"/>
          </w:tcPr>
          <w:p w14:paraId="3FCF9EBC"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1B097B33"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55C81264"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77766F60" w14:textId="77777777" w:rsidR="00F56C26" w:rsidRDefault="00F56C26">
            <w:pPr>
              <w:tabs>
                <w:tab w:val="left" w:pos="3140"/>
              </w:tabs>
              <w:spacing w:line="240" w:lineRule="auto"/>
              <w:rPr>
                <w:rFonts w:ascii="Times New Roman" w:hAnsi="Times New Roman" w:cs="Times New Roman"/>
                <w:sz w:val="24"/>
                <w:szCs w:val="24"/>
              </w:rPr>
            </w:pPr>
          </w:p>
        </w:tc>
      </w:tr>
      <w:tr w:rsidR="00F56C26" w14:paraId="74A7B83A" w14:textId="77777777">
        <w:tc>
          <w:tcPr>
            <w:tcW w:w="6091" w:type="dxa"/>
          </w:tcPr>
          <w:p w14:paraId="0FB0C585"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9. As part of the professional growth experience, emotional well-being is given leading importance.</w:t>
            </w:r>
          </w:p>
        </w:tc>
        <w:tc>
          <w:tcPr>
            <w:tcW w:w="708" w:type="dxa"/>
          </w:tcPr>
          <w:p w14:paraId="0B962D7A"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1B5B509A"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192FEF07"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5EF1932B" w14:textId="77777777" w:rsidR="00F56C26" w:rsidRDefault="00F56C26">
            <w:pPr>
              <w:tabs>
                <w:tab w:val="left" w:pos="3140"/>
              </w:tabs>
              <w:spacing w:line="240" w:lineRule="auto"/>
              <w:rPr>
                <w:rFonts w:ascii="Times New Roman" w:hAnsi="Times New Roman" w:cs="Times New Roman"/>
                <w:sz w:val="24"/>
                <w:szCs w:val="24"/>
              </w:rPr>
            </w:pPr>
          </w:p>
        </w:tc>
      </w:tr>
      <w:tr w:rsidR="00F56C26" w14:paraId="1C5FF909" w14:textId="77777777">
        <w:tc>
          <w:tcPr>
            <w:tcW w:w="6091" w:type="dxa"/>
          </w:tcPr>
          <w:p w14:paraId="61538094" w14:textId="77777777" w:rsidR="00F56C26" w:rsidRDefault="00B63E92">
            <w:pPr>
              <w:tabs>
                <w:tab w:val="left" w:pos="3140"/>
              </w:tabs>
              <w:spacing w:line="240" w:lineRule="auto"/>
              <w:rPr>
                <w:rFonts w:ascii="Times New Roman" w:hAnsi="Times New Roman" w:cs="Times New Roman"/>
                <w:sz w:val="24"/>
                <w:szCs w:val="24"/>
              </w:rPr>
            </w:pPr>
            <w:r>
              <w:rPr>
                <w:rFonts w:ascii="Times New Roman" w:hAnsi="Times New Roman" w:cs="Times New Roman"/>
                <w:sz w:val="24"/>
                <w:szCs w:val="24"/>
              </w:rPr>
              <w:t>10. Participating in professional development programs has had a beneficial effect on my emotional resiliency as a teacher.</w:t>
            </w:r>
          </w:p>
        </w:tc>
        <w:tc>
          <w:tcPr>
            <w:tcW w:w="708" w:type="dxa"/>
          </w:tcPr>
          <w:p w14:paraId="5B78A32D"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3E18E764" w14:textId="77777777" w:rsidR="00F56C26" w:rsidRDefault="00F56C26">
            <w:pPr>
              <w:tabs>
                <w:tab w:val="left" w:pos="3140"/>
              </w:tabs>
              <w:spacing w:line="240" w:lineRule="auto"/>
              <w:rPr>
                <w:rFonts w:ascii="Times New Roman" w:hAnsi="Times New Roman" w:cs="Times New Roman"/>
                <w:sz w:val="24"/>
                <w:szCs w:val="24"/>
              </w:rPr>
            </w:pPr>
          </w:p>
        </w:tc>
        <w:tc>
          <w:tcPr>
            <w:tcW w:w="709" w:type="dxa"/>
          </w:tcPr>
          <w:p w14:paraId="5C71AC56" w14:textId="77777777" w:rsidR="00F56C26" w:rsidRDefault="00F56C26">
            <w:pPr>
              <w:tabs>
                <w:tab w:val="left" w:pos="3140"/>
              </w:tabs>
              <w:spacing w:line="240" w:lineRule="auto"/>
              <w:rPr>
                <w:rFonts w:ascii="Times New Roman" w:hAnsi="Times New Roman" w:cs="Times New Roman"/>
                <w:sz w:val="24"/>
                <w:szCs w:val="24"/>
              </w:rPr>
            </w:pPr>
          </w:p>
        </w:tc>
        <w:tc>
          <w:tcPr>
            <w:tcW w:w="800" w:type="dxa"/>
          </w:tcPr>
          <w:p w14:paraId="0FED4440" w14:textId="77777777" w:rsidR="00F56C26" w:rsidRDefault="00F56C26">
            <w:pPr>
              <w:tabs>
                <w:tab w:val="left" w:pos="3140"/>
              </w:tabs>
              <w:spacing w:line="240" w:lineRule="auto"/>
              <w:rPr>
                <w:rFonts w:ascii="Times New Roman" w:hAnsi="Times New Roman" w:cs="Times New Roman"/>
                <w:sz w:val="24"/>
                <w:szCs w:val="24"/>
              </w:rPr>
            </w:pPr>
          </w:p>
        </w:tc>
      </w:tr>
    </w:tbl>
    <w:p w14:paraId="28E18113" w14:textId="77777777" w:rsidR="00F56C26" w:rsidRDefault="00B63E92">
      <w:pPr>
        <w:tabs>
          <w:tab w:val="left" w:pos="3140"/>
        </w:tabs>
        <w:spacing w:line="24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Jinwen</w:t>
      </w:r>
      <w:proofErr w:type="spellEnd"/>
      <w:r>
        <w:rPr>
          <w:rFonts w:ascii="Times New Roman" w:hAnsi="Times New Roman" w:cs="Times New Roman"/>
          <w:sz w:val="24"/>
          <w:szCs w:val="24"/>
        </w:rPr>
        <w:t xml:space="preserve"> Xiao (2025). Assessing professional development and teaching      effectiveness’s SNN :2770-6702</w:t>
      </w:r>
    </w:p>
    <w:p w14:paraId="6E216F38" w14:textId="77777777" w:rsidR="00F56C26" w:rsidRDefault="00F56C26">
      <w:pPr>
        <w:tabs>
          <w:tab w:val="left" w:pos="3140"/>
        </w:tabs>
        <w:spacing w:line="480" w:lineRule="auto"/>
        <w:rPr>
          <w:rFonts w:ascii="Times New Roman" w:hAnsi="Times New Roman" w:cs="Times New Roman"/>
          <w:sz w:val="24"/>
          <w:szCs w:val="24"/>
        </w:rPr>
      </w:pPr>
    </w:p>
    <w:sectPr w:rsidR="00F56C26">
      <w:headerReference w:type="even" r:id="rId23"/>
      <w:headerReference w:type="default" r:id="rId24"/>
      <w:footerReference w:type="even" r:id="rId25"/>
      <w:footerReference w:type="default" r:id="rId26"/>
      <w:headerReference w:type="first" r:id="rId27"/>
      <w:footerReference w:type="first" r:id="rId28"/>
      <w:type w:val="continuous"/>
      <w:pgSz w:w="11907" w:h="16840"/>
      <w:pgMar w:top="1440" w:right="1440" w:bottom="1440" w:left="1440" w:header="720"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CF192" w14:textId="77777777" w:rsidR="00E10FA8" w:rsidRDefault="00E10FA8">
      <w:pPr>
        <w:spacing w:line="240" w:lineRule="auto"/>
      </w:pPr>
      <w:r>
        <w:separator/>
      </w:r>
    </w:p>
  </w:endnote>
  <w:endnote w:type="continuationSeparator" w:id="0">
    <w:p w14:paraId="790026B7" w14:textId="77777777" w:rsidR="00E10FA8" w:rsidRDefault="00E10F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3460" w14:textId="77777777" w:rsidR="00FB040D" w:rsidRDefault="00FB04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30BBC" w14:textId="77777777" w:rsidR="00FB040D" w:rsidRDefault="00FB04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313F" w14:textId="77777777" w:rsidR="00FB040D" w:rsidRDefault="00FB0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74873" w14:textId="77777777" w:rsidR="00E10FA8" w:rsidRDefault="00E10FA8">
      <w:pPr>
        <w:spacing w:after="0"/>
      </w:pPr>
      <w:r>
        <w:separator/>
      </w:r>
    </w:p>
  </w:footnote>
  <w:footnote w:type="continuationSeparator" w:id="0">
    <w:p w14:paraId="6D46711F" w14:textId="77777777" w:rsidR="00E10FA8" w:rsidRDefault="00E10F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37CD" w14:textId="6127A54E" w:rsidR="00FB040D" w:rsidRDefault="00000000">
    <w:pPr>
      <w:pStyle w:val="Header"/>
    </w:pPr>
    <w:r>
      <w:rPr>
        <w:noProof/>
      </w:rPr>
      <w:pict w14:anchorId="6978FA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4047"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CCC97" w14:textId="1E62CF69" w:rsidR="00FB040D" w:rsidRDefault="00000000">
    <w:pPr>
      <w:pStyle w:val="Header"/>
    </w:pPr>
    <w:r>
      <w:rPr>
        <w:noProof/>
      </w:rPr>
      <w:pict w14:anchorId="6EDFE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4048"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9F1E3" w14:textId="0F8769C4" w:rsidR="00FB040D" w:rsidRDefault="00000000">
    <w:pPr>
      <w:pStyle w:val="Header"/>
    </w:pPr>
    <w:r>
      <w:rPr>
        <w:noProof/>
      </w:rPr>
      <w:pict w14:anchorId="269DD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4046"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7C3B"/>
    <w:multiLevelType w:val="multilevel"/>
    <w:tmpl w:val="09E67C3B"/>
    <w:lvl w:ilvl="0">
      <w:start w:val="1"/>
      <w:numFmt w:val="bullet"/>
      <w:lvlText w:val=""/>
      <w:lvlJc w:val="left"/>
      <w:pPr>
        <w:ind w:left="720" w:hanging="360"/>
      </w:pPr>
      <w:rPr>
        <w:rFonts w:ascii="Symbol" w:eastAsiaTheme="minorHAnsi"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4503F2"/>
    <w:multiLevelType w:val="hybridMultilevel"/>
    <w:tmpl w:val="93A6D24E"/>
    <w:lvl w:ilvl="0" w:tplc="7B285040">
      <w:start w:val="1"/>
      <w:numFmt w:val="decimal"/>
      <w:lvlText w:val="%1."/>
      <w:lvlJc w:val="left"/>
      <w:pPr>
        <w:ind w:left="504" w:hanging="444"/>
      </w:pPr>
      <w:rPr>
        <w:rFonts w:hint="default"/>
        <w:b w:val="0"/>
        <w:bCs/>
      </w:rPr>
    </w:lvl>
    <w:lvl w:ilvl="1" w:tplc="34090019" w:tentative="1">
      <w:start w:val="1"/>
      <w:numFmt w:val="lowerLetter"/>
      <w:lvlText w:val="%2."/>
      <w:lvlJc w:val="left"/>
      <w:pPr>
        <w:ind w:left="1140" w:hanging="360"/>
      </w:pPr>
    </w:lvl>
    <w:lvl w:ilvl="2" w:tplc="3409001B" w:tentative="1">
      <w:start w:val="1"/>
      <w:numFmt w:val="lowerRoman"/>
      <w:lvlText w:val="%3."/>
      <w:lvlJc w:val="right"/>
      <w:pPr>
        <w:ind w:left="1860" w:hanging="180"/>
      </w:pPr>
    </w:lvl>
    <w:lvl w:ilvl="3" w:tplc="3409000F" w:tentative="1">
      <w:start w:val="1"/>
      <w:numFmt w:val="decimal"/>
      <w:lvlText w:val="%4."/>
      <w:lvlJc w:val="left"/>
      <w:pPr>
        <w:ind w:left="2580" w:hanging="360"/>
      </w:pPr>
    </w:lvl>
    <w:lvl w:ilvl="4" w:tplc="34090019" w:tentative="1">
      <w:start w:val="1"/>
      <w:numFmt w:val="lowerLetter"/>
      <w:lvlText w:val="%5."/>
      <w:lvlJc w:val="left"/>
      <w:pPr>
        <w:ind w:left="3300" w:hanging="360"/>
      </w:pPr>
    </w:lvl>
    <w:lvl w:ilvl="5" w:tplc="3409001B" w:tentative="1">
      <w:start w:val="1"/>
      <w:numFmt w:val="lowerRoman"/>
      <w:lvlText w:val="%6."/>
      <w:lvlJc w:val="right"/>
      <w:pPr>
        <w:ind w:left="4020" w:hanging="180"/>
      </w:pPr>
    </w:lvl>
    <w:lvl w:ilvl="6" w:tplc="3409000F" w:tentative="1">
      <w:start w:val="1"/>
      <w:numFmt w:val="decimal"/>
      <w:lvlText w:val="%7."/>
      <w:lvlJc w:val="left"/>
      <w:pPr>
        <w:ind w:left="4740" w:hanging="360"/>
      </w:pPr>
    </w:lvl>
    <w:lvl w:ilvl="7" w:tplc="34090019" w:tentative="1">
      <w:start w:val="1"/>
      <w:numFmt w:val="lowerLetter"/>
      <w:lvlText w:val="%8."/>
      <w:lvlJc w:val="left"/>
      <w:pPr>
        <w:ind w:left="5460" w:hanging="360"/>
      </w:pPr>
    </w:lvl>
    <w:lvl w:ilvl="8" w:tplc="3409001B" w:tentative="1">
      <w:start w:val="1"/>
      <w:numFmt w:val="lowerRoman"/>
      <w:lvlText w:val="%9."/>
      <w:lvlJc w:val="right"/>
      <w:pPr>
        <w:ind w:left="6180" w:hanging="180"/>
      </w:pPr>
    </w:lvl>
  </w:abstractNum>
  <w:abstractNum w:abstractNumId="2" w15:restartNumberingAfterBreak="0">
    <w:nsid w:val="13E904AA"/>
    <w:multiLevelType w:val="multilevel"/>
    <w:tmpl w:val="13E904AA"/>
    <w:lvl w:ilvl="0">
      <w:start w:val="1"/>
      <w:numFmt w:val="upperLetter"/>
      <w:lvlText w:val="%1."/>
      <w:lvlJc w:val="left"/>
      <w:pPr>
        <w:ind w:left="430" w:hanging="360"/>
      </w:pPr>
      <w:rPr>
        <w:rFonts w:hint="default"/>
      </w:rPr>
    </w:lvl>
    <w:lvl w:ilvl="1">
      <w:start w:val="1"/>
      <w:numFmt w:val="lowerLetter"/>
      <w:lvlText w:val="%2."/>
      <w:lvlJc w:val="left"/>
      <w:pPr>
        <w:ind w:left="1150" w:hanging="360"/>
      </w:pPr>
    </w:lvl>
    <w:lvl w:ilvl="2">
      <w:start w:val="1"/>
      <w:numFmt w:val="lowerRoman"/>
      <w:lvlText w:val="%3."/>
      <w:lvlJc w:val="right"/>
      <w:pPr>
        <w:ind w:left="1870" w:hanging="180"/>
      </w:pPr>
    </w:lvl>
    <w:lvl w:ilvl="3">
      <w:start w:val="1"/>
      <w:numFmt w:val="decimal"/>
      <w:lvlText w:val="%4."/>
      <w:lvlJc w:val="left"/>
      <w:pPr>
        <w:ind w:left="2590" w:hanging="360"/>
      </w:pPr>
    </w:lvl>
    <w:lvl w:ilvl="4">
      <w:start w:val="1"/>
      <w:numFmt w:val="lowerLetter"/>
      <w:lvlText w:val="%5."/>
      <w:lvlJc w:val="left"/>
      <w:pPr>
        <w:ind w:left="3310" w:hanging="360"/>
      </w:pPr>
    </w:lvl>
    <w:lvl w:ilvl="5">
      <w:start w:val="1"/>
      <w:numFmt w:val="lowerRoman"/>
      <w:lvlText w:val="%6."/>
      <w:lvlJc w:val="right"/>
      <w:pPr>
        <w:ind w:left="4030" w:hanging="180"/>
      </w:pPr>
    </w:lvl>
    <w:lvl w:ilvl="6">
      <w:start w:val="1"/>
      <w:numFmt w:val="decimal"/>
      <w:lvlText w:val="%7."/>
      <w:lvlJc w:val="left"/>
      <w:pPr>
        <w:ind w:left="4750" w:hanging="360"/>
      </w:pPr>
    </w:lvl>
    <w:lvl w:ilvl="7">
      <w:start w:val="1"/>
      <w:numFmt w:val="lowerLetter"/>
      <w:lvlText w:val="%8."/>
      <w:lvlJc w:val="left"/>
      <w:pPr>
        <w:ind w:left="5470" w:hanging="360"/>
      </w:pPr>
    </w:lvl>
    <w:lvl w:ilvl="8">
      <w:start w:val="1"/>
      <w:numFmt w:val="lowerRoman"/>
      <w:lvlText w:val="%9."/>
      <w:lvlJc w:val="right"/>
      <w:pPr>
        <w:ind w:left="6190" w:hanging="180"/>
      </w:pPr>
    </w:lvl>
  </w:abstractNum>
  <w:abstractNum w:abstractNumId="3" w15:restartNumberingAfterBreak="0">
    <w:nsid w:val="214B70BE"/>
    <w:multiLevelType w:val="multilevel"/>
    <w:tmpl w:val="214B70BE"/>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F616C3"/>
    <w:multiLevelType w:val="multilevel"/>
    <w:tmpl w:val="25F616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1E060D"/>
    <w:multiLevelType w:val="multilevel"/>
    <w:tmpl w:val="2A1E060D"/>
    <w:lvl w:ilvl="0">
      <w:start w:val="4"/>
      <w:numFmt w:val="lowerLetter"/>
      <w:lvlText w:val="%1."/>
      <w:lvlJc w:val="left"/>
      <w:pPr>
        <w:ind w:left="430" w:hanging="360"/>
      </w:pPr>
      <w:rPr>
        <w:rFonts w:hint="default"/>
      </w:rPr>
    </w:lvl>
    <w:lvl w:ilvl="1">
      <w:start w:val="1"/>
      <w:numFmt w:val="lowerLetter"/>
      <w:lvlText w:val="%2."/>
      <w:lvlJc w:val="left"/>
      <w:pPr>
        <w:ind w:left="1150" w:hanging="360"/>
      </w:pPr>
    </w:lvl>
    <w:lvl w:ilvl="2">
      <w:start w:val="1"/>
      <w:numFmt w:val="lowerRoman"/>
      <w:lvlText w:val="%3."/>
      <w:lvlJc w:val="right"/>
      <w:pPr>
        <w:ind w:left="1870" w:hanging="180"/>
      </w:pPr>
    </w:lvl>
    <w:lvl w:ilvl="3">
      <w:start w:val="1"/>
      <w:numFmt w:val="decimal"/>
      <w:lvlText w:val="%4."/>
      <w:lvlJc w:val="left"/>
      <w:pPr>
        <w:ind w:left="2590" w:hanging="360"/>
      </w:pPr>
    </w:lvl>
    <w:lvl w:ilvl="4">
      <w:start w:val="1"/>
      <w:numFmt w:val="lowerLetter"/>
      <w:lvlText w:val="%5."/>
      <w:lvlJc w:val="left"/>
      <w:pPr>
        <w:ind w:left="3310" w:hanging="360"/>
      </w:pPr>
    </w:lvl>
    <w:lvl w:ilvl="5">
      <w:start w:val="1"/>
      <w:numFmt w:val="lowerRoman"/>
      <w:lvlText w:val="%6."/>
      <w:lvlJc w:val="right"/>
      <w:pPr>
        <w:ind w:left="4030" w:hanging="180"/>
      </w:pPr>
    </w:lvl>
    <w:lvl w:ilvl="6">
      <w:start w:val="1"/>
      <w:numFmt w:val="decimal"/>
      <w:lvlText w:val="%7."/>
      <w:lvlJc w:val="left"/>
      <w:pPr>
        <w:ind w:left="4750" w:hanging="360"/>
      </w:pPr>
    </w:lvl>
    <w:lvl w:ilvl="7">
      <w:start w:val="1"/>
      <w:numFmt w:val="lowerLetter"/>
      <w:lvlText w:val="%8."/>
      <w:lvlJc w:val="left"/>
      <w:pPr>
        <w:ind w:left="5470" w:hanging="360"/>
      </w:pPr>
    </w:lvl>
    <w:lvl w:ilvl="8">
      <w:start w:val="1"/>
      <w:numFmt w:val="lowerRoman"/>
      <w:lvlText w:val="%9."/>
      <w:lvlJc w:val="right"/>
      <w:pPr>
        <w:ind w:left="6190" w:hanging="180"/>
      </w:pPr>
    </w:lvl>
  </w:abstractNum>
  <w:abstractNum w:abstractNumId="6" w15:restartNumberingAfterBreak="0">
    <w:nsid w:val="333F3BF3"/>
    <w:multiLevelType w:val="hybridMultilevel"/>
    <w:tmpl w:val="2BFCBBD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39EE11DB"/>
    <w:multiLevelType w:val="multilevel"/>
    <w:tmpl w:val="39EE11DB"/>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C7466BD"/>
    <w:multiLevelType w:val="hybridMultilevel"/>
    <w:tmpl w:val="43E6283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3FA13379"/>
    <w:multiLevelType w:val="multilevel"/>
    <w:tmpl w:val="3FA13379"/>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95E3FC3"/>
    <w:multiLevelType w:val="multilevel"/>
    <w:tmpl w:val="595E3FC3"/>
    <w:lvl w:ilvl="0">
      <w:start w:val="1"/>
      <w:numFmt w:val="upperRoman"/>
      <w:lvlText w:val="%1."/>
      <w:lvlJc w:val="left"/>
      <w:pPr>
        <w:ind w:left="722" w:hanging="720"/>
      </w:pPr>
      <w:rPr>
        <w:rFonts w:hint="default"/>
      </w:rPr>
    </w:lvl>
    <w:lvl w:ilvl="1">
      <w:start w:val="1"/>
      <w:numFmt w:val="lowerLetter"/>
      <w:lvlText w:val="%2."/>
      <w:lvlJc w:val="left"/>
      <w:pPr>
        <w:ind w:left="1082" w:hanging="360"/>
      </w:pPr>
    </w:lvl>
    <w:lvl w:ilvl="2">
      <w:start w:val="1"/>
      <w:numFmt w:val="lowerRoman"/>
      <w:lvlText w:val="%3."/>
      <w:lvlJc w:val="right"/>
      <w:pPr>
        <w:ind w:left="1802" w:hanging="180"/>
      </w:pPr>
    </w:lvl>
    <w:lvl w:ilvl="3">
      <w:start w:val="1"/>
      <w:numFmt w:val="decimal"/>
      <w:lvlText w:val="%4."/>
      <w:lvlJc w:val="left"/>
      <w:pPr>
        <w:ind w:left="2522" w:hanging="360"/>
      </w:pPr>
    </w:lvl>
    <w:lvl w:ilvl="4">
      <w:start w:val="1"/>
      <w:numFmt w:val="lowerLetter"/>
      <w:lvlText w:val="%5."/>
      <w:lvlJc w:val="left"/>
      <w:pPr>
        <w:ind w:left="3242" w:hanging="360"/>
      </w:pPr>
    </w:lvl>
    <w:lvl w:ilvl="5">
      <w:start w:val="1"/>
      <w:numFmt w:val="lowerRoman"/>
      <w:lvlText w:val="%6."/>
      <w:lvlJc w:val="right"/>
      <w:pPr>
        <w:ind w:left="3962" w:hanging="180"/>
      </w:pPr>
    </w:lvl>
    <w:lvl w:ilvl="6">
      <w:start w:val="1"/>
      <w:numFmt w:val="decimal"/>
      <w:lvlText w:val="%7."/>
      <w:lvlJc w:val="left"/>
      <w:pPr>
        <w:ind w:left="4682" w:hanging="360"/>
      </w:pPr>
    </w:lvl>
    <w:lvl w:ilvl="7">
      <w:start w:val="1"/>
      <w:numFmt w:val="lowerLetter"/>
      <w:lvlText w:val="%8."/>
      <w:lvlJc w:val="left"/>
      <w:pPr>
        <w:ind w:left="5402" w:hanging="360"/>
      </w:pPr>
    </w:lvl>
    <w:lvl w:ilvl="8">
      <w:start w:val="1"/>
      <w:numFmt w:val="lowerRoman"/>
      <w:lvlText w:val="%9."/>
      <w:lvlJc w:val="right"/>
      <w:pPr>
        <w:ind w:left="6122" w:hanging="180"/>
      </w:pPr>
    </w:lvl>
  </w:abstractNum>
  <w:abstractNum w:abstractNumId="11" w15:restartNumberingAfterBreak="0">
    <w:nsid w:val="72101C2F"/>
    <w:multiLevelType w:val="multilevel"/>
    <w:tmpl w:val="72101C2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59E7745"/>
    <w:multiLevelType w:val="hybridMultilevel"/>
    <w:tmpl w:val="AE906D1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96415604">
    <w:abstractNumId w:val="4"/>
  </w:num>
  <w:num w:numId="2" w16cid:durableId="1821573893">
    <w:abstractNumId w:val="0"/>
  </w:num>
  <w:num w:numId="3" w16cid:durableId="1051072027">
    <w:abstractNumId w:val="9"/>
  </w:num>
  <w:num w:numId="4" w16cid:durableId="605191803">
    <w:abstractNumId w:val="3"/>
  </w:num>
  <w:num w:numId="5" w16cid:durableId="1770739284">
    <w:abstractNumId w:val="2"/>
  </w:num>
  <w:num w:numId="6" w16cid:durableId="2139062164">
    <w:abstractNumId w:val="11"/>
  </w:num>
  <w:num w:numId="7" w16cid:durableId="1743288605">
    <w:abstractNumId w:val="5"/>
  </w:num>
  <w:num w:numId="8" w16cid:durableId="593822051">
    <w:abstractNumId w:val="10"/>
  </w:num>
  <w:num w:numId="9" w16cid:durableId="1368603870">
    <w:abstractNumId w:val="7"/>
  </w:num>
  <w:num w:numId="10" w16cid:durableId="1960065681">
    <w:abstractNumId w:val="8"/>
  </w:num>
  <w:num w:numId="11" w16cid:durableId="1744793213">
    <w:abstractNumId w:val="6"/>
  </w:num>
  <w:num w:numId="12" w16cid:durableId="184365232">
    <w:abstractNumId w:val="12"/>
  </w:num>
  <w:num w:numId="13" w16cid:durableId="704601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YwMzE1NTAwNjc2MjZU0lEKTi0uzszPAykwrAUATiOCyiwAAAA="/>
  </w:docVars>
  <w:rsids>
    <w:rsidRoot w:val="00DC5572"/>
    <w:rsid w:val="00004597"/>
    <w:rsid w:val="000071BD"/>
    <w:rsid w:val="00013225"/>
    <w:rsid w:val="00013F8E"/>
    <w:rsid w:val="00015D6A"/>
    <w:rsid w:val="000166EC"/>
    <w:rsid w:val="00017084"/>
    <w:rsid w:val="00021274"/>
    <w:rsid w:val="00030886"/>
    <w:rsid w:val="00033154"/>
    <w:rsid w:val="0003539A"/>
    <w:rsid w:val="00035825"/>
    <w:rsid w:val="00037F78"/>
    <w:rsid w:val="0004205B"/>
    <w:rsid w:val="00044B87"/>
    <w:rsid w:val="00045529"/>
    <w:rsid w:val="00050024"/>
    <w:rsid w:val="00050C31"/>
    <w:rsid w:val="00051E3A"/>
    <w:rsid w:val="00053020"/>
    <w:rsid w:val="000579DE"/>
    <w:rsid w:val="0006133A"/>
    <w:rsid w:val="00062046"/>
    <w:rsid w:val="00063CB3"/>
    <w:rsid w:val="00066A99"/>
    <w:rsid w:val="00067EC8"/>
    <w:rsid w:val="000704D0"/>
    <w:rsid w:val="0007547E"/>
    <w:rsid w:val="000757DD"/>
    <w:rsid w:val="00090DC3"/>
    <w:rsid w:val="000A2ADE"/>
    <w:rsid w:val="000A4424"/>
    <w:rsid w:val="000A62D7"/>
    <w:rsid w:val="000A76EC"/>
    <w:rsid w:val="000B29FD"/>
    <w:rsid w:val="000B3608"/>
    <w:rsid w:val="000B63C3"/>
    <w:rsid w:val="000C04EC"/>
    <w:rsid w:val="000C1DAD"/>
    <w:rsid w:val="000C43F2"/>
    <w:rsid w:val="000C5C98"/>
    <w:rsid w:val="000D00E3"/>
    <w:rsid w:val="000D2C14"/>
    <w:rsid w:val="000E2F26"/>
    <w:rsid w:val="000E36FA"/>
    <w:rsid w:val="000E7584"/>
    <w:rsid w:val="000E7A8C"/>
    <w:rsid w:val="000F04A6"/>
    <w:rsid w:val="000F1BF8"/>
    <w:rsid w:val="000F2F77"/>
    <w:rsid w:val="000F3EF6"/>
    <w:rsid w:val="000F6C0F"/>
    <w:rsid w:val="000F6D41"/>
    <w:rsid w:val="000F7A58"/>
    <w:rsid w:val="00100AAF"/>
    <w:rsid w:val="001011F7"/>
    <w:rsid w:val="0010222B"/>
    <w:rsid w:val="0010261E"/>
    <w:rsid w:val="00105322"/>
    <w:rsid w:val="00106403"/>
    <w:rsid w:val="001103BB"/>
    <w:rsid w:val="00112120"/>
    <w:rsid w:val="001154B3"/>
    <w:rsid w:val="0012209B"/>
    <w:rsid w:val="00122C12"/>
    <w:rsid w:val="00124709"/>
    <w:rsid w:val="00126CB1"/>
    <w:rsid w:val="00127B2A"/>
    <w:rsid w:val="00130916"/>
    <w:rsid w:val="00130967"/>
    <w:rsid w:val="00137B17"/>
    <w:rsid w:val="00141A09"/>
    <w:rsid w:val="00142BF7"/>
    <w:rsid w:val="001452F3"/>
    <w:rsid w:val="00151F30"/>
    <w:rsid w:val="00154156"/>
    <w:rsid w:val="0015614F"/>
    <w:rsid w:val="00161254"/>
    <w:rsid w:val="00161DF5"/>
    <w:rsid w:val="00171CB8"/>
    <w:rsid w:val="00171E7C"/>
    <w:rsid w:val="00172BD5"/>
    <w:rsid w:val="00173E07"/>
    <w:rsid w:val="001744CF"/>
    <w:rsid w:val="0017727A"/>
    <w:rsid w:val="001779EC"/>
    <w:rsid w:val="00194D22"/>
    <w:rsid w:val="0019624C"/>
    <w:rsid w:val="001974EA"/>
    <w:rsid w:val="0019781A"/>
    <w:rsid w:val="001A09FF"/>
    <w:rsid w:val="001A16F1"/>
    <w:rsid w:val="001A230F"/>
    <w:rsid w:val="001A3E68"/>
    <w:rsid w:val="001A40C4"/>
    <w:rsid w:val="001A6CB9"/>
    <w:rsid w:val="001B0EB8"/>
    <w:rsid w:val="001C312C"/>
    <w:rsid w:val="001C6324"/>
    <w:rsid w:val="001D0A0A"/>
    <w:rsid w:val="001D1F06"/>
    <w:rsid w:val="001D28A7"/>
    <w:rsid w:val="001D6FF0"/>
    <w:rsid w:val="001E145F"/>
    <w:rsid w:val="001E1989"/>
    <w:rsid w:val="001E4D81"/>
    <w:rsid w:val="001E5E4A"/>
    <w:rsid w:val="001F28BC"/>
    <w:rsid w:val="001F42CD"/>
    <w:rsid w:val="002009B6"/>
    <w:rsid w:val="00200CEC"/>
    <w:rsid w:val="002042AB"/>
    <w:rsid w:val="00211CB4"/>
    <w:rsid w:val="00212F40"/>
    <w:rsid w:val="00215F3F"/>
    <w:rsid w:val="00221F6A"/>
    <w:rsid w:val="00225B86"/>
    <w:rsid w:val="00225E51"/>
    <w:rsid w:val="00231FA3"/>
    <w:rsid w:val="00233174"/>
    <w:rsid w:val="0024082E"/>
    <w:rsid w:val="0024083F"/>
    <w:rsid w:val="00241BAB"/>
    <w:rsid w:val="0024333E"/>
    <w:rsid w:val="002445C0"/>
    <w:rsid w:val="00252E9B"/>
    <w:rsid w:val="0025386C"/>
    <w:rsid w:val="0026003A"/>
    <w:rsid w:val="00262315"/>
    <w:rsid w:val="00262421"/>
    <w:rsid w:val="00263013"/>
    <w:rsid w:val="00275F29"/>
    <w:rsid w:val="0027692D"/>
    <w:rsid w:val="00276EAA"/>
    <w:rsid w:val="00283C74"/>
    <w:rsid w:val="002840FC"/>
    <w:rsid w:val="002876AB"/>
    <w:rsid w:val="00292668"/>
    <w:rsid w:val="002955B7"/>
    <w:rsid w:val="002A1F2A"/>
    <w:rsid w:val="002A29A8"/>
    <w:rsid w:val="002A5A2B"/>
    <w:rsid w:val="002A704B"/>
    <w:rsid w:val="002A77EB"/>
    <w:rsid w:val="002B2E2A"/>
    <w:rsid w:val="002B4BF0"/>
    <w:rsid w:val="002B69FE"/>
    <w:rsid w:val="002B6E66"/>
    <w:rsid w:val="002D0413"/>
    <w:rsid w:val="002D0A1B"/>
    <w:rsid w:val="002D1D90"/>
    <w:rsid w:val="002D41AD"/>
    <w:rsid w:val="002F0961"/>
    <w:rsid w:val="002F243C"/>
    <w:rsid w:val="002F2594"/>
    <w:rsid w:val="002F45DB"/>
    <w:rsid w:val="002F7060"/>
    <w:rsid w:val="00306F53"/>
    <w:rsid w:val="0032045C"/>
    <w:rsid w:val="00322E1E"/>
    <w:rsid w:val="00323028"/>
    <w:rsid w:val="0032497B"/>
    <w:rsid w:val="00324E57"/>
    <w:rsid w:val="003325F4"/>
    <w:rsid w:val="00333D0A"/>
    <w:rsid w:val="00335E8C"/>
    <w:rsid w:val="00341B1D"/>
    <w:rsid w:val="00342D7B"/>
    <w:rsid w:val="0034364B"/>
    <w:rsid w:val="003471DC"/>
    <w:rsid w:val="00352488"/>
    <w:rsid w:val="003547AA"/>
    <w:rsid w:val="00356945"/>
    <w:rsid w:val="0036195F"/>
    <w:rsid w:val="00363065"/>
    <w:rsid w:val="00365EE8"/>
    <w:rsid w:val="003743BA"/>
    <w:rsid w:val="00375749"/>
    <w:rsid w:val="0037587F"/>
    <w:rsid w:val="00377688"/>
    <w:rsid w:val="00377AB8"/>
    <w:rsid w:val="00381599"/>
    <w:rsid w:val="00391CA8"/>
    <w:rsid w:val="00391CFD"/>
    <w:rsid w:val="0039213D"/>
    <w:rsid w:val="003924E6"/>
    <w:rsid w:val="003A20B6"/>
    <w:rsid w:val="003A2B06"/>
    <w:rsid w:val="003A3425"/>
    <w:rsid w:val="003A36C1"/>
    <w:rsid w:val="003A70A0"/>
    <w:rsid w:val="003A7FDF"/>
    <w:rsid w:val="003B4C0D"/>
    <w:rsid w:val="003B683D"/>
    <w:rsid w:val="003C237B"/>
    <w:rsid w:val="003C240B"/>
    <w:rsid w:val="003C30BE"/>
    <w:rsid w:val="003C35AE"/>
    <w:rsid w:val="003C4A31"/>
    <w:rsid w:val="003C555F"/>
    <w:rsid w:val="003D294C"/>
    <w:rsid w:val="003D2D6F"/>
    <w:rsid w:val="003E16AC"/>
    <w:rsid w:val="003E639C"/>
    <w:rsid w:val="003E6EA2"/>
    <w:rsid w:val="003F0062"/>
    <w:rsid w:val="003F0A47"/>
    <w:rsid w:val="003F550A"/>
    <w:rsid w:val="003F57A6"/>
    <w:rsid w:val="003F6AE7"/>
    <w:rsid w:val="00401600"/>
    <w:rsid w:val="00401AB4"/>
    <w:rsid w:val="00404276"/>
    <w:rsid w:val="0040724C"/>
    <w:rsid w:val="00410534"/>
    <w:rsid w:val="004141FF"/>
    <w:rsid w:val="0041431F"/>
    <w:rsid w:val="00415824"/>
    <w:rsid w:val="0042703E"/>
    <w:rsid w:val="00427934"/>
    <w:rsid w:val="0043176D"/>
    <w:rsid w:val="00432A90"/>
    <w:rsid w:val="004341BD"/>
    <w:rsid w:val="004350A6"/>
    <w:rsid w:val="004355C1"/>
    <w:rsid w:val="004365ED"/>
    <w:rsid w:val="0043689A"/>
    <w:rsid w:val="00437792"/>
    <w:rsid w:val="004379BE"/>
    <w:rsid w:val="0044058E"/>
    <w:rsid w:val="00440DBF"/>
    <w:rsid w:val="00442CD6"/>
    <w:rsid w:val="00445166"/>
    <w:rsid w:val="00450035"/>
    <w:rsid w:val="00451485"/>
    <w:rsid w:val="00461FD6"/>
    <w:rsid w:val="004625E0"/>
    <w:rsid w:val="00466616"/>
    <w:rsid w:val="004700C7"/>
    <w:rsid w:val="004766E6"/>
    <w:rsid w:val="004767CC"/>
    <w:rsid w:val="0047748C"/>
    <w:rsid w:val="00477D2A"/>
    <w:rsid w:val="00482FA5"/>
    <w:rsid w:val="00487DA8"/>
    <w:rsid w:val="00490903"/>
    <w:rsid w:val="00491CDE"/>
    <w:rsid w:val="00497B91"/>
    <w:rsid w:val="00497D12"/>
    <w:rsid w:val="004A0E00"/>
    <w:rsid w:val="004A4666"/>
    <w:rsid w:val="004B24F8"/>
    <w:rsid w:val="004B5014"/>
    <w:rsid w:val="004C1E07"/>
    <w:rsid w:val="004C378F"/>
    <w:rsid w:val="004C665A"/>
    <w:rsid w:val="004C75E9"/>
    <w:rsid w:val="004C762E"/>
    <w:rsid w:val="004E0BA1"/>
    <w:rsid w:val="004E2BC1"/>
    <w:rsid w:val="004E5786"/>
    <w:rsid w:val="004F1BF7"/>
    <w:rsid w:val="004F5087"/>
    <w:rsid w:val="004F7D7B"/>
    <w:rsid w:val="00502662"/>
    <w:rsid w:val="00502A35"/>
    <w:rsid w:val="00503E33"/>
    <w:rsid w:val="00505C09"/>
    <w:rsid w:val="00507D5F"/>
    <w:rsid w:val="00510AB3"/>
    <w:rsid w:val="00512530"/>
    <w:rsid w:val="00513B12"/>
    <w:rsid w:val="0051468C"/>
    <w:rsid w:val="00515AEC"/>
    <w:rsid w:val="00522875"/>
    <w:rsid w:val="00523913"/>
    <w:rsid w:val="0052742D"/>
    <w:rsid w:val="005302AF"/>
    <w:rsid w:val="00530439"/>
    <w:rsid w:val="00533968"/>
    <w:rsid w:val="00534412"/>
    <w:rsid w:val="00537959"/>
    <w:rsid w:val="005427C4"/>
    <w:rsid w:val="00550AF4"/>
    <w:rsid w:val="005650F5"/>
    <w:rsid w:val="005657FC"/>
    <w:rsid w:val="005666E3"/>
    <w:rsid w:val="00570225"/>
    <w:rsid w:val="00570AF6"/>
    <w:rsid w:val="005721ED"/>
    <w:rsid w:val="005771C9"/>
    <w:rsid w:val="00582BCA"/>
    <w:rsid w:val="00583D72"/>
    <w:rsid w:val="00586EEB"/>
    <w:rsid w:val="00591FC8"/>
    <w:rsid w:val="005921AC"/>
    <w:rsid w:val="00593B52"/>
    <w:rsid w:val="00595E50"/>
    <w:rsid w:val="00597347"/>
    <w:rsid w:val="005A1545"/>
    <w:rsid w:val="005A3017"/>
    <w:rsid w:val="005A3926"/>
    <w:rsid w:val="005A7931"/>
    <w:rsid w:val="005B675B"/>
    <w:rsid w:val="005B7BE6"/>
    <w:rsid w:val="005C4937"/>
    <w:rsid w:val="005D07A9"/>
    <w:rsid w:val="005D1E96"/>
    <w:rsid w:val="005D7759"/>
    <w:rsid w:val="005E33F7"/>
    <w:rsid w:val="005E588B"/>
    <w:rsid w:val="005E7F91"/>
    <w:rsid w:val="005F19EB"/>
    <w:rsid w:val="005F21C7"/>
    <w:rsid w:val="005F2271"/>
    <w:rsid w:val="00601172"/>
    <w:rsid w:val="00601566"/>
    <w:rsid w:val="00602060"/>
    <w:rsid w:val="006048DF"/>
    <w:rsid w:val="0061617B"/>
    <w:rsid w:val="00617FC6"/>
    <w:rsid w:val="006258A9"/>
    <w:rsid w:val="00632D7A"/>
    <w:rsid w:val="00632F8B"/>
    <w:rsid w:val="00634B5D"/>
    <w:rsid w:val="006372A0"/>
    <w:rsid w:val="006406D2"/>
    <w:rsid w:val="00641481"/>
    <w:rsid w:val="00646319"/>
    <w:rsid w:val="00651230"/>
    <w:rsid w:val="00661FE6"/>
    <w:rsid w:val="00664623"/>
    <w:rsid w:val="0066666B"/>
    <w:rsid w:val="00667207"/>
    <w:rsid w:val="00674423"/>
    <w:rsid w:val="00685502"/>
    <w:rsid w:val="006856A3"/>
    <w:rsid w:val="006875D2"/>
    <w:rsid w:val="006917AE"/>
    <w:rsid w:val="006931F0"/>
    <w:rsid w:val="006A4FC0"/>
    <w:rsid w:val="006B0C38"/>
    <w:rsid w:val="006B2A30"/>
    <w:rsid w:val="006B65EB"/>
    <w:rsid w:val="006C431A"/>
    <w:rsid w:val="006C4C39"/>
    <w:rsid w:val="006C501D"/>
    <w:rsid w:val="006C5465"/>
    <w:rsid w:val="006C5DF0"/>
    <w:rsid w:val="006C6173"/>
    <w:rsid w:val="006D44BC"/>
    <w:rsid w:val="006E0785"/>
    <w:rsid w:val="006E3128"/>
    <w:rsid w:val="006E3FFD"/>
    <w:rsid w:val="006E50B9"/>
    <w:rsid w:val="006F0AB3"/>
    <w:rsid w:val="006F0F54"/>
    <w:rsid w:val="006F31AB"/>
    <w:rsid w:val="006F6026"/>
    <w:rsid w:val="006F7DC1"/>
    <w:rsid w:val="00700856"/>
    <w:rsid w:val="0070099D"/>
    <w:rsid w:val="00700DC5"/>
    <w:rsid w:val="00702BCD"/>
    <w:rsid w:val="007038C7"/>
    <w:rsid w:val="00703CB6"/>
    <w:rsid w:val="00705755"/>
    <w:rsid w:val="00710A40"/>
    <w:rsid w:val="00710BB2"/>
    <w:rsid w:val="00712111"/>
    <w:rsid w:val="00712142"/>
    <w:rsid w:val="007139E4"/>
    <w:rsid w:val="00713A16"/>
    <w:rsid w:val="00716E0D"/>
    <w:rsid w:val="00720164"/>
    <w:rsid w:val="00725275"/>
    <w:rsid w:val="00726249"/>
    <w:rsid w:val="00731FE1"/>
    <w:rsid w:val="007332C0"/>
    <w:rsid w:val="00736F74"/>
    <w:rsid w:val="00740717"/>
    <w:rsid w:val="00742776"/>
    <w:rsid w:val="0074329D"/>
    <w:rsid w:val="00743F82"/>
    <w:rsid w:val="00745BC6"/>
    <w:rsid w:val="00757FE5"/>
    <w:rsid w:val="00760711"/>
    <w:rsid w:val="00762CA8"/>
    <w:rsid w:val="00767C67"/>
    <w:rsid w:val="00772E7C"/>
    <w:rsid w:val="007734F5"/>
    <w:rsid w:val="0077430B"/>
    <w:rsid w:val="007745B0"/>
    <w:rsid w:val="00776761"/>
    <w:rsid w:val="00780CCF"/>
    <w:rsid w:val="0078361A"/>
    <w:rsid w:val="00790674"/>
    <w:rsid w:val="00791F0B"/>
    <w:rsid w:val="007951FF"/>
    <w:rsid w:val="007A0BE1"/>
    <w:rsid w:val="007A1423"/>
    <w:rsid w:val="007A18BD"/>
    <w:rsid w:val="007A2063"/>
    <w:rsid w:val="007A563A"/>
    <w:rsid w:val="007A6203"/>
    <w:rsid w:val="007B31A3"/>
    <w:rsid w:val="007B4784"/>
    <w:rsid w:val="007B4F1E"/>
    <w:rsid w:val="007B615E"/>
    <w:rsid w:val="007D22AC"/>
    <w:rsid w:val="007D57AA"/>
    <w:rsid w:val="007D7CFE"/>
    <w:rsid w:val="007E16C9"/>
    <w:rsid w:val="007E2430"/>
    <w:rsid w:val="007E3645"/>
    <w:rsid w:val="007E59C7"/>
    <w:rsid w:val="007F5637"/>
    <w:rsid w:val="007F574E"/>
    <w:rsid w:val="008002E0"/>
    <w:rsid w:val="00801018"/>
    <w:rsid w:val="00801058"/>
    <w:rsid w:val="00801AB6"/>
    <w:rsid w:val="00803129"/>
    <w:rsid w:val="008059BE"/>
    <w:rsid w:val="00806953"/>
    <w:rsid w:val="00806D99"/>
    <w:rsid w:val="0081376E"/>
    <w:rsid w:val="00816A44"/>
    <w:rsid w:val="00821A28"/>
    <w:rsid w:val="00825327"/>
    <w:rsid w:val="00826CCB"/>
    <w:rsid w:val="0082771D"/>
    <w:rsid w:val="00830C7E"/>
    <w:rsid w:val="0083100F"/>
    <w:rsid w:val="00831090"/>
    <w:rsid w:val="00837422"/>
    <w:rsid w:val="00841832"/>
    <w:rsid w:val="00841CD2"/>
    <w:rsid w:val="00841FF2"/>
    <w:rsid w:val="00842A6E"/>
    <w:rsid w:val="00843D9E"/>
    <w:rsid w:val="00851B3D"/>
    <w:rsid w:val="008529C5"/>
    <w:rsid w:val="00853CB6"/>
    <w:rsid w:val="00864CD8"/>
    <w:rsid w:val="00867DC0"/>
    <w:rsid w:val="00870DDF"/>
    <w:rsid w:val="00872ACD"/>
    <w:rsid w:val="008739F1"/>
    <w:rsid w:val="00876E42"/>
    <w:rsid w:val="00877CF0"/>
    <w:rsid w:val="008807B6"/>
    <w:rsid w:val="00880BFD"/>
    <w:rsid w:val="00890929"/>
    <w:rsid w:val="00890DAE"/>
    <w:rsid w:val="00891300"/>
    <w:rsid w:val="008943D4"/>
    <w:rsid w:val="00896DA2"/>
    <w:rsid w:val="008A0FA5"/>
    <w:rsid w:val="008A3830"/>
    <w:rsid w:val="008A5C09"/>
    <w:rsid w:val="008A619C"/>
    <w:rsid w:val="008B521E"/>
    <w:rsid w:val="008C0001"/>
    <w:rsid w:val="008C177C"/>
    <w:rsid w:val="008C247D"/>
    <w:rsid w:val="008D065B"/>
    <w:rsid w:val="008D0A52"/>
    <w:rsid w:val="008D3F1A"/>
    <w:rsid w:val="008D71E8"/>
    <w:rsid w:val="008D7849"/>
    <w:rsid w:val="008E270D"/>
    <w:rsid w:val="008E534A"/>
    <w:rsid w:val="008E55B7"/>
    <w:rsid w:val="008E7BF2"/>
    <w:rsid w:val="008F3881"/>
    <w:rsid w:val="008F5E62"/>
    <w:rsid w:val="00902FC6"/>
    <w:rsid w:val="0090358C"/>
    <w:rsid w:val="00911130"/>
    <w:rsid w:val="009119A0"/>
    <w:rsid w:val="00913770"/>
    <w:rsid w:val="00913CF8"/>
    <w:rsid w:val="00916962"/>
    <w:rsid w:val="00921893"/>
    <w:rsid w:val="00924751"/>
    <w:rsid w:val="00925471"/>
    <w:rsid w:val="00925ACD"/>
    <w:rsid w:val="00926CF1"/>
    <w:rsid w:val="00930333"/>
    <w:rsid w:val="009320B3"/>
    <w:rsid w:val="00933C2C"/>
    <w:rsid w:val="0093764F"/>
    <w:rsid w:val="00937751"/>
    <w:rsid w:val="00941634"/>
    <w:rsid w:val="009433AC"/>
    <w:rsid w:val="00944A9A"/>
    <w:rsid w:val="00946C0D"/>
    <w:rsid w:val="009472D2"/>
    <w:rsid w:val="009530AF"/>
    <w:rsid w:val="00961061"/>
    <w:rsid w:val="00962A89"/>
    <w:rsid w:val="009765D5"/>
    <w:rsid w:val="00977C4A"/>
    <w:rsid w:val="009804DE"/>
    <w:rsid w:val="00984225"/>
    <w:rsid w:val="00985696"/>
    <w:rsid w:val="009873BA"/>
    <w:rsid w:val="0098745B"/>
    <w:rsid w:val="00987AA0"/>
    <w:rsid w:val="00994932"/>
    <w:rsid w:val="009957EF"/>
    <w:rsid w:val="009977F7"/>
    <w:rsid w:val="009A037B"/>
    <w:rsid w:val="009A28BA"/>
    <w:rsid w:val="009A2FDD"/>
    <w:rsid w:val="009A3C7F"/>
    <w:rsid w:val="009A6022"/>
    <w:rsid w:val="009A6359"/>
    <w:rsid w:val="009B15FC"/>
    <w:rsid w:val="009B1983"/>
    <w:rsid w:val="009B2F35"/>
    <w:rsid w:val="009B4F9C"/>
    <w:rsid w:val="009B6C72"/>
    <w:rsid w:val="009B6DE0"/>
    <w:rsid w:val="009C03C9"/>
    <w:rsid w:val="009C2DF9"/>
    <w:rsid w:val="009C3490"/>
    <w:rsid w:val="009C447E"/>
    <w:rsid w:val="009C4DF4"/>
    <w:rsid w:val="009C5E5C"/>
    <w:rsid w:val="009C670D"/>
    <w:rsid w:val="009C6B46"/>
    <w:rsid w:val="009C73F4"/>
    <w:rsid w:val="009D2442"/>
    <w:rsid w:val="009D7428"/>
    <w:rsid w:val="009E4112"/>
    <w:rsid w:val="009E5155"/>
    <w:rsid w:val="009F18D4"/>
    <w:rsid w:val="009F1CD6"/>
    <w:rsid w:val="009F542B"/>
    <w:rsid w:val="009F6AFE"/>
    <w:rsid w:val="009F70D5"/>
    <w:rsid w:val="00A01BDD"/>
    <w:rsid w:val="00A07388"/>
    <w:rsid w:val="00A11995"/>
    <w:rsid w:val="00A12639"/>
    <w:rsid w:val="00A1375A"/>
    <w:rsid w:val="00A13CD3"/>
    <w:rsid w:val="00A15792"/>
    <w:rsid w:val="00A177BA"/>
    <w:rsid w:val="00A21B01"/>
    <w:rsid w:val="00A23A15"/>
    <w:rsid w:val="00A25BFC"/>
    <w:rsid w:val="00A26720"/>
    <w:rsid w:val="00A301EF"/>
    <w:rsid w:val="00A3110C"/>
    <w:rsid w:val="00A34275"/>
    <w:rsid w:val="00A4199F"/>
    <w:rsid w:val="00A4757E"/>
    <w:rsid w:val="00A50F4F"/>
    <w:rsid w:val="00A52143"/>
    <w:rsid w:val="00A54D8B"/>
    <w:rsid w:val="00A57C25"/>
    <w:rsid w:val="00A57DCD"/>
    <w:rsid w:val="00A609A1"/>
    <w:rsid w:val="00A62686"/>
    <w:rsid w:val="00A663E1"/>
    <w:rsid w:val="00A7090F"/>
    <w:rsid w:val="00A70A18"/>
    <w:rsid w:val="00A74976"/>
    <w:rsid w:val="00A74A50"/>
    <w:rsid w:val="00A74C7C"/>
    <w:rsid w:val="00A81A10"/>
    <w:rsid w:val="00A82EF9"/>
    <w:rsid w:val="00A843B2"/>
    <w:rsid w:val="00A90B1C"/>
    <w:rsid w:val="00A916A7"/>
    <w:rsid w:val="00A926C5"/>
    <w:rsid w:val="00A97318"/>
    <w:rsid w:val="00AA57C7"/>
    <w:rsid w:val="00AB1B8C"/>
    <w:rsid w:val="00AB6A39"/>
    <w:rsid w:val="00AD0B09"/>
    <w:rsid w:val="00AD18F8"/>
    <w:rsid w:val="00AD3000"/>
    <w:rsid w:val="00AD4080"/>
    <w:rsid w:val="00AD6140"/>
    <w:rsid w:val="00AE0193"/>
    <w:rsid w:val="00AE0D28"/>
    <w:rsid w:val="00AE0ED0"/>
    <w:rsid w:val="00AE3213"/>
    <w:rsid w:val="00AE34B3"/>
    <w:rsid w:val="00AE568F"/>
    <w:rsid w:val="00AE5D59"/>
    <w:rsid w:val="00AF17FA"/>
    <w:rsid w:val="00AF372B"/>
    <w:rsid w:val="00AF52C9"/>
    <w:rsid w:val="00AF55C4"/>
    <w:rsid w:val="00AF5F5C"/>
    <w:rsid w:val="00B01B93"/>
    <w:rsid w:val="00B03CD3"/>
    <w:rsid w:val="00B12C50"/>
    <w:rsid w:val="00B14383"/>
    <w:rsid w:val="00B17468"/>
    <w:rsid w:val="00B2129F"/>
    <w:rsid w:val="00B2420D"/>
    <w:rsid w:val="00B256B5"/>
    <w:rsid w:val="00B257A1"/>
    <w:rsid w:val="00B26AD7"/>
    <w:rsid w:val="00B40D40"/>
    <w:rsid w:val="00B410D2"/>
    <w:rsid w:val="00B413BD"/>
    <w:rsid w:val="00B41634"/>
    <w:rsid w:val="00B43C41"/>
    <w:rsid w:val="00B45624"/>
    <w:rsid w:val="00B4617C"/>
    <w:rsid w:val="00B4661E"/>
    <w:rsid w:val="00B546A6"/>
    <w:rsid w:val="00B56057"/>
    <w:rsid w:val="00B57995"/>
    <w:rsid w:val="00B61421"/>
    <w:rsid w:val="00B63E92"/>
    <w:rsid w:val="00B65810"/>
    <w:rsid w:val="00B66DEA"/>
    <w:rsid w:val="00B67780"/>
    <w:rsid w:val="00B72CAF"/>
    <w:rsid w:val="00B74431"/>
    <w:rsid w:val="00B77B6B"/>
    <w:rsid w:val="00B8070C"/>
    <w:rsid w:val="00B80735"/>
    <w:rsid w:val="00B8211F"/>
    <w:rsid w:val="00B907DC"/>
    <w:rsid w:val="00B932F6"/>
    <w:rsid w:val="00BA24DF"/>
    <w:rsid w:val="00BA3121"/>
    <w:rsid w:val="00BA7E10"/>
    <w:rsid w:val="00BB0EA7"/>
    <w:rsid w:val="00BB1344"/>
    <w:rsid w:val="00BB2245"/>
    <w:rsid w:val="00BB2B23"/>
    <w:rsid w:val="00BB6298"/>
    <w:rsid w:val="00BC088A"/>
    <w:rsid w:val="00BC0906"/>
    <w:rsid w:val="00BC0BA6"/>
    <w:rsid w:val="00BC1D3D"/>
    <w:rsid w:val="00BC7C26"/>
    <w:rsid w:val="00BD0DE2"/>
    <w:rsid w:val="00BD1C24"/>
    <w:rsid w:val="00BD461D"/>
    <w:rsid w:val="00BD74FB"/>
    <w:rsid w:val="00BE65FA"/>
    <w:rsid w:val="00BE7F69"/>
    <w:rsid w:val="00BF1FC4"/>
    <w:rsid w:val="00BF3605"/>
    <w:rsid w:val="00BF40E1"/>
    <w:rsid w:val="00BF4617"/>
    <w:rsid w:val="00BF75B7"/>
    <w:rsid w:val="00BF7817"/>
    <w:rsid w:val="00C05E35"/>
    <w:rsid w:val="00C11BDD"/>
    <w:rsid w:val="00C12515"/>
    <w:rsid w:val="00C17AB0"/>
    <w:rsid w:val="00C20AC1"/>
    <w:rsid w:val="00C21F68"/>
    <w:rsid w:val="00C24748"/>
    <w:rsid w:val="00C24A35"/>
    <w:rsid w:val="00C33510"/>
    <w:rsid w:val="00C3403A"/>
    <w:rsid w:val="00C352B3"/>
    <w:rsid w:val="00C42638"/>
    <w:rsid w:val="00C42987"/>
    <w:rsid w:val="00C46F7A"/>
    <w:rsid w:val="00C47CD7"/>
    <w:rsid w:val="00C521E4"/>
    <w:rsid w:val="00C54C28"/>
    <w:rsid w:val="00C634A6"/>
    <w:rsid w:val="00C64C2C"/>
    <w:rsid w:val="00C651CF"/>
    <w:rsid w:val="00C7710F"/>
    <w:rsid w:val="00C802C1"/>
    <w:rsid w:val="00C8202A"/>
    <w:rsid w:val="00C8231E"/>
    <w:rsid w:val="00C90008"/>
    <w:rsid w:val="00C928EB"/>
    <w:rsid w:val="00C931FA"/>
    <w:rsid w:val="00C94B61"/>
    <w:rsid w:val="00C9528E"/>
    <w:rsid w:val="00C9605D"/>
    <w:rsid w:val="00C9656E"/>
    <w:rsid w:val="00C97923"/>
    <w:rsid w:val="00CA03AA"/>
    <w:rsid w:val="00CA0AF4"/>
    <w:rsid w:val="00CA2C25"/>
    <w:rsid w:val="00CB06C6"/>
    <w:rsid w:val="00CB231B"/>
    <w:rsid w:val="00CB6D3D"/>
    <w:rsid w:val="00CC1BF4"/>
    <w:rsid w:val="00CC1E1D"/>
    <w:rsid w:val="00CC6951"/>
    <w:rsid w:val="00CD0FF6"/>
    <w:rsid w:val="00CD2128"/>
    <w:rsid w:val="00CD4A5D"/>
    <w:rsid w:val="00CD53E5"/>
    <w:rsid w:val="00CD681B"/>
    <w:rsid w:val="00CE4456"/>
    <w:rsid w:val="00CE4806"/>
    <w:rsid w:val="00CE491D"/>
    <w:rsid w:val="00CE585E"/>
    <w:rsid w:val="00CE71BF"/>
    <w:rsid w:val="00CE7D2A"/>
    <w:rsid w:val="00CF1756"/>
    <w:rsid w:val="00CF6021"/>
    <w:rsid w:val="00CF75CC"/>
    <w:rsid w:val="00D03096"/>
    <w:rsid w:val="00D064C6"/>
    <w:rsid w:val="00D113DB"/>
    <w:rsid w:val="00D16D17"/>
    <w:rsid w:val="00D1773E"/>
    <w:rsid w:val="00D22326"/>
    <w:rsid w:val="00D2398A"/>
    <w:rsid w:val="00D26AA9"/>
    <w:rsid w:val="00D26E9D"/>
    <w:rsid w:val="00D360A1"/>
    <w:rsid w:val="00D3660A"/>
    <w:rsid w:val="00D36FD2"/>
    <w:rsid w:val="00D37D4B"/>
    <w:rsid w:val="00D41F89"/>
    <w:rsid w:val="00D51210"/>
    <w:rsid w:val="00D51403"/>
    <w:rsid w:val="00D522C9"/>
    <w:rsid w:val="00D52313"/>
    <w:rsid w:val="00D52ED0"/>
    <w:rsid w:val="00D6035E"/>
    <w:rsid w:val="00D704AF"/>
    <w:rsid w:val="00D819F2"/>
    <w:rsid w:val="00D8596A"/>
    <w:rsid w:val="00D86CB1"/>
    <w:rsid w:val="00D87166"/>
    <w:rsid w:val="00D937E2"/>
    <w:rsid w:val="00D95FDF"/>
    <w:rsid w:val="00D97973"/>
    <w:rsid w:val="00DA3F57"/>
    <w:rsid w:val="00DA4D3E"/>
    <w:rsid w:val="00DA500D"/>
    <w:rsid w:val="00DA5898"/>
    <w:rsid w:val="00DA5D2E"/>
    <w:rsid w:val="00DB3CE6"/>
    <w:rsid w:val="00DB5F35"/>
    <w:rsid w:val="00DB7AFE"/>
    <w:rsid w:val="00DC02A2"/>
    <w:rsid w:val="00DC0CE6"/>
    <w:rsid w:val="00DC1773"/>
    <w:rsid w:val="00DC2183"/>
    <w:rsid w:val="00DC5572"/>
    <w:rsid w:val="00DC69D5"/>
    <w:rsid w:val="00DD0F4E"/>
    <w:rsid w:val="00DD0FE3"/>
    <w:rsid w:val="00DD372D"/>
    <w:rsid w:val="00DD5033"/>
    <w:rsid w:val="00DD6F34"/>
    <w:rsid w:val="00DE014A"/>
    <w:rsid w:val="00DE01D4"/>
    <w:rsid w:val="00DE02E3"/>
    <w:rsid w:val="00DE18A9"/>
    <w:rsid w:val="00DE467B"/>
    <w:rsid w:val="00DE794A"/>
    <w:rsid w:val="00DF4864"/>
    <w:rsid w:val="00DF6D79"/>
    <w:rsid w:val="00E05872"/>
    <w:rsid w:val="00E05D41"/>
    <w:rsid w:val="00E07630"/>
    <w:rsid w:val="00E1001C"/>
    <w:rsid w:val="00E10BDD"/>
    <w:rsid w:val="00E10FA8"/>
    <w:rsid w:val="00E12988"/>
    <w:rsid w:val="00E14748"/>
    <w:rsid w:val="00E16E5D"/>
    <w:rsid w:val="00E23455"/>
    <w:rsid w:val="00E25A30"/>
    <w:rsid w:val="00E30773"/>
    <w:rsid w:val="00E417D7"/>
    <w:rsid w:val="00E41908"/>
    <w:rsid w:val="00E43BAA"/>
    <w:rsid w:val="00E4428F"/>
    <w:rsid w:val="00E51A2C"/>
    <w:rsid w:val="00E55120"/>
    <w:rsid w:val="00E55A9A"/>
    <w:rsid w:val="00E5662D"/>
    <w:rsid w:val="00E66052"/>
    <w:rsid w:val="00E703AE"/>
    <w:rsid w:val="00E73F39"/>
    <w:rsid w:val="00E74A01"/>
    <w:rsid w:val="00E833E1"/>
    <w:rsid w:val="00E84F3C"/>
    <w:rsid w:val="00E93A59"/>
    <w:rsid w:val="00E948CE"/>
    <w:rsid w:val="00E96CA4"/>
    <w:rsid w:val="00EA0761"/>
    <w:rsid w:val="00EA1689"/>
    <w:rsid w:val="00EA4FA7"/>
    <w:rsid w:val="00EA5AEF"/>
    <w:rsid w:val="00EA6089"/>
    <w:rsid w:val="00EB01AB"/>
    <w:rsid w:val="00EB0CFD"/>
    <w:rsid w:val="00EB1648"/>
    <w:rsid w:val="00EB5599"/>
    <w:rsid w:val="00EC0B15"/>
    <w:rsid w:val="00EC0FC3"/>
    <w:rsid w:val="00EC1348"/>
    <w:rsid w:val="00EC168E"/>
    <w:rsid w:val="00EC29D6"/>
    <w:rsid w:val="00EC754F"/>
    <w:rsid w:val="00ED034B"/>
    <w:rsid w:val="00ED0D13"/>
    <w:rsid w:val="00ED6C80"/>
    <w:rsid w:val="00EE4826"/>
    <w:rsid w:val="00EE5FAA"/>
    <w:rsid w:val="00EF5C9F"/>
    <w:rsid w:val="00F0064C"/>
    <w:rsid w:val="00F0090E"/>
    <w:rsid w:val="00F00C16"/>
    <w:rsid w:val="00F04959"/>
    <w:rsid w:val="00F057FF"/>
    <w:rsid w:val="00F1122A"/>
    <w:rsid w:val="00F125B4"/>
    <w:rsid w:val="00F135B2"/>
    <w:rsid w:val="00F163A5"/>
    <w:rsid w:val="00F2202C"/>
    <w:rsid w:val="00F22432"/>
    <w:rsid w:val="00F22C22"/>
    <w:rsid w:val="00F27959"/>
    <w:rsid w:val="00F32B3E"/>
    <w:rsid w:val="00F3332E"/>
    <w:rsid w:val="00F3443C"/>
    <w:rsid w:val="00F346D6"/>
    <w:rsid w:val="00F40CCC"/>
    <w:rsid w:val="00F41EF2"/>
    <w:rsid w:val="00F43C42"/>
    <w:rsid w:val="00F45D85"/>
    <w:rsid w:val="00F51D4D"/>
    <w:rsid w:val="00F55F8E"/>
    <w:rsid w:val="00F56152"/>
    <w:rsid w:val="00F56C26"/>
    <w:rsid w:val="00F57902"/>
    <w:rsid w:val="00F61026"/>
    <w:rsid w:val="00F629EE"/>
    <w:rsid w:val="00F6316B"/>
    <w:rsid w:val="00F668AB"/>
    <w:rsid w:val="00F7040F"/>
    <w:rsid w:val="00F72CDD"/>
    <w:rsid w:val="00F73001"/>
    <w:rsid w:val="00F7357B"/>
    <w:rsid w:val="00F75D3F"/>
    <w:rsid w:val="00F7618E"/>
    <w:rsid w:val="00F8307E"/>
    <w:rsid w:val="00F830E0"/>
    <w:rsid w:val="00F8403E"/>
    <w:rsid w:val="00F857A6"/>
    <w:rsid w:val="00F863F5"/>
    <w:rsid w:val="00F87F55"/>
    <w:rsid w:val="00F91785"/>
    <w:rsid w:val="00F92A1F"/>
    <w:rsid w:val="00F93024"/>
    <w:rsid w:val="00F9314A"/>
    <w:rsid w:val="00F96078"/>
    <w:rsid w:val="00FA203D"/>
    <w:rsid w:val="00FA25BD"/>
    <w:rsid w:val="00FA65E9"/>
    <w:rsid w:val="00FA7863"/>
    <w:rsid w:val="00FB0103"/>
    <w:rsid w:val="00FB040D"/>
    <w:rsid w:val="00FB323D"/>
    <w:rsid w:val="00FB391C"/>
    <w:rsid w:val="00FB4071"/>
    <w:rsid w:val="00FB4C6E"/>
    <w:rsid w:val="00FB4D70"/>
    <w:rsid w:val="00FC5DE8"/>
    <w:rsid w:val="00FC7E79"/>
    <w:rsid w:val="00FD1B14"/>
    <w:rsid w:val="00FD44F5"/>
    <w:rsid w:val="00FE2443"/>
    <w:rsid w:val="00FE266E"/>
    <w:rsid w:val="00FE3525"/>
    <w:rsid w:val="00FE46D5"/>
    <w:rsid w:val="00FE641E"/>
    <w:rsid w:val="00FE7492"/>
    <w:rsid w:val="00FE7B50"/>
    <w:rsid w:val="00FF13A6"/>
    <w:rsid w:val="00FF45AD"/>
    <w:rsid w:val="010F4D4C"/>
    <w:rsid w:val="01AD54AD"/>
    <w:rsid w:val="01B709DD"/>
    <w:rsid w:val="020461A7"/>
    <w:rsid w:val="023A0FB7"/>
    <w:rsid w:val="037E2547"/>
    <w:rsid w:val="04583465"/>
    <w:rsid w:val="04C93BF9"/>
    <w:rsid w:val="04F74332"/>
    <w:rsid w:val="06385FC4"/>
    <w:rsid w:val="06582C75"/>
    <w:rsid w:val="06695AAF"/>
    <w:rsid w:val="068C5825"/>
    <w:rsid w:val="06A75805"/>
    <w:rsid w:val="06E37C4B"/>
    <w:rsid w:val="08517DBF"/>
    <w:rsid w:val="0888678D"/>
    <w:rsid w:val="090573DB"/>
    <w:rsid w:val="090C47E8"/>
    <w:rsid w:val="0B144D6C"/>
    <w:rsid w:val="0BD41778"/>
    <w:rsid w:val="0BFC63C8"/>
    <w:rsid w:val="0D0269DD"/>
    <w:rsid w:val="0E9E6448"/>
    <w:rsid w:val="0EF91020"/>
    <w:rsid w:val="0F044E32"/>
    <w:rsid w:val="0FB107CE"/>
    <w:rsid w:val="11A739DB"/>
    <w:rsid w:val="11D97AE4"/>
    <w:rsid w:val="13AC119F"/>
    <w:rsid w:val="169E262B"/>
    <w:rsid w:val="16F455B8"/>
    <w:rsid w:val="16FA74C1"/>
    <w:rsid w:val="171338FD"/>
    <w:rsid w:val="172018FF"/>
    <w:rsid w:val="18297BB3"/>
    <w:rsid w:val="188B43D5"/>
    <w:rsid w:val="197E19BA"/>
    <w:rsid w:val="1A6E2600"/>
    <w:rsid w:val="1A990C18"/>
    <w:rsid w:val="1BA4729C"/>
    <w:rsid w:val="1BDA434B"/>
    <w:rsid w:val="1C5869BE"/>
    <w:rsid w:val="1C9F7D02"/>
    <w:rsid w:val="1CFB55FD"/>
    <w:rsid w:val="1D4D49A3"/>
    <w:rsid w:val="1D613643"/>
    <w:rsid w:val="1DCB19EE"/>
    <w:rsid w:val="1DCB5271"/>
    <w:rsid w:val="1E6750EF"/>
    <w:rsid w:val="1E9B6843"/>
    <w:rsid w:val="1EC84F67"/>
    <w:rsid w:val="204166C1"/>
    <w:rsid w:val="20731CCC"/>
    <w:rsid w:val="20F4351F"/>
    <w:rsid w:val="21665F3D"/>
    <w:rsid w:val="220E16ED"/>
    <w:rsid w:val="22690B02"/>
    <w:rsid w:val="226B007A"/>
    <w:rsid w:val="22F07AE2"/>
    <w:rsid w:val="22F84EEE"/>
    <w:rsid w:val="231F4DAE"/>
    <w:rsid w:val="23727453"/>
    <w:rsid w:val="24BD2DB7"/>
    <w:rsid w:val="25341526"/>
    <w:rsid w:val="2601616B"/>
    <w:rsid w:val="27EF3369"/>
    <w:rsid w:val="280755BB"/>
    <w:rsid w:val="283748D1"/>
    <w:rsid w:val="28CB2D7B"/>
    <w:rsid w:val="2973448D"/>
    <w:rsid w:val="29D57FB8"/>
    <w:rsid w:val="29E85215"/>
    <w:rsid w:val="2A3000C3"/>
    <w:rsid w:val="2A6B4A25"/>
    <w:rsid w:val="2A82389F"/>
    <w:rsid w:val="2AA456D0"/>
    <w:rsid w:val="2AE87872"/>
    <w:rsid w:val="2BE07E0A"/>
    <w:rsid w:val="2D302830"/>
    <w:rsid w:val="2DD53D34"/>
    <w:rsid w:val="2DE10854"/>
    <w:rsid w:val="2E761B89"/>
    <w:rsid w:val="2F634585"/>
    <w:rsid w:val="2FE91AFB"/>
    <w:rsid w:val="30D425D7"/>
    <w:rsid w:val="30E42146"/>
    <w:rsid w:val="31797544"/>
    <w:rsid w:val="31C421B2"/>
    <w:rsid w:val="32F114C4"/>
    <w:rsid w:val="336743E3"/>
    <w:rsid w:val="33C40EFA"/>
    <w:rsid w:val="33E317AE"/>
    <w:rsid w:val="34651673"/>
    <w:rsid w:val="348C2544"/>
    <w:rsid w:val="34AC0FCE"/>
    <w:rsid w:val="34E96ADE"/>
    <w:rsid w:val="3596247A"/>
    <w:rsid w:val="35BA32FA"/>
    <w:rsid w:val="35CC561E"/>
    <w:rsid w:val="37032650"/>
    <w:rsid w:val="374719F4"/>
    <w:rsid w:val="37CF521C"/>
    <w:rsid w:val="398E38F4"/>
    <w:rsid w:val="399C6A91"/>
    <w:rsid w:val="3B472350"/>
    <w:rsid w:val="3B6363FD"/>
    <w:rsid w:val="3B9D3B85"/>
    <w:rsid w:val="3B9F6BB8"/>
    <w:rsid w:val="3BF511EF"/>
    <w:rsid w:val="3C73403C"/>
    <w:rsid w:val="3CBF5732"/>
    <w:rsid w:val="3DBC52D8"/>
    <w:rsid w:val="400F22A9"/>
    <w:rsid w:val="40D16AE4"/>
    <w:rsid w:val="40E12601"/>
    <w:rsid w:val="41E36602"/>
    <w:rsid w:val="41F06F3B"/>
    <w:rsid w:val="421361F6"/>
    <w:rsid w:val="428221F2"/>
    <w:rsid w:val="42FF6FFB"/>
    <w:rsid w:val="440054AD"/>
    <w:rsid w:val="446D72CF"/>
    <w:rsid w:val="44A52CAC"/>
    <w:rsid w:val="44C34818"/>
    <w:rsid w:val="455B6F58"/>
    <w:rsid w:val="462A67F1"/>
    <w:rsid w:val="46323738"/>
    <w:rsid w:val="46547170"/>
    <w:rsid w:val="47997807"/>
    <w:rsid w:val="480D1D44"/>
    <w:rsid w:val="4815134F"/>
    <w:rsid w:val="483959AA"/>
    <w:rsid w:val="4878309D"/>
    <w:rsid w:val="48C76893"/>
    <w:rsid w:val="49516B58"/>
    <w:rsid w:val="49A9709D"/>
    <w:rsid w:val="49D94867"/>
    <w:rsid w:val="4A2464DD"/>
    <w:rsid w:val="4B9A5798"/>
    <w:rsid w:val="4D2F7A42"/>
    <w:rsid w:val="4F6739A4"/>
    <w:rsid w:val="521B775A"/>
    <w:rsid w:val="55502006"/>
    <w:rsid w:val="556C64B9"/>
    <w:rsid w:val="55CA16BC"/>
    <w:rsid w:val="55EE0C0B"/>
    <w:rsid w:val="565E0EBF"/>
    <w:rsid w:val="577A6BF5"/>
    <w:rsid w:val="580F6687"/>
    <w:rsid w:val="58495A75"/>
    <w:rsid w:val="589B3CED"/>
    <w:rsid w:val="58D952F9"/>
    <w:rsid w:val="5A7124E5"/>
    <w:rsid w:val="5AAD76FF"/>
    <w:rsid w:val="5ABD2A6D"/>
    <w:rsid w:val="5D7209DD"/>
    <w:rsid w:val="5E061250"/>
    <w:rsid w:val="5E440929"/>
    <w:rsid w:val="5EA110CF"/>
    <w:rsid w:val="5F860448"/>
    <w:rsid w:val="5F8D7DD2"/>
    <w:rsid w:val="5FDA7ED2"/>
    <w:rsid w:val="60DA7ACA"/>
    <w:rsid w:val="611724E2"/>
    <w:rsid w:val="613A550F"/>
    <w:rsid w:val="616816D8"/>
    <w:rsid w:val="61D52193"/>
    <w:rsid w:val="627B391D"/>
    <w:rsid w:val="62F7456C"/>
    <w:rsid w:val="63AF6E3F"/>
    <w:rsid w:val="63D42C55"/>
    <w:rsid w:val="654D4A40"/>
    <w:rsid w:val="66257C04"/>
    <w:rsid w:val="675D3F7A"/>
    <w:rsid w:val="678B6DB9"/>
    <w:rsid w:val="687A1374"/>
    <w:rsid w:val="6BEE02A6"/>
    <w:rsid w:val="6C0E0D7C"/>
    <w:rsid w:val="6D1055FB"/>
    <w:rsid w:val="6EF42668"/>
    <w:rsid w:val="6F3A3986"/>
    <w:rsid w:val="70352925"/>
    <w:rsid w:val="70872D6A"/>
    <w:rsid w:val="70C62214"/>
    <w:rsid w:val="713752AB"/>
    <w:rsid w:val="7322199D"/>
    <w:rsid w:val="74884891"/>
    <w:rsid w:val="75117320"/>
    <w:rsid w:val="75186CAB"/>
    <w:rsid w:val="755B3159"/>
    <w:rsid w:val="758173CB"/>
    <w:rsid w:val="76E21799"/>
    <w:rsid w:val="77862ED3"/>
    <w:rsid w:val="78B6596C"/>
    <w:rsid w:val="79C716A2"/>
    <w:rsid w:val="7A764B78"/>
    <w:rsid w:val="7AAA40CE"/>
    <w:rsid w:val="7AF43398"/>
    <w:rsid w:val="7BB26AFF"/>
    <w:rsid w:val="7C4924F5"/>
    <w:rsid w:val="7C6B151F"/>
    <w:rsid w:val="7CAC6D16"/>
    <w:rsid w:val="7D1876CA"/>
    <w:rsid w:val="7DAE48FE"/>
    <w:rsid w:val="7F04684E"/>
    <w:rsid w:val="7F29738B"/>
    <w:rsid w:val="7FD32DC6"/>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879336F"/>
  <w15:docId w15:val="{3F06B069-863B-441C-88CA-FE6182B4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Pr>
      <w:b/>
      <w:bCs/>
    </w:rPr>
  </w:style>
  <w:style w:type="table" w:styleId="TableGrid">
    <w:name w:val="Table Grid"/>
    <w:basedOn w:val="TableNormal"/>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Style1">
    <w:name w:val="Style1"/>
    <w:basedOn w:val="Heading1"/>
    <w:qFormat/>
    <w:pPr>
      <w:widowControl w:val="0"/>
      <w:spacing w:line="256" w:lineRule="auto"/>
    </w:pPr>
    <w:rPr>
      <w:rFonts w:ascii="Calibri Light" w:eastAsia="DengXian Light" w:hAnsi="Calibri Light" w:cs="Times New Roman"/>
      <w:b/>
      <w:color w:val="000000"/>
      <w:lang w:eastAsia="en-PH"/>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CommentTextChar">
    <w:name w:val="Comment Text Char"/>
    <w:basedOn w:val="DefaultParagraphFont"/>
    <w:link w:val="CommentText"/>
    <w:uiPriority w:val="99"/>
    <w:semiHidden/>
    <w:qFormat/>
    <w:rPr>
      <w:rFonts w:asciiTheme="minorHAnsi" w:eastAsiaTheme="minorHAnsi" w:hAnsiTheme="minorHAnsi" w:cstheme="minorBidi"/>
      <w:lang w:eastAsia="en-US"/>
    </w:rPr>
  </w:style>
  <w:style w:type="character" w:customStyle="1" w:styleId="CommentSubjectChar">
    <w:name w:val="Comment Subject Char"/>
    <w:basedOn w:val="CommentTextChar"/>
    <w:link w:val="CommentSubject"/>
    <w:uiPriority w:val="99"/>
    <w:semiHidden/>
    <w:qFormat/>
    <w:rPr>
      <w:rFonts w:asciiTheme="minorHAnsi" w:eastAsiaTheme="minorHAnsi" w:hAnsiTheme="minorHAnsi" w:cstheme="minorBidi"/>
      <w:b/>
      <w:bCs/>
      <w:lang w:eastAsia="en-US"/>
    </w:rPr>
  </w:style>
  <w:style w:type="table" w:customStyle="1" w:styleId="TableGrid0">
    <w:name w:val="TableGrid"/>
    <w:qFormat/>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BalloonTextChar">
    <w:name w:val="Balloon Text Char"/>
    <w:basedOn w:val="DefaultParagraphFont"/>
    <w:link w:val="BalloonText"/>
    <w:uiPriority w:val="99"/>
    <w:semiHidden/>
    <w:qFormat/>
    <w:rPr>
      <w:rFonts w:ascii="Segoe UI" w:eastAsiaTheme="minorHAnsi" w:hAnsi="Segoe UI" w:cs="Segoe UI"/>
      <w:sz w:val="18"/>
      <w:szCs w:val="18"/>
      <w:lang w:eastAsia="en-US"/>
    </w:rPr>
  </w:style>
  <w:style w:type="character" w:customStyle="1" w:styleId="whitespace-normal">
    <w:name w:val="whitespace-normal"/>
    <w:basedOn w:val="DefaultParagraphFont"/>
    <w:qFormat/>
  </w:style>
  <w:style w:type="table" w:customStyle="1" w:styleId="PlainTable41">
    <w:name w:val="Plain Table 41"/>
    <w:basedOn w:val="TableNormal"/>
    <w:uiPriority w:val="44"/>
    <w:qFormat/>
    <w:rPr>
      <w:rFonts w:eastAsia="Times New Roman"/>
    </w:rPr>
    <w:tblPr/>
    <w:tblStylePr w:type="firstRow">
      <w:rPr>
        <w:rFonts w:ascii="Times New Roman" w:hAnsi="Times New Roman" w:cs="Times New Roman" w:hint="default"/>
        <w:b/>
        <w:bCs/>
      </w:rPr>
    </w:tblStylePr>
    <w:tblStylePr w:type="lastRow">
      <w:rPr>
        <w:rFonts w:ascii="Times New Roman" w:hAnsi="Times New Roman" w:cs="Times New Roman" w:hint="default"/>
        <w:b/>
        <w:bCs/>
      </w:r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shd w:val="clear" w:color="auto" w:fill="F1F1F1"/>
      </w:tcPr>
    </w:tblStylePr>
    <w:tblStylePr w:type="band1Horz">
      <w:tblPr/>
      <w:tcPr>
        <w:shd w:val="clear" w:color="auto" w:fill="F1F1F1"/>
      </w:tcPr>
    </w:tblStyle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FC7E79"/>
    <w:rPr>
      <w:color w:val="605E5C"/>
      <w:shd w:val="clear" w:color="auto" w:fill="E1DFDD"/>
    </w:rPr>
  </w:style>
  <w:style w:type="character" w:customStyle="1" w:styleId="15">
    <w:name w:val="15"/>
    <w:basedOn w:val="DefaultParagraphFont"/>
    <w:rsid w:val="009A6359"/>
    <w:rPr>
      <w:rFonts w:ascii="Times New Roman" w:hAnsi="Times New Roman" w:cs="Times New Roman"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611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390/jintelligence11050093" TargetMode="External"/><Relationship Id="rId18" Type="http://schemas.openxmlformats.org/officeDocument/2006/relationships/hyperlink" Target="https://www.oecd.org"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doi.org/10.1016/j.ssaho.2024.100990" TargetMode="External"/><Relationship Id="rId7" Type="http://schemas.openxmlformats.org/officeDocument/2006/relationships/footnotes" Target="footnotes.xml"/><Relationship Id="rId12" Type="http://schemas.openxmlformats.org/officeDocument/2006/relationships/hyperlink" Target="https://arxiv.org/abs/2306.02751" TargetMode="External"/><Relationship Id="rId17" Type="http://schemas.openxmlformats.org/officeDocument/2006/relationships/hyperlink" Target="https://doi.org/10.1007/s40841-024-00335-5"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i.org/10.1111/ejed.12685" TargetMode="External"/><Relationship Id="rId20" Type="http://schemas.openxmlformats.org/officeDocument/2006/relationships/hyperlink" Target="https://www.simplypsychology.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4102/sajce.v14i1.1572"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onlinelibrary.wiley.com/authored-by/M%C3%B8ller/Jeppe+Kilberg"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3390/su14010470" TargetMode="External"/><Relationship Id="rId19" Type="http://schemas.openxmlformats.org/officeDocument/2006/relationships/hyperlink" Target="https://www.qualtrics.com" TargetMode="External"/><Relationship Id="rId4" Type="http://schemas.openxmlformats.org/officeDocument/2006/relationships/styles" Target="styles.xml"/><Relationship Id="rId9" Type="http://schemas.openxmlformats.org/officeDocument/2006/relationships/hyperlink" Target="https://www.sciencedirect.com/science/article/pii/S0191491X24000798?utm_source=chatgpt.com" TargetMode="External"/><Relationship Id="rId14" Type="http://schemas.openxmlformats.org/officeDocument/2006/relationships/hyperlink" Target="https://onlinelibrary.wiley.com/authored-by/Popov/Jelena" TargetMode="External"/><Relationship Id="rId22" Type="http://schemas.openxmlformats.org/officeDocument/2006/relationships/hyperlink" Target="https://www.scribbr.com"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71834FD9-ABE9-4FA3-93D0-B711ADA984A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25</Pages>
  <Words>8556</Words>
  <Characters>48774</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JOVELYN ABUGAN</dc:creator>
  <cp:lastModifiedBy>Editor-11</cp:lastModifiedBy>
  <cp:revision>41</cp:revision>
  <cp:lastPrinted>2025-12-09T07:15:00Z</cp:lastPrinted>
  <dcterms:created xsi:type="dcterms:W3CDTF">2026-05-01T07:42:00Z</dcterms:created>
  <dcterms:modified xsi:type="dcterms:W3CDTF">2026-05-20T09:39:00Z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F8E04A669EEC45D7BE06336046EC12B2_13</vt:lpwstr>
  </property>
  <property fmtid="{D5CDD505-2E9C-101B-9397-08002B2CF9AE}" pid="4" name="_DocHome">
    <vt:i4>912954721</vt:i4>
  </property>
  <property fmtid="{D5CDD505-2E9C-101B-9397-08002B2CF9AE}" pid="5" name="GrammarlyDocumentId">
    <vt:lpwstr>4fe66b86-aae3-4aaf-8541-07a2c2bc2d63</vt:lpwstr>
  </property>
</Properties>
</file>