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52CE" w14:textId="77777777" w:rsidR="000E0C8A" w:rsidRDefault="000E0C8A">
      <w:pPr>
        <w:spacing w:after="200"/>
        <w:jc w:val="center"/>
        <w:rPr>
          <w:b/>
          <w:bCs/>
        </w:rPr>
      </w:pPr>
      <w:r w:rsidRPr="000E0C8A">
        <w:rPr>
          <w:b/>
          <w:bCs/>
        </w:rPr>
        <w:t xml:space="preserve">Original Research Article </w:t>
      </w:r>
    </w:p>
    <w:p w14:paraId="427CE443" w14:textId="65D877D8" w:rsidR="001E644A" w:rsidRDefault="00657683" w:rsidP="00D7504E">
      <w:pPr>
        <w:spacing w:after="200"/>
        <w:jc w:val="center"/>
      </w:pPr>
      <w:r w:rsidRPr="00BF08B0">
        <w:rPr>
          <w:b/>
          <w:bCs/>
        </w:rPr>
        <w:t xml:space="preserve">NUTRITIONAL COMPOSITION AND MICROBIOLOGICAL QUALITY OF SUYA MEAT PACKAGED IN VARIOUS </w:t>
      </w:r>
      <w:r w:rsidR="00C06D3C">
        <w:rPr>
          <w:b/>
          <w:bCs/>
        </w:rPr>
        <w:t xml:space="preserve">PACKAGING </w:t>
      </w:r>
      <w:r w:rsidRPr="00BF08B0">
        <w:rPr>
          <w:b/>
          <w:bCs/>
        </w:rPr>
        <w:t>MATERIALS OVER A STORAGE PERIOD</w:t>
      </w:r>
    </w:p>
    <w:p w14:paraId="5D7724AF" w14:textId="77777777" w:rsidR="001E644A" w:rsidRPr="00BF08B0" w:rsidRDefault="001E644A" w:rsidP="00DC7728">
      <w:pPr>
        <w:spacing w:after="240"/>
        <w:jc w:val="center"/>
      </w:pPr>
    </w:p>
    <w:p w14:paraId="4ACEEEEF" w14:textId="77777777" w:rsidR="000A2034" w:rsidRPr="00BF08B0" w:rsidRDefault="00657683">
      <w:pPr>
        <w:pStyle w:val="Heading1"/>
        <w:spacing w:before="200"/>
      </w:pPr>
      <w:r w:rsidRPr="00BF08B0">
        <w:t>ABSTRACT</w:t>
      </w:r>
    </w:p>
    <w:p w14:paraId="7FB12F92" w14:textId="77777777" w:rsidR="000A2034" w:rsidRPr="00BF08B0" w:rsidRDefault="00657683" w:rsidP="005251F1">
      <w:pPr>
        <w:spacing w:after="160" w:line="276" w:lineRule="auto"/>
        <w:jc w:val="both"/>
      </w:pPr>
      <w:r w:rsidRPr="00BF08B0">
        <w:t>Suya, a traditional West African grilled meat product, is highly susceptible to nutritional and microbiological deterioration during ambient-temperature storage. This study evaluated the effec</w:t>
      </w:r>
      <w:r w:rsidR="005251F1" w:rsidRPr="00BF08B0">
        <w:t xml:space="preserve">ts of four packaging materials </w:t>
      </w:r>
      <w:r w:rsidRPr="00BF08B0">
        <w:t xml:space="preserve">cellophane film (CF), </w:t>
      </w:r>
      <w:proofErr w:type="spellStart"/>
      <w:r w:rsidRPr="00BF08B0">
        <w:t>aluminium</w:t>
      </w:r>
      <w:proofErr w:type="spellEnd"/>
      <w:r w:rsidRPr="00BF08B0">
        <w:t xml:space="preserve"> foil (AF), glas</w:t>
      </w:r>
      <w:r w:rsidR="005251F1" w:rsidRPr="00BF08B0">
        <w:t xml:space="preserve">s jar (GJ), and newspaper (NP) </w:t>
      </w:r>
      <w:r w:rsidRPr="00BF08B0">
        <w:t xml:space="preserve">on the proximate composition and microbial safety of suya stored at 25°C for 14 days. Proximate analysis revealed initial moisture contents ranging from 16.25% (AF) to 23.17% (GJ), crude protein from 13.62% (CF) to 17.43% (GJ), and crude fat from 14.20% (GJ) to 28.00% (NP). During storage, NP-packaged samples underwent dramatic desiccation (16.33% to 2.20% moisture by day 14), while CF, GJ, and AF samples showed progressive moisture accumulation reaching 34–37% by day 14. Ash content increased markedly in NP samples (3.94% to 9.25% a 135% rise), indicative of chemical migration from the packaging. Aerobic bacterial counts in freshly prepared samples ranged from 3.6 × 10⁴ (CF) to 1.1 × 10⁵ CFU/g (AF), with pathogenic isolates including </w:t>
      </w:r>
      <w:r w:rsidRPr="00C06D3C">
        <w:rPr>
          <w:i/>
        </w:rPr>
        <w:t>Escherichia coli</w:t>
      </w:r>
      <w:r w:rsidRPr="00BF08B0">
        <w:t xml:space="preserve">, </w:t>
      </w:r>
      <w:r w:rsidRPr="00C06D3C">
        <w:rPr>
          <w:i/>
        </w:rPr>
        <w:t>Klebsiella pneumoniae</w:t>
      </w:r>
      <w:r w:rsidRPr="00BF08B0">
        <w:t xml:space="preserve">, </w:t>
      </w:r>
      <w:r w:rsidRPr="00C06D3C">
        <w:rPr>
          <w:i/>
        </w:rPr>
        <w:t>Proteus mirabilis</w:t>
      </w:r>
      <w:r w:rsidRPr="00BF08B0">
        <w:t xml:space="preserve">, and </w:t>
      </w:r>
      <w:r w:rsidRPr="00C06D3C">
        <w:rPr>
          <w:i/>
        </w:rPr>
        <w:t>Aspergillus flavus</w:t>
      </w:r>
      <w:r w:rsidRPr="00BF08B0">
        <w:t xml:space="preserve"> detected across packaging types. CF maintained the lowest aerobic bacterial count at day 14 (1.1 × 10⁴ CFU/g). These findings establish CF as the superior packaging material for nutritional retention and microbial control, while NP is contraindicated due to chemical migration and inadequate moisture barrier properties.</w:t>
      </w:r>
    </w:p>
    <w:p w14:paraId="4B7AF1B2" w14:textId="77777777" w:rsidR="000A2034" w:rsidRPr="00BF08B0" w:rsidRDefault="00657683">
      <w:pPr>
        <w:spacing w:after="160"/>
      </w:pPr>
      <w:r w:rsidRPr="00BF08B0">
        <w:rPr>
          <w:b/>
          <w:bCs/>
        </w:rPr>
        <w:t xml:space="preserve">Keywords: </w:t>
      </w:r>
      <w:r w:rsidRPr="00BF08B0">
        <w:t>suya; meat packaging; proximate composition; microbial quality; food safety; cellophane film; Nigeria</w:t>
      </w:r>
    </w:p>
    <w:p w14:paraId="469704AB" w14:textId="77777777" w:rsidR="000A2034" w:rsidRPr="00BF08B0" w:rsidRDefault="00657683">
      <w:pPr>
        <w:pStyle w:val="Heading1"/>
        <w:spacing w:before="200"/>
      </w:pPr>
      <w:r w:rsidRPr="00BF08B0">
        <w:t>1. INTRODUCTION</w:t>
      </w:r>
    </w:p>
    <w:p w14:paraId="2A9AE725" w14:textId="07EF9037" w:rsidR="000A2034" w:rsidRPr="00BF08B0" w:rsidRDefault="00657683">
      <w:pPr>
        <w:spacing w:after="160" w:line="480" w:lineRule="auto"/>
        <w:jc w:val="both"/>
      </w:pPr>
      <w:r w:rsidRPr="00BF08B0">
        <w:t xml:space="preserve">Suya is a traditional West African spiced and grilled meat product widely consumed across Nigeria and </w:t>
      </w:r>
      <w:proofErr w:type="spellStart"/>
      <w:r w:rsidRPr="00BF08B0">
        <w:t>neighbouring</w:t>
      </w:r>
      <w:proofErr w:type="spellEnd"/>
      <w:r w:rsidRPr="00BF08B0">
        <w:t xml:space="preserve"> countries as a protein-rich street food (</w:t>
      </w:r>
      <w:r w:rsidR="00414F88" w:rsidRPr="00414F88">
        <w:rPr>
          <w:bCs/>
        </w:rPr>
        <w:t>Muthukumar</w:t>
      </w:r>
      <w:r w:rsidRPr="00414F88">
        <w:t xml:space="preserve"> </w:t>
      </w:r>
      <w:r w:rsidR="005251F1" w:rsidRPr="00414F88">
        <w:rPr>
          <w:i/>
        </w:rPr>
        <w:t>et al</w:t>
      </w:r>
      <w:r w:rsidR="00414F88" w:rsidRPr="00414F88">
        <w:t>., 2010</w:t>
      </w:r>
      <w:r w:rsidRPr="00BF08B0">
        <w:t>). Its preparation involves marinating thinly sliced beef, mutton, or chicken in a blend of ground peanuts (Arachis</w:t>
      </w:r>
      <w:r w:rsidR="005251F1" w:rsidRPr="00BF08B0">
        <w:t xml:space="preserve"> hypogaea), spices, and pepper </w:t>
      </w:r>
      <w:r w:rsidRPr="00BF08B0">
        <w:t>a season</w:t>
      </w:r>
      <w:r w:rsidR="005251F1" w:rsidRPr="00BF08B0">
        <w:t xml:space="preserve">ing collectively known as </w:t>
      </w:r>
      <w:proofErr w:type="spellStart"/>
      <w:proofErr w:type="gramStart"/>
      <w:r w:rsidR="005251F1" w:rsidRPr="00BF08B0">
        <w:t>yaji</w:t>
      </w:r>
      <w:proofErr w:type="spellEnd"/>
      <w:r w:rsidR="005251F1" w:rsidRPr="00BF08B0">
        <w:t xml:space="preserve"> </w:t>
      </w:r>
      <w:r w:rsidRPr="00BF08B0">
        <w:t xml:space="preserve"> followed</w:t>
      </w:r>
      <w:proofErr w:type="gramEnd"/>
      <w:r w:rsidRPr="00BF08B0">
        <w:t xml:space="preserve"> by grilling over charcoal or wood fire at 60–90°C for 15–30</w:t>
      </w:r>
      <w:r w:rsidR="000065E1">
        <w:t xml:space="preserve"> minutes (Chukwu &amp; </w:t>
      </w:r>
      <w:proofErr w:type="spellStart"/>
      <w:r w:rsidR="000065E1">
        <w:t>Imodiboh</w:t>
      </w:r>
      <w:proofErr w:type="spellEnd"/>
      <w:r w:rsidR="000065E1">
        <w:t>, 200</w:t>
      </w:r>
      <w:r w:rsidRPr="00BF08B0">
        <w:t>9). Despite its cultural signifi</w:t>
      </w:r>
      <w:r w:rsidR="005251F1" w:rsidRPr="00BF08B0">
        <w:t xml:space="preserve">cance and economic importance </w:t>
      </w:r>
      <w:r w:rsidRPr="00BF08B0">
        <w:t>estimated at over ₦50 billion annually (</w:t>
      </w:r>
      <w:proofErr w:type="spellStart"/>
      <w:r w:rsidR="00414F88" w:rsidRPr="00414F88">
        <w:rPr>
          <w:bCs/>
        </w:rPr>
        <w:t>Omemu</w:t>
      </w:r>
      <w:proofErr w:type="spellEnd"/>
      <w:r w:rsidR="00414F88" w:rsidRPr="00414F88">
        <w:rPr>
          <w:i/>
        </w:rPr>
        <w:t xml:space="preserve"> </w:t>
      </w:r>
      <w:r w:rsidR="005251F1" w:rsidRPr="00BF08B0">
        <w:rPr>
          <w:i/>
        </w:rPr>
        <w:t>et al</w:t>
      </w:r>
      <w:r w:rsidR="00414F88">
        <w:t>., 2008</w:t>
      </w:r>
      <w:r w:rsidR="005251F1" w:rsidRPr="00BF08B0">
        <w:t xml:space="preserve">) </w:t>
      </w:r>
      <w:r w:rsidRPr="00BF08B0">
        <w:t>suya is highly perishable, with a shelf life of only 1–3 days under ambient s</w:t>
      </w:r>
      <w:r w:rsidR="00361A4C">
        <w:t>torage conditions (Adeyeye, 2016</w:t>
      </w:r>
      <w:r w:rsidRPr="00BF08B0">
        <w:t>).</w:t>
      </w:r>
    </w:p>
    <w:p w14:paraId="13A233D0" w14:textId="17F03BC8" w:rsidR="000A2034" w:rsidRPr="00BF08B0" w:rsidRDefault="00657683">
      <w:pPr>
        <w:spacing w:after="160" w:line="480" w:lineRule="auto"/>
        <w:jc w:val="both"/>
      </w:pPr>
      <w:r w:rsidRPr="00BF08B0">
        <w:lastRenderedPageBreak/>
        <w:t>Perishability is driven by microbial proliferation facilitated by the product's moderate moisture content (water activity 0.85–0.92) and near-neutral pH, as well as lipid oxidation accelerated by the high polyunsaturated fatty acid content of the peanut coating, and moisture migration resulting in progressive textural degradation (</w:t>
      </w:r>
      <w:r w:rsidR="00414F88">
        <w:t xml:space="preserve">Yusuf </w:t>
      </w:r>
      <w:r w:rsidR="00414F88" w:rsidRPr="00414F88">
        <w:rPr>
          <w:i/>
        </w:rPr>
        <w:t>et al</w:t>
      </w:r>
      <w:r w:rsidR="00414F88">
        <w:t>.,</w:t>
      </w:r>
      <w:r w:rsidRPr="00BF08B0">
        <w:t xml:space="preserve"> 20</w:t>
      </w:r>
      <w:r w:rsidR="00414F88">
        <w:t>12</w:t>
      </w:r>
      <w:r w:rsidRPr="00BF08B0">
        <w:t xml:space="preserve">). Coliform prevalence exceeding 40% and the isolation of pathogens including Salmonella spp., Staphylococcus aureus, and Listeria monocytogenes in commercial suya have been documented (Odeyemi </w:t>
      </w:r>
      <w:r w:rsidR="005251F1" w:rsidRPr="00BF08B0">
        <w:rPr>
          <w:i/>
        </w:rPr>
        <w:t>et al</w:t>
      </w:r>
      <w:r w:rsidRPr="00BF08B0">
        <w:t>., 2020).</w:t>
      </w:r>
    </w:p>
    <w:p w14:paraId="50AA5CF9" w14:textId="4848C4E4" w:rsidR="000A2034" w:rsidRPr="00BF08B0" w:rsidRDefault="00657683">
      <w:pPr>
        <w:spacing w:after="160" w:line="480" w:lineRule="auto"/>
        <w:jc w:val="both"/>
      </w:pPr>
      <w:r w:rsidRPr="00BF08B0">
        <w:t>Packaging plays a critical role in preserving the quality and safety of meat products by providing barriers against moisture loss, oxygen ingress, and microbial contamination (</w:t>
      </w:r>
      <w:r w:rsidR="00782416">
        <w:t>Zhou</w:t>
      </w:r>
      <w:r w:rsidRPr="00BF08B0">
        <w:t xml:space="preserve"> </w:t>
      </w:r>
      <w:r w:rsidR="005251F1" w:rsidRPr="00BF08B0">
        <w:rPr>
          <w:i/>
        </w:rPr>
        <w:t>et al</w:t>
      </w:r>
      <w:r w:rsidR="00782416">
        <w:t>., 201</w:t>
      </w:r>
      <w:r w:rsidRPr="00BF08B0">
        <w:t xml:space="preserve">0). However, suya vendors in Nigeria typically rely on newspaper, which offers minimal protective function and may introduce chemical contaminants through migration of printing inks and heavy metals (Aluko </w:t>
      </w:r>
      <w:r w:rsidR="005251F1" w:rsidRPr="00BF08B0">
        <w:rPr>
          <w:i/>
        </w:rPr>
        <w:t>et al</w:t>
      </w:r>
      <w:r w:rsidR="00414F88">
        <w:t>., 2014</w:t>
      </w:r>
      <w:r w:rsidRPr="00BF08B0">
        <w:t xml:space="preserve">). This study therefore evaluated the effects of cellophane film, </w:t>
      </w:r>
      <w:proofErr w:type="spellStart"/>
      <w:r w:rsidRPr="00BF08B0">
        <w:t>aluminium</w:t>
      </w:r>
      <w:proofErr w:type="spellEnd"/>
      <w:r w:rsidRPr="00BF08B0">
        <w:t xml:space="preserve"> foil, glass jar, and newspaper on the proximate composition and microbiological quality of suya stored at ambient temperature over 14 days, with the specific objectives of: (</w:t>
      </w:r>
      <w:proofErr w:type="spellStart"/>
      <w:r w:rsidRPr="00BF08B0">
        <w:t>i</w:t>
      </w:r>
      <w:proofErr w:type="spellEnd"/>
      <w:r w:rsidRPr="00BF08B0">
        <w:t>) assessing the nutritional composition (protein, fat, moisture content) of suya meat packaged in various materials over a defined storage period; and (ii) determining the microbial load of suya meat stored in different packaging materials.</w:t>
      </w:r>
    </w:p>
    <w:p w14:paraId="32BD8EF4" w14:textId="77777777" w:rsidR="000A2034" w:rsidRPr="00BF08B0" w:rsidRDefault="00657683" w:rsidP="00BF08B0">
      <w:pPr>
        <w:pStyle w:val="Heading1"/>
        <w:spacing w:before="200"/>
      </w:pPr>
      <w:r w:rsidRPr="00BF08B0">
        <w:t>2. MATERIALS AND METHODS</w:t>
      </w:r>
    </w:p>
    <w:p w14:paraId="2D21FFF5" w14:textId="77777777" w:rsidR="000A2034" w:rsidRPr="00BF08B0" w:rsidRDefault="00657683" w:rsidP="00BF08B0">
      <w:pPr>
        <w:pStyle w:val="Heading2"/>
        <w:spacing w:before="200" w:after="120"/>
      </w:pPr>
      <w:r w:rsidRPr="00BF08B0">
        <w:t>2.1 Experimental Design</w:t>
      </w:r>
    </w:p>
    <w:p w14:paraId="0C652144" w14:textId="77777777" w:rsidR="000A2034" w:rsidRPr="00BF08B0" w:rsidRDefault="00657683">
      <w:pPr>
        <w:spacing w:after="160" w:line="480" w:lineRule="auto"/>
        <w:jc w:val="both"/>
      </w:pPr>
      <w:r w:rsidRPr="00BF08B0">
        <w:t>A completely randomized design was employed, with suya sampl</w:t>
      </w:r>
      <w:r w:rsidR="00DC7728" w:rsidRPr="00BF08B0">
        <w:t xml:space="preserve">es packaged in four materials </w:t>
      </w:r>
      <w:r w:rsidRPr="00BF08B0">
        <w:t xml:space="preserve">cellophane film (CF), </w:t>
      </w:r>
      <w:proofErr w:type="spellStart"/>
      <w:r w:rsidRPr="00BF08B0">
        <w:t>aluminium</w:t>
      </w:r>
      <w:proofErr w:type="spellEnd"/>
      <w:r w:rsidRPr="00BF08B0">
        <w:t xml:space="preserve"> foil (AF), glas</w:t>
      </w:r>
      <w:r w:rsidR="00DC7728" w:rsidRPr="00BF08B0">
        <w:t xml:space="preserve">s jar (GJ), and newspaper (NP) </w:t>
      </w:r>
      <w:r w:rsidRPr="00BF08B0">
        <w:t>and stored at ambient temperature (25°C). Analytical evaluations were conducted at days 0, 1, 3, 7, and 14 of storage, following established food preservation study protocols (Montgomery, 2017; Fellows, 2009).</w:t>
      </w:r>
    </w:p>
    <w:p w14:paraId="1EB9D737" w14:textId="77777777" w:rsidR="000A2034" w:rsidRPr="00BF08B0" w:rsidRDefault="00657683">
      <w:pPr>
        <w:pStyle w:val="Heading2"/>
        <w:spacing w:before="200" w:after="120"/>
      </w:pPr>
      <w:r w:rsidRPr="00BF08B0">
        <w:lastRenderedPageBreak/>
        <w:t>2.2 Sample Preparation</w:t>
      </w:r>
    </w:p>
    <w:p w14:paraId="5A822495" w14:textId="13318742" w:rsidR="000A2034" w:rsidRPr="00BF08B0" w:rsidRDefault="00657683">
      <w:pPr>
        <w:spacing w:after="160" w:line="480" w:lineRule="auto"/>
        <w:jc w:val="both"/>
      </w:pPr>
      <w:r w:rsidRPr="00BF08B0">
        <w:t>Fresh beef was procured from a certified abattoir, trimmed of visible fat, and sliced into uniform strips (~1 cm thickness). Slices were marinated in traditional suya spice blend (</w:t>
      </w:r>
      <w:proofErr w:type="spellStart"/>
      <w:r w:rsidRPr="00BF08B0">
        <w:t>yaji</w:t>
      </w:r>
      <w:proofErr w:type="spellEnd"/>
      <w:r w:rsidRPr="00BF08B0">
        <w:t>) and grilled at 180°C for 20 minutes to achieve an internal temperature of 75°C (FAO/WHO, 2020). Samples were cooled under aseptic conditions, portioned into ~100 g aliquots, and immediately packaged in the respective materials. All procedures adhered to HACCP principles and ISO 22000 food safety management standards (Codex Alim</w:t>
      </w:r>
      <w:r w:rsidR="007540AD">
        <w:t>entarius, 2003</w:t>
      </w:r>
      <w:r w:rsidRPr="00BF08B0">
        <w:t>).</w:t>
      </w:r>
    </w:p>
    <w:p w14:paraId="4DC24C88" w14:textId="77777777" w:rsidR="000A2034" w:rsidRPr="00BF08B0" w:rsidRDefault="00657683">
      <w:pPr>
        <w:pStyle w:val="Heading2"/>
        <w:spacing w:before="200" w:after="120"/>
      </w:pPr>
      <w:r w:rsidRPr="00BF08B0">
        <w:t>2.3 Proximate Composition Analysis</w:t>
      </w:r>
    </w:p>
    <w:p w14:paraId="31FEE688" w14:textId="58B4CE4E" w:rsidR="000A2034" w:rsidRPr="00BF08B0" w:rsidRDefault="00657683">
      <w:pPr>
        <w:spacing w:after="160" w:line="480" w:lineRule="auto"/>
        <w:jc w:val="both"/>
      </w:pPr>
      <w:r w:rsidRPr="00BF08B0">
        <w:t xml:space="preserve">Proximate composition was determined using AOAC (2019) standard methods at days 0, 7, and 14. Moisture content was determined by oven-drying at 105°C to constant weight. Crude protein was estimated via the Kjeldahl method using a nitrogen-to-protein conversion factor of 6.25 </w:t>
      </w:r>
      <w:r w:rsidRPr="00EB1FE3">
        <w:t>(</w:t>
      </w:r>
      <w:r w:rsidR="00EB1FE3" w:rsidRPr="00EB1FE3">
        <w:rPr>
          <w:bCs/>
        </w:rPr>
        <w:t>Lund &amp; Heinonen, 2011</w:t>
      </w:r>
      <w:r w:rsidRPr="00EB1FE3">
        <w:t>).</w:t>
      </w:r>
      <w:r w:rsidRPr="00BF08B0">
        <w:t xml:space="preserve"> Crude fat was determined by Soxhlet extraction with petroleum ether for 6–8 hours. Ash content was determined by incineration in a muffle furnace at 550°C for 4–6</w:t>
      </w:r>
      <w:r w:rsidR="005136B1">
        <w:t xml:space="preserve"> hours (Pearson &amp; Dutson, 1994</w:t>
      </w:r>
      <w:r w:rsidRPr="00BF08B0">
        <w:t xml:space="preserve">). Crude </w:t>
      </w:r>
      <w:proofErr w:type="spellStart"/>
      <w:r w:rsidRPr="00BF08B0">
        <w:t>fibre</w:t>
      </w:r>
      <w:proofErr w:type="spellEnd"/>
      <w:r w:rsidRPr="00BF08B0">
        <w:t xml:space="preserve"> was determined by sequential acid-alkali digestion. Carbohydrate content was calculated by difference: [100 − (moisture + protein + fat + ash + </w:t>
      </w:r>
      <w:proofErr w:type="spellStart"/>
      <w:r w:rsidRPr="00BF08B0">
        <w:t>fibre</w:t>
      </w:r>
      <w:proofErr w:type="spellEnd"/>
      <w:r w:rsidRPr="00BF08B0">
        <w:t>)].</w:t>
      </w:r>
    </w:p>
    <w:p w14:paraId="1ADEC32E" w14:textId="77777777" w:rsidR="000A2034" w:rsidRPr="00BF08B0" w:rsidRDefault="00657683">
      <w:pPr>
        <w:pStyle w:val="Heading2"/>
        <w:spacing w:before="200" w:after="120"/>
      </w:pPr>
      <w:r w:rsidRPr="00BF08B0">
        <w:t>2.4 Microbiological Analysis</w:t>
      </w:r>
    </w:p>
    <w:p w14:paraId="6EF27208" w14:textId="6FAA8A5D" w:rsidR="000A2034" w:rsidRPr="00BF08B0" w:rsidRDefault="00657683">
      <w:pPr>
        <w:spacing w:after="160" w:line="480" w:lineRule="auto"/>
        <w:jc w:val="both"/>
      </w:pPr>
      <w:r w:rsidRPr="00BF08B0">
        <w:t xml:space="preserve">Microbiological analyses were performed under aseptic conditions. Ten grams of each sample were homogenized in 90 mL of sterile 0.1% peptone water and serially diluted to 10⁻⁶. Total viable count (TVC) was determined on Plate Count Agar at 37°C for 48 hours; total coliform count on MacConkey Agar at 37°C for 24 hours; lactic acid bacteria (LAB) on MRS Agar anaerobically at 30°C for 48 hours; and yeasts and </w:t>
      </w:r>
      <w:proofErr w:type="spellStart"/>
      <w:r w:rsidRPr="00BF08B0">
        <w:t>moulds</w:t>
      </w:r>
      <w:proofErr w:type="spellEnd"/>
      <w:r w:rsidRPr="00BF08B0">
        <w:t xml:space="preserve"> on Potato Dextrose Agar with chloramphenicol at 25°C for 3–5 days (Jay </w:t>
      </w:r>
      <w:r w:rsidR="005251F1" w:rsidRPr="00BF08B0">
        <w:rPr>
          <w:i/>
        </w:rPr>
        <w:t>et al</w:t>
      </w:r>
      <w:r w:rsidR="007540AD">
        <w:t>., 2005</w:t>
      </w:r>
      <w:r w:rsidRPr="00BF08B0">
        <w:t xml:space="preserve">; Odeyemi </w:t>
      </w:r>
      <w:r w:rsidR="005251F1" w:rsidRPr="00BF08B0">
        <w:rPr>
          <w:i/>
        </w:rPr>
        <w:t>et al</w:t>
      </w:r>
      <w:r w:rsidRPr="00BF08B0">
        <w:t xml:space="preserve">., 2020). Microbial identification was conducted by standard morphological and biochemical </w:t>
      </w:r>
      <w:r w:rsidR="007540AD" w:rsidRPr="00BF08B0">
        <w:t>characterization</w:t>
      </w:r>
      <w:r w:rsidRPr="00BF08B0">
        <w:t>.</w:t>
      </w:r>
    </w:p>
    <w:p w14:paraId="660D9131" w14:textId="77777777" w:rsidR="000A2034" w:rsidRPr="00BF08B0" w:rsidRDefault="00657683">
      <w:pPr>
        <w:pStyle w:val="Heading2"/>
        <w:spacing w:before="200" w:after="120"/>
      </w:pPr>
      <w:r w:rsidRPr="00BF08B0">
        <w:lastRenderedPageBreak/>
        <w:t>2.5 Statistical Analysis</w:t>
      </w:r>
    </w:p>
    <w:p w14:paraId="31880168" w14:textId="77777777" w:rsidR="000A2034" w:rsidRPr="00BF08B0" w:rsidRDefault="00657683">
      <w:pPr>
        <w:spacing w:after="160" w:line="480" w:lineRule="auto"/>
        <w:jc w:val="both"/>
      </w:pPr>
      <w:r w:rsidRPr="00BF08B0">
        <w:t xml:space="preserve">Data were expressed as mean ± standard deviation. One-way analysis of variance (ANOVA) was used to compare means across packaging treatments and storage periods, with Tukey's post-hoc test applied to identify significant pairwise differences. Statistical significance was set at p &lt; 0.05. </w:t>
      </w:r>
    </w:p>
    <w:p w14:paraId="49AACF3E" w14:textId="77777777" w:rsidR="000A2034" w:rsidRPr="00BF08B0" w:rsidRDefault="00657683">
      <w:pPr>
        <w:pStyle w:val="Heading1"/>
        <w:spacing w:before="200"/>
      </w:pPr>
      <w:r w:rsidRPr="00BF08B0">
        <w:t>3. RESULTS</w:t>
      </w:r>
    </w:p>
    <w:p w14:paraId="38DD5CE8" w14:textId="77777777" w:rsidR="000A2034" w:rsidRPr="00BF08B0" w:rsidRDefault="00657683">
      <w:pPr>
        <w:pStyle w:val="Heading2"/>
        <w:spacing w:before="200" w:after="120"/>
      </w:pPr>
      <w:r w:rsidRPr="00BF08B0">
        <w:t>3.1 Proximate Composition of Freshly Prepared Suya</w:t>
      </w:r>
    </w:p>
    <w:p w14:paraId="1F4212E4" w14:textId="77777777" w:rsidR="000A2034" w:rsidRPr="00BF08B0" w:rsidRDefault="00657683">
      <w:pPr>
        <w:spacing w:after="160" w:line="480" w:lineRule="auto"/>
        <w:jc w:val="both"/>
      </w:pPr>
      <w:r w:rsidRPr="00BF08B0">
        <w:t xml:space="preserve">Table 1 presents the proximate composition of freshly prepared suya samples across the four packaging materials. Moisture content ranged from 16.25% (AF) to 23.17% (GJ). Crude protein was highest in GJ samples (17.43%) and lowest in CF samples (13.62%). Crude fat was highest in NP samples (28.00%) and lowest in GJ samples (14.20%). Ash content ranged from 2.60% (GJ) to 4.80% (CF). Crude </w:t>
      </w:r>
      <w:proofErr w:type="spellStart"/>
      <w:r w:rsidRPr="00BF08B0">
        <w:t>fibre</w:t>
      </w:r>
      <w:proofErr w:type="spellEnd"/>
      <w:r w:rsidRPr="00BF08B0">
        <w:t xml:space="preserve"> was notably elevated in GJ samples (7.00%). Carbohydrate content was highest in CF samples (42.22%) and lowest in NP samples (33.35%).</w:t>
      </w:r>
    </w:p>
    <w:p w14:paraId="44DB69CD" w14:textId="77777777" w:rsidR="000A2034" w:rsidRPr="00BF08B0" w:rsidRDefault="00657683">
      <w:pPr>
        <w:spacing w:after="80"/>
      </w:pPr>
      <w:r w:rsidRPr="00BF08B0">
        <w:rPr>
          <w:b/>
          <w:bCs/>
        </w:rPr>
        <w:t xml:space="preserve">Table 1: </w:t>
      </w:r>
      <w:r w:rsidRPr="00BF08B0">
        <w:t>Proximate Composition of Freshly Prepared Suya Samples</w:t>
      </w:r>
    </w:p>
    <w:tbl>
      <w:tblPr>
        <w:tblStyle w:val="TableGrid"/>
        <w:tblW w:w="11183"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19"/>
        <w:gridCol w:w="1862"/>
        <w:gridCol w:w="1676"/>
        <w:gridCol w:w="1650"/>
        <w:gridCol w:w="1702"/>
        <w:gridCol w:w="1547"/>
        <w:gridCol w:w="1727"/>
      </w:tblGrid>
      <w:tr w:rsidR="000A2034" w:rsidRPr="00BF08B0" w14:paraId="7BB571A3" w14:textId="77777777" w:rsidTr="00BF08B0">
        <w:trPr>
          <w:trHeight w:val="453"/>
          <w:jc w:val="center"/>
        </w:trPr>
        <w:tc>
          <w:tcPr>
            <w:tcW w:w="1019" w:type="dxa"/>
            <w:tcBorders>
              <w:top w:val="single" w:sz="4" w:space="0" w:color="auto"/>
              <w:bottom w:val="single" w:sz="4" w:space="0" w:color="auto"/>
            </w:tcBorders>
          </w:tcPr>
          <w:p w14:paraId="3076C76C" w14:textId="77777777" w:rsidR="000A2034" w:rsidRPr="00BF08B0" w:rsidRDefault="00657683" w:rsidP="00BF08B0">
            <w:pPr>
              <w:spacing w:line="276" w:lineRule="auto"/>
              <w:jc w:val="center"/>
            </w:pPr>
            <w:r w:rsidRPr="00BF08B0">
              <w:rPr>
                <w:b/>
                <w:bCs/>
              </w:rPr>
              <w:t>Sample</w:t>
            </w:r>
          </w:p>
        </w:tc>
        <w:tc>
          <w:tcPr>
            <w:tcW w:w="1862" w:type="dxa"/>
            <w:tcBorders>
              <w:top w:val="single" w:sz="4" w:space="0" w:color="auto"/>
              <w:bottom w:val="single" w:sz="4" w:space="0" w:color="auto"/>
            </w:tcBorders>
          </w:tcPr>
          <w:p w14:paraId="57CD4DEE" w14:textId="77777777" w:rsidR="000A2034" w:rsidRPr="00BF08B0" w:rsidRDefault="00657683" w:rsidP="00BF08B0">
            <w:pPr>
              <w:spacing w:line="276" w:lineRule="auto"/>
              <w:jc w:val="center"/>
            </w:pPr>
            <w:r w:rsidRPr="00BF08B0">
              <w:rPr>
                <w:b/>
                <w:bCs/>
              </w:rPr>
              <w:t>Moisture (%)</w:t>
            </w:r>
          </w:p>
        </w:tc>
        <w:tc>
          <w:tcPr>
            <w:tcW w:w="1676" w:type="dxa"/>
            <w:tcBorders>
              <w:top w:val="single" w:sz="4" w:space="0" w:color="auto"/>
              <w:bottom w:val="single" w:sz="4" w:space="0" w:color="auto"/>
            </w:tcBorders>
          </w:tcPr>
          <w:p w14:paraId="7A33792D" w14:textId="77777777" w:rsidR="000A2034" w:rsidRPr="00BF08B0" w:rsidRDefault="00657683" w:rsidP="00BF08B0">
            <w:pPr>
              <w:spacing w:line="276" w:lineRule="auto"/>
              <w:jc w:val="center"/>
            </w:pPr>
            <w:r w:rsidRPr="00BF08B0">
              <w:rPr>
                <w:b/>
                <w:bCs/>
              </w:rPr>
              <w:t>Crude Protein (%)</w:t>
            </w:r>
          </w:p>
        </w:tc>
        <w:tc>
          <w:tcPr>
            <w:tcW w:w="1650" w:type="dxa"/>
            <w:tcBorders>
              <w:top w:val="single" w:sz="4" w:space="0" w:color="auto"/>
              <w:bottom w:val="single" w:sz="4" w:space="0" w:color="auto"/>
            </w:tcBorders>
          </w:tcPr>
          <w:p w14:paraId="23BCABC2" w14:textId="77777777" w:rsidR="000A2034" w:rsidRPr="00BF08B0" w:rsidRDefault="00657683" w:rsidP="00BF08B0">
            <w:pPr>
              <w:spacing w:line="276" w:lineRule="auto"/>
              <w:jc w:val="center"/>
            </w:pPr>
            <w:r w:rsidRPr="00BF08B0">
              <w:rPr>
                <w:b/>
                <w:bCs/>
              </w:rPr>
              <w:t>Crude Fat (%)</w:t>
            </w:r>
          </w:p>
        </w:tc>
        <w:tc>
          <w:tcPr>
            <w:tcW w:w="1702" w:type="dxa"/>
            <w:tcBorders>
              <w:top w:val="single" w:sz="4" w:space="0" w:color="auto"/>
              <w:bottom w:val="single" w:sz="4" w:space="0" w:color="auto"/>
            </w:tcBorders>
          </w:tcPr>
          <w:p w14:paraId="1816076C" w14:textId="77777777" w:rsidR="000A2034" w:rsidRPr="00BF08B0" w:rsidRDefault="00657683" w:rsidP="00BF08B0">
            <w:pPr>
              <w:spacing w:line="276" w:lineRule="auto"/>
              <w:jc w:val="center"/>
            </w:pPr>
            <w:r w:rsidRPr="00BF08B0">
              <w:rPr>
                <w:b/>
                <w:bCs/>
              </w:rPr>
              <w:t>Ash (%)</w:t>
            </w:r>
          </w:p>
        </w:tc>
        <w:tc>
          <w:tcPr>
            <w:tcW w:w="1547" w:type="dxa"/>
            <w:tcBorders>
              <w:top w:val="single" w:sz="4" w:space="0" w:color="auto"/>
              <w:bottom w:val="single" w:sz="4" w:space="0" w:color="auto"/>
            </w:tcBorders>
          </w:tcPr>
          <w:p w14:paraId="20277AD3" w14:textId="77777777" w:rsidR="000A2034" w:rsidRPr="00BF08B0" w:rsidRDefault="00657683" w:rsidP="00BF08B0">
            <w:pPr>
              <w:spacing w:line="276" w:lineRule="auto"/>
              <w:jc w:val="center"/>
            </w:pPr>
            <w:r w:rsidRPr="00BF08B0">
              <w:rPr>
                <w:b/>
                <w:bCs/>
              </w:rPr>
              <w:t xml:space="preserve">Crude </w:t>
            </w:r>
            <w:proofErr w:type="spellStart"/>
            <w:r w:rsidRPr="00BF08B0">
              <w:rPr>
                <w:b/>
                <w:bCs/>
              </w:rPr>
              <w:t>Fibre</w:t>
            </w:r>
            <w:proofErr w:type="spellEnd"/>
            <w:r w:rsidRPr="00BF08B0">
              <w:rPr>
                <w:b/>
                <w:bCs/>
              </w:rPr>
              <w:t xml:space="preserve"> (%)</w:t>
            </w:r>
          </w:p>
        </w:tc>
        <w:tc>
          <w:tcPr>
            <w:tcW w:w="1727" w:type="dxa"/>
            <w:tcBorders>
              <w:top w:val="single" w:sz="4" w:space="0" w:color="auto"/>
              <w:bottom w:val="single" w:sz="4" w:space="0" w:color="auto"/>
            </w:tcBorders>
          </w:tcPr>
          <w:p w14:paraId="259FBA29" w14:textId="77777777" w:rsidR="000A2034" w:rsidRPr="00BF08B0" w:rsidRDefault="00657683" w:rsidP="00BF08B0">
            <w:pPr>
              <w:spacing w:line="276" w:lineRule="auto"/>
              <w:jc w:val="center"/>
            </w:pPr>
            <w:r w:rsidRPr="00BF08B0">
              <w:rPr>
                <w:b/>
                <w:bCs/>
              </w:rPr>
              <w:t>Carbohydrate (%)</w:t>
            </w:r>
          </w:p>
        </w:tc>
      </w:tr>
      <w:tr w:rsidR="000A2034" w:rsidRPr="00BF08B0" w14:paraId="35DE5183" w14:textId="77777777" w:rsidTr="00BF08B0">
        <w:trPr>
          <w:trHeight w:val="364"/>
          <w:jc w:val="center"/>
        </w:trPr>
        <w:tc>
          <w:tcPr>
            <w:tcW w:w="1019" w:type="dxa"/>
            <w:tcBorders>
              <w:top w:val="single" w:sz="4" w:space="0" w:color="auto"/>
            </w:tcBorders>
          </w:tcPr>
          <w:p w14:paraId="7AD563A3" w14:textId="77777777" w:rsidR="000A2034" w:rsidRPr="00BF08B0" w:rsidRDefault="00657683" w:rsidP="00BF08B0">
            <w:pPr>
              <w:spacing w:line="276" w:lineRule="auto"/>
              <w:jc w:val="center"/>
            </w:pPr>
            <w:r w:rsidRPr="00BF08B0">
              <w:t>CF</w:t>
            </w:r>
          </w:p>
        </w:tc>
        <w:tc>
          <w:tcPr>
            <w:tcW w:w="1862" w:type="dxa"/>
            <w:tcBorders>
              <w:top w:val="single" w:sz="4" w:space="0" w:color="auto"/>
            </w:tcBorders>
          </w:tcPr>
          <w:p w14:paraId="675C53EE" w14:textId="77777777" w:rsidR="000A2034" w:rsidRPr="00BF08B0" w:rsidRDefault="00657683" w:rsidP="00BF08B0">
            <w:pPr>
              <w:spacing w:line="276" w:lineRule="auto"/>
              <w:jc w:val="center"/>
            </w:pPr>
            <w:r w:rsidRPr="00BF08B0">
              <w:t>19.16 ± 8.20b</w:t>
            </w:r>
          </w:p>
        </w:tc>
        <w:tc>
          <w:tcPr>
            <w:tcW w:w="1676" w:type="dxa"/>
            <w:tcBorders>
              <w:top w:val="single" w:sz="4" w:space="0" w:color="auto"/>
            </w:tcBorders>
          </w:tcPr>
          <w:p w14:paraId="5C0CCB11" w14:textId="77777777" w:rsidR="000A2034" w:rsidRPr="00BF08B0" w:rsidRDefault="00657683" w:rsidP="00BF08B0">
            <w:pPr>
              <w:spacing w:line="276" w:lineRule="auto"/>
              <w:jc w:val="center"/>
            </w:pPr>
            <w:r w:rsidRPr="00BF08B0">
              <w:t>13.62 ± 3.89b</w:t>
            </w:r>
          </w:p>
        </w:tc>
        <w:tc>
          <w:tcPr>
            <w:tcW w:w="1650" w:type="dxa"/>
            <w:tcBorders>
              <w:top w:val="single" w:sz="4" w:space="0" w:color="auto"/>
            </w:tcBorders>
          </w:tcPr>
          <w:p w14:paraId="71D743CF" w14:textId="77777777" w:rsidR="000A2034" w:rsidRPr="00BF08B0" w:rsidRDefault="00657683" w:rsidP="00BF08B0">
            <w:pPr>
              <w:spacing w:line="276" w:lineRule="auto"/>
              <w:jc w:val="center"/>
            </w:pPr>
            <w:r w:rsidRPr="00BF08B0">
              <w:t>17.20 ± 4.11c</w:t>
            </w:r>
          </w:p>
        </w:tc>
        <w:tc>
          <w:tcPr>
            <w:tcW w:w="1702" w:type="dxa"/>
            <w:tcBorders>
              <w:top w:val="single" w:sz="4" w:space="0" w:color="auto"/>
            </w:tcBorders>
          </w:tcPr>
          <w:p w14:paraId="6A5146F8" w14:textId="77777777" w:rsidR="000A2034" w:rsidRPr="00BF08B0" w:rsidRDefault="00657683" w:rsidP="00BF08B0">
            <w:pPr>
              <w:spacing w:line="276" w:lineRule="auto"/>
              <w:jc w:val="center"/>
            </w:pPr>
            <w:r w:rsidRPr="00BF08B0">
              <w:t>4.80 ± 0.41b</w:t>
            </w:r>
          </w:p>
        </w:tc>
        <w:tc>
          <w:tcPr>
            <w:tcW w:w="1547" w:type="dxa"/>
            <w:tcBorders>
              <w:top w:val="single" w:sz="4" w:space="0" w:color="auto"/>
            </w:tcBorders>
          </w:tcPr>
          <w:p w14:paraId="4B1C9227" w14:textId="77777777" w:rsidR="000A2034" w:rsidRPr="00BF08B0" w:rsidRDefault="00657683" w:rsidP="00BF08B0">
            <w:pPr>
              <w:spacing w:line="276" w:lineRule="auto"/>
              <w:jc w:val="center"/>
            </w:pPr>
            <w:r w:rsidRPr="00BF08B0">
              <w:t>3.00 ± 0.18a</w:t>
            </w:r>
          </w:p>
        </w:tc>
        <w:tc>
          <w:tcPr>
            <w:tcW w:w="1727" w:type="dxa"/>
            <w:tcBorders>
              <w:top w:val="single" w:sz="4" w:space="0" w:color="auto"/>
            </w:tcBorders>
          </w:tcPr>
          <w:p w14:paraId="221FB7E3" w14:textId="77777777" w:rsidR="000A2034" w:rsidRPr="00BF08B0" w:rsidRDefault="00657683" w:rsidP="00BF08B0">
            <w:pPr>
              <w:spacing w:line="276" w:lineRule="auto"/>
              <w:jc w:val="center"/>
            </w:pPr>
            <w:r w:rsidRPr="00BF08B0">
              <w:t>42.22 ± 9.97b</w:t>
            </w:r>
          </w:p>
        </w:tc>
      </w:tr>
      <w:tr w:rsidR="000A2034" w:rsidRPr="00BF08B0" w14:paraId="04C34AAE" w14:textId="77777777" w:rsidTr="00BF08B0">
        <w:trPr>
          <w:trHeight w:val="323"/>
          <w:jc w:val="center"/>
        </w:trPr>
        <w:tc>
          <w:tcPr>
            <w:tcW w:w="1019" w:type="dxa"/>
          </w:tcPr>
          <w:p w14:paraId="2CE9E476" w14:textId="77777777" w:rsidR="000A2034" w:rsidRPr="00BF08B0" w:rsidRDefault="00657683" w:rsidP="00BF08B0">
            <w:pPr>
              <w:spacing w:line="276" w:lineRule="auto"/>
              <w:jc w:val="center"/>
            </w:pPr>
            <w:r w:rsidRPr="00BF08B0">
              <w:t>GJ</w:t>
            </w:r>
          </w:p>
        </w:tc>
        <w:tc>
          <w:tcPr>
            <w:tcW w:w="1862" w:type="dxa"/>
          </w:tcPr>
          <w:p w14:paraId="23EE3C7D" w14:textId="77777777" w:rsidR="000A2034" w:rsidRPr="00BF08B0" w:rsidRDefault="00657683" w:rsidP="00BF08B0">
            <w:pPr>
              <w:spacing w:line="276" w:lineRule="auto"/>
              <w:jc w:val="center"/>
            </w:pPr>
            <w:r w:rsidRPr="00BF08B0">
              <w:t>23.17 ± 5.85b</w:t>
            </w:r>
          </w:p>
        </w:tc>
        <w:tc>
          <w:tcPr>
            <w:tcW w:w="1676" w:type="dxa"/>
          </w:tcPr>
          <w:p w14:paraId="0593550A" w14:textId="77777777" w:rsidR="000A2034" w:rsidRPr="00BF08B0" w:rsidRDefault="00657683" w:rsidP="00BF08B0">
            <w:pPr>
              <w:spacing w:line="276" w:lineRule="auto"/>
              <w:jc w:val="center"/>
            </w:pPr>
            <w:r w:rsidRPr="00BF08B0">
              <w:t>17.43 ± 1.67c</w:t>
            </w:r>
          </w:p>
        </w:tc>
        <w:tc>
          <w:tcPr>
            <w:tcW w:w="1650" w:type="dxa"/>
          </w:tcPr>
          <w:p w14:paraId="00321B02" w14:textId="77777777" w:rsidR="000A2034" w:rsidRPr="00BF08B0" w:rsidRDefault="00657683" w:rsidP="00BF08B0">
            <w:pPr>
              <w:spacing w:line="276" w:lineRule="auto"/>
              <w:jc w:val="center"/>
            </w:pPr>
            <w:r w:rsidRPr="00BF08B0">
              <w:t>14.20 ± 2.46b</w:t>
            </w:r>
          </w:p>
        </w:tc>
        <w:tc>
          <w:tcPr>
            <w:tcW w:w="1702" w:type="dxa"/>
          </w:tcPr>
          <w:p w14:paraId="1D42BBF3" w14:textId="77777777" w:rsidR="000A2034" w:rsidRPr="00BF08B0" w:rsidRDefault="00657683" w:rsidP="00BF08B0">
            <w:pPr>
              <w:spacing w:line="276" w:lineRule="auto"/>
              <w:jc w:val="center"/>
            </w:pPr>
            <w:r w:rsidRPr="00BF08B0">
              <w:t>2.60 ± 1.16a</w:t>
            </w:r>
          </w:p>
        </w:tc>
        <w:tc>
          <w:tcPr>
            <w:tcW w:w="1547" w:type="dxa"/>
          </w:tcPr>
          <w:p w14:paraId="243110CD" w14:textId="77777777" w:rsidR="000A2034" w:rsidRPr="00BF08B0" w:rsidRDefault="00657683" w:rsidP="00BF08B0">
            <w:pPr>
              <w:spacing w:line="276" w:lineRule="auto"/>
              <w:jc w:val="center"/>
            </w:pPr>
            <w:r w:rsidRPr="00BF08B0">
              <w:t>7.00 ± 1.96b</w:t>
            </w:r>
          </w:p>
        </w:tc>
        <w:tc>
          <w:tcPr>
            <w:tcW w:w="1727" w:type="dxa"/>
          </w:tcPr>
          <w:p w14:paraId="095E6131" w14:textId="77777777" w:rsidR="000A2034" w:rsidRPr="00BF08B0" w:rsidRDefault="00657683" w:rsidP="00BF08B0">
            <w:pPr>
              <w:spacing w:line="276" w:lineRule="auto"/>
              <w:jc w:val="center"/>
            </w:pPr>
            <w:r w:rsidRPr="00BF08B0">
              <w:t>35.60 ± 6.95a</w:t>
            </w:r>
          </w:p>
        </w:tc>
      </w:tr>
      <w:tr w:rsidR="000A2034" w:rsidRPr="00BF08B0" w14:paraId="7722DA9B" w14:textId="77777777" w:rsidTr="00BF08B0">
        <w:trPr>
          <w:trHeight w:val="323"/>
          <w:jc w:val="center"/>
        </w:trPr>
        <w:tc>
          <w:tcPr>
            <w:tcW w:w="1019" w:type="dxa"/>
          </w:tcPr>
          <w:p w14:paraId="53149953" w14:textId="77777777" w:rsidR="000A2034" w:rsidRPr="00BF08B0" w:rsidRDefault="00657683" w:rsidP="00BF08B0">
            <w:pPr>
              <w:spacing w:line="276" w:lineRule="auto"/>
              <w:jc w:val="center"/>
            </w:pPr>
            <w:r w:rsidRPr="00BF08B0">
              <w:t>AF</w:t>
            </w:r>
          </w:p>
        </w:tc>
        <w:tc>
          <w:tcPr>
            <w:tcW w:w="1862" w:type="dxa"/>
          </w:tcPr>
          <w:p w14:paraId="584AF41F" w14:textId="77777777" w:rsidR="000A2034" w:rsidRPr="00BF08B0" w:rsidRDefault="00657683" w:rsidP="00BF08B0">
            <w:pPr>
              <w:spacing w:line="276" w:lineRule="auto"/>
              <w:jc w:val="center"/>
            </w:pPr>
            <w:r w:rsidRPr="00BF08B0">
              <w:t>16.25 ± 9.18c</w:t>
            </w:r>
          </w:p>
        </w:tc>
        <w:tc>
          <w:tcPr>
            <w:tcW w:w="1676" w:type="dxa"/>
          </w:tcPr>
          <w:p w14:paraId="4E84237A" w14:textId="77777777" w:rsidR="000A2034" w:rsidRPr="00BF08B0" w:rsidRDefault="00657683" w:rsidP="00BF08B0">
            <w:pPr>
              <w:spacing w:line="276" w:lineRule="auto"/>
              <w:jc w:val="center"/>
            </w:pPr>
            <w:r w:rsidRPr="00BF08B0">
              <w:t>15.72 ± 3.19c</w:t>
            </w:r>
          </w:p>
        </w:tc>
        <w:tc>
          <w:tcPr>
            <w:tcW w:w="1650" w:type="dxa"/>
          </w:tcPr>
          <w:p w14:paraId="3E51CD79" w14:textId="77777777" w:rsidR="000A2034" w:rsidRPr="00BF08B0" w:rsidRDefault="00657683" w:rsidP="00BF08B0">
            <w:pPr>
              <w:spacing w:line="276" w:lineRule="auto"/>
              <w:jc w:val="center"/>
            </w:pPr>
            <w:r w:rsidRPr="00BF08B0">
              <w:t>27.00 ± 8.66d</w:t>
            </w:r>
          </w:p>
        </w:tc>
        <w:tc>
          <w:tcPr>
            <w:tcW w:w="1702" w:type="dxa"/>
          </w:tcPr>
          <w:p w14:paraId="63445FBD" w14:textId="77777777" w:rsidR="000A2034" w:rsidRPr="00BF08B0" w:rsidRDefault="00657683" w:rsidP="00BF08B0">
            <w:pPr>
              <w:spacing w:line="276" w:lineRule="auto"/>
              <w:jc w:val="center"/>
            </w:pPr>
            <w:r w:rsidRPr="00BF08B0">
              <w:t>3.98 ± 1.85a</w:t>
            </w:r>
          </w:p>
        </w:tc>
        <w:tc>
          <w:tcPr>
            <w:tcW w:w="1547" w:type="dxa"/>
          </w:tcPr>
          <w:p w14:paraId="5119CC1F" w14:textId="77777777" w:rsidR="000A2034" w:rsidRPr="00BF08B0" w:rsidRDefault="00657683" w:rsidP="00BF08B0">
            <w:pPr>
              <w:spacing w:line="276" w:lineRule="auto"/>
              <w:jc w:val="center"/>
            </w:pPr>
            <w:r w:rsidRPr="00BF08B0">
              <w:t>2.50 ± 4.17a</w:t>
            </w:r>
          </w:p>
        </w:tc>
        <w:tc>
          <w:tcPr>
            <w:tcW w:w="1727" w:type="dxa"/>
          </w:tcPr>
          <w:p w14:paraId="65B8A1C4" w14:textId="77777777" w:rsidR="000A2034" w:rsidRPr="00BF08B0" w:rsidRDefault="00657683" w:rsidP="00BF08B0">
            <w:pPr>
              <w:spacing w:line="276" w:lineRule="auto"/>
              <w:jc w:val="center"/>
            </w:pPr>
            <w:r w:rsidRPr="00BF08B0">
              <w:t>34.55 ± 13.79c</w:t>
            </w:r>
          </w:p>
        </w:tc>
      </w:tr>
      <w:tr w:rsidR="000A2034" w:rsidRPr="00BF08B0" w14:paraId="2A8B16FE" w14:textId="77777777" w:rsidTr="00BF08B0">
        <w:trPr>
          <w:trHeight w:val="240"/>
          <w:jc w:val="center"/>
        </w:trPr>
        <w:tc>
          <w:tcPr>
            <w:tcW w:w="1019" w:type="dxa"/>
          </w:tcPr>
          <w:p w14:paraId="0F29568F" w14:textId="77777777" w:rsidR="000A2034" w:rsidRPr="00BF08B0" w:rsidRDefault="00657683" w:rsidP="00BF08B0">
            <w:pPr>
              <w:spacing w:line="276" w:lineRule="auto"/>
              <w:jc w:val="center"/>
            </w:pPr>
            <w:r w:rsidRPr="00BF08B0">
              <w:t>NP</w:t>
            </w:r>
          </w:p>
        </w:tc>
        <w:tc>
          <w:tcPr>
            <w:tcW w:w="1862" w:type="dxa"/>
          </w:tcPr>
          <w:p w14:paraId="3FEA754E" w14:textId="77777777" w:rsidR="000A2034" w:rsidRPr="00BF08B0" w:rsidRDefault="00657683" w:rsidP="00BF08B0">
            <w:pPr>
              <w:spacing w:line="276" w:lineRule="auto"/>
              <w:jc w:val="center"/>
            </w:pPr>
            <w:r w:rsidRPr="00BF08B0">
              <w:t>16.33 ± 5.96c</w:t>
            </w:r>
          </w:p>
        </w:tc>
        <w:tc>
          <w:tcPr>
            <w:tcW w:w="1676" w:type="dxa"/>
          </w:tcPr>
          <w:p w14:paraId="20A30482" w14:textId="77777777" w:rsidR="000A2034" w:rsidRPr="00BF08B0" w:rsidRDefault="00657683" w:rsidP="00BF08B0">
            <w:pPr>
              <w:spacing w:line="276" w:lineRule="auto"/>
              <w:jc w:val="center"/>
            </w:pPr>
            <w:r w:rsidRPr="00BF08B0">
              <w:t>13.88 ± 8.88b</w:t>
            </w:r>
          </w:p>
        </w:tc>
        <w:tc>
          <w:tcPr>
            <w:tcW w:w="1650" w:type="dxa"/>
          </w:tcPr>
          <w:p w14:paraId="28F0BA88" w14:textId="77777777" w:rsidR="000A2034" w:rsidRPr="00BF08B0" w:rsidRDefault="00657683" w:rsidP="00BF08B0">
            <w:pPr>
              <w:spacing w:line="276" w:lineRule="auto"/>
              <w:jc w:val="center"/>
            </w:pPr>
            <w:r w:rsidRPr="00BF08B0">
              <w:t>28.00 ± 7.48d</w:t>
            </w:r>
          </w:p>
        </w:tc>
        <w:tc>
          <w:tcPr>
            <w:tcW w:w="1702" w:type="dxa"/>
          </w:tcPr>
          <w:p w14:paraId="3630BBF0" w14:textId="77777777" w:rsidR="000A2034" w:rsidRPr="00BF08B0" w:rsidRDefault="00657683" w:rsidP="00BF08B0">
            <w:pPr>
              <w:spacing w:line="276" w:lineRule="auto"/>
              <w:jc w:val="center"/>
            </w:pPr>
            <w:r w:rsidRPr="00BF08B0">
              <w:t>3.94 ± 2.37a</w:t>
            </w:r>
          </w:p>
        </w:tc>
        <w:tc>
          <w:tcPr>
            <w:tcW w:w="1547" w:type="dxa"/>
          </w:tcPr>
          <w:p w14:paraId="06A6B970" w14:textId="77777777" w:rsidR="000A2034" w:rsidRPr="00BF08B0" w:rsidRDefault="00657683" w:rsidP="00BF08B0">
            <w:pPr>
              <w:spacing w:line="276" w:lineRule="auto"/>
              <w:jc w:val="center"/>
            </w:pPr>
            <w:r w:rsidRPr="00BF08B0">
              <w:t>4.50 ± 2.03a</w:t>
            </w:r>
          </w:p>
        </w:tc>
        <w:tc>
          <w:tcPr>
            <w:tcW w:w="1727" w:type="dxa"/>
          </w:tcPr>
          <w:p w14:paraId="4524A998" w14:textId="77777777" w:rsidR="000A2034" w:rsidRPr="00BF08B0" w:rsidRDefault="00657683" w:rsidP="00BF08B0">
            <w:pPr>
              <w:spacing w:line="276" w:lineRule="auto"/>
              <w:jc w:val="center"/>
            </w:pPr>
            <w:r w:rsidRPr="00BF08B0">
              <w:t>33.35 ± 13.42c</w:t>
            </w:r>
          </w:p>
        </w:tc>
      </w:tr>
    </w:tbl>
    <w:p w14:paraId="34FDE1E5"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0ACFDCF2" w14:textId="77777777" w:rsidR="000A2034" w:rsidRPr="00BF08B0" w:rsidRDefault="00657683">
      <w:pPr>
        <w:pStyle w:val="Heading2"/>
        <w:spacing w:before="200" w:after="120"/>
      </w:pPr>
      <w:r w:rsidRPr="00BF08B0">
        <w:t>3.2 Effect of Storage Duration on Proximate Composition</w:t>
      </w:r>
    </w:p>
    <w:p w14:paraId="635BDFB7" w14:textId="77777777" w:rsidR="000A2034" w:rsidRPr="00BF08B0" w:rsidRDefault="00657683">
      <w:pPr>
        <w:spacing w:after="160" w:line="480" w:lineRule="auto"/>
        <w:jc w:val="both"/>
      </w:pPr>
      <w:r w:rsidRPr="00BF08B0">
        <w:t xml:space="preserve">Tables 2–7 detail changes in proximate parameters over 14 days of ambient storage. Moisture content (Table 2) increased progressively in CF (19.16% → 34.20%), GJ (23.17% → 37.20%), and AF (16.25% → 36.45%) samples. By contrast, NP samples showed dramatic desiccation (16.33% → 2.20%). Crude fat (Table 3) declined across all treatments, most markedly in AF samples (27.00% → 7.45%) and NP samples (28.00% → 13.60%). Apparent crude protein (Table </w:t>
      </w:r>
      <w:r w:rsidRPr="00BF08B0">
        <w:lastRenderedPageBreak/>
        <w:t xml:space="preserve">4) rose in CF and NP samples during storage, reaching 21.78% and 32.33% respectively by day 14, likely reflecting moisture-loss concentration effects; GJ samples showed a gradual protein decline (17.43% → 13.55%). Ash content (Table 5) remained relatively stable in CF, GJ, and AF samples but increased markedly in NP samples from 3.94% to 9.25% by day 14, indicative of chemical migration from packaging material. Crude </w:t>
      </w:r>
      <w:proofErr w:type="spellStart"/>
      <w:r w:rsidRPr="00BF08B0">
        <w:t>fibre</w:t>
      </w:r>
      <w:proofErr w:type="spellEnd"/>
      <w:r w:rsidRPr="00BF08B0">
        <w:t xml:space="preserve"> (Table 6) showed inconsistent patterns attributable to analytical variability. Carbohydrate content (Table 7) declined in CF samples from 42.22% to 27.97%, while AF and NP samples showed lesser variation.</w:t>
      </w:r>
    </w:p>
    <w:p w14:paraId="56A26B56" w14:textId="77777777" w:rsidR="000A2034" w:rsidRPr="00BF08B0" w:rsidRDefault="00657683">
      <w:pPr>
        <w:spacing w:after="80"/>
      </w:pPr>
      <w:r w:rsidRPr="00BF08B0">
        <w:rPr>
          <w:b/>
          <w:bCs/>
        </w:rPr>
        <w:t xml:space="preserve">Table 2: </w:t>
      </w:r>
      <w:r w:rsidRPr="00BF08B0">
        <w:t>Effect of Storage on Moisture Content (%)</w:t>
      </w:r>
    </w:p>
    <w:tbl>
      <w:tblPr>
        <w:tblStyle w:val="TableGrid"/>
        <w:tblW w:w="10672"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53"/>
        <w:gridCol w:w="1871"/>
        <w:gridCol w:w="1687"/>
        <w:gridCol w:w="1687"/>
        <w:gridCol w:w="1687"/>
        <w:gridCol w:w="1687"/>
      </w:tblGrid>
      <w:tr w:rsidR="000A2034" w:rsidRPr="00BF08B0" w14:paraId="60F673FB" w14:textId="77777777" w:rsidTr="0078428A">
        <w:trPr>
          <w:trHeight w:val="312"/>
          <w:jc w:val="center"/>
        </w:trPr>
        <w:tc>
          <w:tcPr>
            <w:tcW w:w="2053" w:type="dxa"/>
            <w:tcBorders>
              <w:top w:val="single" w:sz="4" w:space="0" w:color="auto"/>
              <w:bottom w:val="single" w:sz="4" w:space="0" w:color="auto"/>
            </w:tcBorders>
          </w:tcPr>
          <w:p w14:paraId="2FFCA5C0" w14:textId="77777777" w:rsidR="000A2034" w:rsidRPr="00BF08B0" w:rsidRDefault="00657683">
            <w:pPr>
              <w:jc w:val="center"/>
            </w:pPr>
            <w:r w:rsidRPr="00BF08B0">
              <w:rPr>
                <w:b/>
                <w:bCs/>
              </w:rPr>
              <w:t>Sample</w:t>
            </w:r>
          </w:p>
        </w:tc>
        <w:tc>
          <w:tcPr>
            <w:tcW w:w="1871" w:type="dxa"/>
            <w:tcBorders>
              <w:top w:val="single" w:sz="4" w:space="0" w:color="auto"/>
              <w:bottom w:val="single" w:sz="4" w:space="0" w:color="auto"/>
            </w:tcBorders>
          </w:tcPr>
          <w:p w14:paraId="0A6F729F" w14:textId="77777777" w:rsidR="000A2034" w:rsidRPr="00BF08B0" w:rsidRDefault="00657683">
            <w:pPr>
              <w:jc w:val="center"/>
            </w:pPr>
            <w:r w:rsidRPr="00BF08B0">
              <w:rPr>
                <w:b/>
                <w:bCs/>
              </w:rPr>
              <w:t>Day 0</w:t>
            </w:r>
          </w:p>
        </w:tc>
        <w:tc>
          <w:tcPr>
            <w:tcW w:w="1687" w:type="dxa"/>
            <w:tcBorders>
              <w:top w:val="single" w:sz="4" w:space="0" w:color="auto"/>
              <w:bottom w:val="single" w:sz="4" w:space="0" w:color="auto"/>
            </w:tcBorders>
          </w:tcPr>
          <w:p w14:paraId="708CF641" w14:textId="77777777" w:rsidR="000A2034" w:rsidRPr="00BF08B0" w:rsidRDefault="00657683">
            <w:pPr>
              <w:jc w:val="center"/>
            </w:pPr>
            <w:r w:rsidRPr="00BF08B0">
              <w:rPr>
                <w:b/>
                <w:bCs/>
              </w:rPr>
              <w:t>Day 1</w:t>
            </w:r>
          </w:p>
        </w:tc>
        <w:tc>
          <w:tcPr>
            <w:tcW w:w="1687" w:type="dxa"/>
            <w:tcBorders>
              <w:top w:val="single" w:sz="4" w:space="0" w:color="auto"/>
              <w:bottom w:val="single" w:sz="4" w:space="0" w:color="auto"/>
            </w:tcBorders>
          </w:tcPr>
          <w:p w14:paraId="6AD01A2A" w14:textId="77777777" w:rsidR="000A2034" w:rsidRPr="00BF08B0" w:rsidRDefault="00657683">
            <w:pPr>
              <w:jc w:val="center"/>
            </w:pPr>
            <w:r w:rsidRPr="00BF08B0">
              <w:rPr>
                <w:b/>
                <w:bCs/>
              </w:rPr>
              <w:t>Day 3</w:t>
            </w:r>
          </w:p>
        </w:tc>
        <w:tc>
          <w:tcPr>
            <w:tcW w:w="1687" w:type="dxa"/>
            <w:tcBorders>
              <w:top w:val="single" w:sz="4" w:space="0" w:color="auto"/>
              <w:bottom w:val="single" w:sz="4" w:space="0" w:color="auto"/>
            </w:tcBorders>
          </w:tcPr>
          <w:p w14:paraId="4C88B584" w14:textId="77777777" w:rsidR="000A2034" w:rsidRPr="00BF08B0" w:rsidRDefault="00657683">
            <w:pPr>
              <w:jc w:val="center"/>
            </w:pPr>
            <w:r w:rsidRPr="00BF08B0">
              <w:rPr>
                <w:b/>
                <w:bCs/>
              </w:rPr>
              <w:t>Day 7</w:t>
            </w:r>
          </w:p>
        </w:tc>
        <w:tc>
          <w:tcPr>
            <w:tcW w:w="1687" w:type="dxa"/>
            <w:tcBorders>
              <w:top w:val="single" w:sz="4" w:space="0" w:color="auto"/>
              <w:bottom w:val="single" w:sz="4" w:space="0" w:color="auto"/>
            </w:tcBorders>
          </w:tcPr>
          <w:p w14:paraId="33A87753" w14:textId="77777777" w:rsidR="000A2034" w:rsidRPr="00BF08B0" w:rsidRDefault="00657683">
            <w:pPr>
              <w:jc w:val="center"/>
            </w:pPr>
            <w:r w:rsidRPr="00BF08B0">
              <w:rPr>
                <w:b/>
                <w:bCs/>
              </w:rPr>
              <w:t>Day 14</w:t>
            </w:r>
          </w:p>
        </w:tc>
      </w:tr>
      <w:tr w:rsidR="000A2034" w:rsidRPr="00BF08B0" w14:paraId="7F4D22B2" w14:textId="77777777" w:rsidTr="0078428A">
        <w:trPr>
          <w:trHeight w:val="643"/>
          <w:jc w:val="center"/>
        </w:trPr>
        <w:tc>
          <w:tcPr>
            <w:tcW w:w="2053" w:type="dxa"/>
            <w:tcBorders>
              <w:top w:val="single" w:sz="4" w:space="0" w:color="auto"/>
            </w:tcBorders>
          </w:tcPr>
          <w:p w14:paraId="69CC534D" w14:textId="77777777" w:rsidR="000A2034" w:rsidRPr="00BF08B0" w:rsidRDefault="00657683">
            <w:pPr>
              <w:jc w:val="center"/>
            </w:pPr>
            <w:r w:rsidRPr="00BF08B0">
              <w:t>CF</w:t>
            </w:r>
          </w:p>
        </w:tc>
        <w:tc>
          <w:tcPr>
            <w:tcW w:w="1871" w:type="dxa"/>
            <w:tcBorders>
              <w:top w:val="single" w:sz="4" w:space="0" w:color="auto"/>
            </w:tcBorders>
          </w:tcPr>
          <w:p w14:paraId="5EA4991F" w14:textId="77777777" w:rsidR="000A2034" w:rsidRPr="00BF08B0" w:rsidRDefault="00657683">
            <w:pPr>
              <w:jc w:val="center"/>
            </w:pPr>
            <w:r w:rsidRPr="00BF08B0">
              <w:t>19.16 ± 8.20b</w:t>
            </w:r>
          </w:p>
        </w:tc>
        <w:tc>
          <w:tcPr>
            <w:tcW w:w="1687" w:type="dxa"/>
            <w:tcBorders>
              <w:top w:val="single" w:sz="4" w:space="0" w:color="auto"/>
            </w:tcBorders>
          </w:tcPr>
          <w:p w14:paraId="6B932688" w14:textId="77777777" w:rsidR="000A2034" w:rsidRPr="00BF08B0" w:rsidRDefault="00657683">
            <w:pPr>
              <w:jc w:val="center"/>
            </w:pPr>
            <w:r w:rsidRPr="00BF08B0">
              <w:t>22.50 ± 7.95b</w:t>
            </w:r>
          </w:p>
        </w:tc>
        <w:tc>
          <w:tcPr>
            <w:tcW w:w="1687" w:type="dxa"/>
            <w:tcBorders>
              <w:top w:val="single" w:sz="4" w:space="0" w:color="auto"/>
            </w:tcBorders>
          </w:tcPr>
          <w:p w14:paraId="073A1B4F" w14:textId="77777777" w:rsidR="000A2034" w:rsidRPr="00BF08B0" w:rsidRDefault="00657683">
            <w:pPr>
              <w:jc w:val="center"/>
            </w:pPr>
            <w:r w:rsidRPr="00BF08B0">
              <w:t>37.30 ± 8.60d</w:t>
            </w:r>
          </w:p>
        </w:tc>
        <w:tc>
          <w:tcPr>
            <w:tcW w:w="1687" w:type="dxa"/>
            <w:tcBorders>
              <w:top w:val="single" w:sz="4" w:space="0" w:color="auto"/>
            </w:tcBorders>
          </w:tcPr>
          <w:p w14:paraId="5B364864" w14:textId="77777777" w:rsidR="000A2034" w:rsidRPr="00BF08B0" w:rsidRDefault="00657683">
            <w:pPr>
              <w:jc w:val="center"/>
            </w:pPr>
            <w:r w:rsidRPr="00BF08B0">
              <w:t>35.00 ± 7.80c</w:t>
            </w:r>
          </w:p>
        </w:tc>
        <w:tc>
          <w:tcPr>
            <w:tcW w:w="1687" w:type="dxa"/>
            <w:tcBorders>
              <w:top w:val="single" w:sz="4" w:space="0" w:color="auto"/>
            </w:tcBorders>
          </w:tcPr>
          <w:p w14:paraId="4C8401FD" w14:textId="77777777" w:rsidR="000A2034" w:rsidRPr="00BF08B0" w:rsidRDefault="00657683">
            <w:pPr>
              <w:jc w:val="center"/>
            </w:pPr>
            <w:r w:rsidRPr="00BF08B0">
              <w:t>34.20 ± 8.05c</w:t>
            </w:r>
          </w:p>
        </w:tc>
      </w:tr>
      <w:tr w:rsidR="000A2034" w:rsidRPr="00BF08B0" w14:paraId="57F6AD28" w14:textId="77777777" w:rsidTr="0078428A">
        <w:trPr>
          <w:trHeight w:val="626"/>
          <w:jc w:val="center"/>
        </w:trPr>
        <w:tc>
          <w:tcPr>
            <w:tcW w:w="2053" w:type="dxa"/>
          </w:tcPr>
          <w:p w14:paraId="4D38F40F" w14:textId="77777777" w:rsidR="000A2034" w:rsidRPr="00BF08B0" w:rsidRDefault="00657683">
            <w:pPr>
              <w:jc w:val="center"/>
            </w:pPr>
            <w:r w:rsidRPr="00BF08B0">
              <w:t>GJ</w:t>
            </w:r>
          </w:p>
        </w:tc>
        <w:tc>
          <w:tcPr>
            <w:tcW w:w="1871" w:type="dxa"/>
          </w:tcPr>
          <w:p w14:paraId="1CF7C4C9" w14:textId="77777777" w:rsidR="000A2034" w:rsidRPr="00BF08B0" w:rsidRDefault="00657683">
            <w:pPr>
              <w:jc w:val="center"/>
            </w:pPr>
            <w:r w:rsidRPr="00BF08B0">
              <w:t>23.17 ± 5.85b</w:t>
            </w:r>
          </w:p>
        </w:tc>
        <w:tc>
          <w:tcPr>
            <w:tcW w:w="1687" w:type="dxa"/>
          </w:tcPr>
          <w:p w14:paraId="6845049F" w14:textId="77777777" w:rsidR="000A2034" w:rsidRPr="00BF08B0" w:rsidRDefault="00657683">
            <w:pPr>
              <w:jc w:val="center"/>
            </w:pPr>
            <w:r w:rsidRPr="00BF08B0">
              <w:t>27.40 ± 6.10b</w:t>
            </w:r>
          </w:p>
        </w:tc>
        <w:tc>
          <w:tcPr>
            <w:tcW w:w="1687" w:type="dxa"/>
          </w:tcPr>
          <w:p w14:paraId="3ACF2B0B" w14:textId="77777777" w:rsidR="000A2034" w:rsidRPr="00BF08B0" w:rsidRDefault="00657683">
            <w:pPr>
              <w:jc w:val="center"/>
            </w:pPr>
            <w:r w:rsidRPr="00BF08B0">
              <w:t>33.99 ± 5.70c</w:t>
            </w:r>
          </w:p>
        </w:tc>
        <w:tc>
          <w:tcPr>
            <w:tcW w:w="1687" w:type="dxa"/>
          </w:tcPr>
          <w:p w14:paraId="38B31253" w14:textId="77777777" w:rsidR="000A2034" w:rsidRPr="00BF08B0" w:rsidRDefault="00657683">
            <w:pPr>
              <w:jc w:val="center"/>
            </w:pPr>
            <w:r w:rsidRPr="00BF08B0">
              <w:t>35.00 ± 6.25c</w:t>
            </w:r>
          </w:p>
        </w:tc>
        <w:tc>
          <w:tcPr>
            <w:tcW w:w="1687" w:type="dxa"/>
          </w:tcPr>
          <w:p w14:paraId="48D2BF03" w14:textId="77777777" w:rsidR="000A2034" w:rsidRPr="00BF08B0" w:rsidRDefault="00657683">
            <w:pPr>
              <w:jc w:val="center"/>
            </w:pPr>
            <w:r w:rsidRPr="00BF08B0">
              <w:t>37.20 ± 5.95d</w:t>
            </w:r>
          </w:p>
        </w:tc>
      </w:tr>
      <w:tr w:rsidR="000A2034" w:rsidRPr="00BF08B0" w14:paraId="5EC5D55E" w14:textId="77777777" w:rsidTr="0078428A">
        <w:trPr>
          <w:trHeight w:val="626"/>
          <w:jc w:val="center"/>
        </w:trPr>
        <w:tc>
          <w:tcPr>
            <w:tcW w:w="2053" w:type="dxa"/>
          </w:tcPr>
          <w:p w14:paraId="2D5DB3EB" w14:textId="77777777" w:rsidR="000A2034" w:rsidRPr="00BF08B0" w:rsidRDefault="00657683">
            <w:pPr>
              <w:jc w:val="center"/>
            </w:pPr>
            <w:r w:rsidRPr="00BF08B0">
              <w:t>AF</w:t>
            </w:r>
          </w:p>
        </w:tc>
        <w:tc>
          <w:tcPr>
            <w:tcW w:w="1871" w:type="dxa"/>
          </w:tcPr>
          <w:p w14:paraId="7ECC16C8" w14:textId="77777777" w:rsidR="000A2034" w:rsidRPr="00BF08B0" w:rsidRDefault="00657683">
            <w:pPr>
              <w:jc w:val="center"/>
            </w:pPr>
            <w:r w:rsidRPr="00BF08B0">
              <w:t>16.25 ± 9.18a</w:t>
            </w:r>
          </w:p>
        </w:tc>
        <w:tc>
          <w:tcPr>
            <w:tcW w:w="1687" w:type="dxa"/>
          </w:tcPr>
          <w:p w14:paraId="769303BE" w14:textId="77777777" w:rsidR="000A2034" w:rsidRPr="00BF08B0" w:rsidRDefault="00657683">
            <w:pPr>
              <w:jc w:val="center"/>
            </w:pPr>
            <w:r w:rsidRPr="00BF08B0">
              <w:t>18.50 ± 8.90b</w:t>
            </w:r>
          </w:p>
        </w:tc>
        <w:tc>
          <w:tcPr>
            <w:tcW w:w="1687" w:type="dxa"/>
          </w:tcPr>
          <w:p w14:paraId="0103916E" w14:textId="77777777" w:rsidR="000A2034" w:rsidRPr="00BF08B0" w:rsidRDefault="00657683">
            <w:pPr>
              <w:jc w:val="center"/>
            </w:pPr>
            <w:r w:rsidRPr="00BF08B0">
              <w:t>30.36 ± 9.40c</w:t>
            </w:r>
          </w:p>
        </w:tc>
        <w:tc>
          <w:tcPr>
            <w:tcW w:w="1687" w:type="dxa"/>
          </w:tcPr>
          <w:p w14:paraId="00EED0C1" w14:textId="77777777" w:rsidR="000A2034" w:rsidRPr="00BF08B0" w:rsidRDefault="00657683">
            <w:pPr>
              <w:jc w:val="center"/>
            </w:pPr>
            <w:r w:rsidRPr="00BF08B0">
              <w:t>34.00 ± 9.05c</w:t>
            </w:r>
          </w:p>
        </w:tc>
        <w:tc>
          <w:tcPr>
            <w:tcW w:w="1687" w:type="dxa"/>
          </w:tcPr>
          <w:p w14:paraId="64CB1A89" w14:textId="77777777" w:rsidR="000A2034" w:rsidRPr="00BF08B0" w:rsidRDefault="00657683">
            <w:pPr>
              <w:jc w:val="center"/>
            </w:pPr>
            <w:r w:rsidRPr="00BF08B0">
              <w:t>36.45 ± 9.30d</w:t>
            </w:r>
          </w:p>
        </w:tc>
      </w:tr>
      <w:tr w:rsidR="000A2034" w:rsidRPr="00BF08B0" w14:paraId="1A9CD157" w14:textId="77777777" w:rsidTr="0078428A">
        <w:trPr>
          <w:trHeight w:val="643"/>
          <w:jc w:val="center"/>
        </w:trPr>
        <w:tc>
          <w:tcPr>
            <w:tcW w:w="2053" w:type="dxa"/>
          </w:tcPr>
          <w:p w14:paraId="66974F56" w14:textId="77777777" w:rsidR="000A2034" w:rsidRPr="00BF08B0" w:rsidRDefault="00657683">
            <w:pPr>
              <w:jc w:val="center"/>
            </w:pPr>
            <w:r w:rsidRPr="00BF08B0">
              <w:t>NP</w:t>
            </w:r>
          </w:p>
        </w:tc>
        <w:tc>
          <w:tcPr>
            <w:tcW w:w="1871" w:type="dxa"/>
          </w:tcPr>
          <w:p w14:paraId="55CB8E6D" w14:textId="77777777" w:rsidR="000A2034" w:rsidRPr="00BF08B0" w:rsidRDefault="00657683">
            <w:pPr>
              <w:jc w:val="center"/>
            </w:pPr>
            <w:r w:rsidRPr="00BF08B0">
              <w:t>16.33 ± 5.96a</w:t>
            </w:r>
          </w:p>
        </w:tc>
        <w:tc>
          <w:tcPr>
            <w:tcW w:w="1687" w:type="dxa"/>
          </w:tcPr>
          <w:p w14:paraId="7D23D2EC" w14:textId="77777777" w:rsidR="000A2034" w:rsidRPr="00BF08B0" w:rsidRDefault="00657683">
            <w:pPr>
              <w:jc w:val="center"/>
            </w:pPr>
            <w:r w:rsidRPr="00BF08B0">
              <w:t>14.00 ± 6.20a</w:t>
            </w:r>
          </w:p>
        </w:tc>
        <w:tc>
          <w:tcPr>
            <w:tcW w:w="1687" w:type="dxa"/>
          </w:tcPr>
          <w:p w14:paraId="625F9414" w14:textId="77777777" w:rsidR="000A2034" w:rsidRPr="00BF08B0" w:rsidRDefault="00657683">
            <w:pPr>
              <w:jc w:val="center"/>
            </w:pPr>
            <w:r w:rsidRPr="00BF08B0">
              <w:t>10.45 ± 5.75a</w:t>
            </w:r>
          </w:p>
        </w:tc>
        <w:tc>
          <w:tcPr>
            <w:tcW w:w="1687" w:type="dxa"/>
          </w:tcPr>
          <w:p w14:paraId="07C0B649" w14:textId="77777777" w:rsidR="000A2034" w:rsidRPr="00BF08B0" w:rsidRDefault="00657683">
            <w:pPr>
              <w:jc w:val="center"/>
            </w:pPr>
            <w:r w:rsidRPr="00BF08B0">
              <w:t>5.00 ± 6.05a</w:t>
            </w:r>
          </w:p>
        </w:tc>
        <w:tc>
          <w:tcPr>
            <w:tcW w:w="1687" w:type="dxa"/>
          </w:tcPr>
          <w:p w14:paraId="071DBB08" w14:textId="77777777" w:rsidR="000A2034" w:rsidRPr="00BF08B0" w:rsidRDefault="00657683">
            <w:pPr>
              <w:jc w:val="center"/>
            </w:pPr>
            <w:r w:rsidRPr="00BF08B0">
              <w:t>2.20 ± 5.85a</w:t>
            </w:r>
          </w:p>
        </w:tc>
      </w:tr>
    </w:tbl>
    <w:p w14:paraId="0D17A943"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5FC51AB9" w14:textId="77777777" w:rsidR="0078428A" w:rsidRDefault="0078428A">
      <w:pPr>
        <w:rPr>
          <w:b/>
          <w:bCs/>
        </w:rPr>
      </w:pPr>
      <w:r>
        <w:rPr>
          <w:b/>
          <w:bCs/>
        </w:rPr>
        <w:br w:type="page"/>
      </w:r>
    </w:p>
    <w:p w14:paraId="279F0B91" w14:textId="77777777" w:rsidR="000A2034" w:rsidRPr="00BF08B0" w:rsidRDefault="00657683">
      <w:pPr>
        <w:spacing w:after="80"/>
      </w:pPr>
      <w:r w:rsidRPr="00BF08B0">
        <w:rPr>
          <w:b/>
          <w:bCs/>
        </w:rPr>
        <w:lastRenderedPageBreak/>
        <w:t xml:space="preserve">Table 3: </w:t>
      </w:r>
      <w:r w:rsidRPr="00BF08B0">
        <w:t>Effect of Storage on Crude Fat Content (%)</w:t>
      </w:r>
    </w:p>
    <w:tbl>
      <w:tblPr>
        <w:tblStyle w:val="TableGrid"/>
        <w:tblW w:w="10152"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53"/>
        <w:gridCol w:w="1779"/>
        <w:gridCol w:w="1605"/>
        <w:gridCol w:w="1605"/>
        <w:gridCol w:w="1605"/>
        <w:gridCol w:w="1605"/>
      </w:tblGrid>
      <w:tr w:rsidR="000A2034" w:rsidRPr="00BF08B0" w14:paraId="20E0EF93" w14:textId="77777777" w:rsidTr="0078428A">
        <w:trPr>
          <w:trHeight w:val="265"/>
          <w:jc w:val="center"/>
        </w:trPr>
        <w:tc>
          <w:tcPr>
            <w:tcW w:w="1953" w:type="dxa"/>
            <w:tcBorders>
              <w:top w:val="single" w:sz="4" w:space="0" w:color="auto"/>
              <w:bottom w:val="single" w:sz="4" w:space="0" w:color="auto"/>
            </w:tcBorders>
          </w:tcPr>
          <w:p w14:paraId="1B8B83C8" w14:textId="77777777" w:rsidR="000A2034" w:rsidRPr="00BF08B0" w:rsidRDefault="00657683">
            <w:pPr>
              <w:jc w:val="center"/>
            </w:pPr>
            <w:r w:rsidRPr="00BF08B0">
              <w:rPr>
                <w:b/>
                <w:bCs/>
              </w:rPr>
              <w:t>Sample</w:t>
            </w:r>
          </w:p>
        </w:tc>
        <w:tc>
          <w:tcPr>
            <w:tcW w:w="1779" w:type="dxa"/>
            <w:tcBorders>
              <w:top w:val="single" w:sz="4" w:space="0" w:color="auto"/>
              <w:bottom w:val="single" w:sz="4" w:space="0" w:color="auto"/>
            </w:tcBorders>
          </w:tcPr>
          <w:p w14:paraId="524B5BC8" w14:textId="77777777" w:rsidR="000A2034" w:rsidRPr="00BF08B0" w:rsidRDefault="00657683">
            <w:pPr>
              <w:jc w:val="center"/>
            </w:pPr>
            <w:r w:rsidRPr="00BF08B0">
              <w:rPr>
                <w:b/>
                <w:bCs/>
              </w:rPr>
              <w:t>Day 0</w:t>
            </w:r>
          </w:p>
        </w:tc>
        <w:tc>
          <w:tcPr>
            <w:tcW w:w="1605" w:type="dxa"/>
            <w:tcBorders>
              <w:top w:val="single" w:sz="4" w:space="0" w:color="auto"/>
              <w:bottom w:val="single" w:sz="4" w:space="0" w:color="auto"/>
            </w:tcBorders>
          </w:tcPr>
          <w:p w14:paraId="300CF67A" w14:textId="77777777" w:rsidR="000A2034" w:rsidRPr="00BF08B0" w:rsidRDefault="00657683">
            <w:pPr>
              <w:jc w:val="center"/>
            </w:pPr>
            <w:r w:rsidRPr="00BF08B0">
              <w:rPr>
                <w:b/>
                <w:bCs/>
              </w:rPr>
              <w:t>Day 1</w:t>
            </w:r>
          </w:p>
        </w:tc>
        <w:tc>
          <w:tcPr>
            <w:tcW w:w="1605" w:type="dxa"/>
            <w:tcBorders>
              <w:top w:val="single" w:sz="4" w:space="0" w:color="auto"/>
              <w:bottom w:val="single" w:sz="4" w:space="0" w:color="auto"/>
            </w:tcBorders>
          </w:tcPr>
          <w:p w14:paraId="7C587298" w14:textId="77777777" w:rsidR="000A2034" w:rsidRPr="00BF08B0" w:rsidRDefault="00657683">
            <w:pPr>
              <w:jc w:val="center"/>
            </w:pPr>
            <w:r w:rsidRPr="00BF08B0">
              <w:rPr>
                <w:b/>
                <w:bCs/>
              </w:rPr>
              <w:t>Day 3</w:t>
            </w:r>
          </w:p>
        </w:tc>
        <w:tc>
          <w:tcPr>
            <w:tcW w:w="1605" w:type="dxa"/>
            <w:tcBorders>
              <w:top w:val="single" w:sz="4" w:space="0" w:color="auto"/>
              <w:bottom w:val="single" w:sz="4" w:space="0" w:color="auto"/>
            </w:tcBorders>
          </w:tcPr>
          <w:p w14:paraId="68312DF9" w14:textId="77777777" w:rsidR="000A2034" w:rsidRPr="00BF08B0" w:rsidRDefault="00657683">
            <w:pPr>
              <w:jc w:val="center"/>
            </w:pPr>
            <w:r w:rsidRPr="00BF08B0">
              <w:rPr>
                <w:b/>
                <w:bCs/>
              </w:rPr>
              <w:t>Day 7</w:t>
            </w:r>
          </w:p>
        </w:tc>
        <w:tc>
          <w:tcPr>
            <w:tcW w:w="1605" w:type="dxa"/>
            <w:tcBorders>
              <w:top w:val="single" w:sz="4" w:space="0" w:color="auto"/>
              <w:bottom w:val="single" w:sz="4" w:space="0" w:color="auto"/>
            </w:tcBorders>
          </w:tcPr>
          <w:p w14:paraId="41BD93EE" w14:textId="77777777" w:rsidR="000A2034" w:rsidRPr="00BF08B0" w:rsidRDefault="00657683">
            <w:pPr>
              <w:jc w:val="center"/>
            </w:pPr>
            <w:r w:rsidRPr="00BF08B0">
              <w:rPr>
                <w:b/>
                <w:bCs/>
              </w:rPr>
              <w:t>Day 14</w:t>
            </w:r>
          </w:p>
        </w:tc>
      </w:tr>
      <w:tr w:rsidR="000A2034" w:rsidRPr="00BF08B0" w14:paraId="10CC4103" w14:textId="77777777" w:rsidTr="0078428A">
        <w:trPr>
          <w:trHeight w:val="545"/>
          <w:jc w:val="center"/>
        </w:trPr>
        <w:tc>
          <w:tcPr>
            <w:tcW w:w="1953" w:type="dxa"/>
            <w:tcBorders>
              <w:top w:val="single" w:sz="4" w:space="0" w:color="auto"/>
            </w:tcBorders>
          </w:tcPr>
          <w:p w14:paraId="70539345" w14:textId="77777777" w:rsidR="000A2034" w:rsidRPr="00BF08B0" w:rsidRDefault="00657683">
            <w:pPr>
              <w:jc w:val="center"/>
            </w:pPr>
            <w:r w:rsidRPr="00BF08B0">
              <w:t>CF</w:t>
            </w:r>
          </w:p>
        </w:tc>
        <w:tc>
          <w:tcPr>
            <w:tcW w:w="1779" w:type="dxa"/>
            <w:tcBorders>
              <w:top w:val="single" w:sz="4" w:space="0" w:color="auto"/>
            </w:tcBorders>
          </w:tcPr>
          <w:p w14:paraId="5145B919" w14:textId="77777777" w:rsidR="000A2034" w:rsidRPr="00BF08B0" w:rsidRDefault="00657683">
            <w:pPr>
              <w:jc w:val="center"/>
            </w:pPr>
            <w:r w:rsidRPr="00BF08B0">
              <w:t>17.20 ± 4.11c</w:t>
            </w:r>
          </w:p>
        </w:tc>
        <w:tc>
          <w:tcPr>
            <w:tcW w:w="1605" w:type="dxa"/>
            <w:tcBorders>
              <w:top w:val="single" w:sz="4" w:space="0" w:color="auto"/>
            </w:tcBorders>
          </w:tcPr>
          <w:p w14:paraId="7ADAD7CF" w14:textId="77777777" w:rsidR="000A2034" w:rsidRPr="00BF08B0" w:rsidRDefault="00657683">
            <w:pPr>
              <w:jc w:val="center"/>
            </w:pPr>
            <w:r w:rsidRPr="00BF08B0">
              <w:t>16.30 ± 3.95c</w:t>
            </w:r>
          </w:p>
        </w:tc>
        <w:tc>
          <w:tcPr>
            <w:tcW w:w="1605" w:type="dxa"/>
            <w:tcBorders>
              <w:top w:val="single" w:sz="4" w:space="0" w:color="auto"/>
            </w:tcBorders>
          </w:tcPr>
          <w:p w14:paraId="38961756" w14:textId="77777777" w:rsidR="000A2034" w:rsidRPr="00BF08B0" w:rsidRDefault="00657683">
            <w:pPr>
              <w:jc w:val="center"/>
            </w:pPr>
            <w:r w:rsidRPr="00BF08B0">
              <w:t>10.40 ± 4.25b</w:t>
            </w:r>
          </w:p>
        </w:tc>
        <w:tc>
          <w:tcPr>
            <w:tcW w:w="1605" w:type="dxa"/>
            <w:tcBorders>
              <w:top w:val="single" w:sz="4" w:space="0" w:color="auto"/>
            </w:tcBorders>
          </w:tcPr>
          <w:p w14:paraId="710A10E3" w14:textId="77777777" w:rsidR="000A2034" w:rsidRPr="00BF08B0" w:rsidRDefault="00657683">
            <w:pPr>
              <w:jc w:val="center"/>
            </w:pPr>
            <w:r w:rsidRPr="00BF08B0">
              <w:t>9.60 ± 4.05a</w:t>
            </w:r>
          </w:p>
        </w:tc>
        <w:tc>
          <w:tcPr>
            <w:tcW w:w="1605" w:type="dxa"/>
            <w:tcBorders>
              <w:top w:val="single" w:sz="4" w:space="0" w:color="auto"/>
            </w:tcBorders>
          </w:tcPr>
          <w:p w14:paraId="2A36BBB8" w14:textId="77777777" w:rsidR="000A2034" w:rsidRPr="00BF08B0" w:rsidRDefault="00657683">
            <w:pPr>
              <w:jc w:val="center"/>
            </w:pPr>
            <w:r w:rsidRPr="00BF08B0">
              <w:t>8.20 ± 4.30a</w:t>
            </w:r>
          </w:p>
        </w:tc>
      </w:tr>
      <w:tr w:rsidR="000A2034" w:rsidRPr="00BF08B0" w14:paraId="496B7749" w14:textId="77777777" w:rsidTr="0078428A">
        <w:trPr>
          <w:trHeight w:val="530"/>
          <w:jc w:val="center"/>
        </w:trPr>
        <w:tc>
          <w:tcPr>
            <w:tcW w:w="1953" w:type="dxa"/>
          </w:tcPr>
          <w:p w14:paraId="06E6C84A" w14:textId="77777777" w:rsidR="000A2034" w:rsidRPr="00BF08B0" w:rsidRDefault="00657683">
            <w:pPr>
              <w:jc w:val="center"/>
            </w:pPr>
            <w:r w:rsidRPr="00BF08B0">
              <w:t>GJ</w:t>
            </w:r>
          </w:p>
        </w:tc>
        <w:tc>
          <w:tcPr>
            <w:tcW w:w="1779" w:type="dxa"/>
          </w:tcPr>
          <w:p w14:paraId="5E9E7B33" w14:textId="77777777" w:rsidR="000A2034" w:rsidRPr="00BF08B0" w:rsidRDefault="00657683">
            <w:pPr>
              <w:jc w:val="center"/>
            </w:pPr>
            <w:r w:rsidRPr="00BF08B0">
              <w:t>14.20 ± 2.46c</w:t>
            </w:r>
          </w:p>
        </w:tc>
        <w:tc>
          <w:tcPr>
            <w:tcW w:w="1605" w:type="dxa"/>
          </w:tcPr>
          <w:p w14:paraId="00E935D6" w14:textId="77777777" w:rsidR="000A2034" w:rsidRPr="00BF08B0" w:rsidRDefault="00657683">
            <w:pPr>
              <w:jc w:val="center"/>
            </w:pPr>
            <w:r w:rsidRPr="00BF08B0">
              <w:t>10.30 ± 2.60b</w:t>
            </w:r>
          </w:p>
        </w:tc>
        <w:tc>
          <w:tcPr>
            <w:tcW w:w="1605" w:type="dxa"/>
          </w:tcPr>
          <w:p w14:paraId="0DC31236" w14:textId="77777777" w:rsidR="000A2034" w:rsidRPr="00BF08B0" w:rsidRDefault="00657683">
            <w:pPr>
              <w:jc w:val="center"/>
            </w:pPr>
            <w:r w:rsidRPr="00BF08B0">
              <w:t>7.80 ± 2.35a</w:t>
            </w:r>
          </w:p>
        </w:tc>
        <w:tc>
          <w:tcPr>
            <w:tcW w:w="1605" w:type="dxa"/>
          </w:tcPr>
          <w:p w14:paraId="0F9E4F54" w14:textId="77777777" w:rsidR="000A2034" w:rsidRPr="00BF08B0" w:rsidRDefault="00657683">
            <w:pPr>
              <w:jc w:val="center"/>
            </w:pPr>
            <w:r w:rsidRPr="00BF08B0">
              <w:t>12.80 ± 2.55b</w:t>
            </w:r>
          </w:p>
        </w:tc>
        <w:tc>
          <w:tcPr>
            <w:tcW w:w="1605" w:type="dxa"/>
          </w:tcPr>
          <w:p w14:paraId="475600DA" w14:textId="77777777" w:rsidR="000A2034" w:rsidRPr="00BF08B0" w:rsidRDefault="00657683">
            <w:pPr>
              <w:jc w:val="center"/>
            </w:pPr>
            <w:r w:rsidRPr="00BF08B0">
              <w:t>11.90 ± 2.40b</w:t>
            </w:r>
          </w:p>
        </w:tc>
      </w:tr>
      <w:tr w:rsidR="000A2034" w:rsidRPr="00BF08B0" w14:paraId="3B7B82FA" w14:textId="77777777" w:rsidTr="0078428A">
        <w:trPr>
          <w:trHeight w:val="545"/>
          <w:jc w:val="center"/>
        </w:trPr>
        <w:tc>
          <w:tcPr>
            <w:tcW w:w="1953" w:type="dxa"/>
          </w:tcPr>
          <w:p w14:paraId="3ACC03A3" w14:textId="77777777" w:rsidR="000A2034" w:rsidRPr="00BF08B0" w:rsidRDefault="00657683">
            <w:pPr>
              <w:jc w:val="center"/>
            </w:pPr>
            <w:r w:rsidRPr="00BF08B0">
              <w:t>AF</w:t>
            </w:r>
          </w:p>
        </w:tc>
        <w:tc>
          <w:tcPr>
            <w:tcW w:w="1779" w:type="dxa"/>
          </w:tcPr>
          <w:p w14:paraId="3FB44F12" w14:textId="77777777" w:rsidR="000A2034" w:rsidRPr="00BF08B0" w:rsidRDefault="00657683">
            <w:pPr>
              <w:jc w:val="center"/>
            </w:pPr>
            <w:r w:rsidRPr="00BF08B0">
              <w:t>27.00 ± 8.66d</w:t>
            </w:r>
          </w:p>
        </w:tc>
        <w:tc>
          <w:tcPr>
            <w:tcW w:w="1605" w:type="dxa"/>
          </w:tcPr>
          <w:p w14:paraId="034A2AA1" w14:textId="77777777" w:rsidR="000A2034" w:rsidRPr="00BF08B0" w:rsidRDefault="00657683">
            <w:pPr>
              <w:jc w:val="center"/>
            </w:pPr>
            <w:r w:rsidRPr="00BF08B0">
              <w:t>24.40 ± 8.30d</w:t>
            </w:r>
          </w:p>
        </w:tc>
        <w:tc>
          <w:tcPr>
            <w:tcW w:w="1605" w:type="dxa"/>
          </w:tcPr>
          <w:p w14:paraId="4F5201BC" w14:textId="77777777" w:rsidR="000A2034" w:rsidRPr="00BF08B0" w:rsidRDefault="00657683">
            <w:pPr>
              <w:jc w:val="center"/>
            </w:pPr>
            <w:r w:rsidRPr="00BF08B0">
              <w:t>14.40 ± 8.95c</w:t>
            </w:r>
          </w:p>
        </w:tc>
        <w:tc>
          <w:tcPr>
            <w:tcW w:w="1605" w:type="dxa"/>
          </w:tcPr>
          <w:p w14:paraId="18195953" w14:textId="77777777" w:rsidR="000A2034" w:rsidRPr="00BF08B0" w:rsidRDefault="00657683">
            <w:pPr>
              <w:jc w:val="center"/>
            </w:pPr>
            <w:r w:rsidRPr="00BF08B0">
              <w:t>10.00 ± 8.50a</w:t>
            </w:r>
          </w:p>
        </w:tc>
        <w:tc>
          <w:tcPr>
            <w:tcW w:w="1605" w:type="dxa"/>
          </w:tcPr>
          <w:p w14:paraId="1F848F55" w14:textId="77777777" w:rsidR="000A2034" w:rsidRPr="00BF08B0" w:rsidRDefault="00657683">
            <w:pPr>
              <w:jc w:val="center"/>
            </w:pPr>
            <w:r w:rsidRPr="00BF08B0">
              <w:t>7.45 ± 8.80a</w:t>
            </w:r>
          </w:p>
        </w:tc>
      </w:tr>
      <w:tr w:rsidR="000A2034" w:rsidRPr="00BF08B0" w14:paraId="3955E050" w14:textId="77777777" w:rsidTr="0078428A">
        <w:trPr>
          <w:trHeight w:val="545"/>
          <w:jc w:val="center"/>
        </w:trPr>
        <w:tc>
          <w:tcPr>
            <w:tcW w:w="1953" w:type="dxa"/>
          </w:tcPr>
          <w:p w14:paraId="0C5C7529" w14:textId="77777777" w:rsidR="000A2034" w:rsidRPr="00BF08B0" w:rsidRDefault="00657683">
            <w:pPr>
              <w:jc w:val="center"/>
            </w:pPr>
            <w:r w:rsidRPr="00BF08B0">
              <w:t>NP</w:t>
            </w:r>
          </w:p>
        </w:tc>
        <w:tc>
          <w:tcPr>
            <w:tcW w:w="1779" w:type="dxa"/>
          </w:tcPr>
          <w:p w14:paraId="52074C2F" w14:textId="77777777" w:rsidR="000A2034" w:rsidRPr="00BF08B0" w:rsidRDefault="00657683">
            <w:pPr>
              <w:jc w:val="center"/>
            </w:pPr>
            <w:r w:rsidRPr="00BF08B0">
              <w:t>28.00 ± 7.48d</w:t>
            </w:r>
          </w:p>
        </w:tc>
        <w:tc>
          <w:tcPr>
            <w:tcW w:w="1605" w:type="dxa"/>
          </w:tcPr>
          <w:p w14:paraId="7D0279F1" w14:textId="77777777" w:rsidR="000A2034" w:rsidRPr="00BF08B0" w:rsidRDefault="00657683">
            <w:pPr>
              <w:jc w:val="center"/>
            </w:pPr>
            <w:r w:rsidRPr="00BF08B0">
              <w:t>20.00 ± 7.20d</w:t>
            </w:r>
          </w:p>
        </w:tc>
        <w:tc>
          <w:tcPr>
            <w:tcW w:w="1605" w:type="dxa"/>
          </w:tcPr>
          <w:p w14:paraId="630D0EB5" w14:textId="77777777" w:rsidR="000A2034" w:rsidRPr="00BF08B0" w:rsidRDefault="00657683">
            <w:pPr>
              <w:jc w:val="center"/>
            </w:pPr>
            <w:r w:rsidRPr="00BF08B0">
              <w:t>8.00 ± 7.65a</w:t>
            </w:r>
          </w:p>
        </w:tc>
        <w:tc>
          <w:tcPr>
            <w:tcW w:w="1605" w:type="dxa"/>
          </w:tcPr>
          <w:p w14:paraId="06FA0ED9" w14:textId="77777777" w:rsidR="000A2034" w:rsidRPr="00BF08B0" w:rsidRDefault="00657683">
            <w:pPr>
              <w:jc w:val="center"/>
            </w:pPr>
            <w:r w:rsidRPr="00BF08B0">
              <w:t>15.80 ± 7.35c</w:t>
            </w:r>
          </w:p>
        </w:tc>
        <w:tc>
          <w:tcPr>
            <w:tcW w:w="1605" w:type="dxa"/>
          </w:tcPr>
          <w:p w14:paraId="42184D2F" w14:textId="77777777" w:rsidR="000A2034" w:rsidRPr="00BF08B0" w:rsidRDefault="00657683">
            <w:pPr>
              <w:jc w:val="center"/>
            </w:pPr>
            <w:r w:rsidRPr="00BF08B0">
              <w:t>13.60 ± 7.55b</w:t>
            </w:r>
          </w:p>
        </w:tc>
      </w:tr>
    </w:tbl>
    <w:p w14:paraId="2E8B278B"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2B78C81A" w14:textId="77777777" w:rsidR="000A2034" w:rsidRPr="00BF08B0" w:rsidRDefault="00657683">
      <w:pPr>
        <w:spacing w:after="80"/>
      </w:pPr>
      <w:r w:rsidRPr="00BF08B0">
        <w:rPr>
          <w:b/>
          <w:bCs/>
        </w:rPr>
        <w:t xml:space="preserve">Table 4: </w:t>
      </w:r>
      <w:r w:rsidRPr="00BF08B0">
        <w:t>Effect of Storage on Crude Protein Content (%)</w:t>
      </w:r>
    </w:p>
    <w:tbl>
      <w:tblPr>
        <w:tblStyle w:val="TableGrid"/>
        <w:tblW w:w="10809"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79"/>
        <w:gridCol w:w="1894"/>
        <w:gridCol w:w="1709"/>
        <w:gridCol w:w="1709"/>
        <w:gridCol w:w="1709"/>
        <w:gridCol w:w="1709"/>
      </w:tblGrid>
      <w:tr w:rsidR="000A2034" w:rsidRPr="00BF08B0" w14:paraId="3D6ECF8E" w14:textId="77777777" w:rsidTr="00013AF7">
        <w:trPr>
          <w:trHeight w:val="300"/>
          <w:jc w:val="center"/>
        </w:trPr>
        <w:tc>
          <w:tcPr>
            <w:tcW w:w="2079" w:type="dxa"/>
            <w:tcBorders>
              <w:top w:val="single" w:sz="4" w:space="0" w:color="auto"/>
              <w:bottom w:val="single" w:sz="4" w:space="0" w:color="auto"/>
            </w:tcBorders>
          </w:tcPr>
          <w:p w14:paraId="53A167A8" w14:textId="77777777" w:rsidR="000A2034" w:rsidRPr="00BF08B0" w:rsidRDefault="00657683">
            <w:pPr>
              <w:jc w:val="center"/>
            </w:pPr>
            <w:r w:rsidRPr="00BF08B0">
              <w:rPr>
                <w:b/>
                <w:bCs/>
              </w:rPr>
              <w:t>Sample</w:t>
            </w:r>
          </w:p>
        </w:tc>
        <w:tc>
          <w:tcPr>
            <w:tcW w:w="1894" w:type="dxa"/>
            <w:tcBorders>
              <w:top w:val="single" w:sz="4" w:space="0" w:color="auto"/>
              <w:bottom w:val="single" w:sz="4" w:space="0" w:color="auto"/>
            </w:tcBorders>
          </w:tcPr>
          <w:p w14:paraId="72128C8B" w14:textId="77777777" w:rsidR="000A2034" w:rsidRPr="00BF08B0" w:rsidRDefault="00657683">
            <w:pPr>
              <w:jc w:val="center"/>
            </w:pPr>
            <w:r w:rsidRPr="00BF08B0">
              <w:rPr>
                <w:b/>
                <w:bCs/>
              </w:rPr>
              <w:t>Day 0</w:t>
            </w:r>
          </w:p>
        </w:tc>
        <w:tc>
          <w:tcPr>
            <w:tcW w:w="1709" w:type="dxa"/>
            <w:tcBorders>
              <w:top w:val="single" w:sz="4" w:space="0" w:color="auto"/>
              <w:bottom w:val="single" w:sz="4" w:space="0" w:color="auto"/>
            </w:tcBorders>
          </w:tcPr>
          <w:p w14:paraId="4CA69BA5" w14:textId="77777777" w:rsidR="000A2034" w:rsidRPr="00BF08B0" w:rsidRDefault="00657683">
            <w:pPr>
              <w:jc w:val="center"/>
            </w:pPr>
            <w:r w:rsidRPr="00BF08B0">
              <w:rPr>
                <w:b/>
                <w:bCs/>
              </w:rPr>
              <w:t>Day 1</w:t>
            </w:r>
          </w:p>
        </w:tc>
        <w:tc>
          <w:tcPr>
            <w:tcW w:w="1709" w:type="dxa"/>
            <w:tcBorders>
              <w:top w:val="single" w:sz="4" w:space="0" w:color="auto"/>
              <w:bottom w:val="single" w:sz="4" w:space="0" w:color="auto"/>
            </w:tcBorders>
          </w:tcPr>
          <w:p w14:paraId="2EADD931" w14:textId="77777777" w:rsidR="000A2034" w:rsidRPr="00BF08B0" w:rsidRDefault="00657683">
            <w:pPr>
              <w:jc w:val="center"/>
            </w:pPr>
            <w:r w:rsidRPr="00BF08B0">
              <w:rPr>
                <w:b/>
                <w:bCs/>
              </w:rPr>
              <w:t>Day 3</w:t>
            </w:r>
          </w:p>
        </w:tc>
        <w:tc>
          <w:tcPr>
            <w:tcW w:w="1709" w:type="dxa"/>
            <w:tcBorders>
              <w:top w:val="single" w:sz="4" w:space="0" w:color="auto"/>
              <w:bottom w:val="single" w:sz="4" w:space="0" w:color="auto"/>
            </w:tcBorders>
          </w:tcPr>
          <w:p w14:paraId="5E71F4E1" w14:textId="77777777" w:rsidR="000A2034" w:rsidRPr="00BF08B0" w:rsidRDefault="00657683">
            <w:pPr>
              <w:jc w:val="center"/>
            </w:pPr>
            <w:r w:rsidRPr="00BF08B0">
              <w:rPr>
                <w:b/>
                <w:bCs/>
              </w:rPr>
              <w:t>Day 7</w:t>
            </w:r>
          </w:p>
        </w:tc>
        <w:tc>
          <w:tcPr>
            <w:tcW w:w="1709" w:type="dxa"/>
            <w:tcBorders>
              <w:top w:val="single" w:sz="4" w:space="0" w:color="auto"/>
              <w:bottom w:val="single" w:sz="4" w:space="0" w:color="auto"/>
            </w:tcBorders>
          </w:tcPr>
          <w:p w14:paraId="54CC51E6" w14:textId="77777777" w:rsidR="000A2034" w:rsidRPr="00BF08B0" w:rsidRDefault="00657683">
            <w:pPr>
              <w:jc w:val="center"/>
            </w:pPr>
            <w:r w:rsidRPr="00BF08B0">
              <w:rPr>
                <w:b/>
                <w:bCs/>
              </w:rPr>
              <w:t>Day 14</w:t>
            </w:r>
          </w:p>
        </w:tc>
      </w:tr>
      <w:tr w:rsidR="000A2034" w:rsidRPr="00BF08B0" w14:paraId="1898F64A" w14:textId="77777777" w:rsidTr="00013AF7">
        <w:trPr>
          <w:trHeight w:val="617"/>
          <w:jc w:val="center"/>
        </w:trPr>
        <w:tc>
          <w:tcPr>
            <w:tcW w:w="2079" w:type="dxa"/>
            <w:tcBorders>
              <w:top w:val="single" w:sz="4" w:space="0" w:color="auto"/>
            </w:tcBorders>
          </w:tcPr>
          <w:p w14:paraId="5F1D3CBF" w14:textId="77777777" w:rsidR="000A2034" w:rsidRPr="00BF08B0" w:rsidRDefault="00657683">
            <w:pPr>
              <w:jc w:val="center"/>
            </w:pPr>
            <w:r w:rsidRPr="00BF08B0">
              <w:t>CF</w:t>
            </w:r>
          </w:p>
        </w:tc>
        <w:tc>
          <w:tcPr>
            <w:tcW w:w="1894" w:type="dxa"/>
            <w:tcBorders>
              <w:top w:val="single" w:sz="4" w:space="0" w:color="auto"/>
            </w:tcBorders>
          </w:tcPr>
          <w:p w14:paraId="7FB05422" w14:textId="77777777" w:rsidR="000A2034" w:rsidRPr="00BF08B0" w:rsidRDefault="00657683">
            <w:pPr>
              <w:jc w:val="center"/>
            </w:pPr>
            <w:r w:rsidRPr="00BF08B0">
              <w:t>13.62 ± 3.89a</w:t>
            </w:r>
          </w:p>
        </w:tc>
        <w:tc>
          <w:tcPr>
            <w:tcW w:w="1709" w:type="dxa"/>
            <w:tcBorders>
              <w:top w:val="single" w:sz="4" w:space="0" w:color="auto"/>
            </w:tcBorders>
          </w:tcPr>
          <w:p w14:paraId="2A989A02" w14:textId="77777777" w:rsidR="000A2034" w:rsidRPr="00BF08B0" w:rsidRDefault="00657683">
            <w:pPr>
              <w:jc w:val="center"/>
            </w:pPr>
            <w:r w:rsidRPr="00BF08B0">
              <w:t>15.65 ± 3.70b</w:t>
            </w:r>
          </w:p>
        </w:tc>
        <w:tc>
          <w:tcPr>
            <w:tcW w:w="1709" w:type="dxa"/>
            <w:tcBorders>
              <w:top w:val="single" w:sz="4" w:space="0" w:color="auto"/>
            </w:tcBorders>
          </w:tcPr>
          <w:p w14:paraId="3B5909BB" w14:textId="77777777" w:rsidR="000A2034" w:rsidRPr="00BF08B0" w:rsidRDefault="00657683">
            <w:pPr>
              <w:jc w:val="center"/>
            </w:pPr>
            <w:r w:rsidRPr="00BF08B0">
              <w:t>21.98 ± 4.10d</w:t>
            </w:r>
          </w:p>
        </w:tc>
        <w:tc>
          <w:tcPr>
            <w:tcW w:w="1709" w:type="dxa"/>
            <w:tcBorders>
              <w:top w:val="single" w:sz="4" w:space="0" w:color="auto"/>
            </w:tcBorders>
          </w:tcPr>
          <w:p w14:paraId="61D71DF4" w14:textId="77777777" w:rsidR="000A2034" w:rsidRPr="00BF08B0" w:rsidRDefault="00657683">
            <w:pPr>
              <w:jc w:val="center"/>
            </w:pPr>
            <w:r w:rsidRPr="00BF08B0">
              <w:t>21.02 ± 3.85c</w:t>
            </w:r>
          </w:p>
        </w:tc>
        <w:tc>
          <w:tcPr>
            <w:tcW w:w="1709" w:type="dxa"/>
            <w:tcBorders>
              <w:top w:val="single" w:sz="4" w:space="0" w:color="auto"/>
            </w:tcBorders>
          </w:tcPr>
          <w:p w14:paraId="14A4FD60" w14:textId="77777777" w:rsidR="000A2034" w:rsidRPr="00BF08B0" w:rsidRDefault="00657683">
            <w:pPr>
              <w:jc w:val="center"/>
            </w:pPr>
            <w:r w:rsidRPr="00BF08B0">
              <w:t>21.78 ± 4.00c</w:t>
            </w:r>
          </w:p>
        </w:tc>
      </w:tr>
      <w:tr w:rsidR="000A2034" w:rsidRPr="00BF08B0" w14:paraId="0E6DFDE1" w14:textId="77777777" w:rsidTr="00013AF7">
        <w:trPr>
          <w:trHeight w:val="600"/>
          <w:jc w:val="center"/>
        </w:trPr>
        <w:tc>
          <w:tcPr>
            <w:tcW w:w="2079" w:type="dxa"/>
          </w:tcPr>
          <w:p w14:paraId="3F2D2104" w14:textId="77777777" w:rsidR="000A2034" w:rsidRPr="00BF08B0" w:rsidRDefault="00657683">
            <w:pPr>
              <w:jc w:val="center"/>
            </w:pPr>
            <w:r w:rsidRPr="00BF08B0">
              <w:t>GJ</w:t>
            </w:r>
          </w:p>
        </w:tc>
        <w:tc>
          <w:tcPr>
            <w:tcW w:w="1894" w:type="dxa"/>
          </w:tcPr>
          <w:p w14:paraId="41586FC5" w14:textId="77777777" w:rsidR="000A2034" w:rsidRPr="00BF08B0" w:rsidRDefault="00657683">
            <w:pPr>
              <w:jc w:val="center"/>
            </w:pPr>
            <w:r w:rsidRPr="00BF08B0">
              <w:t>17.43 ± 1.67c</w:t>
            </w:r>
          </w:p>
        </w:tc>
        <w:tc>
          <w:tcPr>
            <w:tcW w:w="1709" w:type="dxa"/>
          </w:tcPr>
          <w:p w14:paraId="78C49FD2" w14:textId="77777777" w:rsidR="000A2034" w:rsidRPr="00BF08B0" w:rsidRDefault="00657683">
            <w:pPr>
              <w:jc w:val="center"/>
            </w:pPr>
            <w:r w:rsidRPr="00BF08B0">
              <w:t>15.70 ± 1.80b</w:t>
            </w:r>
          </w:p>
        </w:tc>
        <w:tc>
          <w:tcPr>
            <w:tcW w:w="1709" w:type="dxa"/>
          </w:tcPr>
          <w:p w14:paraId="2A343187" w14:textId="77777777" w:rsidR="000A2034" w:rsidRPr="00BF08B0" w:rsidRDefault="00657683">
            <w:pPr>
              <w:jc w:val="center"/>
            </w:pPr>
            <w:r w:rsidRPr="00BF08B0">
              <w:t>13.92 ± 1.55a</w:t>
            </w:r>
          </w:p>
        </w:tc>
        <w:tc>
          <w:tcPr>
            <w:tcW w:w="1709" w:type="dxa"/>
          </w:tcPr>
          <w:p w14:paraId="2F5CD3CC" w14:textId="77777777" w:rsidR="000A2034" w:rsidRPr="00BF08B0" w:rsidRDefault="00657683">
            <w:pPr>
              <w:jc w:val="center"/>
            </w:pPr>
            <w:r w:rsidRPr="00BF08B0">
              <w:t>13.75 ± 1.70a</w:t>
            </w:r>
          </w:p>
        </w:tc>
        <w:tc>
          <w:tcPr>
            <w:tcW w:w="1709" w:type="dxa"/>
          </w:tcPr>
          <w:p w14:paraId="17360517" w14:textId="77777777" w:rsidR="000A2034" w:rsidRPr="00BF08B0" w:rsidRDefault="00657683">
            <w:pPr>
              <w:jc w:val="center"/>
            </w:pPr>
            <w:r w:rsidRPr="00BF08B0">
              <w:t>13.55 ± 1.60a</w:t>
            </w:r>
          </w:p>
        </w:tc>
      </w:tr>
      <w:tr w:rsidR="000A2034" w:rsidRPr="00BF08B0" w14:paraId="0F62A6A7" w14:textId="77777777" w:rsidTr="00013AF7">
        <w:trPr>
          <w:trHeight w:val="600"/>
          <w:jc w:val="center"/>
        </w:trPr>
        <w:tc>
          <w:tcPr>
            <w:tcW w:w="2079" w:type="dxa"/>
          </w:tcPr>
          <w:p w14:paraId="2CB14EE5" w14:textId="77777777" w:rsidR="000A2034" w:rsidRPr="00BF08B0" w:rsidRDefault="00657683">
            <w:pPr>
              <w:jc w:val="center"/>
            </w:pPr>
            <w:r w:rsidRPr="00BF08B0">
              <w:t>AF</w:t>
            </w:r>
          </w:p>
        </w:tc>
        <w:tc>
          <w:tcPr>
            <w:tcW w:w="1894" w:type="dxa"/>
          </w:tcPr>
          <w:p w14:paraId="292C7CD6" w14:textId="77777777" w:rsidR="000A2034" w:rsidRPr="00BF08B0" w:rsidRDefault="00657683">
            <w:pPr>
              <w:jc w:val="center"/>
            </w:pPr>
            <w:r w:rsidRPr="00BF08B0">
              <w:t>15.72 ± 3.19b</w:t>
            </w:r>
          </w:p>
        </w:tc>
        <w:tc>
          <w:tcPr>
            <w:tcW w:w="1709" w:type="dxa"/>
          </w:tcPr>
          <w:p w14:paraId="2ABDE8D2" w14:textId="77777777" w:rsidR="000A2034" w:rsidRPr="00BF08B0" w:rsidRDefault="00657683">
            <w:pPr>
              <w:jc w:val="center"/>
            </w:pPr>
            <w:r w:rsidRPr="00BF08B0">
              <w:t>17.30 ± 3.05c</w:t>
            </w:r>
          </w:p>
        </w:tc>
        <w:tc>
          <w:tcPr>
            <w:tcW w:w="1709" w:type="dxa"/>
          </w:tcPr>
          <w:p w14:paraId="52999A47" w14:textId="77777777" w:rsidR="000A2034" w:rsidRPr="00BF08B0" w:rsidRDefault="00657683">
            <w:pPr>
              <w:jc w:val="center"/>
            </w:pPr>
            <w:r w:rsidRPr="00BF08B0">
              <w:t>21.98 ± 3.40d</w:t>
            </w:r>
          </w:p>
        </w:tc>
        <w:tc>
          <w:tcPr>
            <w:tcW w:w="1709" w:type="dxa"/>
          </w:tcPr>
          <w:p w14:paraId="69C07566" w14:textId="77777777" w:rsidR="000A2034" w:rsidRPr="00BF08B0" w:rsidRDefault="00657683">
            <w:pPr>
              <w:jc w:val="center"/>
            </w:pPr>
            <w:r w:rsidRPr="00BF08B0">
              <w:t>14.54 ± 3.10b</w:t>
            </w:r>
          </w:p>
        </w:tc>
        <w:tc>
          <w:tcPr>
            <w:tcW w:w="1709" w:type="dxa"/>
          </w:tcPr>
          <w:p w14:paraId="1764C191" w14:textId="77777777" w:rsidR="000A2034" w:rsidRPr="00BF08B0" w:rsidRDefault="00657683">
            <w:pPr>
              <w:jc w:val="center"/>
            </w:pPr>
            <w:r w:rsidRPr="00BF08B0">
              <w:t>14.10 ± 3.25a</w:t>
            </w:r>
          </w:p>
        </w:tc>
      </w:tr>
      <w:tr w:rsidR="000A2034" w:rsidRPr="00BF08B0" w14:paraId="73F26740" w14:textId="77777777" w:rsidTr="00013AF7">
        <w:trPr>
          <w:trHeight w:val="617"/>
          <w:jc w:val="center"/>
        </w:trPr>
        <w:tc>
          <w:tcPr>
            <w:tcW w:w="2079" w:type="dxa"/>
          </w:tcPr>
          <w:p w14:paraId="56A01960" w14:textId="77777777" w:rsidR="000A2034" w:rsidRPr="00BF08B0" w:rsidRDefault="00657683">
            <w:pPr>
              <w:jc w:val="center"/>
            </w:pPr>
            <w:r w:rsidRPr="00BF08B0">
              <w:t>NP</w:t>
            </w:r>
          </w:p>
        </w:tc>
        <w:tc>
          <w:tcPr>
            <w:tcW w:w="1894" w:type="dxa"/>
          </w:tcPr>
          <w:p w14:paraId="56FA675E" w14:textId="77777777" w:rsidR="000A2034" w:rsidRPr="00BF08B0" w:rsidRDefault="00657683">
            <w:pPr>
              <w:jc w:val="center"/>
            </w:pPr>
            <w:r w:rsidRPr="00BF08B0">
              <w:t>13.88 ± 8.88a</w:t>
            </w:r>
          </w:p>
        </w:tc>
        <w:tc>
          <w:tcPr>
            <w:tcW w:w="1709" w:type="dxa"/>
          </w:tcPr>
          <w:p w14:paraId="5F5C65C7" w14:textId="77777777" w:rsidR="000A2034" w:rsidRPr="00BF08B0" w:rsidRDefault="00657683">
            <w:pPr>
              <w:jc w:val="center"/>
            </w:pPr>
            <w:r w:rsidRPr="00BF08B0">
              <w:t>15.40 ± 8.50b</w:t>
            </w:r>
          </w:p>
        </w:tc>
        <w:tc>
          <w:tcPr>
            <w:tcW w:w="1709" w:type="dxa"/>
          </w:tcPr>
          <w:p w14:paraId="76B95AF5" w14:textId="77777777" w:rsidR="000A2034" w:rsidRPr="00BF08B0" w:rsidRDefault="00657683">
            <w:pPr>
              <w:jc w:val="center"/>
            </w:pPr>
            <w:r w:rsidRPr="00BF08B0">
              <w:t>17.80 ± 9.10c</w:t>
            </w:r>
          </w:p>
        </w:tc>
        <w:tc>
          <w:tcPr>
            <w:tcW w:w="1709" w:type="dxa"/>
          </w:tcPr>
          <w:p w14:paraId="3FE356C6" w14:textId="77777777" w:rsidR="000A2034" w:rsidRPr="00BF08B0" w:rsidRDefault="00657683">
            <w:pPr>
              <w:jc w:val="center"/>
            </w:pPr>
            <w:r w:rsidRPr="00BF08B0">
              <w:t>30.99 ± 8.70d</w:t>
            </w:r>
          </w:p>
        </w:tc>
        <w:tc>
          <w:tcPr>
            <w:tcW w:w="1709" w:type="dxa"/>
          </w:tcPr>
          <w:p w14:paraId="0F84C7D1" w14:textId="77777777" w:rsidR="000A2034" w:rsidRPr="00BF08B0" w:rsidRDefault="00657683">
            <w:pPr>
              <w:jc w:val="center"/>
            </w:pPr>
            <w:r w:rsidRPr="00BF08B0">
              <w:t>32.33 ± 9.00d</w:t>
            </w:r>
          </w:p>
        </w:tc>
      </w:tr>
    </w:tbl>
    <w:p w14:paraId="357009A5"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262EE179" w14:textId="77777777" w:rsidR="000A2034" w:rsidRPr="00BF08B0" w:rsidRDefault="00657683">
      <w:pPr>
        <w:spacing w:after="80"/>
      </w:pPr>
      <w:r w:rsidRPr="00BF08B0">
        <w:rPr>
          <w:b/>
          <w:bCs/>
        </w:rPr>
        <w:t xml:space="preserve">Table 5: </w:t>
      </w:r>
      <w:r w:rsidRPr="00BF08B0">
        <w:t>Effect of Storage on Ash Content (%)</w:t>
      </w:r>
    </w:p>
    <w:tbl>
      <w:tblPr>
        <w:tblStyle w:val="TableGrid"/>
        <w:tblW w:w="10632"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45"/>
        <w:gridCol w:w="1863"/>
        <w:gridCol w:w="1681"/>
        <w:gridCol w:w="1681"/>
        <w:gridCol w:w="1681"/>
        <w:gridCol w:w="1681"/>
      </w:tblGrid>
      <w:tr w:rsidR="000A2034" w:rsidRPr="00BF08B0" w14:paraId="6668E069" w14:textId="77777777" w:rsidTr="00013AF7">
        <w:trPr>
          <w:trHeight w:val="496"/>
          <w:jc w:val="center"/>
        </w:trPr>
        <w:tc>
          <w:tcPr>
            <w:tcW w:w="2045" w:type="dxa"/>
            <w:tcBorders>
              <w:top w:val="single" w:sz="4" w:space="0" w:color="auto"/>
              <w:bottom w:val="single" w:sz="4" w:space="0" w:color="auto"/>
            </w:tcBorders>
          </w:tcPr>
          <w:p w14:paraId="6F8CB353" w14:textId="77777777" w:rsidR="000A2034" w:rsidRPr="00BF08B0" w:rsidRDefault="00657683">
            <w:pPr>
              <w:jc w:val="center"/>
            </w:pPr>
            <w:r w:rsidRPr="00BF08B0">
              <w:rPr>
                <w:b/>
                <w:bCs/>
              </w:rPr>
              <w:t>Sample</w:t>
            </w:r>
          </w:p>
        </w:tc>
        <w:tc>
          <w:tcPr>
            <w:tcW w:w="1863" w:type="dxa"/>
            <w:tcBorders>
              <w:top w:val="single" w:sz="4" w:space="0" w:color="auto"/>
              <w:bottom w:val="single" w:sz="4" w:space="0" w:color="auto"/>
            </w:tcBorders>
          </w:tcPr>
          <w:p w14:paraId="03C8653A" w14:textId="77777777" w:rsidR="000A2034" w:rsidRPr="00BF08B0" w:rsidRDefault="00657683">
            <w:pPr>
              <w:jc w:val="center"/>
            </w:pPr>
            <w:r w:rsidRPr="00BF08B0">
              <w:rPr>
                <w:b/>
                <w:bCs/>
              </w:rPr>
              <w:t>Day 0</w:t>
            </w:r>
          </w:p>
        </w:tc>
        <w:tc>
          <w:tcPr>
            <w:tcW w:w="1681" w:type="dxa"/>
            <w:tcBorders>
              <w:top w:val="single" w:sz="4" w:space="0" w:color="auto"/>
              <w:bottom w:val="single" w:sz="4" w:space="0" w:color="auto"/>
            </w:tcBorders>
          </w:tcPr>
          <w:p w14:paraId="39E00F1A" w14:textId="77777777" w:rsidR="000A2034" w:rsidRPr="00BF08B0" w:rsidRDefault="00657683">
            <w:pPr>
              <w:jc w:val="center"/>
            </w:pPr>
            <w:r w:rsidRPr="00BF08B0">
              <w:rPr>
                <w:b/>
                <w:bCs/>
              </w:rPr>
              <w:t>Day 1</w:t>
            </w:r>
          </w:p>
        </w:tc>
        <w:tc>
          <w:tcPr>
            <w:tcW w:w="1681" w:type="dxa"/>
            <w:tcBorders>
              <w:top w:val="single" w:sz="4" w:space="0" w:color="auto"/>
              <w:bottom w:val="single" w:sz="4" w:space="0" w:color="auto"/>
            </w:tcBorders>
          </w:tcPr>
          <w:p w14:paraId="63B038A7" w14:textId="77777777" w:rsidR="000A2034" w:rsidRPr="00BF08B0" w:rsidRDefault="00657683">
            <w:pPr>
              <w:jc w:val="center"/>
            </w:pPr>
            <w:r w:rsidRPr="00BF08B0">
              <w:rPr>
                <w:b/>
                <w:bCs/>
              </w:rPr>
              <w:t>Day 3</w:t>
            </w:r>
          </w:p>
        </w:tc>
        <w:tc>
          <w:tcPr>
            <w:tcW w:w="1681" w:type="dxa"/>
            <w:tcBorders>
              <w:top w:val="single" w:sz="4" w:space="0" w:color="auto"/>
              <w:bottom w:val="single" w:sz="4" w:space="0" w:color="auto"/>
            </w:tcBorders>
          </w:tcPr>
          <w:p w14:paraId="7A7A4132" w14:textId="77777777" w:rsidR="000A2034" w:rsidRPr="00BF08B0" w:rsidRDefault="00657683">
            <w:pPr>
              <w:jc w:val="center"/>
            </w:pPr>
            <w:r w:rsidRPr="00BF08B0">
              <w:rPr>
                <w:b/>
                <w:bCs/>
              </w:rPr>
              <w:t>Day 7</w:t>
            </w:r>
          </w:p>
        </w:tc>
        <w:tc>
          <w:tcPr>
            <w:tcW w:w="1681" w:type="dxa"/>
            <w:tcBorders>
              <w:top w:val="single" w:sz="4" w:space="0" w:color="auto"/>
              <w:bottom w:val="single" w:sz="4" w:space="0" w:color="auto"/>
            </w:tcBorders>
          </w:tcPr>
          <w:p w14:paraId="3F2415E6" w14:textId="77777777" w:rsidR="000A2034" w:rsidRPr="00BF08B0" w:rsidRDefault="00657683">
            <w:pPr>
              <w:jc w:val="center"/>
            </w:pPr>
            <w:r w:rsidRPr="00BF08B0">
              <w:rPr>
                <w:b/>
                <w:bCs/>
              </w:rPr>
              <w:t>Day 14</w:t>
            </w:r>
          </w:p>
        </w:tc>
      </w:tr>
      <w:tr w:rsidR="000A2034" w:rsidRPr="00BF08B0" w14:paraId="24271D26" w14:textId="77777777" w:rsidTr="00013AF7">
        <w:trPr>
          <w:trHeight w:val="496"/>
          <w:jc w:val="center"/>
        </w:trPr>
        <w:tc>
          <w:tcPr>
            <w:tcW w:w="2045" w:type="dxa"/>
            <w:tcBorders>
              <w:top w:val="single" w:sz="4" w:space="0" w:color="auto"/>
            </w:tcBorders>
          </w:tcPr>
          <w:p w14:paraId="6075FD66" w14:textId="77777777" w:rsidR="000A2034" w:rsidRPr="00BF08B0" w:rsidRDefault="00657683">
            <w:pPr>
              <w:jc w:val="center"/>
            </w:pPr>
            <w:r w:rsidRPr="00BF08B0">
              <w:t>CF</w:t>
            </w:r>
          </w:p>
        </w:tc>
        <w:tc>
          <w:tcPr>
            <w:tcW w:w="1863" w:type="dxa"/>
            <w:tcBorders>
              <w:top w:val="single" w:sz="4" w:space="0" w:color="auto"/>
            </w:tcBorders>
          </w:tcPr>
          <w:p w14:paraId="2987296B" w14:textId="77777777" w:rsidR="000A2034" w:rsidRPr="00BF08B0" w:rsidRDefault="00657683">
            <w:pPr>
              <w:jc w:val="center"/>
            </w:pPr>
            <w:r w:rsidRPr="00BF08B0">
              <w:t>4.80 ± 0.41c</w:t>
            </w:r>
          </w:p>
        </w:tc>
        <w:tc>
          <w:tcPr>
            <w:tcW w:w="1681" w:type="dxa"/>
            <w:tcBorders>
              <w:top w:val="single" w:sz="4" w:space="0" w:color="auto"/>
            </w:tcBorders>
          </w:tcPr>
          <w:p w14:paraId="414CAEE9" w14:textId="77777777" w:rsidR="000A2034" w:rsidRPr="00BF08B0" w:rsidRDefault="00657683">
            <w:pPr>
              <w:jc w:val="center"/>
            </w:pPr>
            <w:r w:rsidRPr="00BF08B0">
              <w:t>4.50 ± 0.38b</w:t>
            </w:r>
          </w:p>
        </w:tc>
        <w:tc>
          <w:tcPr>
            <w:tcW w:w="1681" w:type="dxa"/>
            <w:tcBorders>
              <w:top w:val="single" w:sz="4" w:space="0" w:color="auto"/>
            </w:tcBorders>
          </w:tcPr>
          <w:p w14:paraId="35DEED99" w14:textId="77777777" w:rsidR="000A2034" w:rsidRPr="00BF08B0" w:rsidRDefault="00657683">
            <w:pPr>
              <w:jc w:val="center"/>
            </w:pPr>
            <w:r w:rsidRPr="00BF08B0">
              <w:t>4.43 ± 0.45b</w:t>
            </w:r>
          </w:p>
        </w:tc>
        <w:tc>
          <w:tcPr>
            <w:tcW w:w="1681" w:type="dxa"/>
            <w:tcBorders>
              <w:top w:val="single" w:sz="4" w:space="0" w:color="auto"/>
            </w:tcBorders>
          </w:tcPr>
          <w:p w14:paraId="444DCEF6" w14:textId="77777777" w:rsidR="000A2034" w:rsidRPr="00BF08B0" w:rsidRDefault="00657683">
            <w:pPr>
              <w:jc w:val="center"/>
            </w:pPr>
            <w:r w:rsidRPr="00BF08B0">
              <w:t>5.42 ± 0.40c</w:t>
            </w:r>
          </w:p>
        </w:tc>
        <w:tc>
          <w:tcPr>
            <w:tcW w:w="1681" w:type="dxa"/>
            <w:tcBorders>
              <w:top w:val="single" w:sz="4" w:space="0" w:color="auto"/>
            </w:tcBorders>
          </w:tcPr>
          <w:p w14:paraId="78099F09" w14:textId="77777777" w:rsidR="000A2034" w:rsidRPr="00BF08B0" w:rsidRDefault="00657683">
            <w:pPr>
              <w:jc w:val="center"/>
            </w:pPr>
            <w:r w:rsidRPr="00BF08B0">
              <w:t>5.10 ± 0.43c</w:t>
            </w:r>
          </w:p>
        </w:tc>
      </w:tr>
      <w:tr w:rsidR="000A2034" w:rsidRPr="00BF08B0" w14:paraId="23FBEEA4" w14:textId="77777777" w:rsidTr="00013AF7">
        <w:trPr>
          <w:trHeight w:val="523"/>
          <w:jc w:val="center"/>
        </w:trPr>
        <w:tc>
          <w:tcPr>
            <w:tcW w:w="2045" w:type="dxa"/>
          </w:tcPr>
          <w:p w14:paraId="0B95FE78" w14:textId="77777777" w:rsidR="000A2034" w:rsidRPr="00BF08B0" w:rsidRDefault="00657683">
            <w:pPr>
              <w:jc w:val="center"/>
            </w:pPr>
            <w:r w:rsidRPr="00BF08B0">
              <w:t>GJ</w:t>
            </w:r>
          </w:p>
        </w:tc>
        <w:tc>
          <w:tcPr>
            <w:tcW w:w="1863" w:type="dxa"/>
          </w:tcPr>
          <w:p w14:paraId="144FF5E6" w14:textId="77777777" w:rsidR="000A2034" w:rsidRPr="00BF08B0" w:rsidRDefault="00657683">
            <w:pPr>
              <w:jc w:val="center"/>
            </w:pPr>
            <w:r w:rsidRPr="00BF08B0">
              <w:t>2.60 ± 1.16a</w:t>
            </w:r>
          </w:p>
        </w:tc>
        <w:tc>
          <w:tcPr>
            <w:tcW w:w="1681" w:type="dxa"/>
          </w:tcPr>
          <w:p w14:paraId="5A9923C9" w14:textId="77777777" w:rsidR="000A2034" w:rsidRPr="00BF08B0" w:rsidRDefault="00657683">
            <w:pPr>
              <w:jc w:val="center"/>
            </w:pPr>
            <w:r w:rsidRPr="00BF08B0">
              <w:t>3.00 ± 1.05a</w:t>
            </w:r>
          </w:p>
        </w:tc>
        <w:tc>
          <w:tcPr>
            <w:tcW w:w="1681" w:type="dxa"/>
          </w:tcPr>
          <w:p w14:paraId="3FFECECE" w14:textId="77777777" w:rsidR="000A2034" w:rsidRPr="00BF08B0" w:rsidRDefault="00657683">
            <w:pPr>
              <w:jc w:val="center"/>
            </w:pPr>
            <w:r w:rsidRPr="00BF08B0">
              <w:t>5.50 ± 1.25d</w:t>
            </w:r>
          </w:p>
        </w:tc>
        <w:tc>
          <w:tcPr>
            <w:tcW w:w="1681" w:type="dxa"/>
          </w:tcPr>
          <w:p w14:paraId="2D50872F" w14:textId="77777777" w:rsidR="000A2034" w:rsidRPr="00BF08B0" w:rsidRDefault="00657683">
            <w:pPr>
              <w:jc w:val="center"/>
            </w:pPr>
            <w:r w:rsidRPr="00BF08B0">
              <w:t>4.41 ± 1.10b</w:t>
            </w:r>
          </w:p>
        </w:tc>
        <w:tc>
          <w:tcPr>
            <w:tcW w:w="1681" w:type="dxa"/>
          </w:tcPr>
          <w:p w14:paraId="055EE175" w14:textId="77777777" w:rsidR="000A2034" w:rsidRPr="00BF08B0" w:rsidRDefault="00657683">
            <w:pPr>
              <w:jc w:val="center"/>
            </w:pPr>
            <w:r w:rsidRPr="00BF08B0">
              <w:t>4.10 ± 1.20a</w:t>
            </w:r>
          </w:p>
        </w:tc>
      </w:tr>
      <w:tr w:rsidR="000A2034" w:rsidRPr="00BF08B0" w14:paraId="497DD79B" w14:textId="77777777" w:rsidTr="00013AF7">
        <w:trPr>
          <w:trHeight w:val="496"/>
          <w:jc w:val="center"/>
        </w:trPr>
        <w:tc>
          <w:tcPr>
            <w:tcW w:w="2045" w:type="dxa"/>
          </w:tcPr>
          <w:p w14:paraId="12FED8B5" w14:textId="77777777" w:rsidR="000A2034" w:rsidRPr="00BF08B0" w:rsidRDefault="00657683">
            <w:pPr>
              <w:jc w:val="center"/>
            </w:pPr>
            <w:r w:rsidRPr="00BF08B0">
              <w:t>AF</w:t>
            </w:r>
          </w:p>
        </w:tc>
        <w:tc>
          <w:tcPr>
            <w:tcW w:w="1863" w:type="dxa"/>
          </w:tcPr>
          <w:p w14:paraId="55CC4409" w14:textId="77777777" w:rsidR="000A2034" w:rsidRPr="00BF08B0" w:rsidRDefault="00657683">
            <w:pPr>
              <w:jc w:val="center"/>
            </w:pPr>
            <w:r w:rsidRPr="00BF08B0">
              <w:t>3.98 ± 1.85a</w:t>
            </w:r>
          </w:p>
        </w:tc>
        <w:tc>
          <w:tcPr>
            <w:tcW w:w="1681" w:type="dxa"/>
          </w:tcPr>
          <w:p w14:paraId="185AF486" w14:textId="77777777" w:rsidR="000A2034" w:rsidRPr="00BF08B0" w:rsidRDefault="00657683">
            <w:pPr>
              <w:jc w:val="center"/>
            </w:pPr>
            <w:r w:rsidRPr="00BF08B0">
              <w:t>4.20 ± 1.70b</w:t>
            </w:r>
          </w:p>
        </w:tc>
        <w:tc>
          <w:tcPr>
            <w:tcW w:w="1681" w:type="dxa"/>
          </w:tcPr>
          <w:p w14:paraId="746377B1" w14:textId="77777777" w:rsidR="000A2034" w:rsidRPr="00BF08B0" w:rsidRDefault="00657683">
            <w:pPr>
              <w:jc w:val="center"/>
            </w:pPr>
            <w:r w:rsidRPr="00BF08B0">
              <w:t>0.73 ± 1.95a</w:t>
            </w:r>
          </w:p>
        </w:tc>
        <w:tc>
          <w:tcPr>
            <w:tcW w:w="1681" w:type="dxa"/>
          </w:tcPr>
          <w:p w14:paraId="26F3B84A" w14:textId="77777777" w:rsidR="000A2034" w:rsidRPr="00BF08B0" w:rsidRDefault="00657683">
            <w:pPr>
              <w:jc w:val="center"/>
            </w:pPr>
            <w:r w:rsidRPr="00BF08B0">
              <w:t>5.42 ± 1.80c</w:t>
            </w:r>
          </w:p>
        </w:tc>
        <w:tc>
          <w:tcPr>
            <w:tcW w:w="1681" w:type="dxa"/>
          </w:tcPr>
          <w:p w14:paraId="6EF1B371" w14:textId="77777777" w:rsidR="000A2034" w:rsidRPr="00BF08B0" w:rsidRDefault="00657683">
            <w:pPr>
              <w:jc w:val="center"/>
            </w:pPr>
            <w:r w:rsidRPr="00BF08B0">
              <w:t>5.00 ± 1.90c</w:t>
            </w:r>
          </w:p>
        </w:tc>
      </w:tr>
      <w:tr w:rsidR="000A2034" w:rsidRPr="00BF08B0" w14:paraId="6123593C" w14:textId="77777777" w:rsidTr="00013AF7">
        <w:trPr>
          <w:trHeight w:val="496"/>
          <w:jc w:val="center"/>
        </w:trPr>
        <w:tc>
          <w:tcPr>
            <w:tcW w:w="2045" w:type="dxa"/>
          </w:tcPr>
          <w:p w14:paraId="7BC54253" w14:textId="77777777" w:rsidR="000A2034" w:rsidRPr="00BF08B0" w:rsidRDefault="00657683">
            <w:pPr>
              <w:jc w:val="center"/>
            </w:pPr>
            <w:r w:rsidRPr="00BF08B0">
              <w:t>NP</w:t>
            </w:r>
          </w:p>
        </w:tc>
        <w:tc>
          <w:tcPr>
            <w:tcW w:w="1863" w:type="dxa"/>
          </w:tcPr>
          <w:p w14:paraId="598E755E" w14:textId="77777777" w:rsidR="000A2034" w:rsidRPr="00BF08B0" w:rsidRDefault="00657683">
            <w:pPr>
              <w:jc w:val="center"/>
            </w:pPr>
            <w:r w:rsidRPr="00BF08B0">
              <w:t>3.94 ± 2.37a</w:t>
            </w:r>
          </w:p>
        </w:tc>
        <w:tc>
          <w:tcPr>
            <w:tcW w:w="1681" w:type="dxa"/>
          </w:tcPr>
          <w:p w14:paraId="493983DF" w14:textId="77777777" w:rsidR="000A2034" w:rsidRPr="00BF08B0" w:rsidRDefault="00657683">
            <w:pPr>
              <w:jc w:val="center"/>
            </w:pPr>
            <w:r w:rsidRPr="00BF08B0">
              <w:t>4.60 ± 2.20b</w:t>
            </w:r>
          </w:p>
        </w:tc>
        <w:tc>
          <w:tcPr>
            <w:tcW w:w="1681" w:type="dxa"/>
          </w:tcPr>
          <w:p w14:paraId="3E84CAFE" w14:textId="77777777" w:rsidR="000A2034" w:rsidRPr="00BF08B0" w:rsidRDefault="00657683">
            <w:pPr>
              <w:jc w:val="center"/>
            </w:pPr>
            <w:r w:rsidRPr="00BF08B0">
              <w:t>5.45 ± 2.50d</w:t>
            </w:r>
          </w:p>
        </w:tc>
        <w:tc>
          <w:tcPr>
            <w:tcW w:w="1681" w:type="dxa"/>
          </w:tcPr>
          <w:p w14:paraId="076C48F8" w14:textId="77777777" w:rsidR="000A2034" w:rsidRPr="00BF08B0" w:rsidRDefault="00657683">
            <w:pPr>
              <w:jc w:val="center"/>
            </w:pPr>
            <w:r w:rsidRPr="00BF08B0">
              <w:t>8.42 ± 2.30d</w:t>
            </w:r>
          </w:p>
        </w:tc>
        <w:tc>
          <w:tcPr>
            <w:tcW w:w="1681" w:type="dxa"/>
          </w:tcPr>
          <w:p w14:paraId="60380BA3" w14:textId="77777777" w:rsidR="000A2034" w:rsidRPr="00BF08B0" w:rsidRDefault="00657683">
            <w:pPr>
              <w:jc w:val="center"/>
            </w:pPr>
            <w:r w:rsidRPr="00BF08B0">
              <w:t>9.25 ± 2.45d</w:t>
            </w:r>
          </w:p>
        </w:tc>
      </w:tr>
    </w:tbl>
    <w:p w14:paraId="242337A7"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761AC7DF" w14:textId="77777777" w:rsidR="00473B1D" w:rsidRDefault="00473B1D">
      <w:pPr>
        <w:rPr>
          <w:b/>
          <w:bCs/>
        </w:rPr>
      </w:pPr>
      <w:r>
        <w:rPr>
          <w:b/>
          <w:bCs/>
        </w:rPr>
        <w:br w:type="page"/>
      </w:r>
    </w:p>
    <w:p w14:paraId="7C72BDC7" w14:textId="77777777" w:rsidR="000A2034" w:rsidRPr="00BF08B0" w:rsidRDefault="00657683">
      <w:pPr>
        <w:spacing w:after="80"/>
      </w:pPr>
      <w:r w:rsidRPr="00BF08B0">
        <w:rPr>
          <w:b/>
          <w:bCs/>
        </w:rPr>
        <w:lastRenderedPageBreak/>
        <w:t xml:space="preserve">Table 6: </w:t>
      </w:r>
      <w:r w:rsidRPr="00BF08B0">
        <w:t xml:space="preserve">Effect of Storage on Crude </w:t>
      </w:r>
      <w:proofErr w:type="spellStart"/>
      <w:r w:rsidRPr="00BF08B0">
        <w:t>Fibre</w:t>
      </w:r>
      <w:proofErr w:type="spellEnd"/>
      <w:r w:rsidRPr="00BF08B0">
        <w:t xml:space="preserve"> Content (%)</w:t>
      </w:r>
    </w:p>
    <w:tbl>
      <w:tblPr>
        <w:tblStyle w:val="TableGrid"/>
        <w:tblW w:w="10485"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16"/>
        <w:gridCol w:w="1837"/>
        <w:gridCol w:w="1658"/>
        <w:gridCol w:w="1658"/>
        <w:gridCol w:w="1658"/>
        <w:gridCol w:w="1658"/>
      </w:tblGrid>
      <w:tr w:rsidR="000A2034" w:rsidRPr="00BF08B0" w14:paraId="33F2DED2" w14:textId="77777777" w:rsidTr="00473B1D">
        <w:trPr>
          <w:trHeight w:val="496"/>
          <w:jc w:val="center"/>
        </w:trPr>
        <w:tc>
          <w:tcPr>
            <w:tcW w:w="2016" w:type="dxa"/>
            <w:tcBorders>
              <w:top w:val="single" w:sz="4" w:space="0" w:color="auto"/>
              <w:bottom w:val="single" w:sz="4" w:space="0" w:color="auto"/>
            </w:tcBorders>
          </w:tcPr>
          <w:p w14:paraId="58E78097" w14:textId="77777777" w:rsidR="000A2034" w:rsidRPr="00BF08B0" w:rsidRDefault="00657683">
            <w:pPr>
              <w:jc w:val="center"/>
            </w:pPr>
            <w:r w:rsidRPr="00BF08B0">
              <w:rPr>
                <w:b/>
                <w:bCs/>
              </w:rPr>
              <w:t>Sample</w:t>
            </w:r>
          </w:p>
        </w:tc>
        <w:tc>
          <w:tcPr>
            <w:tcW w:w="1837" w:type="dxa"/>
            <w:tcBorders>
              <w:top w:val="single" w:sz="4" w:space="0" w:color="auto"/>
              <w:bottom w:val="single" w:sz="4" w:space="0" w:color="auto"/>
            </w:tcBorders>
          </w:tcPr>
          <w:p w14:paraId="443D0017" w14:textId="77777777" w:rsidR="000A2034" w:rsidRPr="00BF08B0" w:rsidRDefault="00657683">
            <w:pPr>
              <w:jc w:val="center"/>
            </w:pPr>
            <w:r w:rsidRPr="00BF08B0">
              <w:rPr>
                <w:b/>
                <w:bCs/>
              </w:rPr>
              <w:t>Day 0</w:t>
            </w:r>
          </w:p>
        </w:tc>
        <w:tc>
          <w:tcPr>
            <w:tcW w:w="1658" w:type="dxa"/>
            <w:tcBorders>
              <w:top w:val="single" w:sz="4" w:space="0" w:color="auto"/>
              <w:bottom w:val="single" w:sz="4" w:space="0" w:color="auto"/>
            </w:tcBorders>
          </w:tcPr>
          <w:p w14:paraId="73394706" w14:textId="77777777" w:rsidR="000A2034" w:rsidRPr="00BF08B0" w:rsidRDefault="00657683">
            <w:pPr>
              <w:jc w:val="center"/>
            </w:pPr>
            <w:r w:rsidRPr="00BF08B0">
              <w:rPr>
                <w:b/>
                <w:bCs/>
              </w:rPr>
              <w:t>Day 1</w:t>
            </w:r>
          </w:p>
        </w:tc>
        <w:tc>
          <w:tcPr>
            <w:tcW w:w="1658" w:type="dxa"/>
            <w:tcBorders>
              <w:top w:val="single" w:sz="4" w:space="0" w:color="auto"/>
              <w:bottom w:val="single" w:sz="4" w:space="0" w:color="auto"/>
            </w:tcBorders>
          </w:tcPr>
          <w:p w14:paraId="776694C2" w14:textId="77777777" w:rsidR="000A2034" w:rsidRPr="00BF08B0" w:rsidRDefault="00657683">
            <w:pPr>
              <w:jc w:val="center"/>
            </w:pPr>
            <w:r w:rsidRPr="00BF08B0">
              <w:rPr>
                <w:b/>
                <w:bCs/>
              </w:rPr>
              <w:t>Day 3</w:t>
            </w:r>
          </w:p>
        </w:tc>
        <w:tc>
          <w:tcPr>
            <w:tcW w:w="1658" w:type="dxa"/>
            <w:tcBorders>
              <w:top w:val="single" w:sz="4" w:space="0" w:color="auto"/>
              <w:bottom w:val="single" w:sz="4" w:space="0" w:color="auto"/>
            </w:tcBorders>
          </w:tcPr>
          <w:p w14:paraId="3565BFC0" w14:textId="77777777" w:rsidR="000A2034" w:rsidRPr="00BF08B0" w:rsidRDefault="00657683">
            <w:pPr>
              <w:jc w:val="center"/>
            </w:pPr>
            <w:r w:rsidRPr="00BF08B0">
              <w:rPr>
                <w:b/>
                <w:bCs/>
              </w:rPr>
              <w:t>Day 7</w:t>
            </w:r>
          </w:p>
        </w:tc>
        <w:tc>
          <w:tcPr>
            <w:tcW w:w="1658" w:type="dxa"/>
            <w:tcBorders>
              <w:top w:val="single" w:sz="4" w:space="0" w:color="auto"/>
              <w:bottom w:val="single" w:sz="4" w:space="0" w:color="auto"/>
            </w:tcBorders>
          </w:tcPr>
          <w:p w14:paraId="1B7A0A89" w14:textId="77777777" w:rsidR="000A2034" w:rsidRPr="00BF08B0" w:rsidRDefault="00657683">
            <w:pPr>
              <w:jc w:val="center"/>
            </w:pPr>
            <w:r w:rsidRPr="00BF08B0">
              <w:rPr>
                <w:b/>
                <w:bCs/>
              </w:rPr>
              <w:t>Day 14</w:t>
            </w:r>
          </w:p>
        </w:tc>
      </w:tr>
      <w:tr w:rsidR="000A2034" w:rsidRPr="00BF08B0" w14:paraId="6DEED3D4" w14:textId="77777777" w:rsidTr="00473B1D">
        <w:trPr>
          <w:trHeight w:val="496"/>
          <w:jc w:val="center"/>
        </w:trPr>
        <w:tc>
          <w:tcPr>
            <w:tcW w:w="2016" w:type="dxa"/>
            <w:tcBorders>
              <w:top w:val="single" w:sz="4" w:space="0" w:color="auto"/>
            </w:tcBorders>
          </w:tcPr>
          <w:p w14:paraId="075AE8D9" w14:textId="77777777" w:rsidR="000A2034" w:rsidRPr="00BF08B0" w:rsidRDefault="00657683">
            <w:pPr>
              <w:jc w:val="center"/>
            </w:pPr>
            <w:r w:rsidRPr="00BF08B0">
              <w:t>CF</w:t>
            </w:r>
          </w:p>
        </w:tc>
        <w:tc>
          <w:tcPr>
            <w:tcW w:w="1837" w:type="dxa"/>
            <w:tcBorders>
              <w:top w:val="single" w:sz="4" w:space="0" w:color="auto"/>
            </w:tcBorders>
          </w:tcPr>
          <w:p w14:paraId="45A3760B" w14:textId="77777777" w:rsidR="000A2034" w:rsidRPr="00BF08B0" w:rsidRDefault="00657683">
            <w:pPr>
              <w:jc w:val="center"/>
            </w:pPr>
            <w:r w:rsidRPr="00BF08B0">
              <w:t>3.00 ± 0.18b</w:t>
            </w:r>
          </w:p>
        </w:tc>
        <w:tc>
          <w:tcPr>
            <w:tcW w:w="1658" w:type="dxa"/>
            <w:tcBorders>
              <w:top w:val="single" w:sz="4" w:space="0" w:color="auto"/>
            </w:tcBorders>
          </w:tcPr>
          <w:p w14:paraId="2AF45A17" w14:textId="77777777" w:rsidR="000A2034" w:rsidRPr="00BF08B0" w:rsidRDefault="00657683">
            <w:pPr>
              <w:jc w:val="center"/>
            </w:pPr>
            <w:r w:rsidRPr="00BF08B0">
              <w:t>2.75 ± 0.20a</w:t>
            </w:r>
          </w:p>
        </w:tc>
        <w:tc>
          <w:tcPr>
            <w:tcW w:w="1658" w:type="dxa"/>
            <w:tcBorders>
              <w:top w:val="single" w:sz="4" w:space="0" w:color="auto"/>
            </w:tcBorders>
          </w:tcPr>
          <w:p w14:paraId="7B30F2E1" w14:textId="77777777" w:rsidR="000A2034" w:rsidRPr="00BF08B0" w:rsidRDefault="00657683">
            <w:pPr>
              <w:jc w:val="center"/>
            </w:pPr>
            <w:r w:rsidRPr="00BF08B0">
              <w:t>2.50 ± 0.17a</w:t>
            </w:r>
          </w:p>
        </w:tc>
        <w:tc>
          <w:tcPr>
            <w:tcW w:w="1658" w:type="dxa"/>
            <w:tcBorders>
              <w:top w:val="single" w:sz="4" w:space="0" w:color="auto"/>
            </w:tcBorders>
          </w:tcPr>
          <w:p w14:paraId="1FE2895E" w14:textId="77777777" w:rsidR="000A2034" w:rsidRPr="00BF08B0" w:rsidRDefault="00657683">
            <w:pPr>
              <w:jc w:val="center"/>
            </w:pPr>
            <w:r w:rsidRPr="00BF08B0">
              <w:t>2.85 ± 0.19a</w:t>
            </w:r>
          </w:p>
        </w:tc>
        <w:tc>
          <w:tcPr>
            <w:tcW w:w="1658" w:type="dxa"/>
            <w:tcBorders>
              <w:top w:val="single" w:sz="4" w:space="0" w:color="auto"/>
            </w:tcBorders>
          </w:tcPr>
          <w:p w14:paraId="50BC96B7" w14:textId="77777777" w:rsidR="000A2034" w:rsidRPr="00BF08B0" w:rsidRDefault="00657683">
            <w:pPr>
              <w:jc w:val="center"/>
            </w:pPr>
            <w:r w:rsidRPr="00BF08B0">
              <w:t>2.75 ± 0.16a</w:t>
            </w:r>
          </w:p>
        </w:tc>
      </w:tr>
      <w:tr w:rsidR="000A2034" w:rsidRPr="00BF08B0" w14:paraId="58CF837D" w14:textId="77777777" w:rsidTr="00473B1D">
        <w:trPr>
          <w:trHeight w:val="523"/>
          <w:jc w:val="center"/>
        </w:trPr>
        <w:tc>
          <w:tcPr>
            <w:tcW w:w="2016" w:type="dxa"/>
          </w:tcPr>
          <w:p w14:paraId="7E4154B0" w14:textId="77777777" w:rsidR="000A2034" w:rsidRPr="00BF08B0" w:rsidRDefault="00657683">
            <w:pPr>
              <w:jc w:val="center"/>
            </w:pPr>
            <w:r w:rsidRPr="00BF08B0">
              <w:t>GJ</w:t>
            </w:r>
          </w:p>
        </w:tc>
        <w:tc>
          <w:tcPr>
            <w:tcW w:w="1837" w:type="dxa"/>
          </w:tcPr>
          <w:p w14:paraId="2B5ADAB3" w14:textId="77777777" w:rsidR="000A2034" w:rsidRPr="00BF08B0" w:rsidRDefault="00657683">
            <w:pPr>
              <w:jc w:val="center"/>
            </w:pPr>
            <w:r w:rsidRPr="00BF08B0">
              <w:t>7.00 ± 1.96d</w:t>
            </w:r>
          </w:p>
        </w:tc>
        <w:tc>
          <w:tcPr>
            <w:tcW w:w="1658" w:type="dxa"/>
          </w:tcPr>
          <w:p w14:paraId="5784DB1E" w14:textId="77777777" w:rsidR="000A2034" w:rsidRPr="00BF08B0" w:rsidRDefault="00657683">
            <w:pPr>
              <w:jc w:val="center"/>
            </w:pPr>
            <w:r w:rsidRPr="00BF08B0">
              <w:t>6.20 ± 2.10c</w:t>
            </w:r>
          </w:p>
        </w:tc>
        <w:tc>
          <w:tcPr>
            <w:tcW w:w="1658" w:type="dxa"/>
          </w:tcPr>
          <w:p w14:paraId="1ED702CA" w14:textId="77777777" w:rsidR="000A2034" w:rsidRPr="00BF08B0" w:rsidRDefault="00657683">
            <w:pPr>
              <w:jc w:val="center"/>
            </w:pPr>
            <w:r w:rsidRPr="00BF08B0">
              <w:t>3.20 ± 1.85c</w:t>
            </w:r>
          </w:p>
        </w:tc>
        <w:tc>
          <w:tcPr>
            <w:tcW w:w="1658" w:type="dxa"/>
          </w:tcPr>
          <w:p w14:paraId="3992C0A5" w14:textId="77777777" w:rsidR="000A2034" w:rsidRPr="00BF08B0" w:rsidRDefault="00657683">
            <w:pPr>
              <w:jc w:val="center"/>
            </w:pPr>
            <w:r w:rsidRPr="00BF08B0">
              <w:t>3.00 ± 2.05b</w:t>
            </w:r>
          </w:p>
        </w:tc>
        <w:tc>
          <w:tcPr>
            <w:tcW w:w="1658" w:type="dxa"/>
          </w:tcPr>
          <w:p w14:paraId="4DF55BCC" w14:textId="77777777" w:rsidR="000A2034" w:rsidRPr="00BF08B0" w:rsidRDefault="00657683">
            <w:pPr>
              <w:jc w:val="center"/>
            </w:pPr>
            <w:r w:rsidRPr="00BF08B0">
              <w:t>2.97 ± 1.90b</w:t>
            </w:r>
          </w:p>
        </w:tc>
      </w:tr>
      <w:tr w:rsidR="000A2034" w:rsidRPr="00BF08B0" w14:paraId="7B6141A5" w14:textId="77777777" w:rsidTr="00473B1D">
        <w:trPr>
          <w:trHeight w:val="496"/>
          <w:jc w:val="center"/>
        </w:trPr>
        <w:tc>
          <w:tcPr>
            <w:tcW w:w="2016" w:type="dxa"/>
          </w:tcPr>
          <w:p w14:paraId="2BF43F35" w14:textId="77777777" w:rsidR="000A2034" w:rsidRPr="00BF08B0" w:rsidRDefault="00657683">
            <w:pPr>
              <w:jc w:val="center"/>
            </w:pPr>
            <w:r w:rsidRPr="00BF08B0">
              <w:t>AF</w:t>
            </w:r>
          </w:p>
        </w:tc>
        <w:tc>
          <w:tcPr>
            <w:tcW w:w="1837" w:type="dxa"/>
          </w:tcPr>
          <w:p w14:paraId="5429A434" w14:textId="77777777" w:rsidR="000A2034" w:rsidRPr="00BF08B0" w:rsidRDefault="00657683">
            <w:pPr>
              <w:jc w:val="center"/>
            </w:pPr>
            <w:r w:rsidRPr="00BF08B0">
              <w:t>2.50 ± 4.17a</w:t>
            </w:r>
          </w:p>
        </w:tc>
        <w:tc>
          <w:tcPr>
            <w:tcW w:w="1658" w:type="dxa"/>
          </w:tcPr>
          <w:p w14:paraId="5C8D3176" w14:textId="77777777" w:rsidR="000A2034" w:rsidRPr="00BF08B0" w:rsidRDefault="00657683">
            <w:pPr>
              <w:jc w:val="center"/>
            </w:pPr>
            <w:r w:rsidRPr="00BF08B0">
              <w:t>3.30 ± 4.00c</w:t>
            </w:r>
          </w:p>
        </w:tc>
        <w:tc>
          <w:tcPr>
            <w:tcW w:w="1658" w:type="dxa"/>
          </w:tcPr>
          <w:p w14:paraId="2FAF5C27" w14:textId="77777777" w:rsidR="000A2034" w:rsidRPr="00BF08B0" w:rsidRDefault="00657683">
            <w:pPr>
              <w:jc w:val="center"/>
            </w:pPr>
            <w:r w:rsidRPr="00BF08B0">
              <w:t>1.00 ± 4.30a</w:t>
            </w:r>
          </w:p>
        </w:tc>
        <w:tc>
          <w:tcPr>
            <w:tcW w:w="1658" w:type="dxa"/>
          </w:tcPr>
          <w:p w14:paraId="756F074D" w14:textId="77777777" w:rsidR="000A2034" w:rsidRPr="00BF08B0" w:rsidRDefault="00657683">
            <w:pPr>
              <w:jc w:val="center"/>
            </w:pPr>
            <w:r w:rsidRPr="00BF08B0">
              <w:t>9.50 ± 4.10d</w:t>
            </w:r>
          </w:p>
        </w:tc>
        <w:tc>
          <w:tcPr>
            <w:tcW w:w="1658" w:type="dxa"/>
          </w:tcPr>
          <w:p w14:paraId="3F780B96" w14:textId="77777777" w:rsidR="000A2034" w:rsidRPr="00BF08B0" w:rsidRDefault="00657683">
            <w:pPr>
              <w:jc w:val="center"/>
            </w:pPr>
            <w:r w:rsidRPr="00BF08B0">
              <w:t>9.94 ± 4.25d</w:t>
            </w:r>
          </w:p>
        </w:tc>
      </w:tr>
      <w:tr w:rsidR="000A2034" w:rsidRPr="00BF08B0" w14:paraId="277C5A57" w14:textId="77777777" w:rsidTr="00473B1D">
        <w:trPr>
          <w:trHeight w:val="496"/>
          <w:jc w:val="center"/>
        </w:trPr>
        <w:tc>
          <w:tcPr>
            <w:tcW w:w="2016" w:type="dxa"/>
          </w:tcPr>
          <w:p w14:paraId="5D205412" w14:textId="77777777" w:rsidR="000A2034" w:rsidRPr="00BF08B0" w:rsidRDefault="00657683">
            <w:pPr>
              <w:jc w:val="center"/>
            </w:pPr>
            <w:r w:rsidRPr="00BF08B0">
              <w:t>NP</w:t>
            </w:r>
          </w:p>
        </w:tc>
        <w:tc>
          <w:tcPr>
            <w:tcW w:w="1837" w:type="dxa"/>
          </w:tcPr>
          <w:p w14:paraId="3C461D91" w14:textId="77777777" w:rsidR="000A2034" w:rsidRPr="00BF08B0" w:rsidRDefault="00657683">
            <w:pPr>
              <w:jc w:val="center"/>
            </w:pPr>
            <w:r w:rsidRPr="00BF08B0">
              <w:t>4.50 ± 2.03c</w:t>
            </w:r>
          </w:p>
        </w:tc>
        <w:tc>
          <w:tcPr>
            <w:tcW w:w="1658" w:type="dxa"/>
          </w:tcPr>
          <w:p w14:paraId="68E91426" w14:textId="77777777" w:rsidR="000A2034" w:rsidRPr="00BF08B0" w:rsidRDefault="00657683">
            <w:pPr>
              <w:jc w:val="center"/>
            </w:pPr>
            <w:r w:rsidRPr="00BF08B0">
              <w:t>6.30 ± 1.95c</w:t>
            </w:r>
          </w:p>
        </w:tc>
        <w:tc>
          <w:tcPr>
            <w:tcW w:w="1658" w:type="dxa"/>
          </w:tcPr>
          <w:p w14:paraId="50B6D2CA" w14:textId="77777777" w:rsidR="000A2034" w:rsidRPr="00BF08B0" w:rsidRDefault="00657683">
            <w:pPr>
              <w:jc w:val="center"/>
            </w:pPr>
            <w:r w:rsidRPr="00BF08B0">
              <w:t>7.50 ± 2.20d</w:t>
            </w:r>
          </w:p>
        </w:tc>
        <w:tc>
          <w:tcPr>
            <w:tcW w:w="1658" w:type="dxa"/>
          </w:tcPr>
          <w:p w14:paraId="10C1792F" w14:textId="77777777" w:rsidR="000A2034" w:rsidRPr="00BF08B0" w:rsidRDefault="00657683">
            <w:pPr>
              <w:jc w:val="center"/>
            </w:pPr>
            <w:r w:rsidRPr="00BF08B0">
              <w:t>3.00 ± 2.00b</w:t>
            </w:r>
          </w:p>
        </w:tc>
        <w:tc>
          <w:tcPr>
            <w:tcW w:w="1658" w:type="dxa"/>
          </w:tcPr>
          <w:p w14:paraId="6952C5D5" w14:textId="77777777" w:rsidR="000A2034" w:rsidRPr="00BF08B0" w:rsidRDefault="00657683">
            <w:pPr>
              <w:jc w:val="center"/>
            </w:pPr>
            <w:r w:rsidRPr="00BF08B0">
              <w:t>2.90 ± 2.10b</w:t>
            </w:r>
          </w:p>
        </w:tc>
      </w:tr>
    </w:tbl>
    <w:p w14:paraId="68A28CE7"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Different superscript letters within columns indicate significant differences (p &lt; 0.05).</w:t>
      </w:r>
    </w:p>
    <w:p w14:paraId="3F0456D4" w14:textId="77777777" w:rsidR="000A2034" w:rsidRPr="00BF08B0" w:rsidRDefault="00657683">
      <w:pPr>
        <w:spacing w:after="80"/>
      </w:pPr>
      <w:r w:rsidRPr="00BF08B0">
        <w:rPr>
          <w:b/>
          <w:bCs/>
        </w:rPr>
        <w:t xml:space="preserve">Table 7: </w:t>
      </w:r>
      <w:r w:rsidRPr="00BF08B0">
        <w:t>Effect of Storage on Carbohydrate Content (%)</w:t>
      </w:r>
    </w:p>
    <w:tbl>
      <w:tblPr>
        <w:tblStyle w:val="TableGrid"/>
        <w:tblW w:w="10815"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80"/>
        <w:gridCol w:w="1895"/>
        <w:gridCol w:w="1710"/>
        <w:gridCol w:w="1710"/>
        <w:gridCol w:w="1710"/>
        <w:gridCol w:w="1710"/>
      </w:tblGrid>
      <w:tr w:rsidR="000A2034" w:rsidRPr="00BF08B0" w14:paraId="56F2EC5E" w14:textId="77777777" w:rsidTr="00473B1D">
        <w:trPr>
          <w:trHeight w:val="320"/>
          <w:jc w:val="center"/>
        </w:trPr>
        <w:tc>
          <w:tcPr>
            <w:tcW w:w="2080" w:type="dxa"/>
            <w:tcBorders>
              <w:top w:val="single" w:sz="4" w:space="0" w:color="auto"/>
              <w:bottom w:val="single" w:sz="4" w:space="0" w:color="auto"/>
            </w:tcBorders>
          </w:tcPr>
          <w:p w14:paraId="2483E5D9" w14:textId="77777777" w:rsidR="000A2034" w:rsidRPr="00BF08B0" w:rsidRDefault="00657683">
            <w:pPr>
              <w:jc w:val="center"/>
            </w:pPr>
            <w:r w:rsidRPr="00BF08B0">
              <w:rPr>
                <w:b/>
                <w:bCs/>
              </w:rPr>
              <w:t>Sample</w:t>
            </w:r>
          </w:p>
        </w:tc>
        <w:tc>
          <w:tcPr>
            <w:tcW w:w="1895" w:type="dxa"/>
            <w:tcBorders>
              <w:top w:val="single" w:sz="4" w:space="0" w:color="auto"/>
              <w:bottom w:val="single" w:sz="4" w:space="0" w:color="auto"/>
            </w:tcBorders>
          </w:tcPr>
          <w:p w14:paraId="73157FB5" w14:textId="77777777" w:rsidR="000A2034" w:rsidRPr="00BF08B0" w:rsidRDefault="00657683">
            <w:pPr>
              <w:jc w:val="center"/>
            </w:pPr>
            <w:r w:rsidRPr="00BF08B0">
              <w:rPr>
                <w:b/>
                <w:bCs/>
              </w:rPr>
              <w:t>Day 0</w:t>
            </w:r>
          </w:p>
        </w:tc>
        <w:tc>
          <w:tcPr>
            <w:tcW w:w="1710" w:type="dxa"/>
            <w:tcBorders>
              <w:top w:val="single" w:sz="4" w:space="0" w:color="auto"/>
              <w:bottom w:val="single" w:sz="4" w:space="0" w:color="auto"/>
            </w:tcBorders>
          </w:tcPr>
          <w:p w14:paraId="1AD146B5" w14:textId="77777777" w:rsidR="000A2034" w:rsidRPr="00BF08B0" w:rsidRDefault="00657683">
            <w:pPr>
              <w:jc w:val="center"/>
            </w:pPr>
            <w:r w:rsidRPr="00BF08B0">
              <w:rPr>
                <w:b/>
                <w:bCs/>
              </w:rPr>
              <w:t>Day 1</w:t>
            </w:r>
          </w:p>
        </w:tc>
        <w:tc>
          <w:tcPr>
            <w:tcW w:w="1710" w:type="dxa"/>
            <w:tcBorders>
              <w:top w:val="single" w:sz="4" w:space="0" w:color="auto"/>
              <w:bottom w:val="single" w:sz="4" w:space="0" w:color="auto"/>
            </w:tcBorders>
          </w:tcPr>
          <w:p w14:paraId="69923C48" w14:textId="77777777" w:rsidR="000A2034" w:rsidRPr="00BF08B0" w:rsidRDefault="00657683">
            <w:pPr>
              <w:jc w:val="center"/>
            </w:pPr>
            <w:r w:rsidRPr="00BF08B0">
              <w:rPr>
                <w:b/>
                <w:bCs/>
              </w:rPr>
              <w:t>Day 3</w:t>
            </w:r>
          </w:p>
        </w:tc>
        <w:tc>
          <w:tcPr>
            <w:tcW w:w="1710" w:type="dxa"/>
            <w:tcBorders>
              <w:top w:val="single" w:sz="4" w:space="0" w:color="auto"/>
              <w:bottom w:val="single" w:sz="4" w:space="0" w:color="auto"/>
            </w:tcBorders>
          </w:tcPr>
          <w:p w14:paraId="2A1F8EA5" w14:textId="77777777" w:rsidR="000A2034" w:rsidRPr="00BF08B0" w:rsidRDefault="00657683">
            <w:pPr>
              <w:jc w:val="center"/>
            </w:pPr>
            <w:r w:rsidRPr="00BF08B0">
              <w:rPr>
                <w:b/>
                <w:bCs/>
              </w:rPr>
              <w:t>Day 7</w:t>
            </w:r>
          </w:p>
        </w:tc>
        <w:tc>
          <w:tcPr>
            <w:tcW w:w="1710" w:type="dxa"/>
            <w:tcBorders>
              <w:top w:val="single" w:sz="4" w:space="0" w:color="auto"/>
              <w:bottom w:val="single" w:sz="4" w:space="0" w:color="auto"/>
            </w:tcBorders>
          </w:tcPr>
          <w:p w14:paraId="17B0066B" w14:textId="77777777" w:rsidR="000A2034" w:rsidRPr="00BF08B0" w:rsidRDefault="00657683">
            <w:pPr>
              <w:jc w:val="center"/>
            </w:pPr>
            <w:r w:rsidRPr="00BF08B0">
              <w:rPr>
                <w:b/>
                <w:bCs/>
              </w:rPr>
              <w:t>Day 14</w:t>
            </w:r>
          </w:p>
        </w:tc>
      </w:tr>
      <w:tr w:rsidR="000A2034" w:rsidRPr="00BF08B0" w14:paraId="26E2EE6A" w14:textId="77777777" w:rsidTr="00473B1D">
        <w:trPr>
          <w:trHeight w:val="657"/>
          <w:jc w:val="center"/>
        </w:trPr>
        <w:tc>
          <w:tcPr>
            <w:tcW w:w="2080" w:type="dxa"/>
            <w:tcBorders>
              <w:top w:val="single" w:sz="4" w:space="0" w:color="auto"/>
            </w:tcBorders>
          </w:tcPr>
          <w:p w14:paraId="4062C683" w14:textId="77777777" w:rsidR="000A2034" w:rsidRPr="00BF08B0" w:rsidRDefault="00657683">
            <w:pPr>
              <w:jc w:val="center"/>
            </w:pPr>
            <w:r w:rsidRPr="00BF08B0">
              <w:t>CF</w:t>
            </w:r>
          </w:p>
        </w:tc>
        <w:tc>
          <w:tcPr>
            <w:tcW w:w="1895" w:type="dxa"/>
            <w:tcBorders>
              <w:top w:val="single" w:sz="4" w:space="0" w:color="auto"/>
            </w:tcBorders>
          </w:tcPr>
          <w:p w14:paraId="28666CCD" w14:textId="77777777" w:rsidR="000A2034" w:rsidRPr="00BF08B0" w:rsidRDefault="00657683">
            <w:pPr>
              <w:jc w:val="center"/>
            </w:pPr>
            <w:r w:rsidRPr="00BF08B0">
              <w:t>42.22 ± 9.97b</w:t>
            </w:r>
          </w:p>
        </w:tc>
        <w:tc>
          <w:tcPr>
            <w:tcW w:w="1710" w:type="dxa"/>
            <w:tcBorders>
              <w:top w:val="single" w:sz="4" w:space="0" w:color="auto"/>
            </w:tcBorders>
          </w:tcPr>
          <w:p w14:paraId="7C68CCCF" w14:textId="77777777" w:rsidR="000A2034" w:rsidRPr="00BF08B0" w:rsidRDefault="00657683">
            <w:pPr>
              <w:jc w:val="center"/>
            </w:pPr>
            <w:r w:rsidRPr="00BF08B0">
              <w:t>42.85 ± 9.45b</w:t>
            </w:r>
          </w:p>
        </w:tc>
        <w:tc>
          <w:tcPr>
            <w:tcW w:w="1710" w:type="dxa"/>
            <w:tcBorders>
              <w:top w:val="single" w:sz="4" w:space="0" w:color="auto"/>
            </w:tcBorders>
          </w:tcPr>
          <w:p w14:paraId="5B862752" w14:textId="77777777" w:rsidR="000A2034" w:rsidRPr="00BF08B0" w:rsidRDefault="00657683">
            <w:pPr>
              <w:jc w:val="center"/>
            </w:pPr>
            <w:r w:rsidRPr="00BF08B0">
              <w:t>24.49 ± 10.28a</w:t>
            </w:r>
          </w:p>
        </w:tc>
        <w:tc>
          <w:tcPr>
            <w:tcW w:w="1710" w:type="dxa"/>
            <w:tcBorders>
              <w:top w:val="single" w:sz="4" w:space="0" w:color="auto"/>
            </w:tcBorders>
          </w:tcPr>
          <w:p w14:paraId="449F5406" w14:textId="77777777" w:rsidR="000A2034" w:rsidRPr="00BF08B0" w:rsidRDefault="00657683">
            <w:pPr>
              <w:jc w:val="center"/>
            </w:pPr>
            <w:r w:rsidRPr="00BF08B0">
              <w:t>26.11 ± 9.88a</w:t>
            </w:r>
          </w:p>
        </w:tc>
        <w:tc>
          <w:tcPr>
            <w:tcW w:w="1710" w:type="dxa"/>
            <w:tcBorders>
              <w:top w:val="single" w:sz="4" w:space="0" w:color="auto"/>
            </w:tcBorders>
          </w:tcPr>
          <w:p w14:paraId="2F673EDA" w14:textId="77777777" w:rsidR="000A2034" w:rsidRPr="00BF08B0" w:rsidRDefault="00657683">
            <w:pPr>
              <w:jc w:val="center"/>
            </w:pPr>
            <w:r w:rsidRPr="00BF08B0">
              <w:t>27.97 ± 10.05a</w:t>
            </w:r>
          </w:p>
        </w:tc>
      </w:tr>
      <w:tr w:rsidR="000A2034" w:rsidRPr="00BF08B0" w14:paraId="15B4AAE4" w14:textId="77777777" w:rsidTr="00473B1D">
        <w:trPr>
          <w:trHeight w:val="640"/>
          <w:jc w:val="center"/>
        </w:trPr>
        <w:tc>
          <w:tcPr>
            <w:tcW w:w="2080" w:type="dxa"/>
          </w:tcPr>
          <w:p w14:paraId="6AE11B57" w14:textId="77777777" w:rsidR="000A2034" w:rsidRPr="00BF08B0" w:rsidRDefault="00657683">
            <w:pPr>
              <w:jc w:val="center"/>
            </w:pPr>
            <w:r w:rsidRPr="00BF08B0">
              <w:t>GJ</w:t>
            </w:r>
          </w:p>
        </w:tc>
        <w:tc>
          <w:tcPr>
            <w:tcW w:w="1895" w:type="dxa"/>
          </w:tcPr>
          <w:p w14:paraId="58E2D9B5" w14:textId="77777777" w:rsidR="000A2034" w:rsidRPr="00BF08B0" w:rsidRDefault="00657683">
            <w:pPr>
              <w:jc w:val="center"/>
            </w:pPr>
            <w:r w:rsidRPr="00BF08B0">
              <w:t>35.60 ± 6.95a</w:t>
            </w:r>
          </w:p>
        </w:tc>
        <w:tc>
          <w:tcPr>
            <w:tcW w:w="1710" w:type="dxa"/>
          </w:tcPr>
          <w:p w14:paraId="11C6CD66" w14:textId="77777777" w:rsidR="000A2034" w:rsidRPr="00BF08B0" w:rsidRDefault="00657683">
            <w:pPr>
              <w:jc w:val="center"/>
            </w:pPr>
            <w:r w:rsidRPr="00BF08B0">
              <w:t>37.30 ± 7.25a</w:t>
            </w:r>
          </w:p>
        </w:tc>
        <w:tc>
          <w:tcPr>
            <w:tcW w:w="1710" w:type="dxa"/>
          </w:tcPr>
          <w:p w14:paraId="12C270F6" w14:textId="77777777" w:rsidR="000A2034" w:rsidRPr="00BF08B0" w:rsidRDefault="00657683">
            <w:pPr>
              <w:jc w:val="center"/>
            </w:pPr>
            <w:r w:rsidRPr="00BF08B0">
              <w:t>37.59 ± 6.80a</w:t>
            </w:r>
          </w:p>
        </w:tc>
        <w:tc>
          <w:tcPr>
            <w:tcW w:w="1710" w:type="dxa"/>
          </w:tcPr>
          <w:p w14:paraId="48745BF7" w14:textId="77777777" w:rsidR="000A2034" w:rsidRPr="00BF08B0" w:rsidRDefault="00657683">
            <w:pPr>
              <w:jc w:val="center"/>
            </w:pPr>
            <w:r w:rsidRPr="00BF08B0">
              <w:t>30.04 ± 7.10a</w:t>
            </w:r>
          </w:p>
        </w:tc>
        <w:tc>
          <w:tcPr>
            <w:tcW w:w="1710" w:type="dxa"/>
          </w:tcPr>
          <w:p w14:paraId="32F90153" w14:textId="77777777" w:rsidR="000A2034" w:rsidRPr="00BF08B0" w:rsidRDefault="00657683">
            <w:pPr>
              <w:jc w:val="center"/>
            </w:pPr>
            <w:r w:rsidRPr="00BF08B0">
              <w:t>30.38 ± 6.75a</w:t>
            </w:r>
          </w:p>
        </w:tc>
      </w:tr>
      <w:tr w:rsidR="000A2034" w:rsidRPr="00BF08B0" w14:paraId="4D79623E" w14:textId="77777777" w:rsidTr="00473B1D">
        <w:trPr>
          <w:trHeight w:val="657"/>
          <w:jc w:val="center"/>
        </w:trPr>
        <w:tc>
          <w:tcPr>
            <w:tcW w:w="2080" w:type="dxa"/>
          </w:tcPr>
          <w:p w14:paraId="4F0CA938" w14:textId="77777777" w:rsidR="000A2034" w:rsidRPr="00BF08B0" w:rsidRDefault="00657683">
            <w:pPr>
              <w:jc w:val="center"/>
            </w:pPr>
            <w:r w:rsidRPr="00BF08B0">
              <w:t>AF</w:t>
            </w:r>
          </w:p>
        </w:tc>
        <w:tc>
          <w:tcPr>
            <w:tcW w:w="1895" w:type="dxa"/>
          </w:tcPr>
          <w:p w14:paraId="33C4B29E" w14:textId="77777777" w:rsidR="000A2034" w:rsidRPr="00BF08B0" w:rsidRDefault="00657683">
            <w:pPr>
              <w:jc w:val="center"/>
            </w:pPr>
            <w:r w:rsidRPr="00BF08B0">
              <w:t>34.55 ± 13.79c</w:t>
            </w:r>
          </w:p>
        </w:tc>
        <w:tc>
          <w:tcPr>
            <w:tcW w:w="1710" w:type="dxa"/>
          </w:tcPr>
          <w:p w14:paraId="1C05391C" w14:textId="77777777" w:rsidR="000A2034" w:rsidRPr="00BF08B0" w:rsidRDefault="00657683">
            <w:pPr>
              <w:jc w:val="center"/>
            </w:pPr>
            <w:r w:rsidRPr="00BF08B0">
              <w:t>32.60 ± 13.65c</w:t>
            </w:r>
          </w:p>
        </w:tc>
        <w:tc>
          <w:tcPr>
            <w:tcW w:w="1710" w:type="dxa"/>
          </w:tcPr>
          <w:p w14:paraId="0F6C9542" w14:textId="77777777" w:rsidR="000A2034" w:rsidRPr="00BF08B0" w:rsidRDefault="00657683">
            <w:pPr>
              <w:jc w:val="center"/>
            </w:pPr>
            <w:r w:rsidRPr="00BF08B0">
              <w:t>33.51 ± 14.25c</w:t>
            </w:r>
          </w:p>
        </w:tc>
        <w:tc>
          <w:tcPr>
            <w:tcW w:w="1710" w:type="dxa"/>
          </w:tcPr>
          <w:p w14:paraId="53A6AD4A" w14:textId="77777777" w:rsidR="000A2034" w:rsidRPr="00BF08B0" w:rsidRDefault="00657683">
            <w:pPr>
              <w:jc w:val="center"/>
            </w:pPr>
            <w:r w:rsidRPr="00BF08B0">
              <w:t>35.04 ± 13.85c</w:t>
            </w:r>
          </w:p>
        </w:tc>
        <w:tc>
          <w:tcPr>
            <w:tcW w:w="1710" w:type="dxa"/>
          </w:tcPr>
          <w:p w14:paraId="3C52BF15" w14:textId="77777777" w:rsidR="000A2034" w:rsidRPr="00BF08B0" w:rsidRDefault="00657683">
            <w:pPr>
              <w:jc w:val="center"/>
            </w:pPr>
            <w:r w:rsidRPr="00BF08B0">
              <w:t>36.10 ± 14.10c</w:t>
            </w:r>
          </w:p>
        </w:tc>
      </w:tr>
      <w:tr w:rsidR="000A2034" w:rsidRPr="00BF08B0" w14:paraId="3D1C225A" w14:textId="77777777" w:rsidTr="00473B1D">
        <w:trPr>
          <w:trHeight w:val="657"/>
          <w:jc w:val="center"/>
        </w:trPr>
        <w:tc>
          <w:tcPr>
            <w:tcW w:w="2080" w:type="dxa"/>
          </w:tcPr>
          <w:p w14:paraId="44BAC7A7" w14:textId="77777777" w:rsidR="000A2034" w:rsidRPr="00BF08B0" w:rsidRDefault="00657683">
            <w:pPr>
              <w:jc w:val="center"/>
            </w:pPr>
            <w:r w:rsidRPr="00BF08B0">
              <w:t>NP</w:t>
            </w:r>
          </w:p>
        </w:tc>
        <w:tc>
          <w:tcPr>
            <w:tcW w:w="1895" w:type="dxa"/>
          </w:tcPr>
          <w:p w14:paraId="4C8A376C" w14:textId="77777777" w:rsidR="000A2034" w:rsidRPr="00BF08B0" w:rsidRDefault="00657683">
            <w:pPr>
              <w:jc w:val="center"/>
            </w:pPr>
            <w:r w:rsidRPr="00BF08B0">
              <w:t>33.35 ± 13.42c</w:t>
            </w:r>
          </w:p>
        </w:tc>
        <w:tc>
          <w:tcPr>
            <w:tcW w:w="1710" w:type="dxa"/>
          </w:tcPr>
          <w:p w14:paraId="6D7CF755" w14:textId="77777777" w:rsidR="000A2034" w:rsidRPr="00BF08B0" w:rsidRDefault="00657683">
            <w:pPr>
              <w:jc w:val="center"/>
            </w:pPr>
            <w:r w:rsidRPr="00BF08B0">
              <w:t>38.70 ± 13.50c</w:t>
            </w:r>
          </w:p>
        </w:tc>
        <w:tc>
          <w:tcPr>
            <w:tcW w:w="1710" w:type="dxa"/>
          </w:tcPr>
          <w:p w14:paraId="6E29748F" w14:textId="77777777" w:rsidR="000A2034" w:rsidRPr="00BF08B0" w:rsidRDefault="00657683">
            <w:pPr>
              <w:jc w:val="center"/>
            </w:pPr>
            <w:r w:rsidRPr="00BF08B0">
              <w:t>50.80 ± 12.85d</w:t>
            </w:r>
          </w:p>
        </w:tc>
        <w:tc>
          <w:tcPr>
            <w:tcW w:w="1710" w:type="dxa"/>
          </w:tcPr>
          <w:p w14:paraId="47697561" w14:textId="77777777" w:rsidR="000A2034" w:rsidRPr="00BF08B0" w:rsidRDefault="00657683">
            <w:pPr>
              <w:jc w:val="center"/>
            </w:pPr>
            <w:r w:rsidRPr="00BF08B0">
              <w:t>36.79 ± 13.70c</w:t>
            </w:r>
          </w:p>
        </w:tc>
        <w:tc>
          <w:tcPr>
            <w:tcW w:w="1710" w:type="dxa"/>
          </w:tcPr>
          <w:p w14:paraId="33C8E594" w14:textId="77777777" w:rsidR="000A2034" w:rsidRPr="00BF08B0" w:rsidRDefault="00657683">
            <w:pPr>
              <w:jc w:val="center"/>
            </w:pPr>
            <w:r w:rsidRPr="00BF08B0">
              <w:t>40.02 ± 13.65c</w:t>
            </w:r>
          </w:p>
        </w:tc>
      </w:tr>
    </w:tbl>
    <w:p w14:paraId="7B5EAA63"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Values are mean ± SD. Calculated by difference: 100 − (moisture + protein + fat + ash + </w:t>
      </w:r>
      <w:proofErr w:type="spellStart"/>
      <w:r w:rsidRPr="00BF08B0">
        <w:t>fibre</w:t>
      </w:r>
      <w:proofErr w:type="spellEnd"/>
      <w:r w:rsidRPr="00BF08B0">
        <w:t>).</w:t>
      </w:r>
    </w:p>
    <w:p w14:paraId="79BB940B" w14:textId="77777777" w:rsidR="000A2034" w:rsidRPr="00BF08B0" w:rsidRDefault="00657683">
      <w:pPr>
        <w:pStyle w:val="Heading2"/>
        <w:spacing w:before="200" w:after="120"/>
      </w:pPr>
      <w:r w:rsidRPr="00BF08B0">
        <w:t>3.3 Microbiological Quality</w:t>
      </w:r>
    </w:p>
    <w:p w14:paraId="2C2B6268" w14:textId="77777777" w:rsidR="000A2034" w:rsidRPr="00BF08B0" w:rsidRDefault="00657683">
      <w:pPr>
        <w:pStyle w:val="Heading2"/>
        <w:spacing w:before="200" w:after="120"/>
      </w:pPr>
      <w:r w:rsidRPr="00BF08B0">
        <w:t>3.3.1 Initial Microbial Load</w:t>
      </w:r>
    </w:p>
    <w:p w14:paraId="176B05BA" w14:textId="77777777" w:rsidR="000A2034" w:rsidRPr="00BF08B0" w:rsidRDefault="00657683">
      <w:pPr>
        <w:spacing w:after="160" w:line="480" w:lineRule="auto"/>
        <w:jc w:val="both"/>
      </w:pPr>
      <w:r w:rsidRPr="00BF08B0">
        <w:t>Table 8 presents microbial counts in freshly prepared suya samples. Aerobic bacterial counts ranged from 3.6 × 10⁴ (CF) to 1.1 × 10⁵ CFU/g (AF). Total coliform count was highest in AF samples (6 × 10⁴ CFU/g) and undetectable (ND) in NP samples. Fungal count was highest in CF samples (6 × 10⁴ CFU/g).</w:t>
      </w:r>
    </w:p>
    <w:p w14:paraId="7FC77128" w14:textId="77777777" w:rsidR="00473B1D" w:rsidRDefault="00473B1D">
      <w:pPr>
        <w:rPr>
          <w:b/>
          <w:bCs/>
        </w:rPr>
      </w:pPr>
      <w:r>
        <w:rPr>
          <w:b/>
          <w:bCs/>
        </w:rPr>
        <w:br w:type="page"/>
      </w:r>
    </w:p>
    <w:p w14:paraId="214CFB67" w14:textId="77777777" w:rsidR="000A2034" w:rsidRPr="00BF08B0" w:rsidRDefault="00657683">
      <w:pPr>
        <w:spacing w:after="80"/>
      </w:pPr>
      <w:r w:rsidRPr="00BF08B0">
        <w:rPr>
          <w:b/>
          <w:bCs/>
        </w:rPr>
        <w:lastRenderedPageBreak/>
        <w:t xml:space="preserve">Table 8: </w:t>
      </w:r>
      <w:r w:rsidRPr="00BF08B0">
        <w:t>Initial Microbial Load of Freshly Prepared Suya Samples</w:t>
      </w:r>
    </w:p>
    <w:tbl>
      <w:tblPr>
        <w:tblStyle w:val="TableGrid"/>
        <w:tblW w:w="9360"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000"/>
        <w:gridCol w:w="2800"/>
        <w:gridCol w:w="2560"/>
        <w:gridCol w:w="2000"/>
      </w:tblGrid>
      <w:tr w:rsidR="000A2034" w:rsidRPr="00BF08B0" w14:paraId="5BA1BFD1" w14:textId="77777777" w:rsidTr="00473B1D">
        <w:trPr>
          <w:jc w:val="center"/>
        </w:trPr>
        <w:tc>
          <w:tcPr>
            <w:tcW w:w="2000" w:type="dxa"/>
            <w:tcBorders>
              <w:top w:val="single" w:sz="4" w:space="0" w:color="auto"/>
              <w:bottom w:val="single" w:sz="4" w:space="0" w:color="auto"/>
            </w:tcBorders>
          </w:tcPr>
          <w:p w14:paraId="2155593D" w14:textId="77777777" w:rsidR="000A2034" w:rsidRPr="00BF08B0" w:rsidRDefault="00657683">
            <w:pPr>
              <w:jc w:val="center"/>
            </w:pPr>
            <w:r w:rsidRPr="00BF08B0">
              <w:rPr>
                <w:b/>
                <w:bCs/>
              </w:rPr>
              <w:t>Sample</w:t>
            </w:r>
          </w:p>
        </w:tc>
        <w:tc>
          <w:tcPr>
            <w:tcW w:w="2800" w:type="dxa"/>
            <w:tcBorders>
              <w:top w:val="single" w:sz="4" w:space="0" w:color="auto"/>
              <w:bottom w:val="single" w:sz="4" w:space="0" w:color="auto"/>
            </w:tcBorders>
          </w:tcPr>
          <w:p w14:paraId="624D4330" w14:textId="77777777" w:rsidR="000A2034" w:rsidRPr="00BF08B0" w:rsidRDefault="00657683">
            <w:pPr>
              <w:jc w:val="center"/>
            </w:pPr>
            <w:r w:rsidRPr="00BF08B0">
              <w:rPr>
                <w:b/>
                <w:bCs/>
              </w:rPr>
              <w:t>Aerobic Bacterial Count (CFU/g)</w:t>
            </w:r>
          </w:p>
        </w:tc>
        <w:tc>
          <w:tcPr>
            <w:tcW w:w="2560" w:type="dxa"/>
            <w:tcBorders>
              <w:top w:val="single" w:sz="4" w:space="0" w:color="auto"/>
              <w:bottom w:val="single" w:sz="4" w:space="0" w:color="auto"/>
            </w:tcBorders>
          </w:tcPr>
          <w:p w14:paraId="491773F6" w14:textId="77777777" w:rsidR="000A2034" w:rsidRPr="00BF08B0" w:rsidRDefault="00657683">
            <w:pPr>
              <w:jc w:val="center"/>
            </w:pPr>
            <w:r w:rsidRPr="00BF08B0">
              <w:rPr>
                <w:b/>
                <w:bCs/>
              </w:rPr>
              <w:t>Total Coliform Count (CFU/g)</w:t>
            </w:r>
          </w:p>
        </w:tc>
        <w:tc>
          <w:tcPr>
            <w:tcW w:w="2000" w:type="dxa"/>
            <w:tcBorders>
              <w:top w:val="single" w:sz="4" w:space="0" w:color="auto"/>
              <w:bottom w:val="single" w:sz="4" w:space="0" w:color="auto"/>
            </w:tcBorders>
          </w:tcPr>
          <w:p w14:paraId="23C870F2" w14:textId="77777777" w:rsidR="000A2034" w:rsidRPr="00BF08B0" w:rsidRDefault="00657683">
            <w:pPr>
              <w:jc w:val="center"/>
            </w:pPr>
            <w:r w:rsidRPr="00BF08B0">
              <w:rPr>
                <w:b/>
                <w:bCs/>
              </w:rPr>
              <w:t>Fungal Count (CFU/g)</w:t>
            </w:r>
          </w:p>
        </w:tc>
      </w:tr>
      <w:tr w:rsidR="000A2034" w:rsidRPr="00BF08B0" w14:paraId="45229015" w14:textId="77777777" w:rsidTr="00473B1D">
        <w:trPr>
          <w:jc w:val="center"/>
        </w:trPr>
        <w:tc>
          <w:tcPr>
            <w:tcW w:w="2000" w:type="dxa"/>
            <w:tcBorders>
              <w:top w:val="single" w:sz="4" w:space="0" w:color="auto"/>
            </w:tcBorders>
          </w:tcPr>
          <w:p w14:paraId="67488ED6" w14:textId="77777777" w:rsidR="000A2034" w:rsidRPr="00BF08B0" w:rsidRDefault="00657683">
            <w:pPr>
              <w:jc w:val="center"/>
            </w:pPr>
            <w:r w:rsidRPr="00BF08B0">
              <w:t>AF</w:t>
            </w:r>
          </w:p>
        </w:tc>
        <w:tc>
          <w:tcPr>
            <w:tcW w:w="2800" w:type="dxa"/>
            <w:tcBorders>
              <w:top w:val="single" w:sz="4" w:space="0" w:color="auto"/>
            </w:tcBorders>
          </w:tcPr>
          <w:p w14:paraId="659CA6BE" w14:textId="77777777" w:rsidR="000A2034" w:rsidRPr="00BF08B0" w:rsidRDefault="00657683">
            <w:pPr>
              <w:jc w:val="center"/>
            </w:pPr>
            <w:r w:rsidRPr="00BF08B0">
              <w:t>1.1 × 10⁵</w:t>
            </w:r>
          </w:p>
        </w:tc>
        <w:tc>
          <w:tcPr>
            <w:tcW w:w="2560" w:type="dxa"/>
            <w:tcBorders>
              <w:top w:val="single" w:sz="4" w:space="0" w:color="auto"/>
            </w:tcBorders>
          </w:tcPr>
          <w:p w14:paraId="45B5C2A8" w14:textId="77777777" w:rsidR="000A2034" w:rsidRPr="00BF08B0" w:rsidRDefault="00657683">
            <w:pPr>
              <w:jc w:val="center"/>
            </w:pPr>
            <w:r w:rsidRPr="00BF08B0">
              <w:t>6 × 10⁴</w:t>
            </w:r>
          </w:p>
        </w:tc>
        <w:tc>
          <w:tcPr>
            <w:tcW w:w="2000" w:type="dxa"/>
            <w:tcBorders>
              <w:top w:val="single" w:sz="4" w:space="0" w:color="auto"/>
            </w:tcBorders>
          </w:tcPr>
          <w:p w14:paraId="68F975A1" w14:textId="77777777" w:rsidR="000A2034" w:rsidRPr="00BF08B0" w:rsidRDefault="00657683">
            <w:pPr>
              <w:jc w:val="center"/>
            </w:pPr>
            <w:r w:rsidRPr="00BF08B0">
              <w:t>3 × 10³</w:t>
            </w:r>
          </w:p>
        </w:tc>
      </w:tr>
      <w:tr w:rsidR="000A2034" w:rsidRPr="00BF08B0" w14:paraId="2E9836DB" w14:textId="77777777" w:rsidTr="00473B1D">
        <w:trPr>
          <w:jc w:val="center"/>
        </w:trPr>
        <w:tc>
          <w:tcPr>
            <w:tcW w:w="2000" w:type="dxa"/>
          </w:tcPr>
          <w:p w14:paraId="59FE535D" w14:textId="77777777" w:rsidR="000A2034" w:rsidRPr="00BF08B0" w:rsidRDefault="00657683">
            <w:pPr>
              <w:jc w:val="center"/>
            </w:pPr>
            <w:r w:rsidRPr="00BF08B0">
              <w:t>GJ</w:t>
            </w:r>
          </w:p>
        </w:tc>
        <w:tc>
          <w:tcPr>
            <w:tcW w:w="2800" w:type="dxa"/>
          </w:tcPr>
          <w:p w14:paraId="0CD0F98B" w14:textId="77777777" w:rsidR="000A2034" w:rsidRPr="00BF08B0" w:rsidRDefault="00657683">
            <w:pPr>
              <w:jc w:val="center"/>
            </w:pPr>
            <w:r w:rsidRPr="00BF08B0">
              <w:t>1.0 × 10⁵</w:t>
            </w:r>
          </w:p>
        </w:tc>
        <w:tc>
          <w:tcPr>
            <w:tcW w:w="2560" w:type="dxa"/>
          </w:tcPr>
          <w:p w14:paraId="48020C68" w14:textId="77777777" w:rsidR="000A2034" w:rsidRPr="00BF08B0" w:rsidRDefault="00657683">
            <w:pPr>
              <w:jc w:val="center"/>
            </w:pPr>
            <w:r w:rsidRPr="00BF08B0">
              <w:t>1 × 10⁴</w:t>
            </w:r>
          </w:p>
        </w:tc>
        <w:tc>
          <w:tcPr>
            <w:tcW w:w="2000" w:type="dxa"/>
          </w:tcPr>
          <w:p w14:paraId="11A2D37E" w14:textId="77777777" w:rsidR="000A2034" w:rsidRPr="00BF08B0" w:rsidRDefault="00657683">
            <w:pPr>
              <w:jc w:val="center"/>
            </w:pPr>
            <w:r w:rsidRPr="00BF08B0">
              <w:t>1 × 10⁴</w:t>
            </w:r>
          </w:p>
        </w:tc>
      </w:tr>
      <w:tr w:rsidR="000A2034" w:rsidRPr="00BF08B0" w14:paraId="2347EAFE" w14:textId="77777777" w:rsidTr="00473B1D">
        <w:trPr>
          <w:jc w:val="center"/>
        </w:trPr>
        <w:tc>
          <w:tcPr>
            <w:tcW w:w="2000" w:type="dxa"/>
          </w:tcPr>
          <w:p w14:paraId="207D3E3C" w14:textId="77777777" w:rsidR="000A2034" w:rsidRPr="00BF08B0" w:rsidRDefault="00657683">
            <w:pPr>
              <w:jc w:val="center"/>
            </w:pPr>
            <w:r w:rsidRPr="00BF08B0">
              <w:t>NP</w:t>
            </w:r>
          </w:p>
        </w:tc>
        <w:tc>
          <w:tcPr>
            <w:tcW w:w="2800" w:type="dxa"/>
          </w:tcPr>
          <w:p w14:paraId="7FC952FE" w14:textId="77777777" w:rsidR="000A2034" w:rsidRPr="00BF08B0" w:rsidRDefault="00657683">
            <w:pPr>
              <w:jc w:val="center"/>
            </w:pPr>
            <w:r w:rsidRPr="00BF08B0">
              <w:t>8.3 × 10⁴</w:t>
            </w:r>
          </w:p>
        </w:tc>
        <w:tc>
          <w:tcPr>
            <w:tcW w:w="2560" w:type="dxa"/>
          </w:tcPr>
          <w:p w14:paraId="6981DA40" w14:textId="77777777" w:rsidR="000A2034" w:rsidRPr="00BF08B0" w:rsidRDefault="00657683">
            <w:pPr>
              <w:jc w:val="center"/>
            </w:pPr>
            <w:r w:rsidRPr="00BF08B0">
              <w:t>ND</w:t>
            </w:r>
          </w:p>
        </w:tc>
        <w:tc>
          <w:tcPr>
            <w:tcW w:w="2000" w:type="dxa"/>
          </w:tcPr>
          <w:p w14:paraId="359EAC62" w14:textId="77777777" w:rsidR="000A2034" w:rsidRPr="00BF08B0" w:rsidRDefault="00657683">
            <w:pPr>
              <w:jc w:val="center"/>
            </w:pPr>
            <w:r w:rsidRPr="00BF08B0">
              <w:t>3 × 10³</w:t>
            </w:r>
          </w:p>
        </w:tc>
      </w:tr>
      <w:tr w:rsidR="000A2034" w:rsidRPr="00BF08B0" w14:paraId="79D3B8A4" w14:textId="77777777" w:rsidTr="00473B1D">
        <w:trPr>
          <w:jc w:val="center"/>
        </w:trPr>
        <w:tc>
          <w:tcPr>
            <w:tcW w:w="2000" w:type="dxa"/>
          </w:tcPr>
          <w:p w14:paraId="190EDF61" w14:textId="77777777" w:rsidR="000A2034" w:rsidRPr="00BF08B0" w:rsidRDefault="00657683">
            <w:pPr>
              <w:jc w:val="center"/>
            </w:pPr>
            <w:r w:rsidRPr="00BF08B0">
              <w:t>CF</w:t>
            </w:r>
          </w:p>
        </w:tc>
        <w:tc>
          <w:tcPr>
            <w:tcW w:w="2800" w:type="dxa"/>
          </w:tcPr>
          <w:p w14:paraId="6A9C3C31" w14:textId="77777777" w:rsidR="000A2034" w:rsidRPr="00BF08B0" w:rsidRDefault="00657683">
            <w:pPr>
              <w:jc w:val="center"/>
            </w:pPr>
            <w:r w:rsidRPr="00BF08B0">
              <w:t>3.6 × 10⁴</w:t>
            </w:r>
          </w:p>
        </w:tc>
        <w:tc>
          <w:tcPr>
            <w:tcW w:w="2560" w:type="dxa"/>
          </w:tcPr>
          <w:p w14:paraId="06BE073C" w14:textId="77777777" w:rsidR="000A2034" w:rsidRPr="00BF08B0" w:rsidRDefault="00657683">
            <w:pPr>
              <w:jc w:val="center"/>
            </w:pPr>
            <w:r w:rsidRPr="00BF08B0">
              <w:t>3 × 10³</w:t>
            </w:r>
          </w:p>
        </w:tc>
        <w:tc>
          <w:tcPr>
            <w:tcW w:w="2000" w:type="dxa"/>
          </w:tcPr>
          <w:p w14:paraId="43283DB2" w14:textId="77777777" w:rsidR="000A2034" w:rsidRPr="00BF08B0" w:rsidRDefault="00657683">
            <w:pPr>
              <w:jc w:val="center"/>
            </w:pPr>
            <w:r w:rsidRPr="00BF08B0">
              <w:t>6 × 10⁴</w:t>
            </w:r>
          </w:p>
        </w:tc>
      </w:tr>
    </w:tbl>
    <w:p w14:paraId="4A5F69C2"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ND = Not Detected.</w:t>
      </w:r>
    </w:p>
    <w:p w14:paraId="49690CD2" w14:textId="77777777" w:rsidR="000A2034" w:rsidRPr="00BF08B0" w:rsidRDefault="00657683">
      <w:pPr>
        <w:pStyle w:val="Heading2"/>
        <w:spacing w:before="200" w:after="120"/>
      </w:pPr>
      <w:r w:rsidRPr="00BF08B0">
        <w:t>3.3.2 Microbial Isolates</w:t>
      </w:r>
    </w:p>
    <w:p w14:paraId="5E1DA9DB" w14:textId="77777777" w:rsidR="000A2034" w:rsidRPr="00BF08B0" w:rsidRDefault="00657683">
      <w:pPr>
        <w:spacing w:after="160" w:line="480" w:lineRule="auto"/>
        <w:jc w:val="both"/>
      </w:pPr>
      <w:r w:rsidRPr="00BF08B0">
        <w:t xml:space="preserve">Table 9 identifies bacterial and fungal species isolated from all packaging types. Escherichia coli was detected ubiquitously across all packaging materials. Bacillus subtilis and Klebsiella pneumoniae were common to CF, GJ, and AF samples. Proteus mirabilis was isolated exclusively from GJ and NP samples. The fungal profile varied markedly: Aspergillus flavus — a potent aflatoxin producer — was isolated from GJ samples, while Aspergillus fumigatus and Candida albicans were common to AF, GJ, and CF samples. NP samples </w:t>
      </w:r>
      <w:proofErr w:type="spellStart"/>
      <w:r w:rsidRPr="00BF08B0">
        <w:t>harboured</w:t>
      </w:r>
      <w:proofErr w:type="spellEnd"/>
      <w:r w:rsidRPr="00BF08B0">
        <w:t xml:space="preserve"> distinct environmental </w:t>
      </w:r>
      <w:proofErr w:type="spellStart"/>
      <w:r w:rsidRPr="00BF08B0">
        <w:t>moulds</w:t>
      </w:r>
      <w:proofErr w:type="spellEnd"/>
      <w:r w:rsidRPr="00BF08B0">
        <w:t xml:space="preserve"> including Cladosporium spp.</w:t>
      </w:r>
    </w:p>
    <w:p w14:paraId="330A2108" w14:textId="77777777" w:rsidR="000A2034" w:rsidRPr="00BF08B0" w:rsidRDefault="00657683">
      <w:pPr>
        <w:spacing w:after="80"/>
      </w:pPr>
      <w:r w:rsidRPr="00BF08B0">
        <w:rPr>
          <w:b/>
          <w:bCs/>
        </w:rPr>
        <w:t xml:space="preserve">Table 9: </w:t>
      </w:r>
      <w:r w:rsidRPr="00BF08B0">
        <w:t>Bacteria and Fungi Isolated from Suya Samples by Packaging Material</w:t>
      </w:r>
    </w:p>
    <w:tbl>
      <w:tblPr>
        <w:tblStyle w:val="TableGrid"/>
        <w:tblW w:w="10438"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61"/>
        <w:gridCol w:w="4684"/>
        <w:gridCol w:w="4193"/>
      </w:tblGrid>
      <w:tr w:rsidR="000A2034" w:rsidRPr="00EB26AD" w14:paraId="675F7FE3" w14:textId="77777777" w:rsidTr="00EB26AD">
        <w:trPr>
          <w:trHeight w:val="469"/>
          <w:jc w:val="center"/>
        </w:trPr>
        <w:tc>
          <w:tcPr>
            <w:tcW w:w="1561" w:type="dxa"/>
            <w:tcBorders>
              <w:top w:val="single" w:sz="4" w:space="0" w:color="auto"/>
              <w:bottom w:val="single" w:sz="4" w:space="0" w:color="auto"/>
            </w:tcBorders>
          </w:tcPr>
          <w:p w14:paraId="26A20E05" w14:textId="77777777" w:rsidR="000A2034" w:rsidRPr="00EB26AD" w:rsidRDefault="00657683">
            <w:pPr>
              <w:jc w:val="center"/>
            </w:pPr>
            <w:r w:rsidRPr="00EB26AD">
              <w:rPr>
                <w:b/>
                <w:bCs/>
              </w:rPr>
              <w:t>Sample</w:t>
            </w:r>
          </w:p>
        </w:tc>
        <w:tc>
          <w:tcPr>
            <w:tcW w:w="4684" w:type="dxa"/>
            <w:tcBorders>
              <w:top w:val="single" w:sz="4" w:space="0" w:color="auto"/>
              <w:bottom w:val="single" w:sz="4" w:space="0" w:color="auto"/>
            </w:tcBorders>
          </w:tcPr>
          <w:p w14:paraId="32008EB0" w14:textId="77777777" w:rsidR="000A2034" w:rsidRPr="00EB26AD" w:rsidRDefault="00657683">
            <w:pPr>
              <w:jc w:val="center"/>
            </w:pPr>
            <w:r w:rsidRPr="00EB26AD">
              <w:rPr>
                <w:b/>
                <w:bCs/>
              </w:rPr>
              <w:t>Bacteria Isolated</w:t>
            </w:r>
          </w:p>
        </w:tc>
        <w:tc>
          <w:tcPr>
            <w:tcW w:w="4193" w:type="dxa"/>
            <w:tcBorders>
              <w:top w:val="single" w:sz="4" w:space="0" w:color="auto"/>
              <w:bottom w:val="single" w:sz="4" w:space="0" w:color="auto"/>
            </w:tcBorders>
          </w:tcPr>
          <w:p w14:paraId="5A6ECA9B" w14:textId="77777777" w:rsidR="000A2034" w:rsidRPr="00EB26AD" w:rsidRDefault="00657683">
            <w:pPr>
              <w:jc w:val="center"/>
            </w:pPr>
            <w:r w:rsidRPr="00EB26AD">
              <w:rPr>
                <w:b/>
                <w:bCs/>
              </w:rPr>
              <w:t>Fungi Isolated</w:t>
            </w:r>
          </w:p>
        </w:tc>
      </w:tr>
      <w:tr w:rsidR="000A2034" w:rsidRPr="00BF08B0" w14:paraId="333A6BB1" w14:textId="77777777" w:rsidTr="00EB26AD">
        <w:trPr>
          <w:trHeight w:val="965"/>
          <w:jc w:val="center"/>
        </w:trPr>
        <w:tc>
          <w:tcPr>
            <w:tcW w:w="1561" w:type="dxa"/>
            <w:tcBorders>
              <w:top w:val="single" w:sz="4" w:space="0" w:color="auto"/>
            </w:tcBorders>
          </w:tcPr>
          <w:p w14:paraId="55BA10AA" w14:textId="77777777" w:rsidR="000A2034" w:rsidRPr="00BF08B0" w:rsidRDefault="00657683">
            <w:pPr>
              <w:jc w:val="center"/>
            </w:pPr>
            <w:r w:rsidRPr="00BF08B0">
              <w:t>AF</w:t>
            </w:r>
          </w:p>
        </w:tc>
        <w:tc>
          <w:tcPr>
            <w:tcW w:w="4684" w:type="dxa"/>
            <w:tcBorders>
              <w:top w:val="single" w:sz="4" w:space="0" w:color="auto"/>
            </w:tcBorders>
          </w:tcPr>
          <w:p w14:paraId="5E1E247F" w14:textId="77777777" w:rsidR="000A2034" w:rsidRPr="00EB26AD" w:rsidRDefault="00657683">
            <w:pPr>
              <w:rPr>
                <w:i/>
              </w:rPr>
            </w:pPr>
            <w:r w:rsidRPr="00EB26AD">
              <w:rPr>
                <w:i/>
              </w:rPr>
              <w:t>Bacillus subtilis, Escherichia coli, Klebsiella pneumoniae</w:t>
            </w:r>
          </w:p>
        </w:tc>
        <w:tc>
          <w:tcPr>
            <w:tcW w:w="4193" w:type="dxa"/>
            <w:tcBorders>
              <w:top w:val="single" w:sz="4" w:space="0" w:color="auto"/>
            </w:tcBorders>
          </w:tcPr>
          <w:p w14:paraId="456AF4B4" w14:textId="77777777" w:rsidR="000A2034" w:rsidRPr="00EB26AD" w:rsidRDefault="00657683">
            <w:pPr>
              <w:rPr>
                <w:i/>
              </w:rPr>
            </w:pPr>
            <w:r w:rsidRPr="00EB26AD">
              <w:rPr>
                <w:i/>
              </w:rPr>
              <w:t xml:space="preserve">Aspergillus fumigatus, Candida albicans, </w:t>
            </w:r>
            <w:proofErr w:type="spellStart"/>
            <w:r w:rsidRPr="00EB26AD">
              <w:rPr>
                <w:i/>
              </w:rPr>
              <w:t>Rhodotorula</w:t>
            </w:r>
            <w:proofErr w:type="spellEnd"/>
            <w:r w:rsidRPr="00EB26AD">
              <w:rPr>
                <w:i/>
              </w:rPr>
              <w:t xml:space="preserve"> </w:t>
            </w:r>
            <w:proofErr w:type="spellStart"/>
            <w:r w:rsidRPr="00EB26AD">
              <w:rPr>
                <w:i/>
              </w:rPr>
              <w:t>lysiniphila</w:t>
            </w:r>
            <w:proofErr w:type="spellEnd"/>
          </w:p>
        </w:tc>
      </w:tr>
      <w:tr w:rsidR="000A2034" w:rsidRPr="00BF08B0" w14:paraId="0926D432" w14:textId="77777777" w:rsidTr="00EB26AD">
        <w:trPr>
          <w:trHeight w:val="939"/>
          <w:jc w:val="center"/>
        </w:trPr>
        <w:tc>
          <w:tcPr>
            <w:tcW w:w="1561" w:type="dxa"/>
          </w:tcPr>
          <w:p w14:paraId="63423805" w14:textId="77777777" w:rsidR="000A2034" w:rsidRPr="00BF08B0" w:rsidRDefault="00657683">
            <w:pPr>
              <w:jc w:val="center"/>
            </w:pPr>
            <w:r w:rsidRPr="00BF08B0">
              <w:t>GJ</w:t>
            </w:r>
          </w:p>
        </w:tc>
        <w:tc>
          <w:tcPr>
            <w:tcW w:w="4684" w:type="dxa"/>
          </w:tcPr>
          <w:p w14:paraId="7E6C0608" w14:textId="77777777" w:rsidR="000A2034" w:rsidRPr="00EB26AD" w:rsidRDefault="00657683">
            <w:pPr>
              <w:rPr>
                <w:i/>
              </w:rPr>
            </w:pPr>
            <w:r w:rsidRPr="00EB26AD">
              <w:rPr>
                <w:i/>
              </w:rPr>
              <w:t>Proteus mirabilis, E. coli, Klebsiella pneumoniae, Bacillus subtilis</w:t>
            </w:r>
          </w:p>
        </w:tc>
        <w:tc>
          <w:tcPr>
            <w:tcW w:w="4193" w:type="dxa"/>
          </w:tcPr>
          <w:p w14:paraId="11306888" w14:textId="77777777" w:rsidR="000A2034" w:rsidRPr="00EB26AD" w:rsidRDefault="00657683">
            <w:pPr>
              <w:rPr>
                <w:i/>
              </w:rPr>
            </w:pPr>
            <w:r w:rsidRPr="00EB26AD">
              <w:rPr>
                <w:i/>
              </w:rPr>
              <w:t>Aspergillus fumigatus, Candida albicans, Aspergillus flavus</w:t>
            </w:r>
          </w:p>
        </w:tc>
      </w:tr>
      <w:tr w:rsidR="000A2034" w:rsidRPr="00BF08B0" w14:paraId="784BFA66" w14:textId="77777777" w:rsidTr="00EB26AD">
        <w:trPr>
          <w:trHeight w:val="965"/>
          <w:jc w:val="center"/>
        </w:trPr>
        <w:tc>
          <w:tcPr>
            <w:tcW w:w="1561" w:type="dxa"/>
          </w:tcPr>
          <w:p w14:paraId="31A72AC7" w14:textId="77777777" w:rsidR="000A2034" w:rsidRPr="00BF08B0" w:rsidRDefault="00657683">
            <w:pPr>
              <w:jc w:val="center"/>
            </w:pPr>
            <w:r w:rsidRPr="00BF08B0">
              <w:t>NP</w:t>
            </w:r>
          </w:p>
        </w:tc>
        <w:tc>
          <w:tcPr>
            <w:tcW w:w="4684" w:type="dxa"/>
          </w:tcPr>
          <w:p w14:paraId="7520D900" w14:textId="77777777" w:rsidR="000A2034" w:rsidRPr="00EB26AD" w:rsidRDefault="00657683">
            <w:pPr>
              <w:rPr>
                <w:i/>
              </w:rPr>
            </w:pPr>
            <w:r w:rsidRPr="00EB26AD">
              <w:rPr>
                <w:i/>
              </w:rPr>
              <w:t>Bacillus subtilis, E. coli, Proteus mirabilis</w:t>
            </w:r>
          </w:p>
        </w:tc>
        <w:tc>
          <w:tcPr>
            <w:tcW w:w="4193" w:type="dxa"/>
          </w:tcPr>
          <w:p w14:paraId="0831C47F" w14:textId="77777777" w:rsidR="000A2034" w:rsidRPr="00EB26AD" w:rsidRDefault="00657683">
            <w:pPr>
              <w:rPr>
                <w:i/>
              </w:rPr>
            </w:pPr>
            <w:r w:rsidRPr="00EB26AD">
              <w:rPr>
                <w:i/>
              </w:rPr>
              <w:t xml:space="preserve">Cladosporium spp., Candida spp., environmental </w:t>
            </w:r>
            <w:proofErr w:type="spellStart"/>
            <w:r w:rsidRPr="00EB26AD">
              <w:rPr>
                <w:i/>
              </w:rPr>
              <w:t>moulds</w:t>
            </w:r>
            <w:proofErr w:type="spellEnd"/>
          </w:p>
        </w:tc>
      </w:tr>
      <w:tr w:rsidR="000A2034" w:rsidRPr="00BF08B0" w14:paraId="74E111CA" w14:textId="77777777" w:rsidTr="00EB26AD">
        <w:trPr>
          <w:trHeight w:val="965"/>
          <w:jc w:val="center"/>
        </w:trPr>
        <w:tc>
          <w:tcPr>
            <w:tcW w:w="1561" w:type="dxa"/>
          </w:tcPr>
          <w:p w14:paraId="15D21916" w14:textId="77777777" w:rsidR="000A2034" w:rsidRPr="00BF08B0" w:rsidRDefault="00657683">
            <w:pPr>
              <w:jc w:val="center"/>
            </w:pPr>
            <w:r w:rsidRPr="00BF08B0">
              <w:t>CF</w:t>
            </w:r>
          </w:p>
        </w:tc>
        <w:tc>
          <w:tcPr>
            <w:tcW w:w="4684" w:type="dxa"/>
          </w:tcPr>
          <w:p w14:paraId="3819288D" w14:textId="77777777" w:rsidR="000A2034" w:rsidRPr="00EB26AD" w:rsidRDefault="00657683">
            <w:pPr>
              <w:rPr>
                <w:i/>
              </w:rPr>
            </w:pPr>
            <w:r w:rsidRPr="00EB26AD">
              <w:rPr>
                <w:i/>
              </w:rPr>
              <w:t>E. coli, Bacillus subtilis, Klebsiella pneumoniae</w:t>
            </w:r>
          </w:p>
        </w:tc>
        <w:tc>
          <w:tcPr>
            <w:tcW w:w="4193" w:type="dxa"/>
          </w:tcPr>
          <w:p w14:paraId="38356E9B" w14:textId="77777777" w:rsidR="000A2034" w:rsidRPr="00EB26AD" w:rsidRDefault="00657683">
            <w:pPr>
              <w:rPr>
                <w:i/>
              </w:rPr>
            </w:pPr>
            <w:r w:rsidRPr="00EB26AD">
              <w:rPr>
                <w:i/>
              </w:rPr>
              <w:t>Candida albicans, environmental yeasts</w:t>
            </w:r>
          </w:p>
        </w:tc>
      </w:tr>
    </w:tbl>
    <w:p w14:paraId="79745848"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Species identified by standard morphological and biochemical </w:t>
      </w:r>
      <w:proofErr w:type="spellStart"/>
      <w:r w:rsidRPr="00BF08B0">
        <w:t>characterisation</w:t>
      </w:r>
      <w:proofErr w:type="spellEnd"/>
      <w:r w:rsidRPr="00BF08B0">
        <w:t>.</w:t>
      </w:r>
    </w:p>
    <w:p w14:paraId="7F6BC38E" w14:textId="77777777" w:rsidR="000A2034" w:rsidRPr="00BF08B0" w:rsidRDefault="00657683">
      <w:pPr>
        <w:pStyle w:val="Heading2"/>
        <w:spacing w:before="200" w:after="120"/>
      </w:pPr>
      <w:r w:rsidRPr="00BF08B0">
        <w:lastRenderedPageBreak/>
        <w:t>3.3.3 Temporal Changes in Microbial Counts</w:t>
      </w:r>
    </w:p>
    <w:p w14:paraId="643A1319" w14:textId="77777777" w:rsidR="000A2034" w:rsidRPr="00BF08B0" w:rsidRDefault="00657683">
      <w:pPr>
        <w:spacing w:after="160" w:line="480" w:lineRule="auto"/>
        <w:jc w:val="both"/>
      </w:pPr>
      <w:r w:rsidRPr="00BF08B0">
        <w:t>Tables 10–12 present changes in coliform, aerobic bacterial, and fungal loads during storage. By day 14, coliform counts reached 1.2 × 10⁶ CFU/g in both NP and CF samples, while AF samples maintained the lowest final coliform count (1.4 × 10⁵ CFU/g; Table 10). Aerobic bacterial counts were most effectively controlled in CF samples throughout storage (final count 1.1 × 10⁴ CFU/g at day 14; Table 11). AF samples showed a biphasic pattern, with counts rising to 4.6 × 10⁵ CFU/g by day 3 before decreasing and resurging to 1.3 × 10⁴ CFU/g by day 14. Fungal counts were highly dynamic across all treatments, with NP samples exhibiting a rapid early surge (5 × 10⁵ CFU/g at day 1) followed by decline (Table 12).</w:t>
      </w:r>
    </w:p>
    <w:p w14:paraId="22FB914E" w14:textId="77777777" w:rsidR="000A2034" w:rsidRPr="00BF08B0" w:rsidRDefault="00657683">
      <w:pPr>
        <w:spacing w:after="80"/>
      </w:pPr>
      <w:r w:rsidRPr="00BF08B0">
        <w:rPr>
          <w:b/>
          <w:bCs/>
        </w:rPr>
        <w:t xml:space="preserve">Table 10: </w:t>
      </w:r>
      <w:r w:rsidRPr="00BF08B0">
        <w:t>Effect of Storage on Total Coliform Count (CFU/g)</w:t>
      </w:r>
    </w:p>
    <w:tbl>
      <w:tblPr>
        <w:tblStyle w:val="TableGrid"/>
        <w:tblW w:w="10049"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32"/>
        <w:gridCol w:w="1761"/>
        <w:gridCol w:w="1589"/>
        <w:gridCol w:w="1589"/>
        <w:gridCol w:w="1589"/>
        <w:gridCol w:w="1589"/>
      </w:tblGrid>
      <w:tr w:rsidR="000A2034" w:rsidRPr="00BF08B0" w14:paraId="0B897FC4" w14:textId="77777777" w:rsidTr="00EB26AD">
        <w:trPr>
          <w:trHeight w:val="568"/>
          <w:jc w:val="center"/>
        </w:trPr>
        <w:tc>
          <w:tcPr>
            <w:tcW w:w="1932" w:type="dxa"/>
            <w:tcBorders>
              <w:top w:val="single" w:sz="4" w:space="0" w:color="auto"/>
              <w:bottom w:val="single" w:sz="4" w:space="0" w:color="auto"/>
            </w:tcBorders>
          </w:tcPr>
          <w:p w14:paraId="28023468" w14:textId="77777777" w:rsidR="000A2034" w:rsidRPr="00BF08B0" w:rsidRDefault="00657683">
            <w:pPr>
              <w:jc w:val="center"/>
            </w:pPr>
            <w:r w:rsidRPr="00BF08B0">
              <w:rPr>
                <w:b/>
                <w:bCs/>
              </w:rPr>
              <w:t>Sample</w:t>
            </w:r>
          </w:p>
        </w:tc>
        <w:tc>
          <w:tcPr>
            <w:tcW w:w="1761" w:type="dxa"/>
            <w:tcBorders>
              <w:top w:val="single" w:sz="4" w:space="0" w:color="auto"/>
              <w:bottom w:val="single" w:sz="4" w:space="0" w:color="auto"/>
            </w:tcBorders>
          </w:tcPr>
          <w:p w14:paraId="77A12FCD" w14:textId="77777777" w:rsidR="000A2034" w:rsidRPr="00BF08B0" w:rsidRDefault="00657683">
            <w:pPr>
              <w:jc w:val="center"/>
            </w:pPr>
            <w:r w:rsidRPr="00BF08B0">
              <w:rPr>
                <w:b/>
                <w:bCs/>
              </w:rPr>
              <w:t>Day 0</w:t>
            </w:r>
          </w:p>
        </w:tc>
        <w:tc>
          <w:tcPr>
            <w:tcW w:w="1589" w:type="dxa"/>
            <w:tcBorders>
              <w:top w:val="single" w:sz="4" w:space="0" w:color="auto"/>
              <w:bottom w:val="single" w:sz="4" w:space="0" w:color="auto"/>
            </w:tcBorders>
          </w:tcPr>
          <w:p w14:paraId="7DB3CA3F" w14:textId="77777777" w:rsidR="000A2034" w:rsidRPr="00BF08B0" w:rsidRDefault="00657683">
            <w:pPr>
              <w:jc w:val="center"/>
            </w:pPr>
            <w:r w:rsidRPr="00BF08B0">
              <w:rPr>
                <w:b/>
                <w:bCs/>
              </w:rPr>
              <w:t>Day 1</w:t>
            </w:r>
          </w:p>
        </w:tc>
        <w:tc>
          <w:tcPr>
            <w:tcW w:w="1589" w:type="dxa"/>
            <w:tcBorders>
              <w:top w:val="single" w:sz="4" w:space="0" w:color="auto"/>
              <w:bottom w:val="single" w:sz="4" w:space="0" w:color="auto"/>
            </w:tcBorders>
          </w:tcPr>
          <w:p w14:paraId="7562DFF9" w14:textId="77777777" w:rsidR="000A2034" w:rsidRPr="00BF08B0" w:rsidRDefault="00657683">
            <w:pPr>
              <w:jc w:val="center"/>
            </w:pPr>
            <w:r w:rsidRPr="00BF08B0">
              <w:rPr>
                <w:b/>
                <w:bCs/>
              </w:rPr>
              <w:t>Day 3</w:t>
            </w:r>
          </w:p>
        </w:tc>
        <w:tc>
          <w:tcPr>
            <w:tcW w:w="1589" w:type="dxa"/>
            <w:tcBorders>
              <w:top w:val="single" w:sz="4" w:space="0" w:color="auto"/>
              <w:bottom w:val="single" w:sz="4" w:space="0" w:color="auto"/>
            </w:tcBorders>
          </w:tcPr>
          <w:p w14:paraId="6D3754DB" w14:textId="77777777" w:rsidR="000A2034" w:rsidRPr="00BF08B0" w:rsidRDefault="00657683">
            <w:pPr>
              <w:jc w:val="center"/>
            </w:pPr>
            <w:r w:rsidRPr="00BF08B0">
              <w:rPr>
                <w:b/>
                <w:bCs/>
              </w:rPr>
              <w:t>Day 7</w:t>
            </w:r>
          </w:p>
        </w:tc>
        <w:tc>
          <w:tcPr>
            <w:tcW w:w="1589" w:type="dxa"/>
            <w:tcBorders>
              <w:top w:val="single" w:sz="4" w:space="0" w:color="auto"/>
              <w:bottom w:val="single" w:sz="4" w:space="0" w:color="auto"/>
            </w:tcBorders>
          </w:tcPr>
          <w:p w14:paraId="7EBF4A12" w14:textId="77777777" w:rsidR="000A2034" w:rsidRPr="00BF08B0" w:rsidRDefault="00657683">
            <w:pPr>
              <w:jc w:val="center"/>
            </w:pPr>
            <w:r w:rsidRPr="00BF08B0">
              <w:rPr>
                <w:b/>
                <w:bCs/>
              </w:rPr>
              <w:t>Day 14</w:t>
            </w:r>
          </w:p>
        </w:tc>
      </w:tr>
      <w:tr w:rsidR="000A2034" w:rsidRPr="00BF08B0" w14:paraId="7012808C" w14:textId="77777777" w:rsidTr="00EB26AD">
        <w:trPr>
          <w:trHeight w:val="568"/>
          <w:jc w:val="center"/>
        </w:trPr>
        <w:tc>
          <w:tcPr>
            <w:tcW w:w="1932" w:type="dxa"/>
            <w:tcBorders>
              <w:top w:val="single" w:sz="4" w:space="0" w:color="auto"/>
            </w:tcBorders>
          </w:tcPr>
          <w:p w14:paraId="34F732FC" w14:textId="77777777" w:rsidR="000A2034" w:rsidRPr="00BF08B0" w:rsidRDefault="00657683">
            <w:pPr>
              <w:jc w:val="center"/>
            </w:pPr>
            <w:r w:rsidRPr="00BF08B0">
              <w:t>AF</w:t>
            </w:r>
          </w:p>
        </w:tc>
        <w:tc>
          <w:tcPr>
            <w:tcW w:w="1761" w:type="dxa"/>
            <w:tcBorders>
              <w:top w:val="single" w:sz="4" w:space="0" w:color="auto"/>
            </w:tcBorders>
          </w:tcPr>
          <w:p w14:paraId="0A6BAA8B" w14:textId="77777777" w:rsidR="000A2034" w:rsidRPr="00BF08B0" w:rsidRDefault="00657683">
            <w:pPr>
              <w:jc w:val="center"/>
            </w:pPr>
            <w:r w:rsidRPr="00BF08B0">
              <w:t>6 × 10⁴</w:t>
            </w:r>
          </w:p>
        </w:tc>
        <w:tc>
          <w:tcPr>
            <w:tcW w:w="1589" w:type="dxa"/>
            <w:tcBorders>
              <w:top w:val="single" w:sz="4" w:space="0" w:color="auto"/>
            </w:tcBorders>
          </w:tcPr>
          <w:p w14:paraId="5F7A446D" w14:textId="77777777" w:rsidR="000A2034" w:rsidRPr="00BF08B0" w:rsidRDefault="00657683">
            <w:pPr>
              <w:jc w:val="center"/>
            </w:pPr>
            <w:r w:rsidRPr="00BF08B0">
              <w:t>1.4 × 10⁴</w:t>
            </w:r>
          </w:p>
        </w:tc>
        <w:tc>
          <w:tcPr>
            <w:tcW w:w="1589" w:type="dxa"/>
            <w:tcBorders>
              <w:top w:val="single" w:sz="4" w:space="0" w:color="auto"/>
            </w:tcBorders>
          </w:tcPr>
          <w:p w14:paraId="709FF0B2" w14:textId="77777777" w:rsidR="000A2034" w:rsidRPr="00BF08B0" w:rsidRDefault="00657683">
            <w:pPr>
              <w:jc w:val="center"/>
            </w:pPr>
            <w:r w:rsidRPr="00BF08B0">
              <w:t>6 × 10⁴</w:t>
            </w:r>
          </w:p>
        </w:tc>
        <w:tc>
          <w:tcPr>
            <w:tcW w:w="1589" w:type="dxa"/>
            <w:tcBorders>
              <w:top w:val="single" w:sz="4" w:space="0" w:color="auto"/>
            </w:tcBorders>
          </w:tcPr>
          <w:p w14:paraId="42E1DA78" w14:textId="77777777" w:rsidR="000A2034" w:rsidRPr="00BF08B0" w:rsidRDefault="00657683">
            <w:pPr>
              <w:jc w:val="center"/>
            </w:pPr>
            <w:r w:rsidRPr="00BF08B0">
              <w:t>1 × 10⁵</w:t>
            </w:r>
          </w:p>
        </w:tc>
        <w:tc>
          <w:tcPr>
            <w:tcW w:w="1589" w:type="dxa"/>
            <w:tcBorders>
              <w:top w:val="single" w:sz="4" w:space="0" w:color="auto"/>
            </w:tcBorders>
          </w:tcPr>
          <w:p w14:paraId="6D870688" w14:textId="77777777" w:rsidR="000A2034" w:rsidRPr="00BF08B0" w:rsidRDefault="00657683">
            <w:pPr>
              <w:jc w:val="center"/>
            </w:pPr>
            <w:r w:rsidRPr="00BF08B0">
              <w:t>1.4 × 10⁵</w:t>
            </w:r>
          </w:p>
        </w:tc>
      </w:tr>
      <w:tr w:rsidR="000A2034" w:rsidRPr="00BF08B0" w14:paraId="4D4E80C4" w14:textId="77777777" w:rsidTr="00EB26AD">
        <w:trPr>
          <w:trHeight w:val="600"/>
          <w:jc w:val="center"/>
        </w:trPr>
        <w:tc>
          <w:tcPr>
            <w:tcW w:w="1932" w:type="dxa"/>
          </w:tcPr>
          <w:p w14:paraId="10DA5F7E" w14:textId="77777777" w:rsidR="000A2034" w:rsidRPr="00BF08B0" w:rsidRDefault="00657683">
            <w:pPr>
              <w:jc w:val="center"/>
            </w:pPr>
            <w:r w:rsidRPr="00BF08B0">
              <w:t>GJ</w:t>
            </w:r>
          </w:p>
        </w:tc>
        <w:tc>
          <w:tcPr>
            <w:tcW w:w="1761" w:type="dxa"/>
          </w:tcPr>
          <w:p w14:paraId="248E1627" w14:textId="77777777" w:rsidR="000A2034" w:rsidRPr="00BF08B0" w:rsidRDefault="00657683">
            <w:pPr>
              <w:jc w:val="center"/>
            </w:pPr>
            <w:r w:rsidRPr="00BF08B0">
              <w:t>8.1 × 10⁴</w:t>
            </w:r>
          </w:p>
        </w:tc>
        <w:tc>
          <w:tcPr>
            <w:tcW w:w="1589" w:type="dxa"/>
          </w:tcPr>
          <w:p w14:paraId="79F4A48A" w14:textId="77777777" w:rsidR="000A2034" w:rsidRPr="00BF08B0" w:rsidRDefault="00657683">
            <w:pPr>
              <w:jc w:val="center"/>
            </w:pPr>
            <w:r w:rsidRPr="00BF08B0">
              <w:t>1.3 × 10⁴</w:t>
            </w:r>
          </w:p>
        </w:tc>
        <w:tc>
          <w:tcPr>
            <w:tcW w:w="1589" w:type="dxa"/>
          </w:tcPr>
          <w:p w14:paraId="39594230" w14:textId="77777777" w:rsidR="000A2034" w:rsidRPr="00BF08B0" w:rsidRDefault="00657683">
            <w:pPr>
              <w:jc w:val="center"/>
            </w:pPr>
            <w:r w:rsidRPr="00BF08B0">
              <w:t>1.1 × 10⁵</w:t>
            </w:r>
          </w:p>
        </w:tc>
        <w:tc>
          <w:tcPr>
            <w:tcW w:w="1589" w:type="dxa"/>
          </w:tcPr>
          <w:p w14:paraId="304CEF40" w14:textId="77777777" w:rsidR="000A2034" w:rsidRPr="00BF08B0" w:rsidRDefault="00657683">
            <w:pPr>
              <w:jc w:val="center"/>
            </w:pPr>
            <w:r w:rsidRPr="00BF08B0">
              <w:t>6.4 × 10⁵</w:t>
            </w:r>
          </w:p>
        </w:tc>
        <w:tc>
          <w:tcPr>
            <w:tcW w:w="1589" w:type="dxa"/>
          </w:tcPr>
          <w:p w14:paraId="12832C7D" w14:textId="77777777" w:rsidR="000A2034" w:rsidRPr="00BF08B0" w:rsidRDefault="00657683">
            <w:pPr>
              <w:jc w:val="center"/>
            </w:pPr>
            <w:r w:rsidRPr="00BF08B0">
              <w:t>7.4 × 10⁵</w:t>
            </w:r>
          </w:p>
        </w:tc>
      </w:tr>
      <w:tr w:rsidR="000A2034" w:rsidRPr="00BF08B0" w14:paraId="4EC1FC50" w14:textId="77777777" w:rsidTr="00EB26AD">
        <w:trPr>
          <w:trHeight w:val="568"/>
          <w:jc w:val="center"/>
        </w:trPr>
        <w:tc>
          <w:tcPr>
            <w:tcW w:w="1932" w:type="dxa"/>
          </w:tcPr>
          <w:p w14:paraId="57AEB25F" w14:textId="77777777" w:rsidR="000A2034" w:rsidRPr="00BF08B0" w:rsidRDefault="00657683">
            <w:pPr>
              <w:jc w:val="center"/>
            </w:pPr>
            <w:r w:rsidRPr="00BF08B0">
              <w:t>NP</w:t>
            </w:r>
          </w:p>
        </w:tc>
        <w:tc>
          <w:tcPr>
            <w:tcW w:w="1761" w:type="dxa"/>
          </w:tcPr>
          <w:p w14:paraId="63FDD82D" w14:textId="77777777" w:rsidR="000A2034" w:rsidRPr="00BF08B0" w:rsidRDefault="00657683">
            <w:pPr>
              <w:jc w:val="center"/>
            </w:pPr>
            <w:r w:rsidRPr="00BF08B0">
              <w:t>ND</w:t>
            </w:r>
          </w:p>
        </w:tc>
        <w:tc>
          <w:tcPr>
            <w:tcW w:w="1589" w:type="dxa"/>
          </w:tcPr>
          <w:p w14:paraId="1C5B253E" w14:textId="77777777" w:rsidR="000A2034" w:rsidRPr="00BF08B0" w:rsidRDefault="00657683">
            <w:pPr>
              <w:jc w:val="center"/>
            </w:pPr>
            <w:r w:rsidRPr="00BF08B0">
              <w:t>3 × 10³</w:t>
            </w:r>
          </w:p>
        </w:tc>
        <w:tc>
          <w:tcPr>
            <w:tcW w:w="1589" w:type="dxa"/>
          </w:tcPr>
          <w:p w14:paraId="6FB08EC4" w14:textId="77777777" w:rsidR="000A2034" w:rsidRPr="00BF08B0" w:rsidRDefault="00657683">
            <w:pPr>
              <w:jc w:val="center"/>
            </w:pPr>
            <w:r w:rsidRPr="00BF08B0">
              <w:t>4 × 10⁵</w:t>
            </w:r>
          </w:p>
        </w:tc>
        <w:tc>
          <w:tcPr>
            <w:tcW w:w="1589" w:type="dxa"/>
          </w:tcPr>
          <w:p w14:paraId="6361EDD6" w14:textId="77777777" w:rsidR="000A2034" w:rsidRPr="00BF08B0" w:rsidRDefault="00657683">
            <w:pPr>
              <w:jc w:val="center"/>
            </w:pPr>
            <w:r w:rsidRPr="00BF08B0">
              <w:t>4.4 × 10⁵</w:t>
            </w:r>
          </w:p>
        </w:tc>
        <w:tc>
          <w:tcPr>
            <w:tcW w:w="1589" w:type="dxa"/>
          </w:tcPr>
          <w:p w14:paraId="3EEE15AA" w14:textId="77777777" w:rsidR="000A2034" w:rsidRPr="00BF08B0" w:rsidRDefault="00657683">
            <w:pPr>
              <w:jc w:val="center"/>
            </w:pPr>
            <w:r w:rsidRPr="00BF08B0">
              <w:t>1.2 × 10⁶</w:t>
            </w:r>
          </w:p>
        </w:tc>
      </w:tr>
      <w:tr w:rsidR="000A2034" w:rsidRPr="00BF08B0" w14:paraId="215F0280" w14:textId="77777777" w:rsidTr="00EB26AD">
        <w:trPr>
          <w:trHeight w:val="568"/>
          <w:jc w:val="center"/>
        </w:trPr>
        <w:tc>
          <w:tcPr>
            <w:tcW w:w="1932" w:type="dxa"/>
          </w:tcPr>
          <w:p w14:paraId="02F975F0" w14:textId="77777777" w:rsidR="000A2034" w:rsidRPr="00BF08B0" w:rsidRDefault="00657683">
            <w:pPr>
              <w:jc w:val="center"/>
            </w:pPr>
            <w:r w:rsidRPr="00BF08B0">
              <w:t>CF</w:t>
            </w:r>
          </w:p>
        </w:tc>
        <w:tc>
          <w:tcPr>
            <w:tcW w:w="1761" w:type="dxa"/>
          </w:tcPr>
          <w:p w14:paraId="372E28BE" w14:textId="77777777" w:rsidR="000A2034" w:rsidRPr="00BF08B0" w:rsidRDefault="00657683">
            <w:pPr>
              <w:jc w:val="center"/>
            </w:pPr>
            <w:r w:rsidRPr="00BF08B0">
              <w:t>8 × 10³</w:t>
            </w:r>
          </w:p>
        </w:tc>
        <w:tc>
          <w:tcPr>
            <w:tcW w:w="1589" w:type="dxa"/>
          </w:tcPr>
          <w:p w14:paraId="00DDCF7B" w14:textId="77777777" w:rsidR="000A2034" w:rsidRPr="00BF08B0" w:rsidRDefault="00657683">
            <w:pPr>
              <w:jc w:val="center"/>
            </w:pPr>
            <w:r w:rsidRPr="00BF08B0">
              <w:t>6 × 10⁴</w:t>
            </w:r>
          </w:p>
        </w:tc>
        <w:tc>
          <w:tcPr>
            <w:tcW w:w="1589" w:type="dxa"/>
          </w:tcPr>
          <w:p w14:paraId="586D4C9E" w14:textId="77777777" w:rsidR="000A2034" w:rsidRPr="00BF08B0" w:rsidRDefault="00657683">
            <w:pPr>
              <w:jc w:val="center"/>
            </w:pPr>
            <w:r w:rsidRPr="00BF08B0">
              <w:t>1 × 10⁵</w:t>
            </w:r>
          </w:p>
        </w:tc>
        <w:tc>
          <w:tcPr>
            <w:tcW w:w="1589" w:type="dxa"/>
          </w:tcPr>
          <w:p w14:paraId="7421264F" w14:textId="77777777" w:rsidR="000A2034" w:rsidRPr="00BF08B0" w:rsidRDefault="00657683">
            <w:pPr>
              <w:jc w:val="center"/>
            </w:pPr>
            <w:r w:rsidRPr="00BF08B0">
              <w:t>6.6 × 10⁵</w:t>
            </w:r>
          </w:p>
        </w:tc>
        <w:tc>
          <w:tcPr>
            <w:tcW w:w="1589" w:type="dxa"/>
          </w:tcPr>
          <w:p w14:paraId="36C792FF" w14:textId="77777777" w:rsidR="000A2034" w:rsidRPr="00BF08B0" w:rsidRDefault="00657683">
            <w:pPr>
              <w:jc w:val="center"/>
            </w:pPr>
            <w:r w:rsidRPr="00BF08B0">
              <w:t>1.2 × 10⁶</w:t>
            </w:r>
          </w:p>
        </w:tc>
      </w:tr>
    </w:tbl>
    <w:p w14:paraId="54EFB560"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 ND = Not Detected.</w:t>
      </w:r>
    </w:p>
    <w:p w14:paraId="0B0E0BA7" w14:textId="77777777" w:rsidR="000A2034" w:rsidRPr="00BF08B0" w:rsidRDefault="00657683">
      <w:pPr>
        <w:spacing w:after="80"/>
      </w:pPr>
      <w:r w:rsidRPr="00BF08B0">
        <w:rPr>
          <w:b/>
          <w:bCs/>
        </w:rPr>
        <w:t xml:space="preserve">Table 11: </w:t>
      </w:r>
      <w:r w:rsidRPr="00BF08B0">
        <w:t>Effect of Storage on Aerobic Bacterial Count (CFU/g)</w:t>
      </w:r>
    </w:p>
    <w:tbl>
      <w:tblPr>
        <w:tblStyle w:val="TableGrid"/>
        <w:tblW w:w="9808"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886"/>
        <w:gridCol w:w="1718"/>
        <w:gridCol w:w="1551"/>
        <w:gridCol w:w="1551"/>
        <w:gridCol w:w="1551"/>
        <w:gridCol w:w="1551"/>
      </w:tblGrid>
      <w:tr w:rsidR="000A2034" w:rsidRPr="00BF08B0" w14:paraId="47451A1D" w14:textId="77777777" w:rsidTr="00EB26AD">
        <w:trPr>
          <w:trHeight w:val="481"/>
          <w:jc w:val="center"/>
        </w:trPr>
        <w:tc>
          <w:tcPr>
            <w:tcW w:w="1886" w:type="dxa"/>
            <w:tcBorders>
              <w:top w:val="single" w:sz="4" w:space="0" w:color="auto"/>
              <w:bottom w:val="single" w:sz="4" w:space="0" w:color="auto"/>
            </w:tcBorders>
          </w:tcPr>
          <w:p w14:paraId="34E1CF19" w14:textId="77777777" w:rsidR="000A2034" w:rsidRPr="00BF08B0" w:rsidRDefault="00657683">
            <w:pPr>
              <w:jc w:val="center"/>
            </w:pPr>
            <w:r w:rsidRPr="00BF08B0">
              <w:rPr>
                <w:b/>
                <w:bCs/>
              </w:rPr>
              <w:t>Sample</w:t>
            </w:r>
          </w:p>
        </w:tc>
        <w:tc>
          <w:tcPr>
            <w:tcW w:w="1718" w:type="dxa"/>
            <w:tcBorders>
              <w:top w:val="single" w:sz="4" w:space="0" w:color="auto"/>
              <w:bottom w:val="single" w:sz="4" w:space="0" w:color="auto"/>
            </w:tcBorders>
          </w:tcPr>
          <w:p w14:paraId="55D2CC38" w14:textId="77777777" w:rsidR="000A2034" w:rsidRPr="00BF08B0" w:rsidRDefault="00657683">
            <w:pPr>
              <w:jc w:val="center"/>
            </w:pPr>
            <w:r w:rsidRPr="00BF08B0">
              <w:rPr>
                <w:b/>
                <w:bCs/>
              </w:rPr>
              <w:t>Day 0</w:t>
            </w:r>
          </w:p>
        </w:tc>
        <w:tc>
          <w:tcPr>
            <w:tcW w:w="1551" w:type="dxa"/>
            <w:tcBorders>
              <w:top w:val="single" w:sz="4" w:space="0" w:color="auto"/>
              <w:bottom w:val="single" w:sz="4" w:space="0" w:color="auto"/>
            </w:tcBorders>
          </w:tcPr>
          <w:p w14:paraId="12F16DE4" w14:textId="77777777" w:rsidR="000A2034" w:rsidRPr="00BF08B0" w:rsidRDefault="00657683">
            <w:pPr>
              <w:jc w:val="center"/>
            </w:pPr>
            <w:r w:rsidRPr="00BF08B0">
              <w:rPr>
                <w:b/>
                <w:bCs/>
              </w:rPr>
              <w:t>Day 1</w:t>
            </w:r>
          </w:p>
        </w:tc>
        <w:tc>
          <w:tcPr>
            <w:tcW w:w="1551" w:type="dxa"/>
            <w:tcBorders>
              <w:top w:val="single" w:sz="4" w:space="0" w:color="auto"/>
              <w:bottom w:val="single" w:sz="4" w:space="0" w:color="auto"/>
            </w:tcBorders>
          </w:tcPr>
          <w:p w14:paraId="53118CBC" w14:textId="77777777" w:rsidR="000A2034" w:rsidRPr="00BF08B0" w:rsidRDefault="00657683">
            <w:pPr>
              <w:jc w:val="center"/>
            </w:pPr>
            <w:r w:rsidRPr="00BF08B0">
              <w:rPr>
                <w:b/>
                <w:bCs/>
              </w:rPr>
              <w:t>Day 3</w:t>
            </w:r>
          </w:p>
        </w:tc>
        <w:tc>
          <w:tcPr>
            <w:tcW w:w="1551" w:type="dxa"/>
            <w:tcBorders>
              <w:top w:val="single" w:sz="4" w:space="0" w:color="auto"/>
              <w:bottom w:val="single" w:sz="4" w:space="0" w:color="auto"/>
            </w:tcBorders>
          </w:tcPr>
          <w:p w14:paraId="6350D805" w14:textId="77777777" w:rsidR="000A2034" w:rsidRPr="00BF08B0" w:rsidRDefault="00657683">
            <w:pPr>
              <w:jc w:val="center"/>
            </w:pPr>
            <w:r w:rsidRPr="00BF08B0">
              <w:rPr>
                <w:b/>
                <w:bCs/>
              </w:rPr>
              <w:t>Day 7</w:t>
            </w:r>
          </w:p>
        </w:tc>
        <w:tc>
          <w:tcPr>
            <w:tcW w:w="1551" w:type="dxa"/>
            <w:tcBorders>
              <w:top w:val="single" w:sz="4" w:space="0" w:color="auto"/>
              <w:bottom w:val="single" w:sz="4" w:space="0" w:color="auto"/>
            </w:tcBorders>
          </w:tcPr>
          <w:p w14:paraId="2F7C1BD9" w14:textId="77777777" w:rsidR="000A2034" w:rsidRPr="00BF08B0" w:rsidRDefault="00657683">
            <w:pPr>
              <w:jc w:val="center"/>
            </w:pPr>
            <w:r w:rsidRPr="00BF08B0">
              <w:rPr>
                <w:b/>
                <w:bCs/>
              </w:rPr>
              <w:t>Day 14</w:t>
            </w:r>
          </w:p>
        </w:tc>
      </w:tr>
      <w:tr w:rsidR="000A2034" w:rsidRPr="00BF08B0" w14:paraId="66B9B395" w14:textId="77777777" w:rsidTr="00EB26AD">
        <w:trPr>
          <w:trHeight w:val="481"/>
          <w:jc w:val="center"/>
        </w:trPr>
        <w:tc>
          <w:tcPr>
            <w:tcW w:w="1886" w:type="dxa"/>
            <w:tcBorders>
              <w:top w:val="single" w:sz="4" w:space="0" w:color="auto"/>
            </w:tcBorders>
          </w:tcPr>
          <w:p w14:paraId="4107B2E9" w14:textId="77777777" w:rsidR="000A2034" w:rsidRPr="00BF08B0" w:rsidRDefault="00657683">
            <w:pPr>
              <w:jc w:val="center"/>
            </w:pPr>
            <w:r w:rsidRPr="00BF08B0">
              <w:t>AF</w:t>
            </w:r>
          </w:p>
        </w:tc>
        <w:tc>
          <w:tcPr>
            <w:tcW w:w="1718" w:type="dxa"/>
            <w:tcBorders>
              <w:top w:val="single" w:sz="4" w:space="0" w:color="auto"/>
            </w:tcBorders>
          </w:tcPr>
          <w:p w14:paraId="5F676F75" w14:textId="77777777" w:rsidR="000A2034" w:rsidRPr="00BF08B0" w:rsidRDefault="00657683">
            <w:pPr>
              <w:jc w:val="center"/>
            </w:pPr>
            <w:r w:rsidRPr="00BF08B0">
              <w:t>1.1 × 10⁵</w:t>
            </w:r>
          </w:p>
        </w:tc>
        <w:tc>
          <w:tcPr>
            <w:tcW w:w="1551" w:type="dxa"/>
            <w:tcBorders>
              <w:top w:val="single" w:sz="4" w:space="0" w:color="auto"/>
            </w:tcBorders>
          </w:tcPr>
          <w:p w14:paraId="1E2BBB0A" w14:textId="77777777" w:rsidR="000A2034" w:rsidRPr="00BF08B0" w:rsidRDefault="00657683">
            <w:pPr>
              <w:jc w:val="center"/>
            </w:pPr>
            <w:r w:rsidRPr="00BF08B0">
              <w:t>2.4 × 10⁵</w:t>
            </w:r>
          </w:p>
        </w:tc>
        <w:tc>
          <w:tcPr>
            <w:tcW w:w="1551" w:type="dxa"/>
            <w:tcBorders>
              <w:top w:val="single" w:sz="4" w:space="0" w:color="auto"/>
            </w:tcBorders>
          </w:tcPr>
          <w:p w14:paraId="0EB338D1" w14:textId="77777777" w:rsidR="000A2034" w:rsidRPr="00BF08B0" w:rsidRDefault="00657683">
            <w:pPr>
              <w:jc w:val="center"/>
            </w:pPr>
            <w:r w:rsidRPr="00BF08B0">
              <w:t>4.6 × 10⁵</w:t>
            </w:r>
          </w:p>
        </w:tc>
        <w:tc>
          <w:tcPr>
            <w:tcW w:w="1551" w:type="dxa"/>
            <w:tcBorders>
              <w:top w:val="single" w:sz="4" w:space="0" w:color="auto"/>
            </w:tcBorders>
          </w:tcPr>
          <w:p w14:paraId="0C9756A9" w14:textId="77777777" w:rsidR="000A2034" w:rsidRPr="00BF08B0" w:rsidRDefault="00657683">
            <w:pPr>
              <w:jc w:val="center"/>
            </w:pPr>
            <w:r w:rsidRPr="00BF08B0">
              <w:t>1.2 × 10⁴</w:t>
            </w:r>
          </w:p>
        </w:tc>
        <w:tc>
          <w:tcPr>
            <w:tcW w:w="1551" w:type="dxa"/>
            <w:tcBorders>
              <w:top w:val="single" w:sz="4" w:space="0" w:color="auto"/>
            </w:tcBorders>
          </w:tcPr>
          <w:p w14:paraId="24E455BB" w14:textId="77777777" w:rsidR="000A2034" w:rsidRPr="00BF08B0" w:rsidRDefault="00657683">
            <w:pPr>
              <w:jc w:val="center"/>
            </w:pPr>
            <w:r w:rsidRPr="00BF08B0">
              <w:t>1.3 × 10⁴</w:t>
            </w:r>
          </w:p>
        </w:tc>
      </w:tr>
      <w:tr w:rsidR="000A2034" w:rsidRPr="00BF08B0" w14:paraId="5CF508FC" w14:textId="77777777" w:rsidTr="00EB26AD">
        <w:trPr>
          <w:trHeight w:val="508"/>
          <w:jc w:val="center"/>
        </w:trPr>
        <w:tc>
          <w:tcPr>
            <w:tcW w:w="1886" w:type="dxa"/>
          </w:tcPr>
          <w:p w14:paraId="7D2B545C" w14:textId="77777777" w:rsidR="000A2034" w:rsidRPr="00BF08B0" w:rsidRDefault="00657683">
            <w:pPr>
              <w:jc w:val="center"/>
            </w:pPr>
            <w:r w:rsidRPr="00BF08B0">
              <w:t>GJ</w:t>
            </w:r>
          </w:p>
        </w:tc>
        <w:tc>
          <w:tcPr>
            <w:tcW w:w="1718" w:type="dxa"/>
          </w:tcPr>
          <w:p w14:paraId="02504995" w14:textId="77777777" w:rsidR="000A2034" w:rsidRPr="00BF08B0" w:rsidRDefault="00657683">
            <w:pPr>
              <w:jc w:val="center"/>
            </w:pPr>
            <w:r w:rsidRPr="00BF08B0">
              <w:t>1.0 × 10⁵</w:t>
            </w:r>
          </w:p>
        </w:tc>
        <w:tc>
          <w:tcPr>
            <w:tcW w:w="1551" w:type="dxa"/>
          </w:tcPr>
          <w:p w14:paraId="5D238BDB" w14:textId="77777777" w:rsidR="000A2034" w:rsidRPr="00BF08B0" w:rsidRDefault="00657683">
            <w:pPr>
              <w:jc w:val="center"/>
            </w:pPr>
            <w:r w:rsidRPr="00BF08B0">
              <w:t>1.4 × 10⁵</w:t>
            </w:r>
          </w:p>
        </w:tc>
        <w:tc>
          <w:tcPr>
            <w:tcW w:w="1551" w:type="dxa"/>
          </w:tcPr>
          <w:p w14:paraId="37B92947" w14:textId="77777777" w:rsidR="000A2034" w:rsidRPr="00BF08B0" w:rsidRDefault="00657683">
            <w:pPr>
              <w:jc w:val="center"/>
            </w:pPr>
            <w:r w:rsidRPr="00BF08B0">
              <w:t>1.4 × 10⁵</w:t>
            </w:r>
          </w:p>
        </w:tc>
        <w:tc>
          <w:tcPr>
            <w:tcW w:w="1551" w:type="dxa"/>
          </w:tcPr>
          <w:p w14:paraId="557155AB" w14:textId="77777777" w:rsidR="000A2034" w:rsidRPr="00BF08B0" w:rsidRDefault="00657683">
            <w:pPr>
              <w:jc w:val="center"/>
            </w:pPr>
            <w:r w:rsidRPr="00BF08B0">
              <w:t>2.3 × 10³</w:t>
            </w:r>
          </w:p>
        </w:tc>
        <w:tc>
          <w:tcPr>
            <w:tcW w:w="1551" w:type="dxa"/>
          </w:tcPr>
          <w:p w14:paraId="77F068E5" w14:textId="77777777" w:rsidR="000A2034" w:rsidRPr="00BF08B0" w:rsidRDefault="00657683">
            <w:pPr>
              <w:jc w:val="center"/>
            </w:pPr>
            <w:r w:rsidRPr="00BF08B0">
              <w:t>8.4 × 10³</w:t>
            </w:r>
          </w:p>
        </w:tc>
      </w:tr>
      <w:tr w:rsidR="000A2034" w:rsidRPr="00BF08B0" w14:paraId="45F87F88" w14:textId="77777777" w:rsidTr="00EB26AD">
        <w:trPr>
          <w:trHeight w:val="481"/>
          <w:jc w:val="center"/>
        </w:trPr>
        <w:tc>
          <w:tcPr>
            <w:tcW w:w="1886" w:type="dxa"/>
          </w:tcPr>
          <w:p w14:paraId="3F6685B0" w14:textId="77777777" w:rsidR="000A2034" w:rsidRPr="00BF08B0" w:rsidRDefault="00657683">
            <w:pPr>
              <w:jc w:val="center"/>
            </w:pPr>
            <w:r w:rsidRPr="00BF08B0">
              <w:t>NP</w:t>
            </w:r>
          </w:p>
        </w:tc>
        <w:tc>
          <w:tcPr>
            <w:tcW w:w="1718" w:type="dxa"/>
          </w:tcPr>
          <w:p w14:paraId="5B23781E" w14:textId="77777777" w:rsidR="000A2034" w:rsidRPr="00BF08B0" w:rsidRDefault="00657683">
            <w:pPr>
              <w:jc w:val="center"/>
            </w:pPr>
            <w:r w:rsidRPr="00BF08B0">
              <w:t>8.3 × 10⁴</w:t>
            </w:r>
          </w:p>
        </w:tc>
        <w:tc>
          <w:tcPr>
            <w:tcW w:w="1551" w:type="dxa"/>
          </w:tcPr>
          <w:p w14:paraId="7AC4062A" w14:textId="77777777" w:rsidR="000A2034" w:rsidRPr="00BF08B0" w:rsidRDefault="00657683">
            <w:pPr>
              <w:jc w:val="center"/>
            </w:pPr>
            <w:r w:rsidRPr="00BF08B0">
              <w:t>1.1 × 10⁵</w:t>
            </w:r>
          </w:p>
        </w:tc>
        <w:tc>
          <w:tcPr>
            <w:tcW w:w="1551" w:type="dxa"/>
          </w:tcPr>
          <w:p w14:paraId="4D2D6F58" w14:textId="77777777" w:rsidR="000A2034" w:rsidRPr="00BF08B0" w:rsidRDefault="00657683">
            <w:pPr>
              <w:jc w:val="center"/>
            </w:pPr>
            <w:r w:rsidRPr="00BF08B0">
              <w:t>3.3 × 10³</w:t>
            </w:r>
          </w:p>
        </w:tc>
        <w:tc>
          <w:tcPr>
            <w:tcW w:w="1551" w:type="dxa"/>
          </w:tcPr>
          <w:p w14:paraId="631566FF" w14:textId="77777777" w:rsidR="000A2034" w:rsidRPr="00BF08B0" w:rsidRDefault="00657683">
            <w:pPr>
              <w:jc w:val="center"/>
            </w:pPr>
            <w:r w:rsidRPr="00BF08B0">
              <w:t>1.1 × 10⁴</w:t>
            </w:r>
          </w:p>
        </w:tc>
        <w:tc>
          <w:tcPr>
            <w:tcW w:w="1551" w:type="dxa"/>
          </w:tcPr>
          <w:p w14:paraId="471D3148" w14:textId="77777777" w:rsidR="000A2034" w:rsidRPr="00BF08B0" w:rsidRDefault="00657683">
            <w:pPr>
              <w:jc w:val="center"/>
            </w:pPr>
            <w:r w:rsidRPr="00BF08B0">
              <w:t>1.2 × 10⁴</w:t>
            </w:r>
          </w:p>
        </w:tc>
      </w:tr>
      <w:tr w:rsidR="000A2034" w:rsidRPr="00BF08B0" w14:paraId="7A912E67" w14:textId="77777777" w:rsidTr="00EB26AD">
        <w:trPr>
          <w:trHeight w:val="481"/>
          <w:jc w:val="center"/>
        </w:trPr>
        <w:tc>
          <w:tcPr>
            <w:tcW w:w="1886" w:type="dxa"/>
          </w:tcPr>
          <w:p w14:paraId="69415F38" w14:textId="77777777" w:rsidR="000A2034" w:rsidRPr="00BF08B0" w:rsidRDefault="00657683">
            <w:pPr>
              <w:jc w:val="center"/>
            </w:pPr>
            <w:r w:rsidRPr="00BF08B0">
              <w:t>CF</w:t>
            </w:r>
          </w:p>
        </w:tc>
        <w:tc>
          <w:tcPr>
            <w:tcW w:w="1718" w:type="dxa"/>
          </w:tcPr>
          <w:p w14:paraId="0BEEC6E1" w14:textId="77777777" w:rsidR="000A2034" w:rsidRPr="00BF08B0" w:rsidRDefault="00657683">
            <w:pPr>
              <w:jc w:val="center"/>
            </w:pPr>
            <w:r w:rsidRPr="00BF08B0">
              <w:t>3.6 × 10⁴</w:t>
            </w:r>
          </w:p>
        </w:tc>
        <w:tc>
          <w:tcPr>
            <w:tcW w:w="1551" w:type="dxa"/>
          </w:tcPr>
          <w:p w14:paraId="62506FEA" w14:textId="77777777" w:rsidR="000A2034" w:rsidRPr="00BF08B0" w:rsidRDefault="00657683">
            <w:pPr>
              <w:jc w:val="center"/>
            </w:pPr>
            <w:r w:rsidRPr="00BF08B0">
              <w:t>5.6 × 10²</w:t>
            </w:r>
          </w:p>
        </w:tc>
        <w:tc>
          <w:tcPr>
            <w:tcW w:w="1551" w:type="dxa"/>
          </w:tcPr>
          <w:p w14:paraId="42E25D77" w14:textId="77777777" w:rsidR="000A2034" w:rsidRPr="00BF08B0" w:rsidRDefault="00657683">
            <w:pPr>
              <w:jc w:val="center"/>
            </w:pPr>
            <w:r w:rsidRPr="00BF08B0">
              <w:t>2.4 × 10³</w:t>
            </w:r>
          </w:p>
        </w:tc>
        <w:tc>
          <w:tcPr>
            <w:tcW w:w="1551" w:type="dxa"/>
          </w:tcPr>
          <w:p w14:paraId="012888EF" w14:textId="77777777" w:rsidR="000A2034" w:rsidRPr="00BF08B0" w:rsidRDefault="00657683">
            <w:pPr>
              <w:jc w:val="center"/>
            </w:pPr>
            <w:r w:rsidRPr="00BF08B0">
              <w:t>4.1 × 10³</w:t>
            </w:r>
          </w:p>
        </w:tc>
        <w:tc>
          <w:tcPr>
            <w:tcW w:w="1551" w:type="dxa"/>
          </w:tcPr>
          <w:p w14:paraId="0B19DF1E" w14:textId="77777777" w:rsidR="000A2034" w:rsidRPr="00BF08B0" w:rsidRDefault="00657683">
            <w:pPr>
              <w:jc w:val="center"/>
            </w:pPr>
            <w:r w:rsidRPr="00BF08B0">
              <w:t>1.1 × 10⁴</w:t>
            </w:r>
          </w:p>
        </w:tc>
      </w:tr>
    </w:tbl>
    <w:p w14:paraId="2EAE2D14"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w:t>
      </w:r>
    </w:p>
    <w:p w14:paraId="6B0419AD" w14:textId="77777777" w:rsidR="00EB26AD" w:rsidRDefault="00EB26AD">
      <w:pPr>
        <w:rPr>
          <w:b/>
          <w:bCs/>
        </w:rPr>
      </w:pPr>
      <w:r>
        <w:rPr>
          <w:b/>
          <w:bCs/>
        </w:rPr>
        <w:br w:type="page"/>
      </w:r>
    </w:p>
    <w:p w14:paraId="1759F1A5" w14:textId="77777777" w:rsidR="000A2034" w:rsidRPr="00BF08B0" w:rsidRDefault="00657683">
      <w:pPr>
        <w:spacing w:after="80"/>
      </w:pPr>
      <w:r w:rsidRPr="00BF08B0">
        <w:rPr>
          <w:b/>
          <w:bCs/>
        </w:rPr>
        <w:lastRenderedPageBreak/>
        <w:t xml:space="preserve">Table 12: </w:t>
      </w:r>
      <w:r w:rsidRPr="00BF08B0">
        <w:t>Effect of Storage on Fungal Count (CFU/g)</w:t>
      </w:r>
    </w:p>
    <w:tbl>
      <w:tblPr>
        <w:tblStyle w:val="TableGrid"/>
        <w:tblW w:w="10378" w:type="dxa"/>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96"/>
        <w:gridCol w:w="1818"/>
        <w:gridCol w:w="1641"/>
        <w:gridCol w:w="1641"/>
        <w:gridCol w:w="1641"/>
        <w:gridCol w:w="1641"/>
      </w:tblGrid>
      <w:tr w:rsidR="000A2034" w:rsidRPr="00BF08B0" w14:paraId="7D4D1C0C" w14:textId="77777777" w:rsidTr="00EB26AD">
        <w:trPr>
          <w:trHeight w:val="542"/>
          <w:jc w:val="center"/>
        </w:trPr>
        <w:tc>
          <w:tcPr>
            <w:tcW w:w="1996" w:type="dxa"/>
            <w:tcBorders>
              <w:top w:val="single" w:sz="4" w:space="0" w:color="auto"/>
              <w:bottom w:val="single" w:sz="4" w:space="0" w:color="auto"/>
            </w:tcBorders>
          </w:tcPr>
          <w:p w14:paraId="7097FAB7" w14:textId="77777777" w:rsidR="000A2034" w:rsidRPr="00BF08B0" w:rsidRDefault="00657683">
            <w:pPr>
              <w:jc w:val="center"/>
            </w:pPr>
            <w:r w:rsidRPr="00BF08B0">
              <w:rPr>
                <w:b/>
                <w:bCs/>
              </w:rPr>
              <w:t>Sample</w:t>
            </w:r>
          </w:p>
        </w:tc>
        <w:tc>
          <w:tcPr>
            <w:tcW w:w="1818" w:type="dxa"/>
            <w:tcBorders>
              <w:top w:val="single" w:sz="4" w:space="0" w:color="auto"/>
              <w:bottom w:val="single" w:sz="4" w:space="0" w:color="auto"/>
            </w:tcBorders>
          </w:tcPr>
          <w:p w14:paraId="117A2C07" w14:textId="77777777" w:rsidR="000A2034" w:rsidRPr="00BF08B0" w:rsidRDefault="00657683">
            <w:pPr>
              <w:jc w:val="center"/>
            </w:pPr>
            <w:r w:rsidRPr="00BF08B0">
              <w:rPr>
                <w:b/>
                <w:bCs/>
              </w:rPr>
              <w:t>Day 0</w:t>
            </w:r>
          </w:p>
        </w:tc>
        <w:tc>
          <w:tcPr>
            <w:tcW w:w="1641" w:type="dxa"/>
            <w:tcBorders>
              <w:top w:val="single" w:sz="4" w:space="0" w:color="auto"/>
              <w:bottom w:val="single" w:sz="4" w:space="0" w:color="auto"/>
            </w:tcBorders>
          </w:tcPr>
          <w:p w14:paraId="16F7D19A" w14:textId="77777777" w:rsidR="000A2034" w:rsidRPr="00BF08B0" w:rsidRDefault="00657683">
            <w:pPr>
              <w:jc w:val="center"/>
            </w:pPr>
            <w:r w:rsidRPr="00BF08B0">
              <w:rPr>
                <w:b/>
                <w:bCs/>
              </w:rPr>
              <w:t>Day 1</w:t>
            </w:r>
          </w:p>
        </w:tc>
        <w:tc>
          <w:tcPr>
            <w:tcW w:w="1641" w:type="dxa"/>
            <w:tcBorders>
              <w:top w:val="single" w:sz="4" w:space="0" w:color="auto"/>
              <w:bottom w:val="single" w:sz="4" w:space="0" w:color="auto"/>
            </w:tcBorders>
          </w:tcPr>
          <w:p w14:paraId="3C30B83E" w14:textId="77777777" w:rsidR="000A2034" w:rsidRPr="00BF08B0" w:rsidRDefault="00657683">
            <w:pPr>
              <w:jc w:val="center"/>
            </w:pPr>
            <w:r w:rsidRPr="00BF08B0">
              <w:rPr>
                <w:b/>
                <w:bCs/>
              </w:rPr>
              <w:t>Day 3</w:t>
            </w:r>
          </w:p>
        </w:tc>
        <w:tc>
          <w:tcPr>
            <w:tcW w:w="1641" w:type="dxa"/>
            <w:tcBorders>
              <w:top w:val="single" w:sz="4" w:space="0" w:color="auto"/>
              <w:bottom w:val="single" w:sz="4" w:space="0" w:color="auto"/>
            </w:tcBorders>
          </w:tcPr>
          <w:p w14:paraId="3418FE50" w14:textId="77777777" w:rsidR="000A2034" w:rsidRPr="00BF08B0" w:rsidRDefault="00657683">
            <w:pPr>
              <w:jc w:val="center"/>
            </w:pPr>
            <w:r w:rsidRPr="00BF08B0">
              <w:rPr>
                <w:b/>
                <w:bCs/>
              </w:rPr>
              <w:t>Day 7</w:t>
            </w:r>
          </w:p>
        </w:tc>
        <w:tc>
          <w:tcPr>
            <w:tcW w:w="1641" w:type="dxa"/>
            <w:tcBorders>
              <w:top w:val="single" w:sz="4" w:space="0" w:color="auto"/>
              <w:bottom w:val="single" w:sz="4" w:space="0" w:color="auto"/>
            </w:tcBorders>
          </w:tcPr>
          <w:p w14:paraId="3DE10A18" w14:textId="77777777" w:rsidR="000A2034" w:rsidRPr="00BF08B0" w:rsidRDefault="00657683">
            <w:pPr>
              <w:jc w:val="center"/>
            </w:pPr>
            <w:r w:rsidRPr="00BF08B0">
              <w:rPr>
                <w:b/>
                <w:bCs/>
              </w:rPr>
              <w:t>Day 14</w:t>
            </w:r>
          </w:p>
        </w:tc>
      </w:tr>
      <w:tr w:rsidR="000A2034" w:rsidRPr="00BF08B0" w14:paraId="6A4D7A26" w14:textId="77777777" w:rsidTr="00EB26AD">
        <w:trPr>
          <w:trHeight w:val="542"/>
          <w:jc w:val="center"/>
        </w:trPr>
        <w:tc>
          <w:tcPr>
            <w:tcW w:w="1996" w:type="dxa"/>
            <w:tcBorders>
              <w:top w:val="single" w:sz="4" w:space="0" w:color="auto"/>
            </w:tcBorders>
          </w:tcPr>
          <w:p w14:paraId="1239F6B1" w14:textId="77777777" w:rsidR="000A2034" w:rsidRPr="00BF08B0" w:rsidRDefault="00657683">
            <w:pPr>
              <w:jc w:val="center"/>
            </w:pPr>
            <w:r w:rsidRPr="00BF08B0">
              <w:t>AF</w:t>
            </w:r>
          </w:p>
        </w:tc>
        <w:tc>
          <w:tcPr>
            <w:tcW w:w="1818" w:type="dxa"/>
            <w:tcBorders>
              <w:top w:val="single" w:sz="4" w:space="0" w:color="auto"/>
            </w:tcBorders>
          </w:tcPr>
          <w:p w14:paraId="54B9A15E" w14:textId="77777777" w:rsidR="000A2034" w:rsidRPr="00BF08B0" w:rsidRDefault="00657683">
            <w:pPr>
              <w:jc w:val="center"/>
            </w:pPr>
            <w:r w:rsidRPr="00BF08B0">
              <w:t>3 × 10⁴</w:t>
            </w:r>
          </w:p>
        </w:tc>
        <w:tc>
          <w:tcPr>
            <w:tcW w:w="1641" w:type="dxa"/>
            <w:tcBorders>
              <w:top w:val="single" w:sz="4" w:space="0" w:color="auto"/>
            </w:tcBorders>
          </w:tcPr>
          <w:p w14:paraId="70706E69" w14:textId="77777777" w:rsidR="000A2034" w:rsidRPr="00BF08B0" w:rsidRDefault="00657683">
            <w:pPr>
              <w:jc w:val="center"/>
            </w:pPr>
            <w:r w:rsidRPr="00BF08B0">
              <w:t>6 × 10⁵</w:t>
            </w:r>
          </w:p>
        </w:tc>
        <w:tc>
          <w:tcPr>
            <w:tcW w:w="1641" w:type="dxa"/>
            <w:tcBorders>
              <w:top w:val="single" w:sz="4" w:space="0" w:color="auto"/>
            </w:tcBorders>
          </w:tcPr>
          <w:p w14:paraId="24489520" w14:textId="77777777" w:rsidR="000A2034" w:rsidRPr="00BF08B0" w:rsidRDefault="00657683">
            <w:pPr>
              <w:jc w:val="center"/>
            </w:pPr>
            <w:r w:rsidRPr="00BF08B0">
              <w:t>1 × 10⁴</w:t>
            </w:r>
          </w:p>
        </w:tc>
        <w:tc>
          <w:tcPr>
            <w:tcW w:w="1641" w:type="dxa"/>
            <w:tcBorders>
              <w:top w:val="single" w:sz="4" w:space="0" w:color="auto"/>
            </w:tcBorders>
          </w:tcPr>
          <w:p w14:paraId="0F8DC485" w14:textId="77777777" w:rsidR="000A2034" w:rsidRPr="00BF08B0" w:rsidRDefault="00657683">
            <w:pPr>
              <w:jc w:val="center"/>
            </w:pPr>
            <w:r w:rsidRPr="00BF08B0">
              <w:t>1.3 × 10⁴</w:t>
            </w:r>
          </w:p>
        </w:tc>
        <w:tc>
          <w:tcPr>
            <w:tcW w:w="1641" w:type="dxa"/>
            <w:tcBorders>
              <w:top w:val="single" w:sz="4" w:space="0" w:color="auto"/>
            </w:tcBorders>
          </w:tcPr>
          <w:p w14:paraId="4CB8D844" w14:textId="77777777" w:rsidR="000A2034" w:rsidRPr="00BF08B0" w:rsidRDefault="00657683">
            <w:pPr>
              <w:jc w:val="center"/>
            </w:pPr>
            <w:r w:rsidRPr="00BF08B0">
              <w:t>2 × 10⁴</w:t>
            </w:r>
          </w:p>
        </w:tc>
      </w:tr>
      <w:tr w:rsidR="000A2034" w:rsidRPr="00BF08B0" w14:paraId="2F39206C" w14:textId="77777777" w:rsidTr="00EB26AD">
        <w:trPr>
          <w:trHeight w:val="572"/>
          <w:jc w:val="center"/>
        </w:trPr>
        <w:tc>
          <w:tcPr>
            <w:tcW w:w="1996" w:type="dxa"/>
          </w:tcPr>
          <w:p w14:paraId="3953EEA7" w14:textId="77777777" w:rsidR="000A2034" w:rsidRPr="00BF08B0" w:rsidRDefault="00657683">
            <w:pPr>
              <w:jc w:val="center"/>
            </w:pPr>
            <w:r w:rsidRPr="00BF08B0">
              <w:t>GJ</w:t>
            </w:r>
          </w:p>
        </w:tc>
        <w:tc>
          <w:tcPr>
            <w:tcW w:w="1818" w:type="dxa"/>
          </w:tcPr>
          <w:p w14:paraId="63F75741" w14:textId="77777777" w:rsidR="000A2034" w:rsidRPr="00BF08B0" w:rsidRDefault="00657683">
            <w:pPr>
              <w:jc w:val="center"/>
            </w:pPr>
            <w:r w:rsidRPr="00BF08B0">
              <w:t>1 × 10⁴</w:t>
            </w:r>
          </w:p>
        </w:tc>
        <w:tc>
          <w:tcPr>
            <w:tcW w:w="1641" w:type="dxa"/>
          </w:tcPr>
          <w:p w14:paraId="22DB499B" w14:textId="77777777" w:rsidR="000A2034" w:rsidRPr="00BF08B0" w:rsidRDefault="00657683">
            <w:pPr>
              <w:jc w:val="center"/>
            </w:pPr>
            <w:r w:rsidRPr="00BF08B0">
              <w:t>5 × 10⁵</w:t>
            </w:r>
          </w:p>
        </w:tc>
        <w:tc>
          <w:tcPr>
            <w:tcW w:w="1641" w:type="dxa"/>
          </w:tcPr>
          <w:p w14:paraId="51A395DA" w14:textId="77777777" w:rsidR="000A2034" w:rsidRPr="00BF08B0" w:rsidRDefault="00657683">
            <w:pPr>
              <w:jc w:val="center"/>
            </w:pPr>
            <w:r w:rsidRPr="00BF08B0">
              <w:t>2.4 × 10⁵</w:t>
            </w:r>
          </w:p>
        </w:tc>
        <w:tc>
          <w:tcPr>
            <w:tcW w:w="1641" w:type="dxa"/>
          </w:tcPr>
          <w:p w14:paraId="0BB89E2C" w14:textId="77777777" w:rsidR="000A2034" w:rsidRPr="00BF08B0" w:rsidRDefault="00657683">
            <w:pPr>
              <w:jc w:val="center"/>
            </w:pPr>
            <w:r w:rsidRPr="00BF08B0">
              <w:t>2.6 × 10²</w:t>
            </w:r>
          </w:p>
        </w:tc>
        <w:tc>
          <w:tcPr>
            <w:tcW w:w="1641" w:type="dxa"/>
          </w:tcPr>
          <w:p w14:paraId="4498A685" w14:textId="77777777" w:rsidR="000A2034" w:rsidRPr="00BF08B0" w:rsidRDefault="00657683">
            <w:pPr>
              <w:jc w:val="center"/>
            </w:pPr>
            <w:r w:rsidRPr="00BF08B0">
              <w:t>8.3 × 10²</w:t>
            </w:r>
          </w:p>
        </w:tc>
      </w:tr>
      <w:tr w:rsidR="000A2034" w:rsidRPr="00BF08B0" w14:paraId="7ED8E14C" w14:textId="77777777" w:rsidTr="00EB26AD">
        <w:trPr>
          <w:trHeight w:val="542"/>
          <w:jc w:val="center"/>
        </w:trPr>
        <w:tc>
          <w:tcPr>
            <w:tcW w:w="1996" w:type="dxa"/>
          </w:tcPr>
          <w:p w14:paraId="3D9D9C7C" w14:textId="77777777" w:rsidR="000A2034" w:rsidRPr="00BF08B0" w:rsidRDefault="00657683">
            <w:pPr>
              <w:jc w:val="center"/>
            </w:pPr>
            <w:r w:rsidRPr="00BF08B0">
              <w:t>NP</w:t>
            </w:r>
          </w:p>
        </w:tc>
        <w:tc>
          <w:tcPr>
            <w:tcW w:w="1818" w:type="dxa"/>
          </w:tcPr>
          <w:p w14:paraId="6289254D" w14:textId="77777777" w:rsidR="000A2034" w:rsidRPr="00BF08B0" w:rsidRDefault="00657683">
            <w:pPr>
              <w:jc w:val="center"/>
            </w:pPr>
            <w:r w:rsidRPr="00BF08B0">
              <w:t>1 × 10⁴</w:t>
            </w:r>
          </w:p>
        </w:tc>
        <w:tc>
          <w:tcPr>
            <w:tcW w:w="1641" w:type="dxa"/>
          </w:tcPr>
          <w:p w14:paraId="4268D629" w14:textId="77777777" w:rsidR="000A2034" w:rsidRPr="00BF08B0" w:rsidRDefault="00657683">
            <w:pPr>
              <w:jc w:val="center"/>
            </w:pPr>
            <w:r w:rsidRPr="00BF08B0">
              <w:t>5 × 10⁵</w:t>
            </w:r>
          </w:p>
        </w:tc>
        <w:tc>
          <w:tcPr>
            <w:tcW w:w="1641" w:type="dxa"/>
          </w:tcPr>
          <w:p w14:paraId="4AECBEE8" w14:textId="77777777" w:rsidR="000A2034" w:rsidRPr="00BF08B0" w:rsidRDefault="00657683">
            <w:pPr>
              <w:jc w:val="center"/>
            </w:pPr>
            <w:r w:rsidRPr="00BF08B0">
              <w:t>2.4 × 10⁵</w:t>
            </w:r>
          </w:p>
        </w:tc>
        <w:tc>
          <w:tcPr>
            <w:tcW w:w="1641" w:type="dxa"/>
          </w:tcPr>
          <w:p w14:paraId="7764A637" w14:textId="77777777" w:rsidR="000A2034" w:rsidRPr="00BF08B0" w:rsidRDefault="00657683">
            <w:pPr>
              <w:jc w:val="center"/>
            </w:pPr>
            <w:r w:rsidRPr="00BF08B0">
              <w:t>2.6 × 10²</w:t>
            </w:r>
          </w:p>
        </w:tc>
        <w:tc>
          <w:tcPr>
            <w:tcW w:w="1641" w:type="dxa"/>
          </w:tcPr>
          <w:p w14:paraId="6B49874F" w14:textId="77777777" w:rsidR="000A2034" w:rsidRPr="00BF08B0" w:rsidRDefault="00657683">
            <w:pPr>
              <w:jc w:val="center"/>
            </w:pPr>
            <w:r w:rsidRPr="00BF08B0">
              <w:t>8.3 × 10²</w:t>
            </w:r>
          </w:p>
        </w:tc>
      </w:tr>
      <w:tr w:rsidR="000A2034" w:rsidRPr="00BF08B0" w14:paraId="0CEE9A09" w14:textId="77777777" w:rsidTr="00EB26AD">
        <w:trPr>
          <w:trHeight w:val="542"/>
          <w:jc w:val="center"/>
        </w:trPr>
        <w:tc>
          <w:tcPr>
            <w:tcW w:w="1996" w:type="dxa"/>
          </w:tcPr>
          <w:p w14:paraId="61482DB3" w14:textId="77777777" w:rsidR="000A2034" w:rsidRPr="00BF08B0" w:rsidRDefault="00657683">
            <w:pPr>
              <w:jc w:val="center"/>
            </w:pPr>
            <w:r w:rsidRPr="00BF08B0">
              <w:t>CF</w:t>
            </w:r>
          </w:p>
        </w:tc>
        <w:tc>
          <w:tcPr>
            <w:tcW w:w="1818" w:type="dxa"/>
          </w:tcPr>
          <w:p w14:paraId="290E0711" w14:textId="77777777" w:rsidR="000A2034" w:rsidRPr="00BF08B0" w:rsidRDefault="00657683">
            <w:pPr>
              <w:jc w:val="center"/>
            </w:pPr>
            <w:r w:rsidRPr="00BF08B0">
              <w:t>6 × 10⁴</w:t>
            </w:r>
          </w:p>
        </w:tc>
        <w:tc>
          <w:tcPr>
            <w:tcW w:w="1641" w:type="dxa"/>
          </w:tcPr>
          <w:p w14:paraId="1A31E541" w14:textId="77777777" w:rsidR="000A2034" w:rsidRPr="00BF08B0" w:rsidRDefault="00657683">
            <w:pPr>
              <w:jc w:val="center"/>
            </w:pPr>
            <w:r w:rsidRPr="00BF08B0">
              <w:t>2.6 × 10⁵</w:t>
            </w:r>
          </w:p>
        </w:tc>
        <w:tc>
          <w:tcPr>
            <w:tcW w:w="1641" w:type="dxa"/>
          </w:tcPr>
          <w:p w14:paraId="0734AC6F" w14:textId="77777777" w:rsidR="000A2034" w:rsidRPr="00BF08B0" w:rsidRDefault="00657683">
            <w:pPr>
              <w:jc w:val="center"/>
            </w:pPr>
            <w:r w:rsidRPr="00BF08B0">
              <w:t>8.3 × 10²</w:t>
            </w:r>
          </w:p>
        </w:tc>
        <w:tc>
          <w:tcPr>
            <w:tcW w:w="1641" w:type="dxa"/>
          </w:tcPr>
          <w:p w14:paraId="0AC7CC2F" w14:textId="77777777" w:rsidR="000A2034" w:rsidRPr="00BF08B0" w:rsidRDefault="00657683">
            <w:pPr>
              <w:jc w:val="center"/>
            </w:pPr>
            <w:r w:rsidRPr="00BF08B0">
              <w:t>8.4 × 10⁴</w:t>
            </w:r>
          </w:p>
        </w:tc>
        <w:tc>
          <w:tcPr>
            <w:tcW w:w="1641" w:type="dxa"/>
          </w:tcPr>
          <w:p w14:paraId="2DF0E0D8" w14:textId="77777777" w:rsidR="000A2034" w:rsidRPr="00BF08B0" w:rsidRDefault="00657683">
            <w:pPr>
              <w:jc w:val="center"/>
            </w:pPr>
            <w:r w:rsidRPr="00BF08B0">
              <w:t>4.3 × 10⁴</w:t>
            </w:r>
          </w:p>
        </w:tc>
      </w:tr>
    </w:tbl>
    <w:p w14:paraId="3897FD66" w14:textId="77777777" w:rsidR="000A2034" w:rsidRPr="00BF08B0" w:rsidRDefault="00657683">
      <w:pPr>
        <w:spacing w:before="60" w:after="160"/>
      </w:pPr>
      <w:r w:rsidRPr="00BF08B0">
        <w:rPr>
          <w:b/>
          <w:bCs/>
        </w:rPr>
        <w:t xml:space="preserve">Note. </w:t>
      </w:r>
      <w:r w:rsidRPr="00BF08B0">
        <w:t xml:space="preserve">CF = Cellophane Film; GJ = Glass Jar; AF = </w:t>
      </w:r>
      <w:proofErr w:type="spellStart"/>
      <w:r w:rsidRPr="00BF08B0">
        <w:t>Aluminium</w:t>
      </w:r>
      <w:proofErr w:type="spellEnd"/>
      <w:r w:rsidRPr="00BF08B0">
        <w:t xml:space="preserve"> Foil; NP = Newspaper.</w:t>
      </w:r>
    </w:p>
    <w:p w14:paraId="39E0F963" w14:textId="77777777" w:rsidR="000A2034" w:rsidRPr="00BF08B0" w:rsidRDefault="00657683">
      <w:pPr>
        <w:pStyle w:val="Heading1"/>
        <w:spacing w:before="200"/>
      </w:pPr>
      <w:r w:rsidRPr="00BF08B0">
        <w:t>4. DISCUSSION</w:t>
      </w:r>
    </w:p>
    <w:p w14:paraId="06CC21D0" w14:textId="375E60DF" w:rsidR="000A2034" w:rsidRPr="00BF08B0" w:rsidRDefault="00657683">
      <w:pPr>
        <w:spacing w:after="160" w:line="480" w:lineRule="auto"/>
        <w:jc w:val="both"/>
      </w:pPr>
      <w:r w:rsidRPr="00BF08B0">
        <w:t>The proximate composition of freshly prepared suya varied across packaging treatments even prior to storage, likely reflecting moisture-mediated concentration effects arising from different equilibration conditions during the packaging phase rather than true compositional differences. Moisture values in the range of 16–23% are broadly consistent with literature values for roasted spiced beef products (</w:t>
      </w:r>
      <w:r w:rsidR="00782416" w:rsidRPr="00782416">
        <w:rPr>
          <w:bCs/>
        </w:rPr>
        <w:t>Siddiqui</w:t>
      </w:r>
      <w:r w:rsidRPr="00BF08B0">
        <w:t xml:space="preserve"> </w:t>
      </w:r>
      <w:r w:rsidR="005251F1" w:rsidRPr="00BF08B0">
        <w:rPr>
          <w:i/>
        </w:rPr>
        <w:t>et al</w:t>
      </w:r>
      <w:r w:rsidR="00782416">
        <w:t>., 2023</w:t>
      </w:r>
      <w:r w:rsidRPr="00BF08B0">
        <w:t xml:space="preserve">; Adeyeye, 2016). The highest moisture was observed in GJ samples, attributable to the hermetically sealed microenvironment preventing moisture evaporation, consistent with findings by </w:t>
      </w:r>
      <w:proofErr w:type="spellStart"/>
      <w:r w:rsidRPr="00BF08B0">
        <w:t>Smaoui</w:t>
      </w:r>
      <w:proofErr w:type="spellEnd"/>
      <w:r w:rsidRPr="00BF08B0">
        <w:t xml:space="preserve"> </w:t>
      </w:r>
      <w:r w:rsidR="005251F1" w:rsidRPr="00BF08B0">
        <w:rPr>
          <w:i/>
        </w:rPr>
        <w:t>et al</w:t>
      </w:r>
      <w:r w:rsidRPr="00BF08B0">
        <w:t>. (2022) for glass-packaged meat products.</w:t>
      </w:r>
    </w:p>
    <w:p w14:paraId="6039C9AE" w14:textId="1D26F1F4" w:rsidR="000A2034" w:rsidRPr="00BF08B0" w:rsidRDefault="00657683">
      <w:pPr>
        <w:spacing w:after="160" w:line="480" w:lineRule="auto"/>
        <w:jc w:val="both"/>
      </w:pPr>
      <w:r w:rsidRPr="00BF08B0">
        <w:t xml:space="preserve">The elevated crude fat content in NP and AF samples (28.00% and 27.00%, respectively) compared to GJ and CF samples raises food safety concerns. The lipophilic affinity of newspaper printing inks and mineral oil components can partition into the fat fraction of the food, potentially inflating measured fat content and delivering fat-soluble chemical migrants (Aluko </w:t>
      </w:r>
      <w:r w:rsidR="005251F1" w:rsidRPr="00BF08B0">
        <w:rPr>
          <w:i/>
        </w:rPr>
        <w:t>et al</w:t>
      </w:r>
      <w:r w:rsidR="00414F88">
        <w:t>., 2014</w:t>
      </w:r>
      <w:r w:rsidR="000065E1">
        <w:t>; Grob, 2018</w:t>
      </w:r>
      <w:r w:rsidRPr="00BF08B0">
        <w:t>). The concurrent progressive increase in ash content in NP samples from 3.9</w:t>
      </w:r>
      <w:r w:rsidR="005251F1" w:rsidRPr="00BF08B0">
        <w:t>4% at day 0 to 9.25% by day 14,</w:t>
      </w:r>
      <w:r w:rsidRPr="00BF08B0">
        <w:t xml:space="preserve"> a 135% increase substantially exceeding that seen in </w:t>
      </w:r>
      <w:r w:rsidR="005251F1" w:rsidRPr="00BF08B0">
        <w:t xml:space="preserve">other packaging treatments </w:t>
      </w:r>
      <w:r w:rsidRPr="00BF08B0">
        <w:t xml:space="preserve">provides strong evidence of inorganic chemical migration from newspaper into suya, consistent with detection of heavy metals and paper fillers reported by </w:t>
      </w:r>
      <w:proofErr w:type="spellStart"/>
      <w:r w:rsidRPr="00BF08B0">
        <w:t>Igweze</w:t>
      </w:r>
      <w:proofErr w:type="spellEnd"/>
      <w:r w:rsidRPr="00BF08B0">
        <w:t xml:space="preserve"> </w:t>
      </w:r>
      <w:r w:rsidR="005251F1" w:rsidRPr="00BF08B0">
        <w:rPr>
          <w:i/>
        </w:rPr>
        <w:t>et al</w:t>
      </w:r>
      <w:r w:rsidR="00782416">
        <w:t>. (2017</w:t>
      </w:r>
      <w:r w:rsidRPr="00BF08B0">
        <w:t xml:space="preserve">) and </w:t>
      </w:r>
      <w:proofErr w:type="spellStart"/>
      <w:r w:rsidRPr="00BF08B0">
        <w:lastRenderedPageBreak/>
        <w:t>Pivnenko</w:t>
      </w:r>
      <w:proofErr w:type="spellEnd"/>
      <w:r w:rsidRPr="00BF08B0">
        <w:t xml:space="preserve"> </w:t>
      </w:r>
      <w:r w:rsidR="005251F1" w:rsidRPr="00BF08B0">
        <w:rPr>
          <w:i/>
        </w:rPr>
        <w:t>et al</w:t>
      </w:r>
      <w:r w:rsidRPr="00BF08B0">
        <w:t>. (2016). This finding constitutes a significant food safety concern warranting regulatory attention.</w:t>
      </w:r>
    </w:p>
    <w:p w14:paraId="23FAFCFE" w14:textId="6EFC65F4" w:rsidR="000A2034" w:rsidRPr="00BF08B0" w:rsidRDefault="00657683">
      <w:pPr>
        <w:spacing w:after="160" w:line="480" w:lineRule="auto"/>
        <w:jc w:val="both"/>
      </w:pPr>
      <w:r w:rsidRPr="00BF08B0">
        <w:t xml:space="preserve">The dramatic moisture desiccation in NP samples (16.33% → 2.20%) confirms the negligible </w:t>
      </w:r>
      <w:proofErr w:type="spellStart"/>
      <w:r w:rsidRPr="00BF08B0">
        <w:t>vapour</w:t>
      </w:r>
      <w:proofErr w:type="spellEnd"/>
      <w:r w:rsidRPr="00BF08B0">
        <w:t xml:space="preserve"> barrier properties of newspaper, as previously documented for paper-based materials (</w:t>
      </w:r>
      <w:r w:rsidR="00782416" w:rsidRPr="00782416">
        <w:rPr>
          <w:bCs/>
        </w:rPr>
        <w:t xml:space="preserve">Obi &amp; </w:t>
      </w:r>
      <w:proofErr w:type="spellStart"/>
      <w:r w:rsidR="00782416" w:rsidRPr="00782416">
        <w:rPr>
          <w:bCs/>
        </w:rPr>
        <w:t>Nwabara</w:t>
      </w:r>
      <w:proofErr w:type="spellEnd"/>
      <w:r w:rsidR="00782416" w:rsidRPr="00782416">
        <w:rPr>
          <w:bCs/>
        </w:rPr>
        <w:t xml:space="preserve"> 2016</w:t>
      </w:r>
      <w:r w:rsidRPr="00782416">
        <w:t>;</w:t>
      </w:r>
      <w:r w:rsidRPr="00BF08B0">
        <w:t xml:space="preserve"> Bello &amp; Ajayi, 2020). Moisture gains in CF, GJ, and AF samples during storage are consistent with observations by </w:t>
      </w:r>
      <w:proofErr w:type="spellStart"/>
      <w:r w:rsidRPr="00BF08B0">
        <w:t>Smaoui</w:t>
      </w:r>
      <w:proofErr w:type="spellEnd"/>
      <w:r w:rsidRPr="00BF08B0">
        <w:t xml:space="preserve"> </w:t>
      </w:r>
      <w:r w:rsidR="005251F1" w:rsidRPr="00BF08B0">
        <w:rPr>
          <w:i/>
        </w:rPr>
        <w:t>et al</w:t>
      </w:r>
      <w:r w:rsidRPr="00BF08B0">
        <w:t>. (2022), who attributed this phenomenon to metabolic water production by proliferating microorganisms at the high contamination levels recorded in this study.</w:t>
      </w:r>
    </w:p>
    <w:p w14:paraId="6EC85B83" w14:textId="4FAE6D38" w:rsidR="000A2034" w:rsidRPr="00BF08B0" w:rsidRDefault="00657683">
      <w:pPr>
        <w:spacing w:after="160" w:line="480" w:lineRule="auto"/>
        <w:jc w:val="both"/>
      </w:pPr>
      <w:r w:rsidRPr="00BF08B0">
        <w:t xml:space="preserve">The detection of aerobic bacterial counts exceeding 10⁴–10⁵ CFU/g in freshly prepared suya across all packaging types is consistent with extensive documentation of high initial microbial loads in commercially prepared suya from Nigeria (Edema </w:t>
      </w:r>
      <w:r w:rsidR="005251F1" w:rsidRPr="00BF08B0">
        <w:rPr>
          <w:i/>
        </w:rPr>
        <w:t>et al</w:t>
      </w:r>
      <w:r w:rsidR="000065E1">
        <w:t>., 2001</w:t>
      </w:r>
      <w:r w:rsidRPr="00BF08B0">
        <w:t xml:space="preserve">; Odeyemi </w:t>
      </w:r>
      <w:r w:rsidR="005251F1" w:rsidRPr="00BF08B0">
        <w:rPr>
          <w:i/>
        </w:rPr>
        <w:t>et al</w:t>
      </w:r>
      <w:r w:rsidRPr="00BF08B0">
        <w:t xml:space="preserve">., 2020). As demonstrated by Amankwah </w:t>
      </w:r>
      <w:r w:rsidR="005251F1" w:rsidRPr="00BF08B0">
        <w:rPr>
          <w:i/>
        </w:rPr>
        <w:t>et al</w:t>
      </w:r>
      <w:r w:rsidR="00414F88">
        <w:t>. (20</w:t>
      </w:r>
      <w:r w:rsidRPr="00BF08B0">
        <w:t>0</w:t>
      </w:r>
      <w:r w:rsidR="00414F88">
        <w:t>9</w:t>
      </w:r>
      <w:r w:rsidRPr="00BF08B0">
        <w:t>), post-cooking contamination from vendor hands, utensils, and surfaces is the primary contamination route in street-vended suya. The ubiquitous presence of heat-sensitive E. coli across all four packaging groups confirms extensive post-cooking contamination, concordant with studies reporting E. coli prevalence of 58–64% in Nigerian street-vended suya (Bello &amp; Ajayi, 2020; Oladipo &amp; Ba</w:t>
      </w:r>
      <w:r w:rsidR="00361A4C">
        <w:t>nkole, 2013</w:t>
      </w:r>
      <w:r w:rsidRPr="00BF08B0">
        <w:t>).</w:t>
      </w:r>
    </w:p>
    <w:p w14:paraId="176B961F" w14:textId="60C60EF9" w:rsidR="000A2034" w:rsidRPr="00BF08B0" w:rsidRDefault="00657683">
      <w:pPr>
        <w:spacing w:after="160" w:line="480" w:lineRule="auto"/>
        <w:jc w:val="both"/>
      </w:pPr>
      <w:r w:rsidRPr="00BF08B0">
        <w:t xml:space="preserve">Among packaging materials, CF demonstrated the most effective bacterial control throughout storage, with aerobic counts declining from 3.6 × 10⁴ at day 0 to 5.6 × 10² CFU/g by day 1 before a gradual increase to 1.1 × 10⁴ CFU/g at day 14. This pattern suggests an initial bacteriostatic effect of cellophane, possibly related to its moderate oxygen barrier creating a partially modified atmosphere. AF samples exhibited a pronounced early surge in aerobic counts (4.6 × 10⁵ CFU/g at day 3) consistent with rapid bacterial proliferation in hermetically sealed packages at ambient temperature, where anaerobic conditions selectively </w:t>
      </w:r>
      <w:proofErr w:type="spellStart"/>
      <w:r w:rsidRPr="00BF08B0">
        <w:t>favour</w:t>
      </w:r>
      <w:proofErr w:type="spellEnd"/>
      <w:r w:rsidRPr="00BF08B0">
        <w:t xml:space="preserve"> lactic acid bacteria and facultative </w:t>
      </w:r>
      <w:r w:rsidRPr="00BF08B0">
        <w:lastRenderedPageBreak/>
        <w:t xml:space="preserve">anaerobes (Barbosa-Pereira </w:t>
      </w:r>
      <w:r w:rsidR="005251F1" w:rsidRPr="00BF08B0">
        <w:rPr>
          <w:i/>
        </w:rPr>
        <w:t>et al</w:t>
      </w:r>
      <w:r w:rsidR="007540AD">
        <w:t>., 2013</w:t>
      </w:r>
      <w:r w:rsidRPr="00BF08B0">
        <w:t xml:space="preserve">). The isolation of Aspergillus flavus from GJ samples is of particular public health significance, as this mycotoxigenic </w:t>
      </w:r>
      <w:proofErr w:type="spellStart"/>
      <w:r w:rsidRPr="00BF08B0">
        <w:t>mould</w:t>
      </w:r>
      <w:proofErr w:type="spellEnd"/>
      <w:r w:rsidRPr="00BF08B0">
        <w:t xml:space="preserve"> is a primary producer of aflatoxin B1, a Group 1 IARC carcinogen, consistent with contamination arising from aflatoxin-contaminated groundnuts in the </w:t>
      </w:r>
      <w:proofErr w:type="spellStart"/>
      <w:r w:rsidRPr="00BF08B0">
        <w:t>yaji</w:t>
      </w:r>
      <w:proofErr w:type="spellEnd"/>
      <w:r w:rsidRPr="00BF08B0">
        <w:t xml:space="preserve"> spice mixture (Okonkwo &amp; </w:t>
      </w:r>
      <w:r w:rsidR="00361A4C" w:rsidRPr="00361A4C">
        <w:rPr>
          <w:bCs/>
        </w:rPr>
        <w:t>Obanu</w:t>
      </w:r>
      <w:r w:rsidRPr="00BF08B0">
        <w:t xml:space="preserve">, </w:t>
      </w:r>
      <w:r w:rsidR="00361A4C">
        <w:t>1993</w:t>
      </w:r>
      <w:r w:rsidRPr="00BF08B0">
        <w:t>).</w:t>
      </w:r>
    </w:p>
    <w:p w14:paraId="156ADB89" w14:textId="77777777" w:rsidR="000A2034" w:rsidRPr="00BF08B0" w:rsidRDefault="00657683">
      <w:pPr>
        <w:pStyle w:val="Heading1"/>
        <w:spacing w:before="200"/>
      </w:pPr>
      <w:r w:rsidRPr="00BF08B0">
        <w:t>5. CONCLUSION</w:t>
      </w:r>
    </w:p>
    <w:p w14:paraId="3F74DA0E" w14:textId="77777777" w:rsidR="000A2034" w:rsidRPr="00BF08B0" w:rsidRDefault="00657683">
      <w:pPr>
        <w:spacing w:after="160" w:line="480" w:lineRule="auto"/>
        <w:jc w:val="both"/>
      </w:pPr>
      <w:r w:rsidRPr="00BF08B0">
        <w:t xml:space="preserve">This study demonstrates that packaging material selection significantly influences the nutritional composition and microbiological safety of suya meat stored at ambient temperature. Cellophane film emerged as the superior packaging material for both nutritional retention and microbial control, maintaining the lowest aerobic bacterial counts at day 14 (1.1 × 10⁴ CFU/g) and exhibiting minimal nutritional deterioration relative to other materials. </w:t>
      </w:r>
      <w:proofErr w:type="spellStart"/>
      <w:r w:rsidRPr="00BF08B0">
        <w:t>Aluminium</w:t>
      </w:r>
      <w:proofErr w:type="spellEnd"/>
      <w:r w:rsidRPr="00BF08B0">
        <w:t xml:space="preserve"> foil was an acceptable alternative for short-term storage. Newspaper packaging, by contrast, was associated with pronounced desiccation, a 135% increase in ash content indicative of chemical migration, and inadequate microbial control. These findings provide evidence-based guidance for packaging selection in suya vending and formal retail distribution contexts.</w:t>
      </w:r>
    </w:p>
    <w:p w14:paraId="00DE2946" w14:textId="77777777" w:rsidR="000A2034" w:rsidRPr="00BF08B0" w:rsidRDefault="00657683">
      <w:pPr>
        <w:pStyle w:val="Heading1"/>
        <w:spacing w:before="200"/>
      </w:pPr>
      <w:r w:rsidRPr="00BF08B0">
        <w:t>RECOMMENDATIONS</w:t>
      </w:r>
    </w:p>
    <w:p w14:paraId="65E22244" w14:textId="77777777" w:rsidR="000A2034" w:rsidRPr="00BF08B0" w:rsidRDefault="00657683">
      <w:pPr>
        <w:spacing w:after="160" w:line="480" w:lineRule="auto"/>
        <w:jc w:val="both"/>
      </w:pPr>
      <w:r w:rsidRPr="00BF08B0">
        <w:t>Based on these findings, the following evidence-based recommendations are proposed:</w:t>
      </w:r>
    </w:p>
    <w:p w14:paraId="2F49819E" w14:textId="77777777" w:rsidR="000A2034" w:rsidRPr="00BF08B0" w:rsidRDefault="00657683">
      <w:pPr>
        <w:spacing w:after="120" w:line="480" w:lineRule="auto"/>
        <w:ind w:left="360"/>
        <w:jc w:val="both"/>
      </w:pPr>
      <w:r w:rsidRPr="00BF08B0">
        <w:rPr>
          <w:b/>
          <w:bCs/>
        </w:rPr>
        <w:t>(</w:t>
      </w:r>
      <w:proofErr w:type="spellStart"/>
      <w:r w:rsidRPr="00BF08B0">
        <w:rPr>
          <w:b/>
          <w:bCs/>
        </w:rPr>
        <w:t>i</w:t>
      </w:r>
      <w:proofErr w:type="spellEnd"/>
      <w:r w:rsidRPr="00BF08B0">
        <w:rPr>
          <w:b/>
          <w:bCs/>
        </w:rPr>
        <w:t xml:space="preserve">) </w:t>
      </w:r>
      <w:r w:rsidRPr="00BF08B0">
        <w:t>Suya vendors should replace newspaper with food-grade cellophane film or equivalent food-safe plastic wrapping as the primary packaging material. Regulatory agencies should enforce existing food contact material legislation to restrict newspaper use in food vending.</w:t>
      </w:r>
    </w:p>
    <w:p w14:paraId="31FE5374" w14:textId="77777777" w:rsidR="000A2034" w:rsidRPr="00BF08B0" w:rsidRDefault="00657683">
      <w:pPr>
        <w:spacing w:after="120" w:line="480" w:lineRule="auto"/>
        <w:ind w:left="360"/>
        <w:jc w:val="both"/>
      </w:pPr>
      <w:r w:rsidRPr="00BF08B0">
        <w:rPr>
          <w:b/>
          <w:bCs/>
        </w:rPr>
        <w:t xml:space="preserve">(ii) </w:t>
      </w:r>
      <w:r w:rsidRPr="00BF08B0">
        <w:t xml:space="preserve">Mandatory food handler training </w:t>
      </w:r>
      <w:proofErr w:type="spellStart"/>
      <w:r w:rsidRPr="00BF08B0">
        <w:t>programmes</w:t>
      </w:r>
      <w:proofErr w:type="spellEnd"/>
      <w:r w:rsidRPr="00BF08B0">
        <w:t xml:space="preserve"> incorporating HACCP principles, personal hygiene practices, and safe packaging selection should be implemented and enforced at all suya vending establishments.</w:t>
      </w:r>
    </w:p>
    <w:p w14:paraId="04D466CE" w14:textId="77777777" w:rsidR="000A2034" w:rsidRDefault="00657683">
      <w:pPr>
        <w:spacing w:after="200" w:line="480" w:lineRule="auto"/>
        <w:ind w:left="360"/>
        <w:jc w:val="both"/>
      </w:pPr>
      <w:r w:rsidRPr="00BF08B0">
        <w:rPr>
          <w:b/>
          <w:bCs/>
        </w:rPr>
        <w:lastRenderedPageBreak/>
        <w:t xml:space="preserve">(iii) </w:t>
      </w:r>
      <w:r w:rsidRPr="00BF08B0">
        <w:t>Future research should evaluate active packaging materials incorporating natural antimicrobial agents for ambient-temperature shelf-life extension, and comprehensive chemical migration assessments from newspaper packaging using GC-FID and LC-MS methodology.</w:t>
      </w:r>
    </w:p>
    <w:p w14:paraId="2BE33730" w14:textId="77777777" w:rsidR="005A1ACC" w:rsidRDefault="005A1ACC">
      <w:pPr>
        <w:spacing w:after="200" w:line="480" w:lineRule="auto"/>
        <w:ind w:left="360"/>
        <w:jc w:val="both"/>
      </w:pPr>
    </w:p>
    <w:p w14:paraId="1AD35671" w14:textId="77777777" w:rsidR="005A1ACC" w:rsidRDefault="005A1ACC" w:rsidP="005A1ACC">
      <w:pPr>
        <w:spacing w:after="200" w:line="480" w:lineRule="auto"/>
        <w:ind w:left="360"/>
        <w:jc w:val="both"/>
      </w:pPr>
      <w:r>
        <w:t>COMPETING INTERESTS</w:t>
      </w:r>
    </w:p>
    <w:p w14:paraId="25CF6853" w14:textId="38A7F5BB" w:rsidR="005A1ACC" w:rsidRDefault="005A1ACC" w:rsidP="005A1ACC">
      <w:pPr>
        <w:spacing w:after="200" w:line="480" w:lineRule="auto"/>
        <w:ind w:left="360"/>
        <w:jc w:val="both"/>
      </w:pPr>
      <w:r>
        <w:t>Authors have declared that they have no known competing financial interests OR non-financial interests OR personal relationships that could have appeared to influence the work reported in this paper.</w:t>
      </w:r>
    </w:p>
    <w:p w14:paraId="7655A1B2" w14:textId="2BA3CE65" w:rsidR="00E86AD6" w:rsidRPr="005B7008" w:rsidRDefault="00E86AD6" w:rsidP="005B7008">
      <w:pPr>
        <w:pStyle w:val="NoSpacing"/>
        <w:spacing w:after="240"/>
        <w:jc w:val="both"/>
        <w:rPr>
          <w:rFonts w:ascii="Times New Roman" w:hAnsi="Times New Roman" w:cs="Times New Roman"/>
          <w:b/>
          <w:sz w:val="24"/>
          <w:szCs w:val="24"/>
        </w:rPr>
      </w:pPr>
      <w:bookmarkStart w:id="0" w:name="_Hlk198031404"/>
      <w:r w:rsidRPr="005B7008">
        <w:rPr>
          <w:rFonts w:ascii="Times New Roman" w:hAnsi="Times New Roman" w:cs="Times New Roman"/>
          <w:b/>
          <w:sz w:val="24"/>
          <w:szCs w:val="24"/>
        </w:rPr>
        <w:t>Disclaimer (Artificial intelligence)</w:t>
      </w:r>
    </w:p>
    <w:p w14:paraId="2721AF2E" w14:textId="54F51823" w:rsidR="00E86AD6" w:rsidRPr="00361A4C" w:rsidRDefault="00E86AD6" w:rsidP="00361A4C">
      <w:pPr>
        <w:pStyle w:val="NoSpacing"/>
        <w:spacing w:line="480" w:lineRule="auto"/>
        <w:rPr>
          <w:rFonts w:ascii="Times New Roman" w:hAnsi="Times New Roman" w:cs="Times New Roman"/>
          <w:sz w:val="24"/>
          <w:szCs w:val="24"/>
        </w:rPr>
      </w:pPr>
      <w:r w:rsidRPr="005B7008">
        <w:rPr>
          <w:rFonts w:ascii="Times New Roman" w:hAnsi="Times New Roman" w:cs="Times New Roman"/>
          <w:sz w:val="24"/>
          <w:szCs w:val="24"/>
        </w:rPr>
        <w:t xml:space="preserve">Author(s) hereby </w:t>
      </w:r>
      <w:proofErr w:type="gramStart"/>
      <w:r w:rsidRPr="005B7008">
        <w:rPr>
          <w:rFonts w:ascii="Times New Roman" w:hAnsi="Times New Roman" w:cs="Times New Roman"/>
          <w:sz w:val="24"/>
          <w:szCs w:val="24"/>
        </w:rPr>
        <w:t>declare</w:t>
      </w:r>
      <w:proofErr w:type="gramEnd"/>
      <w:r w:rsidRPr="005B7008">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bookmarkEnd w:id="0"/>
    </w:p>
    <w:p w14:paraId="4F6F55D7" w14:textId="77777777" w:rsidR="00361A4C" w:rsidRDefault="00361A4C" w:rsidP="005D6D34">
      <w:pPr>
        <w:spacing w:after="120"/>
        <w:ind w:left="720" w:hanging="720"/>
        <w:rPr>
          <w:b/>
          <w:bCs/>
        </w:rPr>
      </w:pPr>
    </w:p>
    <w:p w14:paraId="5CBC3CD8" w14:textId="77777777" w:rsidR="005D6D34" w:rsidRPr="005D6D34" w:rsidRDefault="005D6D34" w:rsidP="005D6D34">
      <w:pPr>
        <w:spacing w:after="120"/>
        <w:ind w:left="720" w:hanging="720"/>
      </w:pPr>
      <w:r w:rsidRPr="005D6D34">
        <w:rPr>
          <w:b/>
          <w:bCs/>
        </w:rPr>
        <w:t>REFERENCES</w:t>
      </w:r>
    </w:p>
    <w:p w14:paraId="149FA0D4" w14:textId="77777777" w:rsidR="005136B1" w:rsidRPr="005136B1" w:rsidRDefault="005136B1" w:rsidP="002A1192">
      <w:pPr>
        <w:pStyle w:val="ListParagraph"/>
        <w:numPr>
          <w:ilvl w:val="0"/>
          <w:numId w:val="20"/>
        </w:numPr>
        <w:spacing w:before="240" w:after="120"/>
        <w:jc w:val="both"/>
      </w:pPr>
      <w:r w:rsidRPr="002A1192">
        <w:rPr>
          <w:bCs/>
        </w:rPr>
        <w:t>Adeyeye, S. A. O. (2016).</w:t>
      </w:r>
      <w:r w:rsidRPr="005136B1">
        <w:t xml:space="preserve"> Suya: West African grilled beef. </w:t>
      </w:r>
      <w:r w:rsidRPr="002A1192">
        <w:rPr>
          <w:i/>
          <w:iCs/>
        </w:rPr>
        <w:t>Journal of Culinary Science &amp; Technology, 14</w:t>
      </w:r>
      <w:r w:rsidRPr="005136B1">
        <w:t xml:space="preserve">(4), 287–310. </w:t>
      </w:r>
      <w:hyperlink r:id="rId7" w:history="1">
        <w:r w:rsidRPr="002A1192">
          <w:rPr>
            <w:rStyle w:val="Hyperlink"/>
            <w:color w:val="auto"/>
          </w:rPr>
          <w:t>https://doi.org/10.1080/15428052.2015.1130454</w:t>
        </w:r>
      </w:hyperlink>
    </w:p>
    <w:p w14:paraId="4AE99C63" w14:textId="77777777" w:rsidR="005136B1" w:rsidRPr="005136B1" w:rsidRDefault="005136B1" w:rsidP="002A1192">
      <w:pPr>
        <w:pStyle w:val="ListParagraph"/>
        <w:numPr>
          <w:ilvl w:val="0"/>
          <w:numId w:val="20"/>
        </w:numPr>
        <w:spacing w:before="240" w:after="120"/>
        <w:jc w:val="both"/>
      </w:pPr>
      <w:r w:rsidRPr="002A1192">
        <w:rPr>
          <w:bCs/>
        </w:rPr>
        <w:t xml:space="preserve">Aluko, O. O., </w:t>
      </w:r>
      <w:proofErr w:type="spellStart"/>
      <w:r w:rsidRPr="002A1192">
        <w:rPr>
          <w:bCs/>
        </w:rPr>
        <w:t>Ojerinde</w:t>
      </w:r>
      <w:proofErr w:type="spellEnd"/>
      <w:r w:rsidRPr="002A1192">
        <w:rPr>
          <w:bCs/>
        </w:rPr>
        <w:t xml:space="preserve">, S. O., Olaleke, D. A., &amp; </w:t>
      </w:r>
      <w:proofErr w:type="spellStart"/>
      <w:r w:rsidRPr="002A1192">
        <w:rPr>
          <w:bCs/>
        </w:rPr>
        <w:t>Ajidahun</w:t>
      </w:r>
      <w:proofErr w:type="spellEnd"/>
      <w:r w:rsidRPr="002A1192">
        <w:rPr>
          <w:bCs/>
        </w:rPr>
        <w:t>, S. A. (2014).</w:t>
      </w:r>
      <w:r w:rsidRPr="005136B1">
        <w:t xml:space="preserve"> Evaluation of food safety and sanitary practices among food vendors at car parks in Ile Ife, Nigeria. </w:t>
      </w:r>
      <w:r w:rsidRPr="002A1192">
        <w:rPr>
          <w:i/>
          <w:iCs/>
        </w:rPr>
        <w:t>Journal of Food and Nutrition Research, 2</w:t>
      </w:r>
      <w:r w:rsidRPr="005136B1">
        <w:t xml:space="preserve">(9), 559–564. </w:t>
      </w:r>
      <w:hyperlink r:id="rId8" w:history="1">
        <w:r w:rsidRPr="002A1192">
          <w:rPr>
            <w:rStyle w:val="Hyperlink"/>
            <w:color w:val="auto"/>
          </w:rPr>
          <w:t>https://doi.org/10.12691/jfnr-2-9-5</w:t>
        </w:r>
      </w:hyperlink>
    </w:p>
    <w:p w14:paraId="7F2164B8" w14:textId="77777777" w:rsidR="005136B1" w:rsidRPr="005136B1" w:rsidRDefault="005136B1" w:rsidP="002A1192">
      <w:pPr>
        <w:pStyle w:val="ListParagraph"/>
        <w:numPr>
          <w:ilvl w:val="0"/>
          <w:numId w:val="20"/>
        </w:numPr>
        <w:spacing w:before="240" w:after="120"/>
        <w:jc w:val="both"/>
      </w:pPr>
      <w:r w:rsidRPr="002A1192">
        <w:rPr>
          <w:bCs/>
        </w:rPr>
        <w:t>Amankwah, E. A., Barimah, J., Acheampong, R., Addai, L. O., &amp; Nnaji, C. O. (2009).</w:t>
      </w:r>
      <w:r w:rsidRPr="005136B1">
        <w:t xml:space="preserve"> Effect of soybean flour and whey on the physicochemical and sensory characteristics of maize-based weaning food. </w:t>
      </w:r>
      <w:r w:rsidRPr="002A1192">
        <w:rPr>
          <w:i/>
          <w:iCs/>
        </w:rPr>
        <w:t>Pakistan Journal of Nutrition, 8</w:t>
      </w:r>
      <w:r w:rsidRPr="005136B1">
        <w:t>(7), 1095–1099.</w:t>
      </w:r>
    </w:p>
    <w:p w14:paraId="3F21D01E" w14:textId="77777777" w:rsidR="005136B1" w:rsidRPr="005136B1" w:rsidRDefault="005136B1" w:rsidP="002A1192">
      <w:pPr>
        <w:pStyle w:val="ListParagraph"/>
        <w:numPr>
          <w:ilvl w:val="0"/>
          <w:numId w:val="20"/>
        </w:numPr>
        <w:spacing w:before="240" w:after="120"/>
        <w:jc w:val="both"/>
      </w:pPr>
      <w:r w:rsidRPr="005136B1">
        <w:t xml:space="preserve">Association of Official Analytical Chemists. (2019). </w:t>
      </w:r>
      <w:r w:rsidRPr="002A1192">
        <w:rPr>
          <w:i/>
          <w:iCs/>
        </w:rPr>
        <w:t>Official methods of analysis of AOAC International</w:t>
      </w:r>
      <w:r w:rsidRPr="005136B1">
        <w:t xml:space="preserve"> (21st ed.). AOAC International.</w:t>
      </w:r>
    </w:p>
    <w:p w14:paraId="0F39F0AF" w14:textId="77777777" w:rsidR="005136B1" w:rsidRPr="005136B1" w:rsidRDefault="005136B1" w:rsidP="002A1192">
      <w:pPr>
        <w:pStyle w:val="ListParagraph"/>
        <w:numPr>
          <w:ilvl w:val="0"/>
          <w:numId w:val="20"/>
        </w:numPr>
        <w:spacing w:before="240" w:after="120"/>
        <w:jc w:val="both"/>
      </w:pPr>
      <w:r w:rsidRPr="005136B1">
        <w:lastRenderedPageBreak/>
        <w:t xml:space="preserve">Barbosa-Pereira, L., Cruz, J. M., </w:t>
      </w:r>
      <w:proofErr w:type="spellStart"/>
      <w:r w:rsidRPr="005136B1">
        <w:t>Sendón</w:t>
      </w:r>
      <w:proofErr w:type="spellEnd"/>
      <w:r w:rsidRPr="005136B1">
        <w:t xml:space="preserve">, R., Rodríguez Bernaldo de Quirós, A., Ares, A., Castro-López, M., Abad, M. J., Maroto, J., &amp; </w:t>
      </w:r>
      <w:proofErr w:type="spellStart"/>
      <w:r w:rsidRPr="005136B1">
        <w:t>Paseiro</w:t>
      </w:r>
      <w:proofErr w:type="spellEnd"/>
      <w:r w:rsidRPr="005136B1">
        <w:t xml:space="preserve">-Losada, P. (2013). Development of antioxidant active films containing tocopherols to extend the shelf life of fish. </w:t>
      </w:r>
      <w:r w:rsidRPr="002A1192">
        <w:rPr>
          <w:i/>
          <w:iCs/>
        </w:rPr>
        <w:t>Food Control, 31</w:t>
      </w:r>
      <w:r w:rsidRPr="005136B1">
        <w:t xml:space="preserve">(1), 236–243. </w:t>
      </w:r>
      <w:hyperlink r:id="rId9" w:history="1">
        <w:r w:rsidRPr="002A1192">
          <w:rPr>
            <w:rStyle w:val="Hyperlink"/>
            <w:color w:val="auto"/>
          </w:rPr>
          <w:t>https://doi.org/10.1016/j.foodcont.2012.09.036</w:t>
        </w:r>
      </w:hyperlink>
      <w:r w:rsidRPr="005136B1">
        <w:t>.</w:t>
      </w:r>
    </w:p>
    <w:p w14:paraId="3CD31EA0" w14:textId="77777777" w:rsidR="005136B1" w:rsidRPr="005136B1" w:rsidRDefault="005136B1" w:rsidP="002A1192">
      <w:pPr>
        <w:pStyle w:val="ListParagraph"/>
        <w:numPr>
          <w:ilvl w:val="0"/>
          <w:numId w:val="20"/>
        </w:numPr>
        <w:spacing w:before="240" w:after="120"/>
        <w:jc w:val="both"/>
      </w:pPr>
      <w:r w:rsidRPr="002A1192">
        <w:rPr>
          <w:bCs/>
        </w:rPr>
        <w:t xml:space="preserve">Chukwu, O., &amp; </w:t>
      </w:r>
      <w:proofErr w:type="spellStart"/>
      <w:r w:rsidRPr="002A1192">
        <w:rPr>
          <w:bCs/>
        </w:rPr>
        <w:t>Imodiboh</w:t>
      </w:r>
      <w:proofErr w:type="spellEnd"/>
      <w:r w:rsidRPr="002A1192">
        <w:rPr>
          <w:bCs/>
        </w:rPr>
        <w:t>, L. I. (2009).</w:t>
      </w:r>
      <w:r w:rsidRPr="005136B1">
        <w:t xml:space="preserve"> Influence of storage conditions on shelf-life of dried beef product (</w:t>
      </w:r>
      <w:proofErr w:type="spellStart"/>
      <w:r w:rsidRPr="005136B1">
        <w:t>kilishi</w:t>
      </w:r>
      <w:proofErr w:type="spellEnd"/>
      <w:r w:rsidRPr="005136B1">
        <w:t xml:space="preserve">). </w:t>
      </w:r>
      <w:r w:rsidRPr="002A1192">
        <w:rPr>
          <w:i/>
          <w:iCs/>
        </w:rPr>
        <w:t>World Journal of Agricultural Sciences, 5</w:t>
      </w:r>
      <w:r w:rsidRPr="005136B1">
        <w:t>(1), 34–39.</w:t>
      </w:r>
    </w:p>
    <w:p w14:paraId="0A4AAAAF" w14:textId="77777777" w:rsidR="005136B1" w:rsidRPr="005136B1" w:rsidRDefault="005136B1" w:rsidP="002A1192">
      <w:pPr>
        <w:pStyle w:val="ListParagraph"/>
        <w:numPr>
          <w:ilvl w:val="0"/>
          <w:numId w:val="20"/>
        </w:numPr>
        <w:spacing w:before="240" w:after="120"/>
        <w:jc w:val="both"/>
      </w:pPr>
      <w:r w:rsidRPr="005136B1">
        <w:t xml:space="preserve">Codex Alimentarius Commission. (2003). </w:t>
      </w:r>
      <w:r w:rsidRPr="002A1192">
        <w:rPr>
          <w:i/>
          <w:iCs/>
        </w:rPr>
        <w:t>General principles of food hygiene</w:t>
      </w:r>
      <w:r w:rsidRPr="005136B1">
        <w:t xml:space="preserve"> (CAC/RCP 1-1969, Rev. 4). FAO/WHO. </w:t>
      </w:r>
    </w:p>
    <w:p w14:paraId="6D82A4C8" w14:textId="77777777" w:rsidR="005136B1" w:rsidRPr="005136B1" w:rsidRDefault="005136B1" w:rsidP="002A1192">
      <w:pPr>
        <w:pStyle w:val="ListParagraph"/>
        <w:numPr>
          <w:ilvl w:val="0"/>
          <w:numId w:val="20"/>
        </w:numPr>
        <w:spacing w:before="240" w:after="120"/>
        <w:jc w:val="both"/>
      </w:pPr>
      <w:r w:rsidRPr="002A1192">
        <w:rPr>
          <w:bCs/>
        </w:rPr>
        <w:t xml:space="preserve">Edema, M. O., </w:t>
      </w:r>
      <w:proofErr w:type="spellStart"/>
      <w:r w:rsidRPr="002A1192">
        <w:rPr>
          <w:bCs/>
        </w:rPr>
        <w:t>Omemu</w:t>
      </w:r>
      <w:proofErr w:type="spellEnd"/>
      <w:r w:rsidRPr="002A1192">
        <w:rPr>
          <w:bCs/>
        </w:rPr>
        <w:t xml:space="preserve">, A. M., &amp; </w:t>
      </w:r>
      <w:proofErr w:type="spellStart"/>
      <w:r w:rsidRPr="002A1192">
        <w:rPr>
          <w:bCs/>
        </w:rPr>
        <w:t>Fapetu</w:t>
      </w:r>
      <w:proofErr w:type="spellEnd"/>
      <w:r w:rsidRPr="002A1192">
        <w:rPr>
          <w:bCs/>
        </w:rPr>
        <w:t>, O. M. (2001).</w:t>
      </w:r>
      <w:r w:rsidRPr="005136B1">
        <w:t xml:space="preserve"> Microbiological and physicochemical analysis of different sources of drinking water in Abeokuta, Nigeria. </w:t>
      </w:r>
      <w:r w:rsidRPr="002A1192">
        <w:rPr>
          <w:i/>
          <w:iCs/>
        </w:rPr>
        <w:t>Nigerian Journal of Microbiology, 15</w:t>
      </w:r>
      <w:r w:rsidRPr="005136B1">
        <w:t>(1), 57–61.</w:t>
      </w:r>
    </w:p>
    <w:p w14:paraId="47F8891D" w14:textId="77777777" w:rsidR="005136B1" w:rsidRPr="005136B1" w:rsidRDefault="005136B1" w:rsidP="002A1192">
      <w:pPr>
        <w:pStyle w:val="ListParagraph"/>
        <w:numPr>
          <w:ilvl w:val="0"/>
          <w:numId w:val="20"/>
        </w:numPr>
        <w:spacing w:before="240" w:after="120"/>
        <w:jc w:val="both"/>
      </w:pPr>
      <w:r w:rsidRPr="005136B1">
        <w:t xml:space="preserve">Fellows, P. J. (2009). </w:t>
      </w:r>
      <w:r w:rsidRPr="002A1192">
        <w:rPr>
          <w:i/>
          <w:iCs/>
        </w:rPr>
        <w:t>Food processing technology: Principles and practice</w:t>
      </w:r>
      <w:r w:rsidRPr="005136B1">
        <w:t xml:space="preserve"> (3rd ed.). Woodhead Publishing.</w:t>
      </w:r>
    </w:p>
    <w:p w14:paraId="24B0EC23" w14:textId="77777777" w:rsidR="005136B1" w:rsidRPr="005136B1" w:rsidRDefault="005136B1" w:rsidP="002A1192">
      <w:pPr>
        <w:pStyle w:val="ListParagraph"/>
        <w:numPr>
          <w:ilvl w:val="0"/>
          <w:numId w:val="20"/>
        </w:numPr>
        <w:spacing w:before="240" w:after="120"/>
        <w:jc w:val="both"/>
      </w:pPr>
      <w:r w:rsidRPr="005136B1">
        <w:t xml:space="preserve">Food and Agriculture Organization/World Health Organization. (2020). </w:t>
      </w:r>
      <w:r w:rsidRPr="002A1192">
        <w:rPr>
          <w:i/>
          <w:iCs/>
        </w:rPr>
        <w:t>Codex Alimentarius: General principles of food hygiene</w:t>
      </w:r>
      <w:r w:rsidRPr="005136B1">
        <w:t xml:space="preserve"> (CXC 1-1969). FAO/WHO.</w:t>
      </w:r>
    </w:p>
    <w:p w14:paraId="325FC2F2" w14:textId="77777777" w:rsidR="005136B1" w:rsidRPr="005136B1" w:rsidRDefault="005136B1" w:rsidP="002A1192">
      <w:pPr>
        <w:pStyle w:val="ListParagraph"/>
        <w:numPr>
          <w:ilvl w:val="0"/>
          <w:numId w:val="20"/>
        </w:numPr>
        <w:spacing w:before="240" w:after="120"/>
        <w:jc w:val="both"/>
      </w:pPr>
      <w:r w:rsidRPr="002A1192">
        <w:rPr>
          <w:bCs/>
        </w:rPr>
        <w:t>Grob, K. (2018).</w:t>
      </w:r>
      <w:r w:rsidRPr="005136B1">
        <w:t xml:space="preserve"> Mineral oil hydrocarbons in food: A review. </w:t>
      </w:r>
      <w:r w:rsidRPr="002A1192">
        <w:rPr>
          <w:i/>
          <w:iCs/>
        </w:rPr>
        <w:t>Food Additives &amp; Contaminants: Part A, 35</w:t>
      </w:r>
      <w:r w:rsidRPr="005136B1">
        <w:t xml:space="preserve">(9), 1845–1860. </w:t>
      </w:r>
      <w:hyperlink r:id="rId10" w:history="1">
        <w:r w:rsidRPr="002A1192">
          <w:rPr>
            <w:rStyle w:val="Hyperlink"/>
            <w:color w:val="auto"/>
          </w:rPr>
          <w:t>https://doi.org/10.1080/19440049.2018.1488185</w:t>
        </w:r>
      </w:hyperlink>
    </w:p>
    <w:p w14:paraId="1EC69BA7" w14:textId="77777777" w:rsidR="005136B1" w:rsidRPr="005136B1" w:rsidRDefault="005136B1" w:rsidP="002A1192">
      <w:pPr>
        <w:pStyle w:val="ListParagraph"/>
        <w:numPr>
          <w:ilvl w:val="0"/>
          <w:numId w:val="20"/>
        </w:numPr>
        <w:spacing w:after="160" w:line="259" w:lineRule="auto"/>
        <w:jc w:val="both"/>
      </w:pPr>
      <w:proofErr w:type="spellStart"/>
      <w:r w:rsidRPr="002A1192">
        <w:rPr>
          <w:bCs/>
        </w:rPr>
        <w:t>Igweze</w:t>
      </w:r>
      <w:proofErr w:type="spellEnd"/>
      <w:r w:rsidRPr="002A1192">
        <w:rPr>
          <w:bCs/>
        </w:rPr>
        <w:t xml:space="preserve">, Z. N., </w:t>
      </w:r>
      <w:proofErr w:type="spellStart"/>
      <w:r w:rsidRPr="002A1192">
        <w:rPr>
          <w:bCs/>
        </w:rPr>
        <w:t>Ekhaise</w:t>
      </w:r>
      <w:proofErr w:type="spellEnd"/>
      <w:r w:rsidRPr="002A1192">
        <w:rPr>
          <w:bCs/>
        </w:rPr>
        <w:t>, F. O., &amp; Asomugha, R. N. (2017).</w:t>
      </w:r>
      <w:r w:rsidRPr="005136B1">
        <w:t xml:space="preserve"> Safety evaluation of potential toxic metals exposure from street foods consumed in mid-West Nigeria. </w:t>
      </w:r>
      <w:r w:rsidRPr="002A1192">
        <w:rPr>
          <w:i/>
          <w:iCs/>
        </w:rPr>
        <w:t>Journal of Environmental and Public Health, 2017</w:t>
      </w:r>
      <w:r w:rsidRPr="005136B1">
        <w:t xml:space="preserve">, Article 4538549. </w:t>
      </w:r>
      <w:hyperlink r:id="rId11" w:history="1">
        <w:r w:rsidRPr="002A1192">
          <w:rPr>
            <w:rStyle w:val="Hyperlink"/>
            <w:color w:val="auto"/>
          </w:rPr>
          <w:t>https://doi.org/10.1155/2017/4538549</w:t>
        </w:r>
      </w:hyperlink>
    </w:p>
    <w:p w14:paraId="444E120F" w14:textId="77777777" w:rsidR="005136B1" w:rsidRPr="002A1192" w:rsidRDefault="005136B1" w:rsidP="002A1192">
      <w:pPr>
        <w:pStyle w:val="ListParagraph"/>
        <w:numPr>
          <w:ilvl w:val="0"/>
          <w:numId w:val="20"/>
        </w:numPr>
        <w:spacing w:before="240" w:after="120"/>
        <w:jc w:val="both"/>
        <w:rPr>
          <w:bCs/>
        </w:rPr>
      </w:pPr>
      <w:r w:rsidRPr="005136B1">
        <w:t xml:space="preserve">Jay, J. M., Loessner, M. J., &amp; Golden, D. A. (2005). </w:t>
      </w:r>
      <w:r w:rsidRPr="002A1192">
        <w:rPr>
          <w:i/>
          <w:iCs/>
        </w:rPr>
        <w:t>Modern food microbiology</w:t>
      </w:r>
      <w:r w:rsidRPr="005136B1">
        <w:t xml:space="preserve"> (7th ed.). Springer. </w:t>
      </w:r>
      <w:hyperlink r:id="rId12" w:history="1">
        <w:r w:rsidRPr="002A1192">
          <w:rPr>
            <w:rStyle w:val="Hyperlink"/>
            <w:color w:val="auto"/>
          </w:rPr>
          <w:t>https://doi.org/10.1007/b100840</w:t>
        </w:r>
      </w:hyperlink>
      <w:r w:rsidRPr="002A1192">
        <w:rPr>
          <w:bCs/>
        </w:rPr>
        <w:t xml:space="preserve"> </w:t>
      </w:r>
    </w:p>
    <w:p w14:paraId="0217B2BA" w14:textId="77777777" w:rsidR="005136B1" w:rsidRPr="005136B1" w:rsidRDefault="005136B1" w:rsidP="002A1192">
      <w:pPr>
        <w:pStyle w:val="ListParagraph"/>
        <w:numPr>
          <w:ilvl w:val="0"/>
          <w:numId w:val="20"/>
        </w:numPr>
        <w:spacing w:before="240" w:after="120"/>
        <w:jc w:val="both"/>
      </w:pPr>
      <w:r w:rsidRPr="002A1192">
        <w:rPr>
          <w:bCs/>
        </w:rPr>
        <w:t>Lund, M. N., &amp; Heinonen, M. (2011).</w:t>
      </w:r>
      <w:r w:rsidRPr="005136B1">
        <w:t xml:space="preserve"> Protein oxidation in meat and meat products: A review. </w:t>
      </w:r>
      <w:r w:rsidRPr="002A1192">
        <w:rPr>
          <w:i/>
          <w:iCs/>
        </w:rPr>
        <w:t>Food Chemistry, 126</w:t>
      </w:r>
      <w:r w:rsidRPr="005136B1">
        <w:t xml:space="preserve">(1), 1–9. </w:t>
      </w:r>
    </w:p>
    <w:p w14:paraId="623044E9" w14:textId="77777777" w:rsidR="005136B1" w:rsidRPr="005136B1" w:rsidRDefault="005136B1" w:rsidP="002A1192">
      <w:pPr>
        <w:pStyle w:val="ListParagraph"/>
        <w:numPr>
          <w:ilvl w:val="0"/>
          <w:numId w:val="20"/>
        </w:numPr>
        <w:spacing w:before="240" w:after="120"/>
        <w:jc w:val="both"/>
      </w:pPr>
      <w:r w:rsidRPr="005136B1">
        <w:t xml:space="preserve">Montgomery, D. C. (2017). </w:t>
      </w:r>
      <w:r w:rsidRPr="002A1192">
        <w:rPr>
          <w:i/>
          <w:iCs/>
        </w:rPr>
        <w:t>Design and analysis of experiments</w:t>
      </w:r>
      <w:r w:rsidRPr="005136B1">
        <w:t xml:space="preserve"> (9th ed.). John Wiley &amp; Sons.</w:t>
      </w:r>
    </w:p>
    <w:p w14:paraId="70D09974" w14:textId="77777777" w:rsidR="005136B1" w:rsidRPr="005136B1" w:rsidRDefault="005136B1" w:rsidP="002A1192">
      <w:pPr>
        <w:pStyle w:val="ListParagraph"/>
        <w:numPr>
          <w:ilvl w:val="0"/>
          <w:numId w:val="20"/>
        </w:numPr>
        <w:spacing w:before="240" w:after="120"/>
        <w:jc w:val="both"/>
      </w:pPr>
      <w:r w:rsidRPr="002A1192">
        <w:rPr>
          <w:bCs/>
        </w:rPr>
        <w:t>Muthukumar, M., &amp; Naveena, B. M. (2010).</w:t>
      </w:r>
      <w:r w:rsidRPr="005136B1">
        <w:t xml:space="preserve"> Effect of incorporation of </w:t>
      </w:r>
      <w:proofErr w:type="gramStart"/>
      <w:r w:rsidRPr="005136B1">
        <w:t>dong</w:t>
      </w:r>
      <w:proofErr w:type="gramEnd"/>
      <w:r w:rsidRPr="005136B1">
        <w:t xml:space="preserve"> quai (Angelica sinensis) on quality of vacuum-packaged chicken nuggets. </w:t>
      </w:r>
      <w:r w:rsidRPr="002A1192">
        <w:rPr>
          <w:i/>
          <w:iCs/>
        </w:rPr>
        <w:t>Food and Bioprocess Technology, 3</w:t>
      </w:r>
      <w:r w:rsidRPr="005136B1">
        <w:t xml:space="preserve">(5), 732–739. </w:t>
      </w:r>
      <w:hyperlink r:id="rId13" w:history="1">
        <w:r w:rsidRPr="002A1192">
          <w:rPr>
            <w:rStyle w:val="Hyperlink"/>
            <w:color w:val="auto"/>
          </w:rPr>
          <w:t>https://doi.org/10.1007/s11947-008-0100-8</w:t>
        </w:r>
      </w:hyperlink>
      <w:r w:rsidRPr="005136B1">
        <w:t xml:space="preserve"> </w:t>
      </w:r>
    </w:p>
    <w:p w14:paraId="0D9BDCD2" w14:textId="77777777" w:rsidR="005136B1" w:rsidRPr="005136B1" w:rsidRDefault="005136B1" w:rsidP="002A1192">
      <w:pPr>
        <w:pStyle w:val="ListParagraph"/>
        <w:numPr>
          <w:ilvl w:val="0"/>
          <w:numId w:val="20"/>
        </w:numPr>
        <w:spacing w:before="240" w:after="120"/>
        <w:jc w:val="both"/>
      </w:pPr>
      <w:r w:rsidRPr="002A1192">
        <w:rPr>
          <w:bCs/>
        </w:rPr>
        <w:t xml:space="preserve">Obi, C. N., &amp; </w:t>
      </w:r>
      <w:proofErr w:type="spellStart"/>
      <w:r w:rsidRPr="002A1192">
        <w:rPr>
          <w:bCs/>
        </w:rPr>
        <w:t>Nwabara</w:t>
      </w:r>
      <w:proofErr w:type="spellEnd"/>
      <w:r w:rsidRPr="002A1192">
        <w:rPr>
          <w:bCs/>
        </w:rPr>
        <w:t>, E. U. (2016).</w:t>
      </w:r>
      <w:r w:rsidRPr="005136B1">
        <w:t xml:space="preserve"> Bacteriological and physicochemical analyses of waste generated from poultry processing plants in Owerri, Imo State, Nigeria. </w:t>
      </w:r>
      <w:r w:rsidRPr="002A1192">
        <w:rPr>
          <w:i/>
          <w:iCs/>
        </w:rPr>
        <w:t>Journal of Applied Sciences and Environmental Management, 20</w:t>
      </w:r>
      <w:r w:rsidRPr="005136B1">
        <w:t xml:space="preserve">(3), 579–584. </w:t>
      </w:r>
      <w:hyperlink r:id="rId14" w:history="1">
        <w:r w:rsidRPr="002A1192">
          <w:rPr>
            <w:rStyle w:val="Hyperlink"/>
            <w:color w:val="auto"/>
          </w:rPr>
          <w:t>https://doi.org/10.4314/jasem.v20i3.8</w:t>
        </w:r>
      </w:hyperlink>
    </w:p>
    <w:p w14:paraId="2F732A80" w14:textId="77777777" w:rsidR="005136B1" w:rsidRPr="005136B1" w:rsidRDefault="005136B1" w:rsidP="002A1192">
      <w:pPr>
        <w:pStyle w:val="ListParagraph"/>
        <w:numPr>
          <w:ilvl w:val="0"/>
          <w:numId w:val="20"/>
        </w:numPr>
        <w:spacing w:before="240" w:after="120"/>
        <w:jc w:val="both"/>
      </w:pPr>
      <w:r w:rsidRPr="005136B1">
        <w:lastRenderedPageBreak/>
        <w:t xml:space="preserve">Odeyemi, O. A., </w:t>
      </w:r>
      <w:proofErr w:type="spellStart"/>
      <w:r w:rsidRPr="005136B1">
        <w:t>Alegbeleye</w:t>
      </w:r>
      <w:proofErr w:type="spellEnd"/>
      <w:r w:rsidRPr="005136B1">
        <w:t xml:space="preserve">, O. O., Strateva, M., &amp; </w:t>
      </w:r>
      <w:proofErr w:type="spellStart"/>
      <w:r w:rsidRPr="005136B1">
        <w:t>Stratev</w:t>
      </w:r>
      <w:proofErr w:type="spellEnd"/>
      <w:r w:rsidRPr="005136B1">
        <w:t xml:space="preserve">, D. (2020). Understanding spoilage microbial community and spoilage mechanisms in foods of animal origin. </w:t>
      </w:r>
      <w:r w:rsidRPr="002A1192">
        <w:rPr>
          <w:i/>
          <w:iCs/>
        </w:rPr>
        <w:t>Comprehensive Reviews in Food Science and Food Safety, 19</w:t>
      </w:r>
      <w:r w:rsidRPr="005136B1">
        <w:t>(2), 311–331.</w:t>
      </w:r>
    </w:p>
    <w:p w14:paraId="70322B8A" w14:textId="77777777" w:rsidR="005136B1" w:rsidRPr="005136B1" w:rsidRDefault="005136B1" w:rsidP="002A1192">
      <w:pPr>
        <w:pStyle w:val="ListParagraph"/>
        <w:numPr>
          <w:ilvl w:val="0"/>
          <w:numId w:val="20"/>
        </w:numPr>
        <w:spacing w:before="240" w:after="120"/>
        <w:jc w:val="both"/>
      </w:pPr>
      <w:r w:rsidRPr="002A1192">
        <w:rPr>
          <w:bCs/>
        </w:rPr>
        <w:t>Okonkwo, T. M., &amp; Obanu, Z. A. (1993).</w:t>
      </w:r>
      <w:r w:rsidRPr="005136B1">
        <w:t xml:space="preserve"> Properties of some intermediate moisture smoked meats. </w:t>
      </w:r>
      <w:r w:rsidRPr="002A1192">
        <w:rPr>
          <w:i/>
          <w:iCs/>
        </w:rPr>
        <w:t>Meat Science, 34</w:t>
      </w:r>
      <w:r w:rsidRPr="005136B1">
        <w:t xml:space="preserve">(1), 61–72. </w:t>
      </w:r>
      <w:hyperlink r:id="rId15" w:history="1">
        <w:r w:rsidRPr="002A1192">
          <w:rPr>
            <w:rStyle w:val="Hyperlink"/>
            <w:color w:val="auto"/>
          </w:rPr>
          <w:t>https://doi.org/10.1016/0309-1740(93)90069-Q</w:t>
        </w:r>
      </w:hyperlink>
    </w:p>
    <w:p w14:paraId="4FBD526E" w14:textId="77777777" w:rsidR="005136B1" w:rsidRPr="005136B1" w:rsidRDefault="005136B1" w:rsidP="002A1192">
      <w:pPr>
        <w:pStyle w:val="ListParagraph"/>
        <w:numPr>
          <w:ilvl w:val="0"/>
          <w:numId w:val="20"/>
        </w:numPr>
        <w:spacing w:before="240" w:after="120"/>
        <w:jc w:val="both"/>
      </w:pPr>
      <w:r w:rsidRPr="002A1192">
        <w:rPr>
          <w:bCs/>
        </w:rPr>
        <w:t>Oladipo, I. C., &amp; Bankole, T. A. (2013).</w:t>
      </w:r>
      <w:r w:rsidRPr="005136B1">
        <w:t xml:space="preserve"> Antimicrobial sensitivity pattern of bacteria isolated from ready-to-eat suya sold in </w:t>
      </w:r>
      <w:proofErr w:type="spellStart"/>
      <w:r w:rsidRPr="005136B1">
        <w:t>Ogbomoso</w:t>
      </w:r>
      <w:proofErr w:type="spellEnd"/>
      <w:r w:rsidRPr="005136B1">
        <w:t xml:space="preserve">, Nigeria. </w:t>
      </w:r>
      <w:r w:rsidRPr="002A1192">
        <w:rPr>
          <w:i/>
          <w:iCs/>
        </w:rPr>
        <w:t>British Microbiology Research Journal, 3</w:t>
      </w:r>
      <w:r w:rsidRPr="005136B1">
        <w:t xml:space="preserve">(4), 459–466. </w:t>
      </w:r>
      <w:hyperlink r:id="rId16" w:history="1">
        <w:r w:rsidRPr="002A1192">
          <w:rPr>
            <w:rStyle w:val="Hyperlink"/>
            <w:color w:val="auto"/>
          </w:rPr>
          <w:t>https://doi.org/10.9734/BMRJ/2013/4162</w:t>
        </w:r>
      </w:hyperlink>
    </w:p>
    <w:p w14:paraId="2D102532" w14:textId="77777777" w:rsidR="005136B1" w:rsidRPr="005136B1" w:rsidRDefault="005136B1" w:rsidP="002A1192">
      <w:pPr>
        <w:pStyle w:val="ListParagraph"/>
        <w:numPr>
          <w:ilvl w:val="0"/>
          <w:numId w:val="20"/>
        </w:numPr>
        <w:spacing w:before="240" w:after="120"/>
        <w:jc w:val="both"/>
      </w:pPr>
      <w:proofErr w:type="spellStart"/>
      <w:r w:rsidRPr="002A1192">
        <w:rPr>
          <w:bCs/>
        </w:rPr>
        <w:t>Omemu</w:t>
      </w:r>
      <w:proofErr w:type="spellEnd"/>
      <w:r w:rsidRPr="002A1192">
        <w:rPr>
          <w:bCs/>
        </w:rPr>
        <w:t>, A. M., &amp; Adeosun, S. T. (2008).</w:t>
      </w:r>
      <w:r w:rsidRPr="005136B1">
        <w:t xml:space="preserve"> Hazard analysis critical control point (HACCP) in a food handler regulation in Nigeria. </w:t>
      </w:r>
      <w:r w:rsidRPr="002A1192">
        <w:rPr>
          <w:i/>
          <w:iCs/>
        </w:rPr>
        <w:t>African Journal of Biotechnology, 7</w:t>
      </w:r>
      <w:r w:rsidRPr="005136B1">
        <w:t xml:space="preserve">(8), 1158–1164. </w:t>
      </w:r>
      <w:hyperlink r:id="rId17" w:history="1">
        <w:r w:rsidRPr="002A1192">
          <w:rPr>
            <w:rStyle w:val="Hyperlink"/>
            <w:color w:val="auto"/>
            <w:u w:val="none"/>
          </w:rPr>
          <w:t>https://doi.org/10.5897/AJB2008.000-2008-026</w:t>
        </w:r>
      </w:hyperlink>
    </w:p>
    <w:p w14:paraId="5F6FC3D5" w14:textId="77777777" w:rsidR="005136B1" w:rsidRPr="005136B1" w:rsidRDefault="005136B1" w:rsidP="002A1192">
      <w:pPr>
        <w:pStyle w:val="ListParagraph"/>
        <w:numPr>
          <w:ilvl w:val="0"/>
          <w:numId w:val="20"/>
        </w:numPr>
        <w:spacing w:before="240" w:after="120"/>
        <w:jc w:val="both"/>
      </w:pPr>
      <w:r w:rsidRPr="005136B1">
        <w:t xml:space="preserve">Pearson, A. M., &amp; Dutson, T. R. (Eds.). (1994). </w:t>
      </w:r>
      <w:r w:rsidRPr="002A1192">
        <w:rPr>
          <w:i/>
          <w:iCs/>
        </w:rPr>
        <w:t>Quality attributes and their measurement in meat, poultry and fish products</w:t>
      </w:r>
      <w:r w:rsidRPr="005136B1">
        <w:t>. Springer</w:t>
      </w:r>
    </w:p>
    <w:p w14:paraId="5DB8A5F5" w14:textId="77777777" w:rsidR="005136B1" w:rsidRPr="005136B1" w:rsidRDefault="005136B1" w:rsidP="002A1192">
      <w:pPr>
        <w:pStyle w:val="ListParagraph"/>
        <w:numPr>
          <w:ilvl w:val="0"/>
          <w:numId w:val="20"/>
        </w:numPr>
        <w:spacing w:before="240" w:after="120"/>
        <w:jc w:val="both"/>
      </w:pPr>
      <w:r w:rsidRPr="005136B1">
        <w:t xml:space="preserve">Pivnenko, K., Eriksen, M. K., Martín-Fernández, J. A., Eriksson, E., &amp; Astrup, T. F. (2016). Recycling of plastic waste: Presence of phthalates in plastics from households and industry. </w:t>
      </w:r>
      <w:r w:rsidRPr="002A1192">
        <w:rPr>
          <w:i/>
          <w:iCs/>
        </w:rPr>
        <w:t>Waste Management, 54</w:t>
      </w:r>
      <w:r w:rsidRPr="005136B1">
        <w:t>, 44–52.</w:t>
      </w:r>
    </w:p>
    <w:p w14:paraId="0FC39135" w14:textId="77777777" w:rsidR="005136B1" w:rsidRPr="005136B1" w:rsidRDefault="005136B1" w:rsidP="002A1192">
      <w:pPr>
        <w:pStyle w:val="ListParagraph"/>
        <w:numPr>
          <w:ilvl w:val="0"/>
          <w:numId w:val="20"/>
        </w:numPr>
        <w:spacing w:before="240" w:after="120"/>
        <w:jc w:val="both"/>
      </w:pPr>
      <w:r w:rsidRPr="002A1192">
        <w:rPr>
          <w:bCs/>
        </w:rPr>
        <w:t xml:space="preserve">Siddiqui, S. A., Schulte, H., </w:t>
      </w:r>
      <w:proofErr w:type="spellStart"/>
      <w:r w:rsidRPr="002A1192">
        <w:rPr>
          <w:bCs/>
        </w:rPr>
        <w:t>Pleissner</w:t>
      </w:r>
      <w:proofErr w:type="spellEnd"/>
      <w:r w:rsidRPr="002A1192">
        <w:rPr>
          <w:bCs/>
        </w:rPr>
        <w:t>, D., Balakrishnan, S., Bhatt, A. K., Bhut, H., Möhring, J., &amp; Paul, A. (2023).</w:t>
      </w:r>
      <w:r w:rsidRPr="005136B1">
        <w:t xml:space="preserve"> Meat preservation — An updated review on recent advancements. </w:t>
      </w:r>
      <w:r w:rsidRPr="002A1192">
        <w:rPr>
          <w:i/>
          <w:iCs/>
        </w:rPr>
        <w:t>Food Control, 156</w:t>
      </w:r>
      <w:r w:rsidRPr="005136B1">
        <w:t xml:space="preserve">, Article 110154. </w:t>
      </w:r>
      <w:hyperlink r:id="rId18" w:history="1">
        <w:r w:rsidRPr="002A1192">
          <w:rPr>
            <w:rStyle w:val="Hyperlink"/>
            <w:color w:val="auto"/>
          </w:rPr>
          <w:t>https://doi.org/10.1016/j.foodcont.2023.110154</w:t>
        </w:r>
      </w:hyperlink>
    </w:p>
    <w:p w14:paraId="5CA652A1" w14:textId="77777777" w:rsidR="005136B1" w:rsidRPr="005136B1" w:rsidRDefault="005136B1" w:rsidP="002A1192">
      <w:pPr>
        <w:pStyle w:val="ListParagraph"/>
        <w:numPr>
          <w:ilvl w:val="0"/>
          <w:numId w:val="20"/>
        </w:numPr>
        <w:spacing w:before="240" w:after="120"/>
        <w:jc w:val="both"/>
      </w:pPr>
      <w:proofErr w:type="spellStart"/>
      <w:r w:rsidRPr="005136B1">
        <w:t>Smaoui</w:t>
      </w:r>
      <w:proofErr w:type="spellEnd"/>
      <w:r w:rsidRPr="005136B1">
        <w:t xml:space="preserve">, S., Ben Hlima, H., Ben Braïek, O., </w:t>
      </w:r>
      <w:proofErr w:type="spellStart"/>
      <w:r w:rsidRPr="005136B1">
        <w:t>Ennouri</w:t>
      </w:r>
      <w:proofErr w:type="spellEnd"/>
      <w:r w:rsidRPr="005136B1">
        <w:t xml:space="preserve">, K., </w:t>
      </w:r>
      <w:proofErr w:type="spellStart"/>
      <w:r w:rsidRPr="005136B1">
        <w:t>Mellouli</w:t>
      </w:r>
      <w:proofErr w:type="spellEnd"/>
      <w:r w:rsidRPr="005136B1">
        <w:t xml:space="preserve">, L., &amp; Mousavi Khaneghah, A. (2021). Recent advancements in encapsulation of bioactive compounds as a promising technique for meat preservation. </w:t>
      </w:r>
      <w:r w:rsidRPr="002A1192">
        <w:rPr>
          <w:i/>
          <w:iCs/>
        </w:rPr>
        <w:t>Meat Science, 181</w:t>
      </w:r>
      <w:r w:rsidRPr="005136B1">
        <w:t xml:space="preserve">, Article 108585. </w:t>
      </w:r>
    </w:p>
    <w:p w14:paraId="73BCC30D" w14:textId="77777777" w:rsidR="005136B1" w:rsidRPr="005136B1" w:rsidRDefault="005136B1" w:rsidP="002A1192">
      <w:pPr>
        <w:pStyle w:val="ListParagraph"/>
        <w:numPr>
          <w:ilvl w:val="0"/>
          <w:numId w:val="20"/>
        </w:numPr>
        <w:spacing w:before="240" w:after="120"/>
        <w:jc w:val="both"/>
      </w:pPr>
      <w:r w:rsidRPr="002A1192">
        <w:rPr>
          <w:bCs/>
        </w:rPr>
        <w:t xml:space="preserve">Yusuf, J. O., </w:t>
      </w:r>
      <w:proofErr w:type="spellStart"/>
      <w:r w:rsidRPr="002A1192">
        <w:rPr>
          <w:bCs/>
        </w:rPr>
        <w:t>Ogunji</w:t>
      </w:r>
      <w:proofErr w:type="spellEnd"/>
      <w:r w:rsidRPr="002A1192">
        <w:rPr>
          <w:bCs/>
        </w:rPr>
        <w:t>, C. A., &amp; Lawal, H. (2012).</w:t>
      </w:r>
      <w:r w:rsidRPr="005136B1">
        <w:t xml:space="preserve"> Assessment of the bacteriological quality of suya sold in Ilorin, Kwara State. </w:t>
      </w:r>
      <w:r w:rsidRPr="002A1192">
        <w:rPr>
          <w:i/>
          <w:iCs/>
        </w:rPr>
        <w:t>Journal of Applied Sciences and Environmental Management, 16</w:t>
      </w:r>
      <w:r w:rsidRPr="005136B1">
        <w:t xml:space="preserve">(2), 137–140. </w:t>
      </w:r>
      <w:hyperlink r:id="rId19" w:history="1">
        <w:r w:rsidRPr="002A1192">
          <w:rPr>
            <w:rStyle w:val="Hyperlink"/>
            <w:color w:val="auto"/>
          </w:rPr>
          <w:t>https://doi.org/10.4314/jasem.v16i2.1</w:t>
        </w:r>
      </w:hyperlink>
    </w:p>
    <w:p w14:paraId="2B93BE63" w14:textId="77777777" w:rsidR="005136B1" w:rsidRDefault="005136B1" w:rsidP="002A1192">
      <w:pPr>
        <w:pStyle w:val="ListParagraph"/>
        <w:numPr>
          <w:ilvl w:val="0"/>
          <w:numId w:val="20"/>
        </w:numPr>
        <w:spacing w:before="240" w:after="120"/>
        <w:jc w:val="both"/>
      </w:pPr>
      <w:r w:rsidRPr="002A1192">
        <w:rPr>
          <w:bCs/>
        </w:rPr>
        <w:t>Zhou, G. H., Xu, X. L., &amp; Liu, Y. (2010).</w:t>
      </w:r>
      <w:r w:rsidRPr="005136B1">
        <w:t xml:space="preserve"> Preservation technologies for fresh meat: A review. </w:t>
      </w:r>
      <w:r w:rsidRPr="002A1192">
        <w:rPr>
          <w:i/>
          <w:iCs/>
        </w:rPr>
        <w:t>Meat Science, 86</w:t>
      </w:r>
      <w:r w:rsidRPr="005136B1">
        <w:t xml:space="preserve">(1), 119–128. </w:t>
      </w:r>
      <w:hyperlink r:id="rId20" w:history="1">
        <w:r w:rsidRPr="002A1192">
          <w:rPr>
            <w:rStyle w:val="Hyperlink"/>
            <w:color w:val="auto"/>
          </w:rPr>
          <w:t>https://doi.org/10.1016/j.meatsci.2010.04.033</w:t>
        </w:r>
      </w:hyperlink>
    </w:p>
    <w:p w14:paraId="55E59221" w14:textId="77777777" w:rsidR="00F821C2" w:rsidRPr="00F821C2" w:rsidRDefault="00F821C2" w:rsidP="00F821C2"/>
    <w:p w14:paraId="74A60B75" w14:textId="77777777" w:rsidR="00F821C2" w:rsidRPr="00F821C2" w:rsidRDefault="00F821C2" w:rsidP="00F821C2"/>
    <w:p w14:paraId="5A9D2E29" w14:textId="77777777" w:rsidR="00F821C2" w:rsidRPr="00F821C2" w:rsidRDefault="00F821C2" w:rsidP="00F821C2"/>
    <w:p w14:paraId="478C662A" w14:textId="77777777" w:rsidR="00F821C2" w:rsidRPr="00F821C2" w:rsidRDefault="00F821C2" w:rsidP="00F821C2"/>
    <w:p w14:paraId="366EFEDE" w14:textId="77777777" w:rsidR="00F821C2" w:rsidRDefault="00F821C2" w:rsidP="00F821C2"/>
    <w:p w14:paraId="036A67D0" w14:textId="77777777" w:rsidR="00F821C2" w:rsidRPr="00F821C2" w:rsidRDefault="00F821C2" w:rsidP="00F821C2"/>
    <w:sectPr w:rsidR="00F821C2" w:rsidRPr="00F821C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BF92" w14:textId="77777777" w:rsidR="00FC391A" w:rsidRDefault="00FC391A" w:rsidP="005D6D34">
      <w:r>
        <w:separator/>
      </w:r>
    </w:p>
  </w:endnote>
  <w:endnote w:type="continuationSeparator" w:id="0">
    <w:p w14:paraId="536E0E75" w14:textId="77777777" w:rsidR="00FC391A" w:rsidRDefault="00FC391A" w:rsidP="005D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02BE" w14:textId="77777777" w:rsidR="005B7008" w:rsidRDefault="005B7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05350"/>
      <w:docPartObj>
        <w:docPartGallery w:val="Page Numbers (Bottom of Page)"/>
        <w:docPartUnique/>
      </w:docPartObj>
    </w:sdtPr>
    <w:sdtEndPr>
      <w:rPr>
        <w:noProof/>
      </w:rPr>
    </w:sdtEndPr>
    <w:sdtContent>
      <w:p w14:paraId="211A36BB" w14:textId="77777777" w:rsidR="005B7008" w:rsidRDefault="005B7008">
        <w:pPr>
          <w:pStyle w:val="Footer"/>
          <w:jc w:val="center"/>
        </w:pPr>
        <w:r>
          <w:fldChar w:fldCharType="begin"/>
        </w:r>
        <w:r>
          <w:instrText xml:space="preserve"> PAGE   \* MERGEFORMAT </w:instrText>
        </w:r>
        <w:r>
          <w:fldChar w:fldCharType="separate"/>
        </w:r>
        <w:r w:rsidR="00C06D3C">
          <w:rPr>
            <w:noProof/>
          </w:rPr>
          <w:t>2</w:t>
        </w:r>
        <w:r>
          <w:rPr>
            <w:noProof/>
          </w:rPr>
          <w:fldChar w:fldCharType="end"/>
        </w:r>
      </w:p>
    </w:sdtContent>
  </w:sdt>
  <w:p w14:paraId="05B26FD7" w14:textId="77777777" w:rsidR="005B7008" w:rsidRDefault="005B7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6312" w14:textId="77777777" w:rsidR="005B7008" w:rsidRDefault="005B7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44EE" w14:textId="77777777" w:rsidR="00FC391A" w:rsidRDefault="00FC391A" w:rsidP="005D6D34">
      <w:r>
        <w:separator/>
      </w:r>
    </w:p>
  </w:footnote>
  <w:footnote w:type="continuationSeparator" w:id="0">
    <w:p w14:paraId="60FC5DA8" w14:textId="77777777" w:rsidR="00FC391A" w:rsidRDefault="00FC391A" w:rsidP="005D6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09CB" w14:textId="54A274D4" w:rsidR="005B7008" w:rsidRDefault="00000000">
    <w:pPr>
      <w:pStyle w:val="Header"/>
    </w:pPr>
    <w:r>
      <w:rPr>
        <w:noProof/>
      </w:rPr>
      <w:pict w14:anchorId="52850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6"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7FB2" w14:textId="13C75D8C" w:rsidR="005B7008" w:rsidRDefault="00000000">
    <w:pPr>
      <w:pStyle w:val="Header"/>
    </w:pPr>
    <w:r>
      <w:rPr>
        <w:noProof/>
      </w:rPr>
      <w:pict w14:anchorId="40764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7"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A0E8" w14:textId="301714A2" w:rsidR="005B7008" w:rsidRDefault="00000000">
    <w:pPr>
      <w:pStyle w:val="Header"/>
    </w:pPr>
    <w:r>
      <w:rPr>
        <w:noProof/>
      </w:rPr>
      <w:pict w14:anchorId="64266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5"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A9D"/>
    <w:multiLevelType w:val="hybridMultilevel"/>
    <w:tmpl w:val="359C0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C0781"/>
    <w:multiLevelType w:val="multilevel"/>
    <w:tmpl w:val="3BEE9B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77F01"/>
    <w:multiLevelType w:val="hybridMultilevel"/>
    <w:tmpl w:val="2E586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41526"/>
    <w:multiLevelType w:val="multilevel"/>
    <w:tmpl w:val="05D8A1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0C4DED"/>
    <w:multiLevelType w:val="multilevel"/>
    <w:tmpl w:val="95AA137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C39E2"/>
    <w:multiLevelType w:val="multilevel"/>
    <w:tmpl w:val="8A9AD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791F32"/>
    <w:multiLevelType w:val="multilevel"/>
    <w:tmpl w:val="F98C25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A668C"/>
    <w:multiLevelType w:val="multilevel"/>
    <w:tmpl w:val="CBE481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A71E12"/>
    <w:multiLevelType w:val="multilevel"/>
    <w:tmpl w:val="832CA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EE4172"/>
    <w:multiLevelType w:val="multilevel"/>
    <w:tmpl w:val="DA184D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982E76"/>
    <w:multiLevelType w:val="multilevel"/>
    <w:tmpl w:val="566270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325DEB"/>
    <w:multiLevelType w:val="multilevel"/>
    <w:tmpl w:val="B09CBD6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4E62BB"/>
    <w:multiLevelType w:val="hybridMultilevel"/>
    <w:tmpl w:val="E674B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A3A84"/>
    <w:multiLevelType w:val="multilevel"/>
    <w:tmpl w:val="50F405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DB4F50"/>
    <w:multiLevelType w:val="multilevel"/>
    <w:tmpl w:val="CC0802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6274D"/>
    <w:multiLevelType w:val="multilevel"/>
    <w:tmpl w:val="E0F6C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0053C2"/>
    <w:multiLevelType w:val="hybridMultilevel"/>
    <w:tmpl w:val="E75A0868"/>
    <w:lvl w:ilvl="0" w:tplc="E40C5AA0">
      <w:start w:val="1"/>
      <w:numFmt w:val="bullet"/>
      <w:lvlText w:val="●"/>
      <w:lvlJc w:val="left"/>
      <w:pPr>
        <w:ind w:left="720" w:hanging="360"/>
      </w:pPr>
    </w:lvl>
    <w:lvl w:ilvl="1" w:tplc="25A0F280">
      <w:start w:val="1"/>
      <w:numFmt w:val="bullet"/>
      <w:lvlText w:val="○"/>
      <w:lvlJc w:val="left"/>
      <w:pPr>
        <w:ind w:left="1440" w:hanging="360"/>
      </w:pPr>
    </w:lvl>
    <w:lvl w:ilvl="2" w:tplc="A4BEA49C">
      <w:start w:val="1"/>
      <w:numFmt w:val="bullet"/>
      <w:lvlText w:val="■"/>
      <w:lvlJc w:val="left"/>
      <w:pPr>
        <w:ind w:left="2160" w:hanging="360"/>
      </w:pPr>
    </w:lvl>
    <w:lvl w:ilvl="3" w:tplc="6BA889C2">
      <w:start w:val="1"/>
      <w:numFmt w:val="bullet"/>
      <w:lvlText w:val="●"/>
      <w:lvlJc w:val="left"/>
      <w:pPr>
        <w:ind w:left="2880" w:hanging="360"/>
      </w:pPr>
    </w:lvl>
    <w:lvl w:ilvl="4" w:tplc="592E952C">
      <w:start w:val="1"/>
      <w:numFmt w:val="bullet"/>
      <w:lvlText w:val="○"/>
      <w:lvlJc w:val="left"/>
      <w:pPr>
        <w:ind w:left="3600" w:hanging="360"/>
      </w:pPr>
    </w:lvl>
    <w:lvl w:ilvl="5" w:tplc="5D9C92F0">
      <w:start w:val="1"/>
      <w:numFmt w:val="bullet"/>
      <w:lvlText w:val="■"/>
      <w:lvlJc w:val="left"/>
      <w:pPr>
        <w:ind w:left="4320" w:hanging="360"/>
      </w:pPr>
    </w:lvl>
    <w:lvl w:ilvl="6" w:tplc="6B8A07D4">
      <w:start w:val="1"/>
      <w:numFmt w:val="bullet"/>
      <w:lvlText w:val="●"/>
      <w:lvlJc w:val="left"/>
      <w:pPr>
        <w:ind w:left="5040" w:hanging="360"/>
      </w:pPr>
    </w:lvl>
    <w:lvl w:ilvl="7" w:tplc="98625468">
      <w:start w:val="1"/>
      <w:numFmt w:val="bullet"/>
      <w:lvlText w:val="●"/>
      <w:lvlJc w:val="left"/>
      <w:pPr>
        <w:ind w:left="5760" w:hanging="360"/>
      </w:pPr>
    </w:lvl>
    <w:lvl w:ilvl="8" w:tplc="6D0CEB0C">
      <w:start w:val="1"/>
      <w:numFmt w:val="bullet"/>
      <w:lvlText w:val="●"/>
      <w:lvlJc w:val="left"/>
      <w:pPr>
        <w:ind w:left="6480" w:hanging="360"/>
      </w:pPr>
    </w:lvl>
  </w:abstractNum>
  <w:abstractNum w:abstractNumId="17" w15:restartNumberingAfterBreak="0">
    <w:nsid w:val="72613225"/>
    <w:multiLevelType w:val="multilevel"/>
    <w:tmpl w:val="E48C7C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8E5B2F"/>
    <w:multiLevelType w:val="multilevel"/>
    <w:tmpl w:val="BD9829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6C206F"/>
    <w:multiLevelType w:val="multilevel"/>
    <w:tmpl w:val="CEA636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036706">
    <w:abstractNumId w:val="16"/>
    <w:lvlOverride w:ilvl="0">
      <w:startOverride w:val="1"/>
    </w:lvlOverride>
  </w:num>
  <w:num w:numId="2" w16cid:durableId="731195509">
    <w:abstractNumId w:val="0"/>
  </w:num>
  <w:num w:numId="3" w16cid:durableId="769275103">
    <w:abstractNumId w:val="5"/>
  </w:num>
  <w:num w:numId="4" w16cid:durableId="1713143050">
    <w:abstractNumId w:val="13"/>
  </w:num>
  <w:num w:numId="5" w16cid:durableId="1670059356">
    <w:abstractNumId w:val="8"/>
  </w:num>
  <w:num w:numId="6" w16cid:durableId="1544632989">
    <w:abstractNumId w:val="15"/>
  </w:num>
  <w:num w:numId="7" w16cid:durableId="1722047753">
    <w:abstractNumId w:val="3"/>
  </w:num>
  <w:num w:numId="8" w16cid:durableId="339309841">
    <w:abstractNumId w:val="19"/>
  </w:num>
  <w:num w:numId="9" w16cid:durableId="1701783788">
    <w:abstractNumId w:val="6"/>
  </w:num>
  <w:num w:numId="10" w16cid:durableId="793326179">
    <w:abstractNumId w:val="10"/>
  </w:num>
  <w:num w:numId="11" w16cid:durableId="797338067">
    <w:abstractNumId w:val="14"/>
  </w:num>
  <w:num w:numId="12" w16cid:durableId="1458915315">
    <w:abstractNumId w:val="17"/>
  </w:num>
  <w:num w:numId="13" w16cid:durableId="1361584933">
    <w:abstractNumId w:val="9"/>
  </w:num>
  <w:num w:numId="14" w16cid:durableId="1859275719">
    <w:abstractNumId w:val="7"/>
  </w:num>
  <w:num w:numId="15" w16cid:durableId="1652758382">
    <w:abstractNumId w:val="4"/>
  </w:num>
  <w:num w:numId="16" w16cid:durableId="1439518398">
    <w:abstractNumId w:val="18"/>
  </w:num>
  <w:num w:numId="17" w16cid:durableId="989359977">
    <w:abstractNumId w:val="11"/>
  </w:num>
  <w:num w:numId="18" w16cid:durableId="383989006">
    <w:abstractNumId w:val="1"/>
  </w:num>
  <w:num w:numId="19" w16cid:durableId="1023704070">
    <w:abstractNumId w:val="2"/>
  </w:num>
  <w:num w:numId="20" w16cid:durableId="2086561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34"/>
    <w:rsid w:val="000065E1"/>
    <w:rsid w:val="00013AF7"/>
    <w:rsid w:val="000A2034"/>
    <w:rsid w:val="000E0C8A"/>
    <w:rsid w:val="001E644A"/>
    <w:rsid w:val="002A1192"/>
    <w:rsid w:val="00361A4C"/>
    <w:rsid w:val="00382AD2"/>
    <w:rsid w:val="00414F88"/>
    <w:rsid w:val="00473B1D"/>
    <w:rsid w:val="00476A88"/>
    <w:rsid w:val="004F7DDE"/>
    <w:rsid w:val="005136B1"/>
    <w:rsid w:val="005251F1"/>
    <w:rsid w:val="00576A49"/>
    <w:rsid w:val="005A1ACC"/>
    <w:rsid w:val="005B663D"/>
    <w:rsid w:val="005B7008"/>
    <w:rsid w:val="005D0A1B"/>
    <w:rsid w:val="005D6D34"/>
    <w:rsid w:val="00657683"/>
    <w:rsid w:val="006D52F9"/>
    <w:rsid w:val="00704902"/>
    <w:rsid w:val="007540AD"/>
    <w:rsid w:val="00782416"/>
    <w:rsid w:val="0078428A"/>
    <w:rsid w:val="007A5666"/>
    <w:rsid w:val="007E5440"/>
    <w:rsid w:val="0085379F"/>
    <w:rsid w:val="008C247F"/>
    <w:rsid w:val="00A80738"/>
    <w:rsid w:val="00AD26BF"/>
    <w:rsid w:val="00B2004E"/>
    <w:rsid w:val="00BF08B0"/>
    <w:rsid w:val="00C06D3C"/>
    <w:rsid w:val="00C67493"/>
    <w:rsid w:val="00D7504E"/>
    <w:rsid w:val="00DA31AD"/>
    <w:rsid w:val="00DC7728"/>
    <w:rsid w:val="00E86AD6"/>
    <w:rsid w:val="00EB1FE3"/>
    <w:rsid w:val="00EB26AD"/>
    <w:rsid w:val="00F821C2"/>
    <w:rsid w:val="00F97A35"/>
    <w:rsid w:val="00FC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2CB6"/>
  <w15:docId w15:val="{EDCD08D9-16EE-4B72-BE77-61E1A021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spacing w:before="240" w:after="120"/>
      <w:outlineLvl w:val="0"/>
    </w:pPr>
    <w:rPr>
      <w:b/>
      <w:bCs/>
      <w:color w:val="000000"/>
    </w:rPr>
  </w:style>
  <w:style w:type="paragraph" w:styleId="Heading2">
    <w:name w:val="heading 2"/>
    <w:qFormat/>
    <w:pPr>
      <w:spacing w:before="180" w:after="80"/>
      <w:outlineLvl w:val="1"/>
    </w:pPr>
    <w:rPr>
      <w:b/>
      <w:b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DC7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D34"/>
    <w:pPr>
      <w:tabs>
        <w:tab w:val="center" w:pos="4680"/>
        <w:tab w:val="right" w:pos="9360"/>
      </w:tabs>
    </w:pPr>
  </w:style>
  <w:style w:type="character" w:customStyle="1" w:styleId="HeaderChar">
    <w:name w:val="Header Char"/>
    <w:basedOn w:val="DefaultParagraphFont"/>
    <w:link w:val="Header"/>
    <w:uiPriority w:val="99"/>
    <w:rsid w:val="005D6D34"/>
  </w:style>
  <w:style w:type="paragraph" w:styleId="Footer">
    <w:name w:val="footer"/>
    <w:basedOn w:val="Normal"/>
    <w:link w:val="FooterChar"/>
    <w:uiPriority w:val="99"/>
    <w:unhideWhenUsed/>
    <w:rsid w:val="005D6D34"/>
    <w:pPr>
      <w:tabs>
        <w:tab w:val="center" w:pos="4680"/>
        <w:tab w:val="right" w:pos="9360"/>
      </w:tabs>
    </w:pPr>
  </w:style>
  <w:style w:type="character" w:customStyle="1" w:styleId="FooterChar">
    <w:name w:val="Footer Char"/>
    <w:basedOn w:val="DefaultParagraphFont"/>
    <w:link w:val="Footer"/>
    <w:uiPriority w:val="99"/>
    <w:rsid w:val="005D6D34"/>
  </w:style>
  <w:style w:type="character" w:customStyle="1" w:styleId="UnresolvedMention1">
    <w:name w:val="Unresolved Mention1"/>
    <w:basedOn w:val="DefaultParagraphFont"/>
    <w:uiPriority w:val="99"/>
    <w:semiHidden/>
    <w:unhideWhenUsed/>
    <w:rsid w:val="00C67493"/>
    <w:rPr>
      <w:color w:val="605E5C"/>
      <w:shd w:val="clear" w:color="auto" w:fill="E1DFDD"/>
    </w:rPr>
  </w:style>
  <w:style w:type="paragraph" w:styleId="NoSpacing">
    <w:name w:val="No Spacing"/>
    <w:uiPriority w:val="1"/>
    <w:qFormat/>
    <w:rsid w:val="00E86AD6"/>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05392">
      <w:bodyDiv w:val="1"/>
      <w:marLeft w:val="0"/>
      <w:marRight w:val="0"/>
      <w:marTop w:val="0"/>
      <w:marBottom w:val="0"/>
      <w:divBdr>
        <w:top w:val="none" w:sz="0" w:space="0" w:color="auto"/>
        <w:left w:val="none" w:sz="0" w:space="0" w:color="auto"/>
        <w:bottom w:val="none" w:sz="0" w:space="0" w:color="auto"/>
        <w:right w:val="none" w:sz="0" w:space="0" w:color="auto"/>
      </w:divBdr>
      <w:divsChild>
        <w:div w:id="748774583">
          <w:marLeft w:val="0"/>
          <w:marRight w:val="0"/>
          <w:marTop w:val="0"/>
          <w:marBottom w:val="0"/>
          <w:divBdr>
            <w:top w:val="none" w:sz="0" w:space="0" w:color="auto"/>
            <w:left w:val="none" w:sz="0" w:space="0" w:color="auto"/>
            <w:bottom w:val="none" w:sz="0" w:space="0" w:color="auto"/>
            <w:right w:val="none" w:sz="0" w:space="0" w:color="auto"/>
          </w:divBdr>
          <w:divsChild>
            <w:div w:id="2135322546">
              <w:marLeft w:val="0"/>
              <w:marRight w:val="0"/>
              <w:marTop w:val="0"/>
              <w:marBottom w:val="0"/>
              <w:divBdr>
                <w:top w:val="none" w:sz="0" w:space="0" w:color="auto"/>
                <w:left w:val="none" w:sz="0" w:space="0" w:color="auto"/>
                <w:bottom w:val="none" w:sz="0" w:space="0" w:color="auto"/>
                <w:right w:val="none" w:sz="0" w:space="0" w:color="auto"/>
              </w:divBdr>
              <w:divsChild>
                <w:div w:id="1219976899">
                  <w:marLeft w:val="0"/>
                  <w:marRight w:val="0"/>
                  <w:marTop w:val="0"/>
                  <w:marBottom w:val="0"/>
                  <w:divBdr>
                    <w:top w:val="none" w:sz="0" w:space="0" w:color="auto"/>
                    <w:left w:val="none" w:sz="0" w:space="0" w:color="auto"/>
                    <w:bottom w:val="none" w:sz="0" w:space="0" w:color="auto"/>
                    <w:right w:val="none" w:sz="0" w:space="0" w:color="auto"/>
                  </w:divBdr>
                  <w:divsChild>
                    <w:div w:id="448351846">
                      <w:marLeft w:val="0"/>
                      <w:marRight w:val="0"/>
                      <w:marTop w:val="0"/>
                      <w:marBottom w:val="0"/>
                      <w:divBdr>
                        <w:top w:val="none" w:sz="0" w:space="0" w:color="auto"/>
                        <w:left w:val="none" w:sz="0" w:space="0" w:color="auto"/>
                        <w:bottom w:val="none" w:sz="0" w:space="0" w:color="auto"/>
                        <w:right w:val="none" w:sz="0" w:space="0" w:color="auto"/>
                      </w:divBdr>
                      <w:divsChild>
                        <w:div w:id="1107311968">
                          <w:marLeft w:val="0"/>
                          <w:marRight w:val="0"/>
                          <w:marTop w:val="0"/>
                          <w:marBottom w:val="0"/>
                          <w:divBdr>
                            <w:top w:val="none" w:sz="0" w:space="0" w:color="auto"/>
                            <w:left w:val="none" w:sz="0" w:space="0" w:color="auto"/>
                            <w:bottom w:val="none" w:sz="0" w:space="0" w:color="auto"/>
                            <w:right w:val="none" w:sz="0" w:space="0" w:color="auto"/>
                          </w:divBdr>
                          <w:divsChild>
                            <w:div w:id="1716083549">
                              <w:marLeft w:val="0"/>
                              <w:marRight w:val="0"/>
                              <w:marTop w:val="0"/>
                              <w:marBottom w:val="0"/>
                              <w:divBdr>
                                <w:top w:val="none" w:sz="0" w:space="0" w:color="auto"/>
                                <w:left w:val="none" w:sz="0" w:space="0" w:color="auto"/>
                                <w:bottom w:val="none" w:sz="0" w:space="0" w:color="auto"/>
                                <w:right w:val="none" w:sz="0" w:space="0" w:color="auto"/>
                              </w:divBdr>
                              <w:divsChild>
                                <w:div w:id="186217042">
                                  <w:marLeft w:val="0"/>
                                  <w:marRight w:val="0"/>
                                  <w:marTop w:val="0"/>
                                  <w:marBottom w:val="0"/>
                                  <w:divBdr>
                                    <w:top w:val="none" w:sz="0" w:space="0" w:color="auto"/>
                                    <w:left w:val="none" w:sz="0" w:space="0" w:color="auto"/>
                                    <w:bottom w:val="none" w:sz="0" w:space="0" w:color="auto"/>
                                    <w:right w:val="none" w:sz="0" w:space="0" w:color="auto"/>
                                  </w:divBdr>
                                  <w:divsChild>
                                    <w:div w:id="450975363">
                                      <w:marLeft w:val="0"/>
                                      <w:marRight w:val="0"/>
                                      <w:marTop w:val="0"/>
                                      <w:marBottom w:val="0"/>
                                      <w:divBdr>
                                        <w:top w:val="none" w:sz="0" w:space="0" w:color="auto"/>
                                        <w:left w:val="none" w:sz="0" w:space="0" w:color="auto"/>
                                        <w:bottom w:val="none" w:sz="0" w:space="0" w:color="auto"/>
                                        <w:right w:val="none" w:sz="0" w:space="0" w:color="auto"/>
                                      </w:divBdr>
                                      <w:divsChild>
                                        <w:div w:id="981469602">
                                          <w:marLeft w:val="0"/>
                                          <w:marRight w:val="0"/>
                                          <w:marTop w:val="0"/>
                                          <w:marBottom w:val="0"/>
                                          <w:divBdr>
                                            <w:top w:val="none" w:sz="0" w:space="0" w:color="auto"/>
                                            <w:left w:val="none" w:sz="0" w:space="0" w:color="auto"/>
                                            <w:bottom w:val="none" w:sz="0" w:space="0" w:color="auto"/>
                                            <w:right w:val="none" w:sz="0" w:space="0" w:color="auto"/>
                                          </w:divBdr>
                                          <w:divsChild>
                                            <w:div w:id="1639601821">
                                              <w:marLeft w:val="0"/>
                                              <w:marRight w:val="0"/>
                                              <w:marTop w:val="0"/>
                                              <w:marBottom w:val="0"/>
                                              <w:divBdr>
                                                <w:top w:val="none" w:sz="0" w:space="0" w:color="auto"/>
                                                <w:left w:val="none" w:sz="0" w:space="0" w:color="auto"/>
                                                <w:bottom w:val="none" w:sz="0" w:space="0" w:color="auto"/>
                                                <w:right w:val="none" w:sz="0" w:space="0" w:color="auto"/>
                                              </w:divBdr>
                                              <w:divsChild>
                                                <w:div w:id="587808895">
                                                  <w:marLeft w:val="0"/>
                                                  <w:marRight w:val="0"/>
                                                  <w:marTop w:val="0"/>
                                                  <w:marBottom w:val="0"/>
                                                  <w:divBdr>
                                                    <w:top w:val="none" w:sz="0" w:space="0" w:color="auto"/>
                                                    <w:left w:val="none" w:sz="0" w:space="0" w:color="auto"/>
                                                    <w:bottom w:val="none" w:sz="0" w:space="0" w:color="auto"/>
                                                    <w:right w:val="none" w:sz="0" w:space="0" w:color="auto"/>
                                                  </w:divBdr>
                                                  <w:divsChild>
                                                    <w:div w:id="622543604">
                                                      <w:marLeft w:val="0"/>
                                                      <w:marRight w:val="0"/>
                                                      <w:marTop w:val="0"/>
                                                      <w:marBottom w:val="0"/>
                                                      <w:divBdr>
                                                        <w:top w:val="none" w:sz="0" w:space="0" w:color="auto"/>
                                                        <w:left w:val="none" w:sz="0" w:space="0" w:color="auto"/>
                                                        <w:bottom w:val="none" w:sz="0" w:space="0" w:color="auto"/>
                                                        <w:right w:val="none" w:sz="0" w:space="0" w:color="auto"/>
                                                      </w:divBdr>
                                                      <w:divsChild>
                                                        <w:div w:id="1878621641">
                                                          <w:marLeft w:val="0"/>
                                                          <w:marRight w:val="0"/>
                                                          <w:marTop w:val="0"/>
                                                          <w:marBottom w:val="0"/>
                                                          <w:divBdr>
                                                            <w:top w:val="none" w:sz="0" w:space="0" w:color="auto"/>
                                                            <w:left w:val="none" w:sz="0" w:space="0" w:color="auto"/>
                                                            <w:bottom w:val="none" w:sz="0" w:space="0" w:color="auto"/>
                                                            <w:right w:val="none" w:sz="0" w:space="0" w:color="auto"/>
                                                          </w:divBdr>
                                                          <w:divsChild>
                                                            <w:div w:id="5132653">
                                                              <w:marLeft w:val="0"/>
                                                              <w:marRight w:val="0"/>
                                                              <w:marTop w:val="0"/>
                                                              <w:marBottom w:val="0"/>
                                                              <w:divBdr>
                                                                <w:top w:val="none" w:sz="0" w:space="0" w:color="auto"/>
                                                                <w:left w:val="none" w:sz="0" w:space="0" w:color="auto"/>
                                                                <w:bottom w:val="none" w:sz="0" w:space="0" w:color="auto"/>
                                                                <w:right w:val="none" w:sz="0" w:space="0" w:color="auto"/>
                                                              </w:divBdr>
                                                              <w:divsChild>
                                                                <w:div w:id="717240938">
                                                                  <w:marLeft w:val="0"/>
                                                                  <w:marRight w:val="0"/>
                                                                  <w:marTop w:val="0"/>
                                                                  <w:marBottom w:val="0"/>
                                                                  <w:divBdr>
                                                                    <w:top w:val="none" w:sz="0" w:space="0" w:color="auto"/>
                                                                    <w:left w:val="none" w:sz="0" w:space="0" w:color="auto"/>
                                                                    <w:bottom w:val="none" w:sz="0" w:space="0" w:color="auto"/>
                                                                    <w:right w:val="none" w:sz="0" w:space="0" w:color="auto"/>
                                                                  </w:divBdr>
                                                                  <w:divsChild>
                                                                    <w:div w:id="521894178">
                                                                      <w:marLeft w:val="0"/>
                                                                      <w:marRight w:val="0"/>
                                                                      <w:marTop w:val="0"/>
                                                                      <w:marBottom w:val="0"/>
                                                                      <w:divBdr>
                                                                        <w:top w:val="none" w:sz="0" w:space="0" w:color="auto"/>
                                                                        <w:left w:val="none" w:sz="0" w:space="0" w:color="auto"/>
                                                                        <w:bottom w:val="none" w:sz="0" w:space="0" w:color="auto"/>
                                                                        <w:right w:val="none" w:sz="0" w:space="0" w:color="auto"/>
                                                                      </w:divBdr>
                                                                      <w:divsChild>
                                                                        <w:div w:id="1360005808">
                                                                          <w:marLeft w:val="0"/>
                                                                          <w:marRight w:val="0"/>
                                                                          <w:marTop w:val="0"/>
                                                                          <w:marBottom w:val="0"/>
                                                                          <w:divBdr>
                                                                            <w:top w:val="none" w:sz="0" w:space="0" w:color="auto"/>
                                                                            <w:left w:val="none" w:sz="0" w:space="0" w:color="auto"/>
                                                                            <w:bottom w:val="none" w:sz="0" w:space="0" w:color="auto"/>
                                                                            <w:right w:val="none" w:sz="0" w:space="0" w:color="auto"/>
                                                                          </w:divBdr>
                                                                          <w:divsChild>
                                                                            <w:div w:id="9268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936022">
                                              <w:marLeft w:val="0"/>
                                              <w:marRight w:val="0"/>
                                              <w:marTop w:val="0"/>
                                              <w:marBottom w:val="0"/>
                                              <w:divBdr>
                                                <w:top w:val="none" w:sz="0" w:space="0" w:color="auto"/>
                                                <w:left w:val="none" w:sz="0" w:space="0" w:color="auto"/>
                                                <w:bottom w:val="none" w:sz="0" w:space="0" w:color="auto"/>
                                                <w:right w:val="none" w:sz="0" w:space="0" w:color="auto"/>
                                              </w:divBdr>
                                              <w:divsChild>
                                                <w:div w:id="1989438919">
                                                  <w:marLeft w:val="0"/>
                                                  <w:marRight w:val="0"/>
                                                  <w:marTop w:val="0"/>
                                                  <w:marBottom w:val="0"/>
                                                  <w:divBdr>
                                                    <w:top w:val="none" w:sz="0" w:space="0" w:color="auto"/>
                                                    <w:left w:val="none" w:sz="0" w:space="0" w:color="auto"/>
                                                    <w:bottom w:val="none" w:sz="0" w:space="0" w:color="auto"/>
                                                    <w:right w:val="none" w:sz="0" w:space="0" w:color="auto"/>
                                                  </w:divBdr>
                                                  <w:divsChild>
                                                    <w:div w:id="2035767355">
                                                      <w:marLeft w:val="0"/>
                                                      <w:marRight w:val="0"/>
                                                      <w:marTop w:val="0"/>
                                                      <w:marBottom w:val="0"/>
                                                      <w:divBdr>
                                                        <w:top w:val="none" w:sz="0" w:space="0" w:color="auto"/>
                                                        <w:left w:val="none" w:sz="0" w:space="0" w:color="auto"/>
                                                        <w:bottom w:val="none" w:sz="0" w:space="0" w:color="auto"/>
                                                        <w:right w:val="none" w:sz="0" w:space="0" w:color="auto"/>
                                                      </w:divBdr>
                                                      <w:divsChild>
                                                        <w:div w:id="1777822093">
                                                          <w:marLeft w:val="0"/>
                                                          <w:marRight w:val="0"/>
                                                          <w:marTop w:val="0"/>
                                                          <w:marBottom w:val="0"/>
                                                          <w:divBdr>
                                                            <w:top w:val="none" w:sz="0" w:space="0" w:color="auto"/>
                                                            <w:left w:val="none" w:sz="0" w:space="0" w:color="auto"/>
                                                            <w:bottom w:val="none" w:sz="0" w:space="0" w:color="auto"/>
                                                            <w:right w:val="none" w:sz="0" w:space="0" w:color="auto"/>
                                                          </w:divBdr>
                                                          <w:divsChild>
                                                            <w:div w:id="1596863357">
                                                              <w:marLeft w:val="0"/>
                                                              <w:marRight w:val="0"/>
                                                              <w:marTop w:val="0"/>
                                                              <w:marBottom w:val="0"/>
                                                              <w:divBdr>
                                                                <w:top w:val="none" w:sz="0" w:space="0" w:color="auto"/>
                                                                <w:left w:val="none" w:sz="0" w:space="0" w:color="auto"/>
                                                                <w:bottom w:val="none" w:sz="0" w:space="0" w:color="auto"/>
                                                                <w:right w:val="none" w:sz="0" w:space="0" w:color="auto"/>
                                                              </w:divBdr>
                                                              <w:divsChild>
                                                                <w:div w:id="97724307">
                                                                  <w:marLeft w:val="0"/>
                                                                  <w:marRight w:val="0"/>
                                                                  <w:marTop w:val="0"/>
                                                                  <w:marBottom w:val="0"/>
                                                                  <w:divBdr>
                                                                    <w:top w:val="none" w:sz="0" w:space="0" w:color="auto"/>
                                                                    <w:left w:val="none" w:sz="0" w:space="0" w:color="auto"/>
                                                                    <w:bottom w:val="none" w:sz="0" w:space="0" w:color="auto"/>
                                                                    <w:right w:val="none" w:sz="0" w:space="0" w:color="auto"/>
                                                                  </w:divBdr>
                                                                  <w:divsChild>
                                                                    <w:div w:id="537861746">
                                                                      <w:marLeft w:val="0"/>
                                                                      <w:marRight w:val="0"/>
                                                                      <w:marTop w:val="0"/>
                                                                      <w:marBottom w:val="0"/>
                                                                      <w:divBdr>
                                                                        <w:top w:val="none" w:sz="0" w:space="0" w:color="auto"/>
                                                                        <w:left w:val="none" w:sz="0" w:space="0" w:color="auto"/>
                                                                        <w:bottom w:val="none" w:sz="0" w:space="0" w:color="auto"/>
                                                                        <w:right w:val="none" w:sz="0" w:space="0" w:color="auto"/>
                                                                      </w:divBdr>
                                                                      <w:divsChild>
                                                                        <w:div w:id="16865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062">
                                                                  <w:marLeft w:val="0"/>
                                                                  <w:marRight w:val="0"/>
                                                                  <w:marTop w:val="0"/>
                                                                  <w:marBottom w:val="0"/>
                                                                  <w:divBdr>
                                                                    <w:top w:val="none" w:sz="0" w:space="0" w:color="auto"/>
                                                                    <w:left w:val="none" w:sz="0" w:space="0" w:color="auto"/>
                                                                    <w:bottom w:val="none" w:sz="0" w:space="0" w:color="auto"/>
                                                                    <w:right w:val="none" w:sz="0" w:space="0" w:color="auto"/>
                                                                  </w:divBdr>
                                                                  <w:divsChild>
                                                                    <w:div w:id="938296070">
                                                                      <w:marLeft w:val="0"/>
                                                                      <w:marRight w:val="0"/>
                                                                      <w:marTop w:val="0"/>
                                                                      <w:marBottom w:val="0"/>
                                                                      <w:divBdr>
                                                                        <w:top w:val="none" w:sz="0" w:space="0" w:color="auto"/>
                                                                        <w:left w:val="none" w:sz="0" w:space="0" w:color="auto"/>
                                                                        <w:bottom w:val="none" w:sz="0" w:space="0" w:color="auto"/>
                                                                        <w:right w:val="none" w:sz="0" w:space="0" w:color="auto"/>
                                                                      </w:divBdr>
                                                                      <w:divsChild>
                                                                        <w:div w:id="476382330">
                                                                          <w:marLeft w:val="0"/>
                                                                          <w:marRight w:val="0"/>
                                                                          <w:marTop w:val="0"/>
                                                                          <w:marBottom w:val="0"/>
                                                                          <w:divBdr>
                                                                            <w:top w:val="none" w:sz="0" w:space="0" w:color="auto"/>
                                                                            <w:left w:val="none" w:sz="0" w:space="0" w:color="auto"/>
                                                                            <w:bottom w:val="none" w:sz="0" w:space="0" w:color="auto"/>
                                                                            <w:right w:val="none" w:sz="0" w:space="0" w:color="auto"/>
                                                                          </w:divBdr>
                                                                          <w:divsChild>
                                                                            <w:div w:id="527448966">
                                                                              <w:marLeft w:val="0"/>
                                                                              <w:marRight w:val="0"/>
                                                                              <w:marTop w:val="0"/>
                                                                              <w:marBottom w:val="0"/>
                                                                              <w:divBdr>
                                                                                <w:top w:val="none" w:sz="0" w:space="0" w:color="auto"/>
                                                                                <w:left w:val="none" w:sz="0" w:space="0" w:color="auto"/>
                                                                                <w:bottom w:val="none" w:sz="0" w:space="0" w:color="auto"/>
                                                                                <w:right w:val="none" w:sz="0" w:space="0" w:color="auto"/>
                                                                              </w:divBdr>
                                                                              <w:divsChild>
                                                                                <w:div w:id="1470433972">
                                                                                  <w:marLeft w:val="0"/>
                                                                                  <w:marRight w:val="0"/>
                                                                                  <w:marTop w:val="0"/>
                                                                                  <w:marBottom w:val="0"/>
                                                                                  <w:divBdr>
                                                                                    <w:top w:val="none" w:sz="0" w:space="0" w:color="auto"/>
                                                                                    <w:left w:val="none" w:sz="0" w:space="0" w:color="auto"/>
                                                                                    <w:bottom w:val="none" w:sz="0" w:space="0" w:color="auto"/>
                                                                                    <w:right w:val="none" w:sz="0" w:space="0" w:color="auto"/>
                                                                                  </w:divBdr>
                                                                                  <w:divsChild>
                                                                                    <w:div w:id="10928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8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915905">
                              <w:marLeft w:val="0"/>
                              <w:marRight w:val="0"/>
                              <w:marTop w:val="0"/>
                              <w:marBottom w:val="0"/>
                              <w:divBdr>
                                <w:top w:val="none" w:sz="0" w:space="0" w:color="auto"/>
                                <w:left w:val="none" w:sz="0" w:space="0" w:color="auto"/>
                                <w:bottom w:val="none" w:sz="0" w:space="0" w:color="auto"/>
                                <w:right w:val="none" w:sz="0" w:space="0" w:color="auto"/>
                              </w:divBdr>
                              <w:divsChild>
                                <w:div w:id="36391961">
                                  <w:marLeft w:val="0"/>
                                  <w:marRight w:val="0"/>
                                  <w:marTop w:val="0"/>
                                  <w:marBottom w:val="0"/>
                                  <w:divBdr>
                                    <w:top w:val="none" w:sz="0" w:space="0" w:color="auto"/>
                                    <w:left w:val="none" w:sz="0" w:space="0" w:color="auto"/>
                                    <w:bottom w:val="none" w:sz="0" w:space="0" w:color="auto"/>
                                    <w:right w:val="none" w:sz="0" w:space="0" w:color="auto"/>
                                  </w:divBdr>
                                  <w:divsChild>
                                    <w:div w:id="2592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2691/jfnr-2-9-5" TargetMode="External"/><Relationship Id="rId13" Type="http://schemas.openxmlformats.org/officeDocument/2006/relationships/hyperlink" Target="https://doi.org/10.1007/s11947-008-0100-8" TargetMode="External"/><Relationship Id="rId18" Type="http://schemas.openxmlformats.org/officeDocument/2006/relationships/hyperlink" Target="https://doi.org/10.1016/j.foodcont.2023.11015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080/15428052.2015.1130454" TargetMode="External"/><Relationship Id="rId12" Type="http://schemas.openxmlformats.org/officeDocument/2006/relationships/hyperlink" Target="https://doi.org/10.1007/b100840" TargetMode="External"/><Relationship Id="rId17" Type="http://schemas.openxmlformats.org/officeDocument/2006/relationships/hyperlink" Target="https://doi.org/10.5897/AJB2008.000-2008-02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9734/BMRJ/2013/4162" TargetMode="External"/><Relationship Id="rId20" Type="http://schemas.openxmlformats.org/officeDocument/2006/relationships/hyperlink" Target="https://doi.org/10.1016/j.meatsci.2010.04.0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17/453854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0309-1740(93)90069-Q"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80/19440049.2018.1488185" TargetMode="External"/><Relationship Id="rId19" Type="http://schemas.openxmlformats.org/officeDocument/2006/relationships/hyperlink" Target="https://doi.org/10.4314/jasem.v16i2.1" TargetMode="External"/><Relationship Id="rId4" Type="http://schemas.openxmlformats.org/officeDocument/2006/relationships/webSettings" Target="webSettings.xml"/><Relationship Id="rId9" Type="http://schemas.openxmlformats.org/officeDocument/2006/relationships/hyperlink" Target="https://doi.org/10.1016/j.foodcont.2012.09.036" TargetMode="External"/><Relationship Id="rId14" Type="http://schemas.openxmlformats.org/officeDocument/2006/relationships/hyperlink" Target="https://doi.org/10.4314/jasem.v20i3.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4248</Words>
  <Characters>24218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1089</cp:lastModifiedBy>
  <cp:revision>10</cp:revision>
  <dcterms:created xsi:type="dcterms:W3CDTF">2026-05-24T15:24:00Z</dcterms:created>
  <dcterms:modified xsi:type="dcterms:W3CDTF">2026-06-01T10:56:00Z</dcterms:modified>
</cp:coreProperties>
</file>