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114497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11449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449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B6FF602" w:rsidR="00204042" w:rsidRPr="00114497" w:rsidRDefault="00C13AA9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114497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Environment and Climate Change </w:t>
              </w:r>
            </w:hyperlink>
          </w:p>
        </w:tc>
      </w:tr>
      <w:tr w:rsidR="00204042" w:rsidRPr="00114497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11449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449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102A455F" w:rsidR="00204042" w:rsidRPr="00114497" w:rsidRDefault="00627D4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Ms_IJECC_159405</w:t>
            </w:r>
          </w:p>
        </w:tc>
      </w:tr>
      <w:tr w:rsidR="00204042" w:rsidRPr="00114497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11449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449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5BABA59D" w:rsidR="00204042" w:rsidRPr="00114497" w:rsidRDefault="005462CD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/>
                <w:sz w:val="20"/>
                <w:szCs w:val="20"/>
                <w:lang w:val="en-GB"/>
              </w:rPr>
              <w:t>Climate change, rainfall variability, and displacement: Insights from Assam, India</w:t>
            </w:r>
          </w:p>
        </w:tc>
      </w:tr>
      <w:tr w:rsidR="00204042" w:rsidRPr="00114497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11449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449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114497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114497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114497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114497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114497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11449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114497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114497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114497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11449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11449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11449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1449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1449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1144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14497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11449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1449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114497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D4B0090" w14:textId="68945B49" w:rsidR="00DA1BFC" w:rsidRPr="00114497" w:rsidRDefault="00DA1BFC" w:rsidP="00DA1BFC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sz w:val="20"/>
                <w:szCs w:val="20"/>
                <w:lang w:val="en-GB"/>
              </w:rPr>
              <w:t>1. The manuscript significantly indicates the issues of northeast to understand the relationship between climate-induced rainfall variability and human displacement in vulnerable regions of Assam.</w:t>
            </w:r>
          </w:p>
          <w:p w14:paraId="11614E4F" w14:textId="2D0D8E68" w:rsidR="00DA1BFC" w:rsidRPr="00114497" w:rsidRDefault="00DA1BFC" w:rsidP="00DA1BFC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sz w:val="20"/>
                <w:szCs w:val="20"/>
                <w:lang w:val="en-GB"/>
              </w:rPr>
              <w:t>2. It provides empirical support on how extreme climatic events intensify socio-economic inequalities, particularly affecting marginalised and agrarian communities, which is required for the academic ecosystem to understand.</w:t>
            </w:r>
          </w:p>
          <w:p w14:paraId="5D05F6CD" w14:textId="29048275" w:rsidR="00DA1BFC" w:rsidRPr="00114497" w:rsidRDefault="00DA1BFC" w:rsidP="00DA1BFC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sz w:val="20"/>
                <w:szCs w:val="20"/>
                <w:lang w:val="en-GB"/>
              </w:rPr>
              <w:t>3. The interdisciplinary research in the manuscript by integrating perspectives of climate change, disaster management, human rights, and sustainable rehabilitation frameworks is a key point.</w:t>
            </w:r>
          </w:p>
          <w:p w14:paraId="1BAC91DB" w14:textId="7C1D05B1" w:rsidR="00204042" w:rsidRPr="00114497" w:rsidRDefault="00DA1BFC" w:rsidP="00DA1BFC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sz w:val="20"/>
                <w:szCs w:val="20"/>
                <w:lang w:val="en-GB"/>
              </w:rPr>
              <w:t>4. The findings offer valuable policy implications for developing climate-resilient adaptation strategies and disaster risk reduction models applicable to other flood-prone regions globally.</w:t>
            </w:r>
          </w:p>
        </w:tc>
        <w:tc>
          <w:tcPr>
            <w:tcW w:w="1667" w:type="pct"/>
          </w:tcPr>
          <w:p w14:paraId="46643927" w14:textId="77777777" w:rsidR="00204042" w:rsidRPr="001144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114497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114497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11449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1449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11449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114497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11449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11449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114497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449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1449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114497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11449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11449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4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114497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14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CD425B8" w14:textId="77777777" w:rsidR="00204042" w:rsidRPr="00114497" w:rsidRDefault="000476A8" w:rsidP="000476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60ED5885" w14:textId="7FDC79A4" w:rsidR="000476A8" w:rsidRPr="00114497" w:rsidRDefault="000476A8" w:rsidP="000476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1144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14497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11449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11449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4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11449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9AEEE05" w14:textId="77777777" w:rsidR="00204042" w:rsidRPr="00114497" w:rsidRDefault="000476A8" w:rsidP="000476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5BC06A9A" w14:textId="46EE3EEF" w:rsidR="000476A8" w:rsidRPr="00114497" w:rsidRDefault="000476A8" w:rsidP="000476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1144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14497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11449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1449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11449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4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11449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4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8C06C3D" w14:textId="77777777" w:rsidR="00204042" w:rsidRPr="00114497" w:rsidRDefault="000476A8" w:rsidP="000476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51F93E96" w14:textId="537A216E" w:rsidR="000476A8" w:rsidRPr="00114497" w:rsidRDefault="000476A8" w:rsidP="000476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1144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14497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11449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1449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11449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4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11449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4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7278078" w14:textId="77777777" w:rsidR="00204042" w:rsidRPr="00114497" w:rsidRDefault="000476A8" w:rsidP="000476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7577A76B" w14:textId="317830DE" w:rsidR="000476A8" w:rsidRPr="00114497" w:rsidRDefault="000476A8" w:rsidP="000476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1144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14497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11449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1449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11449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4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11449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4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FA730F1" w14:textId="77777777" w:rsidR="00DA1BFC" w:rsidRPr="00114497" w:rsidRDefault="00DA1BFC" w:rsidP="00DA1B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4497">
              <w:rPr>
                <w:rFonts w:ascii="Arial" w:hAnsi="Arial" w:cs="Arial"/>
                <w:sz w:val="20"/>
                <w:szCs w:val="20"/>
              </w:rPr>
              <w:t>Yes; however, it should be articulated more clearly and effectively to attract readers and enable a better understanding of the study objectives.</w:t>
            </w:r>
          </w:p>
          <w:p w14:paraId="09C7F265" w14:textId="17CDDD15" w:rsidR="000476A8" w:rsidRPr="00114497" w:rsidRDefault="00DA1BFC" w:rsidP="000476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1144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14497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11449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1449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11449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4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11449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4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6DCC75E" w14:textId="77777777" w:rsidR="00204042" w:rsidRPr="00114497" w:rsidRDefault="000476A8" w:rsidP="000476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58F2BD0E" w14:textId="085A6961" w:rsidR="000476A8" w:rsidRPr="00114497" w:rsidRDefault="00591C5F" w:rsidP="000476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1144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14497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11449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1449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11449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4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11449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A99D39" w14:textId="77777777" w:rsidR="00591C5F" w:rsidRPr="00114497" w:rsidRDefault="00591C5F" w:rsidP="00591C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4497">
              <w:rPr>
                <w:rFonts w:ascii="Arial" w:hAnsi="Arial" w:cs="Arial"/>
                <w:sz w:val="20"/>
                <w:szCs w:val="20"/>
              </w:rPr>
              <w:t>The manuscript requires clearer and more structured points to enhance understanding, as the methodology section has not been presented adequately or systematically.</w:t>
            </w:r>
          </w:p>
          <w:p w14:paraId="0FB98532" w14:textId="39901CB2" w:rsidR="00204042" w:rsidRPr="00114497" w:rsidRDefault="00591C5F" w:rsidP="000476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1144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14497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11449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1449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11449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4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11449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4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12999F9" w14:textId="77777777" w:rsidR="00204042" w:rsidRPr="00114497" w:rsidRDefault="000476A8" w:rsidP="000476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2EC080D5" w14:textId="3F24BCE1" w:rsidR="000476A8" w:rsidRPr="00114497" w:rsidRDefault="00E81344" w:rsidP="000476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095B57A1" w14:textId="0D07F7CA" w:rsidR="000476A8" w:rsidRPr="00114497" w:rsidRDefault="000476A8" w:rsidP="000476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Citations are not used properly. Need to use any reference tools</w:t>
            </w:r>
            <w:r w:rsidR="00E81344" w:rsidRPr="001144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03D7017" w14:textId="77777777" w:rsidR="00204042" w:rsidRPr="001144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14497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11449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11449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4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11449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114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1FF773F3" w14:textId="77777777" w:rsidR="00204042" w:rsidRPr="00114497" w:rsidRDefault="00E8134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Yes</w:t>
            </w:r>
          </w:p>
          <w:p w14:paraId="6498FF44" w14:textId="7327F6F5" w:rsidR="00E81344" w:rsidRPr="00114497" w:rsidRDefault="00E8134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1144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14497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11449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11449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4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11449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4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114497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114497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3D11C24" w14:textId="77777777" w:rsidR="00204042" w:rsidRPr="00114497" w:rsidRDefault="00140DD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5BC888B7" w14:textId="68317627" w:rsidR="00140DDC" w:rsidRPr="00114497" w:rsidRDefault="00140DD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1144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14497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11449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11449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4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11449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5CF4D3" w14:textId="77777777" w:rsidR="00204042" w:rsidRPr="00114497" w:rsidRDefault="00E8134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7B44548E" w14:textId="60291DD7" w:rsidR="00E81344" w:rsidRPr="00114497" w:rsidRDefault="00E8134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1144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14497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11449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11449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4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11449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72C920C" w14:textId="77777777" w:rsidR="00204042" w:rsidRPr="00114497" w:rsidRDefault="00E8134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21336C26" w14:textId="53EB9333" w:rsidR="00E81344" w:rsidRPr="00114497" w:rsidRDefault="00E8134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1144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14497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11449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11449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4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11449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A5E199B" w14:textId="77777777" w:rsidR="00204042" w:rsidRPr="00114497" w:rsidRDefault="00E8134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0A68CFF8" w14:textId="6709434C" w:rsidR="00E81344" w:rsidRPr="00114497" w:rsidRDefault="00E8134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1144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14497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11449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11449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4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11449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4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11449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12EE2DD" w14:textId="34A4879D" w:rsidR="00204042" w:rsidRPr="00114497" w:rsidRDefault="00140DD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32977494" w14:textId="5FA44E67" w:rsidR="00E81344" w:rsidRPr="00114497" w:rsidRDefault="00140DD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1144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14497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11449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11449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4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11449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4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11449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7E59897" w14:textId="34ED68B4" w:rsidR="00E81344" w:rsidRPr="00114497" w:rsidRDefault="00E81344" w:rsidP="00E81344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4497">
              <w:rPr>
                <w:rFonts w:ascii="Arial" w:hAnsi="Arial" w:cs="Arial"/>
                <w:bCs/>
                <w:sz w:val="20"/>
                <w:szCs w:val="20"/>
              </w:rPr>
              <w:t>Yes; however, the manuscript requires thorough proofreading prior to publication, as several minor errors have been identified. The improper use of full stops and commas before citations represents a significant issue throughout the manuscript. Therefore, substantial revisions and careful corrections are necessary before proceeding further.</w:t>
            </w:r>
          </w:p>
          <w:p w14:paraId="1AB8C62B" w14:textId="68B58CC0" w:rsidR="00E81344" w:rsidRPr="00114497" w:rsidRDefault="00E8134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D972FCB" w14:textId="77777777" w:rsidR="00204042" w:rsidRPr="001144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114497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114497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11449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1449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11449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114497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11449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11449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114497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11449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1449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1449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1144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14497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11449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11449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11449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114497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0408DC06" w:rsidR="00204042" w:rsidRPr="00114497" w:rsidRDefault="00E81344" w:rsidP="00E8134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1144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14497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11449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11449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11449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114497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0F7845C5" w:rsidR="00204042" w:rsidRPr="00114497" w:rsidRDefault="00E81344" w:rsidP="00E8134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1144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14497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114497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1449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11449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11449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6F907163" w:rsidR="00204042" w:rsidRPr="00114497" w:rsidRDefault="00E8134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1144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14497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11449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11449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11449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11449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114497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2EDD18" w14:textId="3DFC29C1" w:rsidR="00E81344" w:rsidRPr="00114497" w:rsidRDefault="00E81344" w:rsidP="00E81344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4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Citations are not used in a proper way</w:t>
            </w:r>
            <w:r w:rsidR="00AE2AD5" w:rsidRPr="00114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. They need</w:t>
            </w:r>
            <w:r w:rsidRPr="0011449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major improvements. Need to use some reference tools. </w:t>
            </w:r>
            <w:r w:rsidRPr="00114497">
              <w:rPr>
                <w:rFonts w:ascii="Arial" w:hAnsi="Arial" w:cs="Arial"/>
                <w:bCs/>
                <w:sz w:val="20"/>
                <w:szCs w:val="20"/>
              </w:rPr>
              <w:t>The improper use of full stops and commas before citations represents a significant issue throughout the manuscript. Therefore, substantial revisions and careful corrections are necessary before proceeding further.</w:t>
            </w:r>
            <w:r w:rsidR="00AE2AD5" w:rsidRPr="00114497">
              <w:rPr>
                <w:rFonts w:ascii="Arial" w:hAnsi="Arial" w:cs="Arial"/>
                <w:bCs/>
                <w:sz w:val="20"/>
                <w:szCs w:val="20"/>
              </w:rPr>
              <w:t xml:space="preserve"> 2015 to 2025 is not sufficient. Need to check prior literature for better understanding; will be referred to.</w:t>
            </w:r>
          </w:p>
          <w:p w14:paraId="55F581BC" w14:textId="4FE4D316" w:rsidR="00204042" w:rsidRPr="00114497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EE6CF" w14:textId="77777777" w:rsidR="00204042" w:rsidRPr="001144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14497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11449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11449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11449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11449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11449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454772DA" w:rsidR="00204042" w:rsidRPr="00114497" w:rsidRDefault="00E8134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4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  <w:r w:rsidR="00AE2AD5" w:rsidRPr="00114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, as data is secondary and cited.</w:t>
            </w:r>
          </w:p>
        </w:tc>
        <w:tc>
          <w:tcPr>
            <w:tcW w:w="1667" w:type="pct"/>
          </w:tcPr>
          <w:p w14:paraId="3175E146" w14:textId="77777777" w:rsidR="00204042" w:rsidRPr="001144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114497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30AB85B" w14:textId="77777777" w:rsidR="00114497" w:rsidRPr="00114497" w:rsidRDefault="00114497" w:rsidP="0011449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14497">
        <w:rPr>
          <w:rFonts w:ascii="Arial" w:hAnsi="Arial" w:cs="Arial"/>
          <w:b/>
          <w:u w:val="single"/>
        </w:rPr>
        <w:t>Reviewer details:</w:t>
      </w:r>
    </w:p>
    <w:p w14:paraId="50E589F6" w14:textId="77777777" w:rsidR="000964CD" w:rsidRPr="00114497" w:rsidRDefault="000964CD" w:rsidP="000964CD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32505712" w14:textId="542EBBA6" w:rsidR="00114497" w:rsidRPr="00114497" w:rsidRDefault="00114497" w:rsidP="00114497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  <w:r w:rsidRPr="00114497">
        <w:rPr>
          <w:rFonts w:ascii="Arial" w:eastAsia="Calibri" w:hAnsi="Arial" w:cs="Arial"/>
          <w:sz w:val="20"/>
          <w:szCs w:val="20"/>
          <w:lang w:val="en-IN"/>
        </w:rPr>
        <w:t>Chandan Kumar</w:t>
      </w:r>
      <w:r w:rsidRPr="00114497"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r w:rsidRPr="00114497">
        <w:rPr>
          <w:rFonts w:ascii="Arial" w:eastAsia="Calibri" w:hAnsi="Arial" w:cs="Arial"/>
          <w:sz w:val="20"/>
          <w:szCs w:val="20"/>
          <w:lang w:val="en-IN"/>
        </w:rPr>
        <w:t>XIME, India</w:t>
      </w:r>
    </w:p>
    <w:sectPr w:rsidR="00114497" w:rsidRPr="0011449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DEA69" w14:textId="77777777" w:rsidR="00F33952" w:rsidRDefault="00F33952">
      <w:r>
        <w:separator/>
      </w:r>
    </w:p>
  </w:endnote>
  <w:endnote w:type="continuationSeparator" w:id="0">
    <w:p w14:paraId="226D8D31" w14:textId="77777777" w:rsidR="00F33952" w:rsidRDefault="00F3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89FD5" w14:textId="77777777" w:rsidR="00F33952" w:rsidRDefault="00F33952">
      <w:r>
        <w:separator/>
      </w:r>
    </w:p>
  </w:footnote>
  <w:footnote w:type="continuationSeparator" w:id="0">
    <w:p w14:paraId="593545F6" w14:textId="77777777" w:rsidR="00F33952" w:rsidRDefault="00F33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1209221">
    <w:abstractNumId w:val="4"/>
  </w:num>
  <w:num w:numId="2" w16cid:durableId="860895774">
    <w:abstractNumId w:val="8"/>
  </w:num>
  <w:num w:numId="3" w16cid:durableId="122233596">
    <w:abstractNumId w:val="7"/>
  </w:num>
  <w:num w:numId="4" w16cid:durableId="977609072">
    <w:abstractNumId w:val="9"/>
  </w:num>
  <w:num w:numId="5" w16cid:durableId="1758482321">
    <w:abstractNumId w:val="6"/>
  </w:num>
  <w:num w:numId="6" w16cid:durableId="2022120709">
    <w:abstractNumId w:val="0"/>
  </w:num>
  <w:num w:numId="7" w16cid:durableId="1343438818">
    <w:abstractNumId w:val="3"/>
  </w:num>
  <w:num w:numId="8" w16cid:durableId="1825125696">
    <w:abstractNumId w:val="11"/>
  </w:num>
  <w:num w:numId="9" w16cid:durableId="1363700765">
    <w:abstractNumId w:val="10"/>
  </w:num>
  <w:num w:numId="10" w16cid:durableId="101730928">
    <w:abstractNumId w:val="2"/>
  </w:num>
  <w:num w:numId="11" w16cid:durableId="1115097471">
    <w:abstractNumId w:val="1"/>
  </w:num>
  <w:num w:numId="12" w16cid:durableId="11020677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476A8"/>
    <w:rsid w:val="000964CD"/>
    <w:rsid w:val="000A672C"/>
    <w:rsid w:val="000F67A1"/>
    <w:rsid w:val="001061B4"/>
    <w:rsid w:val="00114497"/>
    <w:rsid w:val="00140DDC"/>
    <w:rsid w:val="00191B3D"/>
    <w:rsid w:val="00204042"/>
    <w:rsid w:val="00206283"/>
    <w:rsid w:val="002466E9"/>
    <w:rsid w:val="00261933"/>
    <w:rsid w:val="002C66D6"/>
    <w:rsid w:val="005462CD"/>
    <w:rsid w:val="005557DE"/>
    <w:rsid w:val="00591C5F"/>
    <w:rsid w:val="005C677A"/>
    <w:rsid w:val="00607F65"/>
    <w:rsid w:val="00627D41"/>
    <w:rsid w:val="006534F5"/>
    <w:rsid w:val="007A699C"/>
    <w:rsid w:val="007E5013"/>
    <w:rsid w:val="008D2987"/>
    <w:rsid w:val="00951C21"/>
    <w:rsid w:val="00995F9E"/>
    <w:rsid w:val="009A3A95"/>
    <w:rsid w:val="009A45A0"/>
    <w:rsid w:val="009A4A59"/>
    <w:rsid w:val="00A7113E"/>
    <w:rsid w:val="00AA476E"/>
    <w:rsid w:val="00AE2AD5"/>
    <w:rsid w:val="00AF3F59"/>
    <w:rsid w:val="00C13AA9"/>
    <w:rsid w:val="00C255C0"/>
    <w:rsid w:val="00D51B4B"/>
    <w:rsid w:val="00D96041"/>
    <w:rsid w:val="00DA1BFC"/>
    <w:rsid w:val="00DF4831"/>
    <w:rsid w:val="00E13F66"/>
    <w:rsid w:val="00E14743"/>
    <w:rsid w:val="00E24527"/>
    <w:rsid w:val="00E46CBC"/>
    <w:rsid w:val="00E81344"/>
    <w:rsid w:val="00EA6E35"/>
    <w:rsid w:val="00EE3E18"/>
    <w:rsid w:val="00F33952"/>
    <w:rsid w:val="00FB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1449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ecc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901</Words>
  <Characters>5138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71</cp:revision>
  <dcterms:created xsi:type="dcterms:W3CDTF">2026-03-24T06:15:00Z</dcterms:created>
  <dcterms:modified xsi:type="dcterms:W3CDTF">2026-05-30T06:49:00Z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