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38339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83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B8DDF74" w:rsidR="00204042" w:rsidRPr="00383398" w:rsidRDefault="00A513C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8339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Hematology Research Journal </w:t>
              </w:r>
            </w:hyperlink>
          </w:p>
        </w:tc>
      </w:tr>
      <w:tr w:rsidR="00204042" w:rsidRPr="0038339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83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AFA9B3F" w:rsidR="00204042" w:rsidRPr="00383398" w:rsidRDefault="0020392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Ms_AHRJ_158237</w:t>
            </w:r>
          </w:p>
        </w:tc>
      </w:tr>
      <w:tr w:rsidR="00204042" w:rsidRPr="0038339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83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A1347E3" w:rsidR="00204042" w:rsidRPr="00383398" w:rsidRDefault="008A528D" w:rsidP="008A528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Cardio-</w:t>
            </w:r>
            <w:proofErr w:type="spellStart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hematoprotective</w:t>
            </w:r>
            <w:proofErr w:type="spellEnd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effects of Manihot esculenta and Vernonia amygdalina leaf extract against </w:t>
            </w:r>
            <w:proofErr w:type="spellStart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phenylhydrazine</w:t>
            </w:r>
            <w:proofErr w:type="spellEnd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-induced oxidative stress and </w:t>
            </w:r>
            <w:proofErr w:type="spellStart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hemolytic</w:t>
            </w:r>
            <w:proofErr w:type="spellEnd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anemia</w:t>
            </w:r>
            <w:proofErr w:type="spellEnd"/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rats</w:t>
            </w:r>
          </w:p>
        </w:tc>
      </w:tr>
      <w:tr w:rsidR="00204042" w:rsidRPr="0038339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83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8339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8339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38339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8339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8339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8339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8339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38339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8339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3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33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8339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3C4D05B" w:rsidR="00204042" w:rsidRPr="00383398" w:rsidRDefault="007526C3" w:rsidP="007526C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This research highlights the synergistic effects of combining the two extracts. The study results indicate that this extract combination has cardio-</w:t>
            </w:r>
            <w:proofErr w:type="spellStart"/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hematoprotective</w:t>
            </w:r>
            <w:proofErr w:type="spellEnd"/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 xml:space="preserve"> efficacy comparable to standard therapeutic drugs in reducing lipid peroxidation, restoring antioxidant enzymes, and improving blood parameters. These findings provide a scientific basis for the development of new therapeutic agents in the management of cardiovascular and </w:t>
            </w:r>
            <w:proofErr w:type="spellStart"/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hematological</w:t>
            </w:r>
            <w:proofErr w:type="spellEnd"/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 xml:space="preserve"> disorders, as well as pave the way for dose optimization and further clinical investigations in the future.</w:t>
            </w:r>
          </w:p>
        </w:tc>
        <w:tc>
          <w:tcPr>
            <w:tcW w:w="1667" w:type="pct"/>
          </w:tcPr>
          <w:p w14:paraId="46643927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38339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8339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8339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8339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8339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8339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33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8339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83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07A118C" w:rsidR="00204042" w:rsidRPr="00383398" w:rsidRDefault="007526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5FFDD36" w:rsidR="00204042" w:rsidRPr="00383398" w:rsidRDefault="007526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3D620AF" w:rsidR="00204042" w:rsidRPr="00383398" w:rsidRDefault="007526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8B098AA" w:rsidR="00204042" w:rsidRPr="00383398" w:rsidRDefault="007526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9DD8959" w:rsidR="00204042" w:rsidRPr="00383398" w:rsidRDefault="007526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4BA1794" w:rsidR="00204042" w:rsidRPr="00383398" w:rsidRDefault="007526C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B7F921B" w:rsidR="00204042" w:rsidRPr="00383398" w:rsidRDefault="00890A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814CB29" w:rsidR="00204042" w:rsidRPr="00383398" w:rsidRDefault="00890A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1750718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8339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8339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19E0A85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7067240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D59C43D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7CA1A79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F666448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83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83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621ED34" w:rsidR="00204042" w:rsidRPr="00383398" w:rsidRDefault="00890A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38339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8339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8339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8339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38339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8339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8339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3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33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83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83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8339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E86E9C9" w:rsidR="00204042" w:rsidRPr="00383398" w:rsidRDefault="005E40C0" w:rsidP="005E4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8339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8048A16" w:rsidR="00204042" w:rsidRPr="00383398" w:rsidRDefault="005E40C0" w:rsidP="005E40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8339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83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83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13231A7" w:rsidR="00204042" w:rsidRPr="00383398" w:rsidRDefault="005E40C0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83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83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8339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DA7AE54" w:rsidR="00204042" w:rsidRPr="00383398" w:rsidRDefault="005E40C0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8339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83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83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83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83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81F42C3" w:rsidR="00204042" w:rsidRPr="00383398" w:rsidRDefault="005E40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3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83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95772C" w14:textId="77777777" w:rsidR="00B87EF9" w:rsidRPr="00383398" w:rsidRDefault="00B87EF9" w:rsidP="00B87EF9">
      <w:pPr>
        <w:rPr>
          <w:rFonts w:ascii="Arial" w:hAnsi="Arial" w:cs="Arial"/>
          <w:b/>
          <w:sz w:val="20"/>
          <w:szCs w:val="20"/>
        </w:rPr>
      </w:pPr>
      <w:bookmarkStart w:id="0" w:name="_Hlk228530400"/>
      <w:bookmarkEnd w:id="0"/>
    </w:p>
    <w:p w14:paraId="3A099D17" w14:textId="77777777" w:rsidR="00B87EF9" w:rsidRPr="00383398" w:rsidRDefault="00B87EF9" w:rsidP="00B87EF9">
      <w:pPr>
        <w:rPr>
          <w:rFonts w:ascii="Arial" w:hAnsi="Arial" w:cs="Arial"/>
          <w:b/>
          <w:sz w:val="20"/>
          <w:szCs w:val="20"/>
          <w:u w:val="single"/>
        </w:rPr>
      </w:pPr>
      <w:r w:rsidRPr="003833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DC477C" w14:textId="77777777" w:rsidR="00B87EF9" w:rsidRPr="00383398" w:rsidRDefault="00B87EF9" w:rsidP="00B87EF9">
      <w:pPr>
        <w:rPr>
          <w:rFonts w:ascii="Arial" w:hAnsi="Arial" w:cs="Arial"/>
          <w:sz w:val="20"/>
          <w:szCs w:val="20"/>
        </w:rPr>
      </w:pPr>
      <w:r w:rsidRPr="00383398">
        <w:rPr>
          <w:rFonts w:ascii="Arial" w:hAnsi="Arial" w:cs="Arial"/>
          <w:color w:val="000000"/>
          <w:sz w:val="20"/>
          <w:szCs w:val="20"/>
        </w:rPr>
        <w:t xml:space="preserve">Rizky </w:t>
      </w:r>
      <w:proofErr w:type="spellStart"/>
      <w:r w:rsidRPr="00383398">
        <w:rPr>
          <w:rFonts w:ascii="Arial" w:hAnsi="Arial" w:cs="Arial"/>
          <w:color w:val="000000"/>
          <w:sz w:val="20"/>
          <w:szCs w:val="20"/>
        </w:rPr>
        <w:t>Yulion</w:t>
      </w:r>
      <w:proofErr w:type="spellEnd"/>
      <w:r w:rsidRPr="00383398">
        <w:rPr>
          <w:rFonts w:ascii="Arial" w:hAnsi="Arial" w:cs="Arial"/>
          <w:color w:val="000000"/>
          <w:sz w:val="20"/>
          <w:szCs w:val="20"/>
        </w:rPr>
        <w:t xml:space="preserve"> Putra</w:t>
      </w:r>
      <w:r w:rsidRPr="003833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3398">
        <w:rPr>
          <w:rFonts w:ascii="Arial" w:hAnsi="Arial" w:cs="Arial"/>
          <w:color w:val="000000"/>
          <w:sz w:val="20"/>
          <w:szCs w:val="20"/>
        </w:rPr>
        <w:t>Sekolah</w:t>
      </w:r>
      <w:proofErr w:type="spellEnd"/>
      <w:r w:rsidRPr="00383398">
        <w:rPr>
          <w:rFonts w:ascii="Arial" w:hAnsi="Arial" w:cs="Arial"/>
          <w:color w:val="000000"/>
          <w:sz w:val="20"/>
          <w:szCs w:val="20"/>
        </w:rPr>
        <w:t xml:space="preserve"> Tinggi </w:t>
      </w:r>
      <w:proofErr w:type="spellStart"/>
      <w:r w:rsidRPr="00383398">
        <w:rPr>
          <w:rFonts w:ascii="Arial" w:hAnsi="Arial" w:cs="Arial"/>
          <w:color w:val="000000"/>
          <w:sz w:val="20"/>
          <w:szCs w:val="20"/>
        </w:rPr>
        <w:t>Ilmu</w:t>
      </w:r>
      <w:proofErr w:type="spellEnd"/>
      <w:r w:rsidRPr="00383398">
        <w:rPr>
          <w:rFonts w:ascii="Arial" w:hAnsi="Arial" w:cs="Arial"/>
          <w:color w:val="000000"/>
          <w:sz w:val="20"/>
          <w:szCs w:val="20"/>
        </w:rPr>
        <w:t xml:space="preserve"> Kesehatan Harapan Ibu Jambi, Indonesia</w:t>
      </w:r>
      <w:r w:rsidRPr="00383398">
        <w:rPr>
          <w:rFonts w:ascii="Arial" w:hAnsi="Arial" w:cs="Arial"/>
          <w:color w:val="000000"/>
          <w:sz w:val="20"/>
          <w:szCs w:val="20"/>
        </w:rPr>
        <w:br/>
      </w:r>
    </w:p>
    <w:p w14:paraId="26AF2881" w14:textId="77777777" w:rsidR="00B87EF9" w:rsidRPr="00383398" w:rsidRDefault="00B87EF9" w:rsidP="00B87EF9">
      <w:pPr>
        <w:rPr>
          <w:rFonts w:ascii="Arial" w:hAnsi="Arial" w:cs="Arial"/>
          <w:sz w:val="20"/>
          <w:szCs w:val="20"/>
        </w:rPr>
      </w:pPr>
    </w:p>
    <w:p w14:paraId="3833EEC7" w14:textId="77777777" w:rsidR="00A31FAE" w:rsidRPr="00383398" w:rsidRDefault="00A31FAE" w:rsidP="0026423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A31FAE" w:rsidRPr="0038339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078F" w14:textId="77777777" w:rsidR="00AB6237" w:rsidRDefault="00AB6237">
      <w:r>
        <w:separator/>
      </w:r>
    </w:p>
  </w:endnote>
  <w:endnote w:type="continuationSeparator" w:id="0">
    <w:p w14:paraId="797C8543" w14:textId="77777777" w:rsidR="00AB6237" w:rsidRDefault="00A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EAB2785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31FA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31FA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E08C" w14:textId="77777777" w:rsidR="00AB6237" w:rsidRDefault="00AB6237">
      <w:r>
        <w:separator/>
      </w:r>
    </w:p>
  </w:footnote>
  <w:footnote w:type="continuationSeparator" w:id="0">
    <w:p w14:paraId="50983DFB" w14:textId="77777777" w:rsidR="00AB6237" w:rsidRDefault="00AB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1598782">
    <w:abstractNumId w:val="4"/>
  </w:num>
  <w:num w:numId="2" w16cid:durableId="972565399">
    <w:abstractNumId w:val="8"/>
  </w:num>
  <w:num w:numId="3" w16cid:durableId="967198623">
    <w:abstractNumId w:val="7"/>
  </w:num>
  <w:num w:numId="4" w16cid:durableId="1788894019">
    <w:abstractNumId w:val="9"/>
  </w:num>
  <w:num w:numId="5" w16cid:durableId="1657108197">
    <w:abstractNumId w:val="6"/>
  </w:num>
  <w:num w:numId="6" w16cid:durableId="1824659389">
    <w:abstractNumId w:val="0"/>
  </w:num>
  <w:num w:numId="7" w16cid:durableId="982538168">
    <w:abstractNumId w:val="3"/>
  </w:num>
  <w:num w:numId="8" w16cid:durableId="404844837">
    <w:abstractNumId w:val="11"/>
  </w:num>
  <w:num w:numId="9" w16cid:durableId="1577589303">
    <w:abstractNumId w:val="10"/>
  </w:num>
  <w:num w:numId="10" w16cid:durableId="1219364833">
    <w:abstractNumId w:val="2"/>
  </w:num>
  <w:num w:numId="11" w16cid:durableId="416441082">
    <w:abstractNumId w:val="1"/>
  </w:num>
  <w:num w:numId="12" w16cid:durableId="182327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84D3D"/>
    <w:rsid w:val="00095DBD"/>
    <w:rsid w:val="001061B4"/>
    <w:rsid w:val="00147157"/>
    <w:rsid w:val="00173AAF"/>
    <w:rsid w:val="00203925"/>
    <w:rsid w:val="00204042"/>
    <w:rsid w:val="00206283"/>
    <w:rsid w:val="00261933"/>
    <w:rsid w:val="00264233"/>
    <w:rsid w:val="002C66D6"/>
    <w:rsid w:val="002E4E1C"/>
    <w:rsid w:val="00383398"/>
    <w:rsid w:val="00491363"/>
    <w:rsid w:val="00541711"/>
    <w:rsid w:val="005C677A"/>
    <w:rsid w:val="005E40C0"/>
    <w:rsid w:val="006534F5"/>
    <w:rsid w:val="007526C3"/>
    <w:rsid w:val="007A699C"/>
    <w:rsid w:val="008530BC"/>
    <w:rsid w:val="00890AB3"/>
    <w:rsid w:val="008A528D"/>
    <w:rsid w:val="008D2987"/>
    <w:rsid w:val="00943D15"/>
    <w:rsid w:val="009A3A95"/>
    <w:rsid w:val="009E19AF"/>
    <w:rsid w:val="00A31FAE"/>
    <w:rsid w:val="00A513C8"/>
    <w:rsid w:val="00A7113E"/>
    <w:rsid w:val="00A8300F"/>
    <w:rsid w:val="00AA476E"/>
    <w:rsid w:val="00AB6237"/>
    <w:rsid w:val="00AF3F59"/>
    <w:rsid w:val="00B87EF9"/>
    <w:rsid w:val="00BA777C"/>
    <w:rsid w:val="00BB267E"/>
    <w:rsid w:val="00BF573D"/>
    <w:rsid w:val="00C255C0"/>
    <w:rsid w:val="00D51B4B"/>
    <w:rsid w:val="00D73C68"/>
    <w:rsid w:val="00DF4831"/>
    <w:rsid w:val="00E13F66"/>
    <w:rsid w:val="00E24527"/>
    <w:rsid w:val="00E46CBC"/>
    <w:rsid w:val="00E90B8A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h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2026-05-09T06:54:00Z</dcterms:created>
  <dcterms:modified xsi:type="dcterms:W3CDTF">2026-05-21T05:54:00Z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