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4749" w14:paraId="76B02995" w14:textId="77777777">
        <w:trPr>
          <w:trHeight w:val="20"/>
          <w:jc w:val="center"/>
        </w:trPr>
        <w:tc>
          <w:tcPr>
            <w:tcW w:w="1186" w:type="pct"/>
          </w:tcPr>
          <w:p w14:paraId="17EA2309" w14:textId="77777777" w:rsidR="00EE474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3D25268" w14:textId="4CB9429B" w:rsidR="00EE4749" w:rsidRPr="002D3931" w:rsidRDefault="00EE4749">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tc>
      </w:tr>
      <w:tr w:rsidR="00EE4749" w14:paraId="04E48851" w14:textId="77777777">
        <w:trPr>
          <w:trHeight w:val="20"/>
          <w:jc w:val="center"/>
        </w:trPr>
        <w:tc>
          <w:tcPr>
            <w:tcW w:w="1186" w:type="pct"/>
          </w:tcPr>
          <w:p w14:paraId="5F38361C" w14:textId="77777777" w:rsidR="00EE474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A80A91E" w14:textId="7E6F07F5" w:rsidR="00EE4749" w:rsidRDefault="00305DF1">
            <w:pPr>
              <w:pStyle w:val="NormalWeb"/>
              <w:spacing w:before="0" w:beforeAutospacing="0" w:after="0" w:afterAutospacing="0"/>
              <w:rPr>
                <w:rFonts w:ascii="Times New Roman" w:hAnsi="Times New Roman" w:cs="Times New Roman"/>
                <w:b/>
                <w:bCs/>
                <w:sz w:val="20"/>
                <w:szCs w:val="20"/>
                <w:lang w:val="en-GB"/>
              </w:rPr>
            </w:pPr>
            <w:r w:rsidRPr="00305DF1">
              <w:rPr>
                <w:rFonts w:ascii="Times New Roman" w:hAnsi="Times New Roman" w:cs="Times New Roman"/>
                <w:b/>
                <w:bCs/>
                <w:sz w:val="20"/>
                <w:szCs w:val="20"/>
                <w:lang w:val="en-GB"/>
              </w:rPr>
              <w:t>Ms_JERR_159724</w:t>
            </w:r>
          </w:p>
        </w:tc>
      </w:tr>
      <w:tr w:rsidR="00EE4749" w14:paraId="321C37B8" w14:textId="77777777">
        <w:trPr>
          <w:trHeight w:val="20"/>
          <w:jc w:val="center"/>
        </w:trPr>
        <w:tc>
          <w:tcPr>
            <w:tcW w:w="1186" w:type="pct"/>
          </w:tcPr>
          <w:p w14:paraId="4E4E498A" w14:textId="77777777" w:rsidR="00EE474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C68233A" w14:textId="2C000B49" w:rsidR="00EE4749" w:rsidRDefault="00AB2D8C">
            <w:pPr>
              <w:pStyle w:val="NormalWeb"/>
              <w:spacing w:before="0" w:beforeAutospacing="0" w:after="0" w:afterAutospacing="0"/>
              <w:rPr>
                <w:rFonts w:ascii="Times New Roman" w:hAnsi="Times New Roman" w:cs="Times New Roman"/>
                <w:b/>
                <w:sz w:val="20"/>
                <w:szCs w:val="20"/>
                <w:lang w:val="en-GB"/>
              </w:rPr>
            </w:pPr>
            <w:r w:rsidRPr="00AB2D8C">
              <w:rPr>
                <w:rFonts w:ascii="Times New Roman" w:hAnsi="Times New Roman" w:cs="Times New Roman"/>
                <w:b/>
                <w:sz w:val="20"/>
                <w:szCs w:val="20"/>
                <w:lang w:val="en-GB"/>
              </w:rPr>
              <w:t>The influence of intake pressure on the performance of a free-piston hydrogen engine</w:t>
            </w:r>
          </w:p>
        </w:tc>
      </w:tr>
      <w:tr w:rsidR="00EE4749" w14:paraId="6C1B529B" w14:textId="77777777">
        <w:trPr>
          <w:trHeight w:val="20"/>
          <w:jc w:val="center"/>
        </w:trPr>
        <w:tc>
          <w:tcPr>
            <w:tcW w:w="1186" w:type="pct"/>
          </w:tcPr>
          <w:p w14:paraId="7F926AE7" w14:textId="77777777" w:rsidR="00EE474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F1C10B0" w14:textId="77777777" w:rsidR="00EE4749"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2B8F1A6" w14:textId="77777777" w:rsidR="00EE4749" w:rsidRDefault="00EE4749">
            <w:pPr>
              <w:pStyle w:val="NormalWeb"/>
              <w:spacing w:before="0" w:beforeAutospacing="0" w:after="0" w:afterAutospacing="0"/>
              <w:rPr>
                <w:rFonts w:ascii="Times New Roman" w:hAnsi="Times New Roman" w:cs="Times New Roman"/>
                <w:b/>
                <w:sz w:val="20"/>
                <w:szCs w:val="20"/>
                <w:lang w:val="en-GB"/>
              </w:rPr>
            </w:pPr>
          </w:p>
        </w:tc>
      </w:tr>
    </w:tbl>
    <w:p w14:paraId="6F3CF453" w14:textId="77777777" w:rsidR="00EE4749" w:rsidRDefault="00EE4749">
      <w:pPr>
        <w:pStyle w:val="BodyText"/>
        <w:rPr>
          <w:rFonts w:ascii="Times New Roman" w:hAnsi="Times New Roman"/>
          <w:i/>
          <w:sz w:val="20"/>
          <w:szCs w:val="20"/>
          <w:u w:val="single"/>
          <w:lang w:val="en-GB"/>
        </w:rPr>
      </w:pPr>
    </w:p>
    <w:p w14:paraId="10760346" w14:textId="77777777" w:rsidR="00EE4749" w:rsidRDefault="00EE4749">
      <w:pPr>
        <w:jc w:val="both"/>
        <w:rPr>
          <w:rFonts w:eastAsia="MS Mincho"/>
          <w:i/>
          <w:sz w:val="20"/>
          <w:szCs w:val="20"/>
          <w:u w:val="single"/>
          <w:lang w:val="en-GB" w:eastAsia="x-none"/>
        </w:rPr>
      </w:pPr>
    </w:p>
    <w:p w14:paraId="21DD19B1" w14:textId="77777777" w:rsidR="00EE4749" w:rsidRDefault="00EE4749">
      <w:pPr>
        <w:jc w:val="both"/>
        <w:rPr>
          <w:rFonts w:eastAsia="MS Mincho"/>
          <w:sz w:val="20"/>
          <w:szCs w:val="20"/>
          <w:lang w:val="en-GB" w:eastAsia="x-none"/>
        </w:rPr>
      </w:pPr>
    </w:p>
    <w:p w14:paraId="3A2F6C26" w14:textId="77777777" w:rsidR="00EE4749"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854C745" w14:textId="77777777" w:rsidR="00EE4749" w:rsidRDefault="00EE474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E4749" w14:paraId="439CA63A" w14:textId="77777777">
        <w:trPr>
          <w:trHeight w:val="20"/>
          <w:jc w:val="center"/>
        </w:trPr>
        <w:tc>
          <w:tcPr>
            <w:tcW w:w="1666" w:type="pct"/>
            <w:noWrap/>
          </w:tcPr>
          <w:p w14:paraId="776D7742" w14:textId="77777777" w:rsidR="00EE4749" w:rsidRDefault="00EE4749">
            <w:pPr>
              <w:keepNext/>
              <w:outlineLvl w:val="1"/>
              <w:rPr>
                <w:rFonts w:eastAsia="MS Mincho"/>
                <w:b/>
                <w:bCs/>
                <w:sz w:val="20"/>
                <w:szCs w:val="20"/>
                <w:lang w:val="en-GB"/>
              </w:rPr>
            </w:pPr>
          </w:p>
        </w:tc>
        <w:tc>
          <w:tcPr>
            <w:tcW w:w="1667" w:type="pct"/>
            <w:hideMark/>
          </w:tcPr>
          <w:p w14:paraId="3D850CF9" w14:textId="77777777" w:rsidR="00EE4749"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44F78CF" w14:textId="77777777" w:rsidR="00EE4749"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DA7A8F" w14:textId="77777777" w:rsidR="00EE4749" w:rsidRDefault="00EE4749">
            <w:pPr>
              <w:keepNext/>
              <w:outlineLvl w:val="1"/>
              <w:rPr>
                <w:rFonts w:eastAsia="MS Mincho"/>
                <w:bCs/>
                <w:sz w:val="20"/>
                <w:szCs w:val="20"/>
                <w:lang w:val="en-GB"/>
              </w:rPr>
            </w:pPr>
          </w:p>
        </w:tc>
      </w:tr>
      <w:tr w:rsidR="00EE4749" w14:paraId="28287960" w14:textId="77777777">
        <w:trPr>
          <w:trHeight w:val="20"/>
          <w:jc w:val="center"/>
        </w:trPr>
        <w:tc>
          <w:tcPr>
            <w:tcW w:w="1666" w:type="pct"/>
            <w:noWrap/>
            <w:hideMark/>
          </w:tcPr>
          <w:p w14:paraId="6BA1D696" w14:textId="77777777" w:rsidR="00EE4749"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AB21853" w14:textId="77777777" w:rsidR="00EE4749" w:rsidRDefault="00000000">
            <w:pPr>
              <w:rPr>
                <w:rFonts w:eastAsia="MS Mincho"/>
                <w:bCs/>
                <w:sz w:val="20"/>
                <w:szCs w:val="20"/>
                <w:lang w:val="en-GB"/>
              </w:rPr>
            </w:pPr>
            <w:r>
              <w:rPr>
                <w:bCs/>
                <w:sz w:val="20"/>
                <w:szCs w:val="20"/>
                <w:lang w:val="en-GB"/>
              </w:rPr>
              <w:t>be required for this part.</w:t>
            </w:r>
          </w:p>
        </w:tc>
        <w:tc>
          <w:tcPr>
            <w:tcW w:w="1667" w:type="pct"/>
          </w:tcPr>
          <w:p w14:paraId="5D5C0E47" w14:textId="01D149AE" w:rsidR="00EE4749" w:rsidRDefault="005242A9">
            <w:pPr>
              <w:contextualSpacing/>
              <w:rPr>
                <w:b/>
                <w:bCs/>
                <w:sz w:val="20"/>
                <w:szCs w:val="20"/>
                <w:lang w:val="en-GB"/>
              </w:rPr>
            </w:pPr>
            <w:r>
              <w:rPr>
                <w:b/>
                <w:bCs/>
                <w:sz w:val="20"/>
                <w:szCs w:val="20"/>
                <w:lang w:val="en-GB"/>
              </w:rPr>
              <w:t>This research article is much suitable for journal which meets the relevant field criteria</w:t>
            </w:r>
          </w:p>
        </w:tc>
        <w:tc>
          <w:tcPr>
            <w:tcW w:w="1667" w:type="pct"/>
          </w:tcPr>
          <w:p w14:paraId="2F9CA9BD" w14:textId="77777777" w:rsidR="00EE4749" w:rsidRDefault="00EE4749">
            <w:pPr>
              <w:keepNext/>
              <w:outlineLvl w:val="1"/>
              <w:rPr>
                <w:rFonts w:eastAsia="MS Mincho"/>
                <w:bCs/>
                <w:sz w:val="20"/>
                <w:szCs w:val="20"/>
                <w:lang w:val="en-GB"/>
              </w:rPr>
            </w:pPr>
          </w:p>
        </w:tc>
      </w:tr>
    </w:tbl>
    <w:p w14:paraId="33C516D1" w14:textId="77777777" w:rsidR="00EE4749" w:rsidRDefault="00EE4749">
      <w:pPr>
        <w:rPr>
          <w:sz w:val="20"/>
          <w:szCs w:val="20"/>
          <w:lang w:val="en-GB"/>
        </w:rPr>
      </w:pPr>
    </w:p>
    <w:p w14:paraId="2B091995" w14:textId="77777777" w:rsidR="00EE4749" w:rsidRDefault="00EE4749">
      <w:pPr>
        <w:rPr>
          <w:sz w:val="20"/>
          <w:szCs w:val="20"/>
          <w:lang w:val="en-GB"/>
        </w:rPr>
      </w:pPr>
    </w:p>
    <w:p w14:paraId="172731D0" w14:textId="77777777" w:rsidR="00EE4749"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5AEB361"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5AF93B06" w14:textId="77777777">
        <w:trPr>
          <w:trHeight w:val="20"/>
          <w:jc w:val="center"/>
        </w:trPr>
        <w:tc>
          <w:tcPr>
            <w:tcW w:w="1666" w:type="pct"/>
            <w:noWrap/>
          </w:tcPr>
          <w:p w14:paraId="2A2480A2" w14:textId="77777777" w:rsidR="00EE4749" w:rsidRDefault="00EE4749">
            <w:pPr>
              <w:keepNext/>
              <w:outlineLvl w:val="1"/>
              <w:rPr>
                <w:rFonts w:eastAsia="MS Mincho"/>
                <w:b/>
                <w:bCs/>
                <w:sz w:val="20"/>
                <w:szCs w:val="20"/>
                <w:lang w:val="en-GB"/>
              </w:rPr>
            </w:pPr>
          </w:p>
        </w:tc>
        <w:tc>
          <w:tcPr>
            <w:tcW w:w="1667" w:type="pct"/>
            <w:hideMark/>
          </w:tcPr>
          <w:p w14:paraId="55678C02" w14:textId="77777777" w:rsidR="00EE4749"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0731BAC" w14:textId="77777777" w:rsidR="00EE4749"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E4749" w14:paraId="00948D0B" w14:textId="77777777">
        <w:trPr>
          <w:trHeight w:val="20"/>
          <w:jc w:val="center"/>
        </w:trPr>
        <w:tc>
          <w:tcPr>
            <w:tcW w:w="1666" w:type="pct"/>
            <w:noWrap/>
            <w:hideMark/>
          </w:tcPr>
          <w:p w14:paraId="265A2F19" w14:textId="77777777" w:rsidR="00EE4749" w:rsidRDefault="00000000">
            <w:pPr>
              <w:rPr>
                <w:b/>
                <w:bCs/>
                <w:sz w:val="20"/>
                <w:szCs w:val="20"/>
                <w:lang w:val="en-GB"/>
              </w:rPr>
            </w:pPr>
            <w:r>
              <w:rPr>
                <w:b/>
                <w:bCs/>
                <w:sz w:val="20"/>
                <w:szCs w:val="20"/>
                <w:lang w:val="en-GB"/>
              </w:rPr>
              <w:t xml:space="preserve">1. Is the title clear and appropriate for the study? </w:t>
            </w:r>
          </w:p>
          <w:p w14:paraId="6CCD8FD2"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35EE8" w14:textId="77777777" w:rsidR="00EE4749"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2CA83F" w14:textId="550437C1" w:rsidR="00EE4749" w:rsidRDefault="005242A9">
            <w:pPr>
              <w:ind w:left="360"/>
              <w:rPr>
                <w:b/>
                <w:bCs/>
                <w:sz w:val="20"/>
                <w:szCs w:val="20"/>
                <w:lang w:val="en-GB"/>
              </w:rPr>
            </w:pPr>
            <w:r>
              <w:rPr>
                <w:b/>
                <w:bCs/>
                <w:sz w:val="20"/>
                <w:szCs w:val="20"/>
                <w:lang w:val="en-GB"/>
              </w:rPr>
              <w:t>3</w:t>
            </w:r>
          </w:p>
        </w:tc>
        <w:tc>
          <w:tcPr>
            <w:tcW w:w="1667" w:type="pct"/>
          </w:tcPr>
          <w:p w14:paraId="133F5B0C" w14:textId="77777777" w:rsidR="00EE4749" w:rsidRDefault="00EE4749">
            <w:pPr>
              <w:keepNext/>
              <w:outlineLvl w:val="1"/>
              <w:rPr>
                <w:rFonts w:eastAsia="MS Mincho"/>
                <w:bCs/>
                <w:sz w:val="20"/>
                <w:szCs w:val="20"/>
                <w:lang w:val="en-GB"/>
              </w:rPr>
            </w:pPr>
          </w:p>
        </w:tc>
      </w:tr>
      <w:tr w:rsidR="00EE4749" w14:paraId="1A3AC677" w14:textId="77777777">
        <w:trPr>
          <w:trHeight w:val="20"/>
          <w:jc w:val="center"/>
        </w:trPr>
        <w:tc>
          <w:tcPr>
            <w:tcW w:w="1666" w:type="pct"/>
            <w:noWrap/>
            <w:hideMark/>
          </w:tcPr>
          <w:p w14:paraId="5DF37C84" w14:textId="77777777" w:rsidR="00EE4749"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0FCC385"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5BC60" w14:textId="77777777" w:rsidR="00EE474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78A0C5" w14:textId="1DDBD304" w:rsidR="00EE4749" w:rsidRDefault="005242A9">
            <w:pPr>
              <w:ind w:left="360"/>
              <w:rPr>
                <w:b/>
                <w:bCs/>
                <w:sz w:val="20"/>
                <w:szCs w:val="20"/>
                <w:lang w:val="en-GB"/>
              </w:rPr>
            </w:pPr>
            <w:r>
              <w:rPr>
                <w:b/>
                <w:bCs/>
                <w:sz w:val="20"/>
                <w:szCs w:val="20"/>
                <w:lang w:val="en-GB"/>
              </w:rPr>
              <w:t>4</w:t>
            </w:r>
          </w:p>
        </w:tc>
        <w:tc>
          <w:tcPr>
            <w:tcW w:w="1667" w:type="pct"/>
          </w:tcPr>
          <w:p w14:paraId="09BC5CA4" w14:textId="77777777" w:rsidR="00EE4749" w:rsidRDefault="00EE4749">
            <w:pPr>
              <w:keepNext/>
              <w:outlineLvl w:val="1"/>
              <w:rPr>
                <w:rFonts w:eastAsia="MS Mincho"/>
                <w:bCs/>
                <w:sz w:val="20"/>
                <w:szCs w:val="20"/>
                <w:lang w:val="en-GB"/>
              </w:rPr>
            </w:pPr>
          </w:p>
        </w:tc>
      </w:tr>
      <w:tr w:rsidR="00EE4749" w14:paraId="214E4C9F" w14:textId="77777777">
        <w:trPr>
          <w:trHeight w:val="20"/>
          <w:jc w:val="center"/>
        </w:trPr>
        <w:tc>
          <w:tcPr>
            <w:tcW w:w="1666" w:type="pct"/>
            <w:noWrap/>
            <w:hideMark/>
          </w:tcPr>
          <w:p w14:paraId="5BDC7043"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2CB9A8D"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CF64" w14:textId="77777777" w:rsidR="00EE4749"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503B3" w14:textId="153AFA27" w:rsidR="00EE4749" w:rsidRDefault="005242A9">
            <w:pPr>
              <w:ind w:left="360"/>
              <w:rPr>
                <w:b/>
                <w:bCs/>
                <w:sz w:val="20"/>
                <w:szCs w:val="20"/>
                <w:lang w:val="en-GB"/>
              </w:rPr>
            </w:pPr>
            <w:r>
              <w:rPr>
                <w:b/>
                <w:bCs/>
                <w:sz w:val="20"/>
                <w:szCs w:val="20"/>
                <w:lang w:val="en-GB"/>
              </w:rPr>
              <w:t>3</w:t>
            </w:r>
          </w:p>
        </w:tc>
        <w:tc>
          <w:tcPr>
            <w:tcW w:w="1667" w:type="pct"/>
          </w:tcPr>
          <w:p w14:paraId="422BB1BC" w14:textId="77777777" w:rsidR="00EE4749" w:rsidRDefault="00EE4749">
            <w:pPr>
              <w:keepNext/>
              <w:outlineLvl w:val="1"/>
              <w:rPr>
                <w:rFonts w:eastAsia="MS Mincho"/>
                <w:bCs/>
                <w:sz w:val="20"/>
                <w:szCs w:val="20"/>
                <w:lang w:val="en-GB"/>
              </w:rPr>
            </w:pPr>
          </w:p>
        </w:tc>
      </w:tr>
      <w:tr w:rsidR="00EE4749" w14:paraId="5127493A" w14:textId="77777777">
        <w:trPr>
          <w:trHeight w:val="20"/>
          <w:jc w:val="center"/>
        </w:trPr>
        <w:tc>
          <w:tcPr>
            <w:tcW w:w="1666" w:type="pct"/>
            <w:noWrap/>
            <w:hideMark/>
          </w:tcPr>
          <w:p w14:paraId="53DE22A3"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E3ADDF"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1F1A5" w14:textId="77777777" w:rsidR="00EE4749"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0122B" w14:textId="129B5867" w:rsidR="00EE4749" w:rsidRDefault="005242A9">
            <w:pPr>
              <w:ind w:left="360"/>
              <w:rPr>
                <w:b/>
                <w:bCs/>
                <w:sz w:val="20"/>
                <w:szCs w:val="20"/>
                <w:lang w:val="en-GB"/>
              </w:rPr>
            </w:pPr>
            <w:r>
              <w:rPr>
                <w:b/>
                <w:bCs/>
                <w:sz w:val="20"/>
                <w:szCs w:val="20"/>
                <w:lang w:val="en-GB"/>
              </w:rPr>
              <w:t>3</w:t>
            </w:r>
          </w:p>
        </w:tc>
        <w:tc>
          <w:tcPr>
            <w:tcW w:w="1667" w:type="pct"/>
          </w:tcPr>
          <w:p w14:paraId="01F5E38D" w14:textId="77777777" w:rsidR="00EE4749" w:rsidRDefault="00EE4749">
            <w:pPr>
              <w:keepNext/>
              <w:outlineLvl w:val="1"/>
              <w:rPr>
                <w:rFonts w:eastAsia="MS Mincho"/>
                <w:bCs/>
                <w:sz w:val="20"/>
                <w:szCs w:val="20"/>
                <w:lang w:val="en-GB"/>
              </w:rPr>
            </w:pPr>
          </w:p>
        </w:tc>
      </w:tr>
      <w:tr w:rsidR="00EE4749" w14:paraId="16B16DDC" w14:textId="77777777">
        <w:trPr>
          <w:trHeight w:val="20"/>
          <w:jc w:val="center"/>
        </w:trPr>
        <w:tc>
          <w:tcPr>
            <w:tcW w:w="1666" w:type="pct"/>
            <w:noWrap/>
            <w:hideMark/>
          </w:tcPr>
          <w:p w14:paraId="6B3107F8"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0B9407"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AAFC6" w14:textId="77777777" w:rsidR="00EE4749"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7639F7" w14:textId="6C9B1DAA" w:rsidR="00EE4749" w:rsidRDefault="005242A9">
            <w:pPr>
              <w:ind w:left="360"/>
              <w:rPr>
                <w:b/>
                <w:bCs/>
                <w:sz w:val="20"/>
                <w:szCs w:val="20"/>
                <w:lang w:val="en-GB"/>
              </w:rPr>
            </w:pPr>
            <w:r>
              <w:rPr>
                <w:b/>
                <w:bCs/>
                <w:sz w:val="20"/>
                <w:szCs w:val="20"/>
                <w:lang w:val="en-GB"/>
              </w:rPr>
              <w:t>2</w:t>
            </w:r>
          </w:p>
        </w:tc>
        <w:tc>
          <w:tcPr>
            <w:tcW w:w="1667" w:type="pct"/>
          </w:tcPr>
          <w:p w14:paraId="4E9A7619" w14:textId="0B5CC75F" w:rsidR="00EE4749" w:rsidRDefault="0078374D" w:rsidP="0078374D">
            <w:pPr>
              <w:rPr>
                <w:rFonts w:eastAsia="MS Mincho"/>
                <w:bCs/>
                <w:sz w:val="20"/>
                <w:szCs w:val="20"/>
                <w:lang w:val="en-GB" w:eastAsia="zh-CN"/>
              </w:rPr>
            </w:pPr>
            <w:r w:rsidRPr="0078374D">
              <w:rPr>
                <w:color w:val="404040"/>
                <w:sz w:val="20"/>
                <w:szCs w:val="20"/>
                <w:shd w:val="clear" w:color="auto" w:fill="FFFFFF"/>
                <w:lang w:val="en-GB"/>
              </w:rPr>
              <w:t xml:space="preserve">We greatly appreciate the reviewer for pointing out this issue. We have further clarified and refined the core objectives of this study at the end of Chapter 1 in the revised manuscript. Specifically, the core objectives are summarized as follows: to quantify the effects of intake pressure on the thermodynamic process of the free-piston hydrogen engine, including in-cylinder pressure, in-cylinder temperature, heat release rate and energy conversion efficiency; to reveal the coupling mechanism of intake pressure on heat transfer loss and pollutant emissions; and to determine the optimized operating conditions based on multi-objective evaluation. This adjustment makes the research objectives </w:t>
            </w:r>
            <w:proofErr w:type="gramStart"/>
            <w:r w:rsidRPr="0078374D">
              <w:rPr>
                <w:color w:val="404040"/>
                <w:sz w:val="20"/>
                <w:szCs w:val="20"/>
                <w:shd w:val="clear" w:color="auto" w:fill="FFFFFF"/>
                <w:lang w:val="en-GB"/>
              </w:rPr>
              <w:t>more focused and clear</w:t>
            </w:r>
            <w:proofErr w:type="gramEnd"/>
            <w:r w:rsidRPr="0078374D">
              <w:rPr>
                <w:color w:val="404040"/>
                <w:sz w:val="20"/>
                <w:szCs w:val="20"/>
                <w:shd w:val="clear" w:color="auto" w:fill="FFFFFF"/>
                <w:lang w:val="en-GB"/>
              </w:rPr>
              <w:t>.</w:t>
            </w:r>
          </w:p>
        </w:tc>
      </w:tr>
      <w:tr w:rsidR="00EE4749" w14:paraId="3F9A5258" w14:textId="77777777">
        <w:trPr>
          <w:trHeight w:val="20"/>
          <w:jc w:val="center"/>
        </w:trPr>
        <w:tc>
          <w:tcPr>
            <w:tcW w:w="1666" w:type="pct"/>
            <w:noWrap/>
            <w:hideMark/>
          </w:tcPr>
          <w:p w14:paraId="2FD03D0E"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2C31B66"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F05AC" w14:textId="77777777" w:rsidR="00EE4749"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898DB8" w14:textId="15CDF015" w:rsidR="00EE4749" w:rsidRDefault="005242A9">
            <w:pPr>
              <w:ind w:left="360"/>
              <w:rPr>
                <w:b/>
                <w:bCs/>
                <w:sz w:val="20"/>
                <w:szCs w:val="20"/>
                <w:lang w:val="en-GB"/>
              </w:rPr>
            </w:pPr>
            <w:r>
              <w:rPr>
                <w:b/>
                <w:bCs/>
                <w:sz w:val="20"/>
                <w:szCs w:val="20"/>
                <w:lang w:val="en-GB"/>
              </w:rPr>
              <w:t>3</w:t>
            </w:r>
          </w:p>
        </w:tc>
        <w:tc>
          <w:tcPr>
            <w:tcW w:w="1667" w:type="pct"/>
          </w:tcPr>
          <w:p w14:paraId="3B0EBDF6" w14:textId="77777777" w:rsidR="00EE4749" w:rsidRDefault="00EE4749">
            <w:pPr>
              <w:keepNext/>
              <w:outlineLvl w:val="1"/>
              <w:rPr>
                <w:rFonts w:eastAsia="MS Mincho"/>
                <w:bCs/>
                <w:sz w:val="20"/>
                <w:szCs w:val="20"/>
                <w:lang w:val="en-GB"/>
              </w:rPr>
            </w:pPr>
          </w:p>
        </w:tc>
      </w:tr>
      <w:tr w:rsidR="00EE4749" w14:paraId="159BA0ED" w14:textId="77777777">
        <w:trPr>
          <w:trHeight w:val="20"/>
          <w:jc w:val="center"/>
        </w:trPr>
        <w:tc>
          <w:tcPr>
            <w:tcW w:w="1666" w:type="pct"/>
            <w:noWrap/>
            <w:hideMark/>
          </w:tcPr>
          <w:p w14:paraId="1E55DADA"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EB9B1B6"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38F20" w14:textId="77777777" w:rsidR="00EE474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F689B3" w14:textId="188009B5" w:rsidR="00EE4749" w:rsidRDefault="005242A9">
            <w:pPr>
              <w:ind w:left="360"/>
              <w:rPr>
                <w:b/>
                <w:bCs/>
                <w:sz w:val="20"/>
                <w:szCs w:val="20"/>
                <w:lang w:val="en-GB"/>
              </w:rPr>
            </w:pPr>
            <w:r>
              <w:rPr>
                <w:b/>
                <w:bCs/>
                <w:sz w:val="20"/>
                <w:szCs w:val="20"/>
                <w:lang w:val="en-GB"/>
              </w:rPr>
              <w:t>3</w:t>
            </w:r>
          </w:p>
        </w:tc>
        <w:tc>
          <w:tcPr>
            <w:tcW w:w="1667" w:type="pct"/>
          </w:tcPr>
          <w:p w14:paraId="250D9862" w14:textId="77777777" w:rsidR="00EE4749" w:rsidRDefault="00EE4749">
            <w:pPr>
              <w:keepNext/>
              <w:outlineLvl w:val="1"/>
              <w:rPr>
                <w:rFonts w:eastAsia="MS Mincho"/>
                <w:bCs/>
                <w:sz w:val="20"/>
                <w:szCs w:val="20"/>
                <w:lang w:val="en-GB"/>
              </w:rPr>
            </w:pPr>
          </w:p>
        </w:tc>
      </w:tr>
      <w:tr w:rsidR="00EE4749" w14:paraId="37BBF93F" w14:textId="77777777">
        <w:trPr>
          <w:trHeight w:val="20"/>
          <w:jc w:val="center"/>
        </w:trPr>
        <w:tc>
          <w:tcPr>
            <w:tcW w:w="1666" w:type="pct"/>
            <w:noWrap/>
            <w:hideMark/>
          </w:tcPr>
          <w:p w14:paraId="0E7955DA" w14:textId="77777777" w:rsidR="00EE4749"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DF570C"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B52CF" w14:textId="77777777" w:rsidR="00EE4749"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4494CF" w14:textId="7766DE8B" w:rsidR="00EE4749" w:rsidRDefault="001F7E5E">
            <w:pPr>
              <w:ind w:left="360"/>
              <w:rPr>
                <w:b/>
                <w:bCs/>
                <w:sz w:val="20"/>
                <w:szCs w:val="20"/>
                <w:lang w:val="en-GB"/>
              </w:rPr>
            </w:pPr>
            <w:r>
              <w:rPr>
                <w:b/>
                <w:bCs/>
                <w:sz w:val="20"/>
                <w:szCs w:val="20"/>
                <w:lang w:val="en-GB"/>
              </w:rPr>
              <w:t>NA</w:t>
            </w:r>
          </w:p>
        </w:tc>
        <w:tc>
          <w:tcPr>
            <w:tcW w:w="1667" w:type="pct"/>
          </w:tcPr>
          <w:p w14:paraId="2F0D9939" w14:textId="0EC6BAFD" w:rsidR="00EE4749" w:rsidRDefault="00BC69EB">
            <w:pPr>
              <w:keepNext/>
              <w:outlineLvl w:val="1"/>
              <w:rPr>
                <w:rFonts w:eastAsia="MS Mincho"/>
                <w:bCs/>
                <w:sz w:val="20"/>
                <w:szCs w:val="20"/>
                <w:lang w:val="en-GB" w:eastAsia="zh-CN"/>
              </w:rPr>
            </w:pPr>
            <w:r w:rsidRPr="00BC69EB">
              <w:rPr>
                <w:rFonts w:eastAsia="MS Mincho"/>
                <w:bCs/>
                <w:sz w:val="20"/>
                <w:szCs w:val="20"/>
                <w:lang w:val="en-GB" w:eastAsia="zh-CN"/>
              </w:rPr>
              <w:t>We sincerely appreciate the reviewer's valuable comments. We have completed a comprehensive revision and restatement of Section 4 "Results and Discussion". In the revised version, we have ensured that the description of results for every figure and table is more straightforward and concise, while the presentation of key data is more prominent and systematic, with ambiguous expressions eliminated. In addition, we add an explanation of the physical implications immediately after describing data trends, which avoids lengthy pure data repetition and makes the presentation of results more logically structured and easier to follow.</w:t>
            </w:r>
          </w:p>
        </w:tc>
      </w:tr>
      <w:tr w:rsidR="00EE4749" w14:paraId="215C062C" w14:textId="77777777">
        <w:trPr>
          <w:trHeight w:val="20"/>
          <w:jc w:val="center"/>
        </w:trPr>
        <w:tc>
          <w:tcPr>
            <w:tcW w:w="1666" w:type="pct"/>
            <w:noWrap/>
            <w:hideMark/>
          </w:tcPr>
          <w:p w14:paraId="4155C20C" w14:textId="77777777" w:rsidR="00EE4749" w:rsidRDefault="00000000">
            <w:pPr>
              <w:rPr>
                <w:b/>
                <w:sz w:val="20"/>
                <w:szCs w:val="20"/>
                <w:lang w:val="en-GB"/>
              </w:rPr>
            </w:pPr>
            <w:r>
              <w:rPr>
                <w:b/>
                <w:sz w:val="20"/>
                <w:szCs w:val="20"/>
                <w:lang w:val="en-GB"/>
              </w:rPr>
              <w:t xml:space="preserve">9. Are the results presented clearly? </w:t>
            </w:r>
          </w:p>
          <w:p w14:paraId="1202303C"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13A85" w14:textId="77777777" w:rsidR="00EE4749"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2F0085" w14:textId="03012173" w:rsidR="00EE4749" w:rsidRPr="005242A9" w:rsidRDefault="005242A9">
            <w:pPr>
              <w:contextualSpacing/>
              <w:rPr>
                <w:b/>
                <w:sz w:val="20"/>
                <w:szCs w:val="20"/>
                <w:lang w:val="en-GB"/>
              </w:rPr>
            </w:pPr>
            <w:r w:rsidRPr="005242A9">
              <w:rPr>
                <w:b/>
                <w:sz w:val="20"/>
                <w:szCs w:val="20"/>
                <w:lang w:val="en-GB"/>
              </w:rPr>
              <w:t>2</w:t>
            </w:r>
          </w:p>
        </w:tc>
        <w:tc>
          <w:tcPr>
            <w:tcW w:w="1667" w:type="pct"/>
          </w:tcPr>
          <w:p w14:paraId="0933C011" w14:textId="77777777" w:rsidR="00EE4749" w:rsidRDefault="00EE4749">
            <w:pPr>
              <w:keepNext/>
              <w:outlineLvl w:val="1"/>
              <w:rPr>
                <w:rFonts w:eastAsia="MS Mincho"/>
                <w:bCs/>
                <w:sz w:val="20"/>
                <w:szCs w:val="20"/>
                <w:lang w:val="en-GB"/>
              </w:rPr>
            </w:pPr>
          </w:p>
        </w:tc>
      </w:tr>
      <w:tr w:rsidR="00EE4749" w14:paraId="70DD643B" w14:textId="77777777">
        <w:trPr>
          <w:trHeight w:val="20"/>
          <w:jc w:val="center"/>
        </w:trPr>
        <w:tc>
          <w:tcPr>
            <w:tcW w:w="1666" w:type="pct"/>
            <w:noWrap/>
            <w:hideMark/>
          </w:tcPr>
          <w:p w14:paraId="62659016" w14:textId="77777777" w:rsidR="00EE4749" w:rsidRDefault="00000000">
            <w:pPr>
              <w:rPr>
                <w:b/>
                <w:sz w:val="20"/>
                <w:szCs w:val="20"/>
                <w:lang w:val="en-GB"/>
              </w:rPr>
            </w:pPr>
            <w:r>
              <w:rPr>
                <w:b/>
                <w:sz w:val="20"/>
                <w:szCs w:val="20"/>
                <w:lang w:val="en-GB"/>
              </w:rPr>
              <w:t>10. Are tables and figures clear, relevant, and necessary?</w:t>
            </w:r>
          </w:p>
          <w:p w14:paraId="6D558E7B"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7F382"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1556838" w14:textId="77777777" w:rsidR="00EE4749" w:rsidRDefault="00EE4749">
            <w:pPr>
              <w:rPr>
                <w:color w:val="404040"/>
                <w:sz w:val="20"/>
                <w:szCs w:val="20"/>
                <w:shd w:val="clear" w:color="auto" w:fill="FFFFFF"/>
                <w:lang w:val="en-GB"/>
              </w:rPr>
            </w:pPr>
          </w:p>
          <w:p w14:paraId="148BE358" w14:textId="77777777" w:rsidR="00EE4749" w:rsidRDefault="00EE4749">
            <w:pPr>
              <w:rPr>
                <w:sz w:val="20"/>
                <w:szCs w:val="20"/>
                <w:lang w:val="en-GB"/>
              </w:rPr>
            </w:pPr>
          </w:p>
        </w:tc>
        <w:tc>
          <w:tcPr>
            <w:tcW w:w="1667" w:type="pct"/>
          </w:tcPr>
          <w:p w14:paraId="559D66E2" w14:textId="5D6CF132" w:rsidR="00EE4749" w:rsidRPr="005242A9" w:rsidRDefault="005242A9">
            <w:pPr>
              <w:contextualSpacing/>
              <w:rPr>
                <w:b/>
                <w:sz w:val="20"/>
                <w:szCs w:val="20"/>
                <w:lang w:val="en-GB"/>
              </w:rPr>
            </w:pPr>
            <w:r>
              <w:rPr>
                <w:b/>
                <w:sz w:val="20"/>
                <w:szCs w:val="20"/>
                <w:lang w:val="en-GB"/>
              </w:rPr>
              <w:t>2</w:t>
            </w:r>
          </w:p>
        </w:tc>
        <w:tc>
          <w:tcPr>
            <w:tcW w:w="1667" w:type="pct"/>
          </w:tcPr>
          <w:p w14:paraId="1280C39F" w14:textId="5D3C90FD" w:rsidR="00EE4749" w:rsidRDefault="00BC69EB">
            <w:pPr>
              <w:keepNext/>
              <w:outlineLvl w:val="1"/>
              <w:rPr>
                <w:rFonts w:eastAsia="MS Mincho"/>
                <w:bCs/>
                <w:sz w:val="20"/>
                <w:szCs w:val="20"/>
                <w:lang w:val="en-GB" w:eastAsia="zh-CN"/>
              </w:rPr>
            </w:pPr>
            <w:r w:rsidRPr="00BC69EB">
              <w:rPr>
                <w:rFonts w:eastAsia="MS Mincho"/>
                <w:bCs/>
                <w:sz w:val="20"/>
                <w:szCs w:val="20"/>
                <w:lang w:val="en-GB" w:eastAsia="zh-CN"/>
              </w:rPr>
              <w:t>We sincerely thank the reviewer for this reminder. We have checked and optimized the resolution and clarity of all figures and tables in the revised manuscript.</w:t>
            </w:r>
          </w:p>
        </w:tc>
      </w:tr>
      <w:tr w:rsidR="00EE4749" w14:paraId="26BDD780" w14:textId="77777777">
        <w:trPr>
          <w:trHeight w:val="20"/>
          <w:jc w:val="center"/>
        </w:trPr>
        <w:tc>
          <w:tcPr>
            <w:tcW w:w="1666" w:type="pct"/>
            <w:noWrap/>
            <w:hideMark/>
          </w:tcPr>
          <w:p w14:paraId="785B117C" w14:textId="77777777" w:rsidR="00EE4749" w:rsidRDefault="00000000">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58BAAB2C"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58AD5" w14:textId="77777777" w:rsidR="00EE474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BCAAB" w14:textId="376E02C1" w:rsidR="00EE4749" w:rsidRDefault="005242A9">
            <w:pPr>
              <w:contextualSpacing/>
              <w:rPr>
                <w:bCs/>
                <w:sz w:val="20"/>
                <w:szCs w:val="20"/>
                <w:lang w:val="en-GB"/>
              </w:rPr>
            </w:pPr>
            <w:r>
              <w:rPr>
                <w:bCs/>
                <w:sz w:val="20"/>
                <w:szCs w:val="20"/>
                <w:lang w:val="en-GB"/>
              </w:rPr>
              <w:lastRenderedPageBreak/>
              <w:t>3</w:t>
            </w:r>
          </w:p>
        </w:tc>
        <w:tc>
          <w:tcPr>
            <w:tcW w:w="1667" w:type="pct"/>
          </w:tcPr>
          <w:p w14:paraId="0ACAF24B" w14:textId="77777777" w:rsidR="00EE4749" w:rsidRDefault="00EE4749">
            <w:pPr>
              <w:keepNext/>
              <w:outlineLvl w:val="1"/>
              <w:rPr>
                <w:rFonts w:eastAsia="MS Mincho"/>
                <w:bCs/>
                <w:sz w:val="20"/>
                <w:szCs w:val="20"/>
                <w:lang w:val="en-GB"/>
              </w:rPr>
            </w:pPr>
          </w:p>
        </w:tc>
      </w:tr>
      <w:tr w:rsidR="00EE4749" w14:paraId="17B46DAC" w14:textId="77777777">
        <w:trPr>
          <w:trHeight w:val="20"/>
          <w:jc w:val="center"/>
        </w:trPr>
        <w:tc>
          <w:tcPr>
            <w:tcW w:w="1666" w:type="pct"/>
            <w:noWrap/>
            <w:hideMark/>
          </w:tcPr>
          <w:p w14:paraId="5C012270" w14:textId="77777777" w:rsidR="00EE4749" w:rsidRDefault="00000000">
            <w:pPr>
              <w:rPr>
                <w:b/>
                <w:sz w:val="20"/>
                <w:szCs w:val="20"/>
                <w:lang w:val="en-GB"/>
              </w:rPr>
            </w:pPr>
            <w:r>
              <w:rPr>
                <w:b/>
                <w:sz w:val="20"/>
                <w:szCs w:val="20"/>
                <w:lang w:val="en-GB"/>
              </w:rPr>
              <w:t>12. Are the conclusions supported by the data?</w:t>
            </w:r>
          </w:p>
          <w:p w14:paraId="329313D5"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C907E" w14:textId="77777777" w:rsidR="00EE474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F021DF" w14:textId="126C6CB3" w:rsidR="00EE4749" w:rsidRDefault="005242A9">
            <w:pPr>
              <w:contextualSpacing/>
              <w:rPr>
                <w:bCs/>
                <w:sz w:val="20"/>
                <w:szCs w:val="20"/>
                <w:lang w:val="en-GB"/>
              </w:rPr>
            </w:pPr>
            <w:r>
              <w:rPr>
                <w:bCs/>
                <w:sz w:val="20"/>
                <w:szCs w:val="20"/>
                <w:lang w:val="en-GB"/>
              </w:rPr>
              <w:t>4</w:t>
            </w:r>
          </w:p>
        </w:tc>
        <w:tc>
          <w:tcPr>
            <w:tcW w:w="1667" w:type="pct"/>
          </w:tcPr>
          <w:p w14:paraId="2150114D" w14:textId="77777777" w:rsidR="00EE4749" w:rsidRDefault="00EE4749">
            <w:pPr>
              <w:keepNext/>
              <w:outlineLvl w:val="1"/>
              <w:rPr>
                <w:rFonts w:eastAsia="MS Mincho"/>
                <w:bCs/>
                <w:sz w:val="20"/>
                <w:szCs w:val="20"/>
                <w:lang w:val="en-GB"/>
              </w:rPr>
            </w:pPr>
          </w:p>
        </w:tc>
      </w:tr>
      <w:tr w:rsidR="00EE4749" w14:paraId="312FE3EF" w14:textId="77777777">
        <w:trPr>
          <w:trHeight w:val="20"/>
          <w:jc w:val="center"/>
        </w:trPr>
        <w:tc>
          <w:tcPr>
            <w:tcW w:w="1666" w:type="pct"/>
            <w:noWrap/>
            <w:hideMark/>
          </w:tcPr>
          <w:p w14:paraId="7FE029E2" w14:textId="77777777" w:rsidR="00EE4749" w:rsidRDefault="00000000">
            <w:pPr>
              <w:rPr>
                <w:b/>
                <w:sz w:val="20"/>
                <w:szCs w:val="20"/>
                <w:lang w:val="en-GB"/>
              </w:rPr>
            </w:pPr>
            <w:r>
              <w:rPr>
                <w:b/>
                <w:sz w:val="20"/>
                <w:szCs w:val="20"/>
                <w:lang w:val="en-GB"/>
              </w:rPr>
              <w:t>13. Are the limitations of the study discussed?</w:t>
            </w:r>
          </w:p>
          <w:p w14:paraId="55B3D177"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7A090" w14:textId="77777777" w:rsidR="00EE474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57A873" w14:textId="6492C68C" w:rsidR="00EE4749" w:rsidRDefault="005242A9">
            <w:pPr>
              <w:contextualSpacing/>
              <w:rPr>
                <w:bCs/>
                <w:sz w:val="20"/>
                <w:szCs w:val="20"/>
                <w:lang w:val="en-GB"/>
              </w:rPr>
            </w:pPr>
            <w:r>
              <w:rPr>
                <w:bCs/>
                <w:sz w:val="20"/>
                <w:szCs w:val="20"/>
                <w:lang w:val="en-GB"/>
              </w:rPr>
              <w:t>3</w:t>
            </w:r>
          </w:p>
        </w:tc>
        <w:tc>
          <w:tcPr>
            <w:tcW w:w="1667" w:type="pct"/>
          </w:tcPr>
          <w:p w14:paraId="03E6329A" w14:textId="77777777" w:rsidR="00EE4749" w:rsidRDefault="00EE4749">
            <w:pPr>
              <w:keepNext/>
              <w:outlineLvl w:val="1"/>
              <w:rPr>
                <w:rFonts w:eastAsia="MS Mincho"/>
                <w:bCs/>
                <w:sz w:val="20"/>
                <w:szCs w:val="20"/>
                <w:lang w:val="en-GB"/>
              </w:rPr>
            </w:pPr>
          </w:p>
        </w:tc>
      </w:tr>
      <w:tr w:rsidR="00EE4749" w14:paraId="57A302DE" w14:textId="77777777">
        <w:trPr>
          <w:trHeight w:val="20"/>
          <w:jc w:val="center"/>
        </w:trPr>
        <w:tc>
          <w:tcPr>
            <w:tcW w:w="1666" w:type="pct"/>
            <w:noWrap/>
            <w:hideMark/>
          </w:tcPr>
          <w:p w14:paraId="15482530" w14:textId="77777777" w:rsidR="00EE4749" w:rsidRDefault="00000000">
            <w:pPr>
              <w:rPr>
                <w:b/>
                <w:sz w:val="20"/>
                <w:szCs w:val="20"/>
                <w:lang w:val="en-GB"/>
              </w:rPr>
            </w:pPr>
            <w:r>
              <w:rPr>
                <w:b/>
                <w:sz w:val="20"/>
                <w:szCs w:val="20"/>
                <w:lang w:val="en-GB"/>
              </w:rPr>
              <w:t>14. Are the references relevant and sufficient (in number)?</w:t>
            </w:r>
          </w:p>
          <w:p w14:paraId="0BC7625B"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4EE35"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036D73" w14:textId="77777777" w:rsidR="00EE4749" w:rsidRDefault="00000000">
            <w:pPr>
              <w:rPr>
                <w:sz w:val="20"/>
                <w:szCs w:val="20"/>
                <w:lang w:val="en-GB"/>
              </w:rPr>
            </w:pPr>
            <w:r>
              <w:rPr>
                <w:color w:val="404040"/>
                <w:sz w:val="20"/>
                <w:szCs w:val="20"/>
                <w:shd w:val="clear" w:color="auto" w:fill="FFFFFF"/>
                <w:lang w:val="en-GB"/>
              </w:rPr>
              <w:t>N/A = Not Applicable</w:t>
            </w:r>
          </w:p>
        </w:tc>
        <w:tc>
          <w:tcPr>
            <w:tcW w:w="1667" w:type="pct"/>
          </w:tcPr>
          <w:p w14:paraId="378ABAE8" w14:textId="6DD7D98D" w:rsidR="00EE4749" w:rsidRDefault="005242A9">
            <w:pPr>
              <w:contextualSpacing/>
              <w:rPr>
                <w:bCs/>
                <w:sz w:val="20"/>
                <w:szCs w:val="20"/>
                <w:lang w:val="en-GB"/>
              </w:rPr>
            </w:pPr>
            <w:r>
              <w:rPr>
                <w:bCs/>
                <w:sz w:val="20"/>
                <w:szCs w:val="20"/>
                <w:lang w:val="en-GB"/>
              </w:rPr>
              <w:t>3</w:t>
            </w:r>
          </w:p>
        </w:tc>
        <w:tc>
          <w:tcPr>
            <w:tcW w:w="1667" w:type="pct"/>
          </w:tcPr>
          <w:p w14:paraId="60311FEF" w14:textId="77777777" w:rsidR="00EE4749" w:rsidRDefault="00EE4749">
            <w:pPr>
              <w:keepNext/>
              <w:outlineLvl w:val="1"/>
              <w:rPr>
                <w:rFonts w:eastAsia="MS Mincho"/>
                <w:bCs/>
                <w:sz w:val="20"/>
                <w:szCs w:val="20"/>
                <w:lang w:val="en-GB"/>
              </w:rPr>
            </w:pPr>
          </w:p>
        </w:tc>
      </w:tr>
      <w:tr w:rsidR="00EE4749" w14:paraId="5E459BCA" w14:textId="77777777">
        <w:trPr>
          <w:trHeight w:val="20"/>
          <w:jc w:val="center"/>
        </w:trPr>
        <w:tc>
          <w:tcPr>
            <w:tcW w:w="1666" w:type="pct"/>
            <w:noWrap/>
            <w:hideMark/>
          </w:tcPr>
          <w:p w14:paraId="23B1DFD5" w14:textId="77777777" w:rsidR="00EE4749" w:rsidRDefault="00000000">
            <w:pPr>
              <w:rPr>
                <w:b/>
                <w:sz w:val="20"/>
                <w:szCs w:val="20"/>
                <w:lang w:val="en-GB"/>
              </w:rPr>
            </w:pPr>
            <w:r>
              <w:rPr>
                <w:b/>
                <w:sz w:val="20"/>
                <w:szCs w:val="20"/>
                <w:lang w:val="en-GB"/>
              </w:rPr>
              <w:t>15. Is the manuscript written in clear and understandable language?</w:t>
            </w:r>
          </w:p>
          <w:p w14:paraId="79E4B868"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3594D" w14:textId="77777777" w:rsidR="00EE4749"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5D1FE" w14:textId="77777777" w:rsidR="00EE4749" w:rsidRDefault="00000000">
            <w:pPr>
              <w:rPr>
                <w:sz w:val="20"/>
                <w:szCs w:val="20"/>
                <w:lang w:val="en-GB"/>
              </w:rPr>
            </w:pPr>
            <w:r>
              <w:rPr>
                <w:color w:val="404040"/>
                <w:sz w:val="20"/>
                <w:szCs w:val="20"/>
                <w:shd w:val="clear" w:color="auto" w:fill="FFFFFF"/>
                <w:lang w:val="en-GB"/>
              </w:rPr>
              <w:t>N/A = Not Applicable</w:t>
            </w:r>
          </w:p>
        </w:tc>
        <w:tc>
          <w:tcPr>
            <w:tcW w:w="1667" w:type="pct"/>
          </w:tcPr>
          <w:p w14:paraId="6255A9C7" w14:textId="0CC1D742" w:rsidR="00EE4749" w:rsidRDefault="005242A9">
            <w:pPr>
              <w:contextualSpacing/>
              <w:rPr>
                <w:bCs/>
                <w:sz w:val="20"/>
                <w:szCs w:val="20"/>
                <w:lang w:val="en-GB"/>
              </w:rPr>
            </w:pPr>
            <w:r>
              <w:rPr>
                <w:bCs/>
                <w:sz w:val="20"/>
                <w:szCs w:val="20"/>
                <w:lang w:val="en-GB"/>
              </w:rPr>
              <w:t>4</w:t>
            </w:r>
          </w:p>
        </w:tc>
        <w:tc>
          <w:tcPr>
            <w:tcW w:w="1667" w:type="pct"/>
          </w:tcPr>
          <w:p w14:paraId="0B5F3374" w14:textId="77777777" w:rsidR="00EE4749" w:rsidRDefault="00EE4749">
            <w:pPr>
              <w:keepNext/>
              <w:outlineLvl w:val="1"/>
              <w:rPr>
                <w:rFonts w:eastAsia="MS Mincho"/>
                <w:bCs/>
                <w:sz w:val="20"/>
                <w:szCs w:val="20"/>
                <w:lang w:val="en-GB"/>
              </w:rPr>
            </w:pPr>
          </w:p>
        </w:tc>
      </w:tr>
    </w:tbl>
    <w:p w14:paraId="2F768C7F" w14:textId="77777777" w:rsidR="00EE4749" w:rsidRDefault="00EE4749">
      <w:pPr>
        <w:jc w:val="both"/>
        <w:rPr>
          <w:rFonts w:eastAsia="MS Mincho"/>
          <w:b/>
          <w:bCs/>
          <w:sz w:val="20"/>
          <w:szCs w:val="20"/>
          <w:u w:val="single"/>
          <w:lang w:val="en-GB" w:eastAsia="x-none"/>
        </w:rPr>
      </w:pPr>
    </w:p>
    <w:p w14:paraId="71F89E21" w14:textId="77777777" w:rsidR="00EE4749" w:rsidRDefault="00EE4749">
      <w:pPr>
        <w:jc w:val="both"/>
        <w:rPr>
          <w:rFonts w:eastAsia="MS Mincho"/>
          <w:b/>
          <w:bCs/>
          <w:sz w:val="20"/>
          <w:szCs w:val="20"/>
          <w:u w:val="single"/>
          <w:lang w:val="en-GB" w:eastAsia="x-none"/>
        </w:rPr>
      </w:pPr>
    </w:p>
    <w:p w14:paraId="69D74874" w14:textId="77777777" w:rsidR="00EE4749"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3037CB6"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4B0E9CFA" w14:textId="77777777">
        <w:trPr>
          <w:trHeight w:val="20"/>
          <w:jc w:val="center"/>
        </w:trPr>
        <w:tc>
          <w:tcPr>
            <w:tcW w:w="1666" w:type="pct"/>
            <w:noWrap/>
          </w:tcPr>
          <w:p w14:paraId="37D3FB2E" w14:textId="77777777" w:rsidR="00EE4749" w:rsidRDefault="00EE4749">
            <w:pPr>
              <w:keepNext/>
              <w:outlineLvl w:val="1"/>
              <w:rPr>
                <w:rFonts w:eastAsia="MS Mincho"/>
                <w:b/>
                <w:bCs/>
                <w:sz w:val="20"/>
                <w:szCs w:val="20"/>
                <w:lang w:val="en-GB"/>
              </w:rPr>
            </w:pPr>
          </w:p>
        </w:tc>
        <w:tc>
          <w:tcPr>
            <w:tcW w:w="1667" w:type="pct"/>
          </w:tcPr>
          <w:p w14:paraId="5A57DBDE" w14:textId="77777777" w:rsidR="00EE4749" w:rsidRDefault="00000000">
            <w:pPr>
              <w:keepNext/>
              <w:outlineLvl w:val="1"/>
              <w:rPr>
                <w:rFonts w:eastAsia="MS Mincho"/>
                <w:b/>
                <w:bCs/>
                <w:sz w:val="20"/>
                <w:szCs w:val="20"/>
                <w:lang w:val="en-GB"/>
              </w:rPr>
            </w:pPr>
            <w:r>
              <w:rPr>
                <w:rFonts w:eastAsia="MS Mincho"/>
                <w:b/>
                <w:bCs/>
                <w:sz w:val="20"/>
                <w:szCs w:val="20"/>
                <w:lang w:val="en-GB"/>
              </w:rPr>
              <w:t>Reviewer’s comment</w:t>
            </w:r>
          </w:p>
          <w:p w14:paraId="779AC16A" w14:textId="77777777" w:rsidR="00EE4749" w:rsidRDefault="00EE4749">
            <w:pPr>
              <w:rPr>
                <w:sz w:val="20"/>
                <w:szCs w:val="20"/>
                <w:lang w:val="en-GB"/>
              </w:rPr>
            </w:pPr>
          </w:p>
        </w:tc>
        <w:tc>
          <w:tcPr>
            <w:tcW w:w="1667" w:type="pct"/>
          </w:tcPr>
          <w:p w14:paraId="06FB03AF" w14:textId="77777777" w:rsidR="00EE4749"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C913EF" w14:textId="77777777" w:rsidR="00EE4749" w:rsidRDefault="00EE4749">
            <w:pPr>
              <w:keepNext/>
              <w:outlineLvl w:val="1"/>
              <w:rPr>
                <w:rFonts w:eastAsia="MS Mincho"/>
                <w:bCs/>
                <w:sz w:val="20"/>
                <w:szCs w:val="20"/>
                <w:lang w:val="en-GB"/>
              </w:rPr>
            </w:pPr>
          </w:p>
        </w:tc>
      </w:tr>
      <w:tr w:rsidR="00EE4749" w14:paraId="565495BD" w14:textId="77777777">
        <w:trPr>
          <w:trHeight w:val="20"/>
          <w:jc w:val="center"/>
        </w:trPr>
        <w:tc>
          <w:tcPr>
            <w:tcW w:w="1666" w:type="pct"/>
            <w:noWrap/>
          </w:tcPr>
          <w:p w14:paraId="0AA904E8" w14:textId="77777777" w:rsidR="00EE4749" w:rsidRDefault="00000000">
            <w:pPr>
              <w:rPr>
                <w:b/>
                <w:bCs/>
                <w:sz w:val="20"/>
                <w:szCs w:val="20"/>
                <w:lang w:val="en-GB"/>
              </w:rPr>
            </w:pPr>
            <w:r>
              <w:rPr>
                <w:b/>
                <w:bCs/>
                <w:sz w:val="20"/>
                <w:szCs w:val="20"/>
                <w:lang w:val="en-GB"/>
              </w:rPr>
              <w:t>Is the title of the article suitable?</w:t>
            </w:r>
          </w:p>
          <w:p w14:paraId="112DE2D8" w14:textId="77777777" w:rsidR="00EE4749" w:rsidRDefault="00EE4749">
            <w:pPr>
              <w:rPr>
                <w:bCs/>
                <w:sz w:val="20"/>
                <w:szCs w:val="20"/>
                <w:lang w:val="en-GB"/>
              </w:rPr>
            </w:pPr>
          </w:p>
          <w:p w14:paraId="2864328A" w14:textId="77777777" w:rsidR="00EE4749" w:rsidRDefault="00000000">
            <w:pPr>
              <w:rPr>
                <w:bCs/>
                <w:sz w:val="20"/>
                <w:szCs w:val="20"/>
                <w:lang w:val="en-GB"/>
              </w:rPr>
            </w:pPr>
            <w:r>
              <w:rPr>
                <w:bCs/>
                <w:sz w:val="20"/>
                <w:szCs w:val="20"/>
                <w:lang w:val="en-GB"/>
              </w:rPr>
              <w:t>If your answer is NO, please provide a brief, clear suggestion for improvement.</w:t>
            </w:r>
          </w:p>
          <w:p w14:paraId="26F3A935" w14:textId="77777777" w:rsidR="00EE4749" w:rsidRDefault="00EE4749">
            <w:pPr>
              <w:rPr>
                <w:sz w:val="20"/>
                <w:szCs w:val="20"/>
                <w:u w:val="single"/>
                <w:lang w:val="en-GB"/>
              </w:rPr>
            </w:pPr>
          </w:p>
        </w:tc>
        <w:tc>
          <w:tcPr>
            <w:tcW w:w="1667" w:type="pct"/>
          </w:tcPr>
          <w:p w14:paraId="6CAF1E42" w14:textId="68974944" w:rsidR="00EE4749" w:rsidRDefault="005242A9">
            <w:pPr>
              <w:ind w:left="360"/>
              <w:rPr>
                <w:b/>
                <w:bCs/>
                <w:sz w:val="20"/>
                <w:szCs w:val="20"/>
                <w:lang w:val="en-GB"/>
              </w:rPr>
            </w:pPr>
            <w:r>
              <w:rPr>
                <w:b/>
                <w:bCs/>
                <w:sz w:val="20"/>
                <w:szCs w:val="20"/>
                <w:lang w:val="en-GB"/>
              </w:rPr>
              <w:t>YES</w:t>
            </w:r>
          </w:p>
        </w:tc>
        <w:tc>
          <w:tcPr>
            <w:tcW w:w="1667" w:type="pct"/>
          </w:tcPr>
          <w:p w14:paraId="1528B92C" w14:textId="4D7CABFB" w:rsidR="00EE4749" w:rsidRDefault="009E767C">
            <w:pPr>
              <w:keepNext/>
              <w:outlineLvl w:val="1"/>
              <w:rPr>
                <w:rFonts w:eastAsia="MS Mincho"/>
                <w:bCs/>
                <w:sz w:val="20"/>
                <w:szCs w:val="20"/>
                <w:lang w:val="en-GB"/>
              </w:rPr>
            </w:pPr>
            <w:r w:rsidRPr="00685835">
              <w:rPr>
                <w:rFonts w:eastAsia="MS Mincho"/>
                <w:b/>
                <w:sz w:val="20"/>
                <w:szCs w:val="20"/>
                <w:lang w:val="en-GB"/>
              </w:rPr>
              <w:t>Thank the reviewer for recognizing the significance and value of this study.</w:t>
            </w:r>
          </w:p>
        </w:tc>
      </w:tr>
      <w:tr w:rsidR="00EE4749" w14:paraId="68E6F752" w14:textId="77777777">
        <w:trPr>
          <w:trHeight w:val="20"/>
          <w:jc w:val="center"/>
        </w:trPr>
        <w:tc>
          <w:tcPr>
            <w:tcW w:w="1666" w:type="pct"/>
            <w:noWrap/>
          </w:tcPr>
          <w:p w14:paraId="06015BD0" w14:textId="77777777" w:rsidR="00EE4749"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2C0078" w14:textId="77777777" w:rsidR="00EE4749" w:rsidRDefault="00000000">
            <w:pPr>
              <w:rPr>
                <w:bCs/>
                <w:sz w:val="20"/>
                <w:szCs w:val="20"/>
                <w:lang w:val="en-GB"/>
              </w:rPr>
            </w:pPr>
            <w:r>
              <w:rPr>
                <w:bCs/>
                <w:sz w:val="20"/>
                <w:szCs w:val="20"/>
                <w:lang w:val="en-GB"/>
              </w:rPr>
              <w:t>s</w:t>
            </w:r>
          </w:p>
          <w:p w14:paraId="1C1AE77E" w14:textId="77777777" w:rsidR="00EE4749" w:rsidRDefault="00000000">
            <w:pPr>
              <w:rPr>
                <w:bCs/>
                <w:sz w:val="20"/>
                <w:szCs w:val="20"/>
                <w:lang w:val="en-GB"/>
              </w:rPr>
            </w:pPr>
            <w:r>
              <w:rPr>
                <w:bCs/>
                <w:sz w:val="20"/>
                <w:szCs w:val="20"/>
                <w:lang w:val="en-GB"/>
              </w:rPr>
              <w:t>If your answer is NO, please provide a brief, clear suggestion for improvement.</w:t>
            </w:r>
          </w:p>
          <w:p w14:paraId="4F2F95D4" w14:textId="77777777" w:rsidR="00EE4749" w:rsidRDefault="00EE4749">
            <w:pPr>
              <w:rPr>
                <w:sz w:val="20"/>
                <w:szCs w:val="20"/>
                <w:lang w:val="en-GB"/>
              </w:rPr>
            </w:pPr>
          </w:p>
        </w:tc>
        <w:tc>
          <w:tcPr>
            <w:tcW w:w="1667" w:type="pct"/>
          </w:tcPr>
          <w:p w14:paraId="6F93C3AC" w14:textId="2C4BAB8B" w:rsidR="00EE4749" w:rsidRDefault="005242A9">
            <w:pPr>
              <w:ind w:left="360"/>
              <w:rPr>
                <w:b/>
                <w:bCs/>
                <w:sz w:val="20"/>
                <w:szCs w:val="20"/>
                <w:lang w:val="en-GB"/>
              </w:rPr>
            </w:pPr>
            <w:r>
              <w:rPr>
                <w:b/>
                <w:bCs/>
                <w:sz w:val="20"/>
                <w:szCs w:val="20"/>
                <w:lang w:val="en-GB"/>
              </w:rPr>
              <w:t>YES</w:t>
            </w:r>
          </w:p>
        </w:tc>
        <w:tc>
          <w:tcPr>
            <w:tcW w:w="1667" w:type="pct"/>
          </w:tcPr>
          <w:p w14:paraId="12C69FA3" w14:textId="31D0AA13" w:rsidR="00EE4749" w:rsidRDefault="009E767C">
            <w:pPr>
              <w:keepNext/>
              <w:outlineLvl w:val="1"/>
              <w:rPr>
                <w:rFonts w:eastAsia="MS Mincho"/>
                <w:bCs/>
                <w:sz w:val="20"/>
                <w:szCs w:val="20"/>
                <w:lang w:val="en-GB"/>
              </w:rPr>
            </w:pPr>
            <w:r w:rsidRPr="00685835">
              <w:rPr>
                <w:rFonts w:eastAsia="MS Mincho"/>
                <w:b/>
                <w:sz w:val="20"/>
                <w:szCs w:val="20"/>
                <w:lang w:val="en-GB"/>
              </w:rPr>
              <w:t>Thank the reviewer for recognizing the significance and value of this study.</w:t>
            </w:r>
          </w:p>
        </w:tc>
      </w:tr>
      <w:tr w:rsidR="00EE4749" w14:paraId="54DD0D33" w14:textId="77777777">
        <w:trPr>
          <w:trHeight w:val="20"/>
          <w:jc w:val="center"/>
        </w:trPr>
        <w:tc>
          <w:tcPr>
            <w:tcW w:w="1666" w:type="pct"/>
            <w:noWrap/>
            <w:hideMark/>
          </w:tcPr>
          <w:p w14:paraId="7FAAED16" w14:textId="77777777" w:rsidR="00EE4749"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B565F33" w14:textId="77777777" w:rsidR="00EE4749" w:rsidRDefault="00000000">
            <w:pPr>
              <w:rPr>
                <w:bCs/>
                <w:sz w:val="20"/>
                <w:szCs w:val="20"/>
                <w:lang w:val="en-GB"/>
              </w:rPr>
            </w:pPr>
            <w:r>
              <w:rPr>
                <w:bCs/>
                <w:sz w:val="20"/>
                <w:szCs w:val="20"/>
                <w:lang w:val="en-GB"/>
              </w:rPr>
              <w:t>If your answer is NO, please provide a brief, clear suggestion for improvement</w:t>
            </w:r>
          </w:p>
          <w:p w14:paraId="1B8F0B42" w14:textId="77777777" w:rsidR="00EE4749" w:rsidRDefault="00000000">
            <w:pPr>
              <w:rPr>
                <w:b/>
                <w:sz w:val="20"/>
                <w:szCs w:val="20"/>
                <w:lang w:val="en-GB"/>
              </w:rPr>
            </w:pPr>
            <w:r>
              <w:rPr>
                <w:bCs/>
                <w:sz w:val="20"/>
                <w:szCs w:val="20"/>
                <w:lang w:val="en-GB"/>
              </w:rPr>
              <w:t>.</w:t>
            </w:r>
          </w:p>
        </w:tc>
        <w:tc>
          <w:tcPr>
            <w:tcW w:w="1667" w:type="pct"/>
          </w:tcPr>
          <w:p w14:paraId="68AD4C0F" w14:textId="5B1353E2" w:rsidR="005242A9" w:rsidRPr="005242A9" w:rsidRDefault="005242A9" w:rsidP="005242A9">
            <w:pPr>
              <w:contextualSpacing/>
              <w:rPr>
                <w:bCs/>
                <w:sz w:val="20"/>
                <w:szCs w:val="20"/>
                <w:lang w:val="en-IN"/>
              </w:rPr>
            </w:pPr>
            <w:r w:rsidRPr="005242A9">
              <w:rPr>
                <w:bCs/>
                <w:sz w:val="20"/>
                <w:szCs w:val="20"/>
                <w:lang w:val="en-IN"/>
              </w:rPr>
              <w:t>Effect of intake air pressure and temperature on hydrogen-gasoline engines.</w:t>
            </w:r>
          </w:p>
          <w:p w14:paraId="5B4BCF70" w14:textId="77777777" w:rsidR="005242A9" w:rsidRPr="005242A9" w:rsidRDefault="005242A9" w:rsidP="005242A9">
            <w:pPr>
              <w:contextualSpacing/>
              <w:rPr>
                <w:bCs/>
                <w:sz w:val="20"/>
                <w:szCs w:val="20"/>
                <w:lang w:val="en-IN"/>
              </w:rPr>
            </w:pPr>
            <w:r w:rsidRPr="005242A9">
              <w:rPr>
                <w:bCs/>
                <w:sz w:val="20"/>
                <w:szCs w:val="20"/>
                <w:lang w:val="en-IN"/>
              </w:rPr>
              <w:t>Hydrogen knock limit rose with high pressure, reduced with high temperature.</w:t>
            </w:r>
          </w:p>
          <w:p w14:paraId="59AFB3BF" w14:textId="77777777" w:rsidR="00EE4749" w:rsidRDefault="00EE4749">
            <w:pPr>
              <w:contextualSpacing/>
              <w:rPr>
                <w:bCs/>
                <w:sz w:val="20"/>
                <w:szCs w:val="20"/>
                <w:lang w:val="en-GB"/>
              </w:rPr>
            </w:pPr>
          </w:p>
        </w:tc>
        <w:tc>
          <w:tcPr>
            <w:tcW w:w="1667" w:type="pct"/>
          </w:tcPr>
          <w:p w14:paraId="448F9F3F" w14:textId="146A881B" w:rsidR="00EE4749" w:rsidRDefault="00BC69EB">
            <w:pPr>
              <w:keepNext/>
              <w:outlineLvl w:val="1"/>
              <w:rPr>
                <w:rFonts w:eastAsia="MS Mincho"/>
                <w:bCs/>
                <w:sz w:val="20"/>
                <w:szCs w:val="20"/>
                <w:lang w:val="en-GB" w:eastAsia="zh-CN"/>
              </w:rPr>
            </w:pPr>
            <w:r w:rsidRPr="00BC69EB">
              <w:rPr>
                <w:rFonts w:eastAsia="MS Mincho"/>
                <w:bCs/>
                <w:sz w:val="20"/>
                <w:szCs w:val="20"/>
                <w:lang w:val="en-GB" w:eastAsia="zh-CN"/>
              </w:rPr>
              <w:t>We sincerely appreciate the reviewer's professional comments. We would like to clarify that this study focuses on a free-piston hydrogen engine, which adopts hydrogen as the main fuel and uses diesel for ignition, and no gasoline is involved in the research system. The knock limit law of "hydrogen-gasoline engines" mentioned by the reviewer does provide valuable reference for understanding fuel characteristics, but this paper concentrates on the effects of intake pressure on combustion, heat transfer and emissions in the pure hydrogen-diesel pilot ignition system, and does not involve gasoline or knock limit-related issues. To avoid potential ambiguity, we will add a clear statement that this research targets a hydrogen-diesel dual-fuel engine in the introduction section.</w:t>
            </w:r>
          </w:p>
        </w:tc>
      </w:tr>
      <w:tr w:rsidR="00EE4749" w14:paraId="71C50DD0" w14:textId="77777777">
        <w:trPr>
          <w:trHeight w:val="20"/>
          <w:jc w:val="center"/>
        </w:trPr>
        <w:tc>
          <w:tcPr>
            <w:tcW w:w="1666" w:type="pct"/>
            <w:noWrap/>
          </w:tcPr>
          <w:p w14:paraId="3F504B26" w14:textId="77777777" w:rsidR="00EE4749" w:rsidRDefault="00000000">
            <w:pPr>
              <w:rPr>
                <w:b/>
                <w:bCs/>
                <w:sz w:val="20"/>
                <w:szCs w:val="20"/>
                <w:lang w:val="en-GB"/>
              </w:rPr>
            </w:pPr>
            <w:r>
              <w:rPr>
                <w:b/>
                <w:bCs/>
                <w:sz w:val="20"/>
                <w:szCs w:val="20"/>
                <w:lang w:val="en-GB"/>
              </w:rPr>
              <w:t xml:space="preserve">Are the references sufficient and recent? </w:t>
            </w:r>
          </w:p>
          <w:p w14:paraId="065FC0AF" w14:textId="77777777" w:rsidR="00EE4749" w:rsidRDefault="00000000">
            <w:pPr>
              <w:rPr>
                <w:bCs/>
                <w:sz w:val="20"/>
                <w:szCs w:val="20"/>
                <w:lang w:val="en-GB"/>
              </w:rPr>
            </w:pPr>
            <w:r>
              <w:rPr>
                <w:bCs/>
                <w:sz w:val="20"/>
                <w:szCs w:val="20"/>
                <w:lang w:val="en-GB"/>
              </w:rPr>
              <w:t>(YES or NO)</w:t>
            </w:r>
          </w:p>
          <w:p w14:paraId="226F9ED1" w14:textId="77777777" w:rsidR="00EE4749" w:rsidRDefault="00EE4749">
            <w:pPr>
              <w:rPr>
                <w:bCs/>
                <w:sz w:val="20"/>
                <w:szCs w:val="20"/>
                <w:lang w:val="en-GB"/>
              </w:rPr>
            </w:pPr>
          </w:p>
          <w:p w14:paraId="2F2C75F8" w14:textId="77777777" w:rsidR="00EE4749" w:rsidRDefault="00000000">
            <w:pPr>
              <w:rPr>
                <w:bCs/>
                <w:sz w:val="20"/>
                <w:szCs w:val="20"/>
                <w:lang w:val="en-GB"/>
              </w:rPr>
            </w:pPr>
            <w:r>
              <w:rPr>
                <w:bCs/>
                <w:sz w:val="20"/>
                <w:szCs w:val="20"/>
                <w:lang w:val="en-GB"/>
              </w:rPr>
              <w:t>If your answer is NO, please provide clear suggestion for improvement.</w:t>
            </w:r>
          </w:p>
          <w:p w14:paraId="57B66DDB" w14:textId="77777777" w:rsidR="00EE4749" w:rsidRDefault="00EE4749">
            <w:pPr>
              <w:rPr>
                <w:b/>
                <w:bCs/>
                <w:sz w:val="20"/>
                <w:szCs w:val="20"/>
                <w:lang w:val="en-GB"/>
              </w:rPr>
            </w:pPr>
          </w:p>
        </w:tc>
        <w:tc>
          <w:tcPr>
            <w:tcW w:w="1667" w:type="pct"/>
          </w:tcPr>
          <w:p w14:paraId="0CA13E55" w14:textId="1A5B4442" w:rsidR="00EE4749" w:rsidRDefault="005242A9">
            <w:pPr>
              <w:contextualSpacing/>
              <w:rPr>
                <w:bCs/>
                <w:sz w:val="20"/>
                <w:szCs w:val="20"/>
                <w:lang w:val="en-GB"/>
              </w:rPr>
            </w:pPr>
            <w:r>
              <w:rPr>
                <w:bCs/>
                <w:sz w:val="20"/>
                <w:szCs w:val="20"/>
                <w:lang w:val="en-GB"/>
              </w:rPr>
              <w:t>YES</w:t>
            </w:r>
          </w:p>
        </w:tc>
        <w:tc>
          <w:tcPr>
            <w:tcW w:w="1667" w:type="pct"/>
          </w:tcPr>
          <w:p w14:paraId="20E0F934" w14:textId="340B7B2D" w:rsidR="00EE4749" w:rsidRDefault="009E767C">
            <w:pPr>
              <w:keepNext/>
              <w:outlineLvl w:val="1"/>
              <w:rPr>
                <w:rFonts w:eastAsia="MS Mincho"/>
                <w:bCs/>
                <w:sz w:val="20"/>
                <w:szCs w:val="20"/>
                <w:lang w:val="en-GB"/>
              </w:rPr>
            </w:pPr>
            <w:r w:rsidRPr="00685835">
              <w:rPr>
                <w:rFonts w:eastAsia="MS Mincho"/>
                <w:b/>
                <w:sz w:val="20"/>
                <w:szCs w:val="20"/>
                <w:lang w:val="en-GB"/>
              </w:rPr>
              <w:t>Thank the reviewer for recognizing the significance and value of this study.</w:t>
            </w:r>
          </w:p>
        </w:tc>
      </w:tr>
      <w:tr w:rsidR="00EE4749" w14:paraId="3C671188" w14:textId="77777777">
        <w:trPr>
          <w:trHeight w:val="20"/>
          <w:jc w:val="center"/>
        </w:trPr>
        <w:tc>
          <w:tcPr>
            <w:tcW w:w="1666" w:type="pct"/>
            <w:noWrap/>
          </w:tcPr>
          <w:p w14:paraId="2FAFE12B" w14:textId="77777777" w:rsidR="00EE4749" w:rsidRDefault="00000000">
            <w:pPr>
              <w:rPr>
                <w:b/>
                <w:bCs/>
                <w:sz w:val="20"/>
                <w:szCs w:val="20"/>
                <w:lang w:val="en-GB"/>
              </w:rPr>
            </w:pPr>
            <w:r>
              <w:rPr>
                <w:b/>
                <w:bCs/>
                <w:sz w:val="20"/>
                <w:szCs w:val="20"/>
                <w:lang w:val="en-GB"/>
              </w:rPr>
              <w:t>Are there ethical issues in this manuscript?</w:t>
            </w:r>
          </w:p>
          <w:p w14:paraId="095E0B29" w14:textId="77777777" w:rsidR="00EE4749" w:rsidRDefault="00000000">
            <w:pPr>
              <w:rPr>
                <w:bCs/>
                <w:sz w:val="20"/>
                <w:szCs w:val="20"/>
                <w:lang w:val="en-GB"/>
              </w:rPr>
            </w:pPr>
            <w:r>
              <w:rPr>
                <w:bCs/>
                <w:sz w:val="20"/>
                <w:szCs w:val="20"/>
                <w:lang w:val="en-GB"/>
              </w:rPr>
              <w:t>(YES or NO)</w:t>
            </w:r>
          </w:p>
          <w:p w14:paraId="77DEE3E1" w14:textId="77777777" w:rsidR="00EE4749" w:rsidRDefault="00EE4749">
            <w:pPr>
              <w:rPr>
                <w:bCs/>
                <w:sz w:val="20"/>
                <w:szCs w:val="20"/>
                <w:lang w:val="en-GB"/>
              </w:rPr>
            </w:pPr>
          </w:p>
          <w:p w14:paraId="3CD93396" w14:textId="77777777" w:rsidR="00EE4749" w:rsidRDefault="00000000">
            <w:pPr>
              <w:rPr>
                <w:bCs/>
                <w:sz w:val="20"/>
                <w:szCs w:val="20"/>
                <w:lang w:val="en-GB"/>
              </w:rPr>
            </w:pPr>
            <w:r>
              <w:rPr>
                <w:bCs/>
                <w:sz w:val="20"/>
                <w:szCs w:val="20"/>
                <w:lang w:val="en-GB"/>
              </w:rPr>
              <w:t>(If yes, kindly please write down the ethical issues here in details)</w:t>
            </w:r>
          </w:p>
          <w:p w14:paraId="739CDD47" w14:textId="77777777" w:rsidR="00EE4749" w:rsidRDefault="00EE4749">
            <w:pPr>
              <w:rPr>
                <w:bCs/>
                <w:sz w:val="20"/>
                <w:szCs w:val="20"/>
                <w:lang w:val="en-GB"/>
              </w:rPr>
            </w:pPr>
          </w:p>
        </w:tc>
        <w:tc>
          <w:tcPr>
            <w:tcW w:w="1667" w:type="pct"/>
          </w:tcPr>
          <w:p w14:paraId="63E1DA30" w14:textId="77777777" w:rsidR="00EE4749" w:rsidRDefault="00EE4749">
            <w:pPr>
              <w:contextualSpacing/>
              <w:rPr>
                <w:bCs/>
                <w:sz w:val="20"/>
                <w:szCs w:val="20"/>
                <w:lang w:val="en-GB"/>
              </w:rPr>
            </w:pPr>
          </w:p>
        </w:tc>
        <w:tc>
          <w:tcPr>
            <w:tcW w:w="1667" w:type="pct"/>
          </w:tcPr>
          <w:p w14:paraId="6A7C44C4" w14:textId="77777777" w:rsidR="00EE4749" w:rsidRDefault="00EE4749">
            <w:pPr>
              <w:keepNext/>
              <w:outlineLvl w:val="1"/>
              <w:rPr>
                <w:rFonts w:eastAsia="MS Mincho"/>
                <w:bCs/>
                <w:sz w:val="20"/>
                <w:szCs w:val="20"/>
                <w:lang w:val="en-GB"/>
              </w:rPr>
            </w:pPr>
          </w:p>
        </w:tc>
      </w:tr>
    </w:tbl>
    <w:p w14:paraId="66258945" w14:textId="77777777" w:rsidR="00DA3957" w:rsidRDefault="00DA3957" w:rsidP="001A16E1">
      <w:pPr>
        <w:keepNext/>
        <w:outlineLvl w:val="1"/>
        <w:rPr>
          <w:rFonts w:eastAsia="MS Mincho"/>
          <w:b/>
          <w:bCs/>
          <w:sz w:val="20"/>
          <w:szCs w:val="20"/>
          <w:highlight w:val="yellow"/>
          <w:lang w:val="en-GB" w:eastAsia="zh-CN"/>
        </w:rPr>
      </w:pPr>
    </w:p>
    <w:sectPr w:rsidR="00DA395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194B6" w14:textId="77777777" w:rsidR="003935A0" w:rsidRDefault="003935A0">
      <w:r>
        <w:separator/>
      </w:r>
    </w:p>
  </w:endnote>
  <w:endnote w:type="continuationSeparator" w:id="0">
    <w:p w14:paraId="094DB2E4" w14:textId="77777777" w:rsidR="003935A0" w:rsidRDefault="0039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8EDA5" w14:textId="77777777" w:rsidR="00EE4749" w:rsidRDefault="00EE4749">
    <w:pPr>
      <w:pStyle w:val="Footer"/>
      <w:jc w:val="right"/>
    </w:pPr>
  </w:p>
  <w:p w14:paraId="0CB17FAD" w14:textId="77777777" w:rsidR="00EE474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7BD42F" w14:textId="77777777" w:rsidR="00EE4749" w:rsidRDefault="00000000">
    <w:pPr>
      <w:pStyle w:val="Footer"/>
      <w:jc w:val="right"/>
      <w:rPr>
        <w:b/>
        <w:sz w:val="20"/>
      </w:rPr>
    </w:pPr>
    <w:r>
      <w:rPr>
        <w:b/>
        <w:sz w:val="20"/>
      </w:rPr>
      <w:t>V240326</w:t>
    </w:r>
  </w:p>
  <w:p w14:paraId="7987DBB9" w14:textId="77777777" w:rsidR="00EE4749" w:rsidRDefault="00EE4749">
    <w:pPr>
      <w:pStyle w:val="Footer"/>
      <w:jc w:val="right"/>
    </w:pPr>
  </w:p>
  <w:p w14:paraId="6C054170" w14:textId="77777777" w:rsidR="00EE4749" w:rsidRDefault="00EE47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EF9F5" w14:textId="77777777" w:rsidR="003935A0" w:rsidRDefault="003935A0">
      <w:r>
        <w:separator/>
      </w:r>
    </w:p>
  </w:footnote>
  <w:footnote w:type="continuationSeparator" w:id="0">
    <w:p w14:paraId="1D024261" w14:textId="77777777" w:rsidR="003935A0" w:rsidRDefault="0039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D0AE" w14:textId="77777777" w:rsidR="00EE4749" w:rsidRDefault="00EE4749">
    <w:pPr>
      <w:spacing w:before="100" w:beforeAutospacing="1" w:after="100" w:afterAutospacing="1"/>
      <w:jc w:val="center"/>
      <w:rPr>
        <w:b/>
        <w:bCs/>
        <w:color w:val="003399"/>
        <w:szCs w:val="20"/>
        <w:u w:val="single"/>
        <w:lang w:val="en-GB"/>
      </w:rPr>
    </w:pPr>
  </w:p>
  <w:p w14:paraId="55C557A9" w14:textId="77777777" w:rsidR="00EE4749"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687BC2"/>
    <w:multiLevelType w:val="hybridMultilevel"/>
    <w:tmpl w:val="42BEC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971239"/>
    <w:multiLevelType w:val="multilevel"/>
    <w:tmpl w:val="8CA86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FE0668D"/>
    <w:multiLevelType w:val="multilevel"/>
    <w:tmpl w:val="EC5A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221003">
    <w:abstractNumId w:val="4"/>
  </w:num>
  <w:num w:numId="2" w16cid:durableId="447965301">
    <w:abstractNumId w:val="9"/>
  </w:num>
  <w:num w:numId="3" w16cid:durableId="1059403089">
    <w:abstractNumId w:val="8"/>
  </w:num>
  <w:num w:numId="4" w16cid:durableId="603654670">
    <w:abstractNumId w:val="11"/>
  </w:num>
  <w:num w:numId="5" w16cid:durableId="1909068588">
    <w:abstractNumId w:val="7"/>
  </w:num>
  <w:num w:numId="6" w16cid:durableId="1748842354">
    <w:abstractNumId w:val="0"/>
  </w:num>
  <w:num w:numId="7" w16cid:durableId="497306439">
    <w:abstractNumId w:val="3"/>
  </w:num>
  <w:num w:numId="8" w16cid:durableId="1002390710">
    <w:abstractNumId w:val="14"/>
  </w:num>
  <w:num w:numId="9" w16cid:durableId="723522927">
    <w:abstractNumId w:val="12"/>
  </w:num>
  <w:num w:numId="10" w16cid:durableId="57293486">
    <w:abstractNumId w:val="2"/>
  </w:num>
  <w:num w:numId="11" w16cid:durableId="1240599856">
    <w:abstractNumId w:val="1"/>
  </w:num>
  <w:num w:numId="12" w16cid:durableId="1498887322">
    <w:abstractNumId w:val="5"/>
  </w:num>
  <w:num w:numId="13" w16cid:durableId="169561453">
    <w:abstractNumId w:val="10"/>
  </w:num>
  <w:num w:numId="14" w16cid:durableId="467628536">
    <w:abstractNumId w:val="13"/>
  </w:num>
  <w:num w:numId="15" w16cid:durableId="3450597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4749"/>
    <w:rsid w:val="000214D6"/>
    <w:rsid w:val="000663DA"/>
    <w:rsid w:val="00083F2A"/>
    <w:rsid w:val="001A16E1"/>
    <w:rsid w:val="001F7E5E"/>
    <w:rsid w:val="002D3931"/>
    <w:rsid w:val="002D4160"/>
    <w:rsid w:val="00305DF1"/>
    <w:rsid w:val="0034258F"/>
    <w:rsid w:val="00385189"/>
    <w:rsid w:val="003935A0"/>
    <w:rsid w:val="003E2522"/>
    <w:rsid w:val="0045462E"/>
    <w:rsid w:val="00476469"/>
    <w:rsid w:val="0050244B"/>
    <w:rsid w:val="005242A9"/>
    <w:rsid w:val="00543A8F"/>
    <w:rsid w:val="005C73AB"/>
    <w:rsid w:val="005D7345"/>
    <w:rsid w:val="006A1B94"/>
    <w:rsid w:val="00773C66"/>
    <w:rsid w:val="0078374D"/>
    <w:rsid w:val="00790648"/>
    <w:rsid w:val="00845AE5"/>
    <w:rsid w:val="00862151"/>
    <w:rsid w:val="0089056C"/>
    <w:rsid w:val="00913B60"/>
    <w:rsid w:val="00992877"/>
    <w:rsid w:val="009E767C"/>
    <w:rsid w:val="00A1103C"/>
    <w:rsid w:val="00A83AAF"/>
    <w:rsid w:val="00AB2D8C"/>
    <w:rsid w:val="00AF0E6B"/>
    <w:rsid w:val="00B63F5A"/>
    <w:rsid w:val="00BC69EB"/>
    <w:rsid w:val="00C02452"/>
    <w:rsid w:val="00D16264"/>
    <w:rsid w:val="00D81A1D"/>
    <w:rsid w:val="00DA3957"/>
    <w:rsid w:val="00E54B8C"/>
    <w:rsid w:val="00EB29A0"/>
    <w:rsid w:val="00EC7DE0"/>
    <w:rsid w:val="00EE4749"/>
    <w:rsid w:val="00F81513"/>
    <w:rsid w:val="00F86CD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778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47</cp:revision>
  <dcterms:created xsi:type="dcterms:W3CDTF">2026-03-24T06:15:00Z</dcterms:created>
  <dcterms:modified xsi:type="dcterms:W3CDTF">2026-05-30T10:38:00Z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