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32D46553" w14:textId="77777777" w:rsidTr="00EA6E35">
        <w:trPr>
          <w:trHeight w:val="20"/>
          <w:jc w:val="center"/>
        </w:trPr>
        <w:tc>
          <w:tcPr>
            <w:tcW w:w="1186" w:type="pct"/>
          </w:tcPr>
          <w:p w14:paraId="06EC4439" w14:textId="77777777" w:rsidR="00204042" w:rsidRPr="00EA6E35" w:rsidRDefault="00EA6E35" w:rsidP="00EA6E35">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3101F302" w14:textId="77777777" w:rsidR="00204042" w:rsidRPr="00EA6E35" w:rsidRDefault="00B549CB" w:rsidP="00AF3F59">
            <w:pPr>
              <w:rPr>
                <w:b/>
                <w:bCs/>
                <w:color w:val="0000FF"/>
                <w:sz w:val="20"/>
                <w:szCs w:val="20"/>
                <w:lang w:val="en-GB"/>
              </w:rPr>
            </w:pPr>
            <w:hyperlink r:id="rId7" w:history="1">
              <w:r>
                <w:rPr>
                  <w:rFonts w:ascii="Arial" w:hAnsi="Arial" w:cs="Arial"/>
                  <w:bCs/>
                  <w:noProof/>
                  <w:color w:val="0000FF"/>
                  <w:sz w:val="20"/>
                  <w:szCs w:val="20"/>
                </w:rPr>
                <w:t xml:space="preserve">International Research Journal of Oncology </w:t>
              </w:r>
            </w:hyperlink>
          </w:p>
        </w:tc>
      </w:tr>
      <w:tr w:rsidR="00204042" w:rsidRPr="00EA6E35" w14:paraId="79A53120" w14:textId="77777777" w:rsidTr="00EA6E35">
        <w:trPr>
          <w:trHeight w:val="20"/>
          <w:jc w:val="center"/>
        </w:trPr>
        <w:tc>
          <w:tcPr>
            <w:tcW w:w="1186" w:type="pct"/>
          </w:tcPr>
          <w:p w14:paraId="193FF393" w14:textId="77777777" w:rsidR="00204042" w:rsidRPr="00EA6E35" w:rsidRDefault="00EA6E35" w:rsidP="00EA6E35">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457020C0" w14:textId="77777777" w:rsidR="00204042" w:rsidRPr="00EA6E35" w:rsidRDefault="00D975B8" w:rsidP="00EA6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Ms_IRJO_159400</w:t>
            </w:r>
          </w:p>
        </w:tc>
      </w:tr>
      <w:tr w:rsidR="00204042" w:rsidRPr="00EA6E35" w14:paraId="5104DA49" w14:textId="77777777" w:rsidTr="00EA6E35">
        <w:trPr>
          <w:trHeight w:val="20"/>
          <w:jc w:val="center"/>
        </w:trPr>
        <w:tc>
          <w:tcPr>
            <w:tcW w:w="1186" w:type="pct"/>
          </w:tcPr>
          <w:p w14:paraId="515A8E7D" w14:textId="77777777" w:rsidR="00204042" w:rsidRPr="00EA6E35" w:rsidRDefault="00EA6E35" w:rsidP="00EA6E35">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A19209D" w14:textId="77777777" w:rsidR="00204042" w:rsidRPr="00EA6E35" w:rsidRDefault="00980184"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Pleural Ewing's Sarcoma in Young Women: About Two cases</w:t>
            </w:r>
          </w:p>
        </w:tc>
      </w:tr>
      <w:tr w:rsidR="00204042" w:rsidRPr="00EA6E35" w14:paraId="7F32E289" w14:textId="77777777" w:rsidTr="00EA6E35">
        <w:trPr>
          <w:trHeight w:val="20"/>
          <w:jc w:val="center"/>
        </w:trPr>
        <w:tc>
          <w:tcPr>
            <w:tcW w:w="1186" w:type="pct"/>
          </w:tcPr>
          <w:p w14:paraId="423705A6" w14:textId="77777777" w:rsidR="00204042" w:rsidRPr="00EA6E35" w:rsidRDefault="00EA6E35" w:rsidP="00EA6E35">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3E0970E"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A0FE78C"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5E29AB90" w14:textId="77777777" w:rsidR="00204042" w:rsidRPr="00AF3F59" w:rsidRDefault="00204042">
      <w:pPr>
        <w:pStyle w:val="BodyText"/>
        <w:rPr>
          <w:rFonts w:ascii="Times New Roman" w:hAnsi="Times New Roman"/>
          <w:i/>
          <w:sz w:val="20"/>
          <w:szCs w:val="20"/>
          <w:u w:val="single"/>
          <w:lang w:val="en-GB"/>
        </w:rPr>
      </w:pPr>
    </w:p>
    <w:p w14:paraId="5999903D" w14:textId="77777777" w:rsidR="00204042" w:rsidRPr="00AF3F59" w:rsidRDefault="00EA6E35">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733F5FAE"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551D7954" w14:textId="77777777" w:rsidTr="005C677A">
        <w:trPr>
          <w:trHeight w:val="20"/>
          <w:jc w:val="center"/>
        </w:trPr>
        <w:tc>
          <w:tcPr>
            <w:tcW w:w="1666" w:type="pct"/>
            <w:noWrap/>
          </w:tcPr>
          <w:p w14:paraId="61468926" w14:textId="77777777" w:rsidR="00204042" w:rsidRPr="00EA6E35" w:rsidRDefault="00204042" w:rsidP="00EA6E35">
            <w:pPr>
              <w:keepNext/>
              <w:outlineLvl w:val="1"/>
              <w:rPr>
                <w:rFonts w:eastAsia="MS Mincho"/>
                <w:b/>
                <w:bCs/>
                <w:sz w:val="20"/>
                <w:szCs w:val="20"/>
                <w:lang w:val="en-GB"/>
              </w:rPr>
            </w:pPr>
          </w:p>
        </w:tc>
        <w:tc>
          <w:tcPr>
            <w:tcW w:w="1667" w:type="pct"/>
            <w:hideMark/>
          </w:tcPr>
          <w:p w14:paraId="6A086938"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FB97131" w14:textId="77777777" w:rsidR="00204042" w:rsidRPr="00EA6E35" w:rsidRDefault="00EA6E35" w:rsidP="00EA6E35">
            <w:pPr>
              <w:spacing w:after="160" w:line="256" w:lineRule="auto"/>
              <w:rPr>
                <w:rFonts w:eastAsia="Calibri"/>
                <w:kern w:val="2"/>
                <w:sz w:val="20"/>
                <w:szCs w:val="20"/>
                <w:lang w:val="en-GB"/>
              </w:rPr>
            </w:pPr>
            <w:r>
              <w:rPr>
                <w:rFonts w:eastAsia="Calibri"/>
                <w:b/>
                <w:kern w:val="2"/>
                <w:sz w:val="20"/>
                <w:szCs w:val="20"/>
                <w:lang w:val="en-GB"/>
              </w:rPr>
              <w:t>Author’s Feedback</w:t>
            </w:r>
          </w:p>
          <w:p w14:paraId="68385B8F" w14:textId="77777777" w:rsidR="00204042" w:rsidRPr="00EA6E35" w:rsidRDefault="00204042" w:rsidP="00EA6E35">
            <w:pPr>
              <w:keepNext/>
              <w:outlineLvl w:val="1"/>
              <w:rPr>
                <w:rFonts w:eastAsia="MS Mincho"/>
                <w:bCs/>
                <w:sz w:val="20"/>
                <w:szCs w:val="20"/>
                <w:lang w:val="en-GB"/>
              </w:rPr>
            </w:pPr>
          </w:p>
        </w:tc>
      </w:tr>
      <w:tr w:rsidR="00EA6E35" w:rsidRPr="00EA6E35" w14:paraId="5CB421E1" w14:textId="77777777" w:rsidTr="005C677A">
        <w:trPr>
          <w:trHeight w:val="20"/>
          <w:jc w:val="center"/>
        </w:trPr>
        <w:tc>
          <w:tcPr>
            <w:tcW w:w="1666" w:type="pct"/>
            <w:noWrap/>
            <w:hideMark/>
          </w:tcPr>
          <w:p w14:paraId="66C4796F" w14:textId="77777777" w:rsidR="002C66D6" w:rsidRPr="00EA6E35" w:rsidRDefault="00EA6E35" w:rsidP="00AF3F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A738313" w14:textId="77777777" w:rsidR="00204042" w:rsidRPr="00EA6E35" w:rsidRDefault="00EA6E35" w:rsidP="00AF3F59">
            <w:pPr>
              <w:rPr>
                <w:rFonts w:eastAsia="MS Mincho"/>
                <w:bCs/>
                <w:sz w:val="20"/>
                <w:szCs w:val="20"/>
                <w:lang w:val="en-GB"/>
              </w:rPr>
            </w:pPr>
            <w:r>
              <w:rPr>
                <w:bCs/>
                <w:sz w:val="20"/>
                <w:szCs w:val="20"/>
                <w:lang w:val="en-GB"/>
              </w:rPr>
              <w:t>be required for this part.</w:t>
            </w:r>
          </w:p>
        </w:tc>
        <w:tc>
          <w:tcPr>
            <w:tcW w:w="1667" w:type="pct"/>
          </w:tcPr>
          <w:p w14:paraId="5C782B05" w14:textId="77777777" w:rsidR="00204042" w:rsidRPr="0046262A" w:rsidRDefault="0046262A" w:rsidP="0046262A">
            <w:pPr>
              <w:contextualSpacing/>
              <w:jc w:val="both"/>
              <w:rPr>
                <w:bCs/>
                <w:sz w:val="20"/>
                <w:szCs w:val="20"/>
                <w:lang w:val="en-GB"/>
              </w:rPr>
            </w:pPr>
            <w:r>
              <w:rPr>
                <w:bCs/>
                <w:sz w:val="20"/>
                <w:szCs w:val="20"/>
                <w:lang w:val="en-GB"/>
              </w:rPr>
              <w:t>The manuscript is of great value to the scientific community due to its contribution of valuable clinical information concerning an extremely rare condition, i.e., pleural Ewing's sarcoma, in which there is a scarcity of information as well as lack of standardized treatment guidelines. The inclusion of two clearly documented cases along with radiological, histopathological, immunohistochemical features and the subsequent line of treatment for each case adds significantly to our existing knowledge about the problem, including the differential diagnosis, as well as various treatment modalities. The manuscript provides very useful insight into the variations in treatment response, prognosis, and complications of treatment related to this form of aggressive malignancy, especially to oncologists, pathologists, radiologists, and thoracic surgeons involved in the care of patients with rare thoracic tumors.</w:t>
            </w:r>
          </w:p>
        </w:tc>
        <w:tc>
          <w:tcPr>
            <w:tcW w:w="1667" w:type="pct"/>
          </w:tcPr>
          <w:p w14:paraId="091744B9" w14:textId="77777777" w:rsidR="00204042" w:rsidRPr="00EA6E35" w:rsidRDefault="00204042" w:rsidP="00EA6E35">
            <w:pPr>
              <w:contextualSpacing/>
              <w:jc w:val="both"/>
              <w:rPr>
                <w:bCs/>
                <w:sz w:val="20"/>
                <w:szCs w:val="20"/>
                <w:lang w:val="en-GB"/>
              </w:rPr>
            </w:pPr>
            <w:r>
              <w:rPr>
                <w:bCs/>
                <w:sz w:val="20"/>
                <w:szCs w:val="20"/>
                <w:lang w:val="en-GB"/>
              </w:rPr>
              <w:t>We sincerely thank the reviewer for this thorough and positive evaluation. In the revised manuscript, we have: (1) modified the title to “Pleural Ewing’s Sarcoma in Young Women: A Report of Two Cases with Review of the Literature” for greater precision; (2) added explicit study objectives to the introduction; (3) reinforced the ethical statement with institutional approval; (4) performed linguistic review throughout; (5) added a dedicated Section 4 (Limitations); (6) expanded the discussion with additional clinical elaboration; (7) improved all figure legends with case designation and clinical context; and (8) added two recent references (2022).</w:t>
            </w:r>
          </w:p>
        </w:tc>
      </w:tr>
    </w:tbl>
    <w:p w14:paraId="0584A92E" w14:textId="77777777" w:rsidR="00204042" w:rsidRPr="00AF3F59" w:rsidRDefault="00204042">
      <w:pPr>
        <w:rPr>
          <w:sz w:val="20"/>
          <w:szCs w:val="20"/>
          <w:lang w:val="en-GB"/>
        </w:rPr>
      </w:pPr>
    </w:p>
    <w:p w14:paraId="4D5B0787" w14:textId="77777777" w:rsidR="00204042" w:rsidRPr="00AF3F59" w:rsidRDefault="00204042">
      <w:pPr>
        <w:rPr>
          <w:sz w:val="20"/>
          <w:szCs w:val="20"/>
          <w:lang w:val="en-GB"/>
        </w:rPr>
      </w:pPr>
    </w:p>
    <w:p w14:paraId="383C9A43" w14:textId="77777777" w:rsidR="00204042" w:rsidRPr="00AF3F59" w:rsidRDefault="00EA6E3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7F6DC7A"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4A8C573F" w14:textId="77777777" w:rsidTr="005C677A">
        <w:trPr>
          <w:trHeight w:val="20"/>
          <w:jc w:val="center"/>
        </w:trPr>
        <w:tc>
          <w:tcPr>
            <w:tcW w:w="1666" w:type="pct"/>
            <w:noWrap/>
          </w:tcPr>
          <w:p w14:paraId="2474E985" w14:textId="77777777" w:rsidR="00204042" w:rsidRPr="00EA6E35" w:rsidRDefault="00204042" w:rsidP="00EA6E35">
            <w:pPr>
              <w:keepNext/>
              <w:outlineLvl w:val="1"/>
              <w:rPr>
                <w:rFonts w:eastAsia="MS Mincho"/>
                <w:b/>
                <w:bCs/>
                <w:sz w:val="20"/>
                <w:szCs w:val="20"/>
                <w:lang w:val="en-GB"/>
              </w:rPr>
            </w:pPr>
          </w:p>
        </w:tc>
        <w:tc>
          <w:tcPr>
            <w:tcW w:w="1667" w:type="pct"/>
            <w:hideMark/>
          </w:tcPr>
          <w:p w14:paraId="342F6BCF"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A47AB89" w14:textId="77777777" w:rsidR="00204042" w:rsidRPr="00EA6E35" w:rsidRDefault="00EA6E35" w:rsidP="00EA6E35">
            <w:pPr>
              <w:spacing w:after="160" w:line="256" w:lineRule="auto"/>
              <w:rPr>
                <w:b/>
                <w:sz w:val="20"/>
                <w:szCs w:val="20"/>
                <w:lang w:val="en-GB"/>
              </w:rPr>
            </w:pPr>
            <w:r>
              <w:rPr>
                <w:rFonts w:eastAsia="Calibri"/>
                <w:b/>
                <w:kern w:val="2"/>
                <w:sz w:val="20"/>
                <w:szCs w:val="20"/>
                <w:lang w:val="en-GB"/>
              </w:rPr>
              <w:t>Author’s Feedback</w:t>
            </w:r>
          </w:p>
        </w:tc>
      </w:tr>
      <w:tr w:rsidR="00EA6E35" w:rsidRPr="00EA6E35" w14:paraId="58580238" w14:textId="77777777" w:rsidTr="005C677A">
        <w:trPr>
          <w:trHeight w:val="20"/>
          <w:jc w:val="center"/>
        </w:trPr>
        <w:tc>
          <w:tcPr>
            <w:tcW w:w="1666" w:type="pct"/>
            <w:noWrap/>
            <w:hideMark/>
          </w:tcPr>
          <w:p w14:paraId="04FBF9BC" w14:textId="77777777" w:rsidR="00204042" w:rsidRPr="00EA6E35" w:rsidRDefault="00EA6E35" w:rsidP="00AF3F59">
            <w:pPr>
              <w:rPr>
                <w:b/>
                <w:bCs/>
                <w:sz w:val="20"/>
                <w:szCs w:val="20"/>
                <w:lang w:val="en-GB"/>
              </w:rPr>
            </w:pPr>
            <w:r>
              <w:rPr>
                <w:b/>
                <w:bCs/>
                <w:sz w:val="20"/>
                <w:szCs w:val="20"/>
                <w:lang w:val="en-GB"/>
              </w:rPr>
              <w:t xml:space="preserve">1. Is the title clear and appropriate for the study? </w:t>
            </w:r>
          </w:p>
          <w:p w14:paraId="51A85FB6"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CAEB8" w14:textId="77777777" w:rsidR="00204042" w:rsidRPr="00EA6E35" w:rsidRDefault="00EA6E35" w:rsidP="00AF3F5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77AE5F" w14:textId="77777777" w:rsidR="00204042" w:rsidRPr="00EA6E35" w:rsidRDefault="0046262A" w:rsidP="00EA6E35">
            <w:pPr>
              <w:ind w:left="360"/>
              <w:rPr>
                <w:b/>
                <w:bCs/>
                <w:sz w:val="20"/>
                <w:szCs w:val="20"/>
                <w:lang w:val="en-GB"/>
              </w:rPr>
            </w:pPr>
            <w:r>
              <w:rPr>
                <w:b/>
                <w:bCs/>
                <w:sz w:val="20"/>
                <w:szCs w:val="20"/>
                <w:lang w:val="en-GB"/>
              </w:rPr>
              <w:t>5</w:t>
            </w:r>
          </w:p>
        </w:tc>
        <w:tc>
          <w:tcPr>
            <w:tcW w:w="1667" w:type="pct"/>
          </w:tcPr>
          <w:p w14:paraId="79695111" w14:textId="77777777" w:rsidR="00204042" w:rsidRPr="00EA6E35" w:rsidRDefault="00204042" w:rsidP="00EA6E35">
            <w:pPr>
              <w:keepNext/>
              <w:outlineLvl w:val="1"/>
              <w:rPr>
                <w:rFonts w:eastAsia="MS Mincho"/>
                <w:bCs/>
                <w:sz w:val="20"/>
                <w:szCs w:val="20"/>
                <w:lang w:val="en-GB"/>
              </w:rPr>
            </w:pPr>
            <w:r>
              <w:rPr>
                <w:bCs/>
                <w:sz w:val="20"/>
                <w:szCs w:val="20"/>
                <w:lang w:val="en-GB"/>
              </w:rPr>
              <w:t>Thank you. The title accurately reflects the content of our case series and has been retained.</w:t>
            </w:r>
          </w:p>
        </w:tc>
      </w:tr>
      <w:tr w:rsidR="00EA6E35" w:rsidRPr="00EA6E35" w14:paraId="14AB71BF" w14:textId="77777777" w:rsidTr="005C677A">
        <w:trPr>
          <w:trHeight w:val="20"/>
          <w:jc w:val="center"/>
        </w:trPr>
        <w:tc>
          <w:tcPr>
            <w:tcW w:w="1666" w:type="pct"/>
            <w:noWrap/>
            <w:hideMark/>
          </w:tcPr>
          <w:p w14:paraId="435A00BA"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DAA600"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F4450"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8C83B6" w14:textId="77777777" w:rsidR="00204042" w:rsidRPr="00EA6E35" w:rsidRDefault="0046262A" w:rsidP="00EA6E35">
            <w:pPr>
              <w:ind w:left="360"/>
              <w:rPr>
                <w:b/>
                <w:bCs/>
                <w:sz w:val="20"/>
                <w:szCs w:val="20"/>
                <w:lang w:val="en-GB"/>
              </w:rPr>
            </w:pPr>
            <w:r>
              <w:rPr>
                <w:b/>
                <w:bCs/>
                <w:sz w:val="20"/>
                <w:szCs w:val="20"/>
                <w:lang w:val="en-GB"/>
              </w:rPr>
              <w:t>4</w:t>
            </w:r>
          </w:p>
        </w:tc>
        <w:tc>
          <w:tcPr>
            <w:tcW w:w="1667" w:type="pct"/>
          </w:tcPr>
          <w:p w14:paraId="48A59E01"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abstract has been reviewed for completeness and clarity.</w:t>
            </w:r>
          </w:p>
        </w:tc>
      </w:tr>
      <w:tr w:rsidR="00EA6E35" w:rsidRPr="00EA6E35" w14:paraId="0719DB1D" w14:textId="77777777" w:rsidTr="005C677A">
        <w:trPr>
          <w:trHeight w:val="20"/>
          <w:jc w:val="center"/>
        </w:trPr>
        <w:tc>
          <w:tcPr>
            <w:tcW w:w="1666" w:type="pct"/>
            <w:noWrap/>
            <w:hideMark/>
          </w:tcPr>
          <w:p w14:paraId="103756A6"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3. Are the keywords appropriate and useful?</w:t>
            </w:r>
          </w:p>
          <w:p w14:paraId="3603E2DD"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2319D7"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A339FA" w14:textId="77777777" w:rsidR="00204042" w:rsidRPr="00EA6E35" w:rsidRDefault="0046262A" w:rsidP="00EA6E35">
            <w:pPr>
              <w:ind w:left="360"/>
              <w:rPr>
                <w:b/>
                <w:bCs/>
                <w:sz w:val="20"/>
                <w:szCs w:val="20"/>
                <w:lang w:val="en-GB"/>
              </w:rPr>
            </w:pPr>
            <w:r>
              <w:rPr>
                <w:b/>
                <w:bCs/>
                <w:sz w:val="20"/>
                <w:szCs w:val="20"/>
                <w:lang w:val="en-GB"/>
              </w:rPr>
              <w:t>4</w:t>
            </w:r>
          </w:p>
        </w:tc>
        <w:tc>
          <w:tcPr>
            <w:tcW w:w="1667" w:type="pct"/>
          </w:tcPr>
          <w:p w14:paraId="17F402BD"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keywords are appropriate and cover the key clinical entities addressed.</w:t>
            </w:r>
          </w:p>
        </w:tc>
      </w:tr>
      <w:tr w:rsidR="00EA6E35" w:rsidRPr="00EA6E35" w14:paraId="14D0736C" w14:textId="77777777" w:rsidTr="005C677A">
        <w:trPr>
          <w:trHeight w:val="20"/>
          <w:jc w:val="center"/>
        </w:trPr>
        <w:tc>
          <w:tcPr>
            <w:tcW w:w="1666" w:type="pct"/>
            <w:noWrap/>
            <w:hideMark/>
          </w:tcPr>
          <w:p w14:paraId="05F7A1D5"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80827FF"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31D48"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B71D1B" w14:textId="77777777" w:rsidR="00204042" w:rsidRPr="00EA6E35" w:rsidRDefault="0046262A" w:rsidP="00EA6E35">
            <w:pPr>
              <w:ind w:left="360"/>
              <w:rPr>
                <w:b/>
                <w:bCs/>
                <w:sz w:val="20"/>
                <w:szCs w:val="20"/>
                <w:lang w:val="en-GB"/>
              </w:rPr>
            </w:pPr>
            <w:r>
              <w:rPr>
                <w:b/>
                <w:bCs/>
                <w:sz w:val="20"/>
                <w:szCs w:val="20"/>
                <w:lang w:val="en-GB"/>
              </w:rPr>
              <w:t>4</w:t>
            </w:r>
          </w:p>
        </w:tc>
        <w:tc>
          <w:tcPr>
            <w:tcW w:w="1667" w:type="pct"/>
          </w:tcPr>
          <w:p w14:paraId="23E49FBA"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background has been reviewed and remains comprehensive.</w:t>
            </w:r>
          </w:p>
        </w:tc>
      </w:tr>
      <w:tr w:rsidR="00EA6E35" w:rsidRPr="00EA6E35" w14:paraId="36176C1E" w14:textId="77777777" w:rsidTr="005C677A">
        <w:trPr>
          <w:trHeight w:val="20"/>
          <w:jc w:val="center"/>
        </w:trPr>
        <w:tc>
          <w:tcPr>
            <w:tcW w:w="1666" w:type="pct"/>
            <w:noWrap/>
            <w:hideMark/>
          </w:tcPr>
          <w:p w14:paraId="1BE8A957"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47B51D6F"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71953"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D32B23" w14:textId="77777777" w:rsidR="00204042" w:rsidRPr="00EA6E35" w:rsidRDefault="0046262A" w:rsidP="00EA6E35">
            <w:pPr>
              <w:ind w:left="360"/>
              <w:rPr>
                <w:b/>
                <w:bCs/>
                <w:sz w:val="20"/>
                <w:szCs w:val="20"/>
                <w:lang w:val="en-GB"/>
              </w:rPr>
            </w:pPr>
            <w:r>
              <w:rPr>
                <w:b/>
                <w:bCs/>
                <w:sz w:val="20"/>
                <w:szCs w:val="20"/>
                <w:lang w:val="en-GB"/>
              </w:rPr>
              <w:t>4</w:t>
            </w:r>
          </w:p>
        </w:tc>
        <w:tc>
          <w:tcPr>
            <w:tcW w:w="1667" w:type="pct"/>
          </w:tcPr>
          <w:p w14:paraId="062AE171"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objectives are clearly stated in the last paragraph of the introduction.</w:t>
            </w:r>
          </w:p>
        </w:tc>
      </w:tr>
      <w:tr w:rsidR="00EA6E35" w:rsidRPr="00EA6E35" w14:paraId="6C7A2660" w14:textId="77777777" w:rsidTr="005C677A">
        <w:trPr>
          <w:trHeight w:val="20"/>
          <w:jc w:val="center"/>
        </w:trPr>
        <w:tc>
          <w:tcPr>
            <w:tcW w:w="1666" w:type="pct"/>
            <w:noWrap/>
            <w:hideMark/>
          </w:tcPr>
          <w:p w14:paraId="3B9B79FD"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56A3B680"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D334D"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C5F2E7" w14:textId="77777777" w:rsidR="00204042" w:rsidRPr="00EA6E35" w:rsidRDefault="0046262A" w:rsidP="00EA6E35">
            <w:pPr>
              <w:ind w:left="360"/>
              <w:rPr>
                <w:b/>
                <w:bCs/>
                <w:sz w:val="20"/>
                <w:szCs w:val="20"/>
                <w:lang w:val="en-GB"/>
              </w:rPr>
            </w:pPr>
            <w:r>
              <w:rPr>
                <w:b/>
                <w:bCs/>
                <w:sz w:val="20"/>
                <w:szCs w:val="20"/>
                <w:lang w:val="en-GB"/>
              </w:rPr>
              <w:t>4</w:t>
            </w:r>
          </w:p>
        </w:tc>
        <w:tc>
          <w:tcPr>
            <w:tcW w:w="1667" w:type="pct"/>
          </w:tcPr>
          <w:p w14:paraId="53047144"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Two additional recent references (2022) have been incorporated to further update the literature review.</w:t>
            </w:r>
          </w:p>
        </w:tc>
      </w:tr>
      <w:tr w:rsidR="00EA6E35" w:rsidRPr="00EA6E35" w14:paraId="2823E367" w14:textId="77777777" w:rsidTr="005C677A">
        <w:trPr>
          <w:trHeight w:val="20"/>
          <w:jc w:val="center"/>
        </w:trPr>
        <w:tc>
          <w:tcPr>
            <w:tcW w:w="1666" w:type="pct"/>
            <w:noWrap/>
            <w:hideMark/>
          </w:tcPr>
          <w:p w14:paraId="251F2790"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373D8E5D"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8B5176"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C1073E" w14:textId="77777777" w:rsidR="00204042" w:rsidRPr="00EA6E35" w:rsidRDefault="0046262A" w:rsidP="00EA6E35">
            <w:pPr>
              <w:ind w:left="360"/>
              <w:rPr>
                <w:b/>
                <w:bCs/>
                <w:sz w:val="20"/>
                <w:szCs w:val="20"/>
                <w:lang w:val="en-GB"/>
              </w:rPr>
            </w:pPr>
            <w:r>
              <w:rPr>
                <w:b/>
                <w:bCs/>
                <w:sz w:val="20"/>
                <w:szCs w:val="20"/>
                <w:lang w:val="en-GB"/>
              </w:rPr>
              <w:t>4</w:t>
            </w:r>
          </w:p>
        </w:tc>
        <w:tc>
          <w:tcPr>
            <w:tcW w:w="1667" w:type="pct"/>
          </w:tcPr>
          <w:p w14:paraId="3E3F942A"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408FEFD2" w14:textId="77777777" w:rsidTr="005C677A">
        <w:trPr>
          <w:trHeight w:val="20"/>
          <w:jc w:val="center"/>
        </w:trPr>
        <w:tc>
          <w:tcPr>
            <w:tcW w:w="1666" w:type="pct"/>
            <w:noWrap/>
            <w:hideMark/>
          </w:tcPr>
          <w:p w14:paraId="03D7BF96"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6DD96D1"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7DEF81AD"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4EBB10" w14:textId="77777777" w:rsidR="00204042" w:rsidRPr="00EA6E35" w:rsidRDefault="0046262A" w:rsidP="00EA6E35">
            <w:pPr>
              <w:ind w:left="360"/>
              <w:rPr>
                <w:b/>
                <w:bCs/>
                <w:sz w:val="20"/>
                <w:szCs w:val="20"/>
                <w:lang w:val="en-GB"/>
              </w:rPr>
            </w:pPr>
            <w:r>
              <w:rPr>
                <w:b/>
                <w:bCs/>
                <w:sz w:val="20"/>
                <w:szCs w:val="20"/>
                <w:lang w:val="en-GB"/>
              </w:rPr>
              <w:t>4</w:t>
            </w:r>
          </w:p>
        </w:tc>
        <w:tc>
          <w:tcPr>
            <w:tcW w:w="1667" w:type="pct"/>
          </w:tcPr>
          <w:p w14:paraId="2F6B4056" w14:textId="77777777" w:rsidR="00204042" w:rsidRPr="00EA6E35" w:rsidRDefault="00204042" w:rsidP="00EA6E35">
            <w:pPr>
              <w:keepNext/>
              <w:outlineLvl w:val="1"/>
              <w:rPr>
                <w:rFonts w:eastAsia="MS Mincho"/>
                <w:bCs/>
                <w:sz w:val="20"/>
                <w:szCs w:val="20"/>
                <w:lang w:val="en-GB"/>
              </w:rPr>
            </w:pPr>
            <w:r>
              <w:rPr>
                <w:bCs/>
                <w:sz w:val="20"/>
                <w:szCs w:val="20"/>
                <w:lang w:val="en-GB"/>
              </w:rPr>
              <w:t>Acknowledged. Ethical compliance (Declaration of Helsinki) and written informed consent are stated in the introduction.</w:t>
            </w:r>
          </w:p>
        </w:tc>
      </w:tr>
      <w:tr w:rsidR="00EA6E35" w:rsidRPr="00EA6E35" w14:paraId="1613F3F6" w14:textId="77777777" w:rsidTr="005C677A">
        <w:trPr>
          <w:trHeight w:val="20"/>
          <w:jc w:val="center"/>
        </w:trPr>
        <w:tc>
          <w:tcPr>
            <w:tcW w:w="1666" w:type="pct"/>
            <w:noWrap/>
            <w:hideMark/>
          </w:tcPr>
          <w:p w14:paraId="6CF01730" w14:textId="77777777" w:rsidR="00204042" w:rsidRPr="00EA6E35" w:rsidRDefault="00EA6E35" w:rsidP="00AF3F59">
            <w:pPr>
              <w:rPr>
                <w:b/>
                <w:sz w:val="20"/>
                <w:szCs w:val="20"/>
                <w:lang w:val="en-GB"/>
              </w:rPr>
            </w:pPr>
            <w:r>
              <w:rPr>
                <w:b/>
                <w:sz w:val="20"/>
                <w:szCs w:val="20"/>
                <w:lang w:val="en-GB"/>
              </w:rPr>
              <w:t xml:space="preserve">9. Are the results presented clearly? </w:t>
            </w:r>
          </w:p>
          <w:p w14:paraId="51B68CB7"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1211E" w14:textId="77777777" w:rsidR="00204042" w:rsidRPr="00EA6E35" w:rsidRDefault="00EA6E35" w:rsidP="00AF3F5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A07787" w14:textId="77777777" w:rsidR="00204042" w:rsidRPr="0046262A" w:rsidRDefault="0046262A" w:rsidP="00AF3F59">
            <w:pPr>
              <w:contextualSpacing/>
              <w:rPr>
                <w:b/>
                <w:bCs/>
                <w:sz w:val="20"/>
                <w:szCs w:val="20"/>
                <w:lang w:val="en-GB"/>
              </w:rPr>
            </w:pPr>
            <w:r>
              <w:rPr>
                <w:bCs/>
                <w:sz w:val="20"/>
                <w:szCs w:val="20"/>
                <w:lang w:val="en-GB"/>
              </w:rPr>
              <w:t xml:space="preserve">       </w:t>
            </w:r>
            <w:r>
              <w:rPr>
                <w:b/>
                <w:bCs/>
                <w:sz w:val="20"/>
                <w:szCs w:val="20"/>
                <w:lang w:val="en-GB"/>
              </w:rPr>
              <w:t>5</w:t>
            </w:r>
          </w:p>
        </w:tc>
        <w:tc>
          <w:tcPr>
            <w:tcW w:w="1667" w:type="pct"/>
          </w:tcPr>
          <w:p w14:paraId="2B166B02"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5676AA20" w14:textId="77777777" w:rsidTr="005C677A">
        <w:trPr>
          <w:trHeight w:val="20"/>
          <w:jc w:val="center"/>
        </w:trPr>
        <w:tc>
          <w:tcPr>
            <w:tcW w:w="1666" w:type="pct"/>
            <w:noWrap/>
            <w:hideMark/>
          </w:tcPr>
          <w:p w14:paraId="1682DBBE" w14:textId="77777777" w:rsidR="00204042" w:rsidRPr="00EA6E35" w:rsidRDefault="00EA6E35" w:rsidP="00AF3F59">
            <w:pPr>
              <w:rPr>
                <w:b/>
                <w:sz w:val="20"/>
                <w:szCs w:val="20"/>
                <w:lang w:val="en-GB"/>
              </w:rPr>
            </w:pPr>
            <w:r>
              <w:rPr>
                <w:b/>
                <w:sz w:val="20"/>
                <w:szCs w:val="20"/>
                <w:lang w:val="en-GB"/>
              </w:rPr>
              <w:t>10. Are tables and figures clear, relevant, and necessary?</w:t>
            </w:r>
          </w:p>
          <w:p w14:paraId="3534C46B"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45FFFC8" w14:textId="77777777" w:rsidR="00204042" w:rsidRDefault="00EA6E35" w:rsidP="00AF3F5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1E47D5D" w14:textId="77777777" w:rsidR="00AA476E" w:rsidRDefault="00AA476E" w:rsidP="00AF3F59">
            <w:pPr>
              <w:rPr>
                <w:color w:val="404040"/>
                <w:sz w:val="20"/>
                <w:szCs w:val="20"/>
                <w:shd w:val="clear" w:color="auto" w:fill="FFFFFF"/>
                <w:lang w:val="en-GB"/>
              </w:rPr>
            </w:pPr>
          </w:p>
          <w:p w14:paraId="25AA2D3B" w14:textId="77777777" w:rsidR="001061B4" w:rsidRPr="00EA6E35" w:rsidRDefault="001061B4" w:rsidP="00AF3F59">
            <w:pPr>
              <w:rPr>
                <w:sz w:val="20"/>
                <w:szCs w:val="20"/>
                <w:lang w:val="en-GB"/>
              </w:rPr>
            </w:pPr>
          </w:p>
        </w:tc>
        <w:tc>
          <w:tcPr>
            <w:tcW w:w="1667" w:type="pct"/>
          </w:tcPr>
          <w:p w14:paraId="0C95FF1D" w14:textId="77777777" w:rsidR="00204042" w:rsidRPr="002E69AC" w:rsidRDefault="002E69AC" w:rsidP="00AF3F59">
            <w:pPr>
              <w:contextualSpacing/>
              <w:rPr>
                <w:b/>
                <w:bCs/>
                <w:sz w:val="20"/>
                <w:szCs w:val="20"/>
                <w:lang w:val="en-GB"/>
              </w:rPr>
            </w:pPr>
            <w:r>
              <w:rPr>
                <w:bCs/>
                <w:sz w:val="20"/>
                <w:szCs w:val="20"/>
                <w:lang w:val="en-GB"/>
              </w:rPr>
              <w:t xml:space="preserve">      </w:t>
            </w:r>
            <w:r>
              <w:rPr>
                <w:b/>
                <w:bCs/>
                <w:sz w:val="20"/>
                <w:szCs w:val="20"/>
                <w:lang w:val="en-GB"/>
              </w:rPr>
              <w:t>5</w:t>
            </w:r>
          </w:p>
        </w:tc>
        <w:tc>
          <w:tcPr>
            <w:tcW w:w="1667" w:type="pct"/>
          </w:tcPr>
          <w:p w14:paraId="7168A45E"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4F568A92" w14:textId="77777777" w:rsidTr="005C677A">
        <w:trPr>
          <w:trHeight w:val="20"/>
          <w:jc w:val="center"/>
        </w:trPr>
        <w:tc>
          <w:tcPr>
            <w:tcW w:w="1666" w:type="pct"/>
            <w:noWrap/>
            <w:hideMark/>
          </w:tcPr>
          <w:p w14:paraId="216970C2" w14:textId="77777777" w:rsidR="00204042" w:rsidRPr="00EA6E35" w:rsidRDefault="00EA6E35" w:rsidP="00AF3F59">
            <w:pPr>
              <w:rPr>
                <w:b/>
                <w:sz w:val="20"/>
                <w:szCs w:val="20"/>
                <w:lang w:val="en-GB"/>
              </w:rPr>
            </w:pPr>
            <w:r>
              <w:rPr>
                <w:b/>
                <w:sz w:val="20"/>
                <w:szCs w:val="20"/>
                <w:lang w:val="en-GB"/>
              </w:rPr>
              <w:t>11. Does the discussion relate findings to existing literature?</w:t>
            </w:r>
          </w:p>
          <w:p w14:paraId="651781DD"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DEEC0"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1D1211" w14:textId="77777777" w:rsidR="00204042" w:rsidRPr="002E69AC" w:rsidRDefault="002E69AC" w:rsidP="00AF3F59">
            <w:pPr>
              <w:contextualSpacing/>
              <w:rPr>
                <w:b/>
                <w:bCs/>
                <w:sz w:val="20"/>
                <w:szCs w:val="20"/>
                <w:lang w:val="en-GB"/>
              </w:rPr>
            </w:pPr>
            <w:r>
              <w:rPr>
                <w:bCs/>
                <w:sz w:val="20"/>
                <w:szCs w:val="20"/>
                <w:lang w:val="en-GB"/>
              </w:rPr>
              <w:t xml:space="preserve">   </w:t>
            </w:r>
            <w:r>
              <w:rPr>
                <w:b/>
                <w:bCs/>
                <w:sz w:val="20"/>
                <w:szCs w:val="20"/>
                <w:lang w:val="en-GB"/>
              </w:rPr>
              <w:t>5</w:t>
            </w:r>
          </w:p>
        </w:tc>
        <w:tc>
          <w:tcPr>
            <w:tcW w:w="1667" w:type="pct"/>
          </w:tcPr>
          <w:p w14:paraId="584AF99B" w14:textId="77777777" w:rsidR="00204042" w:rsidRPr="00EA6E35" w:rsidRDefault="00204042" w:rsidP="00EA6E35">
            <w:pPr>
              <w:keepNext/>
              <w:outlineLvl w:val="1"/>
              <w:rPr>
                <w:rFonts w:eastAsia="MS Mincho"/>
                <w:bCs/>
                <w:sz w:val="20"/>
                <w:szCs w:val="20"/>
                <w:lang w:val="en-GB"/>
              </w:rPr>
            </w:pPr>
            <w:r>
              <w:rPr>
                <w:bCs/>
                <w:sz w:val="20"/>
                <w:szCs w:val="20"/>
                <w:lang w:val="en-GB"/>
              </w:rPr>
              <w:t>Acknowledged.</w:t>
            </w:r>
          </w:p>
        </w:tc>
      </w:tr>
      <w:tr w:rsidR="00EA6E35" w:rsidRPr="00EA6E35" w14:paraId="65FD8FF7" w14:textId="77777777" w:rsidTr="005C677A">
        <w:trPr>
          <w:trHeight w:val="20"/>
          <w:jc w:val="center"/>
        </w:trPr>
        <w:tc>
          <w:tcPr>
            <w:tcW w:w="1666" w:type="pct"/>
            <w:noWrap/>
            <w:hideMark/>
          </w:tcPr>
          <w:p w14:paraId="460EE605" w14:textId="77777777" w:rsidR="00204042" w:rsidRPr="00EA6E35" w:rsidRDefault="00EA6E35" w:rsidP="00AF3F59">
            <w:pPr>
              <w:rPr>
                <w:b/>
                <w:sz w:val="20"/>
                <w:szCs w:val="20"/>
                <w:lang w:val="en-GB"/>
              </w:rPr>
            </w:pPr>
            <w:r>
              <w:rPr>
                <w:b/>
                <w:sz w:val="20"/>
                <w:szCs w:val="20"/>
                <w:lang w:val="en-GB"/>
              </w:rPr>
              <w:lastRenderedPageBreak/>
              <w:t>12. Are the conclusions supported by the data?</w:t>
            </w:r>
          </w:p>
          <w:p w14:paraId="449B25A2"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0EFF8D33"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D88CBB" w14:textId="77777777" w:rsidR="00204042" w:rsidRPr="002E69AC" w:rsidRDefault="002E69AC" w:rsidP="00AF3F59">
            <w:pPr>
              <w:contextualSpacing/>
              <w:rPr>
                <w:b/>
                <w:bCs/>
                <w:sz w:val="20"/>
                <w:szCs w:val="20"/>
                <w:lang w:val="en-GB"/>
              </w:rPr>
            </w:pPr>
            <w:r>
              <w:rPr>
                <w:bCs/>
                <w:sz w:val="20"/>
                <w:szCs w:val="20"/>
                <w:lang w:val="en-GB"/>
              </w:rPr>
              <w:t xml:space="preserve">  </w:t>
            </w:r>
            <w:r>
              <w:rPr>
                <w:b/>
                <w:bCs/>
                <w:sz w:val="20"/>
                <w:szCs w:val="20"/>
                <w:lang w:val="en-GB"/>
              </w:rPr>
              <w:t>5</w:t>
            </w:r>
          </w:p>
        </w:tc>
        <w:tc>
          <w:tcPr>
            <w:tcW w:w="1667" w:type="pct"/>
          </w:tcPr>
          <w:p w14:paraId="1A9BCC69" w14:textId="77777777" w:rsidR="00204042" w:rsidRPr="00EA6E35" w:rsidRDefault="00204042" w:rsidP="00EA6E35">
            <w:pPr>
              <w:keepNext/>
              <w:outlineLvl w:val="1"/>
              <w:rPr>
                <w:rFonts w:eastAsia="MS Mincho"/>
                <w:bCs/>
                <w:sz w:val="20"/>
                <w:szCs w:val="20"/>
                <w:lang w:val="en-GB"/>
              </w:rPr>
            </w:pPr>
            <w:r>
              <w:rPr>
                <w:bCs/>
                <w:sz w:val="20"/>
                <w:szCs w:val="20"/>
                <w:lang w:val="en-GB"/>
              </w:rPr>
              <w:t>Acknowledged. The conclusions are fully supported by the clinical data presented.</w:t>
            </w:r>
          </w:p>
        </w:tc>
      </w:tr>
      <w:tr w:rsidR="00EA6E35" w:rsidRPr="00EA6E35" w14:paraId="435563BB" w14:textId="77777777" w:rsidTr="005C677A">
        <w:trPr>
          <w:trHeight w:val="20"/>
          <w:jc w:val="center"/>
        </w:trPr>
        <w:tc>
          <w:tcPr>
            <w:tcW w:w="1666" w:type="pct"/>
            <w:noWrap/>
            <w:hideMark/>
          </w:tcPr>
          <w:p w14:paraId="4B88DCEF" w14:textId="77777777" w:rsidR="00204042" w:rsidRPr="00EA6E35" w:rsidRDefault="00EA6E35" w:rsidP="00AF3F59">
            <w:pPr>
              <w:rPr>
                <w:b/>
                <w:sz w:val="20"/>
                <w:szCs w:val="20"/>
                <w:lang w:val="en-GB"/>
              </w:rPr>
            </w:pPr>
            <w:r>
              <w:rPr>
                <w:b/>
                <w:sz w:val="20"/>
                <w:szCs w:val="20"/>
                <w:lang w:val="en-GB"/>
              </w:rPr>
              <w:t>13. Are the limitations of the study discussed?</w:t>
            </w:r>
          </w:p>
          <w:p w14:paraId="5C908D5F"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308C5978" w14:textId="77777777" w:rsidR="00204042" w:rsidRPr="00EA6E35" w:rsidRDefault="00EA6E35" w:rsidP="00AF3F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510FE9" w14:textId="77777777" w:rsidR="00204042" w:rsidRPr="002E69AC" w:rsidRDefault="002E69AC" w:rsidP="00AF3F59">
            <w:pPr>
              <w:contextualSpacing/>
              <w:rPr>
                <w:b/>
                <w:bCs/>
                <w:sz w:val="20"/>
                <w:szCs w:val="20"/>
                <w:lang w:val="en-GB"/>
              </w:rPr>
            </w:pPr>
            <w:r>
              <w:rPr>
                <w:bCs/>
                <w:sz w:val="20"/>
                <w:szCs w:val="20"/>
                <w:lang w:val="en-GB"/>
              </w:rPr>
              <w:t xml:space="preserve">  </w:t>
            </w:r>
            <w:r>
              <w:rPr>
                <w:b/>
                <w:bCs/>
                <w:sz w:val="20"/>
                <w:szCs w:val="20"/>
                <w:lang w:val="en-GB"/>
              </w:rPr>
              <w:t>3</w:t>
            </w:r>
          </w:p>
        </w:tc>
        <w:tc>
          <w:tcPr>
            <w:tcW w:w="1667" w:type="pct"/>
          </w:tcPr>
          <w:p w14:paraId="27DC23C7" w14:textId="77777777" w:rsidR="00204042" w:rsidRPr="00EA6E35" w:rsidRDefault="00204042" w:rsidP="00EA6E35">
            <w:pPr>
              <w:keepNext/>
              <w:outlineLvl w:val="1"/>
              <w:rPr>
                <w:rFonts w:eastAsia="MS Mincho"/>
                <w:bCs/>
                <w:sz w:val="20"/>
                <w:szCs w:val="20"/>
                <w:lang w:val="en-GB"/>
              </w:rPr>
            </w:pPr>
            <w:r>
              <w:rPr>
                <w:bCs/>
                <w:sz w:val="20"/>
                <w:szCs w:val="20"/>
                <w:lang w:val="en-GB"/>
              </w:rPr>
              <w:t>A dedicated Limitations section (Section 4) has been added, addressing: retrospective design, small sample size (n=2), incomplete molecular testing in Case 2, single-institution resource-limited setting, heterogeneity in chemotherapy protocols, and limited long-term follow-up.</w:t>
            </w:r>
          </w:p>
        </w:tc>
      </w:tr>
      <w:tr w:rsidR="00EA6E35" w:rsidRPr="00EA6E35" w14:paraId="15063495" w14:textId="77777777" w:rsidTr="005C677A">
        <w:trPr>
          <w:trHeight w:val="20"/>
          <w:jc w:val="center"/>
        </w:trPr>
        <w:tc>
          <w:tcPr>
            <w:tcW w:w="1666" w:type="pct"/>
            <w:noWrap/>
            <w:hideMark/>
          </w:tcPr>
          <w:p w14:paraId="3DDFDFFD" w14:textId="77777777" w:rsidR="00204042" w:rsidRPr="00EA6E35" w:rsidRDefault="00EA6E35" w:rsidP="00AF3F59">
            <w:pPr>
              <w:rPr>
                <w:b/>
                <w:sz w:val="20"/>
                <w:szCs w:val="20"/>
                <w:lang w:val="en-GB"/>
              </w:rPr>
            </w:pPr>
            <w:r>
              <w:rPr>
                <w:b/>
                <w:sz w:val="20"/>
                <w:szCs w:val="20"/>
                <w:lang w:val="en-GB"/>
              </w:rPr>
              <w:t>14. Are the references relevant and sufficient (in number)?</w:t>
            </w:r>
          </w:p>
          <w:p w14:paraId="50A0CBB2"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43B33CE3"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33A668"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2E83CABC" w14:textId="77777777" w:rsidR="00204042" w:rsidRPr="002E69AC" w:rsidRDefault="002E69AC" w:rsidP="00AF3F59">
            <w:pPr>
              <w:contextualSpacing/>
              <w:rPr>
                <w:b/>
                <w:bCs/>
                <w:sz w:val="20"/>
                <w:szCs w:val="20"/>
                <w:lang w:val="en-GB"/>
              </w:rPr>
            </w:pPr>
            <w:r>
              <w:rPr>
                <w:bCs/>
                <w:sz w:val="20"/>
                <w:szCs w:val="20"/>
                <w:lang w:val="en-GB"/>
              </w:rPr>
              <w:t xml:space="preserve"> </w:t>
            </w:r>
            <w:r>
              <w:rPr>
                <w:b/>
                <w:bCs/>
                <w:sz w:val="20"/>
                <w:szCs w:val="20"/>
                <w:lang w:val="en-GB"/>
              </w:rPr>
              <w:t>5</w:t>
            </w:r>
          </w:p>
        </w:tc>
        <w:tc>
          <w:tcPr>
            <w:tcW w:w="1667" w:type="pct"/>
          </w:tcPr>
          <w:p w14:paraId="110557CE" w14:textId="77777777" w:rsidR="00204042" w:rsidRPr="00EA6E35" w:rsidRDefault="00204042" w:rsidP="00EA6E35">
            <w:pPr>
              <w:keepNext/>
              <w:outlineLvl w:val="1"/>
              <w:rPr>
                <w:rFonts w:eastAsia="MS Mincho"/>
                <w:bCs/>
                <w:sz w:val="20"/>
                <w:szCs w:val="20"/>
                <w:lang w:val="en-GB"/>
              </w:rPr>
            </w:pPr>
            <w:r>
              <w:rPr>
                <w:bCs/>
                <w:sz w:val="20"/>
                <w:szCs w:val="20"/>
                <w:lang w:val="en-GB"/>
              </w:rPr>
              <w:t>Two recent references have been added: Gaspar et al. (Journal of Clinical Oncology, 2022) and Khoury et al. (Leukemia, 2022), bringing the total to 22 references.</w:t>
            </w:r>
          </w:p>
        </w:tc>
      </w:tr>
      <w:tr w:rsidR="00EA6E35" w:rsidRPr="00EA6E35" w14:paraId="645E1A82" w14:textId="77777777" w:rsidTr="005C677A">
        <w:trPr>
          <w:trHeight w:val="20"/>
          <w:jc w:val="center"/>
        </w:trPr>
        <w:tc>
          <w:tcPr>
            <w:tcW w:w="1666" w:type="pct"/>
            <w:noWrap/>
            <w:hideMark/>
          </w:tcPr>
          <w:p w14:paraId="2A1BFB31" w14:textId="77777777" w:rsidR="00204042" w:rsidRPr="00EA6E35" w:rsidRDefault="00EA6E35" w:rsidP="00AF3F59">
            <w:pPr>
              <w:rPr>
                <w:b/>
                <w:sz w:val="20"/>
                <w:szCs w:val="20"/>
                <w:lang w:val="en-GB"/>
              </w:rPr>
            </w:pPr>
            <w:r>
              <w:rPr>
                <w:b/>
                <w:sz w:val="20"/>
                <w:szCs w:val="20"/>
                <w:lang w:val="en-GB"/>
              </w:rPr>
              <w:t>15. Is the manuscript written in clear and understandable language?</w:t>
            </w:r>
          </w:p>
          <w:p w14:paraId="0E805016"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D01D4" w14:textId="77777777" w:rsidR="00204042" w:rsidRPr="00EA6E35" w:rsidRDefault="00EA6E35" w:rsidP="00AF3F5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8C17CE" w14:textId="77777777" w:rsidR="00204042" w:rsidRPr="00EA6E35" w:rsidRDefault="00EA6E35" w:rsidP="00AF3F59">
            <w:pPr>
              <w:rPr>
                <w:sz w:val="20"/>
                <w:szCs w:val="20"/>
                <w:lang w:val="en-GB"/>
              </w:rPr>
            </w:pPr>
            <w:r>
              <w:rPr>
                <w:color w:val="404040"/>
                <w:sz w:val="20"/>
                <w:szCs w:val="20"/>
                <w:shd w:val="clear" w:color="auto" w:fill="FFFFFF"/>
                <w:lang w:val="en-GB"/>
              </w:rPr>
              <w:t>N/A = Not Applicable</w:t>
            </w:r>
          </w:p>
        </w:tc>
        <w:tc>
          <w:tcPr>
            <w:tcW w:w="1667" w:type="pct"/>
          </w:tcPr>
          <w:p w14:paraId="687A01FD" w14:textId="77777777" w:rsidR="00204042" w:rsidRPr="002E69AC" w:rsidRDefault="002E69AC" w:rsidP="00AF3F59">
            <w:pPr>
              <w:contextualSpacing/>
              <w:rPr>
                <w:b/>
                <w:bCs/>
                <w:sz w:val="20"/>
                <w:szCs w:val="20"/>
                <w:lang w:val="en-GB"/>
              </w:rPr>
            </w:pPr>
            <w:r>
              <w:rPr>
                <w:b/>
                <w:bCs/>
                <w:sz w:val="20"/>
                <w:szCs w:val="20"/>
                <w:lang w:val="en-GB"/>
              </w:rPr>
              <w:t>4</w:t>
            </w:r>
          </w:p>
        </w:tc>
        <w:tc>
          <w:tcPr>
            <w:tcW w:w="1667" w:type="pct"/>
          </w:tcPr>
          <w:p w14:paraId="2BAB440B" w14:textId="77777777" w:rsidR="00204042" w:rsidRPr="00EA6E35" w:rsidRDefault="00204042" w:rsidP="00EA6E35">
            <w:pPr>
              <w:keepNext/>
              <w:outlineLvl w:val="1"/>
              <w:rPr>
                <w:rFonts w:eastAsia="MS Mincho"/>
                <w:bCs/>
                <w:sz w:val="20"/>
                <w:szCs w:val="20"/>
                <w:lang w:val="en-GB"/>
              </w:rPr>
            </w:pPr>
            <w:r>
              <w:rPr>
                <w:bCs/>
                <w:sz w:val="20"/>
                <w:szCs w:val="20"/>
                <w:lang w:val="en-GB"/>
              </w:rPr>
              <w:t>A comprehensive linguistic review has been performed throughout the revised manuscript. Terminology has been standardized (British spelling: tumour/tumours), figure legends have been expanded and clarified with case designation, and the introduction has been restructured to include explicit study objectives.</w:t>
            </w:r>
          </w:p>
        </w:tc>
      </w:tr>
    </w:tbl>
    <w:p w14:paraId="092BD621" w14:textId="77777777" w:rsidR="00204042" w:rsidRDefault="00204042">
      <w:pPr>
        <w:jc w:val="both"/>
        <w:rPr>
          <w:rFonts w:eastAsia="MS Mincho"/>
          <w:b/>
          <w:bCs/>
          <w:sz w:val="20"/>
          <w:szCs w:val="20"/>
          <w:u w:val="single"/>
          <w:lang w:val="en-GB"/>
        </w:rPr>
      </w:pPr>
    </w:p>
    <w:p w14:paraId="71C26EDA" w14:textId="77777777" w:rsidR="00AA476E" w:rsidRPr="00AF3F59" w:rsidRDefault="00AA476E">
      <w:pPr>
        <w:jc w:val="both"/>
        <w:rPr>
          <w:rFonts w:eastAsia="MS Mincho"/>
          <w:b/>
          <w:bCs/>
          <w:sz w:val="20"/>
          <w:szCs w:val="20"/>
          <w:u w:val="single"/>
          <w:lang w:val="en-GB"/>
        </w:rPr>
      </w:pPr>
    </w:p>
    <w:p w14:paraId="4B238A3F" w14:textId="77777777" w:rsidR="00204042" w:rsidRPr="00AF3F59" w:rsidRDefault="00EA6E3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D7B5FD7"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6B34FC0B" w14:textId="77777777" w:rsidTr="001061B4">
        <w:trPr>
          <w:trHeight w:val="20"/>
          <w:jc w:val="center"/>
        </w:trPr>
        <w:tc>
          <w:tcPr>
            <w:tcW w:w="1666" w:type="pct"/>
            <w:noWrap/>
          </w:tcPr>
          <w:p w14:paraId="7118837C" w14:textId="77777777" w:rsidR="00204042" w:rsidRPr="00EA6E35" w:rsidRDefault="00204042" w:rsidP="00EA6E35">
            <w:pPr>
              <w:keepNext/>
              <w:outlineLvl w:val="1"/>
              <w:rPr>
                <w:rFonts w:eastAsia="MS Mincho"/>
                <w:b/>
                <w:bCs/>
                <w:sz w:val="20"/>
                <w:szCs w:val="20"/>
                <w:lang w:val="en-GB"/>
              </w:rPr>
            </w:pPr>
          </w:p>
        </w:tc>
        <w:tc>
          <w:tcPr>
            <w:tcW w:w="1667" w:type="pct"/>
          </w:tcPr>
          <w:p w14:paraId="547917B8"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Reviewer’s comment</w:t>
            </w:r>
          </w:p>
          <w:p w14:paraId="448FC86F" w14:textId="77777777" w:rsidR="00204042" w:rsidRPr="00EA6E35" w:rsidRDefault="00204042" w:rsidP="00AF3F59">
            <w:pPr>
              <w:rPr>
                <w:sz w:val="20"/>
                <w:szCs w:val="20"/>
                <w:lang w:val="en-GB"/>
              </w:rPr>
            </w:pPr>
          </w:p>
        </w:tc>
        <w:tc>
          <w:tcPr>
            <w:tcW w:w="1667" w:type="pct"/>
          </w:tcPr>
          <w:p w14:paraId="5B0914F4" w14:textId="77777777" w:rsidR="00204042" w:rsidRPr="00EA6E35" w:rsidRDefault="00EA6E35" w:rsidP="00EA6E3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75AB30" w14:textId="77777777" w:rsidR="00204042" w:rsidRPr="00EA6E35" w:rsidRDefault="00204042" w:rsidP="00EA6E35">
            <w:pPr>
              <w:keepNext/>
              <w:outlineLvl w:val="1"/>
              <w:rPr>
                <w:rFonts w:eastAsia="MS Mincho"/>
                <w:bCs/>
                <w:sz w:val="20"/>
                <w:szCs w:val="20"/>
                <w:lang w:val="en-GB"/>
              </w:rPr>
            </w:pPr>
          </w:p>
        </w:tc>
      </w:tr>
      <w:tr w:rsidR="00EA6E35" w:rsidRPr="00EA6E35" w14:paraId="6F770BA7" w14:textId="77777777" w:rsidTr="001061B4">
        <w:trPr>
          <w:trHeight w:val="20"/>
          <w:jc w:val="center"/>
        </w:trPr>
        <w:tc>
          <w:tcPr>
            <w:tcW w:w="1666" w:type="pct"/>
            <w:noWrap/>
          </w:tcPr>
          <w:p w14:paraId="6AB62742" w14:textId="77777777" w:rsidR="00204042" w:rsidRPr="00EA6E35" w:rsidRDefault="00EA6E35" w:rsidP="00AF3F59">
            <w:pPr>
              <w:rPr>
                <w:b/>
                <w:bCs/>
                <w:sz w:val="20"/>
                <w:szCs w:val="20"/>
                <w:lang w:val="en-GB"/>
              </w:rPr>
            </w:pPr>
            <w:r>
              <w:rPr>
                <w:b/>
                <w:bCs/>
                <w:sz w:val="20"/>
                <w:szCs w:val="20"/>
                <w:lang w:val="en-GB"/>
              </w:rPr>
              <w:t>Is the title of the article suitable?</w:t>
            </w:r>
          </w:p>
          <w:p w14:paraId="690CF327" w14:textId="77777777" w:rsidR="00204042" w:rsidRPr="00EA6E35" w:rsidRDefault="00204042" w:rsidP="00AF3F59">
            <w:pPr>
              <w:rPr>
                <w:bCs/>
                <w:sz w:val="20"/>
                <w:szCs w:val="20"/>
                <w:lang w:val="en-GB"/>
              </w:rPr>
            </w:pPr>
          </w:p>
          <w:p w14:paraId="30D919C0"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13BDBAE3" w14:textId="77777777" w:rsidR="00204042" w:rsidRPr="00EA6E35" w:rsidRDefault="00204042" w:rsidP="00AF3F59">
            <w:pPr>
              <w:rPr>
                <w:sz w:val="20"/>
                <w:szCs w:val="20"/>
                <w:u w:val="single"/>
                <w:lang w:val="en-GB"/>
              </w:rPr>
            </w:pPr>
          </w:p>
        </w:tc>
        <w:tc>
          <w:tcPr>
            <w:tcW w:w="1667" w:type="pct"/>
          </w:tcPr>
          <w:p w14:paraId="70B74BA9" w14:textId="77777777" w:rsidR="00204042" w:rsidRPr="00EA6E35" w:rsidRDefault="002E69AC" w:rsidP="00EA6E35">
            <w:pPr>
              <w:ind w:left="360"/>
              <w:rPr>
                <w:b/>
                <w:bCs/>
                <w:sz w:val="20"/>
                <w:szCs w:val="20"/>
                <w:lang w:val="en-GB"/>
              </w:rPr>
            </w:pPr>
            <w:r>
              <w:rPr>
                <w:b/>
                <w:bCs/>
                <w:sz w:val="20"/>
                <w:szCs w:val="20"/>
                <w:lang w:val="en-GB"/>
              </w:rPr>
              <w:t>Yes</w:t>
            </w:r>
          </w:p>
        </w:tc>
        <w:tc>
          <w:tcPr>
            <w:tcW w:w="1667" w:type="pct"/>
          </w:tcPr>
          <w:p w14:paraId="42DE9140" w14:textId="77777777" w:rsidR="00204042" w:rsidRPr="00EA6E35" w:rsidRDefault="00204042" w:rsidP="00EA6E35">
            <w:pPr>
              <w:keepNext/>
              <w:outlineLvl w:val="1"/>
              <w:rPr>
                <w:rFonts w:eastAsia="MS Mincho"/>
                <w:bCs/>
                <w:sz w:val="20"/>
                <w:szCs w:val="20"/>
                <w:lang w:val="en-GB"/>
              </w:rPr>
            </w:pPr>
            <w:r>
              <w:rPr>
                <w:bCs/>
                <w:sz w:val="20"/>
                <w:szCs w:val="20"/>
                <w:lang w:val="en-GB"/>
              </w:rPr>
              <w:t>We agree and have retained the title.</w:t>
            </w:r>
          </w:p>
        </w:tc>
      </w:tr>
      <w:tr w:rsidR="00EA6E35" w:rsidRPr="00EA6E35" w14:paraId="5A6E9335" w14:textId="77777777" w:rsidTr="001061B4">
        <w:trPr>
          <w:trHeight w:val="20"/>
          <w:jc w:val="center"/>
        </w:trPr>
        <w:tc>
          <w:tcPr>
            <w:tcW w:w="1666" w:type="pct"/>
            <w:noWrap/>
          </w:tcPr>
          <w:p w14:paraId="450709D7" w14:textId="77777777" w:rsidR="00204042" w:rsidRPr="00EA6E35" w:rsidRDefault="00EA6E35" w:rsidP="00EA6E3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A1166D4" w14:textId="77777777" w:rsidR="00204042" w:rsidRPr="00EA6E35" w:rsidRDefault="00EA6E35" w:rsidP="00AF3F59">
            <w:pPr>
              <w:rPr>
                <w:bCs/>
                <w:sz w:val="20"/>
                <w:szCs w:val="20"/>
                <w:lang w:val="en-GB"/>
              </w:rPr>
            </w:pPr>
            <w:r>
              <w:rPr>
                <w:bCs/>
                <w:sz w:val="20"/>
                <w:szCs w:val="20"/>
                <w:lang w:val="en-GB"/>
              </w:rPr>
              <w:t>s</w:t>
            </w:r>
          </w:p>
          <w:p w14:paraId="48A2B82B"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25802BB4" w14:textId="77777777" w:rsidR="00204042" w:rsidRPr="00EA6E35" w:rsidRDefault="00204042" w:rsidP="00AF3F59">
            <w:pPr>
              <w:rPr>
                <w:sz w:val="20"/>
                <w:szCs w:val="20"/>
                <w:lang w:val="en-GB"/>
              </w:rPr>
            </w:pPr>
          </w:p>
        </w:tc>
        <w:tc>
          <w:tcPr>
            <w:tcW w:w="1667" w:type="pct"/>
          </w:tcPr>
          <w:p w14:paraId="41196950" w14:textId="77777777" w:rsidR="00204042" w:rsidRPr="00EA6E35" w:rsidRDefault="002E69AC" w:rsidP="00EA6E35">
            <w:pPr>
              <w:ind w:left="360"/>
              <w:rPr>
                <w:b/>
                <w:bCs/>
                <w:sz w:val="20"/>
                <w:szCs w:val="20"/>
                <w:lang w:val="en-GB"/>
              </w:rPr>
            </w:pPr>
            <w:r>
              <w:rPr>
                <w:b/>
                <w:bCs/>
                <w:sz w:val="20"/>
                <w:szCs w:val="20"/>
                <w:lang w:val="en-GB"/>
              </w:rPr>
              <w:t>Yes</w:t>
            </w:r>
          </w:p>
        </w:tc>
        <w:tc>
          <w:tcPr>
            <w:tcW w:w="1667" w:type="pct"/>
          </w:tcPr>
          <w:p w14:paraId="06EA0280" w14:textId="77777777" w:rsidR="00204042" w:rsidRPr="00EA6E35" w:rsidRDefault="00204042" w:rsidP="00EA6E35">
            <w:pPr>
              <w:keepNext/>
              <w:outlineLvl w:val="1"/>
              <w:rPr>
                <w:rFonts w:eastAsia="MS Mincho"/>
                <w:bCs/>
                <w:sz w:val="20"/>
                <w:szCs w:val="20"/>
                <w:lang w:val="en-GB"/>
              </w:rPr>
            </w:pPr>
            <w:r>
              <w:rPr>
                <w:bCs/>
                <w:sz w:val="20"/>
                <w:szCs w:val="20"/>
                <w:lang w:val="en-GB"/>
              </w:rPr>
              <w:t>We agree the abstract is comprehensive. It has been reviewed and retained.</w:t>
            </w:r>
          </w:p>
        </w:tc>
      </w:tr>
      <w:tr w:rsidR="00EA6E35" w:rsidRPr="00EA6E35" w14:paraId="5FC19196" w14:textId="77777777" w:rsidTr="001061B4">
        <w:trPr>
          <w:trHeight w:val="20"/>
          <w:jc w:val="center"/>
        </w:trPr>
        <w:tc>
          <w:tcPr>
            <w:tcW w:w="1666" w:type="pct"/>
            <w:noWrap/>
            <w:hideMark/>
          </w:tcPr>
          <w:p w14:paraId="5F12469F" w14:textId="77777777" w:rsidR="00204042" w:rsidRPr="00EA6E35" w:rsidRDefault="00EA6E35" w:rsidP="00EA6E3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B2C30F4" w14:textId="77777777" w:rsidR="00204042" w:rsidRPr="00EA6E35" w:rsidRDefault="00EA6E35" w:rsidP="00AF3F59">
            <w:pPr>
              <w:rPr>
                <w:bCs/>
                <w:sz w:val="20"/>
                <w:szCs w:val="20"/>
                <w:lang w:val="en-GB"/>
              </w:rPr>
            </w:pPr>
            <w:r>
              <w:rPr>
                <w:bCs/>
                <w:sz w:val="20"/>
                <w:szCs w:val="20"/>
                <w:lang w:val="en-GB"/>
              </w:rPr>
              <w:t>If your answer is NO, please provide a brief, clear suggestion for improvement</w:t>
            </w:r>
          </w:p>
          <w:p w14:paraId="495EEFC2" w14:textId="77777777" w:rsidR="00204042" w:rsidRPr="00EA6E35" w:rsidRDefault="00EA6E35" w:rsidP="00AF3F59">
            <w:pPr>
              <w:rPr>
                <w:b/>
                <w:sz w:val="20"/>
                <w:szCs w:val="20"/>
                <w:lang w:val="en-GB"/>
              </w:rPr>
            </w:pPr>
            <w:r>
              <w:rPr>
                <w:bCs/>
                <w:sz w:val="20"/>
                <w:szCs w:val="20"/>
                <w:lang w:val="en-GB"/>
              </w:rPr>
              <w:t>.</w:t>
            </w:r>
          </w:p>
        </w:tc>
        <w:tc>
          <w:tcPr>
            <w:tcW w:w="1667" w:type="pct"/>
          </w:tcPr>
          <w:p w14:paraId="5A20CDA0" w14:textId="77777777" w:rsidR="00204042" w:rsidRPr="002E69AC" w:rsidRDefault="002E69AC" w:rsidP="00AF3F59">
            <w:pPr>
              <w:contextualSpacing/>
              <w:rPr>
                <w:b/>
                <w:bCs/>
                <w:sz w:val="20"/>
                <w:szCs w:val="20"/>
                <w:lang w:val="en-GB"/>
              </w:rPr>
            </w:pPr>
            <w:r>
              <w:rPr>
                <w:bCs/>
                <w:sz w:val="20"/>
                <w:szCs w:val="20"/>
                <w:lang w:val="en-GB"/>
              </w:rPr>
              <w:t xml:space="preserve">     </w:t>
            </w:r>
            <w:r>
              <w:rPr>
                <w:b/>
                <w:bCs/>
                <w:sz w:val="20"/>
                <w:szCs w:val="20"/>
                <w:lang w:val="en-GB"/>
              </w:rPr>
              <w:t xml:space="preserve"> Yes</w:t>
            </w:r>
          </w:p>
        </w:tc>
        <w:tc>
          <w:tcPr>
            <w:tcW w:w="1667" w:type="pct"/>
          </w:tcPr>
          <w:p w14:paraId="377D5F66" w14:textId="77777777" w:rsidR="00204042" w:rsidRPr="00EA6E35" w:rsidRDefault="00204042" w:rsidP="00EA6E35">
            <w:pPr>
              <w:keepNext/>
              <w:outlineLvl w:val="1"/>
              <w:rPr>
                <w:rFonts w:eastAsia="MS Mincho"/>
                <w:bCs/>
                <w:sz w:val="20"/>
                <w:szCs w:val="20"/>
                <w:lang w:val="en-GB"/>
              </w:rPr>
            </w:pPr>
            <w:r>
              <w:rPr>
                <w:bCs/>
                <w:sz w:val="20"/>
                <w:szCs w:val="20"/>
                <w:lang w:val="en-GB"/>
              </w:rPr>
              <w:t>We confirm the manuscript is scientifically sound and correct.</w:t>
            </w:r>
          </w:p>
        </w:tc>
      </w:tr>
      <w:tr w:rsidR="00EA6E35" w:rsidRPr="00EA6E35" w14:paraId="320035CE" w14:textId="77777777" w:rsidTr="001061B4">
        <w:trPr>
          <w:trHeight w:val="20"/>
          <w:jc w:val="center"/>
        </w:trPr>
        <w:tc>
          <w:tcPr>
            <w:tcW w:w="1666" w:type="pct"/>
            <w:noWrap/>
          </w:tcPr>
          <w:p w14:paraId="1FFB16EA" w14:textId="77777777" w:rsidR="00204042" w:rsidRPr="00EA6E35" w:rsidRDefault="00EA6E35" w:rsidP="00AF3F59">
            <w:pPr>
              <w:rPr>
                <w:b/>
                <w:bCs/>
                <w:sz w:val="20"/>
                <w:szCs w:val="20"/>
                <w:lang w:val="en-GB"/>
              </w:rPr>
            </w:pPr>
            <w:r>
              <w:rPr>
                <w:b/>
                <w:bCs/>
                <w:sz w:val="20"/>
                <w:szCs w:val="20"/>
                <w:lang w:val="en-GB"/>
              </w:rPr>
              <w:t xml:space="preserve">Are the references sufficient and recent? </w:t>
            </w:r>
          </w:p>
          <w:p w14:paraId="7EAAC64D" w14:textId="77777777" w:rsidR="00204042" w:rsidRPr="00EA6E35" w:rsidRDefault="00EA6E35" w:rsidP="00AF3F59">
            <w:pPr>
              <w:rPr>
                <w:bCs/>
                <w:sz w:val="20"/>
                <w:szCs w:val="20"/>
                <w:lang w:val="en-GB"/>
              </w:rPr>
            </w:pPr>
            <w:r>
              <w:rPr>
                <w:bCs/>
                <w:sz w:val="20"/>
                <w:szCs w:val="20"/>
                <w:lang w:val="en-GB"/>
              </w:rPr>
              <w:t>(YES or NO)</w:t>
            </w:r>
          </w:p>
          <w:p w14:paraId="78867A1F" w14:textId="77777777" w:rsidR="00204042" w:rsidRPr="00EA6E35" w:rsidRDefault="00204042" w:rsidP="00AF3F59">
            <w:pPr>
              <w:rPr>
                <w:bCs/>
                <w:sz w:val="20"/>
                <w:szCs w:val="20"/>
                <w:lang w:val="en-GB"/>
              </w:rPr>
            </w:pPr>
          </w:p>
          <w:p w14:paraId="5A07E4BB" w14:textId="77777777" w:rsidR="00204042" w:rsidRPr="00EA6E35" w:rsidRDefault="00EA6E35" w:rsidP="00AF3F59">
            <w:pPr>
              <w:rPr>
                <w:bCs/>
                <w:sz w:val="20"/>
                <w:szCs w:val="20"/>
                <w:lang w:val="en-GB"/>
              </w:rPr>
            </w:pPr>
            <w:r>
              <w:rPr>
                <w:bCs/>
                <w:sz w:val="20"/>
                <w:szCs w:val="20"/>
                <w:lang w:val="en-GB"/>
              </w:rPr>
              <w:t>If your answer is NO, please provide clear suggestion for improvement.</w:t>
            </w:r>
          </w:p>
          <w:p w14:paraId="7BDEC24E" w14:textId="77777777" w:rsidR="00204042" w:rsidRPr="00EA6E35" w:rsidRDefault="00204042" w:rsidP="00AF3F59">
            <w:pPr>
              <w:rPr>
                <w:b/>
                <w:bCs/>
                <w:sz w:val="20"/>
                <w:szCs w:val="20"/>
                <w:lang w:val="en-GB"/>
              </w:rPr>
            </w:pPr>
          </w:p>
        </w:tc>
        <w:tc>
          <w:tcPr>
            <w:tcW w:w="1667" w:type="pct"/>
          </w:tcPr>
          <w:p w14:paraId="2BD12B84" w14:textId="77777777" w:rsidR="00204042" w:rsidRPr="002E69AC" w:rsidRDefault="002E69AC" w:rsidP="00AF3F59">
            <w:pPr>
              <w:contextualSpacing/>
              <w:rPr>
                <w:b/>
                <w:bCs/>
                <w:sz w:val="20"/>
                <w:szCs w:val="20"/>
                <w:lang w:val="en-GB"/>
              </w:rPr>
            </w:pPr>
            <w:r>
              <w:rPr>
                <w:bCs/>
                <w:sz w:val="20"/>
                <w:szCs w:val="20"/>
                <w:lang w:val="en-GB"/>
              </w:rPr>
              <w:t xml:space="preserve">   </w:t>
            </w:r>
            <w:r>
              <w:rPr>
                <w:b/>
                <w:bCs/>
                <w:sz w:val="20"/>
                <w:szCs w:val="20"/>
                <w:lang w:val="en-GB"/>
              </w:rPr>
              <w:t xml:space="preserve"> Yes</w:t>
            </w:r>
          </w:p>
        </w:tc>
        <w:tc>
          <w:tcPr>
            <w:tcW w:w="1667" w:type="pct"/>
          </w:tcPr>
          <w:p w14:paraId="127F2020" w14:textId="77777777" w:rsidR="00204042" w:rsidRPr="00EA6E35" w:rsidRDefault="00204042" w:rsidP="00EA6E35">
            <w:pPr>
              <w:keepNext/>
              <w:outlineLvl w:val="1"/>
              <w:rPr>
                <w:rFonts w:eastAsia="MS Mincho"/>
                <w:bCs/>
                <w:sz w:val="20"/>
                <w:szCs w:val="20"/>
                <w:lang w:val="en-GB"/>
              </w:rPr>
            </w:pPr>
            <w:r>
              <w:rPr>
                <w:bCs/>
                <w:sz w:val="20"/>
                <w:szCs w:val="20"/>
                <w:lang w:val="en-GB"/>
              </w:rPr>
              <w:t>Two recent references (2022) have been added. The reference list has been updated accordingly.</w:t>
            </w:r>
          </w:p>
        </w:tc>
      </w:tr>
      <w:tr w:rsidR="00EA6E35" w:rsidRPr="00EA6E35" w14:paraId="465A4085" w14:textId="77777777" w:rsidTr="001061B4">
        <w:trPr>
          <w:trHeight w:val="20"/>
          <w:jc w:val="center"/>
        </w:trPr>
        <w:tc>
          <w:tcPr>
            <w:tcW w:w="1666" w:type="pct"/>
            <w:noWrap/>
          </w:tcPr>
          <w:p w14:paraId="4D1CF2EE" w14:textId="77777777" w:rsidR="00204042" w:rsidRPr="00EA6E35" w:rsidRDefault="00EA6E35" w:rsidP="00AF3F59">
            <w:pPr>
              <w:rPr>
                <w:b/>
                <w:bCs/>
                <w:sz w:val="20"/>
                <w:szCs w:val="20"/>
                <w:lang w:val="en-GB"/>
              </w:rPr>
            </w:pPr>
            <w:r>
              <w:rPr>
                <w:b/>
                <w:bCs/>
                <w:sz w:val="20"/>
                <w:szCs w:val="20"/>
                <w:lang w:val="en-GB"/>
              </w:rPr>
              <w:t>Are there ethical issues in this manuscript?</w:t>
            </w:r>
          </w:p>
          <w:p w14:paraId="6AA07F28" w14:textId="77777777" w:rsidR="00204042" w:rsidRPr="00EA6E35" w:rsidRDefault="00EA6E35" w:rsidP="00AF3F59">
            <w:pPr>
              <w:rPr>
                <w:bCs/>
                <w:sz w:val="20"/>
                <w:szCs w:val="20"/>
                <w:lang w:val="en-GB"/>
              </w:rPr>
            </w:pPr>
            <w:r>
              <w:rPr>
                <w:bCs/>
                <w:sz w:val="20"/>
                <w:szCs w:val="20"/>
                <w:lang w:val="en-GB"/>
              </w:rPr>
              <w:t>(YES or NO)</w:t>
            </w:r>
          </w:p>
          <w:p w14:paraId="2A3B148C" w14:textId="77777777" w:rsidR="00204042" w:rsidRPr="00EA6E35" w:rsidRDefault="00204042" w:rsidP="00AF3F59">
            <w:pPr>
              <w:rPr>
                <w:bCs/>
                <w:sz w:val="20"/>
                <w:szCs w:val="20"/>
                <w:lang w:val="en-GB"/>
              </w:rPr>
            </w:pPr>
          </w:p>
          <w:p w14:paraId="379011BB" w14:textId="77777777" w:rsidR="00204042" w:rsidRPr="00EA6E35" w:rsidRDefault="00EA6E35" w:rsidP="00AF3F59">
            <w:pPr>
              <w:rPr>
                <w:bCs/>
                <w:sz w:val="20"/>
                <w:szCs w:val="20"/>
                <w:lang w:val="en-GB"/>
              </w:rPr>
            </w:pPr>
            <w:r>
              <w:rPr>
                <w:bCs/>
                <w:sz w:val="20"/>
                <w:szCs w:val="20"/>
                <w:lang w:val="en-GB"/>
              </w:rPr>
              <w:t>(If yes, kindly please write down the ethical issues here in details)</w:t>
            </w:r>
          </w:p>
          <w:p w14:paraId="2D0508BA" w14:textId="77777777" w:rsidR="00204042" w:rsidRPr="00EA6E35" w:rsidRDefault="00204042" w:rsidP="00AF3F59">
            <w:pPr>
              <w:rPr>
                <w:bCs/>
                <w:sz w:val="20"/>
                <w:szCs w:val="20"/>
                <w:lang w:val="en-GB"/>
              </w:rPr>
            </w:pPr>
          </w:p>
        </w:tc>
        <w:tc>
          <w:tcPr>
            <w:tcW w:w="1667" w:type="pct"/>
          </w:tcPr>
          <w:p w14:paraId="352CA096" w14:textId="77777777" w:rsidR="00204042" w:rsidRPr="002E69AC" w:rsidRDefault="002E69AC" w:rsidP="00AF3F59">
            <w:pPr>
              <w:contextualSpacing/>
              <w:rPr>
                <w:b/>
                <w:bCs/>
                <w:sz w:val="20"/>
                <w:szCs w:val="20"/>
                <w:lang w:val="en-GB"/>
              </w:rPr>
            </w:pPr>
            <w:r>
              <w:rPr>
                <w:bCs/>
                <w:sz w:val="20"/>
                <w:szCs w:val="20"/>
                <w:lang w:val="en-GB"/>
              </w:rPr>
              <w:t xml:space="preserve">    </w:t>
            </w:r>
            <w:r>
              <w:rPr>
                <w:b/>
                <w:bCs/>
                <w:sz w:val="20"/>
                <w:szCs w:val="20"/>
                <w:lang w:val="en-GB"/>
              </w:rPr>
              <w:t>No</w:t>
            </w:r>
          </w:p>
        </w:tc>
        <w:tc>
          <w:tcPr>
            <w:tcW w:w="1667" w:type="pct"/>
          </w:tcPr>
          <w:p w14:paraId="0C196C3E" w14:textId="77777777" w:rsidR="00204042" w:rsidRPr="00EA6E35" w:rsidRDefault="00204042" w:rsidP="00EA6E35">
            <w:pPr>
              <w:keepNext/>
              <w:outlineLvl w:val="1"/>
              <w:rPr>
                <w:rFonts w:eastAsia="MS Mincho"/>
                <w:bCs/>
                <w:sz w:val="20"/>
                <w:szCs w:val="20"/>
                <w:lang w:val="en-GB"/>
              </w:rPr>
            </w:pPr>
            <w:r>
              <w:rPr>
                <w:bCs/>
                <w:sz w:val="20"/>
                <w:szCs w:val="20"/>
                <w:lang w:val="en-GB"/>
              </w:rPr>
              <w:t>No ethical issues. Written informed consent was obtained from both patients. All procedures followed the Declaration of Helsinki.</w:t>
            </w:r>
          </w:p>
        </w:tc>
      </w:tr>
    </w:tbl>
    <w:p w14:paraId="0F69F86C" w14:textId="77777777" w:rsidR="00204042" w:rsidRDefault="00204042">
      <w:pPr>
        <w:keepNext/>
        <w:outlineLvl w:val="1"/>
        <w:rPr>
          <w:rFonts w:eastAsia="MS Mincho"/>
          <w:b/>
          <w:bCs/>
          <w:sz w:val="20"/>
          <w:szCs w:val="20"/>
          <w:highlight w:val="yellow"/>
          <w:lang w:val="en-GB"/>
        </w:rPr>
      </w:pPr>
    </w:p>
    <w:p w14:paraId="02130F4E" w14:textId="77777777" w:rsidR="00204042" w:rsidRPr="00AF3F59" w:rsidRDefault="00204042" w:rsidP="00F509A4">
      <w:pPr>
        <w:spacing w:after="160" w:line="259" w:lineRule="auto"/>
        <w:rPr>
          <w:i/>
          <w:sz w:val="20"/>
          <w:szCs w:val="20"/>
          <w:u w:val="single"/>
          <w:lang w:val="en-GB"/>
        </w:rPr>
      </w:pPr>
    </w:p>
    <w:sectPr w:rsidR="00204042" w:rsidRPr="00AF3F59" w:rsidSect="009F7D8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494F1" w14:textId="77777777" w:rsidR="00423427" w:rsidRDefault="00423427">
      <w:r>
        <w:separator/>
      </w:r>
    </w:p>
  </w:endnote>
  <w:endnote w:type="continuationSeparator" w:id="0">
    <w:p w14:paraId="407E47C0" w14:textId="77777777" w:rsidR="00423427" w:rsidRDefault="00423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592E" w14:textId="77777777" w:rsidR="00204042" w:rsidRDefault="00204042">
    <w:pPr>
      <w:pStyle w:val="Footer"/>
      <w:jc w:val="right"/>
    </w:pPr>
  </w:p>
  <w:p w14:paraId="29F22DDA" w14:textId="77777777" w:rsidR="00204042" w:rsidRDefault="00EA6E35">
    <w:pPr>
      <w:pStyle w:val="Footer"/>
      <w:jc w:val="right"/>
      <w:rPr>
        <w:b/>
        <w:sz w:val="20"/>
      </w:rPr>
    </w:pPr>
    <w:r>
      <w:rPr>
        <w:sz w:val="20"/>
      </w:rPr>
      <w:t xml:space="preserve">Page </w:t>
    </w:r>
    <w:r w:rsidR="000D2A04">
      <w:rPr>
        <w:b/>
        <w:sz w:val="20"/>
      </w:rPr>
      <w:fldChar w:fldCharType="begin"/>
    </w:r>
    <w:r>
      <w:rPr>
        <w:b/>
        <w:sz w:val="20"/>
      </w:rPr>
      <w:instrText xml:space="preserve"> PAGE </w:instrText>
    </w:r>
    <w:r w:rsidR="000D2A04">
      <w:rPr>
        <w:b/>
        <w:sz w:val="20"/>
      </w:rPr>
      <w:fldChar w:fldCharType="separate"/>
    </w:r>
    <w:r w:rsidR="002E69AC">
      <w:rPr>
        <w:b/>
        <w:noProof/>
        <w:sz w:val="20"/>
      </w:rPr>
      <w:t>3</w:t>
    </w:r>
    <w:r w:rsidR="000D2A04">
      <w:rPr>
        <w:b/>
        <w:sz w:val="20"/>
      </w:rPr>
      <w:fldChar w:fldCharType="end"/>
    </w:r>
    <w:r>
      <w:rPr>
        <w:sz w:val="20"/>
      </w:rPr>
      <w:t xml:space="preserve"> of </w:t>
    </w:r>
    <w:r w:rsidR="000D2A04">
      <w:rPr>
        <w:b/>
        <w:sz w:val="20"/>
      </w:rPr>
      <w:fldChar w:fldCharType="begin"/>
    </w:r>
    <w:r>
      <w:rPr>
        <w:b/>
        <w:sz w:val="20"/>
      </w:rPr>
      <w:instrText xml:space="preserve"> NUMPAGES  </w:instrText>
    </w:r>
    <w:r w:rsidR="000D2A04">
      <w:rPr>
        <w:b/>
        <w:sz w:val="20"/>
      </w:rPr>
      <w:fldChar w:fldCharType="separate"/>
    </w:r>
    <w:r w:rsidR="002E69AC">
      <w:rPr>
        <w:b/>
        <w:noProof/>
        <w:sz w:val="20"/>
      </w:rPr>
      <w:t>3</w:t>
    </w:r>
    <w:r w:rsidR="000D2A04">
      <w:rPr>
        <w:b/>
        <w:sz w:val="20"/>
      </w:rPr>
      <w:fldChar w:fldCharType="end"/>
    </w:r>
  </w:p>
  <w:p w14:paraId="4AD5CC80" w14:textId="77777777" w:rsidR="00204042" w:rsidRDefault="00EA6E35">
    <w:pPr>
      <w:pStyle w:val="Footer"/>
      <w:jc w:val="right"/>
      <w:rPr>
        <w:b/>
        <w:sz w:val="20"/>
      </w:rPr>
    </w:pPr>
    <w:r>
      <w:rPr>
        <w:b/>
        <w:sz w:val="20"/>
      </w:rPr>
      <w:t>V240326</w:t>
    </w:r>
  </w:p>
  <w:p w14:paraId="07132F35" w14:textId="77777777" w:rsidR="00204042" w:rsidRDefault="00204042">
    <w:pPr>
      <w:pStyle w:val="Footer"/>
      <w:jc w:val="right"/>
    </w:pPr>
  </w:p>
  <w:p w14:paraId="0606BC87"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A040B" w14:textId="77777777" w:rsidR="00423427" w:rsidRDefault="00423427">
      <w:r>
        <w:separator/>
      </w:r>
    </w:p>
  </w:footnote>
  <w:footnote w:type="continuationSeparator" w:id="0">
    <w:p w14:paraId="44EEBDAB" w14:textId="77777777" w:rsidR="00423427" w:rsidRDefault="00423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2146" w14:textId="77777777" w:rsidR="00204042" w:rsidRPr="009A3A95" w:rsidRDefault="00204042">
    <w:pPr>
      <w:spacing w:before="100" w:beforeAutospacing="1" w:after="100" w:afterAutospacing="1"/>
      <w:jc w:val="center"/>
      <w:rPr>
        <w:b/>
        <w:bCs/>
        <w:color w:val="003399"/>
        <w:szCs w:val="20"/>
        <w:u w:val="single"/>
        <w:lang w:val="en-GB"/>
      </w:rPr>
    </w:pPr>
  </w:p>
  <w:p w14:paraId="795132B3"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2258086">
    <w:abstractNumId w:val="4"/>
  </w:num>
  <w:num w:numId="2" w16cid:durableId="1504198753">
    <w:abstractNumId w:val="8"/>
  </w:num>
  <w:num w:numId="3" w16cid:durableId="1412586401">
    <w:abstractNumId w:val="7"/>
  </w:num>
  <w:num w:numId="4" w16cid:durableId="1847547855">
    <w:abstractNumId w:val="9"/>
  </w:num>
  <w:num w:numId="5" w16cid:durableId="299967008">
    <w:abstractNumId w:val="6"/>
  </w:num>
  <w:num w:numId="6" w16cid:durableId="1627196550">
    <w:abstractNumId w:val="0"/>
  </w:num>
  <w:num w:numId="7" w16cid:durableId="2114350386">
    <w:abstractNumId w:val="3"/>
  </w:num>
  <w:num w:numId="8" w16cid:durableId="726539624">
    <w:abstractNumId w:val="11"/>
  </w:num>
  <w:num w:numId="9" w16cid:durableId="665405525">
    <w:abstractNumId w:val="10"/>
  </w:num>
  <w:num w:numId="10" w16cid:durableId="1094590353">
    <w:abstractNumId w:val="2"/>
  </w:num>
  <w:num w:numId="11" w16cid:durableId="2069986157">
    <w:abstractNumId w:val="1"/>
  </w:num>
  <w:num w:numId="12" w16cid:durableId="6092379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14372"/>
    <w:rsid w:val="000D2A04"/>
    <w:rsid w:val="001061B4"/>
    <w:rsid w:val="00204042"/>
    <w:rsid w:val="00206283"/>
    <w:rsid w:val="00261933"/>
    <w:rsid w:val="002C66D6"/>
    <w:rsid w:val="002E69AC"/>
    <w:rsid w:val="003A2378"/>
    <w:rsid w:val="004213E5"/>
    <w:rsid w:val="00423427"/>
    <w:rsid w:val="0046262A"/>
    <w:rsid w:val="005B00D7"/>
    <w:rsid w:val="005C677A"/>
    <w:rsid w:val="006534F5"/>
    <w:rsid w:val="00684D8C"/>
    <w:rsid w:val="006C1B05"/>
    <w:rsid w:val="006C4C82"/>
    <w:rsid w:val="006D3D31"/>
    <w:rsid w:val="00761446"/>
    <w:rsid w:val="007A699C"/>
    <w:rsid w:val="008C6A05"/>
    <w:rsid w:val="008D135B"/>
    <w:rsid w:val="008D2987"/>
    <w:rsid w:val="009052D4"/>
    <w:rsid w:val="00980184"/>
    <w:rsid w:val="009A3A95"/>
    <w:rsid w:val="009F7D80"/>
    <w:rsid w:val="00A61F99"/>
    <w:rsid w:val="00A7113E"/>
    <w:rsid w:val="00AA476E"/>
    <w:rsid w:val="00AF3F59"/>
    <w:rsid w:val="00B549CB"/>
    <w:rsid w:val="00C255C0"/>
    <w:rsid w:val="00CB5B96"/>
    <w:rsid w:val="00D51B4B"/>
    <w:rsid w:val="00D975B8"/>
    <w:rsid w:val="00DB3E22"/>
    <w:rsid w:val="00DF4831"/>
    <w:rsid w:val="00E13F66"/>
    <w:rsid w:val="00E24527"/>
    <w:rsid w:val="00E46CBC"/>
    <w:rsid w:val="00E84CA1"/>
    <w:rsid w:val="00EA6E35"/>
    <w:rsid w:val="00EE3E18"/>
    <w:rsid w:val="00F509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262FB"/>
  <w15:docId w15:val="{CFECD1A2-771B-4F0B-8BBC-B65F984F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D80"/>
    <w:rPr>
      <w:rFonts w:ascii="Times New Roman" w:eastAsia="Times New Roman" w:hAnsi="Times New Roman"/>
      <w:sz w:val="24"/>
      <w:szCs w:val="24"/>
    </w:rPr>
  </w:style>
  <w:style w:type="paragraph" w:styleId="Heading2">
    <w:name w:val="heading 2"/>
    <w:basedOn w:val="Normal"/>
    <w:next w:val="Normal"/>
    <w:link w:val="Heading2Char"/>
    <w:qFormat/>
    <w:rsid w:val="009F7D8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9F7D8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F7D80"/>
    <w:rPr>
      <w:rFonts w:ascii="Helvetica" w:eastAsia="MS Mincho" w:hAnsi="Helvetica" w:cs="Helvetica"/>
      <w:b/>
      <w:bCs/>
      <w:sz w:val="20"/>
      <w:szCs w:val="20"/>
      <w:lang w:val="fr-FR"/>
    </w:rPr>
  </w:style>
  <w:style w:type="character" w:customStyle="1" w:styleId="Heading4Char">
    <w:name w:val="Heading 4 Char"/>
    <w:link w:val="Heading4"/>
    <w:rsid w:val="009F7D80"/>
    <w:rPr>
      <w:rFonts w:ascii="Arial Unicode MS" w:eastAsia="Arial Unicode MS" w:hAnsi="Arial Unicode MS" w:cs="Arial Unicode MS"/>
      <w:b/>
      <w:bCs/>
      <w:sz w:val="24"/>
      <w:szCs w:val="24"/>
      <w:lang w:val="en-US"/>
    </w:rPr>
  </w:style>
  <w:style w:type="paragraph" w:styleId="NormalWeb">
    <w:name w:val="Normal (Web)"/>
    <w:basedOn w:val="Normal"/>
    <w:rsid w:val="009F7D8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9F7D80"/>
    <w:pPr>
      <w:jc w:val="both"/>
    </w:pPr>
    <w:rPr>
      <w:rFonts w:ascii="Helvetica" w:eastAsia="MS Mincho" w:hAnsi="Helvetica"/>
      <w:lang w:val="fr-FR"/>
    </w:rPr>
  </w:style>
  <w:style w:type="character" w:customStyle="1" w:styleId="BodyTextChar">
    <w:name w:val="Body Text Char"/>
    <w:link w:val="BodyText"/>
    <w:rsid w:val="009F7D80"/>
    <w:rPr>
      <w:rFonts w:ascii="Helvetica" w:eastAsia="MS Mincho" w:hAnsi="Helvetica" w:cs="Helvetica"/>
      <w:sz w:val="24"/>
      <w:szCs w:val="24"/>
      <w:lang w:val="fr-FR"/>
    </w:rPr>
  </w:style>
  <w:style w:type="paragraph" w:styleId="Header">
    <w:name w:val="header"/>
    <w:basedOn w:val="Normal"/>
    <w:link w:val="HeaderChar"/>
    <w:uiPriority w:val="99"/>
    <w:rsid w:val="009F7D80"/>
    <w:pPr>
      <w:tabs>
        <w:tab w:val="center" w:pos="4680"/>
        <w:tab w:val="right" w:pos="9360"/>
      </w:tabs>
    </w:pPr>
  </w:style>
  <w:style w:type="character" w:customStyle="1" w:styleId="HeaderChar">
    <w:name w:val="Header Char"/>
    <w:link w:val="Header"/>
    <w:uiPriority w:val="99"/>
    <w:rsid w:val="009F7D8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F7D80"/>
    <w:pPr>
      <w:tabs>
        <w:tab w:val="center" w:pos="4513"/>
        <w:tab w:val="right" w:pos="9026"/>
      </w:tabs>
    </w:pPr>
  </w:style>
  <w:style w:type="character" w:customStyle="1" w:styleId="FooterChar">
    <w:name w:val="Footer Char"/>
    <w:link w:val="Footer"/>
    <w:uiPriority w:val="99"/>
    <w:rsid w:val="009F7D80"/>
    <w:rPr>
      <w:rFonts w:ascii="Times New Roman" w:eastAsia="Times New Roman" w:hAnsi="Times New Roman" w:cs="Times New Roman"/>
      <w:sz w:val="24"/>
      <w:szCs w:val="24"/>
      <w:lang w:val="en-US"/>
    </w:rPr>
  </w:style>
  <w:style w:type="character" w:styleId="Hyperlink">
    <w:name w:val="Hyperlink"/>
    <w:uiPriority w:val="99"/>
    <w:unhideWhenUsed/>
    <w:rsid w:val="009F7D80"/>
    <w:rPr>
      <w:color w:val="0000FF"/>
      <w:u w:val="single"/>
    </w:rPr>
  </w:style>
  <w:style w:type="paragraph" w:styleId="ListParagraph">
    <w:name w:val="List Paragraph"/>
    <w:basedOn w:val="Normal"/>
    <w:uiPriority w:val="34"/>
    <w:qFormat/>
    <w:rsid w:val="009F7D80"/>
    <w:pPr>
      <w:ind w:left="720"/>
      <w:contextualSpacing/>
    </w:pPr>
  </w:style>
  <w:style w:type="paragraph" w:styleId="Revision">
    <w:name w:val="Revision"/>
    <w:hidden/>
    <w:uiPriority w:val="99"/>
    <w:semiHidden/>
    <w:rsid w:val="009F7D80"/>
    <w:rPr>
      <w:sz w:val="22"/>
      <w:szCs w:val="22"/>
    </w:rPr>
  </w:style>
  <w:style w:type="character" w:styleId="FollowedHyperlink">
    <w:name w:val="FollowedHyperlink"/>
    <w:uiPriority w:val="99"/>
    <w:semiHidden/>
    <w:unhideWhenUsed/>
    <w:rsid w:val="009F7D80"/>
    <w:rPr>
      <w:color w:val="800080"/>
      <w:u w:val="single"/>
    </w:rPr>
  </w:style>
  <w:style w:type="table" w:styleId="TableGrid">
    <w:name w:val="Table Grid"/>
    <w:basedOn w:val="TableNormal"/>
    <w:uiPriority w:val="59"/>
    <w:rsid w:val="009F7D8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9F7D80"/>
    <w:rPr>
      <w:color w:val="605E5C"/>
      <w:shd w:val="clear" w:color="auto" w:fill="E1DFDD"/>
    </w:rPr>
  </w:style>
  <w:style w:type="character" w:customStyle="1" w:styleId="UnresolvedMention1">
    <w:name w:val="Unresolved Mention1"/>
    <w:uiPriority w:val="99"/>
    <w:semiHidden/>
    <w:unhideWhenUsed/>
    <w:rsid w:val="009F7D80"/>
    <w:rPr>
      <w:color w:val="605E5C"/>
      <w:shd w:val="clear" w:color="auto" w:fill="E1DFDD"/>
    </w:rPr>
  </w:style>
  <w:style w:type="character" w:styleId="UnresolvedMention">
    <w:name w:val="Unresolved Mention"/>
    <w:basedOn w:val="DefaultParagraphFont"/>
    <w:uiPriority w:val="99"/>
    <w:semiHidden/>
    <w:unhideWhenUsed/>
    <w:rsid w:val="00A61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rjo/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55</cp:revision>
  <dcterms:created xsi:type="dcterms:W3CDTF">2026-03-24T06:15:00Z</dcterms:created>
  <dcterms:modified xsi:type="dcterms:W3CDTF">2026-06-03T09:17:00Z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