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5C0541" w14:paraId="64086AA6" w14:textId="77777777" w:rsidTr="00EA6E35">
        <w:trPr>
          <w:trHeight w:val="20"/>
          <w:jc w:val="center"/>
        </w:trPr>
        <w:tc>
          <w:tcPr>
            <w:tcW w:w="1186" w:type="pct"/>
          </w:tcPr>
          <w:p w14:paraId="4F032789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710A14A" w14:textId="77777777" w:rsidR="00204042" w:rsidRPr="005C0541" w:rsidRDefault="00845E13" w:rsidP="003416E9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5C0541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Asian Journal of Geographical Research </w:t>
              </w:r>
            </w:hyperlink>
          </w:p>
        </w:tc>
      </w:tr>
      <w:tr w:rsidR="00204042" w:rsidRPr="005C0541" w14:paraId="74520FE6" w14:textId="77777777" w:rsidTr="00EA6E35">
        <w:trPr>
          <w:trHeight w:val="20"/>
          <w:jc w:val="center"/>
        </w:trPr>
        <w:tc>
          <w:tcPr>
            <w:tcW w:w="1186" w:type="pct"/>
          </w:tcPr>
          <w:p w14:paraId="31F0492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A34529C" w14:textId="77777777" w:rsidR="00204042" w:rsidRPr="005C0541" w:rsidRDefault="00672DD1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Ms_AJGR_158532</w:t>
            </w:r>
          </w:p>
        </w:tc>
      </w:tr>
      <w:tr w:rsidR="00204042" w:rsidRPr="005C0541" w14:paraId="009C08BA" w14:textId="77777777" w:rsidTr="00EA6E35">
        <w:trPr>
          <w:trHeight w:val="20"/>
          <w:jc w:val="center"/>
        </w:trPr>
        <w:tc>
          <w:tcPr>
            <w:tcW w:w="1186" w:type="pct"/>
          </w:tcPr>
          <w:p w14:paraId="0B38D39C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E1AAE43" w14:textId="77777777" w:rsidR="00204042" w:rsidRPr="005C0541" w:rsidRDefault="00FD722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ASSESSMENT OF URBAN AIR QUALITY IN DIMAPUR: A GEOSPATIAL ANALYSIS OF RSPM</w:t>
            </w:r>
          </w:p>
        </w:tc>
      </w:tr>
      <w:tr w:rsidR="00204042" w:rsidRPr="005C0541" w14:paraId="1464D75D" w14:textId="77777777" w:rsidTr="00EA6E35">
        <w:trPr>
          <w:trHeight w:val="20"/>
          <w:jc w:val="center"/>
        </w:trPr>
        <w:tc>
          <w:tcPr>
            <w:tcW w:w="1186" w:type="pct"/>
          </w:tcPr>
          <w:p w14:paraId="7D076683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FF4B07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Research Article</w:t>
            </w:r>
          </w:p>
          <w:p w14:paraId="0922BACC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84251FA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 w:eastAsia="x-none"/>
        </w:rPr>
      </w:pPr>
    </w:p>
    <w:p w14:paraId="334FB113" w14:textId="77777777" w:rsidR="00204042" w:rsidRPr="005C0541" w:rsidRDefault="00EA6E35" w:rsidP="003416E9">
      <w:pPr>
        <w:rPr>
          <w:rFonts w:ascii="Arial" w:hAnsi="Arial" w:cs="Arial"/>
          <w:sz w:val="20"/>
          <w:szCs w:val="20"/>
          <w:lang w:val="en-GB" w:eastAsia="x-none"/>
        </w:rPr>
      </w:pPr>
      <w:r w:rsidRPr="005C0541">
        <w:rPr>
          <w:rFonts w:ascii="Arial" w:hAnsi="Arial" w:cs="Arial"/>
          <w:sz w:val="20"/>
          <w:szCs w:val="20"/>
          <w:highlight w:val="yellow"/>
          <w:lang w:val="en-GB" w:eastAsia="x-none"/>
        </w:rPr>
        <w:t>PART 1 (Importance of the manuscript)</w:t>
      </w:r>
      <w:r w:rsidRPr="005C0541">
        <w:rPr>
          <w:rFonts w:ascii="Arial" w:hAnsi="Arial" w:cs="Arial"/>
          <w:sz w:val="20"/>
          <w:szCs w:val="20"/>
          <w:lang w:val="en-GB" w:eastAsia="x-none"/>
        </w:rPr>
        <w:t xml:space="preserve"> </w:t>
      </w:r>
    </w:p>
    <w:p w14:paraId="1348E3CC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5C0541" w14:paraId="67E4C3CC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6E57BDEE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71E55D6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CFCEAE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Author’s Feedback </w:t>
            </w:r>
          </w:p>
          <w:p w14:paraId="3C38BE2E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A6E35" w:rsidRPr="005C0541" w14:paraId="1D54DA7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386830" w14:textId="77777777" w:rsidR="002C66D6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</w:t>
            </w:r>
          </w:p>
          <w:p w14:paraId="6501D5AC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26F1854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The study is crucial because it identifies specific hotspots and seasonal risks. By utilizing GIS, it provide precise and evidences based for policymakers to implement targeted interventions.</w:t>
            </w:r>
          </w:p>
        </w:tc>
        <w:tc>
          <w:tcPr>
            <w:tcW w:w="1667" w:type="pct"/>
          </w:tcPr>
          <w:p w14:paraId="4B05171F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positive evaluation. The manuscript has been revised carefully by incorporating the reviewer’s valuable suggestions to improve the overall scientific quality, clarity, and presentation of the study.</w:t>
            </w:r>
          </w:p>
        </w:tc>
      </w:tr>
    </w:tbl>
    <w:p w14:paraId="5B4E4878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/>
        </w:rPr>
      </w:pPr>
    </w:p>
    <w:p w14:paraId="3F255F1F" w14:textId="77777777" w:rsidR="00204042" w:rsidRPr="005C0541" w:rsidRDefault="00EA6E35" w:rsidP="003416E9">
      <w:pPr>
        <w:rPr>
          <w:rFonts w:ascii="Arial" w:hAnsi="Arial" w:cs="Arial"/>
          <w:sz w:val="20"/>
          <w:szCs w:val="20"/>
          <w:highlight w:val="yellow"/>
          <w:lang w:val="en-GB"/>
        </w:rPr>
      </w:pPr>
      <w:r w:rsidRPr="005C0541">
        <w:rPr>
          <w:rFonts w:ascii="Arial" w:hAnsi="Arial" w:cs="Arial"/>
          <w:sz w:val="20"/>
          <w:szCs w:val="20"/>
          <w:highlight w:val="yellow"/>
          <w:lang w:val="en-GB"/>
        </w:rPr>
        <w:t>PART 2.1 (Objective Evaluation)</w:t>
      </w:r>
    </w:p>
    <w:p w14:paraId="17BF08C6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C0541" w14:paraId="6B485BC3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16C0459C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93B358E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82782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Author’s Feedback </w:t>
            </w:r>
          </w:p>
        </w:tc>
      </w:tr>
      <w:tr w:rsidR="00EA6E35" w:rsidRPr="005C0541" w14:paraId="65E49E6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541B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E82A9B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0DB75D92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8D54AC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EF631E3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positive feedback. No major changes were required in the title.</w:t>
            </w:r>
          </w:p>
        </w:tc>
      </w:tr>
      <w:tr w:rsidR="00EA6E35" w:rsidRPr="005C0541" w14:paraId="5FEC08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9E374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6BA7DEB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1B7DA140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9FD7E9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2AE04F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abstract has been revised into a single paragraph and updated to better highlight the major findings, seasonal variation, and quantitative RSPM values.</w:t>
            </w:r>
          </w:p>
        </w:tc>
      </w:tr>
      <w:tr w:rsidR="00EA6E35" w:rsidRPr="005C0541" w14:paraId="076484F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071E07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517EB4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51A8E81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BAAA4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2E46F2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positive feedback. Minor refinements were made to improve indexing and relevance.</w:t>
            </w:r>
          </w:p>
        </w:tc>
      </w:tr>
      <w:tr w:rsidR="00EA6E35" w:rsidRPr="005C0541" w14:paraId="3D16300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4CA88E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5EB205C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18453BEC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87FB0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E74A32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Additional recent references and supporting literature have been included. The objectives have also been integrated more clearly within the introduction section.</w:t>
            </w:r>
          </w:p>
        </w:tc>
      </w:tr>
      <w:tr w:rsidR="00EA6E35" w:rsidRPr="005C0541" w14:paraId="2EDCADC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DBB3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44D134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091A7AA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E02C70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15A160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positive observation. The objectives have been retained and integrated more smoothly into the introduction.</w:t>
            </w:r>
          </w:p>
        </w:tc>
      </w:tr>
      <w:tr w:rsidR="00EA6E35" w:rsidRPr="005C0541" w14:paraId="7475828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0467B7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B0BB3F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4B0303E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BACA6E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F4B94D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Recent literature related to GIS-based air pollution assessment and urban air quality studies has been added to strengthen the literature review.</w:t>
            </w:r>
          </w:p>
        </w:tc>
      </w:tr>
      <w:tr w:rsidR="00EA6E35" w:rsidRPr="005C0541" w14:paraId="7715DE0D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E7BA5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B7A3EBC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5BC58B4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E4DCF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7BDE8F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Minor clarifications regarding IDW interpolation and Exceedance Factor analysis have been incorporated for better understanding.</w:t>
            </w:r>
          </w:p>
        </w:tc>
      </w:tr>
      <w:tr w:rsidR="00EA6E35" w:rsidRPr="005C0541" w14:paraId="05A4945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F48B37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C8D856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0C44E5F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370B46" w14:textId="77777777" w:rsidR="00204042" w:rsidRPr="005C0541" w:rsidRDefault="0091366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B84E67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observation. No ethical issues are associated with this study.</w:t>
            </w:r>
          </w:p>
        </w:tc>
      </w:tr>
      <w:tr w:rsidR="00EA6E35" w:rsidRPr="005C0541" w14:paraId="1DC09F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DACB8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BEEDA9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08B02A4A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530DB4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41B4C4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discussion section has been expanded by comparing the findings with similar studies and by improving the interpretation of practical implications.</w:t>
            </w:r>
          </w:p>
        </w:tc>
      </w:tr>
      <w:tr w:rsidR="00EA6E35" w:rsidRPr="005C0541" w14:paraId="36CBAA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A5FD0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E98E73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360AAA7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  <w:p w14:paraId="523B8B79" w14:textId="77777777" w:rsidR="00AA476E" w:rsidRPr="005C0541" w:rsidRDefault="00AA476E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6289C8" w14:textId="77777777" w:rsidR="001061B4" w:rsidRPr="005C0541" w:rsidRDefault="001061B4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4C9BEA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064D2E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All tables and figures are now properly cited within the text. Figure captions, legends, resolution, and formatting have been improved and standardized according to the reviewer’s suggestions.</w:t>
            </w:r>
          </w:p>
        </w:tc>
      </w:tr>
      <w:tr w:rsidR="00EA6E35" w:rsidRPr="005C0541" w14:paraId="3399295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4AE50B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A41B927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2668E510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284CC3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15A64A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discussion has been strengthened by relating the findings to previous studies on urban air pollution and seasonal particulate matter variation.</w:t>
            </w:r>
          </w:p>
        </w:tc>
      </w:tr>
      <w:tr w:rsidR="00EA6E35" w:rsidRPr="005C0541" w14:paraId="34C38C4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D4D5B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12. Are the conclusions supported by the data?</w:t>
            </w:r>
          </w:p>
          <w:p w14:paraId="21187E4A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43B1B36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3D2E93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3065F1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conclusion section has been revised to explicitly include study limitations and future research directions.</w:t>
            </w:r>
          </w:p>
        </w:tc>
      </w:tr>
      <w:tr w:rsidR="00EA6E35" w:rsidRPr="005C0541" w14:paraId="2C4E401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E9E67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443C7A64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5F302984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B588F7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5447AB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A separate statement discussing limitations related to monitoring stations, temporal coverage, and data availability has now been added.</w:t>
            </w:r>
          </w:p>
        </w:tc>
      </w:tr>
      <w:tr w:rsidR="00EA6E35" w:rsidRPr="005C0541" w14:paraId="75A8D79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FD8B72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DB6D2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61F66739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5 = Excellent 4 = Good 3 = Satisfactory 2 = Needs Improvement 1 = Poor </w:t>
            </w:r>
          </w:p>
          <w:p w14:paraId="44E2E68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B377D4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08DA3B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Additional recent references have been added and the reference formatting has been revised for consistency.</w:t>
            </w:r>
          </w:p>
        </w:tc>
      </w:tr>
      <w:tr w:rsidR="00EA6E35" w:rsidRPr="005C0541" w14:paraId="4B2C920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635A46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38B260B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Rating Scale: </w:t>
            </w:r>
          </w:p>
          <w:p w14:paraId="2C3F3C14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5 = Excellent 4 = Good 3 = Satisfactory 2 = Needs Improvement 1 = Poor </w:t>
            </w:r>
          </w:p>
          <w:p w14:paraId="10F09B1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9799FCF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F4B0B9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manuscript has been thoroughly proofread and revised to improve grammar, readability, and clarity.</w:t>
            </w:r>
          </w:p>
        </w:tc>
      </w:tr>
    </w:tbl>
    <w:p w14:paraId="617E076D" w14:textId="77777777" w:rsidR="00AA476E" w:rsidRPr="005C0541" w:rsidRDefault="00AA476E" w:rsidP="003416E9">
      <w:pPr>
        <w:rPr>
          <w:rFonts w:ascii="Arial" w:hAnsi="Arial" w:cs="Arial"/>
          <w:sz w:val="20"/>
          <w:szCs w:val="20"/>
          <w:lang w:val="en-GB" w:eastAsia="x-none"/>
        </w:rPr>
      </w:pPr>
    </w:p>
    <w:p w14:paraId="3AEFD363" w14:textId="77777777" w:rsidR="00204042" w:rsidRPr="005C0541" w:rsidRDefault="00EA6E35" w:rsidP="003416E9">
      <w:pPr>
        <w:rPr>
          <w:rFonts w:ascii="Arial" w:hAnsi="Arial" w:cs="Arial"/>
          <w:sz w:val="20"/>
          <w:szCs w:val="20"/>
          <w:lang w:val="en-GB"/>
        </w:rPr>
      </w:pPr>
      <w:r w:rsidRPr="005C0541">
        <w:rPr>
          <w:rFonts w:ascii="Arial" w:hAnsi="Arial" w:cs="Arial"/>
          <w:sz w:val="20"/>
          <w:szCs w:val="20"/>
          <w:highlight w:val="yellow"/>
          <w:lang w:val="en-GB"/>
        </w:rPr>
        <w:t>PART 2.2 (Subjective Evaluation)</w:t>
      </w:r>
    </w:p>
    <w:p w14:paraId="1D8D614C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C0541" w14:paraId="7586F7FC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3DA5C67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17B34E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  <w:p w14:paraId="5746BA03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5AD689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IN"/>
              </w:rPr>
              <w:t>Author’s Feedback (It is mandatory that authors should write his/her feedback here)</w:t>
            </w:r>
          </w:p>
          <w:p w14:paraId="6AE5309D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A6E35" w:rsidRPr="005C0541" w14:paraId="39E60CB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5E46F9D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Is the title of the article suitable?</w:t>
            </w:r>
          </w:p>
          <w:p w14:paraId="379AB79F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832395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F8D648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41691D" w14:textId="77777777" w:rsidR="00204042" w:rsidRPr="005C0541" w:rsidRDefault="00DC4A5F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6A5905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positive comment regarding the suitability of the title.</w:t>
            </w:r>
          </w:p>
        </w:tc>
      </w:tr>
      <w:tr w:rsidR="00EA6E35" w:rsidRPr="005C0541" w14:paraId="5E00775A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98220D8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032D4F0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  <w:p w14:paraId="591FC631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0318D3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DC1405" w14:textId="77777777" w:rsidR="00204042" w:rsidRPr="005C0541" w:rsidRDefault="001D5FFE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Yes, however, the abstract can be improved by including quantitative data (specific numbers). The abstract also should be written in one paragraph.</w:t>
            </w:r>
          </w:p>
        </w:tc>
        <w:tc>
          <w:tcPr>
            <w:tcW w:w="1667" w:type="pct"/>
          </w:tcPr>
          <w:p w14:paraId="4DF8D497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The abstract has been revised into one paragraph and quantitative findings have been added as suggested.</w:t>
            </w:r>
          </w:p>
        </w:tc>
      </w:tr>
      <w:tr w:rsidR="00EA6E35" w:rsidRPr="005C0541" w14:paraId="4D58787E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F9102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manuscript scientifically correct? </w:t>
            </w: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</w:p>
          <w:p w14:paraId="4B9AE759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0AA1135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762E9DB" w14:textId="77777777" w:rsidR="00204042" w:rsidRPr="005C0541" w:rsidRDefault="001D5FFE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B25AF6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encouraging evaluation and recommendation.</w:t>
            </w:r>
          </w:p>
        </w:tc>
      </w:tr>
      <w:tr w:rsidR="00EA6E35" w:rsidRPr="005C0541" w14:paraId="13DDC584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6134D8B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92AA2F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(YES or NO)</w:t>
            </w:r>
          </w:p>
          <w:p w14:paraId="3E979B00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22253E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DFB97FD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027DEF" w14:textId="77777777" w:rsidR="00204042" w:rsidRPr="005C0541" w:rsidRDefault="001D5FFE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Yes, however additional latest reference could be added</w:t>
            </w:r>
          </w:p>
        </w:tc>
        <w:tc>
          <w:tcPr>
            <w:tcW w:w="1667" w:type="pct"/>
          </w:tcPr>
          <w:p w14:paraId="62A5F611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Additional recent references published within the last five years have been incorporated.</w:t>
            </w:r>
          </w:p>
        </w:tc>
      </w:tr>
      <w:tr w:rsidR="00EA6E35" w:rsidRPr="005C0541" w14:paraId="041F1925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DEF1C8A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Are there ethical issues in this manuscript?</w:t>
            </w:r>
          </w:p>
          <w:p w14:paraId="1926ADD5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(YES or NO)</w:t>
            </w:r>
          </w:p>
          <w:p w14:paraId="7BE773BB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4FC557" w14:textId="77777777" w:rsidR="00204042" w:rsidRPr="005C0541" w:rsidRDefault="00EA6E35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5296EA" w14:textId="77777777" w:rsidR="00204042" w:rsidRPr="005C0541" w:rsidRDefault="00204042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744FAB" w14:textId="77777777" w:rsidR="00204042" w:rsidRPr="005C0541" w:rsidRDefault="001D5FFE" w:rsidP="003416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0541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C2149F5" w14:textId="77777777" w:rsidR="00C36ACC" w:rsidRPr="005C0541" w:rsidRDefault="00000000" w:rsidP="003416E9">
            <w:pPr>
              <w:rPr>
                <w:rFonts w:ascii="Arial" w:hAnsi="Arial" w:cs="Arial"/>
                <w:sz w:val="20"/>
                <w:szCs w:val="20"/>
              </w:rPr>
            </w:pPr>
            <w:r w:rsidRPr="005C0541">
              <w:rPr>
                <w:rFonts w:ascii="Arial" w:hAnsi="Arial" w:cs="Arial"/>
                <w:sz w:val="20"/>
                <w:szCs w:val="20"/>
              </w:rPr>
              <w:t>Thank you for the observation. No ethical issues are associated with the manuscript.</w:t>
            </w:r>
          </w:p>
        </w:tc>
      </w:tr>
    </w:tbl>
    <w:p w14:paraId="38144B73" w14:textId="77777777" w:rsidR="00204042" w:rsidRPr="005C0541" w:rsidRDefault="00204042" w:rsidP="003416E9">
      <w:pPr>
        <w:rPr>
          <w:rFonts w:ascii="Arial" w:hAnsi="Arial" w:cs="Arial"/>
          <w:sz w:val="20"/>
          <w:szCs w:val="20"/>
          <w:lang w:val="en-GB"/>
        </w:rPr>
      </w:pPr>
    </w:p>
    <w:sectPr w:rsidR="00204042" w:rsidRPr="005C054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7778" w14:textId="77777777" w:rsidR="00F604A3" w:rsidRDefault="00F604A3">
      <w:r>
        <w:separator/>
      </w:r>
    </w:p>
  </w:endnote>
  <w:endnote w:type="continuationSeparator" w:id="0">
    <w:p w14:paraId="47757DF0" w14:textId="77777777" w:rsidR="00F604A3" w:rsidRDefault="00F6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D234" w14:textId="77777777" w:rsidR="00204042" w:rsidRDefault="00204042">
    <w:pPr>
      <w:pStyle w:val="Footer"/>
      <w:jc w:val="right"/>
    </w:pPr>
  </w:p>
  <w:p w14:paraId="24B6F361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9A38597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48B1EC" w14:textId="77777777" w:rsidR="00204042" w:rsidRDefault="00204042">
    <w:pPr>
      <w:pStyle w:val="Footer"/>
      <w:jc w:val="right"/>
    </w:pPr>
  </w:p>
  <w:p w14:paraId="4CDE69D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9EE81" w14:textId="77777777" w:rsidR="00F604A3" w:rsidRDefault="00F604A3">
      <w:r>
        <w:separator/>
      </w:r>
    </w:p>
  </w:footnote>
  <w:footnote w:type="continuationSeparator" w:id="0">
    <w:p w14:paraId="44FB1985" w14:textId="77777777" w:rsidR="00F604A3" w:rsidRDefault="00F60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7D88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4FF9077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1823792">
    <w:abstractNumId w:val="4"/>
  </w:num>
  <w:num w:numId="2" w16cid:durableId="1204908057">
    <w:abstractNumId w:val="8"/>
  </w:num>
  <w:num w:numId="3" w16cid:durableId="1495998992">
    <w:abstractNumId w:val="7"/>
  </w:num>
  <w:num w:numId="4" w16cid:durableId="1271620029">
    <w:abstractNumId w:val="9"/>
  </w:num>
  <w:num w:numId="5" w16cid:durableId="1294678145">
    <w:abstractNumId w:val="6"/>
  </w:num>
  <w:num w:numId="6" w16cid:durableId="1096173694">
    <w:abstractNumId w:val="0"/>
  </w:num>
  <w:num w:numId="7" w16cid:durableId="774054862">
    <w:abstractNumId w:val="3"/>
  </w:num>
  <w:num w:numId="8" w16cid:durableId="1571422377">
    <w:abstractNumId w:val="11"/>
  </w:num>
  <w:num w:numId="9" w16cid:durableId="919486396">
    <w:abstractNumId w:val="10"/>
  </w:num>
  <w:num w:numId="10" w16cid:durableId="1372606557">
    <w:abstractNumId w:val="2"/>
  </w:num>
  <w:num w:numId="11" w16cid:durableId="447432283">
    <w:abstractNumId w:val="1"/>
  </w:num>
  <w:num w:numId="12" w16cid:durableId="13865630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3D63"/>
    <w:rsid w:val="001061B4"/>
    <w:rsid w:val="00160C76"/>
    <w:rsid w:val="001D5FFE"/>
    <w:rsid w:val="00204042"/>
    <w:rsid w:val="00206283"/>
    <w:rsid w:val="00261933"/>
    <w:rsid w:val="002C66D6"/>
    <w:rsid w:val="003416E9"/>
    <w:rsid w:val="00356377"/>
    <w:rsid w:val="00361A96"/>
    <w:rsid w:val="003739AA"/>
    <w:rsid w:val="00382CDE"/>
    <w:rsid w:val="003B59E5"/>
    <w:rsid w:val="005C0541"/>
    <w:rsid w:val="005C677A"/>
    <w:rsid w:val="006534F5"/>
    <w:rsid w:val="00672DD1"/>
    <w:rsid w:val="006D2865"/>
    <w:rsid w:val="00730508"/>
    <w:rsid w:val="00775544"/>
    <w:rsid w:val="007A5666"/>
    <w:rsid w:val="007A699C"/>
    <w:rsid w:val="00845E13"/>
    <w:rsid w:val="008D2987"/>
    <w:rsid w:val="00913665"/>
    <w:rsid w:val="00917F1B"/>
    <w:rsid w:val="009A3A95"/>
    <w:rsid w:val="00A70269"/>
    <w:rsid w:val="00A7113E"/>
    <w:rsid w:val="00AA476E"/>
    <w:rsid w:val="00AF3F59"/>
    <w:rsid w:val="00C14665"/>
    <w:rsid w:val="00C1612D"/>
    <w:rsid w:val="00C255C0"/>
    <w:rsid w:val="00C36ACC"/>
    <w:rsid w:val="00D04F2F"/>
    <w:rsid w:val="00D51B4B"/>
    <w:rsid w:val="00D56311"/>
    <w:rsid w:val="00D9246F"/>
    <w:rsid w:val="00DC4A5F"/>
    <w:rsid w:val="00DF33B4"/>
    <w:rsid w:val="00DF4831"/>
    <w:rsid w:val="00E13F66"/>
    <w:rsid w:val="00E24527"/>
    <w:rsid w:val="00E46CBC"/>
    <w:rsid w:val="00EA6E35"/>
    <w:rsid w:val="00ED32C7"/>
    <w:rsid w:val="00EE3E18"/>
    <w:rsid w:val="00F604A3"/>
    <w:rsid w:val="00FD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9590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g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2026-05-25T06:18:00Z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