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10596"/>
      </w:tblGrid>
      <w:tr w:rsidR="00143E09" w14:paraId="24B57E9F" w14:textId="77777777">
        <w:trPr>
          <w:trHeight w:val="229"/>
        </w:trPr>
        <w:tc>
          <w:tcPr>
            <w:tcW w:w="3295" w:type="dxa"/>
          </w:tcPr>
          <w:p w14:paraId="196A60D1" w14:textId="77777777" w:rsidR="00143E09" w:rsidRDefault="00000000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6" w:type="dxa"/>
          </w:tcPr>
          <w:p w14:paraId="2111033A" w14:textId="77777777" w:rsidR="00143E09" w:rsidRDefault="00000000">
            <w:pPr>
              <w:pStyle w:val="TableParagraph"/>
              <w:spacing w:line="210" w:lineRule="exact"/>
              <w:rPr>
                <w:rFonts w:ascii="Arial MT"/>
                <w:sz w:val="20"/>
              </w:rPr>
            </w:pPr>
            <w:r>
              <w:rPr>
                <w:rFonts w:ascii="Arial MT"/>
                <w:color w:val="0000FF"/>
                <w:sz w:val="20"/>
              </w:rPr>
              <w:t>Advances</w:t>
            </w:r>
            <w:r>
              <w:rPr>
                <w:color w:val="0000FF"/>
                <w:sz w:val="20"/>
              </w:rPr>
              <w:t xml:space="preserve"> </w:t>
            </w:r>
            <w:r>
              <w:rPr>
                <w:rFonts w:ascii="Arial MT"/>
                <w:color w:val="0000FF"/>
                <w:sz w:val="20"/>
              </w:rPr>
              <w:t>in</w:t>
            </w:r>
            <w:r>
              <w:rPr>
                <w:color w:val="0000FF"/>
                <w:spacing w:val="-4"/>
                <w:sz w:val="20"/>
              </w:rPr>
              <w:t xml:space="preserve"> </w:t>
            </w:r>
            <w:r>
              <w:rPr>
                <w:rFonts w:ascii="Arial MT"/>
                <w:color w:val="0000FF"/>
                <w:spacing w:val="-2"/>
                <w:sz w:val="20"/>
              </w:rPr>
              <w:t>Research</w:t>
            </w:r>
          </w:p>
        </w:tc>
      </w:tr>
      <w:tr w:rsidR="00143E09" w14:paraId="41DADDA6" w14:textId="77777777">
        <w:trPr>
          <w:trHeight w:val="229"/>
        </w:trPr>
        <w:tc>
          <w:tcPr>
            <w:tcW w:w="3295" w:type="dxa"/>
          </w:tcPr>
          <w:p w14:paraId="61C7563A" w14:textId="77777777" w:rsidR="00143E09" w:rsidRDefault="00000000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6" w:type="dxa"/>
          </w:tcPr>
          <w:p w14:paraId="3743DF50" w14:textId="77777777" w:rsidR="00143E09" w:rsidRDefault="00000000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Ms_AIR_159445</w:t>
            </w:r>
          </w:p>
        </w:tc>
      </w:tr>
      <w:tr w:rsidR="00143E09" w14:paraId="2BFC9F40" w14:textId="77777777">
        <w:trPr>
          <w:trHeight w:val="460"/>
        </w:trPr>
        <w:tc>
          <w:tcPr>
            <w:tcW w:w="3295" w:type="dxa"/>
          </w:tcPr>
          <w:p w14:paraId="0475FE21" w14:textId="77777777" w:rsidR="00143E09" w:rsidRDefault="00000000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6" w:type="dxa"/>
          </w:tcPr>
          <w:p w14:paraId="3DA2DCC7" w14:textId="77777777" w:rsidR="00143E09" w:rsidRDefault="00000000">
            <w:pPr>
              <w:pStyle w:val="TableParagraph"/>
              <w:spacing w:line="230" w:lineRule="atLeas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Design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Performance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Vibration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Reduction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Scheme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Prestressed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Pier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Flood-earthquake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Coupling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Action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Introduction</w:t>
            </w:r>
          </w:p>
        </w:tc>
      </w:tr>
      <w:tr w:rsidR="00143E09" w14:paraId="3E4E8787" w14:textId="77777777">
        <w:trPr>
          <w:trHeight w:val="460"/>
        </w:trPr>
        <w:tc>
          <w:tcPr>
            <w:tcW w:w="3295" w:type="dxa"/>
          </w:tcPr>
          <w:p w14:paraId="157635BE" w14:textId="77777777" w:rsidR="00143E09" w:rsidRDefault="00000000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6" w:type="dxa"/>
          </w:tcPr>
          <w:p w14:paraId="72F8652E" w14:textId="77777777" w:rsidR="00143E09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65B21C95" w14:textId="77777777" w:rsidR="00143E09" w:rsidRDefault="00143E09">
      <w:pPr>
        <w:rPr>
          <w:sz w:val="20"/>
        </w:rPr>
      </w:pPr>
    </w:p>
    <w:p w14:paraId="7CFF7876" w14:textId="77777777" w:rsidR="00143E09" w:rsidRDefault="00143E09">
      <w:pPr>
        <w:spacing w:before="11"/>
        <w:rPr>
          <w:sz w:val="20"/>
        </w:rPr>
      </w:pPr>
    </w:p>
    <w:p w14:paraId="6FBD3C21" w14:textId="77777777" w:rsidR="00143E09" w:rsidRDefault="00143E09">
      <w:pPr>
        <w:spacing w:before="1"/>
        <w:rPr>
          <w:sz w:val="20"/>
        </w:rPr>
      </w:pPr>
    </w:p>
    <w:p w14:paraId="49B8A22B" w14:textId="77777777" w:rsidR="00143E09" w:rsidRDefault="00000000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b w:val="0"/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b w:val="0"/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b w:val="0"/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b w:val="0"/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b w:val="0"/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4B321FEA" w14:textId="77777777" w:rsidR="00143E09" w:rsidRDefault="00143E09">
      <w:pPr>
        <w:spacing w:before="9"/>
        <w:rPr>
          <w:b/>
          <w:sz w:val="19"/>
        </w:rPr>
      </w:pP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2"/>
        <w:gridCol w:w="4627"/>
        <w:gridCol w:w="4627"/>
      </w:tblGrid>
      <w:tr w:rsidR="00143E09" w14:paraId="40991CBA" w14:textId="77777777">
        <w:trPr>
          <w:trHeight w:val="635"/>
        </w:trPr>
        <w:tc>
          <w:tcPr>
            <w:tcW w:w="4622" w:type="dxa"/>
          </w:tcPr>
          <w:p w14:paraId="5CFF3B1C" w14:textId="77777777" w:rsidR="00143E09" w:rsidRDefault="00143E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27" w:type="dxa"/>
          </w:tcPr>
          <w:p w14:paraId="468B789D" w14:textId="77777777" w:rsidR="00143E09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27" w:type="dxa"/>
          </w:tcPr>
          <w:p w14:paraId="6F9EF7E6" w14:textId="77777777" w:rsidR="00143E09" w:rsidRDefault="00000000">
            <w:pPr>
              <w:pStyle w:val="TableParagraph"/>
              <w:spacing w:before="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43E09" w14:paraId="50A7C6CC" w14:textId="77777777">
        <w:trPr>
          <w:trHeight w:val="229"/>
        </w:trPr>
        <w:tc>
          <w:tcPr>
            <w:tcW w:w="4622" w:type="dxa"/>
            <w:tcBorders>
              <w:bottom w:val="nil"/>
            </w:tcBorders>
          </w:tcPr>
          <w:p w14:paraId="4CEFF43F" w14:textId="77777777" w:rsidR="00143E09" w:rsidRDefault="0000000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the</w:t>
            </w:r>
          </w:p>
        </w:tc>
        <w:tc>
          <w:tcPr>
            <w:tcW w:w="4627" w:type="dxa"/>
            <w:tcBorders>
              <w:bottom w:val="nil"/>
            </w:tcBorders>
          </w:tcPr>
          <w:p w14:paraId="2C79E536" w14:textId="77777777" w:rsidR="00143E09" w:rsidRDefault="00000000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pacing w:val="58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scientific</w:t>
            </w:r>
          </w:p>
        </w:tc>
        <w:tc>
          <w:tcPr>
            <w:tcW w:w="4627" w:type="dxa"/>
            <w:vMerge w:val="restart"/>
          </w:tcPr>
          <w:p w14:paraId="5B5B17AA" w14:textId="77777777" w:rsidR="00143E09" w:rsidRDefault="00000000">
            <w:pPr>
              <w:pStyle w:val="TableParagraph"/>
              <w:ind w:left="0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 w:hint="eastAsia"/>
                <w:sz w:val="18"/>
                <w:lang w:eastAsia="zh-CN"/>
              </w:rPr>
              <w:t>Thank you.</w:t>
            </w:r>
          </w:p>
        </w:tc>
      </w:tr>
      <w:tr w:rsidR="00143E09" w14:paraId="450924CB" w14:textId="77777777">
        <w:trPr>
          <w:trHeight w:val="220"/>
        </w:trPr>
        <w:tc>
          <w:tcPr>
            <w:tcW w:w="4622" w:type="dxa"/>
            <w:tcBorders>
              <w:top w:val="nil"/>
              <w:bottom w:val="nil"/>
            </w:tcBorders>
          </w:tcPr>
          <w:p w14:paraId="4F826B7B" w14:textId="77777777" w:rsidR="00143E09" w:rsidRDefault="00000000">
            <w:pPr>
              <w:pStyle w:val="TableParagraph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importance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scientific</w:t>
            </w: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596232B0" w14:textId="77777777" w:rsidR="00143E09" w:rsidRDefault="00000000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community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because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addresses</w:t>
            </w:r>
            <w:r>
              <w:rPr>
                <w:spacing w:val="63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combined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273F5E15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1A379B59" w14:textId="77777777">
        <w:trPr>
          <w:trHeight w:val="220"/>
        </w:trPr>
        <w:tc>
          <w:tcPr>
            <w:tcW w:w="4622" w:type="dxa"/>
            <w:tcBorders>
              <w:top w:val="nil"/>
              <w:bottom w:val="nil"/>
            </w:tcBorders>
          </w:tcPr>
          <w:p w14:paraId="0AD55F6F" w14:textId="77777777" w:rsidR="00143E09" w:rsidRDefault="00000000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b/>
                <w:sz w:val="20"/>
              </w:rPr>
              <w:t>community.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may</w:t>
            </w: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36BAD714" w14:textId="77777777" w:rsidR="00143E09" w:rsidRDefault="00000000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effect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flood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discharge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seismic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excitation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on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38D9E51F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43DC80B6" w14:textId="77777777">
        <w:trPr>
          <w:trHeight w:val="220"/>
        </w:trPr>
        <w:tc>
          <w:tcPr>
            <w:tcW w:w="4622" w:type="dxa"/>
            <w:tcBorders>
              <w:top w:val="nil"/>
              <w:bottom w:val="nil"/>
            </w:tcBorders>
          </w:tcPr>
          <w:p w14:paraId="624F6AF0" w14:textId="77777777" w:rsidR="00143E09" w:rsidRDefault="00000000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part.</w:t>
            </w: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1BC66F94" w14:textId="77777777" w:rsidR="00143E09" w:rsidRDefault="00000000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prestressed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gate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piers,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problem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high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relevance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26B333F2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6A2BCEC7" w14:textId="77777777">
        <w:trPr>
          <w:trHeight w:val="219"/>
        </w:trPr>
        <w:tc>
          <w:tcPr>
            <w:tcW w:w="4622" w:type="dxa"/>
            <w:tcBorders>
              <w:top w:val="nil"/>
              <w:bottom w:val="nil"/>
            </w:tcBorders>
          </w:tcPr>
          <w:p w14:paraId="7D42AFFD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02667001" w14:textId="77777777" w:rsidR="00143E09" w:rsidRDefault="00000000">
            <w:pPr>
              <w:pStyle w:val="TableParagraph"/>
              <w:spacing w:line="19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for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b/>
                <w:sz w:val="20"/>
              </w:rPr>
              <w:t>safety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b/>
                <w:sz w:val="20"/>
              </w:rPr>
              <w:t>hydraulic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b/>
                <w:sz w:val="20"/>
              </w:rPr>
              <w:t>structures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seismic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2EE389D7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1AE2A34D" w14:textId="77777777">
        <w:trPr>
          <w:trHeight w:val="219"/>
        </w:trPr>
        <w:tc>
          <w:tcPr>
            <w:tcW w:w="4622" w:type="dxa"/>
            <w:tcBorders>
              <w:top w:val="nil"/>
              <w:bottom w:val="nil"/>
            </w:tcBorders>
          </w:tcPr>
          <w:p w14:paraId="2DA898B0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37F65D19" w14:textId="77777777" w:rsidR="00143E09" w:rsidRDefault="00000000">
            <w:pPr>
              <w:pStyle w:val="TableParagraph"/>
              <w:spacing w:line="19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regions.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b/>
                <w:sz w:val="20"/>
              </w:rPr>
              <w:t>focus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b/>
                <w:sz w:val="20"/>
              </w:rPr>
              <w:t>tuned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mass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015E54AA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7C922843" w14:textId="77777777">
        <w:trPr>
          <w:trHeight w:val="220"/>
        </w:trPr>
        <w:tc>
          <w:tcPr>
            <w:tcW w:w="4622" w:type="dxa"/>
            <w:tcBorders>
              <w:top w:val="nil"/>
              <w:bottom w:val="nil"/>
            </w:tcBorders>
          </w:tcPr>
          <w:p w14:paraId="039F7487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17461CD3" w14:textId="77777777" w:rsidR="00143E09" w:rsidRDefault="00000000">
            <w:pPr>
              <w:pStyle w:val="TableParagraph"/>
              <w:tabs>
                <w:tab w:val="left" w:pos="991"/>
                <w:tab w:val="left" w:pos="1939"/>
                <w:tab w:val="left" w:pos="2256"/>
                <w:tab w:val="left" w:pos="3230"/>
              </w:tabs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damper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provides</w:t>
            </w:r>
            <w:r>
              <w:rPr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a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practical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passive-control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77CC8834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4AADFEAB" w14:textId="77777777">
        <w:trPr>
          <w:trHeight w:val="220"/>
        </w:trPr>
        <w:tc>
          <w:tcPr>
            <w:tcW w:w="4622" w:type="dxa"/>
            <w:tcBorders>
              <w:top w:val="nil"/>
              <w:bottom w:val="nil"/>
            </w:tcBorders>
          </w:tcPr>
          <w:p w14:paraId="0E1F9432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6C84ED65" w14:textId="77777777" w:rsidR="00143E09" w:rsidRDefault="00000000">
            <w:pPr>
              <w:pStyle w:val="TableParagraph"/>
              <w:tabs>
                <w:tab w:val="left" w:pos="1048"/>
                <w:tab w:val="left" w:pos="1466"/>
                <w:tab w:val="left" w:pos="2292"/>
                <w:tab w:val="left" w:pos="3396"/>
              </w:tabs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strategy</w:t>
            </w:r>
            <w:r>
              <w:rPr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to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reduce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structural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displacement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4294347A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37ADB446" w14:textId="77777777">
        <w:trPr>
          <w:trHeight w:val="220"/>
        </w:trPr>
        <w:tc>
          <w:tcPr>
            <w:tcW w:w="4622" w:type="dxa"/>
            <w:tcBorders>
              <w:top w:val="nil"/>
              <w:bottom w:val="nil"/>
            </w:tcBorders>
          </w:tcPr>
          <w:p w14:paraId="100FB181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45194B00" w14:textId="77777777" w:rsidR="00143E09" w:rsidRDefault="00000000">
            <w:pPr>
              <w:pStyle w:val="TableParagraph"/>
              <w:tabs>
                <w:tab w:val="left" w:pos="1159"/>
                <w:tab w:val="left" w:pos="1956"/>
                <w:tab w:val="left" w:pos="2932"/>
                <w:tab w:val="left" w:pos="3883"/>
              </w:tabs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demands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under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extreme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coupled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loading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765F0E1F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54F2C8A1" w14:textId="77777777">
        <w:trPr>
          <w:trHeight w:val="220"/>
        </w:trPr>
        <w:tc>
          <w:tcPr>
            <w:tcW w:w="4622" w:type="dxa"/>
            <w:tcBorders>
              <w:top w:val="nil"/>
              <w:bottom w:val="nil"/>
            </w:tcBorders>
          </w:tcPr>
          <w:p w14:paraId="1DE9A265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2707C2AD" w14:textId="77777777" w:rsidR="00143E09" w:rsidRDefault="00000000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conditions.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b/>
                <w:sz w:val="20"/>
              </w:rPr>
              <w:t>also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b/>
                <w:sz w:val="20"/>
              </w:rPr>
              <w:t>contributes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numerical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6FC43359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46129E19" w14:textId="77777777">
        <w:trPr>
          <w:trHeight w:val="219"/>
        </w:trPr>
        <w:tc>
          <w:tcPr>
            <w:tcW w:w="4622" w:type="dxa"/>
            <w:tcBorders>
              <w:top w:val="nil"/>
              <w:bottom w:val="nil"/>
            </w:tcBorders>
          </w:tcPr>
          <w:p w14:paraId="0107A687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1D8C3AF3" w14:textId="77777777" w:rsidR="00143E09" w:rsidRDefault="00000000">
            <w:pPr>
              <w:pStyle w:val="TableParagraph"/>
              <w:spacing w:line="19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evidence</w:t>
            </w:r>
            <w:r>
              <w:rPr>
                <w:spacing w:val="56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spacing w:val="56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how</w:t>
            </w:r>
            <w:r>
              <w:rPr>
                <w:spacing w:val="56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vibration</w:t>
            </w:r>
            <w:r>
              <w:rPr>
                <w:spacing w:val="56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reduction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efficiency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27BE2EB5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04AA9615" w14:textId="77777777">
        <w:trPr>
          <w:trHeight w:val="219"/>
        </w:trPr>
        <w:tc>
          <w:tcPr>
            <w:tcW w:w="4622" w:type="dxa"/>
            <w:tcBorders>
              <w:top w:val="nil"/>
              <w:bottom w:val="nil"/>
            </w:tcBorders>
          </w:tcPr>
          <w:p w14:paraId="5347FA16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0B520DCA" w14:textId="77777777" w:rsidR="00143E09" w:rsidRDefault="00000000">
            <w:pPr>
              <w:pStyle w:val="TableParagraph"/>
              <w:spacing w:line="19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varies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spatially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along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gate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pier,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help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65E7B228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3C9A394E" w14:textId="77777777">
        <w:trPr>
          <w:trHeight w:val="220"/>
        </w:trPr>
        <w:tc>
          <w:tcPr>
            <w:tcW w:w="4622" w:type="dxa"/>
            <w:tcBorders>
              <w:top w:val="nil"/>
              <w:bottom w:val="nil"/>
            </w:tcBorders>
          </w:tcPr>
          <w:p w14:paraId="1F4C462C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4C2CD5B5" w14:textId="77777777" w:rsidR="00143E09" w:rsidRDefault="00000000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improve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future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design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assessment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procedures.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6F0F64C8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1D569F68" w14:textId="77777777">
        <w:trPr>
          <w:trHeight w:val="220"/>
        </w:trPr>
        <w:tc>
          <w:tcPr>
            <w:tcW w:w="4622" w:type="dxa"/>
            <w:tcBorders>
              <w:top w:val="nil"/>
              <w:bottom w:val="nil"/>
            </w:tcBorders>
          </w:tcPr>
          <w:p w14:paraId="03952780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0C191BE4" w14:textId="77777777" w:rsidR="00143E09" w:rsidRDefault="00000000">
            <w:pPr>
              <w:pStyle w:val="TableParagraph"/>
              <w:tabs>
                <w:tab w:val="left" w:pos="1012"/>
                <w:tab w:val="left" w:pos="1488"/>
                <w:tab w:val="left" w:pos="2140"/>
                <w:tab w:val="left" w:pos="2637"/>
                <w:tab w:val="left" w:pos="3602"/>
                <w:tab w:val="left" w:pos="4267"/>
              </w:tabs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Overall,</w:t>
            </w:r>
            <w:r>
              <w:rPr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the</w:t>
            </w:r>
            <w:r>
              <w:rPr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work</w:t>
            </w:r>
            <w:r>
              <w:rPr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has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potential</w:t>
            </w:r>
            <w:r>
              <w:rPr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value</w:t>
            </w:r>
            <w:r>
              <w:rPr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for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3A4FAAC2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57D3CB65" w14:textId="77777777">
        <w:trPr>
          <w:trHeight w:val="220"/>
        </w:trPr>
        <w:tc>
          <w:tcPr>
            <w:tcW w:w="4622" w:type="dxa"/>
            <w:tcBorders>
              <w:top w:val="nil"/>
              <w:bottom w:val="nil"/>
            </w:tcBorders>
          </w:tcPr>
          <w:p w14:paraId="1F2E24D6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4847E73B" w14:textId="77777777" w:rsidR="00143E09" w:rsidRDefault="00000000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researchers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b/>
                <w:sz w:val="20"/>
              </w:rPr>
              <w:t>engineers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b/>
                <w:sz w:val="20"/>
              </w:rPr>
              <w:t>interested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seismic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097E92D6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7D9ADB56" w14:textId="77777777">
        <w:trPr>
          <w:trHeight w:val="219"/>
        </w:trPr>
        <w:tc>
          <w:tcPr>
            <w:tcW w:w="4622" w:type="dxa"/>
            <w:tcBorders>
              <w:top w:val="nil"/>
              <w:bottom w:val="nil"/>
            </w:tcBorders>
          </w:tcPr>
          <w:p w14:paraId="732ECF9C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65DF7F6B" w14:textId="77777777" w:rsidR="00143E09" w:rsidRDefault="00000000">
            <w:pPr>
              <w:pStyle w:val="TableParagraph"/>
              <w:tabs>
                <w:tab w:val="left" w:pos="1334"/>
                <w:tab w:val="left" w:pos="2918"/>
                <w:tab w:val="left" w:pos="4197"/>
              </w:tabs>
              <w:spacing w:line="199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protection,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fluid–structure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interaction,</w:t>
            </w:r>
            <w:r>
              <w:rPr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and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4A280D81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58207EA8" w14:textId="77777777">
        <w:trPr>
          <w:trHeight w:val="219"/>
        </w:trPr>
        <w:tc>
          <w:tcPr>
            <w:tcW w:w="4622" w:type="dxa"/>
            <w:tcBorders>
              <w:top w:val="nil"/>
              <w:bottom w:val="nil"/>
            </w:tcBorders>
          </w:tcPr>
          <w:p w14:paraId="38DD6B67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  <w:bottom w:val="nil"/>
            </w:tcBorders>
          </w:tcPr>
          <w:p w14:paraId="216E1D52" w14:textId="77777777" w:rsidR="00143E09" w:rsidRDefault="00000000">
            <w:pPr>
              <w:pStyle w:val="TableParagraph"/>
              <w:tabs>
                <w:tab w:val="left" w:pos="1663"/>
                <w:tab w:val="left" w:pos="2407"/>
                <w:tab w:val="left" w:pos="2776"/>
              </w:tabs>
              <w:spacing w:line="199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resilience-based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design</w:t>
            </w:r>
            <w:r>
              <w:rPr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of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water</w:t>
            </w:r>
            <w:r>
              <w:rPr>
                <w:spacing w:val="47"/>
                <w:sz w:val="20"/>
              </w:rPr>
              <w:t xml:space="preserve">  </w:t>
            </w:r>
            <w:r>
              <w:rPr>
                <w:b/>
                <w:spacing w:val="-2"/>
                <w:sz w:val="20"/>
              </w:rPr>
              <w:t>conservancy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18679088" w14:textId="77777777" w:rsidR="00143E09" w:rsidRDefault="00143E09">
            <w:pPr>
              <w:rPr>
                <w:sz w:val="2"/>
                <w:szCs w:val="2"/>
              </w:rPr>
            </w:pPr>
          </w:p>
        </w:tc>
      </w:tr>
      <w:tr w:rsidR="00143E09" w14:paraId="40C1E003" w14:textId="77777777">
        <w:trPr>
          <w:trHeight w:val="220"/>
        </w:trPr>
        <w:tc>
          <w:tcPr>
            <w:tcW w:w="4622" w:type="dxa"/>
            <w:tcBorders>
              <w:top w:val="nil"/>
            </w:tcBorders>
          </w:tcPr>
          <w:p w14:paraId="71A7D748" w14:textId="77777777" w:rsidR="00143E09" w:rsidRDefault="00143E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27" w:type="dxa"/>
            <w:tcBorders>
              <w:top w:val="nil"/>
            </w:tcBorders>
          </w:tcPr>
          <w:p w14:paraId="4EFAE6B5" w14:textId="77777777" w:rsidR="00143E09" w:rsidRDefault="00000000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infrastructure</w:t>
            </w:r>
          </w:p>
        </w:tc>
        <w:tc>
          <w:tcPr>
            <w:tcW w:w="4627" w:type="dxa"/>
            <w:vMerge/>
            <w:tcBorders>
              <w:top w:val="nil"/>
            </w:tcBorders>
          </w:tcPr>
          <w:p w14:paraId="0A7189D8" w14:textId="77777777" w:rsidR="00143E09" w:rsidRDefault="00143E09">
            <w:pPr>
              <w:rPr>
                <w:sz w:val="2"/>
                <w:szCs w:val="2"/>
              </w:rPr>
            </w:pPr>
          </w:p>
        </w:tc>
      </w:tr>
    </w:tbl>
    <w:p w14:paraId="68BBA3EF" w14:textId="77777777" w:rsidR="00143E09" w:rsidRDefault="00143E09">
      <w:pPr>
        <w:rPr>
          <w:b/>
          <w:sz w:val="20"/>
        </w:rPr>
      </w:pPr>
    </w:p>
    <w:p w14:paraId="018D07A8" w14:textId="77777777" w:rsidR="00143E09" w:rsidRDefault="00143E09">
      <w:pPr>
        <w:spacing w:before="8"/>
        <w:rPr>
          <w:b/>
          <w:sz w:val="20"/>
        </w:rPr>
      </w:pPr>
    </w:p>
    <w:p w14:paraId="1A6B66DD" w14:textId="77777777" w:rsidR="00143E09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b w:val="0"/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b w:val="0"/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b w:val="0"/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2555F3EB" w14:textId="77777777" w:rsidR="00143E09" w:rsidRDefault="00143E09">
      <w:pPr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7"/>
        <w:gridCol w:w="4632"/>
        <w:gridCol w:w="4632"/>
      </w:tblGrid>
      <w:tr w:rsidR="00143E09" w14:paraId="7B9D4737" w14:textId="77777777">
        <w:trPr>
          <w:trHeight w:val="405"/>
        </w:trPr>
        <w:tc>
          <w:tcPr>
            <w:tcW w:w="4627" w:type="dxa"/>
          </w:tcPr>
          <w:p w14:paraId="6D7B5639" w14:textId="77777777" w:rsidR="00143E09" w:rsidRDefault="00143E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2FA7B4B8" w14:textId="77777777" w:rsidR="00143E09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4FCCB735" w14:textId="77777777" w:rsidR="00143E09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43E09" w14:paraId="4E727A46" w14:textId="77777777">
        <w:trPr>
          <w:trHeight w:val="1149"/>
        </w:trPr>
        <w:tc>
          <w:tcPr>
            <w:tcW w:w="4627" w:type="dxa"/>
          </w:tcPr>
          <w:p w14:paraId="5BC1F673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3B188227" w14:textId="77777777" w:rsidR="00143E09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3645ECFB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3A138B8" w14:textId="77777777" w:rsidR="00143E09" w:rsidRDefault="00000000">
            <w:pPr>
              <w:pStyle w:val="TableParagraph"/>
              <w:ind w:left="468" w:right="130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Satisfactory.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specific.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tuned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mass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damper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prestressed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pier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better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reflect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study.</w:t>
            </w:r>
          </w:p>
        </w:tc>
        <w:tc>
          <w:tcPr>
            <w:tcW w:w="4632" w:type="dxa"/>
          </w:tcPr>
          <w:p w14:paraId="4B09B506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suggestion.</w:t>
            </w:r>
          </w:p>
        </w:tc>
      </w:tr>
    </w:tbl>
    <w:p w14:paraId="18C9BA21" w14:textId="77777777" w:rsidR="00143E09" w:rsidRDefault="00143E09">
      <w:pPr>
        <w:pStyle w:val="TableParagraph"/>
        <w:rPr>
          <w:sz w:val="18"/>
        </w:rPr>
        <w:sectPr w:rsidR="00143E09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6" w:footer="1437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7"/>
        <w:gridCol w:w="4632"/>
        <w:gridCol w:w="4632"/>
      </w:tblGrid>
      <w:tr w:rsidR="00143E09" w14:paraId="0B2282BE" w14:textId="77777777">
        <w:trPr>
          <w:trHeight w:val="1609"/>
        </w:trPr>
        <w:tc>
          <w:tcPr>
            <w:tcW w:w="4627" w:type="dxa"/>
          </w:tcPr>
          <w:p w14:paraId="0DF650A5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3D807673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044CEF93" w14:textId="77777777" w:rsidR="00143E09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68F8D0F" w14:textId="77777777" w:rsidR="00143E09" w:rsidRDefault="00000000">
            <w:pPr>
              <w:pStyle w:val="TableParagraph"/>
              <w:ind w:left="468" w:right="130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Good.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includes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objective,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methodology,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main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numerical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results.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too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long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concise.</w:t>
            </w:r>
          </w:p>
        </w:tc>
        <w:tc>
          <w:tcPr>
            <w:tcW w:w="4632" w:type="dxa"/>
          </w:tcPr>
          <w:p w14:paraId="1C2323D6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suggestion.</w:t>
            </w:r>
          </w:p>
        </w:tc>
      </w:tr>
      <w:tr w:rsidR="00143E09" w14:paraId="7E6D6A4E" w14:textId="77777777">
        <w:trPr>
          <w:trHeight w:val="1840"/>
        </w:trPr>
        <w:tc>
          <w:tcPr>
            <w:tcW w:w="4627" w:type="dxa"/>
          </w:tcPr>
          <w:p w14:paraId="45FE56C4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49536954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FFCAA56" w14:textId="77777777" w:rsidR="00143E09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B1F7185" w14:textId="77777777" w:rsidR="00143E09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provided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manuscript.</w:t>
            </w:r>
          </w:p>
          <w:p w14:paraId="4052D1B6" w14:textId="77777777" w:rsidR="00143E09" w:rsidRDefault="00000000">
            <w:pPr>
              <w:pStyle w:val="TableParagraph"/>
              <w:spacing w:before="1"/>
              <w:ind w:left="468"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They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terms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Tuned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Mass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Damper,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prestressed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gate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pier,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flood–earthquake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coupling,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seismic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response,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vibration</w:t>
            </w:r>
            <w:r>
              <w:rPr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control.</w:t>
            </w:r>
          </w:p>
        </w:tc>
        <w:tc>
          <w:tcPr>
            <w:tcW w:w="4632" w:type="dxa"/>
          </w:tcPr>
          <w:p w14:paraId="4443F727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section on keywords has been completed.</w:t>
            </w:r>
          </w:p>
        </w:tc>
      </w:tr>
      <w:tr w:rsidR="00143E09" w14:paraId="6574F69E" w14:textId="77777777">
        <w:trPr>
          <w:trHeight w:val="1840"/>
        </w:trPr>
        <w:tc>
          <w:tcPr>
            <w:tcW w:w="4627" w:type="dxa"/>
          </w:tcPr>
          <w:p w14:paraId="46943C0E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organized?</w:t>
            </w:r>
          </w:p>
          <w:p w14:paraId="3FD0B988" w14:textId="77777777" w:rsidR="00143E09" w:rsidRDefault="00000000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456A6515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DB4A5D5" w14:textId="77777777" w:rsidR="00143E09" w:rsidRDefault="00000000">
            <w:pPr>
              <w:pStyle w:val="TableParagraph"/>
              <w:ind w:left="468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Improvement.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provides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useful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context,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organized.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Several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loosely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related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topic,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introduction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focus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prestressed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gate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piers,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TMDs,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flood–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earthquake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coupling,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seismic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response.</w:t>
            </w:r>
          </w:p>
        </w:tc>
        <w:tc>
          <w:tcPr>
            <w:tcW w:w="4632" w:type="dxa"/>
          </w:tcPr>
          <w:p w14:paraId="364A8FA1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I have tried my best to make the formatting more appropriate.</w:t>
            </w:r>
          </w:p>
        </w:tc>
      </w:tr>
      <w:tr w:rsidR="00143E09" w14:paraId="6FC38899" w14:textId="77777777">
        <w:trPr>
          <w:trHeight w:val="1837"/>
        </w:trPr>
        <w:tc>
          <w:tcPr>
            <w:tcW w:w="4627" w:type="dxa"/>
          </w:tcPr>
          <w:p w14:paraId="5325F126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71A13244" w14:textId="77777777" w:rsidR="00143E09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50125762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AAF2E07" w14:textId="77777777" w:rsidR="00143E09" w:rsidRDefault="00000000">
            <w:pPr>
              <w:pStyle w:val="TableParagraph"/>
              <w:ind w:left="468" w:right="121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Satisfactory.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objective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stated,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clearer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specific.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explicitly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define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main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objective,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expected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contribution,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applicable,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hypothesis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effectiveness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TMD.</w:t>
            </w:r>
          </w:p>
        </w:tc>
        <w:tc>
          <w:tcPr>
            <w:tcW w:w="4632" w:type="dxa"/>
          </w:tcPr>
          <w:p w14:paraId="5D85C42B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suggestion.</w:t>
            </w:r>
          </w:p>
        </w:tc>
      </w:tr>
      <w:tr w:rsidR="00143E09" w14:paraId="55ABED9D" w14:textId="77777777">
        <w:trPr>
          <w:trHeight w:val="1609"/>
        </w:trPr>
        <w:tc>
          <w:tcPr>
            <w:tcW w:w="4627" w:type="dxa"/>
          </w:tcPr>
          <w:p w14:paraId="3B5C53C3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6006352E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693321A4" w14:textId="77777777" w:rsidR="00143E09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99E7B0D" w14:textId="77777777" w:rsidR="00143E09" w:rsidRDefault="00000000">
            <w:pPr>
              <w:pStyle w:val="TableParagraph"/>
              <w:ind w:left="468" w:right="96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includes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recent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several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directly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manuscript.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focus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TMDs,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prestressed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gate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piers,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hydraulic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structures,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seismic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response,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flood–earthquake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coupling</w:t>
            </w:r>
          </w:p>
        </w:tc>
        <w:tc>
          <w:tcPr>
            <w:tcW w:w="4632" w:type="dxa"/>
          </w:tcPr>
          <w:p w14:paraId="7FE37FD4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ascii="Segoe UI" w:eastAsia="Segoe UI" w:hAnsi="Segoe UI" w:cs="Segoe UI"/>
                <w:color w:val="0F1115"/>
                <w:sz w:val="16"/>
                <w:szCs w:val="16"/>
                <w:shd w:val="clear" w:color="auto" w:fill="FFFFFF"/>
              </w:rPr>
              <w:t>In some of the articles, I drew on the theoretical parts, so although they are not strongly related to the prestressed gate pier, I still chose to cite them.</w:t>
            </w:r>
          </w:p>
        </w:tc>
      </w:tr>
      <w:tr w:rsidR="00143E09" w14:paraId="619E83D1" w14:textId="77777777">
        <w:trPr>
          <w:trHeight w:val="2070"/>
        </w:trPr>
        <w:tc>
          <w:tcPr>
            <w:tcW w:w="4627" w:type="dxa"/>
          </w:tcPr>
          <w:p w14:paraId="3FC774C8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1D7E0D7" w14:textId="77777777" w:rsidR="00143E09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31D97D2F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FA44F2F" w14:textId="77777777" w:rsidR="00143E09" w:rsidRDefault="00000000">
            <w:pPr>
              <w:pStyle w:val="TableParagraph"/>
              <w:ind w:left="468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Satisfactory.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numerical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generally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uses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finite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element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time-history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response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evaluation.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model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description,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boundary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conditions,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seismic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input,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fluid–structure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interaction,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TMD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parameter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selection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explained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detail.</w:t>
            </w:r>
          </w:p>
        </w:tc>
        <w:tc>
          <w:tcPr>
            <w:tcW w:w="4632" w:type="dxa"/>
          </w:tcPr>
          <w:p w14:paraId="5D7EB97B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suggestion.</w:t>
            </w:r>
          </w:p>
        </w:tc>
      </w:tr>
      <w:tr w:rsidR="00143E09" w14:paraId="1ED190F1" w14:textId="77777777">
        <w:trPr>
          <w:trHeight w:val="1149"/>
        </w:trPr>
        <w:tc>
          <w:tcPr>
            <w:tcW w:w="4627" w:type="dxa"/>
          </w:tcPr>
          <w:p w14:paraId="1933C47E" w14:textId="77777777" w:rsidR="00143E09" w:rsidRDefault="00000000">
            <w:pPr>
              <w:pStyle w:val="TableParagraph"/>
              <w:ind w:right="74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(if</w:t>
            </w:r>
            <w:r>
              <w:rPr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7205C7E6" w14:textId="77777777" w:rsidR="00143E09" w:rsidRDefault="00000000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62D2B03F" w14:textId="77777777" w:rsidR="00143E09" w:rsidRDefault="0000000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7C05E17" w14:textId="77777777" w:rsidR="00143E09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N/A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Applicable</w:t>
            </w:r>
          </w:p>
          <w:p w14:paraId="39E68633" w14:textId="77777777" w:rsidR="00143E09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.</w:t>
            </w:r>
          </w:p>
        </w:tc>
        <w:tc>
          <w:tcPr>
            <w:tcW w:w="4632" w:type="dxa"/>
          </w:tcPr>
          <w:p w14:paraId="5BB7374E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suggestion.</w:t>
            </w:r>
          </w:p>
        </w:tc>
      </w:tr>
      <w:tr w:rsidR="00143E09" w14:paraId="729871E3" w14:textId="77777777">
        <w:trPr>
          <w:trHeight w:val="1378"/>
        </w:trPr>
        <w:tc>
          <w:tcPr>
            <w:tcW w:w="4627" w:type="dxa"/>
          </w:tcPr>
          <w:p w14:paraId="68B22CB7" w14:textId="77777777" w:rsidR="00143E09" w:rsidRDefault="00000000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166A470B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06342D51" w14:textId="77777777" w:rsidR="00143E09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ABB385F" w14:textId="77777777" w:rsidR="00143E09" w:rsidRDefault="00000000">
            <w:pPr>
              <w:pStyle w:val="TableParagraph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Satisfactory.</w:t>
            </w:r>
            <w:r>
              <w:rPr>
                <w:sz w:val="20"/>
              </w:rPr>
              <w:t xml:space="preserve"> The results are generally understandable and include useful tables and figures. However, some values and reduction percentages are inconsistent,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figures/tables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labels, units, and formatting.</w:t>
            </w:r>
          </w:p>
        </w:tc>
        <w:tc>
          <w:tcPr>
            <w:tcW w:w="4632" w:type="dxa"/>
          </w:tcPr>
          <w:p w14:paraId="1B6E53FB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suggestion.</w:t>
            </w:r>
          </w:p>
        </w:tc>
      </w:tr>
      <w:tr w:rsidR="00143E09" w14:paraId="1620133A" w14:textId="77777777">
        <w:trPr>
          <w:trHeight w:val="1379"/>
        </w:trPr>
        <w:tc>
          <w:tcPr>
            <w:tcW w:w="4627" w:type="dxa"/>
          </w:tcPr>
          <w:p w14:paraId="5D560A06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48CB6C0F" w14:textId="77777777" w:rsidR="00143E09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3EFD5A29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878A127" w14:textId="77777777" w:rsidR="00143E09" w:rsidRDefault="00000000">
            <w:pPr>
              <w:pStyle w:val="TableParagraph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Satisfactory.</w:t>
            </w:r>
            <w:r>
              <w:rPr>
                <w:sz w:val="20"/>
              </w:rPr>
              <w:t xml:space="preserve"> The tables and figures are relevant and necessary, but their presentation needs improvement. Some captions, labels, units, and formatting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figures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 enhanced for publication quality.</w:t>
            </w:r>
          </w:p>
        </w:tc>
        <w:tc>
          <w:tcPr>
            <w:tcW w:w="4632" w:type="dxa"/>
          </w:tcPr>
          <w:p w14:paraId="66CB08DE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suggestion.</w:t>
            </w:r>
          </w:p>
        </w:tc>
      </w:tr>
      <w:tr w:rsidR="00143E09" w14:paraId="10F1D4B7" w14:textId="77777777">
        <w:trPr>
          <w:trHeight w:val="1381"/>
        </w:trPr>
        <w:tc>
          <w:tcPr>
            <w:tcW w:w="4627" w:type="dxa"/>
          </w:tcPr>
          <w:p w14:paraId="678E6518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existing</w:t>
            </w:r>
            <w:r>
              <w:rPr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5CC93F6E" w14:textId="77777777" w:rsidR="00143E09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F934683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004EA7A" w14:textId="77777777" w:rsidR="00143E09" w:rsidRDefault="00000000">
            <w:pPr>
              <w:pStyle w:val="TableParagraph"/>
              <w:ind w:left="108" w:right="148"/>
              <w:rPr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Improvement.</w:t>
            </w:r>
            <w:r>
              <w:rPr>
                <w:sz w:val="20"/>
              </w:rPr>
              <w:t xml:space="preserve"> The discussion only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partially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literature. The authors should compare their TMD results more directly with previous studies on seismic control, hydraulic structures, and fluid–structure interaction.</w:t>
            </w:r>
          </w:p>
        </w:tc>
        <w:tc>
          <w:tcPr>
            <w:tcW w:w="4632" w:type="dxa"/>
          </w:tcPr>
          <w:p w14:paraId="17A430D3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These aspects will be further examined in my subsequent research.</w:t>
            </w:r>
          </w:p>
        </w:tc>
      </w:tr>
      <w:tr w:rsidR="00143E09" w14:paraId="2468F3C7" w14:textId="77777777">
        <w:trPr>
          <w:trHeight w:val="1610"/>
        </w:trPr>
        <w:tc>
          <w:tcPr>
            <w:tcW w:w="4627" w:type="dxa"/>
          </w:tcPr>
          <w:p w14:paraId="287A1D97" w14:textId="77777777" w:rsidR="00143E09" w:rsidRDefault="00000000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14:paraId="6FCDEAAA" w14:textId="77777777" w:rsidR="00143E09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49B08088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33FB627" w14:textId="77777777" w:rsidR="00143E09" w:rsidRDefault="00000000">
            <w:pPr>
              <w:pStyle w:val="TableParagraph"/>
              <w:ind w:left="108" w:right="101"/>
              <w:rPr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Satisfactory.</w:t>
            </w:r>
            <w:r>
              <w:rPr>
                <w:sz w:val="20"/>
              </w:rPr>
              <w:t xml:space="preserve"> The conclusions are generally supported by the numerical results,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especially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regarding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displacement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reduction.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However, some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reported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values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percentages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inconsistent, and some engineering recommendations are not fully developed in the results section.</w:t>
            </w:r>
          </w:p>
        </w:tc>
        <w:tc>
          <w:tcPr>
            <w:tcW w:w="4632" w:type="dxa"/>
          </w:tcPr>
          <w:p w14:paraId="0E3BBA5B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suggestion.</w:t>
            </w:r>
          </w:p>
        </w:tc>
      </w:tr>
      <w:tr w:rsidR="00143E09" w14:paraId="66FCDA1C" w14:textId="77777777">
        <w:trPr>
          <w:trHeight w:val="1607"/>
        </w:trPr>
        <w:tc>
          <w:tcPr>
            <w:tcW w:w="4627" w:type="dxa"/>
          </w:tcPr>
          <w:p w14:paraId="695CCE0A" w14:textId="77777777" w:rsidR="00143E09" w:rsidRDefault="00000000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2859510B" w14:textId="77777777" w:rsidR="00143E09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0586CCB2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F6776E6" w14:textId="77777777" w:rsidR="00143E09" w:rsidRDefault="00000000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Improvement</w:t>
            </w:r>
          </w:p>
          <w:p w14:paraId="5F490BCD" w14:textId="77777777" w:rsidR="00143E09" w:rsidRDefault="00000000">
            <w:pPr>
              <w:pStyle w:val="TableParagraph"/>
              <w:ind w:left="108" w:right="96"/>
              <w:rPr>
                <w:sz w:val="20"/>
              </w:rPr>
            </w:pPr>
            <w:r>
              <w:rPr>
                <w:sz w:val="20"/>
              </w:rPr>
              <w:t>The limitations are not clearly discussed. The 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acknowledge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limitations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 lack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experimental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validation,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single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seismic record,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limited sensitivity analysis, and assumptions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the finite element model.</w:t>
            </w:r>
          </w:p>
        </w:tc>
        <w:tc>
          <w:tcPr>
            <w:tcW w:w="4632" w:type="dxa"/>
          </w:tcPr>
          <w:p w14:paraId="1056A4CC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I have added a discussion of the limitations.</w:t>
            </w:r>
          </w:p>
        </w:tc>
      </w:tr>
      <w:tr w:rsidR="00143E09" w14:paraId="59FB6137" w14:textId="77777777">
        <w:trPr>
          <w:trHeight w:val="460"/>
        </w:trPr>
        <w:tc>
          <w:tcPr>
            <w:tcW w:w="4627" w:type="dxa"/>
          </w:tcPr>
          <w:p w14:paraId="0D484043" w14:textId="77777777" w:rsidR="00143E09" w:rsidRDefault="00000000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(in</w:t>
            </w:r>
            <w:r>
              <w:rPr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number)?</w:t>
            </w:r>
          </w:p>
        </w:tc>
        <w:tc>
          <w:tcPr>
            <w:tcW w:w="4632" w:type="dxa"/>
          </w:tcPr>
          <w:p w14:paraId="27D606E2" w14:textId="77777777" w:rsidR="00143E09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Improvement</w:t>
            </w:r>
          </w:p>
          <w:p w14:paraId="58D2DCF3" w14:textId="77777777" w:rsidR="00143E09" w:rsidRDefault="0000000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acceptable,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-5"/>
                <w:sz w:val="20"/>
              </w:rPr>
              <w:t xml:space="preserve"> are</w:t>
            </w:r>
          </w:p>
        </w:tc>
        <w:tc>
          <w:tcPr>
            <w:tcW w:w="4632" w:type="dxa"/>
          </w:tcPr>
          <w:p w14:paraId="2C732FBE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ascii="Segoe UI" w:eastAsia="Segoe UI" w:hAnsi="Segoe UI" w:cs="Segoe UI"/>
                <w:color w:val="0F1115"/>
                <w:sz w:val="16"/>
                <w:szCs w:val="16"/>
                <w:shd w:val="clear" w:color="auto" w:fill="FFFFFF"/>
              </w:rPr>
              <w:t>In some of the articles, I drew on the theoretical parts, so although they are not strongly related to the prestressed gate pier, I still chose to cite them.</w:t>
            </w:r>
          </w:p>
        </w:tc>
      </w:tr>
    </w:tbl>
    <w:p w14:paraId="1BCD68FA" w14:textId="77777777" w:rsidR="00143E09" w:rsidRDefault="00143E09">
      <w:pPr>
        <w:pStyle w:val="TableParagraph"/>
        <w:rPr>
          <w:sz w:val="18"/>
        </w:rPr>
        <w:sectPr w:rsidR="00143E09">
          <w:pgSz w:w="16840" w:h="23820"/>
          <w:pgMar w:top="1760" w:right="1417" w:bottom="1620" w:left="1417" w:header="1286" w:footer="1437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7"/>
        <w:gridCol w:w="4632"/>
        <w:gridCol w:w="4632"/>
      </w:tblGrid>
      <w:tr w:rsidR="00143E09" w14:paraId="75B2DA4D" w14:textId="77777777">
        <w:trPr>
          <w:trHeight w:val="1149"/>
        </w:trPr>
        <w:tc>
          <w:tcPr>
            <w:tcW w:w="4627" w:type="dxa"/>
          </w:tcPr>
          <w:p w14:paraId="32410B2C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lastRenderedPageBreak/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04567459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</w:t>
            </w:r>
          </w:p>
          <w:p w14:paraId="03BA3A40" w14:textId="77777777" w:rsidR="00143E09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N/A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Not</w:t>
            </w:r>
            <w:r>
              <w:rPr>
                <w:color w:val="3F3F3F"/>
                <w:spacing w:val="-2"/>
                <w:sz w:val="20"/>
              </w:rPr>
              <w:t xml:space="preserve"> Applicable</w:t>
            </w:r>
          </w:p>
        </w:tc>
        <w:tc>
          <w:tcPr>
            <w:tcW w:w="4632" w:type="dxa"/>
          </w:tcPr>
          <w:p w14:paraId="1A595A68" w14:textId="77777777" w:rsidR="00143E09" w:rsidRDefault="00000000">
            <w:pPr>
              <w:pStyle w:val="TableParagraph"/>
              <w:ind w:left="108" w:right="96"/>
              <w:rPr>
                <w:sz w:val="20"/>
              </w:rPr>
            </w:pPr>
            <w:r>
              <w:rPr>
                <w:sz w:val="20"/>
              </w:rPr>
              <w:t xml:space="preserve">not directly relevant to the topic. The reference list should be corrected and focused on </w:t>
            </w:r>
            <w:r>
              <w:rPr>
                <w:b/>
                <w:sz w:val="20"/>
              </w:rPr>
              <w:t>TMDs,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prestressed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gate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piers,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hydraulic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structures,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seismic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analysis,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fluid–structure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interaction</w:t>
            </w:r>
            <w:r>
              <w:rPr>
                <w:sz w:val="20"/>
              </w:rPr>
              <w:t>.</w:t>
            </w:r>
          </w:p>
        </w:tc>
        <w:tc>
          <w:tcPr>
            <w:tcW w:w="4632" w:type="dxa"/>
          </w:tcPr>
          <w:p w14:paraId="70EE0140" w14:textId="77777777" w:rsidR="00143E09" w:rsidRDefault="00143E09">
            <w:pPr>
              <w:pStyle w:val="TableParagraph"/>
              <w:ind w:left="0"/>
              <w:rPr>
                <w:sz w:val="18"/>
              </w:rPr>
            </w:pPr>
          </w:p>
        </w:tc>
      </w:tr>
      <w:tr w:rsidR="00143E09" w14:paraId="54BB33EF" w14:textId="77777777">
        <w:trPr>
          <w:trHeight w:val="1381"/>
        </w:trPr>
        <w:tc>
          <w:tcPr>
            <w:tcW w:w="4627" w:type="dxa"/>
          </w:tcPr>
          <w:p w14:paraId="696DA518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understandable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language?</w:t>
            </w:r>
          </w:p>
          <w:p w14:paraId="2E6383EE" w14:textId="77777777" w:rsidR="00143E09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3AC8FEC1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</w:t>
            </w:r>
          </w:p>
          <w:p w14:paraId="4BE1FBEB" w14:textId="77777777" w:rsidR="00143E09" w:rsidRDefault="00000000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N/A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Not</w:t>
            </w:r>
            <w:r>
              <w:rPr>
                <w:color w:val="3F3F3F"/>
                <w:spacing w:val="-2"/>
                <w:sz w:val="20"/>
              </w:rPr>
              <w:t xml:space="preserve"> Applicable</w:t>
            </w:r>
          </w:p>
        </w:tc>
        <w:tc>
          <w:tcPr>
            <w:tcW w:w="4632" w:type="dxa"/>
          </w:tcPr>
          <w:p w14:paraId="378A3CFD" w14:textId="77777777" w:rsidR="00143E09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Improvement</w:t>
            </w:r>
          </w:p>
          <w:p w14:paraId="4D528ED9" w14:textId="77777777" w:rsidR="00143E09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The manuscript is understandable in general, but the language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substantial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editing.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grammar problems, incomplete equations, inconsistent terminology, and awkward technical expressions that reduce clarity.</w:t>
            </w:r>
          </w:p>
        </w:tc>
        <w:tc>
          <w:tcPr>
            <w:tcW w:w="4632" w:type="dxa"/>
          </w:tcPr>
          <w:p w14:paraId="733F0BF9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suggestions. The author's English expression ability is indeed limited, and I have tried my best to correct the grammatical errors in the manuscript.</w:t>
            </w:r>
          </w:p>
        </w:tc>
      </w:tr>
    </w:tbl>
    <w:p w14:paraId="2CC447FE" w14:textId="77777777" w:rsidR="00143E09" w:rsidRDefault="00143E09">
      <w:pPr>
        <w:rPr>
          <w:b/>
          <w:sz w:val="20"/>
        </w:rPr>
      </w:pPr>
    </w:p>
    <w:p w14:paraId="010AB1E5" w14:textId="77777777" w:rsidR="00143E09" w:rsidRDefault="00143E09">
      <w:pPr>
        <w:spacing w:before="9"/>
        <w:rPr>
          <w:b/>
          <w:sz w:val="20"/>
        </w:rPr>
      </w:pPr>
    </w:p>
    <w:p w14:paraId="125750C5" w14:textId="77777777" w:rsidR="00143E09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b w:val="0"/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b w:val="0"/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b w:val="0"/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3AC26059" w14:textId="77777777" w:rsidR="00143E09" w:rsidRDefault="00143E09">
      <w:pPr>
        <w:spacing w:before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7"/>
        <w:gridCol w:w="4632"/>
        <w:gridCol w:w="4632"/>
      </w:tblGrid>
      <w:tr w:rsidR="00143E09" w14:paraId="72004D81" w14:textId="77777777">
        <w:trPr>
          <w:trHeight w:val="880"/>
        </w:trPr>
        <w:tc>
          <w:tcPr>
            <w:tcW w:w="4627" w:type="dxa"/>
          </w:tcPr>
          <w:p w14:paraId="4DF6FFF3" w14:textId="77777777" w:rsidR="00143E09" w:rsidRDefault="00143E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17C5E5B2" w14:textId="77777777" w:rsidR="00143E09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14:paraId="1E099E08" w14:textId="77777777" w:rsidR="00143E09" w:rsidRDefault="00000000">
            <w:pPr>
              <w:pStyle w:val="TableParagraph"/>
              <w:spacing w:line="254" w:lineRule="auto"/>
              <w:ind w:left="108" w:right="13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143E09" w14:paraId="5CDA1432" w14:textId="77777777">
        <w:trPr>
          <w:trHeight w:val="1149"/>
        </w:trPr>
        <w:tc>
          <w:tcPr>
            <w:tcW w:w="4627" w:type="dxa"/>
          </w:tcPr>
          <w:p w14:paraId="10AA3B56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DB31440" w14:textId="77777777" w:rsidR="00143E09" w:rsidRDefault="00143E09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0A1CDC6E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10412122" w14:textId="77777777" w:rsidR="00143E09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No.</w:t>
            </w:r>
          </w:p>
          <w:p w14:paraId="2DA0DF88" w14:textId="77777777" w:rsidR="00143E09" w:rsidRDefault="00000000">
            <w:pPr>
              <w:pStyle w:val="TableParagraph"/>
              <w:ind w:left="468"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generally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understandable,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specific.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example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add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tuned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mass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damper</w:t>
            </w:r>
          </w:p>
        </w:tc>
        <w:tc>
          <w:tcPr>
            <w:tcW w:w="4632" w:type="dxa"/>
          </w:tcPr>
          <w:p w14:paraId="0FAC3781" w14:textId="77777777" w:rsidR="00143E09" w:rsidRDefault="00000000">
            <w:pPr>
              <w:pStyle w:val="TableParagraph"/>
              <w:ind w:left="0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 w:hint="eastAsia"/>
                <w:sz w:val="18"/>
                <w:lang w:eastAsia="zh-CN"/>
              </w:rPr>
              <w:t>I</w:t>
            </w:r>
            <w:r>
              <w:rPr>
                <w:sz w:val="18"/>
              </w:rPr>
              <w:t xml:space="preserve"> have revised my title to make it more consistent with the content of the article, directly reflecting the tuned mass damper.</w:t>
            </w:r>
          </w:p>
        </w:tc>
      </w:tr>
      <w:tr w:rsidR="00143E09" w14:paraId="52214864" w14:textId="77777777">
        <w:trPr>
          <w:trHeight w:val="1840"/>
        </w:trPr>
        <w:tc>
          <w:tcPr>
            <w:tcW w:w="4627" w:type="dxa"/>
          </w:tcPr>
          <w:p w14:paraId="3545B52E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E447895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33D2C1EC" w14:textId="77777777" w:rsidR="00143E09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376653C0" w14:textId="77777777" w:rsidR="00143E09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Yes.</w:t>
            </w:r>
          </w:p>
          <w:p w14:paraId="6BA7BE7F" w14:textId="77777777" w:rsidR="00143E09" w:rsidRDefault="00000000">
            <w:pPr>
              <w:pStyle w:val="TableParagraph"/>
              <w:ind w:left="468" w:right="96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because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includes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objective,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numerical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methodology,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TMD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design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parameters,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main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improved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making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concise.</w:t>
            </w:r>
          </w:p>
        </w:tc>
        <w:tc>
          <w:tcPr>
            <w:tcW w:w="4632" w:type="dxa"/>
          </w:tcPr>
          <w:p w14:paraId="1D43EE7F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It has been revised.</w:t>
            </w:r>
          </w:p>
        </w:tc>
      </w:tr>
      <w:tr w:rsidR="00143E09" w14:paraId="6B160AE8" w14:textId="77777777">
        <w:trPr>
          <w:trHeight w:val="2070"/>
        </w:trPr>
        <w:tc>
          <w:tcPr>
            <w:tcW w:w="4627" w:type="dxa"/>
          </w:tcPr>
          <w:p w14:paraId="61E2FE64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5C4628E7" w14:textId="77777777" w:rsidR="00143E09" w:rsidRDefault="00143E09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0A9C1950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2183BB0D" w14:textId="77777777" w:rsidR="00143E09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2" w:type="dxa"/>
          </w:tcPr>
          <w:p w14:paraId="55ABA2E9" w14:textId="77777777" w:rsidR="00143E09" w:rsidRDefault="00000000">
            <w:pPr>
              <w:pStyle w:val="TableParagraph"/>
              <w:ind w:left="108" w:right="130"/>
              <w:rPr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sz w:val="20"/>
              </w:rPr>
              <w:t xml:space="preserve"> The manuscript presents a reasonable numerical approach,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weaknesses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 corrected. The authors should complete the missing TMD equations, justify the model assumptions, describe the finite element model in more detail, validate the numerical results, and correct inconsistencies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reported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displacement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stress reduction percentages.</w:t>
            </w:r>
          </w:p>
        </w:tc>
        <w:tc>
          <w:tcPr>
            <w:tcW w:w="4632" w:type="dxa"/>
          </w:tcPr>
          <w:p w14:paraId="34959F89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It has been revised.</w:t>
            </w:r>
          </w:p>
        </w:tc>
      </w:tr>
      <w:tr w:rsidR="00143E09" w14:paraId="7872E47B" w14:textId="77777777">
        <w:trPr>
          <w:trHeight w:val="1840"/>
        </w:trPr>
        <w:tc>
          <w:tcPr>
            <w:tcW w:w="4627" w:type="dxa"/>
          </w:tcPr>
          <w:p w14:paraId="47AD52B4" w14:textId="77777777" w:rsidR="00143E09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5F4A96EF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4B8D3CF8" w14:textId="77777777" w:rsidR="00143E09" w:rsidRDefault="00000000">
            <w:pPr>
              <w:pStyle w:val="TableParagraph"/>
              <w:spacing w:before="229"/>
              <w:ind w:right="18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2" w:type="dxa"/>
          </w:tcPr>
          <w:p w14:paraId="0468D063" w14:textId="77777777" w:rsidR="00143E09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No.</w:t>
            </w:r>
          </w:p>
          <w:p w14:paraId="440F14B8" w14:textId="77777777" w:rsidR="00143E09" w:rsidRDefault="00000000">
            <w:pPr>
              <w:pStyle w:val="TableParagraph"/>
              <w:ind w:left="108" w:right="145"/>
              <w:rPr>
                <w:b/>
                <w:sz w:val="20"/>
              </w:rPr>
            </w:pPr>
            <w:r>
              <w:rPr>
                <w:sz w:val="20"/>
              </w:rPr>
              <w:t>The references are recent in number, but several are not sufficiently relevant to the topic. The authors 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replace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unrelated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focused literature on </w:t>
            </w:r>
            <w:r>
              <w:rPr>
                <w:b/>
                <w:sz w:val="20"/>
              </w:rPr>
              <w:t>TMDs,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prestressed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gate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piers,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hydraulic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structures,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seismic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response,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fluid–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structure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interaction</w:t>
            </w:r>
          </w:p>
        </w:tc>
        <w:tc>
          <w:tcPr>
            <w:tcW w:w="4632" w:type="dxa"/>
          </w:tcPr>
          <w:p w14:paraId="119ABDE0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rFonts w:ascii="Segoe UI" w:eastAsia="Segoe UI" w:hAnsi="Segoe UI" w:cs="Segoe UI"/>
                <w:color w:val="0F1115"/>
                <w:sz w:val="16"/>
                <w:szCs w:val="16"/>
                <w:shd w:val="clear" w:color="auto" w:fill="FFFFFF"/>
              </w:rPr>
              <w:t>In some of the articles, I drew on the theoretical parts, so although they are not strongly related to the prestressed gate pier, I still chose to cite them.</w:t>
            </w:r>
          </w:p>
        </w:tc>
      </w:tr>
      <w:tr w:rsidR="00143E09" w14:paraId="2B8889A0" w14:textId="77777777">
        <w:trPr>
          <w:trHeight w:val="1379"/>
        </w:trPr>
        <w:tc>
          <w:tcPr>
            <w:tcW w:w="4627" w:type="dxa"/>
          </w:tcPr>
          <w:p w14:paraId="6AB44608" w14:textId="77777777" w:rsidR="00143E09" w:rsidRDefault="00000000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20EF8AC8" w14:textId="77777777" w:rsidR="00143E09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20ABE763" w14:textId="77777777" w:rsidR="00143E09" w:rsidRDefault="00143E09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7DD87470" w14:textId="77777777" w:rsidR="00143E09" w:rsidRDefault="00000000">
            <w:pPr>
              <w:pStyle w:val="TableParagraph"/>
              <w:ind w:right="186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2" w:type="dxa"/>
          </w:tcPr>
          <w:p w14:paraId="73F7E4B8" w14:textId="77777777" w:rsidR="00143E09" w:rsidRDefault="0000000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632" w:type="dxa"/>
          </w:tcPr>
          <w:p w14:paraId="080E66C0" w14:textId="77777777" w:rsidR="00143E09" w:rsidRDefault="0000000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suggestion.</w:t>
            </w:r>
          </w:p>
        </w:tc>
      </w:tr>
    </w:tbl>
    <w:p w14:paraId="509935DF" w14:textId="77777777" w:rsidR="00143E09" w:rsidRDefault="00143E09" w:rsidP="001B3414">
      <w:pPr>
        <w:widowControl/>
        <w:autoSpaceDE/>
        <w:autoSpaceDN/>
        <w:spacing w:after="160" w:line="259" w:lineRule="auto"/>
        <w:rPr>
          <w:b/>
          <w:sz w:val="20"/>
        </w:rPr>
      </w:pPr>
    </w:p>
    <w:sectPr w:rsidR="00143E09">
      <w:type w:val="continuous"/>
      <w:pgSz w:w="16840" w:h="23820"/>
      <w:pgMar w:top="1760" w:right="1417" w:bottom="1620" w:left="1417" w:header="1286" w:footer="14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09559" w14:textId="77777777" w:rsidR="00BC46CC" w:rsidRDefault="00BC46CC">
      <w:r>
        <w:separator/>
      </w:r>
    </w:p>
  </w:endnote>
  <w:endnote w:type="continuationSeparator" w:id="0">
    <w:p w14:paraId="11B5CD4B" w14:textId="77777777" w:rsidR="00BC46CC" w:rsidRDefault="00BC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B2BF" w14:textId="77777777" w:rsidR="00143E09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1D7ED38" wp14:editId="23B440DB">
              <wp:simplePos x="0" y="0"/>
              <wp:positionH relativeFrom="page">
                <wp:posOffset>9190355</wp:posOffset>
              </wp:positionH>
              <wp:positionV relativeFrom="page">
                <wp:posOffset>14073505</wp:posOffset>
              </wp:positionV>
              <wp:extent cx="600710" cy="31178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B74B18" w14:textId="77777777" w:rsidR="00143E09" w:rsidRDefault="00000000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D7ED3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65pt;margin-top:1108.15pt;width:47.3pt;height:24.5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" filled="f" stroked="f">
              <v:textbox inset="0,0,0,0">
                <w:txbxContent>
                  <w:p w14:paraId="25B74B18" w14:textId="77777777" w:rsidR="00143E09" w:rsidRDefault="00000000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B1C5C" w14:textId="77777777" w:rsidR="00BC46CC" w:rsidRDefault="00BC46CC">
      <w:r>
        <w:separator/>
      </w:r>
    </w:p>
  </w:footnote>
  <w:footnote w:type="continuationSeparator" w:id="0">
    <w:p w14:paraId="55A27FF4" w14:textId="77777777" w:rsidR="00BC46CC" w:rsidRDefault="00BC4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06D2B" w14:textId="77777777" w:rsidR="00143E09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BBDA48D" wp14:editId="055E6867">
              <wp:simplePos x="0" y="0"/>
              <wp:positionH relativeFrom="page">
                <wp:posOffset>4694555</wp:posOffset>
              </wp:positionH>
              <wp:positionV relativeFrom="page">
                <wp:posOffset>803910</wp:posOffset>
              </wp:positionV>
              <wp:extent cx="1302385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238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28DE49" w14:textId="77777777" w:rsidR="00143E09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2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2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2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2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2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BDA48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65pt;margin-top:63.3pt;width:102.5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" filled="f" stroked="f">
              <v:textbox inset="0,0,0,0">
                <w:txbxContent>
                  <w:p w14:paraId="5528DE49" w14:textId="77777777" w:rsidR="00143E09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2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2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2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2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2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0A34"/>
    <w:rsid w:val="00015AE0"/>
    <w:rsid w:val="0007761D"/>
    <w:rsid w:val="00090342"/>
    <w:rsid w:val="000C6A42"/>
    <w:rsid w:val="000E0A34"/>
    <w:rsid w:val="00143E09"/>
    <w:rsid w:val="001B3414"/>
    <w:rsid w:val="00217434"/>
    <w:rsid w:val="0072665B"/>
    <w:rsid w:val="009F7C9B"/>
    <w:rsid w:val="00B10909"/>
    <w:rsid w:val="00BC46CC"/>
    <w:rsid w:val="00D51C84"/>
    <w:rsid w:val="00EF0693"/>
    <w:rsid w:val="00F77BE1"/>
    <w:rsid w:val="00F91B23"/>
    <w:rsid w:val="00FA29D0"/>
    <w:rsid w:val="5D40762E"/>
    <w:rsid w:val="5F993E84"/>
    <w:rsid w:val="7C51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38A2E"/>
  <w15:docId w15:val="{A81B7EF2-BA4A-4512-913A-39E5F4ADB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4" w:hanging="20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1575</Words>
  <Characters>8978</Characters>
  <Application>Microsoft Office Word</Application>
  <DocSecurity>0</DocSecurity>
  <Lines>74</Lines>
  <Paragraphs>21</Paragraphs>
  <ScaleCrop>false</ScaleCrop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Rev_AIR_159445_FHBG.docx</dc:title>
  <dc:creator>fhban</dc:creator>
  <cp:lastModifiedBy>Editor-11</cp:lastModifiedBy>
  <cp:revision>10</cp:revision>
  <dcterms:created xsi:type="dcterms:W3CDTF">2026-05-21T07:11:00Z</dcterms:created>
  <dcterms:modified xsi:type="dcterms:W3CDTF">2026-05-25T07:19:00Z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2026-05-21T00:00:00Z</vt:filetime>
  </property>
  <property fmtid="{D5CDD505-2E9C-101B-9397-08002B2CF9AE}" pid="5" name="Producer">
    <vt:lpwstr>GPL Ghostscript 10.06.0</vt:lpwstr>
  </property>
  <property fmtid="{D5CDD505-2E9C-101B-9397-08002B2CF9AE}" pid="6" name="KSOTemplateDocerSaveRecord">
    <vt:lpwstr>eyJoZGlkIjoiODRlYTFkNmNmZTA1NWRkYTljODgxOWUyOGE0MzRiYTkiLCJ1c2VySWQiOiI3MjIxOTcyMjYifQ==</vt:lpwstr>
  </property>
  <property fmtid="{D5CDD505-2E9C-101B-9397-08002B2CF9AE}" pid="7" name="KSOProductBuildVer">
    <vt:lpwstr>2052-12.1.0.26375</vt:lpwstr>
  </property>
  <property fmtid="{D5CDD505-2E9C-101B-9397-08002B2CF9AE}" pid="8" name="ICV">
    <vt:lpwstr>BC374FD8D1FC4A6E97C340E4A61F8486_13</vt:lpwstr>
  </property>
</Properties>
</file>