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916"/>
        <w:gridCol w:w="15811"/>
      </w:tblGrid>
      <w:tr w14:paraId="1F0035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4AB88081">
            <w:pPr>
              <w:pStyle w:val="6"/>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2326B526">
            <w:pPr>
              <w:rPr>
                <w:b/>
                <w:bCs/>
                <w:color w:val="0000FF"/>
                <w:sz w:val="20"/>
                <w:szCs w:val="20"/>
                <w:lang w:val="en-GB"/>
              </w:rPr>
            </w:pPr>
            <w:r>
              <w:fldChar w:fldCharType="begin"/>
            </w:r>
            <w:r>
              <w:instrText xml:space="preserve"> HYPERLINK "https://r1.reviewerhub.org/air/journal" </w:instrText>
            </w:r>
            <w:r>
              <w:fldChar w:fldCharType="separate"/>
            </w:r>
            <w:r>
              <w:rPr>
                <w:rFonts w:ascii="Arial" w:hAnsi="Arial" w:cs="Arial"/>
                <w:bCs/>
                <w:color w:val="0000FF"/>
                <w:sz w:val="20"/>
                <w:szCs w:val="20"/>
              </w:rPr>
              <w:t xml:space="preserve">Advances in Research </w:t>
            </w:r>
            <w:r>
              <w:rPr>
                <w:rFonts w:ascii="Arial" w:hAnsi="Arial" w:cs="Arial"/>
                <w:bCs/>
                <w:color w:val="0000FF"/>
                <w:sz w:val="20"/>
                <w:szCs w:val="20"/>
              </w:rPr>
              <w:fldChar w:fldCharType="end"/>
            </w:r>
          </w:p>
        </w:tc>
      </w:tr>
      <w:tr w14:paraId="2DBBB5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66222ECC">
            <w:pPr>
              <w:pStyle w:val="6"/>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486A368E">
            <w:pPr>
              <w:pStyle w:val="11"/>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Ms_AIR_158895</w:t>
            </w:r>
          </w:p>
        </w:tc>
      </w:tr>
      <w:tr w14:paraId="114A25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152A5B9A">
            <w:pPr>
              <w:pStyle w:val="6"/>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1508E51C">
            <w:pPr>
              <w:pStyle w:val="11"/>
              <w:rPr>
                <w:rFonts w:ascii="Times New Roman" w:hAnsi="Times New Roman" w:cs="Times New Roman"/>
                <w:b/>
                <w:sz w:val="20"/>
                <w:szCs w:val="20"/>
                <w:lang w:val="en-GB"/>
              </w:rPr>
            </w:pPr>
            <w:bookmarkStart w:id="0" w:name="_Hlk229577701"/>
            <w:r>
              <w:rPr>
                <w:rFonts w:ascii="Times New Roman" w:hAnsi="Times New Roman" w:cs="Times New Roman"/>
                <w:b/>
                <w:sz w:val="20"/>
                <w:szCs w:val="20"/>
                <w:lang w:val="en-GB"/>
              </w:rPr>
              <w:t>Teacher Resilience and Authentic Leadership as Determinants of Professional Development in Public Elementary and Secondary Schools</w:t>
            </w:r>
            <w:bookmarkEnd w:id="0"/>
          </w:p>
        </w:tc>
      </w:tr>
      <w:tr w14:paraId="6BB500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648FB63D">
            <w:pPr>
              <w:pStyle w:val="6"/>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784F3373">
            <w:pPr>
              <w:pStyle w:val="11"/>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1175B532">
            <w:pPr>
              <w:pStyle w:val="11"/>
              <w:spacing w:before="0" w:beforeAutospacing="0" w:after="0" w:afterAutospacing="0"/>
              <w:rPr>
                <w:rFonts w:ascii="Times New Roman" w:hAnsi="Times New Roman" w:cs="Times New Roman"/>
                <w:b/>
                <w:sz w:val="20"/>
                <w:szCs w:val="20"/>
                <w:lang w:val="en-GB"/>
              </w:rPr>
            </w:pPr>
          </w:p>
        </w:tc>
      </w:tr>
    </w:tbl>
    <w:p w14:paraId="02748C5E">
      <w:pPr>
        <w:jc w:val="both"/>
        <w:rPr>
          <w:rFonts w:eastAsia="MS Mincho"/>
          <w:sz w:val="20"/>
          <w:szCs w:val="20"/>
          <w:lang w:val="en-GB" w:eastAsia="zh-CN"/>
        </w:rPr>
      </w:pPr>
    </w:p>
    <w:p w14:paraId="4C39AB3E">
      <w:pPr>
        <w:jc w:val="both"/>
        <w:rPr>
          <w:rFonts w:eastAsia="MS Mincho"/>
          <w:sz w:val="20"/>
          <w:szCs w:val="20"/>
          <w:lang w:val="en-GB" w:eastAsia="zh-CN"/>
        </w:rPr>
      </w:pPr>
    </w:p>
    <w:p w14:paraId="5B6B5319">
      <w:pPr>
        <w:jc w:val="both"/>
        <w:rPr>
          <w:rFonts w:eastAsia="MS Mincho"/>
          <w:b/>
          <w:sz w:val="20"/>
          <w:szCs w:val="20"/>
          <w:u w:val="single"/>
          <w:lang w:val="en-GB" w:eastAsia="zh-CN"/>
        </w:rPr>
      </w:pPr>
      <w:r>
        <w:rPr>
          <w:rFonts w:eastAsia="MS Mincho"/>
          <w:b/>
          <w:sz w:val="20"/>
          <w:szCs w:val="20"/>
          <w:highlight w:val="yellow"/>
          <w:u w:val="single"/>
          <w:lang w:val="en-GB" w:eastAsia="zh-CN"/>
        </w:rPr>
        <w:t>PART 1 (Importance of the manuscript)</w:t>
      </w:r>
      <w:r>
        <w:rPr>
          <w:rFonts w:eastAsia="MS Mincho"/>
          <w:b/>
          <w:sz w:val="20"/>
          <w:szCs w:val="20"/>
          <w:u w:val="single"/>
          <w:lang w:val="en-GB" w:eastAsia="zh-CN"/>
        </w:rPr>
        <w:t xml:space="preserve"> </w:t>
      </w:r>
    </w:p>
    <w:p w14:paraId="3F5FD44D">
      <w:pPr>
        <w:ind w:left="1440"/>
        <w:jc w:val="both"/>
        <w:rPr>
          <w:rFonts w:eastAsia="MS Mincho"/>
          <w:bCs/>
          <w:sz w:val="20"/>
          <w:szCs w:val="20"/>
          <w:lang w:val="en-GB" w:eastAsia="zh-CN"/>
        </w:rPr>
      </w:pPr>
    </w:p>
    <w:tbl>
      <w:tblPr>
        <w:tblStyle w:val="5"/>
        <w:tblW w:w="4895"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898"/>
        <w:gridCol w:w="6904"/>
        <w:gridCol w:w="6904"/>
      </w:tblGrid>
      <w:tr w14:paraId="250109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5A606F3A">
            <w:pPr>
              <w:keepNext/>
              <w:outlineLvl w:val="1"/>
              <w:rPr>
                <w:rFonts w:eastAsia="MS Mincho"/>
                <w:b/>
                <w:bCs/>
                <w:sz w:val="20"/>
                <w:szCs w:val="20"/>
                <w:lang w:val="en-GB"/>
              </w:rPr>
            </w:pPr>
          </w:p>
        </w:tc>
        <w:tc>
          <w:tcPr>
            <w:tcW w:w="1667" w:type="pct"/>
          </w:tcPr>
          <w:p w14:paraId="4097FB6E">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2195925D">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21CC6BE">
            <w:pPr>
              <w:keepNext/>
              <w:outlineLvl w:val="1"/>
              <w:rPr>
                <w:rFonts w:eastAsia="MS Mincho"/>
                <w:bCs/>
                <w:sz w:val="20"/>
                <w:szCs w:val="20"/>
                <w:lang w:val="en-GB"/>
              </w:rPr>
            </w:pPr>
          </w:p>
        </w:tc>
      </w:tr>
      <w:tr w14:paraId="0DF168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1698C27A">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33C4B04F">
            <w:pPr>
              <w:rPr>
                <w:rFonts w:eastAsia="MS Mincho"/>
                <w:bCs/>
                <w:sz w:val="20"/>
                <w:szCs w:val="20"/>
                <w:lang w:val="en-GB"/>
              </w:rPr>
            </w:pPr>
            <w:r>
              <w:rPr>
                <w:bCs/>
                <w:sz w:val="20"/>
                <w:szCs w:val="20"/>
                <w:lang w:val="en-GB"/>
              </w:rPr>
              <w:t>be required for this part.</w:t>
            </w:r>
          </w:p>
        </w:tc>
        <w:tc>
          <w:tcPr>
            <w:tcW w:w="1667" w:type="pct"/>
          </w:tcPr>
          <w:p w14:paraId="1BAC91DB">
            <w:pPr>
              <w:contextualSpacing/>
              <w:jc w:val="both"/>
              <w:rPr>
                <w:b/>
                <w:bCs/>
                <w:sz w:val="20"/>
                <w:szCs w:val="20"/>
                <w:lang w:val="en-GB"/>
              </w:rPr>
            </w:pPr>
            <w:r>
              <w:t>This manuscript addresses an important area in educational research by exploring the relationship between teacher resilience, authentic leadership, and professional development among public school teachers. The study may provide useful insights for school administrators and researchers in understanding factors that support teachers’ professional growth. However, the paper would benefit from a clearer presentation and organization of the results, a stronger review of related literature, and a more detailed discussion of the validity and reliability of the research instruments. Addressing these concerns would strengthen the credibility of the study and improve its contribution to the field of education research.</w:t>
            </w:r>
          </w:p>
        </w:tc>
        <w:tc>
          <w:tcPr>
            <w:tcW w:w="1667" w:type="pct"/>
          </w:tcPr>
          <w:p w14:paraId="46643927">
            <w:pPr>
              <w:keepNext/>
              <w:jc w:val="both"/>
              <w:outlineLvl w:val="1"/>
              <w:rPr>
                <w:rFonts w:eastAsia="MS Mincho"/>
                <w:bCs/>
                <w:sz w:val="20"/>
                <w:szCs w:val="20"/>
                <w:lang w:val="en-GB"/>
              </w:rPr>
            </w:pPr>
            <w:r>
              <w:rPr>
                <w:rFonts w:hint="default" w:ascii="Times New Roman" w:hAnsi="Times New Roman" w:eastAsia="SimSun" w:cs="Times New Roman"/>
                <w:sz w:val="24"/>
                <w:szCs w:val="24"/>
              </w:rPr>
              <w:t>This manuscript contributes to the scientific community by providing empirical evidence on how teachers’ resilience and authentic leadership influence quality education in public schools. It enriches educational research in the Philippine context, particularly in under</w:t>
            </w:r>
            <w:r>
              <w:rPr>
                <w:rFonts w:hint="default" w:eastAsia="SimSun" w:cs="Times New Roman"/>
                <w:sz w:val="24"/>
                <w:szCs w:val="24"/>
                <w:lang w:val="en-US"/>
              </w:rPr>
              <w:t xml:space="preserve"> </w:t>
            </w:r>
            <w:r>
              <w:rPr>
                <w:rFonts w:hint="default" w:ascii="Times New Roman" w:hAnsi="Times New Roman" w:eastAsia="SimSun" w:cs="Times New Roman"/>
                <w:sz w:val="24"/>
                <w:szCs w:val="24"/>
              </w:rPr>
              <w:t>served local settings. The findings may help policymakers and school leaders develop effective leadership and teacher-support programs that enhance educational outcomes</w:t>
            </w:r>
            <w:r>
              <w:rPr>
                <w:rFonts w:ascii="SimSun" w:hAnsi="SimSun" w:eastAsia="SimSun" w:cs="SimSun"/>
                <w:sz w:val="24"/>
                <w:szCs w:val="24"/>
              </w:rPr>
              <w:t>.</w:t>
            </w:r>
          </w:p>
        </w:tc>
      </w:tr>
    </w:tbl>
    <w:p w14:paraId="0148C68F">
      <w:pPr>
        <w:rPr>
          <w:sz w:val="20"/>
          <w:szCs w:val="20"/>
          <w:lang w:val="en-GB"/>
        </w:rPr>
      </w:pPr>
    </w:p>
    <w:p w14:paraId="7B92B319">
      <w:pPr>
        <w:rPr>
          <w:sz w:val="20"/>
          <w:szCs w:val="20"/>
          <w:lang w:val="en-GB"/>
        </w:rPr>
      </w:pPr>
    </w:p>
    <w:p w14:paraId="45EDC2EA">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4D5B5629">
      <w:pPr>
        <w:rPr>
          <w:sz w:val="20"/>
          <w:szCs w:val="20"/>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905"/>
        <w:gridCol w:w="6911"/>
        <w:gridCol w:w="6911"/>
      </w:tblGrid>
      <w:tr w14:paraId="5A000E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440543DA">
            <w:pPr>
              <w:keepNext/>
              <w:outlineLvl w:val="1"/>
              <w:rPr>
                <w:rFonts w:eastAsia="MS Mincho"/>
                <w:b/>
                <w:bCs/>
                <w:sz w:val="20"/>
                <w:szCs w:val="20"/>
                <w:lang w:val="en-GB"/>
              </w:rPr>
            </w:pPr>
          </w:p>
        </w:tc>
        <w:tc>
          <w:tcPr>
            <w:tcW w:w="1667" w:type="pct"/>
          </w:tcPr>
          <w:p w14:paraId="1908DDAF">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042D541A">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14:paraId="54617D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4F3A743C">
            <w:pPr>
              <w:rPr>
                <w:b/>
                <w:bCs/>
                <w:sz w:val="20"/>
                <w:szCs w:val="20"/>
                <w:lang w:val="en-GB"/>
              </w:rPr>
            </w:pPr>
            <w:r>
              <w:rPr>
                <w:b/>
                <w:bCs/>
                <w:sz w:val="20"/>
                <w:szCs w:val="20"/>
                <w:lang w:val="en-GB"/>
              </w:rPr>
              <w:t xml:space="preserve">1. Is the title clear and appropriate for the study? </w:t>
            </w:r>
          </w:p>
          <w:p w14:paraId="108A132B">
            <w:pPr>
              <w:rPr>
                <w:color w:val="404040"/>
                <w:sz w:val="20"/>
                <w:szCs w:val="20"/>
                <w:shd w:val="clear" w:color="auto" w:fill="FFFFFF"/>
                <w:lang w:val="en-GB"/>
              </w:rPr>
            </w:pPr>
            <w:r>
              <w:rPr>
                <w:color w:val="404040"/>
                <w:sz w:val="20"/>
                <w:szCs w:val="20"/>
                <w:shd w:val="clear" w:color="auto" w:fill="FFFFFF"/>
                <w:lang w:val="en-GB"/>
              </w:rPr>
              <w:t xml:space="preserve">Rating Scale: </w:t>
            </w:r>
          </w:p>
          <w:p w14:paraId="1C0E054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0ED5885">
            <w:pPr>
              <w:ind w:left="360"/>
              <w:rPr>
                <w:b/>
                <w:bCs/>
                <w:sz w:val="20"/>
                <w:szCs w:val="20"/>
                <w:lang w:val="en-GB"/>
              </w:rPr>
            </w:pPr>
            <w:r>
              <w:rPr>
                <w:b/>
                <w:bCs/>
                <w:sz w:val="20"/>
                <w:szCs w:val="20"/>
                <w:lang w:val="en-GB"/>
              </w:rPr>
              <w:t>4</w:t>
            </w:r>
          </w:p>
        </w:tc>
        <w:tc>
          <w:tcPr>
            <w:tcW w:w="1667" w:type="pct"/>
          </w:tcPr>
          <w:p w14:paraId="0C69DD75">
            <w:pPr>
              <w:keepNext/>
              <w:outlineLvl w:val="1"/>
              <w:rPr>
                <w:rFonts w:hint="default" w:eastAsia="MS Mincho"/>
                <w:bCs/>
                <w:sz w:val="20"/>
                <w:szCs w:val="20"/>
                <w:lang w:val="en-US"/>
              </w:rPr>
            </w:pPr>
            <w:r>
              <w:rPr>
                <w:rFonts w:hint="default" w:eastAsia="MS Mincho"/>
                <w:bCs/>
                <w:sz w:val="20"/>
                <w:szCs w:val="20"/>
                <w:lang w:val="en-US"/>
              </w:rPr>
              <w:t xml:space="preserve">Yes, </w:t>
            </w:r>
          </w:p>
        </w:tc>
      </w:tr>
      <w:tr w14:paraId="7E6739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3B1DAF88">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7CE3BBA9">
            <w:pPr>
              <w:rPr>
                <w:color w:val="404040"/>
                <w:sz w:val="20"/>
                <w:szCs w:val="20"/>
                <w:shd w:val="clear" w:color="auto" w:fill="FFFFFF"/>
                <w:lang w:val="en-GB"/>
              </w:rPr>
            </w:pPr>
            <w:r>
              <w:rPr>
                <w:color w:val="404040"/>
                <w:sz w:val="20"/>
                <w:szCs w:val="20"/>
                <w:shd w:val="clear" w:color="auto" w:fill="FFFFFF"/>
                <w:lang w:val="en-GB"/>
              </w:rPr>
              <w:t xml:space="preserve">Rating Scale: </w:t>
            </w:r>
          </w:p>
          <w:p w14:paraId="47A338A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BC06A9A">
            <w:pPr>
              <w:ind w:left="360"/>
              <w:rPr>
                <w:b/>
                <w:bCs/>
                <w:sz w:val="20"/>
                <w:szCs w:val="20"/>
                <w:lang w:val="en-GB"/>
              </w:rPr>
            </w:pPr>
            <w:r>
              <w:rPr>
                <w:b/>
                <w:bCs/>
                <w:sz w:val="20"/>
                <w:szCs w:val="20"/>
                <w:lang w:val="en-GB"/>
              </w:rPr>
              <w:t>3</w:t>
            </w:r>
          </w:p>
        </w:tc>
        <w:tc>
          <w:tcPr>
            <w:tcW w:w="1667" w:type="pct"/>
          </w:tcPr>
          <w:p w14:paraId="7FC68848">
            <w:pPr>
              <w:keepNext/>
              <w:outlineLvl w:val="1"/>
              <w:rPr>
                <w:rFonts w:hint="default" w:eastAsia="MS Mincho"/>
                <w:bCs/>
                <w:sz w:val="20"/>
                <w:szCs w:val="20"/>
                <w:lang w:val="en-US"/>
              </w:rPr>
            </w:pPr>
            <w:r>
              <w:rPr>
                <w:rFonts w:hint="default" w:eastAsia="MS Mincho"/>
                <w:bCs/>
                <w:sz w:val="20"/>
                <w:szCs w:val="20"/>
                <w:lang w:val="en-US"/>
              </w:rPr>
              <w:t>Yes 5.  I’ve edited already</w:t>
            </w:r>
          </w:p>
        </w:tc>
      </w:tr>
      <w:tr w14:paraId="57435C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5911F903">
            <w:pPr>
              <w:keepNext/>
              <w:outlineLvl w:val="1"/>
              <w:rPr>
                <w:rFonts w:eastAsia="MS Mincho"/>
                <w:b/>
                <w:bCs/>
                <w:sz w:val="20"/>
                <w:szCs w:val="20"/>
                <w:lang w:val="en-GB" w:eastAsia="zh-CN"/>
              </w:rPr>
            </w:pPr>
            <w:r>
              <w:rPr>
                <w:rFonts w:eastAsia="MS Mincho"/>
                <w:b/>
                <w:bCs/>
                <w:sz w:val="20"/>
                <w:szCs w:val="20"/>
                <w:lang w:val="en-GB" w:eastAsia="zh-CN"/>
              </w:rPr>
              <w:t>3. Are the keywords appropriate and useful?</w:t>
            </w:r>
          </w:p>
          <w:p w14:paraId="218AC4C7">
            <w:pPr>
              <w:rPr>
                <w:color w:val="404040"/>
                <w:sz w:val="20"/>
                <w:szCs w:val="20"/>
                <w:shd w:val="clear" w:color="auto" w:fill="FFFFFF"/>
                <w:lang w:val="en-GB"/>
              </w:rPr>
            </w:pPr>
            <w:r>
              <w:rPr>
                <w:color w:val="404040"/>
                <w:sz w:val="20"/>
                <w:szCs w:val="20"/>
                <w:shd w:val="clear" w:color="auto" w:fill="FFFFFF"/>
                <w:lang w:val="en-GB"/>
              </w:rPr>
              <w:t xml:space="preserve">Rating Scale: </w:t>
            </w:r>
          </w:p>
          <w:p w14:paraId="63ABD437">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51F93E96">
            <w:pPr>
              <w:ind w:left="360"/>
              <w:rPr>
                <w:b/>
                <w:bCs/>
                <w:sz w:val="20"/>
                <w:szCs w:val="20"/>
                <w:lang w:val="en-GB"/>
              </w:rPr>
            </w:pPr>
            <w:r>
              <w:rPr>
                <w:b/>
                <w:bCs/>
                <w:sz w:val="20"/>
                <w:szCs w:val="20"/>
                <w:lang w:val="en-GB"/>
              </w:rPr>
              <w:t>3</w:t>
            </w:r>
          </w:p>
        </w:tc>
        <w:tc>
          <w:tcPr>
            <w:tcW w:w="1667" w:type="pct"/>
          </w:tcPr>
          <w:p w14:paraId="61E2DCF4">
            <w:pPr>
              <w:keepNext/>
              <w:outlineLvl w:val="1"/>
              <w:rPr>
                <w:rFonts w:hint="default" w:eastAsia="MS Mincho"/>
                <w:bCs/>
                <w:sz w:val="20"/>
                <w:szCs w:val="20"/>
                <w:lang w:val="en-US"/>
              </w:rPr>
            </w:pPr>
            <w:r>
              <w:rPr>
                <w:rFonts w:hint="default" w:eastAsia="MS Mincho"/>
                <w:bCs/>
                <w:sz w:val="20"/>
                <w:szCs w:val="20"/>
                <w:lang w:val="en-US"/>
              </w:rPr>
              <w:t>Yes, 4</w:t>
            </w:r>
          </w:p>
        </w:tc>
      </w:tr>
      <w:tr w14:paraId="6D90F5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4E2E34C9">
            <w:pPr>
              <w:keepNext/>
              <w:outlineLvl w:val="1"/>
              <w:rPr>
                <w:rFonts w:eastAsia="MS Mincho"/>
                <w:b/>
                <w:bCs/>
                <w:sz w:val="20"/>
                <w:szCs w:val="20"/>
                <w:lang w:val="en-GB" w:eastAsia="zh-CN"/>
              </w:rPr>
            </w:pPr>
            <w:r>
              <w:rPr>
                <w:rFonts w:eastAsia="MS Mincho"/>
                <w:b/>
                <w:bCs/>
                <w:sz w:val="20"/>
                <w:szCs w:val="20"/>
                <w:lang w:val="en-GB" w:eastAsia="zh-CN"/>
              </w:rPr>
              <w:t>4. Is the background information of the paper sufficient and well organized?</w:t>
            </w:r>
          </w:p>
          <w:p w14:paraId="5DABDE5B">
            <w:pPr>
              <w:rPr>
                <w:color w:val="404040"/>
                <w:sz w:val="20"/>
                <w:szCs w:val="20"/>
                <w:shd w:val="clear" w:color="auto" w:fill="FFFFFF"/>
                <w:lang w:val="en-GB"/>
              </w:rPr>
            </w:pPr>
            <w:r>
              <w:rPr>
                <w:color w:val="404040"/>
                <w:sz w:val="20"/>
                <w:szCs w:val="20"/>
                <w:shd w:val="clear" w:color="auto" w:fill="FFFFFF"/>
                <w:lang w:val="en-GB"/>
              </w:rPr>
              <w:t xml:space="preserve">Rating Scale: </w:t>
            </w:r>
          </w:p>
          <w:p w14:paraId="257E3302">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7577A76B">
            <w:pPr>
              <w:ind w:left="360"/>
              <w:rPr>
                <w:b/>
                <w:bCs/>
                <w:sz w:val="20"/>
                <w:szCs w:val="20"/>
                <w:lang w:val="en-GB"/>
              </w:rPr>
            </w:pPr>
            <w:r>
              <w:rPr>
                <w:b/>
                <w:bCs/>
                <w:sz w:val="20"/>
                <w:szCs w:val="20"/>
                <w:lang w:val="en-GB"/>
              </w:rPr>
              <w:t>3</w:t>
            </w:r>
          </w:p>
        </w:tc>
        <w:tc>
          <w:tcPr>
            <w:tcW w:w="1667" w:type="pct"/>
          </w:tcPr>
          <w:p w14:paraId="0A5EAFF5">
            <w:pPr>
              <w:keepNext/>
              <w:outlineLvl w:val="1"/>
              <w:rPr>
                <w:rFonts w:hint="default" w:eastAsia="MS Mincho"/>
                <w:bCs/>
                <w:sz w:val="20"/>
                <w:szCs w:val="20"/>
                <w:lang w:val="en-US"/>
              </w:rPr>
            </w:pPr>
            <w:r>
              <w:rPr>
                <w:rFonts w:hint="default" w:eastAsia="MS Mincho"/>
                <w:bCs/>
                <w:sz w:val="20"/>
                <w:szCs w:val="20"/>
                <w:lang w:val="en-US"/>
              </w:rPr>
              <w:t>Yes, I”ve edited already according to your suggestions</w:t>
            </w:r>
          </w:p>
        </w:tc>
      </w:tr>
      <w:tr w14:paraId="71F6A8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6D2E36CE">
            <w:pPr>
              <w:keepNext/>
              <w:outlineLvl w:val="1"/>
              <w:rPr>
                <w:rFonts w:eastAsia="MS Mincho"/>
                <w:b/>
                <w:bCs/>
                <w:sz w:val="20"/>
                <w:szCs w:val="20"/>
                <w:lang w:val="en-GB" w:eastAsia="zh-CN"/>
              </w:rPr>
            </w:pPr>
            <w:r>
              <w:rPr>
                <w:rFonts w:eastAsia="MS Mincho"/>
                <w:b/>
                <w:bCs/>
                <w:sz w:val="20"/>
                <w:szCs w:val="20"/>
                <w:lang w:val="en-GB" w:eastAsia="zh-CN"/>
              </w:rPr>
              <w:t>5. Are the research objectives/hypotheses clearly stated?</w:t>
            </w:r>
          </w:p>
          <w:p w14:paraId="20F95CF9">
            <w:pPr>
              <w:rPr>
                <w:color w:val="404040"/>
                <w:sz w:val="20"/>
                <w:szCs w:val="20"/>
                <w:shd w:val="clear" w:color="auto" w:fill="FFFFFF"/>
                <w:lang w:val="en-GB"/>
              </w:rPr>
            </w:pPr>
            <w:r>
              <w:rPr>
                <w:color w:val="404040"/>
                <w:sz w:val="20"/>
                <w:szCs w:val="20"/>
                <w:shd w:val="clear" w:color="auto" w:fill="FFFFFF"/>
                <w:lang w:val="en-GB"/>
              </w:rPr>
              <w:t xml:space="preserve">Rating Scale: </w:t>
            </w:r>
          </w:p>
          <w:p w14:paraId="197071BC">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09C7F265">
            <w:pPr>
              <w:ind w:left="360"/>
              <w:rPr>
                <w:b/>
                <w:bCs/>
                <w:sz w:val="20"/>
                <w:szCs w:val="20"/>
                <w:lang w:val="en-GB"/>
              </w:rPr>
            </w:pPr>
            <w:r>
              <w:rPr>
                <w:b/>
                <w:bCs/>
                <w:sz w:val="20"/>
                <w:szCs w:val="20"/>
                <w:lang w:val="en-GB"/>
              </w:rPr>
              <w:t>4</w:t>
            </w:r>
          </w:p>
        </w:tc>
        <w:tc>
          <w:tcPr>
            <w:tcW w:w="1667" w:type="pct"/>
          </w:tcPr>
          <w:p w14:paraId="56AACFE7">
            <w:pPr>
              <w:keepNext/>
              <w:outlineLvl w:val="1"/>
              <w:rPr>
                <w:rFonts w:hint="default" w:eastAsia="MS Mincho"/>
                <w:bCs/>
                <w:sz w:val="20"/>
                <w:szCs w:val="20"/>
                <w:lang w:val="en-US"/>
              </w:rPr>
            </w:pPr>
            <w:r>
              <w:rPr>
                <w:rFonts w:hint="default" w:eastAsia="MS Mincho"/>
                <w:bCs/>
                <w:sz w:val="20"/>
                <w:szCs w:val="20"/>
                <w:lang w:val="en-US"/>
              </w:rPr>
              <w:t>yes</w:t>
            </w:r>
          </w:p>
        </w:tc>
      </w:tr>
      <w:tr w14:paraId="393BE7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1E9D0AAD">
            <w:pPr>
              <w:keepNext/>
              <w:outlineLvl w:val="1"/>
              <w:rPr>
                <w:rFonts w:eastAsia="MS Mincho"/>
                <w:b/>
                <w:bCs/>
                <w:sz w:val="20"/>
                <w:szCs w:val="20"/>
                <w:lang w:val="en-GB" w:eastAsia="zh-CN"/>
              </w:rPr>
            </w:pPr>
            <w:r>
              <w:rPr>
                <w:rFonts w:eastAsia="MS Mincho"/>
                <w:b/>
                <w:bCs/>
                <w:sz w:val="20"/>
                <w:szCs w:val="20"/>
                <w:lang w:val="en-GB" w:eastAsia="zh-CN"/>
              </w:rPr>
              <w:t>6. Is the literature review relevant and up to date?</w:t>
            </w:r>
          </w:p>
          <w:p w14:paraId="09AF5F19">
            <w:pPr>
              <w:rPr>
                <w:color w:val="404040"/>
                <w:sz w:val="20"/>
                <w:szCs w:val="20"/>
                <w:shd w:val="clear" w:color="auto" w:fill="FFFFFF"/>
                <w:lang w:val="en-GB"/>
              </w:rPr>
            </w:pPr>
            <w:r>
              <w:rPr>
                <w:color w:val="404040"/>
                <w:sz w:val="20"/>
                <w:szCs w:val="20"/>
                <w:shd w:val="clear" w:color="auto" w:fill="FFFFFF"/>
                <w:lang w:val="en-GB"/>
              </w:rPr>
              <w:t xml:space="preserve">Rating Scale: </w:t>
            </w:r>
          </w:p>
          <w:p w14:paraId="27E00A2A">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58F2BD0E">
            <w:pPr>
              <w:ind w:left="360"/>
              <w:rPr>
                <w:b/>
                <w:bCs/>
                <w:sz w:val="20"/>
                <w:szCs w:val="20"/>
                <w:lang w:val="en-GB"/>
              </w:rPr>
            </w:pPr>
            <w:r>
              <w:rPr>
                <w:b/>
                <w:bCs/>
                <w:sz w:val="20"/>
                <w:szCs w:val="20"/>
                <w:lang w:val="en-GB"/>
              </w:rPr>
              <w:t>4</w:t>
            </w:r>
          </w:p>
        </w:tc>
        <w:tc>
          <w:tcPr>
            <w:tcW w:w="1667" w:type="pct"/>
          </w:tcPr>
          <w:p w14:paraId="734BAD15">
            <w:pPr>
              <w:keepNext/>
              <w:outlineLvl w:val="1"/>
              <w:rPr>
                <w:rFonts w:hint="default" w:eastAsia="MS Mincho"/>
                <w:bCs/>
                <w:sz w:val="20"/>
                <w:szCs w:val="20"/>
                <w:lang w:val="en-US"/>
              </w:rPr>
            </w:pPr>
            <w:r>
              <w:rPr>
                <w:rFonts w:hint="default" w:eastAsia="MS Mincho"/>
                <w:bCs/>
                <w:sz w:val="20"/>
                <w:szCs w:val="20"/>
                <w:lang w:val="en-US"/>
              </w:rPr>
              <w:t>Yes, edited already</w:t>
            </w:r>
          </w:p>
        </w:tc>
      </w:tr>
      <w:tr w14:paraId="7D2E0D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4A1FABFE">
            <w:pPr>
              <w:keepNext/>
              <w:outlineLvl w:val="1"/>
              <w:rPr>
                <w:rFonts w:eastAsia="MS Mincho"/>
                <w:b/>
                <w:bCs/>
                <w:sz w:val="20"/>
                <w:szCs w:val="20"/>
                <w:lang w:val="en-GB" w:eastAsia="zh-CN"/>
              </w:rPr>
            </w:pPr>
            <w:r>
              <w:rPr>
                <w:rFonts w:eastAsia="MS Mincho"/>
                <w:b/>
                <w:bCs/>
                <w:sz w:val="20"/>
                <w:szCs w:val="20"/>
                <w:lang w:val="en-GB" w:eastAsia="zh-CN"/>
              </w:rPr>
              <w:t>7. Is the research methodology appropriate for the study?</w:t>
            </w:r>
          </w:p>
          <w:p w14:paraId="3C160D89">
            <w:pPr>
              <w:rPr>
                <w:color w:val="404040"/>
                <w:sz w:val="20"/>
                <w:szCs w:val="20"/>
                <w:shd w:val="clear" w:color="auto" w:fill="FFFFFF"/>
                <w:lang w:val="en-GB"/>
              </w:rPr>
            </w:pPr>
            <w:r>
              <w:rPr>
                <w:color w:val="404040"/>
                <w:sz w:val="20"/>
                <w:szCs w:val="20"/>
                <w:shd w:val="clear" w:color="auto" w:fill="FFFFFF"/>
                <w:lang w:val="en-GB"/>
              </w:rPr>
              <w:t xml:space="preserve">Rating Scale: </w:t>
            </w:r>
          </w:p>
          <w:p w14:paraId="3512079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FB98532">
            <w:pPr>
              <w:ind w:left="360"/>
              <w:rPr>
                <w:b/>
                <w:bCs/>
                <w:sz w:val="20"/>
                <w:szCs w:val="20"/>
                <w:lang w:val="en-GB"/>
              </w:rPr>
            </w:pPr>
            <w:r>
              <w:rPr>
                <w:b/>
                <w:bCs/>
                <w:sz w:val="20"/>
                <w:szCs w:val="20"/>
                <w:lang w:val="en-GB"/>
              </w:rPr>
              <w:t>4</w:t>
            </w:r>
          </w:p>
        </w:tc>
        <w:tc>
          <w:tcPr>
            <w:tcW w:w="1667" w:type="pct"/>
          </w:tcPr>
          <w:p w14:paraId="5B378D21">
            <w:pPr>
              <w:keepNext/>
              <w:outlineLvl w:val="1"/>
              <w:rPr>
                <w:rFonts w:hint="default" w:eastAsia="MS Mincho"/>
                <w:bCs/>
                <w:sz w:val="20"/>
                <w:szCs w:val="20"/>
                <w:lang w:val="en-US"/>
              </w:rPr>
            </w:pPr>
            <w:r>
              <w:rPr>
                <w:rFonts w:hint="default" w:eastAsia="MS Mincho"/>
                <w:bCs/>
                <w:sz w:val="20"/>
                <w:szCs w:val="20"/>
                <w:lang w:val="en-US"/>
              </w:rPr>
              <w:t>Yes, 4</w:t>
            </w:r>
          </w:p>
        </w:tc>
      </w:tr>
      <w:tr w14:paraId="2001E9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6ABB1C54">
            <w:pPr>
              <w:keepNext/>
              <w:outlineLvl w:val="1"/>
              <w:rPr>
                <w:rFonts w:eastAsia="MS Mincho"/>
                <w:b/>
                <w:bCs/>
                <w:sz w:val="20"/>
                <w:szCs w:val="20"/>
                <w:lang w:val="en-GB" w:eastAsia="zh-CN"/>
              </w:rPr>
            </w:pPr>
            <w:r>
              <w:rPr>
                <w:rFonts w:eastAsia="MS Mincho"/>
                <w:b/>
                <w:bCs/>
                <w:sz w:val="20"/>
                <w:szCs w:val="20"/>
                <w:lang w:val="en-GB" w:eastAsia="zh-CN"/>
              </w:rPr>
              <w:t>8. Were ethical issues properly addressed (if applicable)?</w:t>
            </w:r>
          </w:p>
          <w:p w14:paraId="273AC544">
            <w:pPr>
              <w:rPr>
                <w:color w:val="404040"/>
                <w:sz w:val="20"/>
                <w:szCs w:val="20"/>
                <w:shd w:val="clear" w:color="auto" w:fill="FFFFFF"/>
                <w:lang w:val="en-GB"/>
              </w:rPr>
            </w:pPr>
            <w:r>
              <w:rPr>
                <w:color w:val="404040"/>
                <w:sz w:val="20"/>
                <w:szCs w:val="20"/>
                <w:shd w:val="clear" w:color="auto" w:fill="FFFFFF"/>
                <w:lang w:val="en-GB"/>
              </w:rPr>
              <w:t xml:space="preserve">Rating Scale: </w:t>
            </w:r>
          </w:p>
          <w:p w14:paraId="14AE9A1F">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095B57A1">
            <w:pPr>
              <w:ind w:left="360"/>
              <w:rPr>
                <w:b/>
                <w:bCs/>
                <w:sz w:val="20"/>
                <w:szCs w:val="20"/>
                <w:lang w:val="en-GB"/>
              </w:rPr>
            </w:pPr>
            <w:r>
              <w:rPr>
                <w:b/>
                <w:bCs/>
                <w:sz w:val="20"/>
                <w:szCs w:val="20"/>
                <w:lang w:val="en-GB"/>
              </w:rPr>
              <w:t>4</w:t>
            </w:r>
          </w:p>
        </w:tc>
        <w:tc>
          <w:tcPr>
            <w:tcW w:w="1667" w:type="pct"/>
          </w:tcPr>
          <w:p w14:paraId="103D7017">
            <w:pPr>
              <w:keepNext/>
              <w:outlineLvl w:val="1"/>
              <w:rPr>
                <w:rFonts w:hint="default" w:eastAsia="MS Mincho"/>
                <w:bCs/>
                <w:sz w:val="20"/>
                <w:szCs w:val="20"/>
                <w:lang w:val="en-US"/>
              </w:rPr>
            </w:pPr>
            <w:r>
              <w:rPr>
                <w:rFonts w:hint="default" w:eastAsia="MS Mincho"/>
                <w:bCs/>
                <w:sz w:val="20"/>
                <w:szCs w:val="20"/>
                <w:lang w:val="en-US"/>
              </w:rPr>
              <w:t>Yes,4</w:t>
            </w:r>
          </w:p>
        </w:tc>
      </w:tr>
      <w:tr w14:paraId="14A682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04663C2C">
            <w:pPr>
              <w:rPr>
                <w:b/>
                <w:sz w:val="20"/>
                <w:szCs w:val="20"/>
                <w:lang w:val="en-GB"/>
              </w:rPr>
            </w:pPr>
            <w:r>
              <w:rPr>
                <w:b/>
                <w:sz w:val="20"/>
                <w:szCs w:val="20"/>
                <w:lang w:val="en-GB"/>
              </w:rPr>
              <w:t xml:space="preserve">9. Are the results presented clearly? </w:t>
            </w:r>
          </w:p>
          <w:p w14:paraId="611F1177">
            <w:pPr>
              <w:rPr>
                <w:color w:val="404040"/>
                <w:sz w:val="20"/>
                <w:szCs w:val="20"/>
                <w:shd w:val="clear" w:color="auto" w:fill="FFFFFF"/>
                <w:lang w:val="en-GB"/>
              </w:rPr>
            </w:pPr>
            <w:r>
              <w:rPr>
                <w:color w:val="404040"/>
                <w:sz w:val="20"/>
                <w:szCs w:val="20"/>
                <w:shd w:val="clear" w:color="auto" w:fill="FFFFFF"/>
                <w:lang w:val="en-GB"/>
              </w:rPr>
              <w:t xml:space="preserve">Rating Scale: </w:t>
            </w:r>
          </w:p>
          <w:p w14:paraId="7FEDE5E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498FF44">
            <w:pPr>
              <w:contextualSpacing/>
              <w:rPr>
                <w:bCs/>
                <w:sz w:val="20"/>
                <w:szCs w:val="20"/>
                <w:lang w:val="en-GB"/>
              </w:rPr>
            </w:pPr>
            <w:r>
              <w:rPr>
                <w:bCs/>
                <w:sz w:val="20"/>
                <w:szCs w:val="20"/>
                <w:lang w:val="en-GB"/>
              </w:rPr>
              <w:t>3</w:t>
            </w:r>
          </w:p>
        </w:tc>
        <w:tc>
          <w:tcPr>
            <w:tcW w:w="1667" w:type="pct"/>
          </w:tcPr>
          <w:p w14:paraId="5C85D0C2">
            <w:pPr>
              <w:keepNext/>
              <w:outlineLvl w:val="1"/>
              <w:rPr>
                <w:rFonts w:hint="default" w:eastAsia="MS Mincho"/>
                <w:bCs/>
                <w:sz w:val="20"/>
                <w:szCs w:val="20"/>
                <w:lang w:val="en-US"/>
              </w:rPr>
            </w:pPr>
            <w:r>
              <w:rPr>
                <w:rFonts w:hint="default" w:eastAsia="MS Mincho"/>
                <w:bCs/>
                <w:sz w:val="20"/>
                <w:szCs w:val="20"/>
                <w:lang w:val="en-US"/>
              </w:rPr>
              <w:t>Yes,4</w:t>
            </w:r>
          </w:p>
        </w:tc>
      </w:tr>
      <w:tr w14:paraId="08BCC8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52E4D69F">
            <w:pPr>
              <w:rPr>
                <w:b/>
                <w:sz w:val="20"/>
                <w:szCs w:val="20"/>
                <w:lang w:val="en-GB"/>
              </w:rPr>
            </w:pPr>
            <w:r>
              <w:rPr>
                <w:b/>
                <w:sz w:val="20"/>
                <w:szCs w:val="20"/>
                <w:lang w:val="en-GB"/>
              </w:rPr>
              <w:t>10. Are tables and figures clear, relevant, and necessary?</w:t>
            </w:r>
          </w:p>
          <w:p w14:paraId="300A769E">
            <w:pPr>
              <w:rPr>
                <w:color w:val="404040"/>
                <w:sz w:val="20"/>
                <w:szCs w:val="20"/>
                <w:shd w:val="clear" w:color="auto" w:fill="FFFFFF"/>
                <w:lang w:val="en-GB"/>
              </w:rPr>
            </w:pPr>
            <w:r>
              <w:rPr>
                <w:color w:val="404040"/>
                <w:sz w:val="20"/>
                <w:szCs w:val="20"/>
                <w:shd w:val="clear" w:color="auto" w:fill="FFFFFF"/>
                <w:lang w:val="en-GB"/>
              </w:rPr>
              <w:t xml:space="preserve">Rating Scale: </w:t>
            </w:r>
          </w:p>
          <w:p w14:paraId="0EB1E99D">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41D868CD">
            <w:pPr>
              <w:rPr>
                <w:color w:val="404040"/>
                <w:sz w:val="20"/>
                <w:szCs w:val="20"/>
                <w:shd w:val="clear" w:color="auto" w:fill="FFFFFF"/>
                <w:lang w:val="en-GB"/>
              </w:rPr>
            </w:pPr>
          </w:p>
          <w:p w14:paraId="1C75519C">
            <w:pPr>
              <w:rPr>
                <w:sz w:val="20"/>
                <w:szCs w:val="20"/>
                <w:lang w:val="en-GB"/>
              </w:rPr>
            </w:pPr>
          </w:p>
        </w:tc>
        <w:tc>
          <w:tcPr>
            <w:tcW w:w="1667" w:type="pct"/>
          </w:tcPr>
          <w:p w14:paraId="5BC888B7">
            <w:pPr>
              <w:contextualSpacing/>
              <w:rPr>
                <w:bCs/>
                <w:sz w:val="20"/>
                <w:szCs w:val="20"/>
                <w:lang w:val="en-GB"/>
              </w:rPr>
            </w:pPr>
            <w:r>
              <w:rPr>
                <w:bCs/>
                <w:sz w:val="20"/>
                <w:szCs w:val="20"/>
                <w:lang w:val="en-GB"/>
              </w:rPr>
              <w:t>4</w:t>
            </w:r>
          </w:p>
        </w:tc>
        <w:tc>
          <w:tcPr>
            <w:tcW w:w="1667" w:type="pct"/>
          </w:tcPr>
          <w:p w14:paraId="3731B36A">
            <w:pPr>
              <w:keepNext/>
              <w:outlineLvl w:val="1"/>
              <w:rPr>
                <w:rFonts w:hint="default" w:eastAsia="MS Mincho"/>
                <w:bCs/>
                <w:sz w:val="20"/>
                <w:szCs w:val="20"/>
                <w:lang w:val="en-US"/>
              </w:rPr>
            </w:pPr>
            <w:r>
              <w:rPr>
                <w:rFonts w:hint="default" w:eastAsia="MS Mincho"/>
                <w:bCs/>
                <w:sz w:val="20"/>
                <w:szCs w:val="20"/>
                <w:lang w:val="en-US"/>
              </w:rPr>
              <w:t>Yes,4</w:t>
            </w:r>
          </w:p>
        </w:tc>
      </w:tr>
      <w:tr w14:paraId="70F8B6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4D6B15D2">
            <w:pPr>
              <w:rPr>
                <w:b/>
                <w:sz w:val="20"/>
                <w:szCs w:val="20"/>
                <w:lang w:val="en-GB"/>
              </w:rPr>
            </w:pPr>
            <w:r>
              <w:rPr>
                <w:b/>
                <w:sz w:val="20"/>
                <w:szCs w:val="20"/>
                <w:lang w:val="en-GB"/>
              </w:rPr>
              <w:t>11. Does the discussion relate findings to existing literature?</w:t>
            </w:r>
          </w:p>
          <w:p w14:paraId="203100FE">
            <w:pPr>
              <w:rPr>
                <w:color w:val="404040"/>
                <w:sz w:val="20"/>
                <w:szCs w:val="20"/>
                <w:shd w:val="clear" w:color="auto" w:fill="FFFFFF"/>
                <w:lang w:val="en-GB"/>
              </w:rPr>
            </w:pPr>
            <w:r>
              <w:rPr>
                <w:color w:val="404040"/>
                <w:sz w:val="20"/>
                <w:szCs w:val="20"/>
                <w:shd w:val="clear" w:color="auto" w:fill="FFFFFF"/>
                <w:lang w:val="en-GB"/>
              </w:rPr>
              <w:t xml:space="preserve">Rating Scale: </w:t>
            </w:r>
          </w:p>
          <w:p w14:paraId="12FFD2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B44548E">
            <w:pPr>
              <w:contextualSpacing/>
              <w:rPr>
                <w:bCs/>
                <w:sz w:val="20"/>
                <w:szCs w:val="20"/>
                <w:lang w:val="en-GB"/>
              </w:rPr>
            </w:pPr>
            <w:r>
              <w:rPr>
                <w:bCs/>
                <w:sz w:val="20"/>
                <w:szCs w:val="20"/>
                <w:lang w:val="en-GB"/>
              </w:rPr>
              <w:t>3</w:t>
            </w:r>
          </w:p>
        </w:tc>
        <w:tc>
          <w:tcPr>
            <w:tcW w:w="1667" w:type="pct"/>
          </w:tcPr>
          <w:p w14:paraId="076CB8C3">
            <w:pPr>
              <w:keepNext/>
              <w:outlineLvl w:val="1"/>
              <w:rPr>
                <w:rFonts w:hint="default" w:eastAsia="MS Mincho"/>
                <w:bCs/>
                <w:sz w:val="20"/>
                <w:szCs w:val="20"/>
                <w:lang w:val="en-US"/>
              </w:rPr>
            </w:pPr>
            <w:r>
              <w:rPr>
                <w:rFonts w:hint="default" w:eastAsia="MS Mincho"/>
                <w:bCs/>
                <w:sz w:val="20"/>
                <w:szCs w:val="20"/>
                <w:lang w:val="en-US"/>
              </w:rPr>
              <w:t>Yes,4</w:t>
            </w:r>
          </w:p>
        </w:tc>
      </w:tr>
      <w:tr w14:paraId="494768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1090801F">
            <w:pPr>
              <w:rPr>
                <w:b/>
                <w:sz w:val="20"/>
                <w:szCs w:val="20"/>
                <w:lang w:val="en-GB"/>
              </w:rPr>
            </w:pPr>
            <w:r>
              <w:rPr>
                <w:b/>
                <w:sz w:val="20"/>
                <w:szCs w:val="20"/>
                <w:lang w:val="en-GB"/>
              </w:rPr>
              <w:t>12. Are the conclusions supported by the data?</w:t>
            </w:r>
          </w:p>
          <w:p w14:paraId="128FDCF0">
            <w:pPr>
              <w:rPr>
                <w:color w:val="404040"/>
                <w:sz w:val="20"/>
                <w:szCs w:val="20"/>
                <w:shd w:val="clear" w:color="auto" w:fill="FFFFFF"/>
                <w:lang w:val="en-GB"/>
              </w:rPr>
            </w:pPr>
            <w:r>
              <w:rPr>
                <w:color w:val="404040"/>
                <w:sz w:val="20"/>
                <w:szCs w:val="20"/>
                <w:shd w:val="clear" w:color="auto" w:fill="FFFFFF"/>
                <w:lang w:val="en-GB"/>
              </w:rPr>
              <w:t xml:space="preserve">Rating Scale: </w:t>
            </w:r>
          </w:p>
          <w:p w14:paraId="341B951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1336C26">
            <w:pPr>
              <w:contextualSpacing/>
              <w:rPr>
                <w:bCs/>
                <w:sz w:val="20"/>
                <w:szCs w:val="20"/>
                <w:lang w:val="en-GB"/>
              </w:rPr>
            </w:pPr>
            <w:r>
              <w:rPr>
                <w:bCs/>
                <w:sz w:val="20"/>
                <w:szCs w:val="20"/>
                <w:lang w:val="en-GB"/>
              </w:rPr>
              <w:t>3</w:t>
            </w:r>
          </w:p>
        </w:tc>
        <w:tc>
          <w:tcPr>
            <w:tcW w:w="1667" w:type="pct"/>
          </w:tcPr>
          <w:p w14:paraId="4CC8AAA5">
            <w:pPr>
              <w:keepNext/>
              <w:outlineLvl w:val="1"/>
              <w:rPr>
                <w:rFonts w:hint="default" w:eastAsia="MS Mincho"/>
                <w:bCs/>
                <w:sz w:val="20"/>
                <w:szCs w:val="20"/>
                <w:lang w:val="en-US"/>
              </w:rPr>
            </w:pPr>
            <w:r>
              <w:rPr>
                <w:rFonts w:hint="default" w:eastAsia="MS Mincho"/>
                <w:bCs/>
                <w:sz w:val="20"/>
                <w:szCs w:val="20"/>
                <w:lang w:val="en-US"/>
              </w:rPr>
              <w:t>Yes,4</w:t>
            </w:r>
          </w:p>
        </w:tc>
      </w:tr>
      <w:tr w14:paraId="62D20F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53870ABD">
            <w:pPr>
              <w:rPr>
                <w:b/>
                <w:sz w:val="20"/>
                <w:szCs w:val="20"/>
                <w:lang w:val="en-GB"/>
              </w:rPr>
            </w:pPr>
            <w:r>
              <w:rPr>
                <w:b/>
                <w:sz w:val="20"/>
                <w:szCs w:val="20"/>
                <w:lang w:val="en-GB"/>
              </w:rPr>
              <w:t>13. Are the limitations of the study discussed?</w:t>
            </w:r>
          </w:p>
          <w:p w14:paraId="7EB3CB59">
            <w:pPr>
              <w:rPr>
                <w:color w:val="404040"/>
                <w:sz w:val="20"/>
                <w:szCs w:val="20"/>
                <w:shd w:val="clear" w:color="auto" w:fill="FFFFFF"/>
                <w:lang w:val="en-GB"/>
              </w:rPr>
            </w:pPr>
            <w:r>
              <w:rPr>
                <w:color w:val="404040"/>
                <w:sz w:val="20"/>
                <w:szCs w:val="20"/>
                <w:shd w:val="clear" w:color="auto" w:fill="FFFFFF"/>
                <w:lang w:val="en-GB"/>
              </w:rPr>
              <w:t xml:space="preserve">Rating Scale: </w:t>
            </w:r>
          </w:p>
          <w:p w14:paraId="528D1B9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A68CFF8">
            <w:pPr>
              <w:contextualSpacing/>
              <w:rPr>
                <w:bCs/>
                <w:sz w:val="20"/>
                <w:szCs w:val="20"/>
                <w:lang w:val="en-GB"/>
              </w:rPr>
            </w:pPr>
            <w:r>
              <w:rPr>
                <w:bCs/>
                <w:sz w:val="20"/>
                <w:szCs w:val="20"/>
                <w:lang w:val="en-GB"/>
              </w:rPr>
              <w:t>4</w:t>
            </w:r>
          </w:p>
        </w:tc>
        <w:tc>
          <w:tcPr>
            <w:tcW w:w="1667" w:type="pct"/>
          </w:tcPr>
          <w:p w14:paraId="71FF1B95">
            <w:pPr>
              <w:keepNext/>
              <w:outlineLvl w:val="1"/>
              <w:rPr>
                <w:rFonts w:hint="default" w:eastAsia="MS Mincho"/>
                <w:bCs/>
                <w:sz w:val="20"/>
                <w:szCs w:val="20"/>
                <w:lang w:val="en-US"/>
              </w:rPr>
            </w:pPr>
            <w:r>
              <w:rPr>
                <w:rFonts w:hint="default" w:eastAsia="MS Mincho"/>
                <w:bCs/>
                <w:sz w:val="20"/>
                <w:szCs w:val="20"/>
                <w:lang w:val="en-US"/>
              </w:rPr>
              <w:t>Yes, I’ve edited already according to suggestions</w:t>
            </w:r>
          </w:p>
        </w:tc>
      </w:tr>
      <w:tr w14:paraId="3E9E14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2FB12783">
            <w:pPr>
              <w:rPr>
                <w:b/>
                <w:sz w:val="20"/>
                <w:szCs w:val="20"/>
                <w:lang w:val="en-GB"/>
              </w:rPr>
            </w:pPr>
            <w:r>
              <w:rPr>
                <w:b/>
                <w:sz w:val="20"/>
                <w:szCs w:val="20"/>
                <w:lang w:val="en-GB"/>
              </w:rPr>
              <w:t>14. Are the references relevant and sufficient (in number)?</w:t>
            </w:r>
          </w:p>
          <w:p w14:paraId="3A458C21">
            <w:pPr>
              <w:rPr>
                <w:color w:val="404040"/>
                <w:sz w:val="20"/>
                <w:szCs w:val="20"/>
                <w:shd w:val="clear" w:color="auto" w:fill="FFFFFF"/>
                <w:lang w:val="en-GB"/>
              </w:rPr>
            </w:pPr>
            <w:r>
              <w:rPr>
                <w:color w:val="404040"/>
                <w:sz w:val="20"/>
                <w:szCs w:val="20"/>
                <w:shd w:val="clear" w:color="auto" w:fill="FFFFFF"/>
                <w:lang w:val="en-GB"/>
              </w:rPr>
              <w:t xml:space="preserve">Rating Scale: </w:t>
            </w:r>
          </w:p>
          <w:p w14:paraId="191DA90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1EA3F9F">
            <w:pPr>
              <w:rPr>
                <w:sz w:val="20"/>
                <w:szCs w:val="20"/>
                <w:lang w:val="en-GB"/>
              </w:rPr>
            </w:pPr>
            <w:r>
              <w:rPr>
                <w:color w:val="404040"/>
                <w:sz w:val="20"/>
                <w:szCs w:val="20"/>
                <w:shd w:val="clear" w:color="auto" w:fill="FFFFFF"/>
                <w:lang w:val="en-GB"/>
              </w:rPr>
              <w:t>N/A = Not Applicable</w:t>
            </w:r>
          </w:p>
        </w:tc>
        <w:tc>
          <w:tcPr>
            <w:tcW w:w="1667" w:type="pct"/>
          </w:tcPr>
          <w:p w14:paraId="32977494">
            <w:pPr>
              <w:contextualSpacing/>
              <w:rPr>
                <w:bCs/>
                <w:sz w:val="20"/>
                <w:szCs w:val="20"/>
                <w:lang w:val="en-GB"/>
              </w:rPr>
            </w:pPr>
            <w:r>
              <w:rPr>
                <w:bCs/>
                <w:sz w:val="20"/>
                <w:szCs w:val="20"/>
                <w:lang w:val="en-GB"/>
              </w:rPr>
              <w:t>4</w:t>
            </w:r>
          </w:p>
        </w:tc>
        <w:tc>
          <w:tcPr>
            <w:tcW w:w="1667" w:type="pct"/>
          </w:tcPr>
          <w:p w14:paraId="776025FB">
            <w:pPr>
              <w:keepNext/>
              <w:outlineLvl w:val="1"/>
              <w:rPr>
                <w:rFonts w:hint="default" w:eastAsia="MS Mincho"/>
                <w:bCs/>
                <w:sz w:val="20"/>
                <w:szCs w:val="20"/>
                <w:lang w:val="en-US"/>
              </w:rPr>
            </w:pPr>
            <w:r>
              <w:rPr>
                <w:rFonts w:hint="default" w:eastAsia="MS Mincho"/>
                <w:bCs/>
                <w:sz w:val="20"/>
                <w:szCs w:val="20"/>
                <w:lang w:val="en-US"/>
              </w:rPr>
              <w:t>Yes, 4</w:t>
            </w:r>
          </w:p>
        </w:tc>
      </w:tr>
      <w:tr w14:paraId="6C1166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518C32D9">
            <w:pPr>
              <w:rPr>
                <w:b/>
                <w:sz w:val="20"/>
                <w:szCs w:val="20"/>
                <w:lang w:val="en-GB"/>
              </w:rPr>
            </w:pPr>
            <w:r>
              <w:rPr>
                <w:b/>
                <w:sz w:val="20"/>
                <w:szCs w:val="20"/>
                <w:lang w:val="en-GB"/>
              </w:rPr>
              <w:t>15. Is the manuscript written in clear and understandable language?</w:t>
            </w:r>
          </w:p>
          <w:p w14:paraId="0A878E4B">
            <w:pPr>
              <w:rPr>
                <w:color w:val="404040"/>
                <w:sz w:val="20"/>
                <w:szCs w:val="20"/>
                <w:shd w:val="clear" w:color="auto" w:fill="FFFFFF"/>
                <w:lang w:val="en-GB"/>
              </w:rPr>
            </w:pPr>
            <w:r>
              <w:rPr>
                <w:color w:val="404040"/>
                <w:sz w:val="20"/>
                <w:szCs w:val="20"/>
                <w:shd w:val="clear" w:color="auto" w:fill="FFFFFF"/>
                <w:lang w:val="en-GB"/>
              </w:rPr>
              <w:t xml:space="preserve">Rating Scale: </w:t>
            </w:r>
          </w:p>
          <w:p w14:paraId="0D6A967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D1ADDB8">
            <w:pPr>
              <w:rPr>
                <w:sz w:val="20"/>
                <w:szCs w:val="20"/>
                <w:lang w:val="en-GB"/>
              </w:rPr>
            </w:pPr>
            <w:r>
              <w:rPr>
                <w:color w:val="404040"/>
                <w:sz w:val="20"/>
                <w:szCs w:val="20"/>
                <w:shd w:val="clear" w:color="auto" w:fill="FFFFFF"/>
                <w:lang w:val="en-GB"/>
              </w:rPr>
              <w:t>N/A = Not Applicable</w:t>
            </w:r>
          </w:p>
        </w:tc>
        <w:tc>
          <w:tcPr>
            <w:tcW w:w="1667" w:type="pct"/>
          </w:tcPr>
          <w:p w14:paraId="1AB8C62B">
            <w:pPr>
              <w:contextualSpacing/>
              <w:rPr>
                <w:bCs/>
                <w:sz w:val="20"/>
                <w:szCs w:val="20"/>
                <w:lang w:val="en-GB"/>
              </w:rPr>
            </w:pPr>
            <w:r>
              <w:rPr>
                <w:bCs/>
                <w:sz w:val="20"/>
                <w:szCs w:val="20"/>
                <w:lang w:val="en-GB"/>
              </w:rPr>
              <w:t>3</w:t>
            </w:r>
          </w:p>
        </w:tc>
        <w:tc>
          <w:tcPr>
            <w:tcW w:w="1667" w:type="pct"/>
          </w:tcPr>
          <w:p w14:paraId="3D972FCB">
            <w:pPr>
              <w:keepNext/>
              <w:outlineLvl w:val="1"/>
              <w:rPr>
                <w:rFonts w:hint="default" w:eastAsia="MS Mincho"/>
                <w:bCs/>
                <w:sz w:val="20"/>
                <w:szCs w:val="20"/>
                <w:lang w:val="en-US"/>
              </w:rPr>
            </w:pPr>
            <w:r>
              <w:rPr>
                <w:rFonts w:hint="default" w:eastAsia="MS Mincho"/>
                <w:bCs/>
                <w:sz w:val="20"/>
                <w:szCs w:val="20"/>
                <w:lang w:val="en-US"/>
              </w:rPr>
              <w:t>Yes, 4</w:t>
            </w:r>
          </w:p>
        </w:tc>
      </w:tr>
    </w:tbl>
    <w:p w14:paraId="728B6CA0">
      <w:pPr>
        <w:jc w:val="both"/>
        <w:rPr>
          <w:rFonts w:eastAsia="MS Mincho"/>
          <w:b/>
          <w:bCs/>
          <w:sz w:val="20"/>
          <w:szCs w:val="20"/>
          <w:u w:val="single"/>
          <w:lang w:val="en-GB" w:eastAsia="zh-CN"/>
        </w:rPr>
      </w:pPr>
    </w:p>
    <w:p w14:paraId="4531F6FC">
      <w:pPr>
        <w:jc w:val="both"/>
        <w:rPr>
          <w:rFonts w:eastAsia="MS Mincho"/>
          <w:b/>
          <w:bCs/>
          <w:sz w:val="20"/>
          <w:szCs w:val="20"/>
          <w:u w:val="single"/>
          <w:lang w:val="en-GB" w:eastAsia="zh-CN"/>
        </w:rPr>
      </w:pPr>
    </w:p>
    <w:p w14:paraId="793DF82F">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59671ABC">
      <w:pPr>
        <w:rPr>
          <w:sz w:val="20"/>
          <w:szCs w:val="20"/>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905"/>
        <w:gridCol w:w="6911"/>
        <w:gridCol w:w="6911"/>
      </w:tblGrid>
      <w:tr w14:paraId="149ADB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63797B48">
            <w:pPr>
              <w:keepNext/>
              <w:outlineLvl w:val="1"/>
              <w:rPr>
                <w:rFonts w:eastAsia="MS Mincho"/>
                <w:b/>
                <w:bCs/>
                <w:sz w:val="20"/>
                <w:szCs w:val="20"/>
                <w:lang w:val="en-GB"/>
              </w:rPr>
            </w:pPr>
          </w:p>
        </w:tc>
        <w:tc>
          <w:tcPr>
            <w:tcW w:w="1667" w:type="pct"/>
          </w:tcPr>
          <w:p w14:paraId="467B62F4">
            <w:pPr>
              <w:keepNext/>
              <w:outlineLvl w:val="1"/>
              <w:rPr>
                <w:rFonts w:eastAsia="MS Mincho"/>
                <w:b/>
                <w:bCs/>
                <w:sz w:val="20"/>
                <w:szCs w:val="20"/>
                <w:lang w:val="en-GB"/>
              </w:rPr>
            </w:pPr>
            <w:r>
              <w:rPr>
                <w:rFonts w:eastAsia="MS Mincho"/>
                <w:b/>
                <w:bCs/>
                <w:sz w:val="20"/>
                <w:szCs w:val="20"/>
                <w:lang w:val="en-GB"/>
              </w:rPr>
              <w:t>Reviewer’s comment</w:t>
            </w:r>
          </w:p>
          <w:p w14:paraId="069016C4">
            <w:pPr>
              <w:rPr>
                <w:sz w:val="20"/>
                <w:szCs w:val="20"/>
                <w:lang w:val="en-GB"/>
              </w:rPr>
            </w:pPr>
          </w:p>
        </w:tc>
        <w:tc>
          <w:tcPr>
            <w:tcW w:w="1667" w:type="pct"/>
          </w:tcPr>
          <w:p w14:paraId="60C614CC">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A18CDC6">
            <w:pPr>
              <w:keepNext/>
              <w:outlineLvl w:val="1"/>
              <w:rPr>
                <w:rFonts w:eastAsia="MS Mincho"/>
                <w:bCs/>
                <w:sz w:val="20"/>
                <w:szCs w:val="20"/>
                <w:lang w:val="en-GB"/>
              </w:rPr>
            </w:pPr>
          </w:p>
        </w:tc>
      </w:tr>
      <w:tr w14:paraId="268171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13E2BA27">
            <w:pPr>
              <w:rPr>
                <w:b/>
                <w:bCs/>
                <w:sz w:val="20"/>
                <w:szCs w:val="20"/>
                <w:lang w:val="en-GB"/>
              </w:rPr>
            </w:pPr>
            <w:r>
              <w:rPr>
                <w:b/>
                <w:bCs/>
                <w:sz w:val="20"/>
                <w:szCs w:val="20"/>
                <w:lang w:val="en-GB"/>
              </w:rPr>
              <w:t>Is the title of the article suitable?</w:t>
            </w:r>
          </w:p>
          <w:p w14:paraId="7C0C340B">
            <w:pPr>
              <w:rPr>
                <w:bCs/>
                <w:sz w:val="20"/>
                <w:szCs w:val="20"/>
                <w:lang w:val="en-GB"/>
              </w:rPr>
            </w:pPr>
          </w:p>
          <w:p w14:paraId="7B358DF1">
            <w:pPr>
              <w:rPr>
                <w:bCs/>
                <w:sz w:val="20"/>
                <w:szCs w:val="20"/>
                <w:lang w:val="en-GB"/>
              </w:rPr>
            </w:pPr>
            <w:r>
              <w:rPr>
                <w:bCs/>
                <w:sz w:val="20"/>
                <w:szCs w:val="20"/>
                <w:lang w:val="en-GB"/>
              </w:rPr>
              <w:t>If your answer is NO, please provide a brief, clear suggestion for improvement.</w:t>
            </w:r>
          </w:p>
          <w:p w14:paraId="509351CF">
            <w:pPr>
              <w:rPr>
                <w:sz w:val="20"/>
                <w:szCs w:val="20"/>
                <w:u w:val="single"/>
                <w:lang w:val="en-GB"/>
              </w:rPr>
            </w:pPr>
          </w:p>
        </w:tc>
        <w:tc>
          <w:tcPr>
            <w:tcW w:w="1667" w:type="pct"/>
          </w:tcPr>
          <w:p w14:paraId="3EB64465">
            <w:pPr>
              <w:rPr>
                <w:b/>
                <w:bCs/>
                <w:sz w:val="20"/>
                <w:szCs w:val="20"/>
                <w:lang w:val="en-GB"/>
              </w:rPr>
            </w:pPr>
            <w:r>
              <w:t>Yes, but can be improve like this: “Teacher Resilience and Authentic Leadership as Determinants of Professional Development among Teachers in Public Elementary and Secondary Schools”</w:t>
            </w:r>
          </w:p>
        </w:tc>
        <w:tc>
          <w:tcPr>
            <w:tcW w:w="1667" w:type="pct"/>
          </w:tcPr>
          <w:p w14:paraId="18B85218">
            <w:pPr>
              <w:ind w:left="720"/>
              <w:jc w:val="center"/>
              <w:rPr>
                <w:rFonts w:eastAsia="Calibri"/>
                <w:b/>
                <w:lang w:eastAsia="en-PH"/>
              </w:rPr>
            </w:pPr>
            <w:r>
              <w:rPr>
                <w:rFonts w:eastAsia="MS Mincho"/>
                <w:bCs/>
                <w:sz w:val="20"/>
                <w:szCs w:val="20"/>
                <w:lang w:val="en-GB"/>
              </w:rPr>
              <w:t xml:space="preserve">Changed to </w:t>
            </w:r>
            <w:bookmarkStart w:id="1" w:name="_Hlk230156341"/>
            <w:r>
              <w:rPr>
                <w:rFonts w:eastAsia="Calibri"/>
                <w:b/>
                <w:lang w:eastAsia="en-PH"/>
              </w:rPr>
              <w:t>Teachers’ Resilience and Authentic Leadership as Determinants of Quality Education in Public Elementary and</w:t>
            </w:r>
          </w:p>
          <w:p w14:paraId="72322421">
            <w:pPr>
              <w:ind w:left="720"/>
              <w:jc w:val="center"/>
              <w:rPr>
                <w:rFonts w:eastAsia="Calibri"/>
                <w:b/>
                <w:lang w:eastAsia="en-PH"/>
              </w:rPr>
            </w:pPr>
            <w:r>
              <w:rPr>
                <w:rFonts w:eastAsia="Calibri"/>
                <w:b/>
                <w:lang w:eastAsia="en-PH"/>
              </w:rPr>
              <w:t xml:space="preserve">Secondary Schools in </w:t>
            </w:r>
            <w:r>
              <w:rPr>
                <w:b/>
              </w:rPr>
              <w:t>Glan 1 District, Philippines</w:t>
            </w:r>
          </w:p>
          <w:bookmarkEnd w:id="1"/>
          <w:p w14:paraId="716ABA7E">
            <w:pPr>
              <w:keepNext/>
              <w:outlineLvl w:val="1"/>
              <w:rPr>
                <w:rFonts w:eastAsia="MS Mincho"/>
                <w:bCs/>
                <w:sz w:val="20"/>
                <w:szCs w:val="20"/>
                <w:lang w:val="en-GB"/>
              </w:rPr>
            </w:pPr>
          </w:p>
        </w:tc>
      </w:tr>
      <w:tr w14:paraId="4502FD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4EFA9330">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DED7917">
            <w:pPr>
              <w:rPr>
                <w:bCs/>
                <w:sz w:val="20"/>
                <w:szCs w:val="20"/>
                <w:lang w:val="en-GB"/>
              </w:rPr>
            </w:pPr>
            <w:r>
              <w:rPr>
                <w:bCs/>
                <w:sz w:val="20"/>
                <w:szCs w:val="20"/>
                <w:lang w:val="en-GB"/>
              </w:rPr>
              <w:t>s</w:t>
            </w:r>
          </w:p>
          <w:p w14:paraId="1A4B73B3">
            <w:pPr>
              <w:rPr>
                <w:bCs/>
                <w:sz w:val="20"/>
                <w:szCs w:val="20"/>
                <w:lang w:val="en-GB"/>
              </w:rPr>
            </w:pPr>
            <w:r>
              <w:rPr>
                <w:bCs/>
                <w:sz w:val="20"/>
                <w:szCs w:val="20"/>
                <w:lang w:val="en-GB"/>
              </w:rPr>
              <w:t>If your answer is NO, please provide a brief, clear suggestion for improvement.</w:t>
            </w:r>
          </w:p>
          <w:p w14:paraId="5BA255BE">
            <w:pPr>
              <w:rPr>
                <w:sz w:val="20"/>
                <w:szCs w:val="20"/>
                <w:lang w:val="en-GB"/>
              </w:rPr>
            </w:pPr>
          </w:p>
        </w:tc>
        <w:tc>
          <w:tcPr>
            <w:tcW w:w="1667" w:type="pct"/>
          </w:tcPr>
          <w:p w14:paraId="7DC0514E">
            <w:pPr>
              <w:rPr>
                <w:sz w:val="20"/>
                <w:szCs w:val="20"/>
                <w:lang w:val="en-GB"/>
              </w:rPr>
            </w:pPr>
            <w:r>
              <w:t>No, the implications must be improved to sound more academic, and the findings need to be presented more clearly.</w:t>
            </w:r>
          </w:p>
        </w:tc>
        <w:tc>
          <w:tcPr>
            <w:tcW w:w="1667" w:type="pct"/>
          </w:tcPr>
          <w:p w14:paraId="55FC2422">
            <w:pPr>
              <w:keepNext/>
              <w:outlineLvl w:val="1"/>
              <w:rPr>
                <w:rFonts w:eastAsia="MS Mincho"/>
                <w:bCs/>
                <w:sz w:val="20"/>
                <w:szCs w:val="20"/>
                <w:lang w:val="en-GB"/>
              </w:rPr>
            </w:pPr>
            <w:r>
              <w:rPr>
                <w:rFonts w:eastAsia="MS Mincho"/>
                <w:bCs/>
                <w:sz w:val="20"/>
                <w:szCs w:val="20"/>
                <w:lang w:val="en-GB"/>
              </w:rPr>
              <w:t>Implications are Included in the discussion.</w:t>
            </w:r>
          </w:p>
        </w:tc>
      </w:tr>
      <w:tr w14:paraId="5C3740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1EC3E67A">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type="textWrapping"/>
            </w:r>
          </w:p>
          <w:p w14:paraId="5C6D9B07">
            <w:pPr>
              <w:rPr>
                <w:bCs/>
                <w:sz w:val="20"/>
                <w:szCs w:val="20"/>
                <w:lang w:val="en-GB"/>
              </w:rPr>
            </w:pPr>
            <w:r>
              <w:rPr>
                <w:bCs/>
                <w:sz w:val="20"/>
                <w:szCs w:val="20"/>
                <w:lang w:val="en-GB"/>
              </w:rPr>
              <w:t>If your answer is NO, please provide a brief, clear suggestion for improvement</w:t>
            </w:r>
          </w:p>
          <w:p w14:paraId="73E14B09">
            <w:pPr>
              <w:rPr>
                <w:b/>
                <w:sz w:val="20"/>
                <w:szCs w:val="20"/>
                <w:lang w:val="en-GB"/>
              </w:rPr>
            </w:pPr>
            <w:r>
              <w:rPr>
                <w:bCs/>
                <w:sz w:val="20"/>
                <w:szCs w:val="20"/>
                <w:lang w:val="en-GB"/>
              </w:rPr>
              <w:t>.</w:t>
            </w:r>
          </w:p>
        </w:tc>
        <w:tc>
          <w:tcPr>
            <w:tcW w:w="1667" w:type="pct"/>
          </w:tcPr>
          <w:p w14:paraId="25087CE6">
            <w:pPr>
              <w:spacing w:before="100" w:beforeAutospacing="1" w:after="100" w:afterAutospacing="1"/>
            </w:pPr>
            <w:r>
              <w:t>No, the summary of findings should be improved to better reflect the results of the study. Additional review of related literature is also needed to strengthen the discussion. Moreover, the results are not properly organized and presented, and the validity and reliability of the research instruments were not discussed.</w:t>
            </w:r>
          </w:p>
        </w:tc>
        <w:tc>
          <w:tcPr>
            <w:tcW w:w="1667" w:type="pct"/>
          </w:tcPr>
          <w:p w14:paraId="51AC5B4C">
            <w:pPr>
              <w:keepNext/>
              <w:outlineLvl w:val="1"/>
              <w:rPr>
                <w:rFonts w:eastAsia="MS Mincho"/>
                <w:bCs/>
                <w:sz w:val="20"/>
                <w:szCs w:val="20"/>
                <w:lang w:val="en-GB"/>
              </w:rPr>
            </w:pPr>
            <w:r>
              <w:t xml:space="preserve">the research instruments were </w:t>
            </w:r>
            <w:r>
              <w:rPr>
                <w:rFonts w:eastAsia="MS Mincho"/>
                <w:bCs/>
                <w:sz w:val="20"/>
                <w:szCs w:val="20"/>
                <w:lang w:val="en-GB"/>
              </w:rPr>
              <w:t>Discussed and improved  in the data gathering technique.</w:t>
            </w:r>
          </w:p>
        </w:tc>
      </w:tr>
      <w:tr w14:paraId="0D6961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4EC4DD3C">
            <w:pPr>
              <w:rPr>
                <w:b/>
                <w:bCs/>
                <w:sz w:val="20"/>
                <w:szCs w:val="20"/>
                <w:lang w:val="en-GB"/>
              </w:rPr>
            </w:pPr>
            <w:r>
              <w:rPr>
                <w:b/>
                <w:bCs/>
                <w:sz w:val="20"/>
                <w:szCs w:val="20"/>
                <w:lang w:val="en-GB"/>
              </w:rPr>
              <w:t xml:space="preserve">Are the references sufficient and recent? </w:t>
            </w:r>
          </w:p>
          <w:p w14:paraId="716830E5">
            <w:pPr>
              <w:rPr>
                <w:bCs/>
                <w:sz w:val="20"/>
                <w:szCs w:val="20"/>
                <w:lang w:val="en-GB"/>
              </w:rPr>
            </w:pPr>
            <w:r>
              <w:rPr>
                <w:bCs/>
                <w:sz w:val="20"/>
                <w:szCs w:val="20"/>
                <w:lang w:val="en-GB"/>
              </w:rPr>
              <w:t>(YES or NO)</w:t>
            </w:r>
          </w:p>
          <w:p w14:paraId="4528A2D3">
            <w:pPr>
              <w:rPr>
                <w:bCs/>
                <w:sz w:val="20"/>
                <w:szCs w:val="20"/>
                <w:lang w:val="en-GB"/>
              </w:rPr>
            </w:pPr>
          </w:p>
          <w:p w14:paraId="42FB4634">
            <w:pPr>
              <w:rPr>
                <w:bCs/>
                <w:sz w:val="20"/>
                <w:szCs w:val="20"/>
                <w:lang w:val="en-GB"/>
              </w:rPr>
            </w:pPr>
            <w:r>
              <w:rPr>
                <w:bCs/>
                <w:sz w:val="20"/>
                <w:szCs w:val="20"/>
                <w:lang w:val="en-GB"/>
              </w:rPr>
              <w:t>If your answer is NO, please provide clear suggestion for improvement.</w:t>
            </w:r>
          </w:p>
          <w:p w14:paraId="3CC112A8">
            <w:pPr>
              <w:rPr>
                <w:b/>
                <w:bCs/>
                <w:sz w:val="20"/>
                <w:szCs w:val="20"/>
                <w:lang w:val="en-GB"/>
              </w:rPr>
            </w:pPr>
          </w:p>
        </w:tc>
        <w:tc>
          <w:tcPr>
            <w:tcW w:w="1667" w:type="pct"/>
          </w:tcPr>
          <w:p w14:paraId="55F581BC">
            <w:pPr>
              <w:contextualSpacing/>
              <w:rPr>
                <w:bCs/>
                <w:sz w:val="20"/>
                <w:szCs w:val="20"/>
                <w:lang w:val="en-GB"/>
              </w:rPr>
            </w:pPr>
            <w:r>
              <w:rPr>
                <w:bCs/>
                <w:sz w:val="20"/>
                <w:szCs w:val="20"/>
                <w:lang w:val="en-GB"/>
              </w:rPr>
              <w:t>YES</w:t>
            </w:r>
          </w:p>
        </w:tc>
        <w:tc>
          <w:tcPr>
            <w:tcW w:w="1667" w:type="pct"/>
          </w:tcPr>
          <w:p w14:paraId="467EE6CF">
            <w:pPr>
              <w:keepNext/>
              <w:outlineLvl w:val="1"/>
              <w:rPr>
                <w:rFonts w:hint="default" w:eastAsia="MS Mincho"/>
                <w:bCs/>
                <w:sz w:val="20"/>
                <w:szCs w:val="20"/>
                <w:lang w:val="en-US"/>
              </w:rPr>
            </w:pPr>
            <w:r>
              <w:rPr>
                <w:rFonts w:hint="default" w:eastAsia="MS Mincho"/>
                <w:bCs/>
                <w:sz w:val="20"/>
                <w:szCs w:val="20"/>
                <w:lang w:val="en-US"/>
              </w:rPr>
              <w:t>yes</w:t>
            </w:r>
          </w:p>
        </w:tc>
      </w:tr>
      <w:tr w14:paraId="124FFB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1EBCFF00">
            <w:pPr>
              <w:rPr>
                <w:b/>
                <w:bCs/>
                <w:sz w:val="20"/>
                <w:szCs w:val="20"/>
                <w:lang w:val="en-GB"/>
              </w:rPr>
            </w:pPr>
            <w:r>
              <w:rPr>
                <w:b/>
                <w:bCs/>
                <w:sz w:val="20"/>
                <w:szCs w:val="20"/>
                <w:lang w:val="en-GB"/>
              </w:rPr>
              <w:t>Are there ethical issues in this manuscript?</w:t>
            </w:r>
          </w:p>
          <w:p w14:paraId="538F5D38">
            <w:pPr>
              <w:rPr>
                <w:bCs/>
                <w:sz w:val="20"/>
                <w:szCs w:val="20"/>
                <w:lang w:val="en-GB"/>
              </w:rPr>
            </w:pPr>
            <w:r>
              <w:rPr>
                <w:bCs/>
                <w:sz w:val="20"/>
                <w:szCs w:val="20"/>
                <w:lang w:val="en-GB"/>
              </w:rPr>
              <w:t>(YES or NO)</w:t>
            </w:r>
          </w:p>
          <w:p w14:paraId="3DF80C5A">
            <w:pPr>
              <w:rPr>
                <w:bCs/>
                <w:sz w:val="20"/>
                <w:szCs w:val="20"/>
                <w:lang w:val="en-GB"/>
              </w:rPr>
            </w:pPr>
          </w:p>
          <w:p w14:paraId="6FFEBED2">
            <w:pPr>
              <w:rPr>
                <w:bCs/>
                <w:sz w:val="20"/>
                <w:szCs w:val="20"/>
                <w:lang w:val="en-GB"/>
              </w:rPr>
            </w:pPr>
            <w:r>
              <w:rPr>
                <w:bCs/>
                <w:sz w:val="20"/>
                <w:szCs w:val="20"/>
                <w:lang w:val="en-GB"/>
              </w:rPr>
              <w:t>(If yes, kindly please write down the ethical issues here in details)</w:t>
            </w:r>
          </w:p>
          <w:p w14:paraId="1AEB6E3C">
            <w:pPr>
              <w:rPr>
                <w:bCs/>
                <w:sz w:val="20"/>
                <w:szCs w:val="20"/>
                <w:lang w:val="en-GB"/>
              </w:rPr>
            </w:pPr>
          </w:p>
        </w:tc>
        <w:tc>
          <w:tcPr>
            <w:tcW w:w="1667" w:type="pct"/>
          </w:tcPr>
          <w:p w14:paraId="54F0B5A8">
            <w:pPr>
              <w:contextualSpacing/>
              <w:rPr>
                <w:bCs/>
                <w:sz w:val="20"/>
                <w:szCs w:val="20"/>
                <w:lang w:val="en-GB"/>
              </w:rPr>
            </w:pPr>
            <w:r>
              <w:rPr>
                <w:bCs/>
                <w:sz w:val="20"/>
                <w:szCs w:val="20"/>
                <w:lang w:val="en-GB"/>
              </w:rPr>
              <w:t>NO</w:t>
            </w:r>
          </w:p>
        </w:tc>
        <w:tc>
          <w:tcPr>
            <w:tcW w:w="1667" w:type="pct"/>
          </w:tcPr>
          <w:p w14:paraId="3175E146">
            <w:pPr>
              <w:keepNext/>
              <w:outlineLvl w:val="1"/>
              <w:rPr>
                <w:rFonts w:hint="default" w:eastAsia="MS Mincho"/>
                <w:bCs/>
                <w:sz w:val="20"/>
                <w:szCs w:val="20"/>
                <w:lang w:val="en-US"/>
              </w:rPr>
            </w:pPr>
            <w:r>
              <w:rPr>
                <w:rFonts w:hint="default" w:eastAsia="MS Mincho"/>
                <w:bCs/>
                <w:sz w:val="20"/>
                <w:szCs w:val="20"/>
                <w:lang w:val="en-US"/>
              </w:rPr>
              <w:t>no</w:t>
            </w:r>
            <w:bookmarkStart w:id="2" w:name="_GoBack"/>
            <w:bookmarkEnd w:id="2"/>
          </w:p>
        </w:tc>
      </w:tr>
    </w:tbl>
    <w:p w14:paraId="217D56E7">
      <w:pPr>
        <w:keepNext/>
        <w:outlineLvl w:val="1"/>
        <w:rPr>
          <w:rFonts w:eastAsia="MS Mincho"/>
          <w:b/>
          <w:bCs/>
          <w:sz w:val="20"/>
          <w:szCs w:val="20"/>
          <w:highlight w:val="yellow"/>
          <w:lang w:val="en-GB"/>
        </w:rPr>
      </w:pPr>
    </w:p>
    <w:sectPr>
      <w:headerReference r:id="rId3" w:type="default"/>
      <w:footerReference r:id="rId4" w:type="default"/>
      <w:pgSz w:w="23814" w:h="16839" w:orient="landscape"/>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ＭＳ 明朝">
    <w:altName w:val="Segoe Print"/>
    <w:panose1 w:val="00000000000000000000"/>
    <w:charset w:val="00"/>
    <w:family w:val="auto"/>
    <w:pitch w:val="default"/>
    <w:sig w:usb0="00000000" w:usb1="00000000" w:usb2="00000000" w:usb3="00000000" w:csb0="00000000" w:csb1="00000000"/>
  </w:font>
  <w:font w:name="Arial Unicode MS">
    <w:altName w:val="Yu Gothic"/>
    <w:panose1 w:val="020B0604020202020204"/>
    <w:charset w:val="80"/>
    <w:family w:val="swiss"/>
    <w:pitch w:val="default"/>
    <w:sig w:usb0="00000000" w:usb1="00000000" w:usb2="0000003F" w:usb3="00000000" w:csb0="003F01FF" w:csb1="00000000"/>
  </w:font>
  <w:font w:name="Yu Gothic">
    <w:panose1 w:val="020B0400000000000000"/>
    <w:charset w:val="80"/>
    <w:family w:val="auto"/>
    <w:pitch w:val="default"/>
    <w:sig w:usb0="E00002FF" w:usb1="2AC7FDFF" w:usb2="00000016" w:usb3="00000000" w:csb0="2002009F" w:csb1="00000000"/>
  </w:font>
  <w:font w:name="Microsoft YaHei">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0D1503">
    <w:pPr>
      <w:pStyle w:val="8"/>
      <w:jc w:val="right"/>
    </w:pPr>
  </w:p>
  <w:p w14:paraId="5BEBDF3E">
    <w:pPr>
      <w:pStyle w:val="8"/>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02E02E7C">
    <w:pPr>
      <w:pStyle w:val="8"/>
      <w:jc w:val="right"/>
      <w:rPr>
        <w:b/>
        <w:sz w:val="20"/>
      </w:rPr>
    </w:pPr>
    <w:r>
      <w:rPr>
        <w:b/>
        <w:sz w:val="20"/>
      </w:rPr>
      <w:t>V240326</w:t>
    </w:r>
  </w:p>
  <w:p w14:paraId="6D64002B">
    <w:pPr>
      <w:pStyle w:val="8"/>
      <w:jc w:val="right"/>
    </w:pPr>
  </w:p>
  <w:p w14:paraId="30676983">
    <w:pPr>
      <w:pStyle w:val="8"/>
      <w:rPr>
        <w:sz w:val="16"/>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5C0681">
    <w:pPr>
      <w:spacing w:before="100" w:beforeAutospacing="1" w:after="100" w:afterAutospacing="1"/>
      <w:jc w:val="center"/>
      <w:rPr>
        <w:b/>
        <w:bCs/>
        <w:color w:val="003399"/>
        <w:szCs w:val="20"/>
        <w:u w:val="single"/>
        <w:lang w:val="en-GB"/>
      </w:rPr>
    </w:pPr>
  </w:p>
  <w:p w14:paraId="02724FD2">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NotTrackMoves/>
  <w:documentProtection w:enforcement="0"/>
  <w:defaultTabStop w:val="720"/>
  <w:hyphenationZone w:val="425"/>
  <w:drawingGridHorizontalSpacing w:val="120"/>
  <w:displayHorizontalDrawingGridEvery w:val="1"/>
  <w:displayVerticalDrawingGridEvery w:val="1"/>
  <w:noPunctuationKerning w:val="1"/>
  <w:characterSpacingControl w:val="doNotCompress"/>
  <w:compat>
    <w:doNotExpandShiftReturn/>
    <w:doNotWrapTextWithPunct/>
    <w:doNotUseEastAsianBreak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04042"/>
    <w:rsid w:val="000B2A32"/>
    <w:rsid w:val="000C362B"/>
    <w:rsid w:val="000D57BC"/>
    <w:rsid w:val="000E0421"/>
    <w:rsid w:val="001061B4"/>
    <w:rsid w:val="001470CB"/>
    <w:rsid w:val="00204042"/>
    <w:rsid w:val="00206283"/>
    <w:rsid w:val="00261933"/>
    <w:rsid w:val="002C66D6"/>
    <w:rsid w:val="002D548D"/>
    <w:rsid w:val="002F7CD9"/>
    <w:rsid w:val="003F565D"/>
    <w:rsid w:val="00416FBE"/>
    <w:rsid w:val="005C677A"/>
    <w:rsid w:val="006534F5"/>
    <w:rsid w:val="0077123D"/>
    <w:rsid w:val="007A699C"/>
    <w:rsid w:val="007D7B08"/>
    <w:rsid w:val="008D2987"/>
    <w:rsid w:val="008D71B3"/>
    <w:rsid w:val="009A3A95"/>
    <w:rsid w:val="00A05299"/>
    <w:rsid w:val="00A7113E"/>
    <w:rsid w:val="00A737B9"/>
    <w:rsid w:val="00AA476E"/>
    <w:rsid w:val="00AA6FE3"/>
    <w:rsid w:val="00AB0FEF"/>
    <w:rsid w:val="00AF3F59"/>
    <w:rsid w:val="00B12DAB"/>
    <w:rsid w:val="00B60091"/>
    <w:rsid w:val="00BB3448"/>
    <w:rsid w:val="00C04991"/>
    <w:rsid w:val="00C255C0"/>
    <w:rsid w:val="00D51B4B"/>
    <w:rsid w:val="00D51EB4"/>
    <w:rsid w:val="00D63349"/>
    <w:rsid w:val="00DC33A7"/>
    <w:rsid w:val="00DF4831"/>
    <w:rsid w:val="00E00C40"/>
    <w:rsid w:val="00E13F66"/>
    <w:rsid w:val="00E152C4"/>
    <w:rsid w:val="00E24527"/>
    <w:rsid w:val="00E46CBC"/>
    <w:rsid w:val="00EA6E35"/>
    <w:rsid w:val="00EB01AA"/>
    <w:rsid w:val="00EE3E18"/>
    <w:rsid w:val="16493164"/>
    <w:rsid w:val="170337EF"/>
    <w:rsid w:val="276C144B"/>
    <w:rsid w:val="34EE4152"/>
    <w:rsid w:val="58095D77"/>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basedOn w:val="1"/>
    <w:next w:val="1"/>
    <w:link w:val="13"/>
    <w:qFormat/>
    <w:uiPriority w:val="0"/>
    <w:pPr>
      <w:keepNext/>
      <w:jc w:val="both"/>
      <w:outlineLvl w:val="1"/>
    </w:pPr>
    <w:rPr>
      <w:rFonts w:ascii="Helvetica" w:hAnsi="Helvetica" w:eastAsia="MS Mincho"/>
      <w:b/>
      <w:bCs/>
      <w:sz w:val="20"/>
      <w:szCs w:val="20"/>
      <w:lang w:val="fr-FR" w:eastAsia="zh-CN"/>
    </w:rPr>
  </w:style>
  <w:style w:type="paragraph" w:styleId="3">
    <w:name w:val="heading 4"/>
    <w:basedOn w:val="1"/>
    <w:link w:val="14"/>
    <w:qFormat/>
    <w:uiPriority w:val="0"/>
    <w:pPr>
      <w:spacing w:before="100" w:beforeAutospacing="1" w:after="100" w:afterAutospacing="1"/>
      <w:outlineLvl w:val="3"/>
    </w:pPr>
    <w:rPr>
      <w:rFonts w:ascii="Arial Unicode MS" w:hAnsi="Arial Unicode MS" w:eastAsia="Arial Unicode MS"/>
      <w:b/>
      <w:bCs/>
      <w:lang w:eastAsia="zh-CN"/>
    </w:rPr>
  </w:style>
  <w:style w:type="character" w:default="1" w:styleId="4">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6">
    <w:name w:val="Body Text"/>
    <w:basedOn w:val="1"/>
    <w:link w:val="15"/>
    <w:uiPriority w:val="0"/>
    <w:pPr>
      <w:jc w:val="both"/>
    </w:pPr>
    <w:rPr>
      <w:rFonts w:ascii="Helvetica" w:hAnsi="Helvetica" w:eastAsia="MS Mincho"/>
      <w:lang w:val="fr-FR" w:eastAsia="zh-CN"/>
    </w:rPr>
  </w:style>
  <w:style w:type="character" w:styleId="7">
    <w:name w:val="FollowedHyperlink"/>
    <w:semiHidden/>
    <w:unhideWhenUsed/>
    <w:uiPriority w:val="99"/>
    <w:rPr>
      <w:color w:val="800080"/>
      <w:u w:val="single"/>
    </w:rPr>
  </w:style>
  <w:style w:type="paragraph" w:styleId="8">
    <w:name w:val="footer"/>
    <w:basedOn w:val="1"/>
    <w:link w:val="17"/>
    <w:unhideWhenUsed/>
    <w:uiPriority w:val="99"/>
    <w:pPr>
      <w:tabs>
        <w:tab w:val="center" w:pos="4513"/>
        <w:tab w:val="right" w:pos="9026"/>
      </w:tabs>
    </w:pPr>
    <w:rPr>
      <w:lang w:eastAsia="zh-CN"/>
    </w:rPr>
  </w:style>
  <w:style w:type="paragraph" w:styleId="9">
    <w:name w:val="header"/>
    <w:basedOn w:val="1"/>
    <w:link w:val="16"/>
    <w:qFormat/>
    <w:uiPriority w:val="99"/>
    <w:pPr>
      <w:tabs>
        <w:tab w:val="center" w:pos="4680"/>
        <w:tab w:val="right" w:pos="9360"/>
      </w:tabs>
    </w:pPr>
    <w:rPr>
      <w:lang w:eastAsia="zh-CN"/>
    </w:rPr>
  </w:style>
  <w:style w:type="character" w:styleId="10">
    <w:name w:val="Hyperlink"/>
    <w:unhideWhenUsed/>
    <w:qFormat/>
    <w:uiPriority w:val="99"/>
    <w:rPr>
      <w:color w:val="0000FF"/>
      <w:u w:val="single"/>
    </w:rPr>
  </w:style>
  <w:style w:type="paragraph" w:styleId="11">
    <w:name w:val="Normal (Web)"/>
    <w:basedOn w:val="1"/>
    <w:qFormat/>
    <w:uiPriority w:val="99"/>
    <w:pPr>
      <w:spacing w:before="100" w:beforeAutospacing="1" w:after="100" w:afterAutospacing="1"/>
    </w:pPr>
    <w:rPr>
      <w:rFonts w:ascii="Arial Unicode MS" w:hAnsi="Arial Unicode MS" w:eastAsia="Arial Unicode MS" w:cs="Arial Unicode MS"/>
    </w:rPr>
  </w:style>
  <w:style w:type="table" w:styleId="12">
    <w:name w:val="Table Grid"/>
    <w:basedOn w:val="5"/>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3">
    <w:name w:val="Heading 2 Char"/>
    <w:link w:val="2"/>
    <w:qFormat/>
    <w:uiPriority w:val="0"/>
    <w:rPr>
      <w:rFonts w:ascii="Helvetica" w:hAnsi="Helvetica" w:eastAsia="MS Mincho" w:cs="Helvetica"/>
      <w:b/>
      <w:bCs/>
      <w:sz w:val="20"/>
      <w:szCs w:val="20"/>
      <w:lang w:val="fr-FR"/>
    </w:rPr>
  </w:style>
  <w:style w:type="character" w:customStyle="1" w:styleId="14">
    <w:name w:val="Heading 4 Char"/>
    <w:link w:val="3"/>
    <w:qFormat/>
    <w:uiPriority w:val="0"/>
    <w:rPr>
      <w:rFonts w:ascii="Arial Unicode MS" w:hAnsi="Arial Unicode MS" w:eastAsia="Arial Unicode MS" w:cs="Arial Unicode MS"/>
      <w:b/>
      <w:bCs/>
      <w:sz w:val="24"/>
      <w:szCs w:val="24"/>
      <w:lang w:val="en-US"/>
    </w:rPr>
  </w:style>
  <w:style w:type="character" w:customStyle="1" w:styleId="15">
    <w:name w:val="Body Text Char"/>
    <w:link w:val="6"/>
    <w:qFormat/>
    <w:uiPriority w:val="0"/>
    <w:rPr>
      <w:rFonts w:ascii="Helvetica" w:hAnsi="Helvetica" w:eastAsia="MS Mincho" w:cs="Helvetica"/>
      <w:sz w:val="24"/>
      <w:szCs w:val="24"/>
      <w:lang w:val="fr-FR"/>
    </w:rPr>
  </w:style>
  <w:style w:type="character" w:customStyle="1" w:styleId="16">
    <w:name w:val="Header Char"/>
    <w:link w:val="9"/>
    <w:qFormat/>
    <w:uiPriority w:val="99"/>
    <w:rPr>
      <w:rFonts w:ascii="Times New Roman" w:hAnsi="Times New Roman" w:eastAsia="Times New Roman" w:cs="Times New Roman"/>
      <w:sz w:val="24"/>
      <w:szCs w:val="24"/>
      <w:lang w:val="en-US"/>
    </w:rPr>
  </w:style>
  <w:style w:type="character" w:customStyle="1" w:styleId="17">
    <w:name w:val="Footer Char"/>
    <w:link w:val="8"/>
    <w:qFormat/>
    <w:uiPriority w:val="99"/>
    <w:rPr>
      <w:rFonts w:ascii="Times New Roman" w:hAnsi="Times New Roman" w:eastAsia="Times New Roman" w:cs="Times New Roman"/>
      <w:sz w:val="24"/>
      <w:szCs w:val="24"/>
      <w:lang w:val="en-US"/>
    </w:rPr>
  </w:style>
  <w:style w:type="paragraph" w:styleId="18">
    <w:name w:val="List Paragraph"/>
    <w:basedOn w:val="1"/>
    <w:qFormat/>
    <w:uiPriority w:val="34"/>
    <w:pPr>
      <w:ind w:left="720"/>
      <w:contextualSpacing/>
    </w:pPr>
  </w:style>
  <w:style w:type="paragraph" w:customStyle="1" w:styleId="19">
    <w:name w:val="Revision"/>
    <w:hidden/>
    <w:semiHidden/>
    <w:uiPriority w:val="99"/>
    <w:rPr>
      <w:rFonts w:ascii="Calibri" w:hAnsi="Calibri" w:eastAsia="Calibri" w:cs="Times New Roman"/>
      <w:sz w:val="22"/>
      <w:szCs w:val="22"/>
      <w:lang w:val="en-US" w:eastAsia="en-US" w:bidi="ar-SA"/>
    </w:rPr>
  </w:style>
  <w:style w:type="character" w:customStyle="1" w:styleId="20">
    <w:name w:val="Nicht aufgelöste Erwähnung"/>
    <w:semiHidden/>
    <w:unhideWhenUsed/>
    <w:uiPriority w:val="99"/>
    <w:rPr>
      <w:color w:val="605E5C"/>
      <w:shd w:val="clear" w:color="auto" w:fill="E1DFDD"/>
    </w:rPr>
  </w:style>
  <w:style w:type="character" w:customStyle="1" w:styleId="21">
    <w:name w:val="Unresolved Mention"/>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911</Words>
  <Characters>4524</Characters>
  <Lines>39</Lines>
  <Paragraphs>11</Paragraphs>
  <TotalTime>117</TotalTime>
  <ScaleCrop>false</ScaleCrop>
  <LinksUpToDate>false</LinksUpToDate>
  <CharactersWithSpaces>5360</CharactersWithSpaces>
  <Application>WPS Office_12.1.0.26372_F1E327BC-269C-435d-A152-05C5408002CA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2026-03-24T06:15:00Z</dcterms:created>
  <dc:creator>Surojit Bera</dc:creator>
  <cp:lastModifiedBy>Calabanit ES (Region XII - Sar</cp:lastModifiedBy>
  <cp:lastPrinted>2026-05-20T05:26:08Z</cp:lastPrinted>
  <dcterms:modified xsi:type="dcterms:W3CDTF">2026-05-20T06:04:04Z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eyJoZGlkIjoiNWI1OTM3ZjVmZWM4OTE4NGIxZDlmODAwNDQwOTA0MGYiLCJ1c2VySWQiOiI3MDQ5NDgwMjA1NjEifQ==</vt:lpwstr>
  </property>
  <property fmtid="{D5CDD505-2E9C-101B-9397-08002B2CF9AE}" pid="4" name="KSOProductBuildVer">
    <vt:lpwstr>1033-12.1.0.26372</vt:lpwstr>
  </property>
  <property fmtid="{D5CDD505-2E9C-101B-9397-08002B2CF9AE}" pid="5" name="ICV">
    <vt:lpwstr>2D6942C352AC449A89431E32DF8EE1A3_12</vt:lpwstr>
  </property>
</Properties>
</file>