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EA4A6" w14:textId="64EC6D99" w:rsidR="00C43CB2" w:rsidRPr="005F0998" w:rsidRDefault="00C43CB2" w:rsidP="00C43CB2">
      <w:pPr>
        <w:jc w:val="center"/>
        <w:rPr>
          <w:rFonts w:ascii="Times New Roman" w:hAnsi="Times New Roman" w:cs="Times New Roman"/>
          <w:b/>
          <w:bCs/>
          <w:sz w:val="28"/>
          <w:szCs w:val="28"/>
        </w:rPr>
      </w:pPr>
      <w:r w:rsidRPr="005F0998">
        <w:rPr>
          <w:rFonts w:ascii="Times New Roman" w:hAnsi="Times New Roman" w:cs="Times New Roman"/>
          <w:b/>
          <w:bCs/>
          <w:sz w:val="28"/>
          <w:szCs w:val="28"/>
        </w:rPr>
        <w:t xml:space="preserve">Green Synthesis and Physicochemical </w:t>
      </w:r>
      <w:r>
        <w:rPr>
          <w:rFonts w:ascii="Times New Roman" w:hAnsi="Times New Roman" w:cs="Times New Roman"/>
          <w:b/>
          <w:bCs/>
          <w:sz w:val="28"/>
          <w:szCs w:val="28"/>
        </w:rPr>
        <w:t>c</w:t>
      </w:r>
      <w:r w:rsidRPr="005F0998">
        <w:rPr>
          <w:rFonts w:ascii="Times New Roman" w:hAnsi="Times New Roman" w:cs="Times New Roman"/>
          <w:b/>
          <w:bCs/>
          <w:sz w:val="28"/>
          <w:szCs w:val="28"/>
        </w:rPr>
        <w:t xml:space="preserve">haracterization of </w:t>
      </w:r>
      <w:proofErr w:type="spellStart"/>
      <w:r w:rsidRPr="005F0998">
        <w:rPr>
          <w:rFonts w:ascii="Times New Roman" w:hAnsi="Times New Roman" w:cs="Times New Roman"/>
          <w:b/>
          <w:bCs/>
          <w:sz w:val="28"/>
          <w:szCs w:val="28"/>
        </w:rPr>
        <w:t>NiO</w:t>
      </w:r>
      <w:r>
        <w:rPr>
          <w:rFonts w:ascii="Times New Roman" w:hAnsi="Times New Roman" w:cs="Times New Roman"/>
          <w:b/>
          <w:bCs/>
          <w:sz w:val="28"/>
          <w:szCs w:val="28"/>
        </w:rPr>
        <w:t>-</w:t>
      </w:r>
      <w:r w:rsidRPr="005F0998">
        <w:rPr>
          <w:rFonts w:ascii="Times New Roman" w:hAnsi="Times New Roman" w:cs="Times New Roman"/>
          <w:b/>
          <w:bCs/>
          <w:sz w:val="28"/>
          <w:szCs w:val="28"/>
        </w:rPr>
        <w:t>ZnO</w:t>
      </w:r>
      <w:proofErr w:type="spellEnd"/>
      <w:r w:rsidR="00691CE3">
        <w:rPr>
          <w:rFonts w:ascii="Times New Roman" w:hAnsi="Times New Roman" w:cs="Times New Roman"/>
          <w:b/>
          <w:bCs/>
          <w:sz w:val="28"/>
          <w:szCs w:val="28"/>
        </w:rPr>
        <w:t xml:space="preserve"> </w:t>
      </w:r>
      <w:r>
        <w:rPr>
          <w:rFonts w:ascii="Times New Roman" w:hAnsi="Times New Roman" w:cs="Times New Roman"/>
          <w:b/>
          <w:bCs/>
          <w:sz w:val="28"/>
          <w:szCs w:val="28"/>
        </w:rPr>
        <w:t>n</w:t>
      </w:r>
      <w:r w:rsidRPr="005F0998">
        <w:rPr>
          <w:rFonts w:ascii="Times New Roman" w:hAnsi="Times New Roman" w:cs="Times New Roman"/>
          <w:b/>
          <w:bCs/>
          <w:sz w:val="28"/>
          <w:szCs w:val="28"/>
        </w:rPr>
        <w:t xml:space="preserve">anocomposites </w:t>
      </w:r>
      <w:r>
        <w:rPr>
          <w:rFonts w:ascii="Times New Roman" w:hAnsi="Times New Roman" w:cs="Times New Roman"/>
          <w:b/>
          <w:bCs/>
          <w:sz w:val="28"/>
          <w:szCs w:val="28"/>
        </w:rPr>
        <w:t>d</w:t>
      </w:r>
      <w:r w:rsidRPr="005F0998">
        <w:rPr>
          <w:rFonts w:ascii="Times New Roman" w:hAnsi="Times New Roman" w:cs="Times New Roman"/>
          <w:b/>
          <w:bCs/>
          <w:sz w:val="28"/>
          <w:szCs w:val="28"/>
        </w:rPr>
        <w:t xml:space="preserve">erived from </w:t>
      </w:r>
      <w:r w:rsidR="001A05CE" w:rsidRPr="001A05CE">
        <w:rPr>
          <w:b/>
          <w:bCs/>
          <w:i/>
          <w:iCs/>
          <w:sz w:val="28"/>
          <w:szCs w:val="28"/>
          <w:highlight w:val="yellow"/>
          <w:lang w:val="en-GB"/>
        </w:rPr>
        <w:t xml:space="preserve">Aloe </w:t>
      </w:r>
      <w:proofErr w:type="spellStart"/>
      <w:r w:rsidR="001A05CE" w:rsidRPr="001A05CE">
        <w:rPr>
          <w:b/>
          <w:bCs/>
          <w:i/>
          <w:iCs/>
          <w:sz w:val="28"/>
          <w:szCs w:val="28"/>
          <w:highlight w:val="yellow"/>
          <w:lang w:val="en-GB"/>
        </w:rPr>
        <w:t>barbadensis</w:t>
      </w:r>
      <w:proofErr w:type="spellEnd"/>
      <w:r w:rsidR="001A05CE" w:rsidRPr="001A05CE">
        <w:rPr>
          <w:b/>
          <w:bCs/>
          <w:i/>
          <w:iCs/>
          <w:sz w:val="28"/>
          <w:szCs w:val="28"/>
          <w:highlight w:val="yellow"/>
          <w:lang w:val="en-GB"/>
        </w:rPr>
        <w:t xml:space="preserve"> </w:t>
      </w:r>
      <w:r w:rsidR="001A05CE" w:rsidRPr="001A05CE">
        <w:rPr>
          <w:b/>
          <w:bCs/>
          <w:sz w:val="28"/>
          <w:szCs w:val="28"/>
          <w:highlight w:val="yellow"/>
          <w:lang w:val="en-GB"/>
        </w:rPr>
        <w:t>Miller</w:t>
      </w:r>
      <w:r w:rsidR="001A05CE">
        <w:rPr>
          <w:rFonts w:ascii="Times New Roman" w:hAnsi="Times New Roman" w:cs="Times New Roman"/>
          <w:b/>
          <w:bCs/>
          <w:sz w:val="28"/>
          <w:szCs w:val="28"/>
        </w:rPr>
        <w:t xml:space="preserve"> </w:t>
      </w:r>
      <w:r>
        <w:rPr>
          <w:rFonts w:ascii="Times New Roman" w:hAnsi="Times New Roman" w:cs="Times New Roman"/>
          <w:b/>
          <w:bCs/>
          <w:sz w:val="28"/>
          <w:szCs w:val="28"/>
        </w:rPr>
        <w:t>l</w:t>
      </w:r>
      <w:r w:rsidRPr="005F0998">
        <w:rPr>
          <w:rFonts w:ascii="Times New Roman" w:hAnsi="Times New Roman" w:cs="Times New Roman"/>
          <w:b/>
          <w:bCs/>
          <w:sz w:val="28"/>
          <w:szCs w:val="28"/>
        </w:rPr>
        <w:t xml:space="preserve">eaf </w:t>
      </w:r>
      <w:r>
        <w:rPr>
          <w:rFonts w:ascii="Times New Roman" w:hAnsi="Times New Roman" w:cs="Times New Roman"/>
          <w:b/>
          <w:bCs/>
          <w:sz w:val="28"/>
          <w:szCs w:val="28"/>
        </w:rPr>
        <w:t>e</w:t>
      </w:r>
      <w:r w:rsidRPr="005F0998">
        <w:rPr>
          <w:rFonts w:ascii="Times New Roman" w:hAnsi="Times New Roman" w:cs="Times New Roman"/>
          <w:b/>
          <w:bCs/>
          <w:sz w:val="28"/>
          <w:szCs w:val="28"/>
        </w:rPr>
        <w:t>xtract</w:t>
      </w:r>
    </w:p>
    <w:p w14:paraId="692F26BB" w14:textId="77777777" w:rsidR="00C43CB2" w:rsidRDefault="00C43CB2" w:rsidP="00B86985"/>
    <w:p w14:paraId="05B4F8D2" w14:textId="77777777" w:rsidR="00615FA5" w:rsidRDefault="00615FA5" w:rsidP="003D19AF">
      <w:pPr>
        <w:rPr>
          <w:rFonts w:ascii="Times New Roman" w:hAnsi="Times New Roman" w:cs="Times New Roman"/>
          <w:sz w:val="24"/>
          <w:szCs w:val="24"/>
        </w:rPr>
      </w:pPr>
      <w:bookmarkStart w:id="0" w:name="_GoBack"/>
      <w:bookmarkEnd w:id="0"/>
    </w:p>
    <w:p w14:paraId="0ABA37A1" w14:textId="77777777" w:rsidR="003D19AF" w:rsidRPr="0070109E" w:rsidRDefault="003D19AF" w:rsidP="003D19AF">
      <w:pPr>
        <w:rPr>
          <w:rFonts w:ascii="Times New Roman" w:hAnsi="Times New Roman" w:cs="Times New Roman"/>
          <w:b/>
          <w:bCs/>
          <w:sz w:val="24"/>
          <w:szCs w:val="24"/>
        </w:rPr>
      </w:pPr>
      <w:r w:rsidRPr="0070109E">
        <w:rPr>
          <w:rFonts w:ascii="Times New Roman" w:hAnsi="Times New Roman" w:cs="Times New Roman"/>
          <w:b/>
          <w:bCs/>
          <w:sz w:val="24"/>
          <w:szCs w:val="24"/>
        </w:rPr>
        <w:t>Abstract</w:t>
      </w:r>
    </w:p>
    <w:p w14:paraId="24F4DCD4" w14:textId="666FE1FF" w:rsidR="003D19AF" w:rsidRDefault="003D19AF" w:rsidP="003D19AF">
      <w:pPr>
        <w:spacing w:line="276" w:lineRule="auto"/>
        <w:jc w:val="both"/>
        <w:rPr>
          <w:rFonts w:ascii="Times New Roman" w:hAnsi="Times New Roman" w:cs="Times New Roman"/>
          <w:sz w:val="24"/>
          <w:szCs w:val="24"/>
        </w:rPr>
      </w:pPr>
      <w:r>
        <w:t>​</w:t>
      </w:r>
      <w:r w:rsidRPr="0070109E">
        <w:rPr>
          <w:rFonts w:ascii="Times New Roman" w:hAnsi="Times New Roman" w:cs="Times New Roman"/>
          <w:sz w:val="24"/>
          <w:szCs w:val="24"/>
        </w:rPr>
        <w:t xml:space="preserve">This study investigates the structural, optical, and biological properties of </w:t>
      </w:r>
      <w:proofErr w:type="spellStart"/>
      <w:r w:rsidRPr="0070109E">
        <w:rPr>
          <w:rFonts w:ascii="Times New Roman" w:hAnsi="Times New Roman" w:cs="Times New Roman"/>
          <w:sz w:val="24"/>
          <w:szCs w:val="24"/>
        </w:rPr>
        <w:t>NiO-ZnO</w:t>
      </w:r>
      <w:proofErr w:type="spellEnd"/>
      <w:r w:rsidRPr="0070109E">
        <w:rPr>
          <w:rFonts w:ascii="Times New Roman" w:hAnsi="Times New Roman" w:cs="Times New Roman"/>
          <w:sz w:val="24"/>
          <w:szCs w:val="24"/>
        </w:rPr>
        <w:t xml:space="preserve"> nanocomposites synthesized via a sustainable green sol-gel method using Aloe </w:t>
      </w:r>
      <w:proofErr w:type="spellStart"/>
      <w:r w:rsidRPr="0070109E">
        <w:rPr>
          <w:rFonts w:ascii="Times New Roman" w:hAnsi="Times New Roman" w:cs="Times New Roman"/>
          <w:sz w:val="24"/>
          <w:szCs w:val="24"/>
        </w:rPr>
        <w:t>vera</w:t>
      </w:r>
      <w:proofErr w:type="spellEnd"/>
      <w:r w:rsidRPr="0070109E">
        <w:rPr>
          <w:rFonts w:ascii="Times New Roman" w:hAnsi="Times New Roman" w:cs="Times New Roman"/>
          <w:sz w:val="24"/>
          <w:szCs w:val="24"/>
        </w:rPr>
        <w:t xml:space="preserve"> (Aloe </w:t>
      </w:r>
      <w:proofErr w:type="spellStart"/>
      <w:r w:rsidRPr="0070109E">
        <w:rPr>
          <w:rFonts w:ascii="Times New Roman" w:hAnsi="Times New Roman" w:cs="Times New Roman"/>
          <w:sz w:val="24"/>
          <w:szCs w:val="24"/>
        </w:rPr>
        <w:t>barbadensis</w:t>
      </w:r>
      <w:proofErr w:type="spellEnd"/>
      <w:r w:rsidRPr="0070109E">
        <w:rPr>
          <w:rFonts w:ascii="Times New Roman" w:hAnsi="Times New Roman" w:cs="Times New Roman"/>
          <w:sz w:val="24"/>
          <w:szCs w:val="24"/>
        </w:rPr>
        <w:t xml:space="preserve"> Miller) leaf extract. X-ray diffraction (XRD) analysis confirmed the formation </w:t>
      </w:r>
      <w:r w:rsidR="00E21E53" w:rsidRPr="0070109E">
        <w:rPr>
          <w:rFonts w:ascii="Times New Roman" w:hAnsi="Times New Roman" w:cs="Times New Roman"/>
          <w:sz w:val="24"/>
          <w:szCs w:val="24"/>
        </w:rPr>
        <w:t>of crystallite</w:t>
      </w:r>
      <w:r w:rsidRPr="00E21E53">
        <w:rPr>
          <w:rFonts w:ascii="Times New Roman" w:hAnsi="Times New Roman" w:cs="Times New Roman"/>
          <w:sz w:val="24"/>
          <w:szCs w:val="24"/>
          <w:highlight w:val="yellow"/>
        </w:rPr>
        <w:t xml:space="preserve"> </w:t>
      </w:r>
      <w:r w:rsidRPr="0050615D">
        <w:rPr>
          <w:rFonts w:ascii="Times New Roman" w:hAnsi="Times New Roman" w:cs="Times New Roman"/>
          <w:sz w:val="24"/>
          <w:szCs w:val="24"/>
          <w:highlight w:val="yellow"/>
        </w:rPr>
        <w:t>size ranging from 19 to 20 nm</w:t>
      </w:r>
      <w:r w:rsidRPr="0070109E">
        <w:rPr>
          <w:rFonts w:ascii="Times New Roman" w:hAnsi="Times New Roman" w:cs="Times New Roman"/>
          <w:sz w:val="24"/>
          <w:szCs w:val="24"/>
        </w:rPr>
        <w:t xml:space="preserve">. The nanocomposites exhibited a </w:t>
      </w:r>
      <w:r w:rsidRPr="0050615D">
        <w:rPr>
          <w:rFonts w:ascii="Times New Roman" w:hAnsi="Times New Roman" w:cs="Times New Roman"/>
          <w:sz w:val="24"/>
          <w:szCs w:val="24"/>
          <w:highlight w:val="yellow"/>
        </w:rPr>
        <w:t>hexagonal wurtzite</w:t>
      </w:r>
      <w:r w:rsidRPr="0070109E">
        <w:rPr>
          <w:rFonts w:ascii="Times New Roman" w:hAnsi="Times New Roman" w:cs="Times New Roman"/>
          <w:sz w:val="24"/>
          <w:szCs w:val="24"/>
        </w:rPr>
        <w:t xml:space="preserve"> structure for </w:t>
      </w:r>
      <w:proofErr w:type="spellStart"/>
      <w:r w:rsidRPr="0050615D">
        <w:rPr>
          <w:rFonts w:ascii="Times New Roman" w:hAnsi="Times New Roman" w:cs="Times New Roman"/>
          <w:sz w:val="24"/>
          <w:szCs w:val="24"/>
          <w:highlight w:val="yellow"/>
        </w:rPr>
        <w:t>ZnO</w:t>
      </w:r>
      <w:proofErr w:type="spellEnd"/>
      <w:r w:rsidRPr="0070109E">
        <w:rPr>
          <w:rFonts w:ascii="Times New Roman" w:hAnsi="Times New Roman" w:cs="Times New Roman"/>
          <w:sz w:val="24"/>
          <w:szCs w:val="24"/>
        </w:rPr>
        <w:t xml:space="preserve"> and a </w:t>
      </w:r>
      <w:proofErr w:type="spellStart"/>
      <w:r w:rsidRPr="0050615D">
        <w:rPr>
          <w:rFonts w:ascii="Times New Roman" w:hAnsi="Times New Roman" w:cs="Times New Roman"/>
          <w:sz w:val="24"/>
          <w:szCs w:val="24"/>
          <w:highlight w:val="yellow"/>
        </w:rPr>
        <w:t>fcc</w:t>
      </w:r>
      <w:proofErr w:type="spellEnd"/>
      <w:r w:rsidRPr="0070109E">
        <w:rPr>
          <w:rFonts w:ascii="Times New Roman" w:hAnsi="Times New Roman" w:cs="Times New Roman"/>
          <w:sz w:val="24"/>
          <w:szCs w:val="24"/>
        </w:rPr>
        <w:t xml:space="preserve"> structure for </w:t>
      </w:r>
      <w:proofErr w:type="spellStart"/>
      <w:r w:rsidRPr="0050615D">
        <w:rPr>
          <w:rFonts w:ascii="Times New Roman" w:hAnsi="Times New Roman" w:cs="Times New Roman"/>
          <w:sz w:val="24"/>
          <w:szCs w:val="24"/>
          <w:highlight w:val="yellow"/>
        </w:rPr>
        <w:t>NiO</w:t>
      </w:r>
      <w:proofErr w:type="spellEnd"/>
      <w:r w:rsidRPr="0070109E">
        <w:rPr>
          <w:rFonts w:ascii="Times New Roman" w:hAnsi="Times New Roman" w:cs="Times New Roman"/>
          <w:sz w:val="24"/>
          <w:szCs w:val="24"/>
        </w:rPr>
        <w:t xml:space="preserve">. Fourier transform infrared (FTIR) spectroscopy confirmed the presence of metal-oxide stretching vibrations in the 400–600 cm⁻¹ range. Scanning electron microscopy (SEM) identified hexagonal and spherical morphologies with particle clusters measuring </w:t>
      </w:r>
      <w:r w:rsidRPr="0050615D">
        <w:rPr>
          <w:rFonts w:ascii="Times New Roman" w:hAnsi="Times New Roman" w:cs="Times New Roman"/>
          <w:sz w:val="24"/>
          <w:szCs w:val="24"/>
          <w:highlight w:val="yellow"/>
        </w:rPr>
        <w:t>250–350 nm.</w:t>
      </w:r>
      <w:r w:rsidRPr="0070109E">
        <w:rPr>
          <w:rFonts w:ascii="Times New Roman" w:hAnsi="Times New Roman" w:cs="Times New Roman"/>
          <w:sz w:val="24"/>
          <w:szCs w:val="24"/>
        </w:rPr>
        <w:t xml:space="preserve"> Dielectric studies indicated that the dielectric constant and loss tangent can be tuned by varying the </w:t>
      </w:r>
      <w:proofErr w:type="spellStart"/>
      <w:r w:rsidRPr="0070109E">
        <w:rPr>
          <w:rFonts w:ascii="Times New Roman" w:hAnsi="Times New Roman" w:cs="Times New Roman"/>
          <w:sz w:val="24"/>
          <w:szCs w:val="24"/>
        </w:rPr>
        <w:t>NiO</w:t>
      </w:r>
      <w:proofErr w:type="spellEnd"/>
      <w:r w:rsidRPr="0070109E">
        <w:rPr>
          <w:rFonts w:ascii="Times New Roman" w:hAnsi="Times New Roman" w:cs="Times New Roman"/>
          <w:sz w:val="24"/>
          <w:szCs w:val="24"/>
        </w:rPr>
        <w:t xml:space="preserve"> doping concentration, with the 5% </w:t>
      </w:r>
      <w:proofErr w:type="spellStart"/>
      <w:r w:rsidRPr="0070109E">
        <w:rPr>
          <w:rFonts w:ascii="Times New Roman" w:hAnsi="Times New Roman" w:cs="Times New Roman"/>
          <w:sz w:val="24"/>
          <w:szCs w:val="24"/>
        </w:rPr>
        <w:t>NiO-ZnO</w:t>
      </w:r>
      <w:proofErr w:type="spellEnd"/>
      <w:r w:rsidRPr="0070109E">
        <w:rPr>
          <w:rFonts w:ascii="Times New Roman" w:hAnsi="Times New Roman" w:cs="Times New Roman"/>
          <w:sz w:val="24"/>
          <w:szCs w:val="24"/>
        </w:rPr>
        <w:t xml:space="preserve"> composite exhibiting the highest dielectric constant. Furthermore, the 10% </w:t>
      </w:r>
      <w:proofErr w:type="spellStart"/>
      <w:r w:rsidRPr="0070109E">
        <w:rPr>
          <w:rFonts w:ascii="Times New Roman" w:hAnsi="Times New Roman" w:cs="Times New Roman"/>
          <w:sz w:val="24"/>
          <w:szCs w:val="24"/>
        </w:rPr>
        <w:t>NiO-ZnO</w:t>
      </w:r>
      <w:proofErr w:type="spellEnd"/>
      <w:r w:rsidRPr="0070109E">
        <w:rPr>
          <w:rFonts w:ascii="Times New Roman" w:hAnsi="Times New Roman" w:cs="Times New Roman"/>
          <w:sz w:val="24"/>
          <w:szCs w:val="24"/>
        </w:rPr>
        <w:t xml:space="preserve"> composite demonstrated superior antimicrobial activity against Bacillus cereus and Klebsiella pneumoniae compared to the standard antibiotic Tetracycline. These results suggest that green-synthesized </w:t>
      </w:r>
      <w:proofErr w:type="spellStart"/>
      <w:r w:rsidRPr="0070109E">
        <w:rPr>
          <w:rFonts w:ascii="Times New Roman" w:hAnsi="Times New Roman" w:cs="Times New Roman"/>
          <w:sz w:val="24"/>
          <w:szCs w:val="24"/>
        </w:rPr>
        <w:t>NiO-ZnO</w:t>
      </w:r>
      <w:proofErr w:type="spellEnd"/>
      <w:r w:rsidRPr="0070109E">
        <w:rPr>
          <w:rFonts w:ascii="Times New Roman" w:hAnsi="Times New Roman" w:cs="Times New Roman"/>
          <w:sz w:val="24"/>
          <w:szCs w:val="24"/>
        </w:rPr>
        <w:t xml:space="preserve"> nanocomposites are promising candidates for advanced dielectric and biomedical applications.</w:t>
      </w:r>
    </w:p>
    <w:p w14:paraId="60C8737A" w14:textId="77777777" w:rsidR="00A01757" w:rsidRDefault="00A01757" w:rsidP="003D19AF">
      <w:pPr>
        <w:spacing w:line="276" w:lineRule="auto"/>
        <w:jc w:val="both"/>
      </w:pPr>
    </w:p>
    <w:p w14:paraId="0502ED96" w14:textId="77777777" w:rsidR="003D19AF" w:rsidRDefault="003D19AF" w:rsidP="003D19AF">
      <w:pPr>
        <w:rPr>
          <w:rFonts w:ascii="Times New Roman" w:hAnsi="Times New Roman" w:cs="Times New Roman"/>
          <w:sz w:val="24"/>
          <w:szCs w:val="24"/>
        </w:rPr>
      </w:pPr>
      <w:r>
        <w:t>​</w:t>
      </w:r>
      <w:r w:rsidRPr="00985D15">
        <w:rPr>
          <w:rFonts w:ascii="Times New Roman" w:hAnsi="Times New Roman" w:cs="Times New Roman"/>
          <w:b/>
          <w:bCs/>
          <w:sz w:val="24"/>
          <w:szCs w:val="24"/>
        </w:rPr>
        <w:t>Keywords:</w:t>
      </w:r>
      <w:r w:rsidRPr="00985D15">
        <w:rPr>
          <w:rFonts w:ascii="Times New Roman" w:hAnsi="Times New Roman" w:cs="Times New Roman"/>
          <w:sz w:val="24"/>
          <w:szCs w:val="24"/>
        </w:rPr>
        <w:t xml:space="preserve"> Green synthesis, Zinc-Nicke</w:t>
      </w:r>
      <w:r w:rsidR="00A01757">
        <w:rPr>
          <w:rFonts w:ascii="Times New Roman" w:hAnsi="Times New Roman" w:cs="Times New Roman"/>
          <w:sz w:val="24"/>
          <w:szCs w:val="24"/>
        </w:rPr>
        <w:t xml:space="preserve">l oxide nanocomposite, </w:t>
      </w:r>
      <w:proofErr w:type="spellStart"/>
      <w:r w:rsidR="00A01757" w:rsidRPr="00A01757">
        <w:rPr>
          <w:rFonts w:ascii="Times New Roman" w:hAnsi="Times New Roman" w:cs="Times New Roman"/>
          <w:sz w:val="24"/>
          <w:szCs w:val="24"/>
          <w:highlight w:val="yellow"/>
        </w:rPr>
        <w:t>Barbadensis</w:t>
      </w:r>
      <w:proofErr w:type="spellEnd"/>
      <w:r w:rsidR="00E21E53">
        <w:rPr>
          <w:rFonts w:ascii="Times New Roman" w:hAnsi="Times New Roman" w:cs="Times New Roman"/>
          <w:sz w:val="24"/>
          <w:szCs w:val="24"/>
        </w:rPr>
        <w:t xml:space="preserve"> </w:t>
      </w:r>
      <w:r w:rsidR="00E21E53" w:rsidRPr="00E21E53">
        <w:rPr>
          <w:rFonts w:ascii="Times New Roman" w:hAnsi="Times New Roman" w:cs="Times New Roman"/>
          <w:sz w:val="24"/>
          <w:szCs w:val="24"/>
          <w:highlight w:val="yellow"/>
        </w:rPr>
        <w:t>Miller</w:t>
      </w:r>
      <w:r w:rsidRPr="00985D15">
        <w:rPr>
          <w:rFonts w:ascii="Times New Roman" w:hAnsi="Times New Roman" w:cs="Times New Roman"/>
          <w:sz w:val="24"/>
          <w:szCs w:val="24"/>
        </w:rPr>
        <w:t>, antimicrobial activity, Dielectric properties.</w:t>
      </w:r>
    </w:p>
    <w:p w14:paraId="5C6133EF" w14:textId="77777777" w:rsidR="003D19AF" w:rsidRDefault="003D19AF" w:rsidP="00B86985"/>
    <w:p w14:paraId="18124A9E" w14:textId="77777777" w:rsidR="00635FF8" w:rsidRDefault="00635FF8" w:rsidP="00C359E9">
      <w:pPr>
        <w:spacing w:after="0" w:line="360" w:lineRule="auto"/>
        <w:jc w:val="both"/>
        <w:rPr>
          <w:rFonts w:ascii="Times New Roman" w:hAnsi="Times New Roman" w:cs="Times New Roman"/>
          <w:b/>
          <w:bCs/>
          <w:sz w:val="24"/>
          <w:szCs w:val="24"/>
        </w:rPr>
      </w:pPr>
    </w:p>
    <w:p w14:paraId="10C54D5E" w14:textId="77777777" w:rsidR="00635FF8" w:rsidRDefault="00635FF8" w:rsidP="00C359E9">
      <w:pPr>
        <w:spacing w:after="0" w:line="360" w:lineRule="auto"/>
        <w:jc w:val="both"/>
        <w:rPr>
          <w:rFonts w:ascii="Times New Roman" w:hAnsi="Times New Roman" w:cs="Times New Roman"/>
          <w:b/>
          <w:bCs/>
          <w:sz w:val="24"/>
          <w:szCs w:val="24"/>
        </w:rPr>
      </w:pPr>
    </w:p>
    <w:p w14:paraId="7C35CAF0" w14:textId="77777777" w:rsidR="00B86985" w:rsidRPr="00BA5327" w:rsidRDefault="00B86985" w:rsidP="00C359E9">
      <w:pPr>
        <w:spacing w:after="0" w:line="360" w:lineRule="auto"/>
        <w:jc w:val="both"/>
        <w:rPr>
          <w:rFonts w:ascii="Times New Roman" w:hAnsi="Times New Roman" w:cs="Times New Roman"/>
          <w:b/>
          <w:bCs/>
          <w:sz w:val="24"/>
          <w:szCs w:val="24"/>
        </w:rPr>
      </w:pPr>
      <w:r w:rsidRPr="00BA5327">
        <w:rPr>
          <w:rFonts w:ascii="Times New Roman" w:hAnsi="Times New Roman" w:cs="Times New Roman"/>
          <w:b/>
          <w:bCs/>
          <w:sz w:val="24"/>
          <w:szCs w:val="24"/>
        </w:rPr>
        <w:t>1. Introduction</w:t>
      </w:r>
    </w:p>
    <w:p w14:paraId="36B75771" w14:textId="0D0170AB" w:rsidR="00592CE9" w:rsidRDefault="00B86985" w:rsidP="004563D2">
      <w:pPr>
        <w:spacing w:after="0" w:line="360" w:lineRule="auto"/>
        <w:ind w:firstLine="720"/>
        <w:jc w:val="both"/>
        <w:rPr>
          <w:rFonts w:ascii="Times New Roman" w:hAnsi="Times New Roman" w:cs="Times New Roman"/>
          <w:sz w:val="24"/>
          <w:szCs w:val="24"/>
        </w:rPr>
      </w:pPr>
      <w:r w:rsidRPr="001806E6">
        <w:rPr>
          <w:rFonts w:ascii="Times New Roman" w:hAnsi="Times New Roman" w:cs="Times New Roman"/>
          <w:sz w:val="24"/>
          <w:szCs w:val="24"/>
        </w:rPr>
        <w:t>Green nanotechnology has emerged as a vital and sustainable paradigm within nanoscience, offering innovative strategies to mitigate the environmental risks typically associated with traditional chemical synthesis. As a nascent but rapidly evolving field, green nanotechnology serves as a critical solution for reducing the ecological footprint of nanomaterial production and application</w:t>
      </w:r>
      <w:r w:rsidR="009366EF" w:rsidRPr="001806E6">
        <w:rPr>
          <w:rFonts w:ascii="Times New Roman" w:hAnsi="Times New Roman" w:cs="Times New Roman"/>
          <w:sz w:val="24"/>
          <w:szCs w:val="24"/>
        </w:rPr>
        <w:t xml:space="preserve"> [1-2]</w:t>
      </w:r>
      <w:r w:rsidRPr="001806E6">
        <w:rPr>
          <w:rFonts w:ascii="Times New Roman" w:hAnsi="Times New Roman" w:cs="Times New Roman"/>
          <w:sz w:val="24"/>
          <w:szCs w:val="24"/>
        </w:rPr>
        <w:t>. In this context, the use of plant extracts</w:t>
      </w:r>
      <w:r w:rsidR="00691CE3">
        <w:rPr>
          <w:rFonts w:ascii="Times New Roman" w:hAnsi="Times New Roman" w:cs="Times New Roman"/>
          <w:sz w:val="24"/>
          <w:szCs w:val="24"/>
        </w:rPr>
        <w:t xml:space="preserve"> </w:t>
      </w:r>
      <w:r w:rsidRPr="001806E6">
        <w:rPr>
          <w:rFonts w:ascii="Times New Roman" w:hAnsi="Times New Roman" w:cs="Times New Roman"/>
          <w:sz w:val="24"/>
          <w:szCs w:val="24"/>
        </w:rPr>
        <w:t xml:space="preserve">such as phytochemical-rich </w:t>
      </w:r>
      <w:r w:rsidRPr="001806E6">
        <w:rPr>
          <w:rFonts w:ascii="Times New Roman" w:hAnsi="Times New Roman" w:cs="Times New Roman"/>
          <w:i/>
          <w:iCs/>
          <w:sz w:val="24"/>
          <w:szCs w:val="24"/>
        </w:rPr>
        <w:t>Aloe vera</w:t>
      </w:r>
      <w:r w:rsidR="00691CE3">
        <w:rPr>
          <w:rFonts w:ascii="Times New Roman" w:hAnsi="Times New Roman" w:cs="Times New Roman"/>
          <w:sz w:val="24"/>
          <w:szCs w:val="24"/>
        </w:rPr>
        <w:t xml:space="preserve"> </w:t>
      </w:r>
      <w:r w:rsidRPr="001806E6">
        <w:rPr>
          <w:rFonts w:ascii="Times New Roman" w:hAnsi="Times New Roman" w:cs="Times New Roman"/>
          <w:sz w:val="24"/>
          <w:szCs w:val="24"/>
        </w:rPr>
        <w:t>provides a natural source of flavonoids that act as effective reducing and stabilizing agents during synthesis.The fundamental properties of nanomaterials, including their optical, magnetic, catalytic, and electrical characteristics, are highly dependent on the synthesis process. Achieving precise control over nucleation, morphology, and particle size distribution is essential, yet maintaining environmental sustainability remains a significant challenge for researchers. Various factors, such as temperature, reactant concentration, reaction duration,</w:t>
      </w:r>
      <w:r w:rsidR="00075A04">
        <w:rPr>
          <w:rFonts w:ascii="Times New Roman" w:hAnsi="Times New Roman" w:cs="Times New Roman"/>
          <w:sz w:val="24"/>
          <w:szCs w:val="24"/>
        </w:rPr>
        <w:t xml:space="preserve"> </w:t>
      </w:r>
      <w:r w:rsidR="00075A04" w:rsidRPr="00075A04">
        <w:rPr>
          <w:rFonts w:ascii="Times New Roman" w:hAnsi="Times New Roman" w:cs="Times New Roman"/>
          <w:sz w:val="24"/>
          <w:szCs w:val="24"/>
          <w:highlight w:val="yellow"/>
        </w:rPr>
        <w:t>the mixing ratio of the reactants</w:t>
      </w:r>
      <w:r w:rsidR="00AE6D47">
        <w:rPr>
          <w:rFonts w:ascii="Times New Roman" w:hAnsi="Times New Roman" w:cs="Times New Roman"/>
          <w:sz w:val="24"/>
          <w:szCs w:val="24"/>
          <w:highlight w:val="yellow"/>
        </w:rPr>
        <w:t>.</w:t>
      </w:r>
      <w:r w:rsidR="00AE6D47" w:rsidRPr="00F36F62">
        <w:rPr>
          <w:rFonts w:ascii="Times New Roman" w:hAnsi="Times New Roman" w:cs="Times New Roman"/>
          <w:sz w:val="24"/>
          <w:szCs w:val="24"/>
          <w:highlight w:val="yellow"/>
        </w:rPr>
        <w:t xml:space="preserve"> [</w:t>
      </w:r>
      <w:r w:rsidR="00F36F62" w:rsidRPr="00F36F62">
        <w:rPr>
          <w:rFonts w:ascii="Times New Roman" w:hAnsi="Times New Roman" w:cs="Times New Roman"/>
          <w:sz w:val="24"/>
          <w:szCs w:val="24"/>
          <w:highlight w:val="yellow"/>
        </w:rPr>
        <w:t>3]</w:t>
      </w:r>
      <w:r w:rsidR="00075A04">
        <w:rPr>
          <w:rFonts w:ascii="Times New Roman" w:hAnsi="Times New Roman" w:cs="Times New Roman"/>
          <w:sz w:val="24"/>
          <w:szCs w:val="24"/>
        </w:rPr>
        <w:t xml:space="preserve"> </w:t>
      </w:r>
      <w:r w:rsidR="00075A04" w:rsidRPr="001806E6">
        <w:rPr>
          <w:rFonts w:ascii="Times New Roman" w:hAnsi="Times New Roman" w:cs="Times New Roman"/>
          <w:sz w:val="24"/>
          <w:szCs w:val="24"/>
        </w:rPr>
        <w:t>and</w:t>
      </w:r>
      <w:r w:rsidRPr="001806E6">
        <w:rPr>
          <w:rFonts w:ascii="Times New Roman" w:hAnsi="Times New Roman" w:cs="Times New Roman"/>
          <w:sz w:val="24"/>
          <w:szCs w:val="24"/>
        </w:rPr>
        <w:t xml:space="preserve"> pH, play pivotal roles in </w:t>
      </w:r>
      <w:r w:rsidRPr="001806E6">
        <w:rPr>
          <w:rFonts w:ascii="Times New Roman" w:hAnsi="Times New Roman" w:cs="Times New Roman"/>
          <w:sz w:val="24"/>
          <w:szCs w:val="24"/>
        </w:rPr>
        <w:lastRenderedPageBreak/>
        <w:t>the successful stabilization of nanoparticles</w:t>
      </w:r>
      <w:r w:rsidR="008028FA">
        <w:rPr>
          <w:rFonts w:ascii="Times New Roman" w:hAnsi="Times New Roman" w:cs="Times New Roman"/>
          <w:sz w:val="24"/>
          <w:szCs w:val="24"/>
        </w:rPr>
        <w:t xml:space="preserve"> [4</w:t>
      </w:r>
      <w:r w:rsidR="009366EF" w:rsidRPr="001806E6">
        <w:rPr>
          <w:rFonts w:ascii="Times New Roman" w:hAnsi="Times New Roman" w:cs="Times New Roman"/>
          <w:sz w:val="24"/>
          <w:szCs w:val="24"/>
        </w:rPr>
        <w:t>]</w:t>
      </w:r>
      <w:r w:rsidRPr="001806E6">
        <w:rPr>
          <w:rFonts w:ascii="Times New Roman" w:hAnsi="Times New Roman" w:cs="Times New Roman"/>
          <w:sz w:val="24"/>
          <w:szCs w:val="24"/>
        </w:rPr>
        <w:t>. While nanoparticles can be synthesized in diverse geometries</w:t>
      </w:r>
      <w:r w:rsidR="00691CE3">
        <w:rPr>
          <w:rFonts w:ascii="Times New Roman" w:hAnsi="Times New Roman" w:cs="Times New Roman"/>
          <w:sz w:val="24"/>
          <w:szCs w:val="24"/>
        </w:rPr>
        <w:t xml:space="preserve"> </w:t>
      </w:r>
      <w:r w:rsidRPr="001806E6">
        <w:rPr>
          <w:rFonts w:ascii="Times New Roman" w:hAnsi="Times New Roman" w:cs="Times New Roman"/>
          <w:sz w:val="24"/>
          <w:szCs w:val="24"/>
        </w:rPr>
        <w:t>including hexagonal, spherical, and triangular forms</w:t>
      </w:r>
      <w:r w:rsidR="00691CE3">
        <w:rPr>
          <w:rFonts w:ascii="Times New Roman" w:hAnsi="Times New Roman" w:cs="Times New Roman"/>
          <w:sz w:val="24"/>
          <w:szCs w:val="24"/>
        </w:rPr>
        <w:t xml:space="preserve"> </w:t>
      </w:r>
      <w:r w:rsidRPr="001806E6">
        <w:rPr>
          <w:rFonts w:ascii="Times New Roman" w:hAnsi="Times New Roman" w:cs="Times New Roman"/>
          <w:sz w:val="24"/>
          <w:szCs w:val="24"/>
        </w:rPr>
        <w:t>biosynthesis via plant extracts is preferred for its ability to minimize toxic byproducts and facilitate fine-tuning of particle size.Among the various methodologies available for preparing doped and undoped zinc oxide (</w:t>
      </w:r>
      <w:proofErr w:type="spellStart"/>
      <w:r w:rsidRPr="001806E6">
        <w:rPr>
          <w:rFonts w:ascii="Times New Roman" w:hAnsi="Times New Roman" w:cs="Times New Roman"/>
          <w:sz w:val="24"/>
          <w:szCs w:val="24"/>
        </w:rPr>
        <w:t>ZnO</w:t>
      </w:r>
      <w:proofErr w:type="spellEnd"/>
      <w:r w:rsidRPr="001806E6">
        <w:rPr>
          <w:rFonts w:ascii="Times New Roman" w:hAnsi="Times New Roman" w:cs="Times New Roman"/>
          <w:sz w:val="24"/>
          <w:szCs w:val="24"/>
        </w:rPr>
        <w:t xml:space="preserve">), such as co-precipitation and chemical vapor deposition, the sol-gel route is particularly advantageous. This method is </w:t>
      </w:r>
      <w:r w:rsidR="00896A13" w:rsidRPr="001806E6">
        <w:rPr>
          <w:rFonts w:ascii="Times New Roman" w:hAnsi="Times New Roman" w:cs="Times New Roman"/>
          <w:sz w:val="24"/>
          <w:szCs w:val="24"/>
        </w:rPr>
        <w:t>favoured</w:t>
      </w:r>
      <w:r w:rsidRPr="001806E6">
        <w:rPr>
          <w:rFonts w:ascii="Times New Roman" w:hAnsi="Times New Roman" w:cs="Times New Roman"/>
          <w:sz w:val="24"/>
          <w:szCs w:val="24"/>
        </w:rPr>
        <w:t xml:space="preserve"> for its operational simplicity, mild reaction conditions, and its ability to produce materials with high crystallinity and precisely controlled microstructures. Specifically, the sol-gel process allows for the punctual management of the physical, mechanical, and chemical characteristics of the final outputs</w:t>
      </w:r>
      <w:r w:rsidR="008028FA">
        <w:rPr>
          <w:rFonts w:ascii="Times New Roman" w:hAnsi="Times New Roman" w:cs="Times New Roman"/>
          <w:sz w:val="24"/>
          <w:szCs w:val="24"/>
        </w:rPr>
        <w:t xml:space="preserve"> [5-6</w:t>
      </w:r>
      <w:r w:rsidR="00896A13" w:rsidRPr="001806E6">
        <w:rPr>
          <w:rFonts w:ascii="Times New Roman" w:hAnsi="Times New Roman" w:cs="Times New Roman"/>
          <w:sz w:val="24"/>
          <w:szCs w:val="24"/>
        </w:rPr>
        <w:t>]</w:t>
      </w:r>
      <w:r w:rsidRPr="001806E6">
        <w:rPr>
          <w:rFonts w:ascii="Times New Roman" w:hAnsi="Times New Roman" w:cs="Times New Roman"/>
          <w:sz w:val="24"/>
          <w:szCs w:val="24"/>
        </w:rPr>
        <w:t xml:space="preserve">.The incorporation of transition metals into the </w:t>
      </w:r>
      <w:proofErr w:type="spellStart"/>
      <w:r w:rsidRPr="001806E6">
        <w:rPr>
          <w:rFonts w:ascii="Times New Roman" w:hAnsi="Times New Roman" w:cs="Times New Roman"/>
          <w:sz w:val="24"/>
          <w:szCs w:val="24"/>
        </w:rPr>
        <w:t>ZnO</w:t>
      </w:r>
      <w:proofErr w:type="spellEnd"/>
      <w:r w:rsidRPr="001806E6">
        <w:rPr>
          <w:rFonts w:ascii="Times New Roman" w:hAnsi="Times New Roman" w:cs="Times New Roman"/>
          <w:sz w:val="24"/>
          <w:szCs w:val="24"/>
        </w:rPr>
        <w:t xml:space="preserve"> lattice is of significant scientific interest. Nickel (Ni) doping is especially attractive because Ni and Zn share similar oxidation states, allowing for the substitution of ions without significantly distorting the wurtzite crystal structure of </w:t>
      </w:r>
      <w:proofErr w:type="spellStart"/>
      <w:r w:rsidRPr="001806E6">
        <w:rPr>
          <w:rFonts w:ascii="Times New Roman" w:hAnsi="Times New Roman" w:cs="Times New Roman"/>
          <w:sz w:val="24"/>
          <w:szCs w:val="24"/>
        </w:rPr>
        <w:t>ZnO</w:t>
      </w:r>
      <w:proofErr w:type="spellEnd"/>
      <w:r w:rsidRPr="001806E6">
        <w:rPr>
          <w:rFonts w:ascii="Times New Roman" w:hAnsi="Times New Roman" w:cs="Times New Roman"/>
          <w:sz w:val="24"/>
          <w:szCs w:val="24"/>
        </w:rPr>
        <w:t xml:space="preserve">. Ni-doped </w:t>
      </w:r>
      <w:proofErr w:type="spellStart"/>
      <w:r w:rsidRPr="001806E6">
        <w:rPr>
          <w:rFonts w:ascii="Times New Roman" w:hAnsi="Times New Roman" w:cs="Times New Roman"/>
          <w:sz w:val="24"/>
          <w:szCs w:val="24"/>
        </w:rPr>
        <w:t>ZnO</w:t>
      </w:r>
      <w:proofErr w:type="spellEnd"/>
      <w:r w:rsidRPr="001806E6">
        <w:rPr>
          <w:rFonts w:ascii="Times New Roman" w:hAnsi="Times New Roman" w:cs="Times New Roman"/>
          <w:sz w:val="24"/>
          <w:szCs w:val="24"/>
        </w:rPr>
        <w:t xml:space="preserve"> nanostructures exhibit enhanced properties suitable for applications in spintronics, optoelectronics, and medicine, including magnetically controlled drug delivery, magnetic resonance imaging (MRI), and cancer therapy. These materials typically demonstrate a wide bandgap, ranging from 3.6 to 4.0 eV</w:t>
      </w:r>
      <w:r w:rsidR="008028FA">
        <w:rPr>
          <w:rFonts w:ascii="Times New Roman" w:hAnsi="Times New Roman" w:cs="Times New Roman"/>
          <w:sz w:val="24"/>
          <w:szCs w:val="24"/>
        </w:rPr>
        <w:t xml:space="preserve"> [6-16</w:t>
      </w:r>
      <w:r w:rsidR="001806E6" w:rsidRPr="001806E6">
        <w:rPr>
          <w:rFonts w:ascii="Times New Roman" w:hAnsi="Times New Roman" w:cs="Times New Roman"/>
          <w:sz w:val="24"/>
          <w:szCs w:val="24"/>
        </w:rPr>
        <w:t>]</w:t>
      </w:r>
      <w:r w:rsidRPr="001806E6">
        <w:rPr>
          <w:rFonts w:ascii="Times New Roman" w:hAnsi="Times New Roman" w:cs="Times New Roman"/>
          <w:sz w:val="24"/>
          <w:szCs w:val="24"/>
        </w:rPr>
        <w:t xml:space="preserve">.Furthermore, the green synthesis of </w:t>
      </w:r>
      <w:proofErr w:type="spellStart"/>
      <w:r w:rsidRPr="001806E6">
        <w:rPr>
          <w:rFonts w:ascii="Times New Roman" w:hAnsi="Times New Roman" w:cs="Times New Roman"/>
          <w:sz w:val="24"/>
          <w:szCs w:val="24"/>
        </w:rPr>
        <w:t>ZnO</w:t>
      </w:r>
      <w:proofErr w:type="spellEnd"/>
      <w:r w:rsidRPr="001806E6">
        <w:rPr>
          <w:rFonts w:ascii="Times New Roman" w:hAnsi="Times New Roman" w:cs="Times New Roman"/>
          <w:sz w:val="24"/>
          <w:szCs w:val="24"/>
        </w:rPr>
        <w:t xml:space="preserve"> nanoparticles using plant extracts has been shown to yield superior antimicrobial activity compared to chemically synthesized versions, notably without promoting antibiotic resistance. </w:t>
      </w:r>
      <w:r w:rsidRPr="001806E6">
        <w:rPr>
          <w:rFonts w:ascii="Times New Roman" w:hAnsi="Times New Roman" w:cs="Times New Roman"/>
          <w:i/>
          <w:iCs/>
          <w:sz w:val="24"/>
          <w:szCs w:val="24"/>
        </w:rPr>
        <w:t xml:space="preserve">Aloe </w:t>
      </w:r>
      <w:proofErr w:type="spellStart"/>
      <w:r w:rsidRPr="001806E6">
        <w:rPr>
          <w:rFonts w:ascii="Times New Roman" w:hAnsi="Times New Roman" w:cs="Times New Roman"/>
          <w:i/>
          <w:iCs/>
          <w:sz w:val="24"/>
          <w:szCs w:val="24"/>
        </w:rPr>
        <w:t>barbadensis</w:t>
      </w:r>
      <w:proofErr w:type="spellEnd"/>
      <w:r w:rsidRPr="001806E6">
        <w:rPr>
          <w:rFonts w:ascii="Times New Roman" w:hAnsi="Times New Roman" w:cs="Times New Roman"/>
          <w:i/>
          <w:iCs/>
          <w:sz w:val="24"/>
          <w:szCs w:val="24"/>
        </w:rPr>
        <w:t xml:space="preserve"> Miller</w:t>
      </w:r>
      <w:r w:rsidRPr="001806E6">
        <w:rPr>
          <w:rFonts w:ascii="Times New Roman" w:hAnsi="Times New Roman" w:cs="Times New Roman"/>
          <w:sz w:val="24"/>
          <w:szCs w:val="24"/>
        </w:rPr>
        <w:t xml:space="preserve"> (</w:t>
      </w:r>
      <w:r w:rsidRPr="001806E6">
        <w:rPr>
          <w:rFonts w:ascii="Times New Roman" w:hAnsi="Times New Roman" w:cs="Times New Roman"/>
          <w:i/>
          <w:iCs/>
          <w:sz w:val="24"/>
          <w:szCs w:val="24"/>
        </w:rPr>
        <w:t xml:space="preserve">Aloe </w:t>
      </w:r>
      <w:proofErr w:type="spellStart"/>
      <w:r w:rsidRPr="001806E6">
        <w:rPr>
          <w:rFonts w:ascii="Times New Roman" w:hAnsi="Times New Roman" w:cs="Times New Roman"/>
          <w:i/>
          <w:iCs/>
          <w:sz w:val="24"/>
          <w:szCs w:val="24"/>
        </w:rPr>
        <w:t>vera</w:t>
      </w:r>
      <w:proofErr w:type="spellEnd"/>
      <w:r w:rsidRPr="001806E6">
        <w:rPr>
          <w:rFonts w:ascii="Times New Roman" w:hAnsi="Times New Roman" w:cs="Times New Roman"/>
          <w:sz w:val="24"/>
          <w:szCs w:val="24"/>
        </w:rPr>
        <w:t xml:space="preserve">), a perennial succulent of the Liliaceae family, is renowned for its immunomodulatory, anti-inflammatory, and wound-healing properties. While various extracts like </w:t>
      </w:r>
      <w:r w:rsidRPr="001806E6">
        <w:rPr>
          <w:rFonts w:ascii="Times New Roman" w:hAnsi="Times New Roman" w:cs="Times New Roman"/>
          <w:i/>
          <w:iCs/>
          <w:sz w:val="24"/>
          <w:szCs w:val="24"/>
        </w:rPr>
        <w:t>Zingiber officinale</w:t>
      </w:r>
      <w:r w:rsidRPr="001806E6">
        <w:rPr>
          <w:rFonts w:ascii="Times New Roman" w:hAnsi="Times New Roman" w:cs="Times New Roman"/>
          <w:sz w:val="24"/>
          <w:szCs w:val="24"/>
        </w:rPr>
        <w:t xml:space="preserve"> and </w:t>
      </w:r>
      <w:r w:rsidRPr="001806E6">
        <w:rPr>
          <w:rFonts w:ascii="Times New Roman" w:hAnsi="Times New Roman" w:cs="Times New Roman"/>
          <w:i/>
          <w:iCs/>
          <w:sz w:val="24"/>
          <w:szCs w:val="24"/>
        </w:rPr>
        <w:t>Allium sativum</w:t>
      </w:r>
      <w:r w:rsidRPr="001806E6">
        <w:rPr>
          <w:rFonts w:ascii="Times New Roman" w:hAnsi="Times New Roman" w:cs="Times New Roman"/>
          <w:sz w:val="24"/>
          <w:szCs w:val="24"/>
        </w:rPr>
        <w:t xml:space="preserve"> have been explored in the literature, this study utilizes </w:t>
      </w:r>
      <w:r w:rsidRPr="001806E6">
        <w:rPr>
          <w:rFonts w:ascii="Times New Roman" w:hAnsi="Times New Roman" w:cs="Times New Roman"/>
          <w:i/>
          <w:iCs/>
          <w:sz w:val="24"/>
          <w:szCs w:val="24"/>
        </w:rPr>
        <w:t>Aloe vera</w:t>
      </w:r>
      <w:r w:rsidRPr="001806E6">
        <w:rPr>
          <w:rFonts w:ascii="Times New Roman" w:hAnsi="Times New Roman" w:cs="Times New Roman"/>
          <w:sz w:val="24"/>
          <w:szCs w:val="24"/>
        </w:rPr>
        <w:t xml:space="preserve"> gel as a pre-treatment agent</w:t>
      </w:r>
      <w:r w:rsidR="008028FA">
        <w:rPr>
          <w:rFonts w:ascii="Times New Roman" w:hAnsi="Times New Roman" w:cs="Times New Roman"/>
          <w:sz w:val="24"/>
          <w:szCs w:val="24"/>
        </w:rPr>
        <w:t xml:space="preserve"> [17</w:t>
      </w:r>
      <w:r w:rsidR="001806E6" w:rsidRPr="001806E6">
        <w:rPr>
          <w:rFonts w:ascii="Times New Roman" w:hAnsi="Times New Roman" w:cs="Times New Roman"/>
          <w:sz w:val="24"/>
          <w:szCs w:val="24"/>
        </w:rPr>
        <w:t>-20]</w:t>
      </w:r>
      <w:r w:rsidRPr="001806E6">
        <w:rPr>
          <w:rFonts w:ascii="Times New Roman" w:hAnsi="Times New Roman" w:cs="Times New Roman"/>
          <w:sz w:val="24"/>
          <w:szCs w:val="24"/>
        </w:rPr>
        <w:t>.</w:t>
      </w:r>
      <w:r w:rsidR="00075A04">
        <w:rPr>
          <w:rFonts w:ascii="Times New Roman" w:hAnsi="Times New Roman" w:cs="Times New Roman"/>
          <w:sz w:val="24"/>
          <w:szCs w:val="24"/>
        </w:rPr>
        <w:t xml:space="preserve"> </w:t>
      </w:r>
      <w:r w:rsidR="00075A04" w:rsidRPr="00075A04">
        <w:rPr>
          <w:rFonts w:ascii="Times New Roman" w:hAnsi="Times New Roman" w:cs="Times New Roman"/>
          <w:sz w:val="24"/>
          <w:szCs w:val="24"/>
          <w:highlight w:val="yellow"/>
        </w:rPr>
        <w:t>Aloe vera has the anti</w:t>
      </w:r>
      <w:r w:rsidR="00691CE3">
        <w:rPr>
          <w:rFonts w:ascii="Times New Roman" w:hAnsi="Times New Roman" w:cs="Times New Roman"/>
          <w:sz w:val="24"/>
          <w:szCs w:val="24"/>
          <w:highlight w:val="yellow"/>
        </w:rPr>
        <w:t>-</w:t>
      </w:r>
      <w:r w:rsidR="00075A04" w:rsidRPr="00075A04">
        <w:rPr>
          <w:rFonts w:ascii="Times New Roman" w:hAnsi="Times New Roman" w:cs="Times New Roman"/>
          <w:sz w:val="24"/>
          <w:szCs w:val="24"/>
          <w:highlight w:val="yellow"/>
        </w:rPr>
        <w:t xml:space="preserve">bacterial property along with the </w:t>
      </w:r>
      <w:r w:rsidR="00691CE3" w:rsidRPr="00075A04">
        <w:rPr>
          <w:rFonts w:ascii="Times New Roman" w:hAnsi="Times New Roman" w:cs="Times New Roman"/>
          <w:sz w:val="24"/>
          <w:szCs w:val="24"/>
          <w:highlight w:val="yellow"/>
        </w:rPr>
        <w:t>anti-inflammatory</w:t>
      </w:r>
      <w:r w:rsidR="00075A04" w:rsidRPr="00075A04">
        <w:rPr>
          <w:rFonts w:ascii="Times New Roman" w:hAnsi="Times New Roman" w:cs="Times New Roman"/>
          <w:sz w:val="24"/>
          <w:szCs w:val="24"/>
          <w:highlight w:val="yellow"/>
        </w:rPr>
        <w:t xml:space="preserve"> property which helps to cure mouth and gum problems and severe gum diseases.</w:t>
      </w:r>
      <w:r w:rsidR="003B5520">
        <w:rPr>
          <w:rFonts w:ascii="Times New Roman" w:hAnsi="Times New Roman" w:cs="Times New Roman"/>
          <w:sz w:val="24"/>
          <w:szCs w:val="24"/>
        </w:rPr>
        <w:t xml:space="preserve"> </w:t>
      </w:r>
      <w:r w:rsidR="008028FA">
        <w:rPr>
          <w:rFonts w:ascii="Times New Roman" w:hAnsi="Times New Roman" w:cs="Times New Roman"/>
          <w:sz w:val="24"/>
          <w:szCs w:val="24"/>
          <w:highlight w:val="yellow"/>
        </w:rPr>
        <w:t>[21</w:t>
      </w:r>
      <w:r w:rsidR="00F36F62" w:rsidRPr="00F36F62">
        <w:rPr>
          <w:rFonts w:ascii="Times New Roman" w:hAnsi="Times New Roman" w:cs="Times New Roman"/>
          <w:sz w:val="24"/>
          <w:szCs w:val="24"/>
          <w:highlight w:val="yellow"/>
        </w:rPr>
        <w:t>]</w:t>
      </w:r>
      <w:r w:rsidR="00691CE3">
        <w:rPr>
          <w:rFonts w:ascii="Times New Roman" w:hAnsi="Times New Roman" w:cs="Times New Roman"/>
          <w:sz w:val="24"/>
          <w:szCs w:val="24"/>
          <w:highlight w:val="yellow"/>
        </w:rPr>
        <w:t xml:space="preserve"> </w:t>
      </w:r>
      <w:proofErr w:type="spellStart"/>
      <w:r w:rsidR="003B5520" w:rsidRPr="00F36F62">
        <w:rPr>
          <w:rFonts w:ascii="Times New Roman" w:hAnsi="Times New Roman" w:cs="Times New Roman"/>
          <w:sz w:val="24"/>
          <w:szCs w:val="24"/>
          <w:highlight w:val="green"/>
        </w:rPr>
        <w:t>Acemannan</w:t>
      </w:r>
      <w:proofErr w:type="spellEnd"/>
      <w:r w:rsidR="003B5520" w:rsidRPr="00F36F62">
        <w:rPr>
          <w:rFonts w:ascii="Times New Roman" w:hAnsi="Times New Roman" w:cs="Times New Roman"/>
          <w:sz w:val="24"/>
          <w:szCs w:val="24"/>
          <w:highlight w:val="green"/>
        </w:rPr>
        <w:t>, a β-(1</w:t>
      </w:r>
      <w:r w:rsidR="00F36F62" w:rsidRPr="00F36F62">
        <w:rPr>
          <w:rFonts w:ascii="Times New Roman" w:hAnsi="Times New Roman" w:cs="Times New Roman"/>
          <w:sz w:val="24"/>
          <w:szCs w:val="24"/>
          <w:highlight w:val="green"/>
        </w:rPr>
        <w:t>, 4</w:t>
      </w:r>
      <w:r w:rsidR="003B5520" w:rsidRPr="00F36F62">
        <w:rPr>
          <w:rFonts w:ascii="Times New Roman" w:hAnsi="Times New Roman" w:cs="Times New Roman"/>
          <w:sz w:val="24"/>
          <w:szCs w:val="24"/>
          <w:highlight w:val="green"/>
        </w:rPr>
        <w:t xml:space="preserve">)-acetylated soluble </w:t>
      </w:r>
      <w:r w:rsidR="00691CE3" w:rsidRPr="00F36F62">
        <w:rPr>
          <w:rFonts w:ascii="Times New Roman" w:hAnsi="Times New Roman" w:cs="Times New Roman"/>
          <w:sz w:val="24"/>
          <w:szCs w:val="24"/>
          <w:highlight w:val="green"/>
        </w:rPr>
        <w:t>polyominoes</w:t>
      </w:r>
      <w:r w:rsidR="003B5520" w:rsidRPr="00F36F62">
        <w:rPr>
          <w:rFonts w:ascii="Times New Roman" w:hAnsi="Times New Roman" w:cs="Times New Roman"/>
          <w:sz w:val="24"/>
          <w:szCs w:val="24"/>
          <w:highlight w:val="green"/>
        </w:rPr>
        <w:t>, is the primary bioactive polysaccharide extracted from Aloe vera gel , it is used to treat oral diseases,</w:t>
      </w:r>
      <w:r w:rsidR="00F36F62" w:rsidRPr="00F36F62">
        <w:rPr>
          <w:rFonts w:ascii="Times New Roman" w:hAnsi="Times New Roman" w:cs="Times New Roman"/>
          <w:sz w:val="24"/>
          <w:szCs w:val="24"/>
          <w:highlight w:val="green"/>
        </w:rPr>
        <w:t xml:space="preserve"> </w:t>
      </w:r>
      <w:r w:rsidR="003B5520" w:rsidRPr="00F36F62">
        <w:rPr>
          <w:rFonts w:ascii="Times New Roman" w:hAnsi="Times New Roman" w:cs="Times New Roman"/>
          <w:sz w:val="24"/>
          <w:szCs w:val="24"/>
          <w:highlight w:val="green"/>
        </w:rPr>
        <w:t>wounds,</w:t>
      </w:r>
      <w:r w:rsidR="00F36F62" w:rsidRPr="00F36F62">
        <w:rPr>
          <w:rFonts w:ascii="Times New Roman" w:hAnsi="Times New Roman" w:cs="Times New Roman"/>
          <w:sz w:val="24"/>
          <w:szCs w:val="24"/>
          <w:highlight w:val="green"/>
        </w:rPr>
        <w:t xml:space="preserve"> </w:t>
      </w:r>
      <w:r w:rsidR="003B5520" w:rsidRPr="00F36F62">
        <w:rPr>
          <w:rFonts w:ascii="Times New Roman" w:hAnsi="Times New Roman" w:cs="Times New Roman"/>
          <w:sz w:val="24"/>
          <w:szCs w:val="24"/>
          <w:highlight w:val="green"/>
        </w:rPr>
        <w:t xml:space="preserve">heart </w:t>
      </w:r>
      <w:r w:rsidR="00F36F62" w:rsidRPr="00F36F62">
        <w:rPr>
          <w:rFonts w:ascii="Times New Roman" w:hAnsi="Times New Roman" w:cs="Times New Roman"/>
          <w:sz w:val="24"/>
          <w:szCs w:val="24"/>
          <w:highlight w:val="green"/>
        </w:rPr>
        <w:t xml:space="preserve">problems and </w:t>
      </w:r>
      <w:r w:rsidR="00691CE3" w:rsidRPr="00F36F62">
        <w:rPr>
          <w:rFonts w:ascii="Times New Roman" w:hAnsi="Times New Roman" w:cs="Times New Roman"/>
          <w:sz w:val="24"/>
          <w:szCs w:val="24"/>
          <w:highlight w:val="green"/>
        </w:rPr>
        <w:t>tumours</w:t>
      </w:r>
      <w:r w:rsidR="00F36F62" w:rsidRPr="00F36F62">
        <w:rPr>
          <w:rFonts w:ascii="Times New Roman" w:hAnsi="Times New Roman" w:cs="Times New Roman"/>
          <w:sz w:val="24"/>
          <w:szCs w:val="24"/>
          <w:highlight w:val="green"/>
        </w:rPr>
        <w:t>. New research focuses on its use in materials and drug delivery.</w:t>
      </w:r>
      <w:r w:rsidR="008028FA">
        <w:rPr>
          <w:rFonts w:ascii="Times New Roman" w:hAnsi="Times New Roman" w:cs="Times New Roman"/>
          <w:sz w:val="24"/>
          <w:szCs w:val="24"/>
          <w:highlight w:val="green"/>
        </w:rPr>
        <w:t>[22</w:t>
      </w:r>
      <w:r w:rsidR="00F36F62" w:rsidRPr="00F36F62">
        <w:rPr>
          <w:rFonts w:ascii="Times New Roman" w:hAnsi="Times New Roman" w:cs="Times New Roman"/>
          <w:sz w:val="24"/>
          <w:szCs w:val="24"/>
          <w:highlight w:val="green"/>
        </w:rPr>
        <w:t>]</w:t>
      </w:r>
    </w:p>
    <w:p w14:paraId="32A26670" w14:textId="77777777" w:rsidR="00B86985" w:rsidRPr="001806E6" w:rsidRDefault="004563D2" w:rsidP="00625EE0">
      <w:pPr>
        <w:spacing w:after="0" w:line="360" w:lineRule="auto"/>
        <w:ind w:firstLine="720"/>
        <w:jc w:val="both"/>
        <w:rPr>
          <w:rFonts w:ascii="Times New Roman" w:hAnsi="Times New Roman" w:cs="Times New Roman"/>
          <w:sz w:val="24"/>
          <w:szCs w:val="24"/>
        </w:rPr>
      </w:pPr>
      <w:r w:rsidRPr="004563D2">
        <w:rPr>
          <w:rFonts w:ascii="Times New Roman" w:hAnsi="Times New Roman" w:cs="Times New Roman"/>
          <w:sz w:val="24"/>
          <w:szCs w:val="24"/>
        </w:rPr>
        <w:t xml:space="preserve">According to research findings, the dielectric and AC electrical properties of </w:t>
      </w:r>
      <w:proofErr w:type="spellStart"/>
      <w:r w:rsidRPr="004563D2">
        <w:rPr>
          <w:rFonts w:ascii="Times New Roman" w:hAnsi="Times New Roman" w:cs="Times New Roman"/>
          <w:sz w:val="24"/>
          <w:szCs w:val="24"/>
        </w:rPr>
        <w:t>ZnO</w:t>
      </w:r>
      <w:proofErr w:type="spellEnd"/>
      <w:r w:rsidRPr="004563D2">
        <w:rPr>
          <w:rFonts w:ascii="Times New Roman" w:hAnsi="Times New Roman" w:cs="Times New Roman"/>
          <w:sz w:val="24"/>
          <w:szCs w:val="24"/>
        </w:rPr>
        <w:t xml:space="preserve"> nanoparticles (NPs) are closely linked to microstructural features, such as crystallite size, grain boundaries, and lattice defects, as well as the presence of additional charge carriers. Specifically, dielectric permittivity is governed by interfacial (Maxwell-Wagner) and orientation (dipolar) polarization, while AC conductivity arises from charge carrier hopping and defect-mediated transport mechanisms.Grain boundaries, in particular, act as charge-trapping sites and influence space charge (interfacial) polarization at low frequencies, which in turn affects both dielectric constant and loss characteristics. These properties can change significantly when </w:t>
      </w:r>
      <w:proofErr w:type="spellStart"/>
      <w:r w:rsidRPr="004563D2">
        <w:rPr>
          <w:rFonts w:ascii="Times New Roman" w:hAnsi="Times New Roman" w:cs="Times New Roman"/>
          <w:sz w:val="24"/>
          <w:szCs w:val="24"/>
        </w:rPr>
        <w:t>ZnO</w:t>
      </w:r>
      <w:proofErr w:type="spellEnd"/>
      <w:r w:rsidRPr="004563D2">
        <w:rPr>
          <w:rFonts w:ascii="Times New Roman" w:hAnsi="Times New Roman" w:cs="Times New Roman"/>
          <w:sz w:val="24"/>
          <w:szCs w:val="24"/>
        </w:rPr>
        <w:t xml:space="preserve"> NPs are doped or alloyed with other metals or materials. Furthermore, variations in nanoparticle size can lead to changes in the </w:t>
      </w:r>
      <w:r w:rsidRPr="004563D2">
        <w:rPr>
          <w:rFonts w:ascii="Times New Roman" w:hAnsi="Times New Roman" w:cs="Times New Roman"/>
          <w:sz w:val="24"/>
          <w:szCs w:val="24"/>
        </w:rPr>
        <w:lastRenderedPageBreak/>
        <w:t xml:space="preserve">dielectric constant.The high dielectric loss observed at low frequencies is typically attributed to impurities and crystal defects within the </w:t>
      </w:r>
      <w:proofErr w:type="spellStart"/>
      <w:r w:rsidRPr="004563D2">
        <w:rPr>
          <w:rFonts w:ascii="Times New Roman" w:hAnsi="Times New Roman" w:cs="Times New Roman"/>
          <w:sz w:val="24"/>
          <w:szCs w:val="24"/>
        </w:rPr>
        <w:t>ZnO</w:t>
      </w:r>
      <w:proofErr w:type="spellEnd"/>
      <w:r w:rsidRPr="004563D2">
        <w:rPr>
          <w:rFonts w:ascii="Times New Roman" w:hAnsi="Times New Roman" w:cs="Times New Roman"/>
          <w:sz w:val="24"/>
          <w:szCs w:val="24"/>
        </w:rPr>
        <w:t xml:space="preserve"> NPs. In composite systems, both the dielectric constant and dielectric loss generally increase with particle size. Notably, doping </w:t>
      </w:r>
      <w:proofErr w:type="spellStart"/>
      <w:r w:rsidRPr="004563D2">
        <w:rPr>
          <w:rFonts w:ascii="Times New Roman" w:hAnsi="Times New Roman" w:cs="Times New Roman"/>
          <w:sz w:val="24"/>
          <w:szCs w:val="24"/>
        </w:rPr>
        <w:t>ZnO</w:t>
      </w:r>
      <w:proofErr w:type="spellEnd"/>
      <w:r w:rsidRPr="004563D2">
        <w:rPr>
          <w:rFonts w:ascii="Times New Roman" w:hAnsi="Times New Roman" w:cs="Times New Roman"/>
          <w:sz w:val="24"/>
          <w:szCs w:val="24"/>
        </w:rPr>
        <w:t xml:space="preserve"> nanoparticles with metals or carbon-based materials significantly enhances their dielectric constant and electrical conductivity, making such modified compositions promising candidates for advanced energy storage applications</w:t>
      </w:r>
      <w:r w:rsidR="00F300DD">
        <w:rPr>
          <w:rFonts w:ascii="Times New Roman" w:hAnsi="Times New Roman" w:cs="Times New Roman"/>
          <w:sz w:val="24"/>
          <w:szCs w:val="24"/>
        </w:rPr>
        <w:t xml:space="preserve"> [23-24</w:t>
      </w:r>
      <w:r w:rsidR="00592CE9">
        <w:rPr>
          <w:rFonts w:ascii="Times New Roman" w:hAnsi="Times New Roman" w:cs="Times New Roman"/>
          <w:sz w:val="24"/>
          <w:szCs w:val="24"/>
        </w:rPr>
        <w:t xml:space="preserve">]. </w:t>
      </w:r>
    </w:p>
    <w:p w14:paraId="1B40AF1B" w14:textId="77777777" w:rsidR="00E25438" w:rsidRDefault="00B86985" w:rsidP="006E7570">
      <w:pPr>
        <w:spacing w:after="0" w:line="360" w:lineRule="auto"/>
        <w:ind w:firstLine="720"/>
        <w:jc w:val="both"/>
        <w:rPr>
          <w:rFonts w:ascii="Times New Roman" w:hAnsi="Times New Roman" w:cs="Times New Roman"/>
          <w:sz w:val="24"/>
          <w:szCs w:val="24"/>
        </w:rPr>
      </w:pPr>
      <w:r w:rsidRPr="00BA5327">
        <w:rPr>
          <w:rFonts w:ascii="Times New Roman" w:hAnsi="Times New Roman" w:cs="Times New Roman"/>
          <w:sz w:val="24"/>
          <w:szCs w:val="24"/>
        </w:rPr>
        <w:t xml:space="preserve">The primary objective of the present research is to synthesize pure and </w:t>
      </w:r>
      <w:r w:rsidRPr="00625EE0">
        <w:rPr>
          <w:rFonts w:ascii="Times New Roman" w:hAnsi="Times New Roman" w:cs="Times New Roman"/>
          <w:sz w:val="24"/>
          <w:szCs w:val="24"/>
        </w:rPr>
        <w:t xml:space="preserve">Ni-doped </w:t>
      </w:r>
      <w:proofErr w:type="spellStart"/>
      <w:r w:rsidRPr="00625EE0">
        <w:rPr>
          <w:rFonts w:ascii="Times New Roman" w:hAnsi="Times New Roman" w:cs="Times New Roman"/>
          <w:sz w:val="24"/>
          <w:szCs w:val="24"/>
        </w:rPr>
        <w:t>ZnO</w:t>
      </w:r>
      <w:proofErr w:type="spellEnd"/>
      <w:r w:rsidRPr="00625EE0">
        <w:rPr>
          <w:rFonts w:ascii="Times New Roman" w:hAnsi="Times New Roman" w:cs="Times New Roman"/>
          <w:sz w:val="24"/>
          <w:szCs w:val="24"/>
        </w:rPr>
        <w:t xml:space="preserve"> nanoparticles </w:t>
      </w:r>
      <w:r w:rsidRPr="00BA5327">
        <w:rPr>
          <w:rFonts w:ascii="Times New Roman" w:hAnsi="Times New Roman" w:cs="Times New Roman"/>
          <w:sz w:val="24"/>
          <w:szCs w:val="24"/>
        </w:rPr>
        <w:t xml:space="preserve">(at concentrations of 5%, 10%, and 20%) using </w:t>
      </w:r>
      <w:r w:rsidRPr="00BA5327">
        <w:rPr>
          <w:rFonts w:ascii="Times New Roman" w:hAnsi="Times New Roman" w:cs="Times New Roman"/>
          <w:i/>
          <w:iCs/>
          <w:sz w:val="24"/>
          <w:szCs w:val="24"/>
        </w:rPr>
        <w:t>Aloe vera</w:t>
      </w:r>
      <w:r w:rsidRPr="00BA5327">
        <w:rPr>
          <w:rFonts w:ascii="Times New Roman" w:hAnsi="Times New Roman" w:cs="Times New Roman"/>
          <w:sz w:val="24"/>
          <w:szCs w:val="24"/>
        </w:rPr>
        <w:t xml:space="preserve"> gel via the </w:t>
      </w:r>
      <w:r w:rsidRPr="00625EE0">
        <w:rPr>
          <w:rFonts w:ascii="Times New Roman" w:hAnsi="Times New Roman" w:cs="Times New Roman"/>
          <w:sz w:val="24"/>
          <w:szCs w:val="24"/>
        </w:rPr>
        <w:t>sol-gel method.</w:t>
      </w:r>
      <w:r w:rsidRPr="00BA5327">
        <w:rPr>
          <w:rFonts w:ascii="Times New Roman" w:hAnsi="Times New Roman" w:cs="Times New Roman"/>
          <w:sz w:val="24"/>
          <w:szCs w:val="24"/>
        </w:rPr>
        <w:t xml:space="preserve"> </w:t>
      </w:r>
      <w:r w:rsidR="00075A04" w:rsidRPr="00075A04">
        <w:rPr>
          <w:rFonts w:ascii="Times New Roman" w:hAnsi="Times New Roman" w:cs="Times New Roman"/>
          <w:sz w:val="24"/>
          <w:szCs w:val="24"/>
          <w:highlight w:val="yellow"/>
        </w:rPr>
        <w:t>These work as reducing agents to convert metal ions into nanoparticles and as capping agents to keep them stable and prevent clumping.</w:t>
      </w:r>
      <w:r w:rsidR="00F300DD">
        <w:rPr>
          <w:rFonts w:ascii="Times New Roman" w:hAnsi="Times New Roman" w:cs="Times New Roman"/>
          <w:sz w:val="24"/>
          <w:szCs w:val="24"/>
        </w:rPr>
        <w:t>[25</w:t>
      </w:r>
      <w:r w:rsidR="00F36F62">
        <w:rPr>
          <w:rFonts w:ascii="Times New Roman" w:hAnsi="Times New Roman" w:cs="Times New Roman"/>
          <w:sz w:val="24"/>
          <w:szCs w:val="24"/>
        </w:rPr>
        <w:t>]</w:t>
      </w:r>
      <w:r w:rsidR="00075A04">
        <w:rPr>
          <w:rFonts w:ascii="Times New Roman" w:hAnsi="Times New Roman" w:cs="Times New Roman"/>
          <w:sz w:val="24"/>
          <w:szCs w:val="24"/>
        </w:rPr>
        <w:t xml:space="preserve"> </w:t>
      </w:r>
      <w:r w:rsidRPr="00BA5327">
        <w:rPr>
          <w:rFonts w:ascii="Times New Roman" w:hAnsi="Times New Roman" w:cs="Times New Roman"/>
          <w:sz w:val="24"/>
          <w:szCs w:val="24"/>
        </w:rPr>
        <w:t xml:space="preserve">This study aims to leverage the synergistic potential of green synthesis and transition metal doping to enhance the structural, optical, and antimicrobial performance </w:t>
      </w:r>
      <w:r w:rsidR="009765DF">
        <w:rPr>
          <w:rFonts w:ascii="Times New Roman" w:hAnsi="Times New Roman" w:cs="Times New Roman"/>
          <w:sz w:val="24"/>
          <w:szCs w:val="24"/>
        </w:rPr>
        <w:t>of the resulting nanostructures</w:t>
      </w:r>
    </w:p>
    <w:p w14:paraId="1B8A5F2D" w14:textId="77777777" w:rsidR="007B6C5E" w:rsidRPr="007B6C5E" w:rsidRDefault="007B6C5E" w:rsidP="00C359E9">
      <w:pPr>
        <w:spacing w:after="0" w:line="360" w:lineRule="auto"/>
        <w:jc w:val="both"/>
        <w:rPr>
          <w:rFonts w:ascii="Times New Roman" w:hAnsi="Times New Roman" w:cs="Times New Roman"/>
          <w:b/>
          <w:bCs/>
          <w:sz w:val="24"/>
          <w:szCs w:val="24"/>
        </w:rPr>
      </w:pPr>
      <w:r w:rsidRPr="007B6C5E">
        <w:rPr>
          <w:rFonts w:ascii="Times New Roman" w:hAnsi="Times New Roman" w:cs="Times New Roman"/>
          <w:b/>
          <w:bCs/>
          <w:sz w:val="24"/>
          <w:szCs w:val="24"/>
        </w:rPr>
        <w:t>2. Experimental Section</w:t>
      </w:r>
    </w:p>
    <w:p w14:paraId="2671F5F3" w14:textId="77777777" w:rsidR="007B6C5E" w:rsidRPr="007B6C5E" w:rsidRDefault="007B6C5E" w:rsidP="00C359E9">
      <w:pPr>
        <w:spacing w:after="0" w:line="360" w:lineRule="auto"/>
        <w:jc w:val="both"/>
        <w:rPr>
          <w:rFonts w:ascii="Times New Roman" w:hAnsi="Times New Roman" w:cs="Times New Roman"/>
          <w:b/>
          <w:bCs/>
          <w:sz w:val="24"/>
          <w:szCs w:val="24"/>
        </w:rPr>
      </w:pPr>
      <w:r w:rsidRPr="007B6C5E">
        <w:rPr>
          <w:rFonts w:ascii="Times New Roman" w:hAnsi="Times New Roman" w:cs="Times New Roman"/>
          <w:b/>
          <w:bCs/>
          <w:sz w:val="24"/>
          <w:szCs w:val="24"/>
        </w:rPr>
        <w:t>2.1 Materials</w:t>
      </w:r>
    </w:p>
    <w:p w14:paraId="7CF53262" w14:textId="77777777" w:rsidR="007B6C5E" w:rsidRPr="007B6C5E" w:rsidRDefault="007B6C5E" w:rsidP="00C359E9">
      <w:pPr>
        <w:spacing w:after="0" w:line="360" w:lineRule="auto"/>
        <w:jc w:val="both"/>
        <w:rPr>
          <w:rFonts w:ascii="Times New Roman" w:hAnsi="Times New Roman" w:cs="Times New Roman"/>
          <w:sz w:val="24"/>
          <w:szCs w:val="24"/>
        </w:rPr>
      </w:pPr>
      <w:r w:rsidRPr="007B6C5E">
        <w:rPr>
          <w:rFonts w:ascii="Times New Roman" w:hAnsi="Times New Roman" w:cs="Times New Roman"/>
          <w:sz w:val="24"/>
          <w:szCs w:val="24"/>
        </w:rPr>
        <w:t>All chemical reagents utilized in this study were of analytical grade and used as received without further purification. Nickel (II) chloride hexahydrate (NiCl</w:t>
      </w:r>
      <w:r w:rsidRPr="007B6C5E">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7B6C5E">
        <w:rPr>
          <w:rFonts w:ascii="Times New Roman" w:hAnsi="Times New Roman" w:cs="Times New Roman"/>
          <w:sz w:val="24"/>
          <w:szCs w:val="24"/>
        </w:rPr>
        <w:t>6H</w:t>
      </w:r>
      <w:r w:rsidRPr="007B6C5E">
        <w:rPr>
          <w:rFonts w:ascii="Times New Roman" w:hAnsi="Times New Roman" w:cs="Times New Roman"/>
          <w:sz w:val="24"/>
          <w:szCs w:val="24"/>
          <w:vertAlign w:val="subscript"/>
        </w:rPr>
        <w:t>2</w:t>
      </w:r>
      <w:r>
        <w:rPr>
          <w:rFonts w:ascii="Times New Roman" w:hAnsi="Times New Roman" w:cs="Times New Roman"/>
          <w:sz w:val="24"/>
          <w:szCs w:val="24"/>
        </w:rPr>
        <w:t>O</w:t>
      </w:r>
      <w:r w:rsidRPr="007B6C5E">
        <w:rPr>
          <w:rFonts w:ascii="Times New Roman" w:hAnsi="Times New Roman" w:cs="Times New Roman"/>
          <w:sz w:val="24"/>
          <w:szCs w:val="24"/>
        </w:rPr>
        <w:t xml:space="preserve"> 99.9%) and zinc acetate (Zn(CH</w:t>
      </w:r>
      <w:r w:rsidRPr="007B6C5E">
        <w:rPr>
          <w:rFonts w:ascii="Times New Roman" w:hAnsi="Times New Roman" w:cs="Times New Roman"/>
          <w:sz w:val="24"/>
          <w:szCs w:val="24"/>
          <w:vertAlign w:val="subscript"/>
        </w:rPr>
        <w:t>3</w:t>
      </w:r>
      <w:r w:rsidRPr="007B6C5E">
        <w:rPr>
          <w:rFonts w:ascii="Times New Roman" w:hAnsi="Times New Roman" w:cs="Times New Roman"/>
          <w:sz w:val="24"/>
          <w:szCs w:val="24"/>
        </w:rPr>
        <w:t>COO)</w:t>
      </w:r>
      <w:r w:rsidRPr="007B6C5E">
        <w:rPr>
          <w:rFonts w:ascii="Times New Roman" w:hAnsi="Times New Roman" w:cs="Times New Roman"/>
          <w:sz w:val="24"/>
          <w:szCs w:val="24"/>
          <w:vertAlign w:val="subscript"/>
        </w:rPr>
        <w:t>2</w:t>
      </w:r>
      <w:r w:rsidRPr="007B6C5E">
        <w:rPr>
          <w:rFonts w:ascii="Times New Roman" w:hAnsi="Times New Roman" w:cs="Times New Roman"/>
          <w:sz w:val="24"/>
          <w:szCs w:val="24"/>
        </w:rPr>
        <w:t>, 99.99% trace metals basis) were procured from Sigma-Aldrich Pvt. Ltd.</w:t>
      </w:r>
    </w:p>
    <w:p w14:paraId="659AC1E6" w14:textId="77777777" w:rsidR="007B6C5E" w:rsidRPr="007B6C5E" w:rsidRDefault="007B6C5E" w:rsidP="00C359E9">
      <w:pPr>
        <w:spacing w:after="0" w:line="360" w:lineRule="auto"/>
        <w:jc w:val="both"/>
        <w:rPr>
          <w:rFonts w:ascii="Times New Roman" w:hAnsi="Times New Roman" w:cs="Times New Roman"/>
          <w:b/>
          <w:bCs/>
          <w:sz w:val="24"/>
          <w:szCs w:val="24"/>
        </w:rPr>
      </w:pPr>
      <w:r w:rsidRPr="007B6C5E">
        <w:rPr>
          <w:rFonts w:ascii="Times New Roman" w:hAnsi="Times New Roman" w:cs="Times New Roman"/>
          <w:b/>
          <w:bCs/>
          <w:sz w:val="24"/>
          <w:szCs w:val="24"/>
        </w:rPr>
        <w:t>2.2 Plant Collection and Extraction</w:t>
      </w:r>
    </w:p>
    <w:p w14:paraId="7D0D8EC2" w14:textId="77777777" w:rsidR="007B6C5E" w:rsidRPr="007B6C5E" w:rsidRDefault="007B6C5E" w:rsidP="00C359E9">
      <w:pPr>
        <w:spacing w:after="0" w:line="360" w:lineRule="auto"/>
        <w:jc w:val="both"/>
        <w:rPr>
          <w:rFonts w:ascii="Times New Roman" w:hAnsi="Times New Roman" w:cs="Times New Roman"/>
          <w:sz w:val="24"/>
          <w:szCs w:val="24"/>
        </w:rPr>
      </w:pPr>
      <w:r w:rsidRPr="007B6C5E">
        <w:rPr>
          <w:rFonts w:ascii="Times New Roman" w:hAnsi="Times New Roman" w:cs="Times New Roman"/>
          <w:i/>
          <w:iCs/>
          <w:sz w:val="24"/>
          <w:szCs w:val="24"/>
        </w:rPr>
        <w:t>Aloe vera</w:t>
      </w:r>
      <w:r w:rsidRPr="007B6C5E">
        <w:rPr>
          <w:rFonts w:ascii="Times New Roman" w:hAnsi="Times New Roman" w:cs="Times New Roman"/>
          <w:sz w:val="24"/>
          <w:szCs w:val="24"/>
        </w:rPr>
        <w:t xml:space="preserve"> leaves were collected and thoroughly washed with distilled water to remove surface impurities. The leaf extract was prepared by mixing 100g</w:t>
      </w:r>
      <w:r>
        <w:rPr>
          <w:rFonts w:ascii="Times New Roman" w:hAnsi="Times New Roman" w:cs="Times New Roman"/>
          <w:sz w:val="24"/>
          <w:szCs w:val="24"/>
        </w:rPr>
        <w:t>m</w:t>
      </w:r>
      <w:r w:rsidRPr="007B6C5E">
        <w:rPr>
          <w:rFonts w:ascii="Times New Roman" w:hAnsi="Times New Roman" w:cs="Times New Roman"/>
          <w:sz w:val="24"/>
          <w:szCs w:val="24"/>
        </w:rPr>
        <w:t xml:space="preserve"> of finely cut leaves with 100 ml of distilled water. The mixture was boiled at 70°C for 1 hour, followed by filtration through Whatman No. 1 filter paper. The resulting filtrate, used for the green synthesis of </w:t>
      </w:r>
      <w:proofErr w:type="spellStart"/>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xml:space="preserve"> and </w:t>
      </w:r>
      <w:proofErr w:type="spellStart"/>
      <w:r w:rsidRPr="007B6C5E">
        <w:rPr>
          <w:rFonts w:ascii="Times New Roman" w:hAnsi="Times New Roman" w:cs="Times New Roman"/>
          <w:sz w:val="24"/>
          <w:szCs w:val="24"/>
        </w:rPr>
        <w:t>ZnO</w:t>
      </w:r>
      <w:proofErr w:type="spellEnd"/>
      <w:r w:rsidRPr="007B6C5E">
        <w:rPr>
          <w:rFonts w:ascii="Times New Roman" w:hAnsi="Times New Roman" w:cs="Times New Roman"/>
          <w:sz w:val="24"/>
          <w:szCs w:val="24"/>
        </w:rPr>
        <w:t xml:space="preserve"> nanoparticles, was stored at 4°C.</w:t>
      </w:r>
    </w:p>
    <w:p w14:paraId="0C2AB27F" w14:textId="77777777" w:rsidR="007B6C5E" w:rsidRPr="007B6C5E" w:rsidRDefault="007B6C5E" w:rsidP="00C359E9">
      <w:pPr>
        <w:spacing w:after="0" w:line="360" w:lineRule="auto"/>
        <w:jc w:val="both"/>
        <w:rPr>
          <w:rFonts w:ascii="Times New Roman" w:hAnsi="Times New Roman" w:cs="Times New Roman"/>
          <w:b/>
          <w:bCs/>
          <w:sz w:val="24"/>
          <w:szCs w:val="24"/>
        </w:rPr>
      </w:pPr>
      <w:r w:rsidRPr="007B6C5E">
        <w:rPr>
          <w:rFonts w:ascii="Times New Roman" w:hAnsi="Times New Roman" w:cs="Times New Roman"/>
          <w:b/>
          <w:bCs/>
          <w:sz w:val="24"/>
          <w:szCs w:val="24"/>
        </w:rPr>
        <w:t xml:space="preserve">2.3 Synthesis of </w:t>
      </w:r>
      <w:proofErr w:type="spellStart"/>
      <w:r w:rsidRPr="007B6C5E">
        <w:rPr>
          <w:rFonts w:ascii="Times New Roman" w:hAnsi="Times New Roman" w:cs="Times New Roman"/>
          <w:b/>
          <w:bCs/>
          <w:sz w:val="24"/>
          <w:szCs w:val="24"/>
        </w:rPr>
        <w:t>ZnO</w:t>
      </w:r>
      <w:proofErr w:type="spellEnd"/>
      <w:r w:rsidRPr="007B6C5E">
        <w:rPr>
          <w:rFonts w:ascii="Times New Roman" w:hAnsi="Times New Roman" w:cs="Times New Roman"/>
          <w:b/>
          <w:bCs/>
          <w:sz w:val="24"/>
          <w:szCs w:val="24"/>
        </w:rPr>
        <w:t xml:space="preserve"> and </w:t>
      </w:r>
      <w:proofErr w:type="spellStart"/>
      <w:r w:rsidRPr="007B6C5E">
        <w:rPr>
          <w:rFonts w:ascii="Times New Roman" w:hAnsi="Times New Roman" w:cs="Times New Roman"/>
          <w:b/>
          <w:bCs/>
          <w:sz w:val="24"/>
          <w:szCs w:val="24"/>
        </w:rPr>
        <w:t>NiO</w:t>
      </w:r>
      <w:proofErr w:type="spellEnd"/>
      <w:r w:rsidRPr="007B6C5E">
        <w:rPr>
          <w:rFonts w:ascii="Times New Roman" w:hAnsi="Times New Roman" w:cs="Times New Roman"/>
          <w:b/>
          <w:bCs/>
          <w:sz w:val="24"/>
          <w:szCs w:val="24"/>
        </w:rPr>
        <w:t xml:space="preserve"> Nanoparticles</w:t>
      </w:r>
    </w:p>
    <w:p w14:paraId="5D0E7C17" w14:textId="77777777" w:rsidR="007B6C5E" w:rsidRPr="007B6C5E" w:rsidRDefault="007B6C5E" w:rsidP="00C359E9">
      <w:pPr>
        <w:spacing w:after="0" w:line="360" w:lineRule="auto"/>
        <w:jc w:val="both"/>
        <w:rPr>
          <w:rFonts w:ascii="Times New Roman" w:hAnsi="Times New Roman" w:cs="Times New Roman"/>
          <w:sz w:val="24"/>
          <w:szCs w:val="24"/>
        </w:rPr>
      </w:pPr>
      <w:r w:rsidRPr="007B6C5E">
        <w:rPr>
          <w:rFonts w:ascii="Times New Roman" w:hAnsi="Times New Roman" w:cs="Times New Roman"/>
          <w:sz w:val="24"/>
          <w:szCs w:val="24"/>
        </w:rPr>
        <w:t xml:space="preserve">For the synthesis of </w:t>
      </w:r>
      <w:proofErr w:type="spellStart"/>
      <w:r w:rsidRPr="007B6C5E">
        <w:rPr>
          <w:rFonts w:ascii="Times New Roman" w:hAnsi="Times New Roman" w:cs="Times New Roman"/>
          <w:sz w:val="24"/>
          <w:szCs w:val="24"/>
        </w:rPr>
        <w:t>ZnO</w:t>
      </w:r>
      <w:proofErr w:type="spellEnd"/>
      <w:r w:rsidRPr="007B6C5E">
        <w:rPr>
          <w:rFonts w:ascii="Times New Roman" w:hAnsi="Times New Roman" w:cs="Times New Roman"/>
          <w:sz w:val="24"/>
          <w:szCs w:val="24"/>
        </w:rPr>
        <w:t xml:space="preserve"> nanoparticles, 50 ml of zinc precursor solution was mixed with 100 ml of </w:t>
      </w:r>
      <w:r w:rsidRPr="007B6C5E">
        <w:rPr>
          <w:rFonts w:ascii="Times New Roman" w:hAnsi="Times New Roman" w:cs="Times New Roman"/>
          <w:i/>
          <w:iCs/>
          <w:sz w:val="24"/>
          <w:szCs w:val="24"/>
        </w:rPr>
        <w:t>Aloe vera</w:t>
      </w:r>
      <w:r w:rsidRPr="007B6C5E">
        <w:rPr>
          <w:rFonts w:ascii="Times New Roman" w:hAnsi="Times New Roman" w:cs="Times New Roman"/>
          <w:sz w:val="24"/>
          <w:szCs w:val="24"/>
        </w:rPr>
        <w:t xml:space="preserve"> extract. The solution was heated at 80°C until it reached a dry powder state. The resulting white powder was then calcined in a muffle furnace at 700°C for 7 hours.A similar procedure was adopted for </w:t>
      </w:r>
      <w:proofErr w:type="spellStart"/>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xml:space="preserve"> nanoparticles by mixing 50 ml of NiCl</w:t>
      </w:r>
      <w:r w:rsidRPr="007B6C5E">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7B6C5E">
        <w:rPr>
          <w:rFonts w:ascii="Times New Roman" w:hAnsi="Times New Roman" w:cs="Times New Roman"/>
          <w:sz w:val="24"/>
          <w:szCs w:val="24"/>
        </w:rPr>
        <w:t>6H</w:t>
      </w:r>
      <w:r w:rsidRPr="007B6C5E">
        <w:rPr>
          <w:rFonts w:ascii="Times New Roman" w:hAnsi="Times New Roman" w:cs="Times New Roman"/>
          <w:sz w:val="24"/>
          <w:szCs w:val="24"/>
          <w:vertAlign w:val="subscript"/>
        </w:rPr>
        <w:t>2</w:t>
      </w:r>
      <w:r>
        <w:rPr>
          <w:rFonts w:ascii="Times New Roman" w:hAnsi="Times New Roman" w:cs="Times New Roman"/>
          <w:sz w:val="24"/>
          <w:szCs w:val="24"/>
        </w:rPr>
        <w:t>O</w:t>
      </w:r>
      <w:r w:rsidRPr="007B6C5E">
        <w:rPr>
          <w:rFonts w:ascii="Times New Roman" w:hAnsi="Times New Roman" w:cs="Times New Roman"/>
          <w:sz w:val="24"/>
          <w:szCs w:val="24"/>
        </w:rPr>
        <w:t xml:space="preserve"> solution with 100 ml of </w:t>
      </w:r>
      <w:r w:rsidRPr="007B6C5E">
        <w:rPr>
          <w:rFonts w:ascii="Times New Roman" w:hAnsi="Times New Roman" w:cs="Times New Roman"/>
          <w:i/>
          <w:iCs/>
          <w:sz w:val="24"/>
          <w:szCs w:val="24"/>
        </w:rPr>
        <w:t>Aloe vera</w:t>
      </w:r>
      <w:r w:rsidRPr="007B6C5E">
        <w:rPr>
          <w:rFonts w:ascii="Times New Roman" w:hAnsi="Times New Roman" w:cs="Times New Roman"/>
          <w:sz w:val="24"/>
          <w:szCs w:val="24"/>
        </w:rPr>
        <w:t xml:space="preserve"> extract. Heating at 80°C yielded a green powder, which was subsequently calcined at 700°C for 7 hours. The furnace temperature was precisely monitored throughout the process</w:t>
      </w:r>
      <w:r w:rsidR="00AC1C92">
        <w:rPr>
          <w:rFonts w:ascii="Times New Roman" w:hAnsi="Times New Roman" w:cs="Times New Roman"/>
          <w:sz w:val="24"/>
          <w:szCs w:val="24"/>
        </w:rPr>
        <w:t xml:space="preserve"> [2</w:t>
      </w:r>
      <w:r w:rsidR="00F300DD">
        <w:rPr>
          <w:rFonts w:ascii="Times New Roman" w:hAnsi="Times New Roman" w:cs="Times New Roman"/>
          <w:sz w:val="24"/>
          <w:szCs w:val="24"/>
        </w:rPr>
        <w:t>6</w:t>
      </w:r>
      <w:r w:rsidR="00AC1C92">
        <w:rPr>
          <w:rFonts w:ascii="Times New Roman" w:hAnsi="Times New Roman" w:cs="Times New Roman"/>
          <w:sz w:val="24"/>
          <w:szCs w:val="24"/>
        </w:rPr>
        <w:t>]</w:t>
      </w:r>
      <w:r w:rsidRPr="007B6C5E">
        <w:rPr>
          <w:rFonts w:ascii="Times New Roman" w:hAnsi="Times New Roman" w:cs="Times New Roman"/>
          <w:sz w:val="24"/>
          <w:szCs w:val="24"/>
        </w:rPr>
        <w:t>.</w:t>
      </w:r>
    </w:p>
    <w:p w14:paraId="0FBB62EA" w14:textId="77777777" w:rsidR="007B6C5E" w:rsidRPr="007B6C5E" w:rsidRDefault="007B6C5E" w:rsidP="00C359E9">
      <w:pPr>
        <w:spacing w:after="0" w:line="360" w:lineRule="auto"/>
        <w:jc w:val="both"/>
        <w:rPr>
          <w:rFonts w:ascii="Times New Roman" w:hAnsi="Times New Roman" w:cs="Times New Roman"/>
          <w:b/>
          <w:bCs/>
          <w:sz w:val="24"/>
          <w:szCs w:val="24"/>
        </w:rPr>
      </w:pPr>
      <w:r w:rsidRPr="007B6C5E">
        <w:rPr>
          <w:rFonts w:ascii="Times New Roman" w:hAnsi="Times New Roman" w:cs="Times New Roman"/>
          <w:b/>
          <w:bCs/>
          <w:sz w:val="24"/>
          <w:szCs w:val="24"/>
        </w:rPr>
        <w:t xml:space="preserve">2.4 Synthesis of </w:t>
      </w:r>
      <w:proofErr w:type="spellStart"/>
      <w:r w:rsidRPr="007B6C5E">
        <w:rPr>
          <w:rFonts w:ascii="Times New Roman" w:hAnsi="Times New Roman" w:cs="Times New Roman"/>
          <w:b/>
          <w:bCs/>
          <w:sz w:val="24"/>
          <w:szCs w:val="24"/>
        </w:rPr>
        <w:t>NiO-ZnO</w:t>
      </w:r>
      <w:proofErr w:type="spellEnd"/>
      <w:r w:rsidRPr="007B6C5E">
        <w:rPr>
          <w:rFonts w:ascii="Times New Roman" w:hAnsi="Times New Roman" w:cs="Times New Roman"/>
          <w:b/>
          <w:bCs/>
          <w:sz w:val="24"/>
          <w:szCs w:val="24"/>
        </w:rPr>
        <w:t xml:space="preserve"> Nanocomposites</w:t>
      </w:r>
    </w:p>
    <w:p w14:paraId="22CE5558" w14:textId="77777777" w:rsidR="007B6C5E" w:rsidRPr="007B6C5E" w:rsidRDefault="007B6C5E" w:rsidP="00C359E9">
      <w:pPr>
        <w:spacing w:after="0" w:line="360" w:lineRule="auto"/>
        <w:jc w:val="both"/>
        <w:rPr>
          <w:rFonts w:ascii="Times New Roman" w:hAnsi="Times New Roman" w:cs="Times New Roman"/>
          <w:sz w:val="24"/>
          <w:szCs w:val="24"/>
        </w:rPr>
      </w:pPr>
      <w:r w:rsidRPr="007B6C5E">
        <w:rPr>
          <w:rFonts w:ascii="Times New Roman" w:hAnsi="Times New Roman" w:cs="Times New Roman"/>
          <w:sz w:val="24"/>
          <w:szCs w:val="24"/>
        </w:rPr>
        <w:t xml:space="preserve">The </w:t>
      </w:r>
      <w:proofErr w:type="spellStart"/>
      <w:r w:rsidRPr="007B6C5E">
        <w:rPr>
          <w:rFonts w:ascii="Times New Roman" w:hAnsi="Times New Roman" w:cs="Times New Roman"/>
          <w:sz w:val="24"/>
          <w:szCs w:val="24"/>
        </w:rPr>
        <w:t>NiO-ZnO</w:t>
      </w:r>
      <w:proofErr w:type="spellEnd"/>
      <w:r w:rsidRPr="007B6C5E">
        <w:rPr>
          <w:rFonts w:ascii="Times New Roman" w:hAnsi="Times New Roman" w:cs="Times New Roman"/>
          <w:sz w:val="24"/>
          <w:szCs w:val="24"/>
        </w:rPr>
        <w:t xml:space="preserve"> nanocomposites were synthesized by incorporating specific weight percentages of </w:t>
      </w:r>
      <w:proofErr w:type="spellStart"/>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xml:space="preserve"> into the zinc precursor solution. For the 5% </w:t>
      </w:r>
      <w:proofErr w:type="spellStart"/>
      <w:r w:rsidRPr="007B6C5E">
        <w:rPr>
          <w:rFonts w:ascii="Times New Roman" w:hAnsi="Times New Roman" w:cs="Times New Roman"/>
          <w:sz w:val="24"/>
          <w:szCs w:val="24"/>
        </w:rPr>
        <w:t>NiO-ZnO</w:t>
      </w:r>
      <w:proofErr w:type="spellEnd"/>
      <w:r w:rsidRPr="007B6C5E">
        <w:rPr>
          <w:rFonts w:ascii="Times New Roman" w:hAnsi="Times New Roman" w:cs="Times New Roman"/>
          <w:sz w:val="24"/>
          <w:szCs w:val="24"/>
        </w:rPr>
        <w:t xml:space="preserve"> sample, 0.2 g</w:t>
      </w:r>
      <w:r>
        <w:rPr>
          <w:rFonts w:ascii="Times New Roman" w:hAnsi="Times New Roman" w:cs="Times New Roman"/>
          <w:sz w:val="24"/>
          <w:szCs w:val="24"/>
        </w:rPr>
        <w:t>m</w:t>
      </w:r>
      <w:r w:rsidRPr="007B6C5E">
        <w:rPr>
          <w:rFonts w:ascii="Times New Roman" w:hAnsi="Times New Roman" w:cs="Times New Roman"/>
          <w:sz w:val="24"/>
          <w:szCs w:val="24"/>
        </w:rPr>
        <w:t xml:space="preserve"> of </w:t>
      </w:r>
      <w:proofErr w:type="spellStart"/>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xml:space="preserve"> was added to 50 ml of zinc precursor solution and 50 ml of </w:t>
      </w:r>
      <w:r w:rsidRPr="007B6C5E">
        <w:rPr>
          <w:rFonts w:ascii="Times New Roman" w:hAnsi="Times New Roman" w:cs="Times New Roman"/>
          <w:i/>
          <w:iCs/>
          <w:sz w:val="24"/>
          <w:szCs w:val="24"/>
        </w:rPr>
        <w:t>Aloe vera</w:t>
      </w:r>
      <w:r w:rsidRPr="007B6C5E">
        <w:rPr>
          <w:rFonts w:ascii="Times New Roman" w:hAnsi="Times New Roman" w:cs="Times New Roman"/>
          <w:sz w:val="24"/>
          <w:szCs w:val="24"/>
        </w:rPr>
        <w:t xml:space="preserve"> extract. The mixture was heated at 100°C until </w:t>
      </w:r>
      <w:r w:rsidRPr="007B6C5E">
        <w:rPr>
          <w:rFonts w:ascii="Times New Roman" w:hAnsi="Times New Roman" w:cs="Times New Roman"/>
          <w:sz w:val="24"/>
          <w:szCs w:val="24"/>
        </w:rPr>
        <w:lastRenderedPageBreak/>
        <w:t xml:space="preserve">dry. Following this, the powder was calcined at 700°C for 7 hours in a muffle furnace. This procedure was repeated for 10% (0.4 </w:t>
      </w:r>
      <w:proofErr w:type="spellStart"/>
      <w:r w:rsidRPr="007B6C5E">
        <w:rPr>
          <w:rFonts w:ascii="Times New Roman" w:hAnsi="Times New Roman" w:cs="Times New Roman"/>
          <w:sz w:val="24"/>
          <w:szCs w:val="24"/>
        </w:rPr>
        <w:t>g</w:t>
      </w:r>
      <w:r>
        <w:rPr>
          <w:rFonts w:ascii="Times New Roman" w:hAnsi="Times New Roman" w:cs="Times New Roman"/>
          <w:sz w:val="24"/>
          <w:szCs w:val="24"/>
        </w:rPr>
        <w:t>m</w:t>
      </w:r>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xml:space="preserve">) and 20% (0.8 </w:t>
      </w:r>
      <w:proofErr w:type="spellStart"/>
      <w:r w:rsidRPr="007B6C5E">
        <w:rPr>
          <w:rFonts w:ascii="Times New Roman" w:hAnsi="Times New Roman" w:cs="Times New Roman"/>
          <w:sz w:val="24"/>
          <w:szCs w:val="24"/>
        </w:rPr>
        <w:t>g</w:t>
      </w:r>
      <w:r>
        <w:rPr>
          <w:rFonts w:ascii="Times New Roman" w:hAnsi="Times New Roman" w:cs="Times New Roman"/>
          <w:sz w:val="24"/>
          <w:szCs w:val="24"/>
        </w:rPr>
        <w:t>m</w:t>
      </w:r>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concentrations.</w:t>
      </w:r>
    </w:p>
    <w:p w14:paraId="60ACDC7F" w14:textId="77777777" w:rsidR="00E25438" w:rsidRDefault="00E25438" w:rsidP="00C359E9">
      <w:pPr>
        <w:spacing w:after="0" w:line="360" w:lineRule="auto"/>
        <w:jc w:val="both"/>
        <w:rPr>
          <w:rFonts w:ascii="Times New Roman" w:hAnsi="Times New Roman" w:cs="Times New Roman"/>
          <w:b/>
          <w:bCs/>
          <w:sz w:val="24"/>
          <w:szCs w:val="24"/>
        </w:rPr>
      </w:pPr>
    </w:p>
    <w:p w14:paraId="6293D192" w14:textId="77777777" w:rsidR="00980355" w:rsidRDefault="00980355" w:rsidP="00C359E9">
      <w:pPr>
        <w:spacing w:after="0" w:line="360" w:lineRule="auto"/>
        <w:jc w:val="both"/>
        <w:rPr>
          <w:rFonts w:ascii="Times New Roman" w:hAnsi="Times New Roman" w:cs="Times New Roman"/>
          <w:b/>
          <w:bCs/>
          <w:sz w:val="24"/>
          <w:szCs w:val="24"/>
        </w:rPr>
      </w:pPr>
    </w:p>
    <w:p w14:paraId="5BDBBB48" w14:textId="77777777" w:rsidR="006E7570" w:rsidRPr="006E7570" w:rsidRDefault="006E7570" w:rsidP="006E7570">
      <w:pPr>
        <w:spacing w:after="0" w:line="360" w:lineRule="auto"/>
        <w:jc w:val="center"/>
        <w:rPr>
          <w:rFonts w:ascii="Times New Roman" w:hAnsi="Times New Roman" w:cs="Times New Roman"/>
          <w:b/>
          <w:bCs/>
          <w:sz w:val="24"/>
          <w:szCs w:val="24"/>
        </w:rPr>
      </w:pPr>
      <w:r w:rsidRPr="006E7570">
        <w:rPr>
          <w:rFonts w:ascii="Times New Roman" w:hAnsi="Times New Roman" w:cs="Times New Roman"/>
          <w:b/>
          <w:bCs/>
          <w:noProof/>
          <w:sz w:val="24"/>
          <w:szCs w:val="24"/>
          <w:lang w:val="en-US"/>
        </w:rPr>
        <w:drawing>
          <wp:inline distT="0" distB="0" distL="0" distR="0" wp14:anchorId="27196E8D" wp14:editId="15B2F124">
            <wp:extent cx="5343525" cy="3631953"/>
            <wp:effectExtent l="0" t="0" r="0" b="6985"/>
            <wp:docPr id="234823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45644" cy="3633393"/>
                    </a:xfrm>
                    <a:prstGeom prst="rect">
                      <a:avLst/>
                    </a:prstGeom>
                    <a:noFill/>
                    <a:ln>
                      <a:noFill/>
                    </a:ln>
                  </pic:spPr>
                </pic:pic>
              </a:graphicData>
            </a:graphic>
          </wp:inline>
        </w:drawing>
      </w:r>
    </w:p>
    <w:p w14:paraId="17ACB2EB" w14:textId="77777777" w:rsidR="00980355" w:rsidRDefault="00980355" w:rsidP="006E7570">
      <w:pPr>
        <w:spacing w:after="0" w:line="276" w:lineRule="auto"/>
        <w:rPr>
          <w:rFonts w:ascii="Times New Roman" w:hAnsi="Times New Roman" w:cs="Times New Roman"/>
          <w:b/>
          <w:bCs/>
          <w:sz w:val="24"/>
          <w:szCs w:val="24"/>
        </w:rPr>
      </w:pPr>
      <w:r w:rsidRPr="00691CE3">
        <w:rPr>
          <w:rFonts w:ascii="Times New Roman" w:hAnsi="Times New Roman" w:cs="Times New Roman"/>
          <w:b/>
          <w:bCs/>
          <w:sz w:val="24"/>
          <w:szCs w:val="24"/>
          <w:highlight w:val="yellow"/>
        </w:rPr>
        <w:t xml:space="preserve">Fig. 1 </w:t>
      </w:r>
      <w:r w:rsidR="00DD1401" w:rsidRPr="00691CE3">
        <w:rPr>
          <w:rFonts w:ascii="Times New Roman" w:hAnsi="Times New Roman" w:cs="Times New Roman"/>
          <w:b/>
          <w:bCs/>
          <w:sz w:val="24"/>
          <w:szCs w:val="24"/>
          <w:highlight w:val="yellow"/>
        </w:rPr>
        <w:t xml:space="preserve">Schematic illustration of the green synthesis process: Extraction of </w:t>
      </w:r>
      <w:r w:rsidR="00DD1401" w:rsidRPr="00691CE3">
        <w:rPr>
          <w:rFonts w:ascii="Times New Roman" w:hAnsi="Times New Roman" w:cs="Times New Roman"/>
          <w:b/>
          <w:bCs/>
          <w:i/>
          <w:iCs/>
          <w:sz w:val="24"/>
          <w:szCs w:val="24"/>
          <w:highlight w:val="yellow"/>
        </w:rPr>
        <w:t>Aloe vera</w:t>
      </w:r>
      <w:r w:rsidR="00DD1401" w:rsidRPr="00691CE3">
        <w:rPr>
          <w:rFonts w:ascii="Times New Roman" w:hAnsi="Times New Roman" w:cs="Times New Roman"/>
          <w:b/>
          <w:bCs/>
          <w:sz w:val="24"/>
          <w:szCs w:val="24"/>
          <w:highlight w:val="yellow"/>
        </w:rPr>
        <w:t xml:space="preserve"> leaf gel and subsequent formation of </w:t>
      </w:r>
      <w:proofErr w:type="spellStart"/>
      <w:r w:rsidR="00DD1401" w:rsidRPr="00691CE3">
        <w:rPr>
          <w:rFonts w:ascii="Times New Roman" w:hAnsi="Times New Roman" w:cs="Times New Roman"/>
          <w:b/>
          <w:bCs/>
          <w:sz w:val="24"/>
          <w:szCs w:val="24"/>
          <w:highlight w:val="yellow"/>
        </w:rPr>
        <w:t>NiO-ZnO</w:t>
      </w:r>
      <w:proofErr w:type="spellEnd"/>
      <w:r w:rsidR="00DD1401" w:rsidRPr="00691CE3">
        <w:rPr>
          <w:rFonts w:ascii="Times New Roman" w:hAnsi="Times New Roman" w:cs="Times New Roman"/>
          <w:b/>
          <w:bCs/>
          <w:sz w:val="24"/>
          <w:szCs w:val="24"/>
          <w:highlight w:val="yellow"/>
        </w:rPr>
        <w:t xml:space="preserve"> nanocomposites</w:t>
      </w:r>
    </w:p>
    <w:p w14:paraId="57589B37" w14:textId="77777777" w:rsidR="00980355" w:rsidRDefault="00980355" w:rsidP="00C359E9">
      <w:pPr>
        <w:spacing w:after="0" w:line="360" w:lineRule="auto"/>
        <w:jc w:val="both"/>
        <w:rPr>
          <w:rFonts w:ascii="Times New Roman" w:hAnsi="Times New Roman" w:cs="Times New Roman"/>
          <w:b/>
          <w:bCs/>
          <w:sz w:val="24"/>
          <w:szCs w:val="24"/>
        </w:rPr>
      </w:pPr>
    </w:p>
    <w:p w14:paraId="7D476F82" w14:textId="77777777" w:rsidR="007B6C5E" w:rsidRPr="00C359E9" w:rsidRDefault="007B6C5E" w:rsidP="00C359E9">
      <w:pPr>
        <w:spacing w:after="0" w:line="360" w:lineRule="auto"/>
        <w:jc w:val="both"/>
        <w:rPr>
          <w:rFonts w:ascii="Times New Roman" w:hAnsi="Times New Roman" w:cs="Times New Roman"/>
          <w:b/>
          <w:bCs/>
          <w:sz w:val="24"/>
          <w:szCs w:val="24"/>
        </w:rPr>
      </w:pPr>
      <w:r w:rsidRPr="00C359E9">
        <w:rPr>
          <w:rFonts w:ascii="Times New Roman" w:hAnsi="Times New Roman" w:cs="Times New Roman"/>
          <w:b/>
          <w:bCs/>
          <w:sz w:val="24"/>
          <w:szCs w:val="24"/>
        </w:rPr>
        <w:t>3. Results and Discussion</w:t>
      </w:r>
    </w:p>
    <w:p w14:paraId="388DC8F6" w14:textId="77777777" w:rsidR="007B6C5E" w:rsidRPr="00C359E9" w:rsidRDefault="007B6C5E" w:rsidP="00C359E9">
      <w:pPr>
        <w:spacing w:after="0" w:line="360" w:lineRule="auto"/>
        <w:jc w:val="both"/>
        <w:rPr>
          <w:rFonts w:ascii="Times New Roman" w:hAnsi="Times New Roman" w:cs="Times New Roman"/>
          <w:b/>
          <w:bCs/>
          <w:sz w:val="24"/>
          <w:szCs w:val="24"/>
        </w:rPr>
      </w:pPr>
      <w:bookmarkStart w:id="1" w:name="_Hlk225693575"/>
      <w:r w:rsidRPr="00C359E9">
        <w:rPr>
          <w:rFonts w:ascii="Times New Roman" w:hAnsi="Times New Roman" w:cs="Times New Roman"/>
          <w:b/>
          <w:bCs/>
          <w:sz w:val="24"/>
          <w:szCs w:val="24"/>
        </w:rPr>
        <w:t>3.1 Structural Analysis (XRD)</w:t>
      </w:r>
    </w:p>
    <w:p w14:paraId="32634D39" w14:textId="77777777" w:rsidR="004079E3" w:rsidRPr="00C359E9" w:rsidRDefault="004079E3" w:rsidP="004079E3">
      <w:pPr>
        <w:spacing w:after="0" w:line="36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X-ray diffraction (XRD) was employed to evaluate the phase purity and crystallinity of the synthesized </w:t>
      </w:r>
      <w:proofErr w:type="spellStart"/>
      <w:r w:rsidRPr="004079E3">
        <w:rPr>
          <w:rFonts w:ascii="Times New Roman" w:hAnsi="Times New Roman" w:cs="Times New Roman"/>
          <w:sz w:val="24"/>
          <w:szCs w:val="24"/>
        </w:rPr>
        <w:t>ZnO,NiO</w:t>
      </w:r>
      <w:proofErr w:type="spellEnd"/>
      <w:r w:rsidRPr="004079E3">
        <w:rPr>
          <w:rFonts w:ascii="Times New Roman" w:hAnsi="Times New Roman" w:cs="Times New Roman"/>
          <w:sz w:val="24"/>
          <w:szCs w:val="24"/>
        </w:rPr>
        <w:t xml:space="preserve">, and </w:t>
      </w:r>
      <w:proofErr w:type="spellStart"/>
      <w:r w:rsidRPr="004079E3">
        <w:rPr>
          <w:rFonts w:ascii="Times New Roman" w:hAnsi="Times New Roman" w:cs="Times New Roman"/>
          <w:sz w:val="24"/>
          <w:szCs w:val="24"/>
        </w:rPr>
        <w:t>NiO</w:t>
      </w:r>
      <w:r w:rsidR="00F9285F">
        <w:rPr>
          <w:rFonts w:ascii="Times New Roman" w:hAnsi="Times New Roman" w:cs="Times New Roman"/>
          <w:sz w:val="24"/>
          <w:szCs w:val="24"/>
        </w:rPr>
        <w:t>-</w:t>
      </w:r>
      <w:r w:rsidRPr="004079E3">
        <w:rPr>
          <w:rFonts w:ascii="Times New Roman" w:hAnsi="Times New Roman" w:cs="Times New Roman"/>
          <w:sz w:val="24"/>
          <w:szCs w:val="24"/>
        </w:rPr>
        <w:t>ZnO</w:t>
      </w:r>
      <w:proofErr w:type="spellEnd"/>
      <w:r w:rsidRPr="004079E3">
        <w:rPr>
          <w:rFonts w:ascii="Times New Roman" w:hAnsi="Times New Roman" w:cs="Times New Roman"/>
          <w:sz w:val="24"/>
          <w:szCs w:val="24"/>
        </w:rPr>
        <w:t xml:space="preserve"> nanocomposites. The diffraction patterns, as illustrated in </w:t>
      </w:r>
      <w:r w:rsidRPr="004079E3">
        <w:rPr>
          <w:rFonts w:ascii="Times New Roman" w:hAnsi="Times New Roman" w:cs="Times New Roman"/>
          <w:b/>
          <w:bCs/>
          <w:sz w:val="24"/>
          <w:szCs w:val="24"/>
        </w:rPr>
        <w:t>Figure 2</w:t>
      </w:r>
      <w:r w:rsidRPr="004079E3">
        <w:rPr>
          <w:rFonts w:ascii="Times New Roman" w:hAnsi="Times New Roman" w:cs="Times New Roman"/>
          <w:sz w:val="24"/>
          <w:szCs w:val="24"/>
        </w:rPr>
        <w:t xml:space="preserve">, confirm the phase composition of the samples. </w:t>
      </w:r>
      <w:r w:rsidRPr="00C359E9">
        <w:rPr>
          <w:rFonts w:ascii="Times New Roman" w:hAnsi="Times New Roman" w:cs="Times New Roman"/>
          <w:sz w:val="24"/>
          <w:szCs w:val="24"/>
        </w:rPr>
        <w:t>X-ray diffraction (XRD) was employed to identify the phase purity and crystallinity of the synthesized nanoparticles. The analysis was conducted based on Bragg’s Law</w:t>
      </w:r>
    </w:p>
    <w:p w14:paraId="269664F7" w14:textId="77777777" w:rsidR="004079E3" w:rsidRDefault="004079E3" w:rsidP="004079E3">
      <w:pPr>
        <w:spacing w:after="0" w:line="360" w:lineRule="auto"/>
        <w:jc w:val="center"/>
        <w:rPr>
          <w:rFonts w:ascii="Times New Roman" w:hAnsi="Times New Roman" w:cs="Times New Roman"/>
          <w:sz w:val="24"/>
          <w:szCs w:val="24"/>
        </w:rPr>
      </w:pPr>
      <w:proofErr w:type="spellStart"/>
      <w:r w:rsidRPr="00C359E9">
        <w:rPr>
          <w:rFonts w:ascii="Times New Roman" w:hAnsi="Times New Roman" w:cs="Times New Roman"/>
          <w:sz w:val="24"/>
          <w:szCs w:val="24"/>
        </w:rPr>
        <w:t>nλ</w:t>
      </w:r>
      <w:proofErr w:type="spellEnd"/>
      <w:r w:rsidRPr="00C359E9">
        <w:rPr>
          <w:rFonts w:ascii="Times New Roman" w:hAnsi="Times New Roman" w:cs="Times New Roman"/>
          <w:sz w:val="24"/>
          <w:szCs w:val="24"/>
        </w:rPr>
        <w:t>=2dsin</w:t>
      </w:r>
      <w:r>
        <w:rPr>
          <w:rFonts w:ascii="Times New Roman" w:hAnsi="Times New Roman" w:cs="Times New Roman"/>
          <w:sz w:val="24"/>
          <w:szCs w:val="24"/>
        </w:rPr>
        <w:t>θ ------ (1)</w:t>
      </w:r>
    </w:p>
    <w:p w14:paraId="72AC28BA" w14:textId="77777777" w:rsidR="004079E3" w:rsidRDefault="004079E3" w:rsidP="004079E3">
      <w:pPr>
        <w:spacing w:after="0" w:line="360" w:lineRule="auto"/>
        <w:jc w:val="both"/>
        <w:rPr>
          <w:rFonts w:ascii="Times New Roman" w:hAnsi="Times New Roman" w:cs="Times New Roman"/>
          <w:sz w:val="24"/>
          <w:szCs w:val="24"/>
        </w:rPr>
      </w:pPr>
      <w:r w:rsidRPr="00C359E9">
        <w:rPr>
          <w:rFonts w:ascii="Times New Roman" w:hAnsi="Times New Roman" w:cs="Times New Roman"/>
          <w:sz w:val="24"/>
          <w:szCs w:val="24"/>
        </w:rPr>
        <w:t xml:space="preserve">where </w:t>
      </w:r>
      <w:r>
        <w:rPr>
          <w:rFonts w:ascii="Times New Roman" w:hAnsi="Times New Roman" w:cs="Times New Roman"/>
          <w:sz w:val="24"/>
          <w:szCs w:val="24"/>
        </w:rPr>
        <w:t>n</w:t>
      </w:r>
      <w:r w:rsidRPr="00C359E9">
        <w:rPr>
          <w:rFonts w:ascii="Times New Roman" w:hAnsi="Times New Roman" w:cs="Times New Roman"/>
          <w:sz w:val="24"/>
          <w:szCs w:val="24"/>
        </w:rPr>
        <w:t xml:space="preserve"> is an integer, </w:t>
      </w:r>
      <w:r>
        <w:rPr>
          <w:rFonts w:ascii="Times New Roman" w:hAnsi="Times New Roman" w:cs="Times New Roman"/>
          <w:sz w:val="24"/>
          <w:szCs w:val="24"/>
        </w:rPr>
        <w:t xml:space="preserve"> λ </w:t>
      </w:r>
      <w:r w:rsidRPr="00C359E9">
        <w:rPr>
          <w:rFonts w:ascii="Times New Roman" w:hAnsi="Times New Roman" w:cs="Times New Roman"/>
          <w:sz w:val="24"/>
          <w:szCs w:val="24"/>
        </w:rPr>
        <w:t xml:space="preserve">is the wavelength of </w:t>
      </w:r>
      <w:proofErr w:type="spellStart"/>
      <w:r w:rsidRPr="00C359E9">
        <w:rPr>
          <w:rFonts w:ascii="Times New Roman" w:hAnsi="Times New Roman" w:cs="Times New Roman"/>
          <w:sz w:val="24"/>
          <w:szCs w:val="24"/>
        </w:rPr>
        <w:t>CuK</w:t>
      </w:r>
      <w:proofErr w:type="spellEnd"/>
      <w:r>
        <w:rPr>
          <w:rFonts w:ascii="Times New Roman" w:hAnsi="Times New Roman" w:cs="Times New Roman"/>
          <w:sz w:val="24"/>
          <w:szCs w:val="24"/>
        </w:rPr>
        <w:t>α</w:t>
      </w:r>
      <w:r w:rsidRPr="00C359E9">
        <w:rPr>
          <w:rFonts w:ascii="Times New Roman" w:hAnsi="Times New Roman" w:cs="Times New Roman"/>
          <w:sz w:val="24"/>
          <w:szCs w:val="24"/>
        </w:rPr>
        <w:t xml:space="preserve"> radiation, dis the interplanar spacing, and </w:t>
      </w:r>
      <w:r>
        <w:rPr>
          <w:rFonts w:ascii="Times New Roman" w:hAnsi="Times New Roman" w:cs="Times New Roman"/>
          <w:sz w:val="24"/>
          <w:szCs w:val="24"/>
        </w:rPr>
        <w:t xml:space="preserve"> θ </w:t>
      </w:r>
      <w:r w:rsidRPr="00C359E9">
        <w:rPr>
          <w:rFonts w:ascii="Times New Roman" w:hAnsi="Times New Roman" w:cs="Times New Roman"/>
          <w:sz w:val="24"/>
          <w:szCs w:val="24"/>
        </w:rPr>
        <w:t>is the diffraction angle</w:t>
      </w:r>
      <w:r w:rsidR="00F300DD">
        <w:rPr>
          <w:rFonts w:ascii="Times New Roman" w:hAnsi="Times New Roman" w:cs="Times New Roman"/>
          <w:sz w:val="24"/>
          <w:szCs w:val="24"/>
        </w:rPr>
        <w:t xml:space="preserve"> [27-29</w:t>
      </w:r>
      <w:r w:rsidR="0074081F">
        <w:rPr>
          <w:rFonts w:ascii="Times New Roman" w:hAnsi="Times New Roman" w:cs="Times New Roman"/>
          <w:sz w:val="24"/>
          <w:szCs w:val="24"/>
        </w:rPr>
        <w:t>]</w:t>
      </w:r>
      <w:r w:rsidRPr="00C359E9">
        <w:rPr>
          <w:rFonts w:ascii="Times New Roman" w:hAnsi="Times New Roman" w:cs="Times New Roman"/>
          <w:sz w:val="24"/>
          <w:szCs w:val="24"/>
        </w:rPr>
        <w:t>.</w:t>
      </w:r>
    </w:p>
    <w:p w14:paraId="51A34EF8" w14:textId="77777777" w:rsidR="004079E3" w:rsidRDefault="004079E3" w:rsidP="00F25D1C">
      <w:pPr>
        <w:tabs>
          <w:tab w:val="left" w:pos="1920"/>
        </w:tabs>
        <w:spacing w:after="0" w:line="360" w:lineRule="auto"/>
        <w:jc w:val="center"/>
        <w:rPr>
          <w:rFonts w:ascii="Times New Roman" w:hAnsi="Times New Roman" w:cs="Times New Roman"/>
          <w:sz w:val="24"/>
          <w:szCs w:val="24"/>
        </w:rPr>
      </w:pPr>
      <w:r w:rsidRPr="007A3020">
        <w:rPr>
          <w:rFonts w:ascii="Times New Roman" w:hAnsi="Times New Roman" w:cs="Times New Roman"/>
          <w:noProof/>
          <w:sz w:val="24"/>
          <w:szCs w:val="24"/>
          <w:lang w:val="en-US"/>
        </w:rPr>
        <w:lastRenderedPageBreak/>
        <w:drawing>
          <wp:inline distT="0" distB="0" distL="0" distR="0" wp14:anchorId="0CD9A45C" wp14:editId="14830C54">
            <wp:extent cx="5753100" cy="3657600"/>
            <wp:effectExtent l="19050" t="19050" r="19050" b="19050"/>
            <wp:docPr id="260941651" name="Picture 35"/>
            <wp:cNvGraphicFramePr/>
            <a:graphic xmlns:a="http://schemas.openxmlformats.org/drawingml/2006/main">
              <a:graphicData uri="http://schemas.openxmlformats.org/drawingml/2006/picture">
                <pic:pic xmlns:pic="http://schemas.openxmlformats.org/drawingml/2006/picture">
                  <pic:nvPicPr>
                    <pic:cNvPr id="36" name="Picture 35"/>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w="9525">
                      <a:solidFill>
                        <a:schemeClr val="accent1">
                          <a:alpha val="99000"/>
                        </a:schemeClr>
                      </a:solidFill>
                      <a:miter lim="800000"/>
                      <a:headEnd/>
                      <a:tailEnd/>
                    </a:ln>
                    <a:effectLst/>
                  </pic:spPr>
                </pic:pic>
              </a:graphicData>
            </a:graphic>
          </wp:inline>
        </w:drawing>
      </w:r>
    </w:p>
    <w:p w14:paraId="0119736A" w14:textId="4E33815A" w:rsidR="00AE33C3" w:rsidRDefault="00D950C6" w:rsidP="00AE33C3">
      <w:pPr>
        <w:spacing w:after="0" w:line="360" w:lineRule="auto"/>
        <w:jc w:val="center"/>
        <w:rPr>
          <w:rFonts w:ascii="Times New Roman" w:hAnsi="Times New Roman" w:cs="Times New Roman"/>
          <w:b/>
          <w:bCs/>
          <w:sz w:val="24"/>
          <w:szCs w:val="24"/>
        </w:rPr>
      </w:pPr>
      <w:r w:rsidRPr="00691CE3">
        <w:rPr>
          <w:rFonts w:ascii="Times New Roman" w:hAnsi="Times New Roman" w:cs="Times New Roman"/>
          <w:b/>
          <w:bCs/>
          <w:sz w:val="24"/>
          <w:szCs w:val="24"/>
          <w:highlight w:val="yellow"/>
        </w:rPr>
        <w:t xml:space="preserve">Fig. </w:t>
      </w:r>
      <w:r w:rsidR="00D21303" w:rsidRPr="00691CE3">
        <w:rPr>
          <w:rFonts w:ascii="Times New Roman" w:hAnsi="Times New Roman" w:cs="Times New Roman"/>
          <w:b/>
          <w:bCs/>
          <w:sz w:val="24"/>
          <w:szCs w:val="24"/>
          <w:highlight w:val="yellow"/>
        </w:rPr>
        <w:t>2</w:t>
      </w:r>
      <w:r w:rsidR="00691CE3" w:rsidRPr="00691CE3">
        <w:rPr>
          <w:rFonts w:ascii="Times New Roman" w:hAnsi="Times New Roman" w:cs="Times New Roman"/>
          <w:b/>
          <w:bCs/>
          <w:sz w:val="24"/>
          <w:szCs w:val="24"/>
          <w:highlight w:val="yellow"/>
        </w:rPr>
        <w:t xml:space="preserve"> </w:t>
      </w:r>
      <w:r w:rsidR="00AE33C3" w:rsidRPr="00691CE3">
        <w:rPr>
          <w:rFonts w:ascii="Times New Roman" w:hAnsi="Times New Roman" w:cs="Times New Roman"/>
          <w:b/>
          <w:bCs/>
          <w:sz w:val="24"/>
          <w:szCs w:val="24"/>
          <w:highlight w:val="yellow"/>
        </w:rPr>
        <w:t xml:space="preserve">X-ray diffraction (XRD) patterns of pure </w:t>
      </w:r>
      <w:proofErr w:type="spellStart"/>
      <w:r w:rsidR="00AE33C3" w:rsidRPr="00691CE3">
        <w:rPr>
          <w:rFonts w:ascii="Times New Roman" w:hAnsi="Times New Roman" w:cs="Times New Roman"/>
          <w:b/>
          <w:bCs/>
          <w:sz w:val="24"/>
          <w:szCs w:val="24"/>
          <w:highlight w:val="yellow"/>
        </w:rPr>
        <w:t>ZnO</w:t>
      </w:r>
      <w:proofErr w:type="spellEnd"/>
      <w:r w:rsidR="00AE33C3" w:rsidRPr="00691CE3">
        <w:rPr>
          <w:rFonts w:ascii="Times New Roman" w:hAnsi="Times New Roman" w:cs="Times New Roman"/>
          <w:b/>
          <w:bCs/>
          <w:sz w:val="24"/>
          <w:szCs w:val="24"/>
          <w:highlight w:val="yellow"/>
        </w:rPr>
        <w:t xml:space="preserve">, pure </w:t>
      </w:r>
      <w:proofErr w:type="spellStart"/>
      <w:r w:rsidR="00AE33C3" w:rsidRPr="00691CE3">
        <w:rPr>
          <w:rFonts w:ascii="Times New Roman" w:hAnsi="Times New Roman" w:cs="Times New Roman"/>
          <w:b/>
          <w:bCs/>
          <w:sz w:val="24"/>
          <w:szCs w:val="24"/>
          <w:highlight w:val="yellow"/>
        </w:rPr>
        <w:t>NiO</w:t>
      </w:r>
      <w:proofErr w:type="spellEnd"/>
      <w:r w:rsidR="00AE33C3" w:rsidRPr="00691CE3">
        <w:rPr>
          <w:rFonts w:ascii="Times New Roman" w:hAnsi="Times New Roman" w:cs="Times New Roman"/>
          <w:b/>
          <w:bCs/>
          <w:sz w:val="24"/>
          <w:szCs w:val="24"/>
          <w:highlight w:val="yellow"/>
        </w:rPr>
        <w:t xml:space="preserve">, and </w:t>
      </w:r>
      <w:proofErr w:type="spellStart"/>
      <w:r w:rsidR="00AE33C3" w:rsidRPr="00691CE3">
        <w:rPr>
          <w:rFonts w:ascii="Times New Roman" w:hAnsi="Times New Roman" w:cs="Times New Roman"/>
          <w:b/>
          <w:bCs/>
          <w:sz w:val="24"/>
          <w:szCs w:val="24"/>
          <w:highlight w:val="yellow"/>
        </w:rPr>
        <w:t>NiO-ZnO</w:t>
      </w:r>
      <w:proofErr w:type="spellEnd"/>
      <w:r w:rsidR="00AE33C3" w:rsidRPr="00691CE3">
        <w:rPr>
          <w:rFonts w:ascii="Times New Roman" w:hAnsi="Times New Roman" w:cs="Times New Roman"/>
          <w:b/>
          <w:bCs/>
          <w:sz w:val="24"/>
          <w:szCs w:val="24"/>
          <w:highlight w:val="yellow"/>
        </w:rPr>
        <w:t xml:space="preserve"> nanocomposites with varying </w:t>
      </w:r>
      <w:proofErr w:type="spellStart"/>
      <w:r w:rsidR="00AE33C3" w:rsidRPr="00691CE3">
        <w:rPr>
          <w:rFonts w:ascii="Times New Roman" w:hAnsi="Times New Roman" w:cs="Times New Roman"/>
          <w:b/>
          <w:bCs/>
          <w:sz w:val="24"/>
          <w:szCs w:val="24"/>
          <w:highlight w:val="yellow"/>
        </w:rPr>
        <w:t>NiO</w:t>
      </w:r>
      <w:proofErr w:type="spellEnd"/>
      <w:r w:rsidR="00AE33C3" w:rsidRPr="00691CE3">
        <w:rPr>
          <w:rFonts w:ascii="Times New Roman" w:hAnsi="Times New Roman" w:cs="Times New Roman"/>
          <w:b/>
          <w:bCs/>
          <w:sz w:val="24"/>
          <w:szCs w:val="24"/>
          <w:highlight w:val="yellow"/>
        </w:rPr>
        <w:t xml:space="preserve"> doping concentrations (5%, 10%, and 20%)</w:t>
      </w:r>
    </w:p>
    <w:p w14:paraId="486D4B86" w14:textId="77777777" w:rsidR="00AE33C3" w:rsidRDefault="00AE33C3" w:rsidP="00AE33C3">
      <w:pPr>
        <w:spacing w:after="0" w:line="360" w:lineRule="auto"/>
        <w:jc w:val="center"/>
        <w:rPr>
          <w:rFonts w:ascii="Times New Roman" w:hAnsi="Times New Roman" w:cs="Times New Roman"/>
          <w:b/>
          <w:bCs/>
          <w:sz w:val="24"/>
          <w:szCs w:val="24"/>
        </w:rPr>
      </w:pPr>
    </w:p>
    <w:p w14:paraId="23F73F5B" w14:textId="77777777" w:rsidR="004079E3" w:rsidRPr="004079E3" w:rsidRDefault="004079E3" w:rsidP="00AE33C3">
      <w:pPr>
        <w:spacing w:after="0" w:line="36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The </w:t>
      </w:r>
      <w:proofErr w:type="spellStart"/>
      <w:r w:rsidRPr="004079E3">
        <w:rPr>
          <w:rFonts w:ascii="Times New Roman" w:hAnsi="Times New Roman" w:cs="Times New Roman"/>
          <w:sz w:val="24"/>
          <w:szCs w:val="24"/>
        </w:rPr>
        <w:t>ZnO</w:t>
      </w:r>
      <w:proofErr w:type="spellEnd"/>
      <w:r w:rsidRPr="004079E3">
        <w:rPr>
          <w:rFonts w:ascii="Times New Roman" w:hAnsi="Times New Roman" w:cs="Times New Roman"/>
          <w:sz w:val="24"/>
          <w:szCs w:val="24"/>
        </w:rPr>
        <w:t xml:space="preserve"> nanoparticles exhibited characteristic diffraction peaks at </w:t>
      </w:r>
      <w:r w:rsidRPr="00657820">
        <w:rPr>
          <w:rFonts w:ascii="Times New Roman" w:hAnsi="Times New Roman" w:cs="Times New Roman"/>
          <w:sz w:val="24"/>
          <w:szCs w:val="24"/>
        </w:rPr>
        <w:t>2θ</w:t>
      </w:r>
      <w:r w:rsidRPr="004079E3">
        <w:rPr>
          <w:rFonts w:ascii="Times New Roman" w:hAnsi="Times New Roman" w:cs="Times New Roman"/>
          <w:sz w:val="24"/>
          <w:szCs w:val="24"/>
        </w:rPr>
        <w:t xml:space="preserve"> values of 31.75°, 34.43°, 36.24°, 47.55°, 56.61°, 62.86°, 66.40°, 67.96°, 69.10°, 72.58°, and 77.06°. These correspond to the (10</w:t>
      </w:r>
      <w:r>
        <w:rPr>
          <w:rFonts w:ascii="Times New Roman" w:hAnsi="Times New Roman" w:cs="Times New Roman"/>
          <w:sz w:val="24"/>
          <w:szCs w:val="24"/>
        </w:rPr>
        <w:t>1</w:t>
      </w:r>
      <w:r w:rsidRPr="004079E3">
        <w:rPr>
          <w:rFonts w:ascii="Times New Roman" w:hAnsi="Times New Roman" w:cs="Times New Roman"/>
          <w:sz w:val="24"/>
          <w:szCs w:val="24"/>
        </w:rPr>
        <w:t xml:space="preserve">), (002), (101), (102), (110), (103), (200), (112), (201), (004), and (202) planes, respectively, identifying a hexagonal wurtzite structure (JCPDS Card No. 36-1451). The </w:t>
      </w:r>
      <w:r w:rsidRPr="0050615D">
        <w:rPr>
          <w:rFonts w:ascii="Times New Roman" w:hAnsi="Times New Roman" w:cs="Times New Roman"/>
          <w:sz w:val="24"/>
          <w:szCs w:val="24"/>
          <w:highlight w:val="yellow"/>
        </w:rPr>
        <w:t>lattice parameters</w:t>
      </w:r>
      <w:r w:rsidRPr="004079E3">
        <w:rPr>
          <w:rFonts w:ascii="Times New Roman" w:hAnsi="Times New Roman" w:cs="Times New Roman"/>
          <w:sz w:val="24"/>
          <w:szCs w:val="24"/>
        </w:rPr>
        <w:t xml:space="preserve"> were determined </w:t>
      </w:r>
      <w:r w:rsidRPr="0050615D">
        <w:rPr>
          <w:rFonts w:ascii="Times New Roman" w:hAnsi="Times New Roman" w:cs="Times New Roman"/>
          <w:sz w:val="24"/>
          <w:szCs w:val="24"/>
          <w:highlight w:val="yellow"/>
        </w:rPr>
        <w:t>as a = 3.250 Å and c ranging from 5.2030 to 5.2060 Å.</w:t>
      </w:r>
      <w:r w:rsidRPr="004079E3">
        <w:rPr>
          <w:rFonts w:ascii="Times New Roman" w:hAnsi="Times New Roman" w:cs="Times New Roman"/>
          <w:sz w:val="24"/>
          <w:szCs w:val="24"/>
        </w:rPr>
        <w:t xml:space="preserve"> Slight variations in these parameters are attributed to the substitution of Ni into the </w:t>
      </w:r>
      <w:proofErr w:type="spellStart"/>
      <w:r w:rsidRPr="004079E3">
        <w:rPr>
          <w:rFonts w:ascii="Times New Roman" w:hAnsi="Times New Roman" w:cs="Times New Roman"/>
          <w:sz w:val="24"/>
          <w:szCs w:val="24"/>
        </w:rPr>
        <w:t>ZnO</w:t>
      </w:r>
      <w:proofErr w:type="spellEnd"/>
      <w:r w:rsidRPr="004079E3">
        <w:rPr>
          <w:rFonts w:ascii="Times New Roman" w:hAnsi="Times New Roman" w:cs="Times New Roman"/>
          <w:sz w:val="24"/>
          <w:szCs w:val="24"/>
        </w:rPr>
        <w:t xml:space="preserve"> lattice.</w:t>
      </w:r>
    </w:p>
    <w:p w14:paraId="5F4645AC" w14:textId="77777777" w:rsidR="00795B88" w:rsidRDefault="004079E3" w:rsidP="00795B88">
      <w:pPr>
        <w:spacing w:after="0" w:line="36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For the </w:t>
      </w:r>
      <w:proofErr w:type="spellStart"/>
      <w:r w:rsidRPr="004079E3">
        <w:rPr>
          <w:rFonts w:ascii="Times New Roman" w:hAnsi="Times New Roman" w:cs="Times New Roman"/>
          <w:sz w:val="24"/>
          <w:szCs w:val="24"/>
        </w:rPr>
        <w:t>NiO</w:t>
      </w:r>
      <w:proofErr w:type="spellEnd"/>
      <w:r w:rsidRPr="004079E3">
        <w:rPr>
          <w:rFonts w:ascii="Times New Roman" w:hAnsi="Times New Roman" w:cs="Times New Roman"/>
          <w:sz w:val="24"/>
          <w:szCs w:val="24"/>
        </w:rPr>
        <w:t xml:space="preserve"> nanoparticles, diffraction peaks observed at </w:t>
      </w:r>
      <w:r w:rsidRPr="00657820">
        <w:rPr>
          <w:rFonts w:ascii="Times New Roman" w:hAnsi="Times New Roman" w:cs="Times New Roman"/>
          <w:sz w:val="24"/>
          <w:szCs w:val="24"/>
        </w:rPr>
        <w:t>2θ</w:t>
      </w:r>
      <w:r w:rsidRPr="004079E3">
        <w:rPr>
          <w:rFonts w:ascii="Times New Roman" w:hAnsi="Times New Roman" w:cs="Times New Roman"/>
          <w:sz w:val="24"/>
          <w:szCs w:val="24"/>
        </w:rPr>
        <w:t xml:space="preserve"> values of 37.10°, 43.32°, 62.81°, and 76.51° correlate to the (111), (200), (220), and (311) planes, confirming a face-</w:t>
      </w:r>
      <w:proofErr w:type="spellStart"/>
      <w:r w:rsidRPr="004079E3">
        <w:rPr>
          <w:rFonts w:ascii="Times New Roman" w:hAnsi="Times New Roman" w:cs="Times New Roman"/>
          <w:sz w:val="24"/>
          <w:szCs w:val="24"/>
        </w:rPr>
        <w:t>centered</w:t>
      </w:r>
      <w:proofErr w:type="spellEnd"/>
      <w:r w:rsidRPr="004079E3">
        <w:rPr>
          <w:rFonts w:ascii="Times New Roman" w:hAnsi="Times New Roman" w:cs="Times New Roman"/>
          <w:sz w:val="24"/>
          <w:szCs w:val="24"/>
        </w:rPr>
        <w:t xml:space="preserve"> cubic (FCC) structure (JCPDS Card No. 00-047-1049). The absence of peaks related to metallic Zn or secondary phases confirms high phase purity</w:t>
      </w:r>
      <w:r>
        <w:rPr>
          <w:rFonts w:ascii="Times New Roman" w:hAnsi="Times New Roman" w:cs="Times New Roman"/>
          <w:sz w:val="24"/>
          <w:szCs w:val="24"/>
        </w:rPr>
        <w:t xml:space="preserve">. </w:t>
      </w:r>
      <w:r w:rsidR="00795B88" w:rsidRPr="00C359E9">
        <w:rPr>
          <w:rFonts w:ascii="Times New Roman" w:hAnsi="Times New Roman" w:cs="Times New Roman"/>
          <w:sz w:val="24"/>
          <w:szCs w:val="24"/>
        </w:rPr>
        <w:t xml:space="preserve">Upon the addition of </w:t>
      </w:r>
      <w:proofErr w:type="spellStart"/>
      <w:r w:rsidR="00795B88" w:rsidRPr="00C359E9">
        <w:rPr>
          <w:rFonts w:ascii="Times New Roman" w:hAnsi="Times New Roman" w:cs="Times New Roman"/>
          <w:sz w:val="24"/>
          <w:szCs w:val="24"/>
        </w:rPr>
        <w:t>NiO</w:t>
      </w:r>
      <w:proofErr w:type="spellEnd"/>
      <w:r w:rsidR="00795B88" w:rsidRPr="00C359E9">
        <w:rPr>
          <w:rFonts w:ascii="Times New Roman" w:hAnsi="Times New Roman" w:cs="Times New Roman"/>
          <w:sz w:val="24"/>
          <w:szCs w:val="24"/>
        </w:rPr>
        <w:t>, the diffraction peaks became narrower and more intense, indicating improved crystalline structure formation. The average crystallite size</w:t>
      </w:r>
      <w:r w:rsidR="00795B88">
        <w:rPr>
          <w:rFonts w:ascii="Times New Roman" w:hAnsi="Times New Roman" w:cs="Times New Roman"/>
          <w:sz w:val="24"/>
          <w:szCs w:val="24"/>
        </w:rPr>
        <w:t xml:space="preserve"> (D)</w:t>
      </w:r>
      <w:r w:rsidR="00795B88" w:rsidRPr="00C359E9">
        <w:rPr>
          <w:rFonts w:ascii="Times New Roman" w:hAnsi="Times New Roman" w:cs="Times New Roman"/>
          <w:sz w:val="24"/>
          <w:szCs w:val="24"/>
        </w:rPr>
        <w:t xml:space="preserve"> was calculated using the Debye-Scherrer formula: </w:t>
      </w:r>
    </w:p>
    <w:p w14:paraId="25EBB97E" w14:textId="77777777" w:rsidR="00795B88" w:rsidRPr="00C359E9" w:rsidRDefault="00795B88" w:rsidP="00795B88">
      <w:pPr>
        <w:jc w:val="center"/>
        <w:rPr>
          <w:rFonts w:ascii="Times New Roman" w:hAnsi="Times New Roman" w:cs="Times New Roman"/>
          <w:sz w:val="32"/>
          <w:szCs w:val="32"/>
          <w:lang w:val="en-US"/>
        </w:rPr>
      </w:pPr>
      <w:r w:rsidRPr="00C359E9">
        <w:rPr>
          <w:rFonts w:ascii="Times New Roman" w:hAnsi="Times New Roman" w:cs="Times New Roman"/>
          <w:sz w:val="24"/>
          <w:szCs w:val="24"/>
        </w:rPr>
        <w:t>D=</w:t>
      </w:r>
      <m:oMath>
        <m:f>
          <m:fPr>
            <m:ctrlPr>
              <w:rPr>
                <w:rFonts w:ascii="Cambria Math" w:hAnsi="Cambria Math" w:cs="Times New Roman"/>
                <w:i/>
                <w:sz w:val="24"/>
                <w:szCs w:val="24"/>
                <w:lang w:val="az-Cyrl-AZ"/>
              </w:rPr>
            </m:ctrlPr>
          </m:fPr>
          <m:num>
            <m:r>
              <m:rPr>
                <m:sty m:val="p"/>
              </m:rPr>
              <w:rPr>
                <w:rFonts w:ascii="Cambria Math" w:hAnsi="Cambria Math" w:cs="Times New Roman"/>
                <w:sz w:val="24"/>
                <w:szCs w:val="24"/>
              </w:rPr>
              <m:t>0.9</m:t>
            </m:r>
            <m:r>
              <m:rPr>
                <m:sty m:val="p"/>
              </m:rPr>
              <w:rPr>
                <w:rFonts w:ascii="Cambria Math" w:hAnsi="Cambria Math" w:cs="Times New Roman"/>
                <w:sz w:val="24"/>
                <w:szCs w:val="24"/>
                <w:lang w:val="el-GR"/>
              </w:rPr>
              <m:t>λ</m:t>
            </m:r>
          </m:num>
          <m:den>
            <m:r>
              <m:rPr>
                <m:sty m:val="p"/>
              </m:rPr>
              <w:rPr>
                <w:rFonts w:ascii="Cambria Math" w:hAnsi="Cambria Math" w:cs="Times New Roman"/>
                <w:sz w:val="24"/>
                <w:szCs w:val="24"/>
                <w:lang w:val="el-GR"/>
              </w:rPr>
              <m:t>β</m:t>
            </m:r>
            <m:r>
              <m:rPr>
                <m:sty m:val="p"/>
              </m:rPr>
              <w:rPr>
                <w:rFonts w:ascii="Cambria Math" w:hAnsi="Cambria Math" w:cs="Times New Roman"/>
                <w:sz w:val="24"/>
                <w:szCs w:val="24"/>
              </w:rPr>
              <m:t>cos</m:t>
            </m:r>
            <m:r>
              <m:rPr>
                <m:sty m:val="p"/>
              </m:rPr>
              <w:rPr>
                <w:rFonts w:ascii="Cambria Math" w:hAnsi="Cambria Math" w:cs="Times New Roman"/>
                <w:sz w:val="24"/>
                <w:szCs w:val="24"/>
                <w:lang w:val="az-Cyrl-AZ"/>
              </w:rPr>
              <m:t>Ө</m:t>
            </m:r>
          </m:den>
        </m:f>
      </m:oMath>
      <w:r>
        <w:rPr>
          <w:rFonts w:ascii="Times New Roman" w:eastAsiaTheme="minorEastAsia" w:hAnsi="Times New Roman" w:cs="Times New Roman"/>
          <w:sz w:val="24"/>
          <w:szCs w:val="24"/>
          <w:lang w:val="en-US"/>
        </w:rPr>
        <w:t xml:space="preserve"> ------ (2)</w:t>
      </w:r>
    </w:p>
    <w:p w14:paraId="5F37E0BA" w14:textId="77777777" w:rsidR="00795B88" w:rsidRDefault="00795B88" w:rsidP="004079E3">
      <w:pPr>
        <w:spacing w:after="0" w:line="360" w:lineRule="auto"/>
        <w:jc w:val="both"/>
        <w:rPr>
          <w:rFonts w:ascii="Times New Roman" w:hAnsi="Times New Roman" w:cs="Times New Roman"/>
          <w:sz w:val="24"/>
          <w:szCs w:val="24"/>
        </w:rPr>
      </w:pPr>
      <w:r w:rsidRPr="00C359E9">
        <w:rPr>
          <w:rFonts w:ascii="Times New Roman" w:hAnsi="Times New Roman" w:cs="Times New Roman"/>
          <w:sz w:val="24"/>
          <w:szCs w:val="24"/>
        </w:rPr>
        <w:t xml:space="preserve">where </w:t>
      </w:r>
      <w:r>
        <w:rPr>
          <w:rFonts w:ascii="Times New Roman" w:hAnsi="Times New Roman" w:cs="Times New Roman"/>
          <w:sz w:val="24"/>
          <w:szCs w:val="24"/>
        </w:rPr>
        <w:t xml:space="preserve"> β </w:t>
      </w:r>
      <w:r w:rsidRPr="00C359E9">
        <w:rPr>
          <w:rFonts w:ascii="Times New Roman" w:hAnsi="Times New Roman" w:cs="Times New Roman"/>
          <w:sz w:val="24"/>
          <w:szCs w:val="24"/>
        </w:rPr>
        <w:t xml:space="preserve">represents the full width at half maximum (FWHM) in radians. </w:t>
      </w:r>
      <w:r w:rsidRPr="00795B88">
        <w:rPr>
          <w:rFonts w:ascii="Times New Roman" w:hAnsi="Times New Roman" w:cs="Times New Roman"/>
          <w:sz w:val="24"/>
          <w:szCs w:val="24"/>
        </w:rPr>
        <w:t xml:space="preserve">The average crystallite size for the synthesized nanostructures was determined to be approximately </w:t>
      </w:r>
      <w:r w:rsidRPr="0050615D">
        <w:rPr>
          <w:rFonts w:ascii="Times New Roman" w:hAnsi="Times New Roman" w:cs="Times New Roman"/>
          <w:sz w:val="24"/>
          <w:szCs w:val="24"/>
          <w:highlight w:val="yellow"/>
        </w:rPr>
        <w:t>19–20 nm</w:t>
      </w:r>
      <w:r w:rsidRPr="00795B88">
        <w:rPr>
          <w:rFonts w:ascii="Times New Roman" w:hAnsi="Times New Roman" w:cs="Times New Roman"/>
          <w:sz w:val="24"/>
          <w:szCs w:val="24"/>
        </w:rPr>
        <w:t xml:space="preserve">. Upon the addition </w:t>
      </w:r>
      <w:r w:rsidRPr="00795B88">
        <w:rPr>
          <w:rFonts w:ascii="Times New Roman" w:hAnsi="Times New Roman" w:cs="Times New Roman"/>
          <w:sz w:val="24"/>
          <w:szCs w:val="24"/>
        </w:rPr>
        <w:lastRenderedPageBreak/>
        <w:t xml:space="preserve">of </w:t>
      </w:r>
      <w:proofErr w:type="spellStart"/>
      <w:r w:rsidRPr="00795B88">
        <w:rPr>
          <w:rFonts w:ascii="Times New Roman" w:hAnsi="Times New Roman" w:cs="Times New Roman"/>
          <w:sz w:val="24"/>
          <w:szCs w:val="24"/>
        </w:rPr>
        <w:t>NiO</w:t>
      </w:r>
      <w:proofErr w:type="spellEnd"/>
      <w:r w:rsidRPr="00795B88">
        <w:rPr>
          <w:rFonts w:ascii="Times New Roman" w:hAnsi="Times New Roman" w:cs="Times New Roman"/>
          <w:sz w:val="24"/>
          <w:szCs w:val="24"/>
        </w:rPr>
        <w:t>, the diffraction peaks became narrower and more intense, indicating an improvement in crystalline structure</w:t>
      </w:r>
      <w:r>
        <w:rPr>
          <w:rFonts w:ascii="Times New Roman" w:hAnsi="Times New Roman" w:cs="Times New Roman"/>
          <w:sz w:val="24"/>
          <w:szCs w:val="24"/>
        </w:rPr>
        <w:t xml:space="preserve">. </w:t>
      </w:r>
    </w:p>
    <w:p w14:paraId="7DB5241F" w14:textId="77777777" w:rsidR="0074081F" w:rsidRDefault="0074081F" w:rsidP="0074081F">
      <w:pPr>
        <w:spacing w:after="0" w:line="360" w:lineRule="auto"/>
        <w:jc w:val="both"/>
        <w:rPr>
          <w:rFonts w:ascii="Times New Roman" w:hAnsi="Times New Roman" w:cs="Times New Roman"/>
          <w:sz w:val="24"/>
          <w:szCs w:val="24"/>
        </w:rPr>
      </w:pPr>
      <w:r w:rsidRPr="00795B88">
        <w:rPr>
          <w:rFonts w:ascii="Times New Roman" w:hAnsi="Times New Roman" w:cs="Times New Roman"/>
          <w:sz w:val="24"/>
          <w:szCs w:val="24"/>
        </w:rPr>
        <w:t xml:space="preserve">The Zn-O bond length (L) was calculated using the following relation: </w:t>
      </w:r>
    </w:p>
    <w:p w14:paraId="2937B053" w14:textId="77777777" w:rsidR="0074081F" w:rsidRPr="00795B88" w:rsidRDefault="0074081F" w:rsidP="00855F37">
      <w:pPr>
        <w:spacing w:after="0" w:line="360" w:lineRule="auto"/>
        <w:jc w:val="center"/>
        <w:rPr>
          <w:rFonts w:ascii="Times New Roman" w:hAnsi="Times New Roman" w:cs="Times New Roman"/>
          <w:sz w:val="24"/>
          <w:szCs w:val="24"/>
        </w:rPr>
      </w:pPr>
      <m:oMath>
        <m:r>
          <w:rPr>
            <w:rFonts w:ascii="Cambria Math" w:hAnsi="Cambria Math" w:cs="Times New Roman"/>
            <w:sz w:val="24"/>
            <w:szCs w:val="24"/>
          </w:rPr>
          <m:t xml:space="preserve">L=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 xml:space="preserve">0.5-μ </m:t>
                    </m:r>
                  </m:e>
                </m:d>
              </m:e>
              <m:sup>
                <m:r>
                  <w:rPr>
                    <w:rFonts w:ascii="Cambria Math" w:hAnsi="Cambria Math" w:cs="Times New Roman"/>
                    <w:sz w:val="24"/>
                    <w:szCs w:val="24"/>
                  </w:rPr>
                  <m:t xml:space="preserve">2 </m:t>
                </m:r>
              </m:sup>
            </m:s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e>
        </m:rad>
      </m:oMath>
      <w:r>
        <w:rPr>
          <w:rFonts w:ascii="Times New Roman" w:eastAsiaTheme="minorEastAsia" w:hAnsi="Times New Roman" w:cs="Times New Roman"/>
          <w:sz w:val="24"/>
          <w:szCs w:val="24"/>
        </w:rPr>
        <w:t xml:space="preserve">   ------ (3)</w:t>
      </w:r>
    </w:p>
    <w:p w14:paraId="58742BC1" w14:textId="77777777" w:rsidR="0074081F" w:rsidRPr="00795B88" w:rsidRDefault="0074081F" w:rsidP="0074081F">
      <w:pPr>
        <w:spacing w:after="0" w:line="360" w:lineRule="auto"/>
        <w:jc w:val="both"/>
        <w:rPr>
          <w:rFonts w:ascii="Times New Roman" w:hAnsi="Times New Roman" w:cs="Times New Roman"/>
          <w:sz w:val="24"/>
          <w:szCs w:val="24"/>
        </w:rPr>
      </w:pPr>
      <w:r w:rsidRPr="00FD7DA5">
        <w:rPr>
          <w:rFonts w:ascii="Times New Roman" w:hAnsi="Times New Roman" w:cs="Times New Roman"/>
          <w:sz w:val="24"/>
          <w:szCs w:val="24"/>
        </w:rPr>
        <w:t xml:space="preserve">Where (μ) </w:t>
      </w:r>
      <w:r w:rsidRPr="00795B88">
        <w:rPr>
          <w:rFonts w:ascii="Times New Roman" w:hAnsi="Times New Roman" w:cs="Times New Roman"/>
          <w:sz w:val="24"/>
          <w:szCs w:val="24"/>
        </w:rPr>
        <w:t xml:space="preserve"> is the positional parameter of the wurtzite structure, representing the atomic displacement relative to the adjacent plane along the c-axis</w:t>
      </w:r>
      <w:r w:rsidRPr="00FD7DA5">
        <w:rPr>
          <w:rFonts w:ascii="Times New Roman" w:hAnsi="Times New Roman" w:cs="Times New Roman"/>
          <w:sz w:val="24"/>
          <w:szCs w:val="24"/>
        </w:rPr>
        <w:t>as expressed with equation (</w:t>
      </w:r>
      <w:r>
        <w:rPr>
          <w:rFonts w:ascii="Times New Roman" w:hAnsi="Times New Roman" w:cs="Times New Roman"/>
          <w:sz w:val="24"/>
          <w:szCs w:val="24"/>
        </w:rPr>
        <w:t>4</w:t>
      </w:r>
      <w:r w:rsidRPr="00FD7DA5">
        <w:rPr>
          <w:rFonts w:ascii="Times New Roman" w:hAnsi="Times New Roman" w:cs="Times New Roman"/>
          <w:sz w:val="24"/>
          <w:szCs w:val="24"/>
        </w:rPr>
        <w:t>)</w:t>
      </w:r>
    </w:p>
    <w:p w14:paraId="7BBF6F84" w14:textId="77777777" w:rsidR="0074081F" w:rsidRPr="00FD7DA5" w:rsidRDefault="0074081F" w:rsidP="00855F37">
      <w:pPr>
        <w:spacing w:after="0" w:line="360" w:lineRule="auto"/>
        <w:jc w:val="center"/>
        <w:rPr>
          <w:rFonts w:ascii="Times New Roman" w:hAnsi="Times New Roman" w:cs="Times New Roman"/>
          <w:sz w:val="24"/>
          <w:szCs w:val="24"/>
        </w:rPr>
      </w:pPr>
      <m:oMath>
        <m:r>
          <w:rPr>
            <w:rFonts w:ascii="Cambria Math" w:hAnsi="Cambria Math" w:cs="Times New Roman"/>
            <w:sz w:val="24"/>
            <w:szCs w:val="24"/>
          </w:rPr>
          <m:t xml:space="preserve">μ=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r>
          <w:rPr>
            <w:rFonts w:ascii="Cambria Math" w:hAnsi="Cambria Math" w:cs="Times New Roman"/>
            <w:sz w:val="24"/>
            <w:szCs w:val="24"/>
          </w:rPr>
          <m:t>+0.25</m:t>
        </m:r>
      </m:oMath>
      <w:r>
        <w:rPr>
          <w:rFonts w:ascii="Times New Roman" w:eastAsiaTheme="minorEastAsia" w:hAnsi="Times New Roman" w:cs="Times New Roman"/>
          <w:sz w:val="24"/>
          <w:szCs w:val="24"/>
        </w:rPr>
        <w:t xml:space="preserve">  ------ (4)</w:t>
      </w:r>
    </w:p>
    <w:p w14:paraId="7A260413" w14:textId="77777777" w:rsidR="0074081F" w:rsidRPr="00795B88" w:rsidRDefault="0074081F" w:rsidP="0074081F">
      <w:pPr>
        <w:spacing w:after="0" w:line="360" w:lineRule="auto"/>
        <w:jc w:val="both"/>
        <w:rPr>
          <w:rFonts w:ascii="Times New Roman" w:hAnsi="Times New Roman" w:cs="Times New Roman"/>
          <w:sz w:val="24"/>
          <w:szCs w:val="24"/>
        </w:rPr>
      </w:pPr>
      <w:r w:rsidRPr="00795B88">
        <w:rPr>
          <w:rFonts w:ascii="Times New Roman" w:hAnsi="Times New Roman" w:cs="Times New Roman"/>
          <w:sz w:val="24"/>
          <w:szCs w:val="24"/>
        </w:rPr>
        <w:t xml:space="preserve">The calculated bond length values are in excellent agreement with the </w:t>
      </w:r>
      <w:r w:rsidRPr="0050615D">
        <w:rPr>
          <w:rFonts w:ascii="Times New Roman" w:hAnsi="Times New Roman" w:cs="Times New Roman"/>
          <w:sz w:val="24"/>
          <w:szCs w:val="24"/>
          <w:highlight w:val="yellow"/>
        </w:rPr>
        <w:t>1.9767 Å</w:t>
      </w:r>
      <w:r w:rsidRPr="00795B88">
        <w:rPr>
          <w:rFonts w:ascii="Times New Roman" w:hAnsi="Times New Roman" w:cs="Times New Roman"/>
          <w:sz w:val="24"/>
          <w:szCs w:val="24"/>
        </w:rPr>
        <w:t xml:space="preserve"> reported in the literature.</w:t>
      </w:r>
    </w:p>
    <w:p w14:paraId="1F77471D" w14:textId="77777777" w:rsidR="004079E3" w:rsidRDefault="004079E3" w:rsidP="00C359E9">
      <w:pPr>
        <w:spacing w:after="0" w:line="36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The presence of various polysaccharides, such as </w:t>
      </w:r>
      <w:proofErr w:type="spellStart"/>
      <w:r w:rsidRPr="004079E3">
        <w:rPr>
          <w:rFonts w:ascii="Times New Roman" w:hAnsi="Times New Roman" w:cs="Times New Roman"/>
          <w:sz w:val="24"/>
          <w:szCs w:val="24"/>
        </w:rPr>
        <w:t>acemannan</w:t>
      </w:r>
      <w:proofErr w:type="spellEnd"/>
      <w:r w:rsidRPr="004079E3">
        <w:rPr>
          <w:rFonts w:ascii="Times New Roman" w:hAnsi="Times New Roman" w:cs="Times New Roman"/>
          <w:sz w:val="24"/>
          <w:szCs w:val="24"/>
        </w:rPr>
        <w:t xml:space="preserve"> and glucomannan found in </w:t>
      </w:r>
      <w:r w:rsidRPr="004079E3">
        <w:rPr>
          <w:rFonts w:ascii="Times New Roman" w:hAnsi="Times New Roman" w:cs="Times New Roman"/>
          <w:i/>
          <w:iCs/>
          <w:sz w:val="24"/>
          <w:szCs w:val="24"/>
        </w:rPr>
        <w:t>Aloe Vera</w:t>
      </w:r>
      <w:r w:rsidRPr="004079E3">
        <w:rPr>
          <w:rFonts w:ascii="Times New Roman" w:hAnsi="Times New Roman" w:cs="Times New Roman"/>
          <w:sz w:val="24"/>
          <w:szCs w:val="24"/>
        </w:rPr>
        <w:t xml:space="preserve"> extracts, can influence the growth of metal oxide nanoparticles. These substances act as capping agents or stabilizers, effectively regulating the morphology and crystallite size during the synthesis process.</w:t>
      </w:r>
    </w:p>
    <w:bookmarkEnd w:id="1"/>
    <w:p w14:paraId="3DEFE0E7" w14:textId="77777777" w:rsidR="007B6C5E" w:rsidRPr="00C359E9" w:rsidRDefault="007B6C5E" w:rsidP="00C359E9">
      <w:pPr>
        <w:spacing w:after="0" w:line="360" w:lineRule="auto"/>
        <w:jc w:val="both"/>
        <w:rPr>
          <w:rFonts w:ascii="Times New Roman" w:hAnsi="Times New Roman" w:cs="Times New Roman"/>
          <w:b/>
          <w:bCs/>
          <w:sz w:val="24"/>
          <w:szCs w:val="24"/>
        </w:rPr>
      </w:pPr>
      <w:r w:rsidRPr="00C359E9">
        <w:rPr>
          <w:rFonts w:ascii="Times New Roman" w:hAnsi="Times New Roman" w:cs="Times New Roman"/>
          <w:b/>
          <w:bCs/>
          <w:sz w:val="24"/>
          <w:szCs w:val="24"/>
        </w:rPr>
        <w:t>3.2 Elemental and Morphological Analysis (SEM/EDAX)</w:t>
      </w:r>
    </w:p>
    <w:p w14:paraId="3693CEB1" w14:textId="77777777" w:rsidR="007B6C5E" w:rsidRDefault="007B6C5E" w:rsidP="00C359E9">
      <w:pPr>
        <w:spacing w:after="0" w:line="360" w:lineRule="auto"/>
        <w:jc w:val="both"/>
        <w:rPr>
          <w:rFonts w:ascii="Times New Roman" w:hAnsi="Times New Roman" w:cs="Times New Roman"/>
          <w:sz w:val="24"/>
          <w:szCs w:val="24"/>
        </w:rPr>
      </w:pPr>
      <w:r w:rsidRPr="00C359E9">
        <w:rPr>
          <w:rFonts w:ascii="Times New Roman" w:hAnsi="Times New Roman" w:cs="Times New Roman"/>
          <w:sz w:val="24"/>
          <w:szCs w:val="24"/>
        </w:rPr>
        <w:t xml:space="preserve">Scanning Electron Microscopy (SEM) was used to investigate the surface morphology of the </w:t>
      </w:r>
      <w:proofErr w:type="spellStart"/>
      <w:r w:rsidRPr="00C359E9">
        <w:rPr>
          <w:rFonts w:ascii="Times New Roman" w:hAnsi="Times New Roman" w:cs="Times New Roman"/>
          <w:sz w:val="24"/>
          <w:szCs w:val="24"/>
        </w:rPr>
        <w:t>NiO-ZnO</w:t>
      </w:r>
      <w:proofErr w:type="spellEnd"/>
      <w:r w:rsidRPr="00C359E9">
        <w:rPr>
          <w:rFonts w:ascii="Times New Roman" w:hAnsi="Times New Roman" w:cs="Times New Roman"/>
          <w:sz w:val="24"/>
          <w:szCs w:val="24"/>
        </w:rPr>
        <w:t xml:space="preserve"> nanocomposites. The images revealed hexagonal shapes</w:t>
      </w:r>
      <w:r w:rsidR="007F3BCB">
        <w:rPr>
          <w:rFonts w:ascii="Times New Roman" w:hAnsi="Times New Roman" w:cs="Times New Roman"/>
          <w:sz w:val="24"/>
          <w:szCs w:val="24"/>
        </w:rPr>
        <w:t xml:space="preserve"> (Fig.3)</w:t>
      </w:r>
      <w:r w:rsidRPr="00C359E9">
        <w:rPr>
          <w:rFonts w:ascii="Times New Roman" w:hAnsi="Times New Roman" w:cs="Times New Roman"/>
          <w:sz w:val="24"/>
          <w:szCs w:val="24"/>
        </w:rPr>
        <w:t>, with particles appearing as spheres approximately 250–350 nm in diameter.</w:t>
      </w:r>
    </w:p>
    <w:p w14:paraId="5F6D2ECC" w14:textId="77777777" w:rsidR="0052449E" w:rsidRPr="0052449E" w:rsidRDefault="0052449E" w:rsidP="0052449E">
      <w:pPr>
        <w:spacing w:after="0" w:line="360" w:lineRule="auto"/>
        <w:jc w:val="center"/>
        <w:rPr>
          <w:rFonts w:ascii="Times New Roman" w:hAnsi="Times New Roman" w:cs="Times New Roman"/>
          <w:sz w:val="24"/>
          <w:szCs w:val="24"/>
        </w:rPr>
      </w:pPr>
      <w:r w:rsidRPr="0052449E">
        <w:rPr>
          <w:rFonts w:ascii="Times New Roman" w:hAnsi="Times New Roman" w:cs="Times New Roman"/>
          <w:noProof/>
          <w:sz w:val="24"/>
          <w:szCs w:val="24"/>
          <w:lang w:val="en-US"/>
        </w:rPr>
        <w:drawing>
          <wp:inline distT="0" distB="0" distL="0" distR="0" wp14:anchorId="027CC11F" wp14:editId="07096422">
            <wp:extent cx="5667375" cy="3886200"/>
            <wp:effectExtent l="0" t="0" r="9525" b="0"/>
            <wp:docPr id="46003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3886200"/>
                    </a:xfrm>
                    <a:prstGeom prst="rect">
                      <a:avLst/>
                    </a:prstGeom>
                    <a:noFill/>
                    <a:ln>
                      <a:noFill/>
                    </a:ln>
                  </pic:spPr>
                </pic:pic>
              </a:graphicData>
            </a:graphic>
          </wp:inline>
        </w:drawing>
      </w:r>
    </w:p>
    <w:p w14:paraId="7AA9216C" w14:textId="28F63808" w:rsidR="00C83958" w:rsidRPr="00C83958" w:rsidRDefault="00D950C6" w:rsidP="00C83958">
      <w:pPr>
        <w:spacing w:after="0" w:line="360" w:lineRule="auto"/>
        <w:jc w:val="center"/>
        <w:rPr>
          <w:rFonts w:ascii="Times New Roman" w:hAnsi="Times New Roman" w:cs="Times New Roman"/>
          <w:b/>
          <w:bCs/>
          <w:sz w:val="24"/>
          <w:szCs w:val="24"/>
        </w:rPr>
      </w:pPr>
      <w:r w:rsidRPr="00691CE3">
        <w:rPr>
          <w:rFonts w:ascii="Times New Roman" w:hAnsi="Times New Roman" w:cs="Times New Roman"/>
          <w:b/>
          <w:bCs/>
          <w:sz w:val="24"/>
          <w:szCs w:val="24"/>
          <w:highlight w:val="yellow"/>
        </w:rPr>
        <w:lastRenderedPageBreak/>
        <w:t>Fig</w:t>
      </w:r>
      <w:r w:rsidR="00C83958" w:rsidRPr="00691CE3">
        <w:rPr>
          <w:rFonts w:ascii="Times New Roman" w:hAnsi="Times New Roman" w:cs="Times New Roman"/>
          <w:b/>
          <w:bCs/>
          <w:sz w:val="24"/>
          <w:szCs w:val="24"/>
          <w:highlight w:val="yellow"/>
        </w:rPr>
        <w:t>. 3</w:t>
      </w:r>
      <w:r w:rsidR="00691CE3" w:rsidRPr="00691CE3">
        <w:rPr>
          <w:rFonts w:ascii="Times New Roman" w:hAnsi="Times New Roman" w:cs="Times New Roman"/>
          <w:b/>
          <w:bCs/>
          <w:sz w:val="24"/>
          <w:szCs w:val="24"/>
          <w:highlight w:val="yellow"/>
        </w:rPr>
        <w:t xml:space="preserve"> </w:t>
      </w:r>
      <w:r w:rsidR="00172326" w:rsidRPr="00691CE3">
        <w:rPr>
          <w:rFonts w:ascii="Times New Roman" w:hAnsi="Times New Roman" w:cs="Times New Roman"/>
          <w:b/>
          <w:bCs/>
          <w:sz w:val="24"/>
          <w:szCs w:val="24"/>
          <w:highlight w:val="yellow"/>
        </w:rPr>
        <w:t xml:space="preserve">Scanning Electron Microscopy (SEM) micrographs displaying the morphology of synthesized pure </w:t>
      </w:r>
      <w:proofErr w:type="spellStart"/>
      <w:r w:rsidR="00172326" w:rsidRPr="00691CE3">
        <w:rPr>
          <w:rFonts w:ascii="Times New Roman" w:hAnsi="Times New Roman" w:cs="Times New Roman"/>
          <w:b/>
          <w:bCs/>
          <w:sz w:val="24"/>
          <w:szCs w:val="24"/>
          <w:highlight w:val="yellow"/>
        </w:rPr>
        <w:t>ZnO</w:t>
      </w:r>
      <w:proofErr w:type="spellEnd"/>
      <w:r w:rsidR="00172326" w:rsidRPr="00691CE3">
        <w:rPr>
          <w:rFonts w:ascii="Times New Roman" w:hAnsi="Times New Roman" w:cs="Times New Roman"/>
          <w:b/>
          <w:bCs/>
          <w:sz w:val="24"/>
          <w:szCs w:val="24"/>
          <w:highlight w:val="yellow"/>
        </w:rPr>
        <w:t xml:space="preserve">, </w:t>
      </w:r>
      <w:proofErr w:type="spellStart"/>
      <w:r w:rsidR="00172326" w:rsidRPr="00691CE3">
        <w:rPr>
          <w:rFonts w:ascii="Times New Roman" w:hAnsi="Times New Roman" w:cs="Times New Roman"/>
          <w:b/>
          <w:bCs/>
          <w:sz w:val="24"/>
          <w:szCs w:val="24"/>
          <w:highlight w:val="yellow"/>
        </w:rPr>
        <w:t>NiO</w:t>
      </w:r>
      <w:proofErr w:type="spellEnd"/>
      <w:r w:rsidR="00172326" w:rsidRPr="00691CE3">
        <w:rPr>
          <w:rFonts w:ascii="Times New Roman" w:hAnsi="Times New Roman" w:cs="Times New Roman"/>
          <w:b/>
          <w:bCs/>
          <w:sz w:val="24"/>
          <w:szCs w:val="24"/>
          <w:highlight w:val="yellow"/>
        </w:rPr>
        <w:t xml:space="preserve">, and </w:t>
      </w:r>
      <w:proofErr w:type="spellStart"/>
      <w:r w:rsidR="00172326" w:rsidRPr="00691CE3">
        <w:rPr>
          <w:rFonts w:ascii="Times New Roman" w:hAnsi="Times New Roman" w:cs="Times New Roman"/>
          <w:b/>
          <w:bCs/>
          <w:sz w:val="24"/>
          <w:szCs w:val="24"/>
          <w:highlight w:val="yellow"/>
        </w:rPr>
        <w:t>NiO-ZnO</w:t>
      </w:r>
      <w:proofErr w:type="spellEnd"/>
      <w:r w:rsidR="00172326" w:rsidRPr="00691CE3">
        <w:rPr>
          <w:rFonts w:ascii="Times New Roman" w:hAnsi="Times New Roman" w:cs="Times New Roman"/>
          <w:b/>
          <w:bCs/>
          <w:sz w:val="24"/>
          <w:szCs w:val="24"/>
          <w:highlight w:val="yellow"/>
        </w:rPr>
        <w:t xml:space="preserve"> nanocomposites</w:t>
      </w:r>
    </w:p>
    <w:p w14:paraId="457419DB" w14:textId="77777777" w:rsidR="007B6C5E" w:rsidRDefault="007B6C5E" w:rsidP="00F25D1C">
      <w:pPr>
        <w:spacing w:after="0" w:line="360" w:lineRule="auto"/>
        <w:ind w:firstLine="720"/>
        <w:jc w:val="both"/>
        <w:rPr>
          <w:rFonts w:ascii="Times New Roman" w:hAnsi="Times New Roman" w:cs="Times New Roman"/>
          <w:sz w:val="24"/>
          <w:szCs w:val="24"/>
        </w:rPr>
      </w:pPr>
      <w:r w:rsidRPr="00C359E9">
        <w:rPr>
          <w:rFonts w:ascii="Times New Roman" w:hAnsi="Times New Roman" w:cs="Times New Roman"/>
          <w:sz w:val="24"/>
          <w:szCs w:val="24"/>
        </w:rPr>
        <w:t xml:space="preserve">Energy Dispersive X-ray Analysis (EDAX) confirmed the presence of Ni, Zn, and O as the primary elemental constituents. The weight percentages and atomic percentages for the 5%, 10%, and 20% </w:t>
      </w:r>
      <w:proofErr w:type="spellStart"/>
      <w:r w:rsidRPr="00C359E9">
        <w:rPr>
          <w:rFonts w:ascii="Times New Roman" w:hAnsi="Times New Roman" w:cs="Times New Roman"/>
          <w:sz w:val="24"/>
          <w:szCs w:val="24"/>
        </w:rPr>
        <w:t>NiO-ZnO</w:t>
      </w:r>
      <w:proofErr w:type="spellEnd"/>
      <w:r w:rsidRPr="00C359E9">
        <w:rPr>
          <w:rFonts w:ascii="Times New Roman" w:hAnsi="Times New Roman" w:cs="Times New Roman"/>
          <w:sz w:val="24"/>
          <w:szCs w:val="24"/>
        </w:rPr>
        <w:t xml:space="preserve"> samples were recorded</w:t>
      </w:r>
      <w:r w:rsidR="00A8397E">
        <w:rPr>
          <w:rFonts w:ascii="Times New Roman" w:hAnsi="Times New Roman" w:cs="Times New Roman"/>
          <w:sz w:val="24"/>
          <w:szCs w:val="24"/>
        </w:rPr>
        <w:t xml:space="preserve"> (Table </w:t>
      </w:r>
      <w:r w:rsidR="00D4283E">
        <w:rPr>
          <w:rFonts w:ascii="Times New Roman" w:hAnsi="Times New Roman" w:cs="Times New Roman"/>
          <w:sz w:val="24"/>
          <w:szCs w:val="24"/>
        </w:rPr>
        <w:t>1</w:t>
      </w:r>
      <w:r w:rsidR="00A8397E">
        <w:rPr>
          <w:rFonts w:ascii="Times New Roman" w:hAnsi="Times New Roman" w:cs="Times New Roman"/>
          <w:sz w:val="24"/>
          <w:szCs w:val="24"/>
        </w:rPr>
        <w:t xml:space="preserve">) and </w:t>
      </w:r>
      <w:r w:rsidRPr="00C359E9">
        <w:rPr>
          <w:rFonts w:ascii="Times New Roman" w:hAnsi="Times New Roman" w:cs="Times New Roman"/>
          <w:sz w:val="24"/>
          <w:szCs w:val="24"/>
        </w:rPr>
        <w:t xml:space="preserve"> showing </w:t>
      </w:r>
      <w:r w:rsidR="00A8397E">
        <w:rPr>
          <w:rFonts w:ascii="Times New Roman" w:hAnsi="Times New Roman" w:cs="Times New Roman"/>
          <w:sz w:val="24"/>
          <w:szCs w:val="24"/>
        </w:rPr>
        <w:t xml:space="preserve"> (Fig. 3) </w:t>
      </w:r>
      <w:r w:rsidRPr="00C359E9">
        <w:rPr>
          <w:rFonts w:ascii="Times New Roman" w:hAnsi="Times New Roman" w:cs="Times New Roman"/>
          <w:sz w:val="24"/>
          <w:szCs w:val="24"/>
        </w:rPr>
        <w:t>a consistent increase in Nickel content in line with the doping concentrations</w:t>
      </w:r>
      <w:r w:rsidR="00A8397E">
        <w:rPr>
          <w:rFonts w:ascii="Times New Roman" w:hAnsi="Times New Roman" w:cs="Times New Roman"/>
          <w:sz w:val="24"/>
          <w:szCs w:val="24"/>
        </w:rPr>
        <w:t xml:space="preserve">.  </w:t>
      </w:r>
    </w:p>
    <w:p w14:paraId="1210B683" w14:textId="77777777" w:rsidR="00F845FA" w:rsidRPr="00F845FA" w:rsidRDefault="00F845FA" w:rsidP="00F845FA">
      <w:pPr>
        <w:spacing w:after="0" w:line="360" w:lineRule="auto"/>
        <w:jc w:val="center"/>
        <w:rPr>
          <w:rFonts w:ascii="Times New Roman" w:hAnsi="Times New Roman" w:cs="Times New Roman"/>
          <w:sz w:val="24"/>
          <w:szCs w:val="24"/>
        </w:rPr>
      </w:pPr>
      <w:r w:rsidRPr="00F845FA">
        <w:rPr>
          <w:rFonts w:ascii="Times New Roman" w:hAnsi="Times New Roman" w:cs="Times New Roman"/>
          <w:noProof/>
          <w:sz w:val="24"/>
          <w:szCs w:val="24"/>
          <w:lang w:val="en-US"/>
        </w:rPr>
        <w:drawing>
          <wp:inline distT="0" distB="0" distL="0" distR="0" wp14:anchorId="0E5323BB" wp14:editId="268E69F5">
            <wp:extent cx="5972175" cy="4391025"/>
            <wp:effectExtent l="0" t="0" r="9525" b="9525"/>
            <wp:docPr id="930850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4391025"/>
                    </a:xfrm>
                    <a:prstGeom prst="rect">
                      <a:avLst/>
                    </a:prstGeom>
                    <a:noFill/>
                    <a:ln>
                      <a:noFill/>
                    </a:ln>
                  </pic:spPr>
                </pic:pic>
              </a:graphicData>
            </a:graphic>
          </wp:inline>
        </w:drawing>
      </w:r>
    </w:p>
    <w:p w14:paraId="26366BCD" w14:textId="7D363607" w:rsidR="007F3BCB" w:rsidRPr="00192485" w:rsidRDefault="00D950C6" w:rsidP="00C359E9">
      <w:pPr>
        <w:spacing w:after="0" w:line="360" w:lineRule="auto"/>
        <w:jc w:val="both"/>
        <w:rPr>
          <w:rFonts w:ascii="Times New Roman" w:hAnsi="Times New Roman" w:cs="Times New Roman"/>
          <w:b/>
          <w:bCs/>
          <w:sz w:val="24"/>
          <w:szCs w:val="24"/>
        </w:rPr>
      </w:pPr>
      <w:r w:rsidRPr="00691CE3">
        <w:rPr>
          <w:rFonts w:ascii="Times New Roman" w:hAnsi="Times New Roman" w:cs="Times New Roman"/>
          <w:b/>
          <w:bCs/>
          <w:sz w:val="24"/>
          <w:szCs w:val="24"/>
          <w:highlight w:val="yellow"/>
        </w:rPr>
        <w:t xml:space="preserve">Fig. </w:t>
      </w:r>
      <w:r w:rsidR="00F25D1C" w:rsidRPr="00691CE3">
        <w:rPr>
          <w:rFonts w:ascii="Times New Roman" w:hAnsi="Times New Roman" w:cs="Times New Roman"/>
          <w:b/>
          <w:bCs/>
          <w:sz w:val="24"/>
          <w:szCs w:val="24"/>
          <w:highlight w:val="yellow"/>
        </w:rPr>
        <w:t>4</w:t>
      </w:r>
      <w:r w:rsidR="00691CE3" w:rsidRPr="00691CE3">
        <w:rPr>
          <w:rFonts w:ascii="Times New Roman" w:hAnsi="Times New Roman" w:cs="Times New Roman"/>
          <w:b/>
          <w:bCs/>
          <w:sz w:val="24"/>
          <w:szCs w:val="24"/>
          <w:highlight w:val="yellow"/>
        </w:rPr>
        <w:t xml:space="preserve"> </w:t>
      </w:r>
      <w:r w:rsidR="00F25D1C" w:rsidRPr="00691CE3">
        <w:rPr>
          <w:rFonts w:ascii="Times New Roman" w:hAnsi="Times New Roman" w:cs="Times New Roman"/>
          <w:b/>
          <w:bCs/>
          <w:sz w:val="24"/>
          <w:szCs w:val="24"/>
          <w:highlight w:val="yellow"/>
        </w:rPr>
        <w:t xml:space="preserve">Energy </w:t>
      </w:r>
      <w:r w:rsidR="00691CE3">
        <w:rPr>
          <w:rFonts w:ascii="Times New Roman" w:hAnsi="Times New Roman" w:cs="Times New Roman"/>
          <w:b/>
          <w:bCs/>
          <w:sz w:val="24"/>
          <w:szCs w:val="24"/>
          <w:highlight w:val="yellow"/>
        </w:rPr>
        <w:t>d</w:t>
      </w:r>
      <w:r w:rsidR="00F25D1C" w:rsidRPr="00691CE3">
        <w:rPr>
          <w:rFonts w:ascii="Times New Roman" w:hAnsi="Times New Roman" w:cs="Times New Roman"/>
          <w:b/>
          <w:bCs/>
          <w:sz w:val="24"/>
          <w:szCs w:val="24"/>
          <w:highlight w:val="yellow"/>
        </w:rPr>
        <w:t>ispersive X-ray Analysis (EDAX) of</w:t>
      </w:r>
      <w:r w:rsidR="00691CE3">
        <w:rPr>
          <w:rFonts w:ascii="Times New Roman" w:hAnsi="Times New Roman" w:cs="Times New Roman"/>
          <w:b/>
          <w:bCs/>
          <w:sz w:val="24"/>
          <w:szCs w:val="24"/>
          <w:highlight w:val="yellow"/>
        </w:rPr>
        <w:t xml:space="preserve"> </w:t>
      </w:r>
      <w:proofErr w:type="spellStart"/>
      <w:r w:rsidR="00F25D1C" w:rsidRPr="00691CE3">
        <w:rPr>
          <w:rFonts w:ascii="Times New Roman" w:hAnsi="Times New Roman" w:cs="Times New Roman"/>
          <w:b/>
          <w:bCs/>
          <w:sz w:val="24"/>
          <w:szCs w:val="24"/>
          <w:highlight w:val="yellow"/>
        </w:rPr>
        <w:t>ZnO</w:t>
      </w:r>
      <w:proofErr w:type="spellEnd"/>
      <w:r w:rsidR="00267E06" w:rsidRPr="00691CE3">
        <w:rPr>
          <w:rFonts w:ascii="Times New Roman" w:hAnsi="Times New Roman" w:cs="Times New Roman"/>
          <w:b/>
          <w:bCs/>
          <w:sz w:val="24"/>
          <w:szCs w:val="24"/>
          <w:highlight w:val="yellow"/>
        </w:rPr>
        <w:t xml:space="preserve">,  </w:t>
      </w:r>
      <w:proofErr w:type="spellStart"/>
      <w:r w:rsidR="00F25D1C" w:rsidRPr="00691CE3">
        <w:rPr>
          <w:rFonts w:ascii="Times New Roman" w:hAnsi="Times New Roman" w:cs="Times New Roman"/>
          <w:b/>
          <w:bCs/>
          <w:sz w:val="24"/>
          <w:szCs w:val="24"/>
          <w:highlight w:val="yellow"/>
        </w:rPr>
        <w:t>NiO</w:t>
      </w:r>
      <w:proofErr w:type="spellEnd"/>
      <w:r w:rsidR="00267E06" w:rsidRPr="00691CE3">
        <w:rPr>
          <w:rFonts w:ascii="Times New Roman" w:hAnsi="Times New Roman" w:cs="Times New Roman"/>
          <w:b/>
          <w:bCs/>
          <w:sz w:val="24"/>
          <w:szCs w:val="24"/>
          <w:highlight w:val="yellow"/>
        </w:rPr>
        <w:t xml:space="preserve">, </w:t>
      </w:r>
      <w:r w:rsidR="00F25D1C" w:rsidRPr="00691CE3">
        <w:rPr>
          <w:rFonts w:ascii="Times New Roman" w:hAnsi="Times New Roman" w:cs="Times New Roman"/>
          <w:b/>
          <w:bCs/>
          <w:sz w:val="24"/>
          <w:szCs w:val="24"/>
          <w:highlight w:val="yellow"/>
        </w:rPr>
        <w:t xml:space="preserve"> 5%, 10% and 20% </w:t>
      </w:r>
      <w:proofErr w:type="spellStart"/>
      <w:r w:rsidR="00F25D1C" w:rsidRPr="00691CE3">
        <w:rPr>
          <w:rFonts w:ascii="Times New Roman" w:hAnsi="Times New Roman" w:cs="Times New Roman"/>
          <w:b/>
          <w:bCs/>
          <w:sz w:val="24"/>
          <w:szCs w:val="24"/>
          <w:highlight w:val="yellow"/>
        </w:rPr>
        <w:t>NiO-ZnO</w:t>
      </w:r>
      <w:proofErr w:type="spellEnd"/>
      <w:r w:rsidR="00267E06" w:rsidRPr="00691CE3">
        <w:rPr>
          <w:rFonts w:ascii="Times New Roman" w:hAnsi="Times New Roman" w:cs="Times New Roman"/>
          <w:b/>
          <w:bCs/>
          <w:sz w:val="24"/>
          <w:szCs w:val="24"/>
          <w:highlight w:val="yellow"/>
        </w:rPr>
        <w:t xml:space="preserve"> composite</w:t>
      </w:r>
      <w:r w:rsidR="00267E06">
        <w:rPr>
          <w:rFonts w:ascii="Times New Roman" w:hAnsi="Times New Roman" w:cs="Times New Roman"/>
          <w:b/>
          <w:bCs/>
          <w:sz w:val="24"/>
          <w:szCs w:val="24"/>
        </w:rPr>
        <w:t xml:space="preserve"> </w:t>
      </w:r>
    </w:p>
    <w:p w14:paraId="10D25165" w14:textId="77777777" w:rsidR="007F3BCB" w:rsidRPr="00267E06" w:rsidRDefault="00D950C6" w:rsidP="00267E06">
      <w:pPr>
        <w:spacing w:after="0" w:line="360" w:lineRule="auto"/>
        <w:jc w:val="both"/>
        <w:rPr>
          <w:rFonts w:ascii="Times New Roman" w:hAnsi="Times New Roman" w:cs="Times New Roman"/>
          <w:b/>
          <w:bCs/>
          <w:sz w:val="24"/>
          <w:szCs w:val="24"/>
        </w:rPr>
      </w:pPr>
      <w:r w:rsidRPr="00267E06">
        <w:rPr>
          <w:rFonts w:ascii="Times New Roman" w:hAnsi="Times New Roman"/>
          <w:b/>
          <w:bCs/>
          <w:sz w:val="24"/>
          <w:szCs w:val="24"/>
        </w:rPr>
        <w:t xml:space="preserve">Table </w:t>
      </w:r>
      <w:r w:rsidR="00481B97">
        <w:rPr>
          <w:rFonts w:ascii="Times New Roman" w:hAnsi="Times New Roman"/>
          <w:b/>
          <w:bCs/>
          <w:sz w:val="24"/>
          <w:szCs w:val="24"/>
        </w:rPr>
        <w:t>1</w:t>
      </w:r>
      <w:r w:rsidR="00481B97" w:rsidRPr="00481B97">
        <w:rPr>
          <w:rFonts w:ascii="Times New Roman" w:hAnsi="Times New Roman" w:cs="Times New Roman"/>
          <w:b/>
          <w:bCs/>
          <w:sz w:val="24"/>
          <w:szCs w:val="24"/>
        </w:rPr>
        <w:t xml:space="preserve">Elemental composition of synthesized pure </w:t>
      </w:r>
      <w:proofErr w:type="spellStart"/>
      <w:r w:rsidR="00481B97" w:rsidRPr="00481B97">
        <w:rPr>
          <w:rFonts w:ascii="Times New Roman" w:hAnsi="Times New Roman" w:cs="Times New Roman"/>
          <w:b/>
          <w:bCs/>
          <w:sz w:val="24"/>
          <w:szCs w:val="24"/>
        </w:rPr>
        <w:t>ZnO</w:t>
      </w:r>
      <w:proofErr w:type="spellEnd"/>
      <w:r w:rsidR="00481B97" w:rsidRPr="00481B97">
        <w:rPr>
          <w:rFonts w:ascii="Times New Roman" w:hAnsi="Times New Roman" w:cs="Times New Roman"/>
          <w:b/>
          <w:bCs/>
          <w:sz w:val="24"/>
          <w:szCs w:val="24"/>
        </w:rPr>
        <w:t xml:space="preserve">, </w:t>
      </w:r>
      <w:proofErr w:type="spellStart"/>
      <w:r w:rsidR="00481B97" w:rsidRPr="00481B97">
        <w:rPr>
          <w:rFonts w:ascii="Times New Roman" w:hAnsi="Times New Roman" w:cs="Times New Roman"/>
          <w:b/>
          <w:bCs/>
          <w:sz w:val="24"/>
          <w:szCs w:val="24"/>
        </w:rPr>
        <w:t>NiO</w:t>
      </w:r>
      <w:proofErr w:type="spellEnd"/>
      <w:r w:rsidR="00481B97" w:rsidRPr="00481B97">
        <w:rPr>
          <w:rFonts w:ascii="Times New Roman" w:hAnsi="Times New Roman" w:cs="Times New Roman"/>
          <w:b/>
          <w:bCs/>
          <w:sz w:val="24"/>
          <w:szCs w:val="24"/>
        </w:rPr>
        <w:t xml:space="preserve">, and </w:t>
      </w:r>
      <w:proofErr w:type="spellStart"/>
      <w:r w:rsidR="00481B97" w:rsidRPr="00481B97">
        <w:rPr>
          <w:rFonts w:ascii="Times New Roman" w:hAnsi="Times New Roman" w:cs="Times New Roman"/>
          <w:b/>
          <w:bCs/>
          <w:sz w:val="24"/>
          <w:szCs w:val="24"/>
        </w:rPr>
        <w:t>NiO-ZnO</w:t>
      </w:r>
      <w:proofErr w:type="spellEnd"/>
      <w:r w:rsidR="00481B97" w:rsidRPr="00481B97">
        <w:rPr>
          <w:rFonts w:ascii="Times New Roman" w:hAnsi="Times New Roman" w:cs="Times New Roman"/>
          <w:b/>
          <w:bCs/>
          <w:sz w:val="24"/>
          <w:szCs w:val="24"/>
        </w:rPr>
        <w:t xml:space="preserve"> nanocomposites determined by EDAX (Weight % and Atomic %)</w:t>
      </w:r>
    </w:p>
    <w:tbl>
      <w:tblPr>
        <w:tblStyle w:val="TableGrid"/>
        <w:tblW w:w="5000" w:type="pct"/>
        <w:tblLook w:val="04A0" w:firstRow="1" w:lastRow="0" w:firstColumn="1" w:lastColumn="0" w:noHBand="0" w:noVBand="1"/>
      </w:tblPr>
      <w:tblGrid>
        <w:gridCol w:w="2352"/>
        <w:gridCol w:w="2557"/>
        <w:gridCol w:w="2330"/>
        <w:gridCol w:w="2727"/>
      </w:tblGrid>
      <w:tr w:rsidR="00D01C32" w:rsidRPr="00D01C32" w14:paraId="43E0C6D1" w14:textId="77777777" w:rsidTr="00267E06">
        <w:trPr>
          <w:trHeight w:val="367"/>
        </w:trPr>
        <w:tc>
          <w:tcPr>
            <w:tcW w:w="1180" w:type="pct"/>
            <w:hideMark/>
          </w:tcPr>
          <w:p w14:paraId="6F8952D3" w14:textId="77777777" w:rsidR="007F3BCB" w:rsidRPr="00D01C32" w:rsidRDefault="007F3BCB" w:rsidP="00613FAE">
            <w:pPr>
              <w:jc w:val="center"/>
              <w:rPr>
                <w:rFonts w:ascii="Times New Roman" w:eastAsia="Times New Roman" w:hAnsi="Times New Roman" w:cs="Times New Roman"/>
                <w:sz w:val="24"/>
                <w:szCs w:val="24"/>
              </w:rPr>
            </w:pPr>
            <w:r w:rsidRPr="00D01C32">
              <w:rPr>
                <w:rFonts w:ascii="Times New Roman" w:hAnsi="Times New Roman" w:cs="Times New Roman"/>
                <w:b/>
                <w:bCs/>
                <w:kern w:val="24"/>
                <w:sz w:val="24"/>
                <w:szCs w:val="24"/>
              </w:rPr>
              <w:t>Sample</w:t>
            </w:r>
          </w:p>
        </w:tc>
        <w:tc>
          <w:tcPr>
            <w:tcW w:w="1283" w:type="pct"/>
            <w:hideMark/>
          </w:tcPr>
          <w:p w14:paraId="023B5F45"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b/>
                <w:bCs/>
                <w:kern w:val="24"/>
                <w:sz w:val="24"/>
                <w:szCs w:val="24"/>
              </w:rPr>
              <w:t xml:space="preserve">Element </w:t>
            </w:r>
          </w:p>
        </w:tc>
        <w:tc>
          <w:tcPr>
            <w:tcW w:w="1169" w:type="pct"/>
            <w:hideMark/>
          </w:tcPr>
          <w:p w14:paraId="3AC27BDC"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b/>
                <w:bCs/>
                <w:kern w:val="24"/>
                <w:sz w:val="24"/>
                <w:szCs w:val="24"/>
              </w:rPr>
              <w:t>Wt%</w:t>
            </w:r>
          </w:p>
        </w:tc>
        <w:tc>
          <w:tcPr>
            <w:tcW w:w="1368" w:type="pct"/>
            <w:hideMark/>
          </w:tcPr>
          <w:p w14:paraId="52167DB1"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b/>
                <w:bCs/>
                <w:kern w:val="24"/>
                <w:sz w:val="24"/>
                <w:szCs w:val="24"/>
              </w:rPr>
              <w:t>Atomic%</w:t>
            </w:r>
          </w:p>
        </w:tc>
      </w:tr>
      <w:tr w:rsidR="00D01C32" w:rsidRPr="00D01C32" w14:paraId="16FFBF5C" w14:textId="77777777" w:rsidTr="00267E06">
        <w:trPr>
          <w:trHeight w:val="733"/>
        </w:trPr>
        <w:tc>
          <w:tcPr>
            <w:tcW w:w="1180" w:type="pct"/>
            <w:hideMark/>
          </w:tcPr>
          <w:p w14:paraId="21381FC3" w14:textId="77777777" w:rsidR="007F3BCB" w:rsidRPr="00D01C32" w:rsidRDefault="007F3BCB" w:rsidP="00613FAE">
            <w:pPr>
              <w:tabs>
                <w:tab w:val="left" w:pos="1320"/>
              </w:tabs>
              <w:jc w:val="center"/>
              <w:rPr>
                <w:rFonts w:ascii="Times New Roman" w:eastAsia="Times New Roman" w:hAnsi="Times New Roman" w:cs="Times New Roman"/>
                <w:sz w:val="24"/>
                <w:szCs w:val="24"/>
              </w:rPr>
            </w:pPr>
            <w:proofErr w:type="spellStart"/>
            <w:r w:rsidRPr="00D01C32">
              <w:rPr>
                <w:rFonts w:ascii="Times New Roman" w:hAnsi="Times New Roman" w:cs="Times New Roman"/>
                <w:kern w:val="24"/>
                <w:sz w:val="24"/>
                <w:szCs w:val="24"/>
              </w:rPr>
              <w:t>Zno</w:t>
            </w:r>
            <w:proofErr w:type="spellEnd"/>
            <w:r w:rsidR="00D01C32">
              <w:rPr>
                <w:rFonts w:ascii="Times New Roman" w:hAnsi="Times New Roman" w:cs="Times New Roman"/>
                <w:kern w:val="24"/>
                <w:sz w:val="24"/>
                <w:szCs w:val="24"/>
              </w:rPr>
              <w:t>(S4)</w:t>
            </w:r>
          </w:p>
        </w:tc>
        <w:tc>
          <w:tcPr>
            <w:tcW w:w="1283" w:type="pct"/>
            <w:hideMark/>
          </w:tcPr>
          <w:p w14:paraId="01273B88" w14:textId="77777777" w:rsidR="007F3BCB" w:rsidRPr="00D01C32" w:rsidRDefault="007F3BCB" w:rsidP="00613FAE">
            <w:pPr>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O </w:t>
            </w:r>
          </w:p>
          <w:p w14:paraId="59239304"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Zn </w:t>
            </w:r>
          </w:p>
        </w:tc>
        <w:tc>
          <w:tcPr>
            <w:tcW w:w="1169" w:type="pct"/>
            <w:hideMark/>
          </w:tcPr>
          <w:p w14:paraId="44CBECA7"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17.79 </w:t>
            </w:r>
          </w:p>
          <w:p w14:paraId="5E428CB2"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82.21 </w:t>
            </w:r>
          </w:p>
        </w:tc>
        <w:tc>
          <w:tcPr>
            <w:tcW w:w="1368" w:type="pct"/>
            <w:hideMark/>
          </w:tcPr>
          <w:p w14:paraId="3A1C7430"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46.92 </w:t>
            </w:r>
          </w:p>
          <w:p w14:paraId="70A22203"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53.08 </w:t>
            </w:r>
          </w:p>
        </w:tc>
      </w:tr>
      <w:tr w:rsidR="00D01C32" w:rsidRPr="00D01C32" w14:paraId="45C5F61D" w14:textId="77777777" w:rsidTr="00267E06">
        <w:trPr>
          <w:trHeight w:val="733"/>
        </w:trPr>
        <w:tc>
          <w:tcPr>
            <w:tcW w:w="1180" w:type="pct"/>
            <w:hideMark/>
          </w:tcPr>
          <w:p w14:paraId="6C5CE00C"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Nio </w:t>
            </w:r>
            <w:r w:rsidR="00D01C32">
              <w:rPr>
                <w:rFonts w:ascii="Times New Roman" w:hAnsi="Times New Roman" w:cs="Times New Roman"/>
                <w:kern w:val="24"/>
                <w:sz w:val="24"/>
                <w:szCs w:val="24"/>
              </w:rPr>
              <w:t xml:space="preserve"> (S5)</w:t>
            </w:r>
          </w:p>
        </w:tc>
        <w:tc>
          <w:tcPr>
            <w:tcW w:w="1283" w:type="pct"/>
            <w:hideMark/>
          </w:tcPr>
          <w:p w14:paraId="420C0BF8"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O </w:t>
            </w:r>
          </w:p>
          <w:p w14:paraId="6333FA3D"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Ni </w:t>
            </w:r>
          </w:p>
        </w:tc>
        <w:tc>
          <w:tcPr>
            <w:tcW w:w="1169" w:type="pct"/>
            <w:hideMark/>
          </w:tcPr>
          <w:p w14:paraId="5C13EB7F"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5.96 </w:t>
            </w:r>
          </w:p>
          <w:p w14:paraId="033E5237"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94.04 </w:t>
            </w:r>
          </w:p>
        </w:tc>
        <w:tc>
          <w:tcPr>
            <w:tcW w:w="1368" w:type="pct"/>
            <w:hideMark/>
          </w:tcPr>
          <w:p w14:paraId="08E4AAC0"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18.87 </w:t>
            </w:r>
          </w:p>
          <w:p w14:paraId="47774605"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81.13 </w:t>
            </w:r>
          </w:p>
        </w:tc>
      </w:tr>
      <w:tr w:rsidR="00D01C32" w:rsidRPr="00D01C32" w14:paraId="5D91F227" w14:textId="77777777" w:rsidTr="00267E06">
        <w:trPr>
          <w:trHeight w:val="991"/>
        </w:trPr>
        <w:tc>
          <w:tcPr>
            <w:tcW w:w="1180" w:type="pct"/>
            <w:hideMark/>
          </w:tcPr>
          <w:p w14:paraId="567F8BF4"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lastRenderedPageBreak/>
              <w:t>5%Nio-Zno</w:t>
            </w:r>
            <w:r w:rsidR="00D01C32">
              <w:rPr>
                <w:rFonts w:ascii="Times New Roman" w:hAnsi="Times New Roman" w:cs="Times New Roman"/>
                <w:kern w:val="24"/>
                <w:sz w:val="24"/>
                <w:szCs w:val="24"/>
              </w:rPr>
              <w:t xml:space="preserve"> (S6)</w:t>
            </w:r>
          </w:p>
        </w:tc>
        <w:tc>
          <w:tcPr>
            <w:tcW w:w="1283" w:type="pct"/>
            <w:hideMark/>
          </w:tcPr>
          <w:p w14:paraId="7628EC2D"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C </w:t>
            </w:r>
          </w:p>
          <w:p w14:paraId="1AF960B4"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O </w:t>
            </w:r>
          </w:p>
          <w:p w14:paraId="6BFF91A9"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Ni </w:t>
            </w:r>
          </w:p>
          <w:p w14:paraId="4683EA0B"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Zn </w:t>
            </w:r>
          </w:p>
        </w:tc>
        <w:tc>
          <w:tcPr>
            <w:tcW w:w="1169" w:type="pct"/>
            <w:hideMark/>
          </w:tcPr>
          <w:p w14:paraId="4DB68655"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7.69 </w:t>
            </w:r>
          </w:p>
          <w:p w14:paraId="6E4C38A7"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16 </w:t>
            </w:r>
          </w:p>
          <w:p w14:paraId="7D264D55"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0.45 </w:t>
            </w:r>
          </w:p>
          <w:p w14:paraId="4171C105"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75.87 </w:t>
            </w:r>
          </w:p>
        </w:tc>
        <w:tc>
          <w:tcPr>
            <w:tcW w:w="1368" w:type="pct"/>
            <w:hideMark/>
          </w:tcPr>
          <w:p w14:paraId="4406C27F" w14:textId="77777777" w:rsidR="007F3BCB" w:rsidRPr="00D01C32" w:rsidRDefault="007F3BCB" w:rsidP="00613FAE">
            <w:pPr>
              <w:tabs>
                <w:tab w:val="left" w:pos="1320"/>
              </w:tabs>
              <w:jc w:val="center"/>
              <w:rPr>
                <w:rFonts w:ascii="Times New Roman" w:hAnsi="Times New Roman" w:cs="Times New Roman"/>
                <w:kern w:val="24"/>
                <w:sz w:val="24"/>
                <w:szCs w:val="24"/>
              </w:rPr>
            </w:pPr>
            <w:r w:rsidRPr="00D01C32">
              <w:rPr>
                <w:rFonts w:ascii="Times New Roman" w:hAnsi="Times New Roman" w:cs="Times New Roman"/>
                <w:kern w:val="24"/>
                <w:sz w:val="24"/>
                <w:szCs w:val="24"/>
              </w:rPr>
              <w:t xml:space="preserve">22.79              </w:t>
            </w:r>
          </w:p>
          <w:p w14:paraId="52604845"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  35.61 </w:t>
            </w:r>
          </w:p>
          <w:p w14:paraId="52C15981"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0.27 </w:t>
            </w:r>
          </w:p>
          <w:p w14:paraId="5E938CEB"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41.33 </w:t>
            </w:r>
          </w:p>
        </w:tc>
      </w:tr>
      <w:tr w:rsidR="00D01C32" w:rsidRPr="00D01C32" w14:paraId="067DBC35" w14:textId="77777777" w:rsidTr="00267E06">
        <w:trPr>
          <w:trHeight w:val="982"/>
        </w:trPr>
        <w:tc>
          <w:tcPr>
            <w:tcW w:w="1180" w:type="pct"/>
            <w:hideMark/>
          </w:tcPr>
          <w:p w14:paraId="4303B9C1"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10%Nio-Zno</w:t>
            </w:r>
            <w:r w:rsidR="00D01C32">
              <w:rPr>
                <w:rFonts w:ascii="Times New Roman" w:hAnsi="Times New Roman" w:cs="Times New Roman"/>
                <w:kern w:val="24"/>
                <w:sz w:val="24"/>
                <w:szCs w:val="24"/>
              </w:rPr>
              <w:t>(S7)</w:t>
            </w:r>
          </w:p>
        </w:tc>
        <w:tc>
          <w:tcPr>
            <w:tcW w:w="1283" w:type="pct"/>
            <w:hideMark/>
          </w:tcPr>
          <w:p w14:paraId="00F9F70F"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C </w:t>
            </w:r>
          </w:p>
          <w:p w14:paraId="1087BB0A"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O </w:t>
            </w:r>
          </w:p>
          <w:p w14:paraId="421F3824"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Ni </w:t>
            </w:r>
          </w:p>
          <w:p w14:paraId="42B98353"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Zn </w:t>
            </w:r>
          </w:p>
        </w:tc>
        <w:tc>
          <w:tcPr>
            <w:tcW w:w="1169" w:type="pct"/>
            <w:hideMark/>
          </w:tcPr>
          <w:p w14:paraId="61EFD8D3"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10.99 </w:t>
            </w:r>
          </w:p>
          <w:p w14:paraId="495DF00B"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20.81 </w:t>
            </w:r>
          </w:p>
          <w:p w14:paraId="33CEA439"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1.64 </w:t>
            </w:r>
          </w:p>
          <w:p w14:paraId="197EEA76"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66.56 </w:t>
            </w:r>
          </w:p>
        </w:tc>
        <w:tc>
          <w:tcPr>
            <w:tcW w:w="1368" w:type="pct"/>
            <w:hideMark/>
          </w:tcPr>
          <w:p w14:paraId="34F57CD8"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28.05 </w:t>
            </w:r>
          </w:p>
          <w:p w14:paraId="48C34B5A"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39.88 </w:t>
            </w:r>
          </w:p>
          <w:p w14:paraId="072E9038"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0.86 </w:t>
            </w:r>
          </w:p>
          <w:p w14:paraId="205F63A0"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31.21 </w:t>
            </w:r>
          </w:p>
        </w:tc>
      </w:tr>
      <w:tr w:rsidR="00D01C32" w:rsidRPr="00D01C32" w14:paraId="1AF9749D" w14:textId="77777777" w:rsidTr="00267E06">
        <w:trPr>
          <w:trHeight w:val="1010"/>
        </w:trPr>
        <w:tc>
          <w:tcPr>
            <w:tcW w:w="1180" w:type="pct"/>
            <w:hideMark/>
          </w:tcPr>
          <w:p w14:paraId="20A9F0E2"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20%Nio-Zno</w:t>
            </w:r>
            <w:r w:rsidR="00D01C32">
              <w:rPr>
                <w:rFonts w:ascii="Times New Roman" w:hAnsi="Times New Roman" w:cs="Times New Roman"/>
                <w:kern w:val="24"/>
                <w:sz w:val="24"/>
                <w:szCs w:val="24"/>
              </w:rPr>
              <w:t>(S8)</w:t>
            </w:r>
          </w:p>
        </w:tc>
        <w:tc>
          <w:tcPr>
            <w:tcW w:w="1283" w:type="pct"/>
            <w:hideMark/>
          </w:tcPr>
          <w:p w14:paraId="328AC759"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C </w:t>
            </w:r>
          </w:p>
          <w:p w14:paraId="110E727C"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O </w:t>
            </w:r>
          </w:p>
          <w:p w14:paraId="724AA7A8"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Ni </w:t>
            </w:r>
          </w:p>
          <w:p w14:paraId="350EC31B"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Zn </w:t>
            </w:r>
          </w:p>
        </w:tc>
        <w:tc>
          <w:tcPr>
            <w:tcW w:w="1169" w:type="pct"/>
            <w:hideMark/>
          </w:tcPr>
          <w:p w14:paraId="125FAC04"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7.74 </w:t>
            </w:r>
          </w:p>
          <w:p w14:paraId="7B56DAAF"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16.06 </w:t>
            </w:r>
          </w:p>
          <w:p w14:paraId="4E10657B"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14.04 </w:t>
            </w:r>
          </w:p>
          <w:p w14:paraId="66120DE7"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62.16 </w:t>
            </w:r>
          </w:p>
        </w:tc>
        <w:tc>
          <w:tcPr>
            <w:tcW w:w="1368" w:type="pct"/>
            <w:hideMark/>
          </w:tcPr>
          <w:p w14:paraId="5DAC382C"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22.70 </w:t>
            </w:r>
          </w:p>
          <w:p w14:paraId="32F3E759"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35.37 </w:t>
            </w:r>
          </w:p>
          <w:p w14:paraId="51FF025E"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8.42 </w:t>
            </w:r>
          </w:p>
          <w:p w14:paraId="3F0AC377"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33.50 </w:t>
            </w:r>
          </w:p>
        </w:tc>
      </w:tr>
    </w:tbl>
    <w:p w14:paraId="6EFB7057" w14:textId="77777777" w:rsidR="007F3BCB" w:rsidRPr="00C359E9" w:rsidRDefault="007F3BCB" w:rsidP="00C359E9">
      <w:pPr>
        <w:spacing w:after="0" w:line="360" w:lineRule="auto"/>
        <w:jc w:val="both"/>
        <w:rPr>
          <w:rFonts w:ascii="Times New Roman" w:hAnsi="Times New Roman" w:cs="Times New Roman"/>
          <w:sz w:val="24"/>
          <w:szCs w:val="24"/>
        </w:rPr>
      </w:pPr>
    </w:p>
    <w:p w14:paraId="3F11BA7C" w14:textId="77777777" w:rsidR="007B6C5E" w:rsidRPr="002F1CAB" w:rsidRDefault="007B6C5E" w:rsidP="00C359E9">
      <w:pPr>
        <w:spacing w:after="0" w:line="360" w:lineRule="auto"/>
        <w:jc w:val="both"/>
        <w:rPr>
          <w:rFonts w:ascii="Times New Roman" w:hAnsi="Times New Roman" w:cs="Times New Roman"/>
          <w:b/>
          <w:bCs/>
          <w:sz w:val="24"/>
          <w:szCs w:val="24"/>
        </w:rPr>
      </w:pPr>
      <w:r w:rsidRPr="002F1CAB">
        <w:rPr>
          <w:rFonts w:ascii="Times New Roman" w:hAnsi="Times New Roman" w:cs="Times New Roman"/>
          <w:b/>
          <w:bCs/>
          <w:sz w:val="24"/>
          <w:szCs w:val="24"/>
        </w:rPr>
        <w:t>3.3 Functional Properties (FTIR)</w:t>
      </w:r>
    </w:p>
    <w:p w14:paraId="262BEAB6" w14:textId="77777777" w:rsidR="007B6C5E" w:rsidRDefault="007B6C5E" w:rsidP="00F845FA">
      <w:pPr>
        <w:spacing w:after="0" w:line="360" w:lineRule="auto"/>
        <w:ind w:firstLine="720"/>
        <w:jc w:val="both"/>
        <w:rPr>
          <w:rFonts w:ascii="Times New Roman" w:hAnsi="Times New Roman" w:cs="Times New Roman"/>
          <w:sz w:val="24"/>
          <w:szCs w:val="24"/>
        </w:rPr>
      </w:pPr>
      <w:r w:rsidRPr="00C359E9">
        <w:rPr>
          <w:rFonts w:ascii="Times New Roman" w:hAnsi="Times New Roman" w:cs="Times New Roman"/>
          <w:sz w:val="24"/>
          <w:szCs w:val="24"/>
        </w:rPr>
        <w:t>FTIR analysis</w:t>
      </w:r>
      <w:r w:rsidR="004706D2">
        <w:rPr>
          <w:rFonts w:ascii="Times New Roman" w:hAnsi="Times New Roman" w:cs="Times New Roman"/>
          <w:sz w:val="24"/>
          <w:szCs w:val="24"/>
        </w:rPr>
        <w:t xml:space="preserve"> (Fig. 5)</w:t>
      </w:r>
      <w:r w:rsidRPr="00C359E9">
        <w:rPr>
          <w:rFonts w:ascii="Times New Roman" w:hAnsi="Times New Roman" w:cs="Times New Roman"/>
          <w:sz w:val="24"/>
          <w:szCs w:val="24"/>
        </w:rPr>
        <w:t xml:space="preserve"> identified the functional groups and chemical interactions. Broad absorption bands observed in the 400–600 cm</w:t>
      </w:r>
      <w:r w:rsidR="004706D2" w:rsidRPr="004706D2">
        <w:rPr>
          <w:rFonts w:ascii="Times New Roman" w:hAnsi="Times New Roman" w:cs="Times New Roman"/>
          <w:sz w:val="24"/>
          <w:szCs w:val="24"/>
          <w:vertAlign w:val="superscript"/>
        </w:rPr>
        <w:t>-1</w:t>
      </w:r>
      <w:r w:rsidRPr="00C359E9">
        <w:rPr>
          <w:rFonts w:ascii="Times New Roman" w:hAnsi="Times New Roman" w:cs="Times New Roman"/>
          <w:sz w:val="24"/>
          <w:szCs w:val="24"/>
        </w:rPr>
        <w:t xml:space="preserve">range are attributed to M-O (Metal-Oxygen) stretching vibrations, confirming the formation of the </w:t>
      </w:r>
      <w:proofErr w:type="spellStart"/>
      <w:r w:rsidRPr="00C359E9">
        <w:rPr>
          <w:rFonts w:ascii="Times New Roman" w:hAnsi="Times New Roman" w:cs="Times New Roman"/>
          <w:sz w:val="24"/>
          <w:szCs w:val="24"/>
        </w:rPr>
        <w:t>NiO-ZnO</w:t>
      </w:r>
      <w:proofErr w:type="spellEnd"/>
      <w:r w:rsidRPr="00C359E9">
        <w:rPr>
          <w:rFonts w:ascii="Times New Roman" w:hAnsi="Times New Roman" w:cs="Times New Roman"/>
          <w:sz w:val="24"/>
          <w:szCs w:val="24"/>
        </w:rPr>
        <w:t xml:space="preserve"> composite. The presence of peaks near 3400</w:t>
      </w:r>
      <w:r w:rsidR="004706D2" w:rsidRPr="00C359E9">
        <w:rPr>
          <w:rFonts w:ascii="Times New Roman" w:hAnsi="Times New Roman" w:cs="Times New Roman"/>
          <w:sz w:val="24"/>
          <w:szCs w:val="24"/>
        </w:rPr>
        <w:t>cm</w:t>
      </w:r>
      <w:r w:rsidR="004706D2" w:rsidRPr="004706D2">
        <w:rPr>
          <w:rFonts w:ascii="Times New Roman" w:hAnsi="Times New Roman" w:cs="Times New Roman"/>
          <w:sz w:val="24"/>
          <w:szCs w:val="24"/>
          <w:vertAlign w:val="superscript"/>
        </w:rPr>
        <w:t>-1</w:t>
      </w:r>
      <w:r w:rsidRPr="00C359E9">
        <w:rPr>
          <w:rFonts w:ascii="Times New Roman" w:hAnsi="Times New Roman" w:cs="Times New Roman"/>
          <w:sz w:val="24"/>
          <w:szCs w:val="24"/>
        </w:rPr>
        <w:t xml:space="preserve">and 1635 </w:t>
      </w:r>
      <w:r w:rsidR="004706D2" w:rsidRPr="00C359E9">
        <w:rPr>
          <w:rFonts w:ascii="Times New Roman" w:hAnsi="Times New Roman" w:cs="Times New Roman"/>
          <w:sz w:val="24"/>
          <w:szCs w:val="24"/>
        </w:rPr>
        <w:t>cm</w:t>
      </w:r>
      <w:r w:rsidR="004706D2" w:rsidRPr="004706D2">
        <w:rPr>
          <w:rFonts w:ascii="Times New Roman" w:hAnsi="Times New Roman" w:cs="Times New Roman"/>
          <w:sz w:val="24"/>
          <w:szCs w:val="24"/>
          <w:vertAlign w:val="superscript"/>
        </w:rPr>
        <w:t>-1</w:t>
      </w:r>
      <w:r w:rsidRPr="00C359E9">
        <w:rPr>
          <w:rFonts w:ascii="Times New Roman" w:hAnsi="Times New Roman" w:cs="Times New Roman"/>
          <w:sz w:val="24"/>
          <w:szCs w:val="24"/>
        </w:rPr>
        <w:t xml:space="preserve">are assigned to O-H stretching and bending vibrations, respectively, likely originating from moisture or phytochemical residues from the </w:t>
      </w:r>
      <w:r w:rsidRPr="00C359E9">
        <w:rPr>
          <w:rFonts w:ascii="Times New Roman" w:hAnsi="Times New Roman" w:cs="Times New Roman"/>
          <w:i/>
          <w:iCs/>
          <w:sz w:val="24"/>
          <w:szCs w:val="24"/>
        </w:rPr>
        <w:t>Aloe vera</w:t>
      </w:r>
      <w:r w:rsidRPr="00C359E9">
        <w:rPr>
          <w:rFonts w:ascii="Times New Roman" w:hAnsi="Times New Roman" w:cs="Times New Roman"/>
          <w:sz w:val="24"/>
          <w:szCs w:val="24"/>
        </w:rPr>
        <w:t xml:space="preserve"> extract.</w:t>
      </w:r>
    </w:p>
    <w:p w14:paraId="7DD7FC6A" w14:textId="77777777" w:rsidR="004706D2" w:rsidRDefault="00987B53" w:rsidP="00987B53">
      <w:pPr>
        <w:spacing w:after="0" w:line="360" w:lineRule="auto"/>
        <w:jc w:val="center"/>
        <w:rPr>
          <w:rFonts w:ascii="Times New Roman" w:hAnsi="Times New Roman" w:cs="Times New Roman"/>
          <w:sz w:val="24"/>
          <w:szCs w:val="24"/>
        </w:rPr>
      </w:pPr>
      <w:r w:rsidRPr="00987B53">
        <w:rPr>
          <w:rFonts w:ascii="Times New Roman" w:hAnsi="Times New Roman" w:cs="Times New Roman"/>
          <w:noProof/>
          <w:sz w:val="24"/>
          <w:szCs w:val="24"/>
          <w:lang w:val="en-US"/>
        </w:rPr>
        <w:drawing>
          <wp:inline distT="0" distB="0" distL="0" distR="0" wp14:anchorId="4083ACF7" wp14:editId="168F5078">
            <wp:extent cx="4943475" cy="2731770"/>
            <wp:effectExtent l="0" t="0" r="9525" b="0"/>
            <wp:docPr id="4" name="Picture 2" descr="C:\Users\Zas\Desktop\Series 1 F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Zas\Desktop\Series 1 Ftir.jpg"/>
                    <pic:cNvPicPr>
                      <a:picLocks noChangeAspect="1" noChangeArrowheads="1"/>
                    </pic:cNvPicPr>
                  </pic:nvPicPr>
                  <pic:blipFill rotWithShape="1">
                    <a:blip r:embed="rId8" cstate="print"/>
                    <a:srcRect l="9692" t="8312" r="10462"/>
                    <a:stretch>
                      <a:fillRect/>
                    </a:stretch>
                  </pic:blipFill>
                  <pic:spPr bwMode="auto">
                    <a:xfrm>
                      <a:off x="0" y="0"/>
                      <a:ext cx="4943475" cy="2731770"/>
                    </a:xfrm>
                    <a:prstGeom prst="rect">
                      <a:avLst/>
                    </a:prstGeom>
                    <a:noFill/>
                    <a:ln>
                      <a:noFill/>
                    </a:ln>
                    <a:extLst>
                      <a:ext uri="{53640926-AAD7-44D8-BBD7-CCE9431645EC}">
                        <a14:shadowObscured xmlns:a14="http://schemas.microsoft.com/office/drawing/2010/main"/>
                      </a:ext>
                    </a:extLst>
                  </pic:spPr>
                </pic:pic>
              </a:graphicData>
            </a:graphic>
          </wp:inline>
        </w:drawing>
      </w:r>
    </w:p>
    <w:p w14:paraId="61FB6677" w14:textId="3B62FAB0" w:rsidR="00825765" w:rsidRPr="00192485" w:rsidRDefault="00825765" w:rsidP="00825765">
      <w:pPr>
        <w:spacing w:after="0" w:line="360" w:lineRule="auto"/>
        <w:jc w:val="both"/>
        <w:rPr>
          <w:rFonts w:ascii="Times New Roman" w:hAnsi="Times New Roman" w:cs="Times New Roman"/>
          <w:b/>
          <w:bCs/>
          <w:sz w:val="24"/>
          <w:szCs w:val="24"/>
        </w:rPr>
      </w:pPr>
      <w:r w:rsidRPr="00691CE3">
        <w:rPr>
          <w:rFonts w:ascii="Times New Roman" w:hAnsi="Times New Roman" w:cs="Times New Roman"/>
          <w:b/>
          <w:bCs/>
          <w:sz w:val="24"/>
          <w:szCs w:val="24"/>
          <w:highlight w:val="yellow"/>
        </w:rPr>
        <w:t xml:space="preserve">Fig. </w:t>
      </w:r>
      <w:r w:rsidR="00691CE3" w:rsidRPr="00691CE3">
        <w:rPr>
          <w:rFonts w:ascii="Times New Roman" w:hAnsi="Times New Roman" w:cs="Times New Roman"/>
          <w:b/>
          <w:bCs/>
          <w:sz w:val="24"/>
          <w:szCs w:val="24"/>
          <w:highlight w:val="yellow"/>
        </w:rPr>
        <w:t xml:space="preserve">5 </w:t>
      </w:r>
      <w:r w:rsidRPr="00691CE3">
        <w:rPr>
          <w:rFonts w:ascii="Times New Roman" w:hAnsi="Times New Roman" w:cs="Times New Roman"/>
          <w:b/>
          <w:bCs/>
          <w:sz w:val="24"/>
          <w:szCs w:val="24"/>
          <w:highlight w:val="yellow"/>
        </w:rPr>
        <w:t xml:space="preserve">Function  Analysis (FTIR) </w:t>
      </w:r>
      <w:proofErr w:type="spellStart"/>
      <w:r w:rsidRPr="00691CE3">
        <w:rPr>
          <w:rFonts w:ascii="Times New Roman" w:hAnsi="Times New Roman" w:cs="Times New Roman"/>
          <w:b/>
          <w:bCs/>
          <w:sz w:val="24"/>
          <w:szCs w:val="24"/>
          <w:highlight w:val="yellow"/>
        </w:rPr>
        <w:t>ofZnO</w:t>
      </w:r>
      <w:proofErr w:type="spellEnd"/>
      <w:r w:rsidRPr="00691CE3">
        <w:rPr>
          <w:rFonts w:ascii="Times New Roman" w:hAnsi="Times New Roman" w:cs="Times New Roman"/>
          <w:b/>
          <w:bCs/>
          <w:sz w:val="24"/>
          <w:szCs w:val="24"/>
          <w:highlight w:val="yellow"/>
        </w:rPr>
        <w:t xml:space="preserve">,  </w:t>
      </w:r>
      <w:proofErr w:type="spellStart"/>
      <w:r w:rsidRPr="00691CE3">
        <w:rPr>
          <w:rFonts w:ascii="Times New Roman" w:hAnsi="Times New Roman" w:cs="Times New Roman"/>
          <w:b/>
          <w:bCs/>
          <w:sz w:val="24"/>
          <w:szCs w:val="24"/>
          <w:highlight w:val="yellow"/>
        </w:rPr>
        <w:t>NiO</w:t>
      </w:r>
      <w:proofErr w:type="spellEnd"/>
      <w:r w:rsidRPr="00691CE3">
        <w:rPr>
          <w:rFonts w:ascii="Times New Roman" w:hAnsi="Times New Roman" w:cs="Times New Roman"/>
          <w:b/>
          <w:bCs/>
          <w:sz w:val="24"/>
          <w:szCs w:val="24"/>
          <w:highlight w:val="yellow"/>
        </w:rPr>
        <w:t xml:space="preserve">,  5%, 10% and 20% </w:t>
      </w:r>
      <w:proofErr w:type="spellStart"/>
      <w:r w:rsidRPr="00691CE3">
        <w:rPr>
          <w:rFonts w:ascii="Times New Roman" w:hAnsi="Times New Roman" w:cs="Times New Roman"/>
          <w:b/>
          <w:bCs/>
          <w:sz w:val="24"/>
          <w:szCs w:val="24"/>
          <w:highlight w:val="yellow"/>
        </w:rPr>
        <w:t>NiO-ZnO</w:t>
      </w:r>
      <w:proofErr w:type="spellEnd"/>
      <w:r w:rsidRPr="00691CE3">
        <w:rPr>
          <w:rFonts w:ascii="Times New Roman" w:hAnsi="Times New Roman" w:cs="Times New Roman"/>
          <w:b/>
          <w:bCs/>
          <w:sz w:val="24"/>
          <w:szCs w:val="24"/>
          <w:highlight w:val="yellow"/>
        </w:rPr>
        <w:t xml:space="preserve"> composite</w:t>
      </w:r>
    </w:p>
    <w:p w14:paraId="0496DC18" w14:textId="77777777" w:rsidR="00987B53" w:rsidRPr="00C359E9" w:rsidRDefault="00987B53" w:rsidP="00987B53">
      <w:pPr>
        <w:spacing w:after="0" w:line="360" w:lineRule="auto"/>
        <w:jc w:val="center"/>
        <w:rPr>
          <w:rFonts w:ascii="Times New Roman" w:hAnsi="Times New Roman" w:cs="Times New Roman"/>
          <w:sz w:val="24"/>
          <w:szCs w:val="24"/>
        </w:rPr>
      </w:pPr>
    </w:p>
    <w:p w14:paraId="2A8637AC" w14:textId="77777777" w:rsidR="00557287" w:rsidRPr="00557287" w:rsidRDefault="00557287" w:rsidP="00557287">
      <w:pPr>
        <w:spacing w:after="0" w:line="360" w:lineRule="auto"/>
        <w:jc w:val="both"/>
        <w:rPr>
          <w:rFonts w:ascii="Times New Roman" w:hAnsi="Times New Roman" w:cs="Times New Roman"/>
          <w:b/>
          <w:bCs/>
          <w:sz w:val="24"/>
          <w:szCs w:val="24"/>
        </w:rPr>
      </w:pPr>
      <w:r w:rsidRPr="00D950C6">
        <w:rPr>
          <w:rFonts w:ascii="Times New Roman" w:hAnsi="Times New Roman" w:cs="Times New Roman"/>
          <w:b/>
          <w:bCs/>
          <w:sz w:val="24"/>
          <w:szCs w:val="24"/>
        </w:rPr>
        <w:t xml:space="preserve">3.4 </w:t>
      </w:r>
      <w:r w:rsidRPr="00557287">
        <w:rPr>
          <w:rFonts w:ascii="Times New Roman" w:hAnsi="Times New Roman" w:cs="Times New Roman"/>
          <w:b/>
          <w:bCs/>
          <w:sz w:val="24"/>
          <w:szCs w:val="24"/>
        </w:rPr>
        <w:t>Dielectric Properties</w:t>
      </w:r>
    </w:p>
    <w:p w14:paraId="7A1288BD" w14:textId="77777777" w:rsidR="00C45F73" w:rsidRDefault="00557287" w:rsidP="00C45F73">
      <w:pPr>
        <w:spacing w:after="0" w:line="360" w:lineRule="auto"/>
        <w:jc w:val="both"/>
        <w:rPr>
          <w:rFonts w:ascii="Times New Roman" w:hAnsi="Times New Roman" w:cs="Times New Roman"/>
          <w:sz w:val="24"/>
          <w:szCs w:val="24"/>
        </w:rPr>
      </w:pPr>
      <w:r w:rsidRPr="00557287">
        <w:rPr>
          <w:rFonts w:ascii="Times New Roman" w:hAnsi="Times New Roman" w:cs="Times New Roman"/>
          <w:sz w:val="24"/>
          <w:szCs w:val="24"/>
        </w:rPr>
        <w:t>The frequency-dependent dielectric parameters, including dielectric constant (Ԑ’</w:t>
      </w:r>
      <w:r>
        <w:rPr>
          <w:rFonts w:ascii="Times New Roman" w:hAnsi="Times New Roman" w:cs="Times New Roman"/>
          <w:sz w:val="24"/>
          <w:szCs w:val="24"/>
        </w:rPr>
        <w:t>)</w:t>
      </w:r>
      <w:r w:rsidRPr="00557287">
        <w:rPr>
          <w:rFonts w:ascii="Times New Roman" w:hAnsi="Times New Roman" w:cs="Times New Roman"/>
          <w:sz w:val="24"/>
          <w:szCs w:val="24"/>
        </w:rPr>
        <w:t>, loss tangent (tan δ</w:t>
      </w:r>
      <w:r>
        <w:rPr>
          <w:rFonts w:ascii="Times New Roman" w:hAnsi="Times New Roman" w:cs="Times New Roman"/>
          <w:sz w:val="24"/>
          <w:szCs w:val="24"/>
        </w:rPr>
        <w:t>)</w:t>
      </w:r>
      <w:r w:rsidRPr="00557287">
        <w:rPr>
          <w:rFonts w:ascii="Times New Roman" w:hAnsi="Times New Roman" w:cs="Times New Roman"/>
          <w:sz w:val="24"/>
          <w:szCs w:val="24"/>
        </w:rPr>
        <w:t xml:space="preserve">, and complex impedance (Z), were evaluated at room temperature for pure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pure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and </w:t>
      </w:r>
      <w:proofErr w:type="spellStart"/>
      <w:r w:rsidRPr="00557287">
        <w:rPr>
          <w:rFonts w:ascii="Times New Roman" w:hAnsi="Times New Roman" w:cs="Times New Roman"/>
          <w:sz w:val="24"/>
          <w:szCs w:val="24"/>
        </w:rPr>
        <w:t>NiO-ZnO</w:t>
      </w:r>
      <w:proofErr w:type="spellEnd"/>
      <w:r w:rsidRPr="00557287">
        <w:rPr>
          <w:rFonts w:ascii="Times New Roman" w:hAnsi="Times New Roman" w:cs="Times New Roman"/>
          <w:sz w:val="24"/>
          <w:szCs w:val="24"/>
        </w:rPr>
        <w:t xml:space="preserve"> composites.</w:t>
      </w:r>
    </w:p>
    <w:p w14:paraId="3414B0E6" w14:textId="77777777" w:rsidR="00557287" w:rsidRPr="00557287" w:rsidRDefault="00557287" w:rsidP="00557287">
      <w:pPr>
        <w:spacing w:after="0" w:line="360" w:lineRule="auto"/>
        <w:jc w:val="both"/>
        <w:rPr>
          <w:rFonts w:ascii="Times New Roman" w:hAnsi="Times New Roman" w:cs="Times New Roman"/>
          <w:sz w:val="24"/>
          <w:szCs w:val="24"/>
        </w:rPr>
      </w:pPr>
    </w:p>
    <w:p w14:paraId="18D3334F" w14:textId="77777777" w:rsidR="00557287" w:rsidRPr="00557287" w:rsidRDefault="00557287" w:rsidP="00557287">
      <w:pPr>
        <w:spacing w:after="0" w:line="360" w:lineRule="auto"/>
        <w:jc w:val="both"/>
        <w:rPr>
          <w:rFonts w:ascii="Times New Roman" w:hAnsi="Times New Roman" w:cs="Times New Roman"/>
          <w:b/>
          <w:bCs/>
          <w:sz w:val="24"/>
          <w:szCs w:val="24"/>
        </w:rPr>
      </w:pPr>
      <w:r w:rsidRPr="00557287">
        <w:rPr>
          <w:rFonts w:ascii="Times New Roman" w:hAnsi="Times New Roman" w:cs="Times New Roman"/>
          <w:b/>
          <w:bCs/>
          <w:sz w:val="24"/>
          <w:szCs w:val="24"/>
        </w:rPr>
        <w:t>3.</w:t>
      </w:r>
      <w:r>
        <w:rPr>
          <w:rFonts w:ascii="Times New Roman" w:hAnsi="Times New Roman" w:cs="Times New Roman"/>
          <w:b/>
          <w:bCs/>
          <w:sz w:val="24"/>
          <w:szCs w:val="24"/>
        </w:rPr>
        <w:t>4</w:t>
      </w:r>
      <w:r w:rsidRPr="00557287">
        <w:rPr>
          <w:rFonts w:ascii="Times New Roman" w:hAnsi="Times New Roman" w:cs="Times New Roman"/>
          <w:b/>
          <w:bCs/>
          <w:sz w:val="24"/>
          <w:szCs w:val="24"/>
        </w:rPr>
        <w:t>.1 Dielectric Constant (Ԑ’)</w:t>
      </w:r>
    </w:p>
    <w:p w14:paraId="796429AC" w14:textId="2315CEB6" w:rsidR="00557287" w:rsidRDefault="00557287" w:rsidP="00557287">
      <w:pPr>
        <w:spacing w:after="0" w:line="360" w:lineRule="auto"/>
        <w:jc w:val="both"/>
        <w:rPr>
          <w:rFonts w:ascii="Times New Roman" w:hAnsi="Times New Roman" w:cs="Times New Roman"/>
          <w:sz w:val="24"/>
          <w:szCs w:val="24"/>
        </w:rPr>
      </w:pPr>
      <w:r w:rsidRPr="00691CE3">
        <w:rPr>
          <w:rFonts w:ascii="Times New Roman" w:hAnsi="Times New Roman" w:cs="Times New Roman"/>
          <w:sz w:val="24"/>
          <w:szCs w:val="24"/>
          <w:highlight w:val="yellow"/>
        </w:rPr>
        <w:lastRenderedPageBreak/>
        <w:t xml:space="preserve">Figure </w:t>
      </w:r>
      <w:r w:rsidR="00691CE3" w:rsidRPr="00691CE3">
        <w:rPr>
          <w:rFonts w:ascii="Times New Roman" w:hAnsi="Times New Roman" w:cs="Times New Roman"/>
          <w:sz w:val="24"/>
          <w:szCs w:val="24"/>
          <w:highlight w:val="yellow"/>
        </w:rPr>
        <w:t>6</w:t>
      </w:r>
      <w:r w:rsidRPr="00691CE3">
        <w:rPr>
          <w:rFonts w:ascii="Times New Roman" w:hAnsi="Times New Roman" w:cs="Times New Roman"/>
          <w:sz w:val="24"/>
          <w:szCs w:val="24"/>
          <w:highlight w:val="yellow"/>
        </w:rPr>
        <w:t xml:space="preserve"> illustrates</w:t>
      </w:r>
      <w:r w:rsidRPr="00557287">
        <w:rPr>
          <w:rFonts w:ascii="Times New Roman" w:hAnsi="Times New Roman" w:cs="Times New Roman"/>
          <w:sz w:val="24"/>
          <w:szCs w:val="24"/>
        </w:rPr>
        <w:t xml:space="preserve"> the frequency dependence of the dielectric constant for pure samples and </w:t>
      </w:r>
      <w:proofErr w:type="spellStart"/>
      <w:r w:rsidRPr="00557287">
        <w:rPr>
          <w:rFonts w:ascii="Times New Roman" w:hAnsi="Times New Roman" w:cs="Times New Roman"/>
          <w:sz w:val="24"/>
          <w:szCs w:val="24"/>
        </w:rPr>
        <w:t>NiO-ZnO</w:t>
      </w:r>
      <w:proofErr w:type="spellEnd"/>
      <w:r w:rsidRPr="00557287">
        <w:rPr>
          <w:rFonts w:ascii="Times New Roman" w:hAnsi="Times New Roman" w:cs="Times New Roman"/>
          <w:sz w:val="24"/>
          <w:szCs w:val="24"/>
        </w:rPr>
        <w:t xml:space="preserve"> composites with varying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concentrations (5%, 10%, and 20%). All samples exhibit a characteristic decrease in (Ԑ’</w:t>
      </w:r>
      <w:r>
        <w:rPr>
          <w:rFonts w:ascii="Times New Roman" w:hAnsi="Times New Roman" w:cs="Times New Roman"/>
          <w:sz w:val="24"/>
          <w:szCs w:val="24"/>
        </w:rPr>
        <w:t>)</w:t>
      </w:r>
      <w:r w:rsidRPr="00557287">
        <w:rPr>
          <w:rFonts w:ascii="Times New Roman" w:hAnsi="Times New Roman" w:cs="Times New Roman"/>
          <w:sz w:val="24"/>
          <w:szCs w:val="24"/>
        </w:rPr>
        <w:t xml:space="preserve">, as the applied field frequency increases from 100 Hz to 2 </w:t>
      </w:r>
      <w:proofErr w:type="spellStart"/>
      <w:r w:rsidRPr="00557287">
        <w:rPr>
          <w:rFonts w:ascii="Times New Roman" w:hAnsi="Times New Roman" w:cs="Times New Roman"/>
          <w:sz w:val="24"/>
          <w:szCs w:val="24"/>
        </w:rPr>
        <w:t>MHz.</w:t>
      </w:r>
      <w:proofErr w:type="spellEnd"/>
      <w:r w:rsidRPr="00557287">
        <w:rPr>
          <w:rFonts w:ascii="Times New Roman" w:hAnsi="Times New Roman" w:cs="Times New Roman"/>
          <w:sz w:val="24"/>
          <w:szCs w:val="24"/>
        </w:rPr>
        <w:t xml:space="preserve"> This phenomenon is attributed to the dispersion caused by interfacial (space-charge) and dipolar polarization. At lower frequencies, these polarizations can follow the alternating field, resulting in higher(Ԑ’</w:t>
      </w:r>
      <w:r>
        <w:rPr>
          <w:rFonts w:ascii="Times New Roman" w:hAnsi="Times New Roman" w:cs="Times New Roman"/>
          <w:sz w:val="24"/>
          <w:szCs w:val="24"/>
        </w:rPr>
        <w:t xml:space="preserve">) </w:t>
      </w:r>
      <w:r w:rsidRPr="00557287">
        <w:rPr>
          <w:rFonts w:ascii="Times New Roman" w:hAnsi="Times New Roman" w:cs="Times New Roman"/>
          <w:sz w:val="24"/>
          <w:szCs w:val="24"/>
        </w:rPr>
        <w:t>values, whereas at higher frequencies, they fail to keep pace, causing the dielectric constant to diminish.</w:t>
      </w:r>
      <w:r w:rsidR="00691CE3">
        <w:rPr>
          <w:rFonts w:ascii="Times New Roman" w:hAnsi="Times New Roman" w:cs="Times New Roman"/>
          <w:sz w:val="24"/>
          <w:szCs w:val="24"/>
        </w:rPr>
        <w:t xml:space="preserve"> </w:t>
      </w:r>
      <w:r w:rsidRPr="00557287">
        <w:rPr>
          <w:rFonts w:ascii="Times New Roman" w:hAnsi="Times New Roman" w:cs="Times New Roman"/>
          <w:sz w:val="24"/>
          <w:szCs w:val="24"/>
        </w:rPr>
        <w:t xml:space="preserve">Interestingly, pure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possesses a higher dielectric constant compared to pure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The incorporation of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significantly modulates the dielectric response; specifically, the 5% </w:t>
      </w:r>
      <w:proofErr w:type="spellStart"/>
      <w:r w:rsidRPr="00557287">
        <w:rPr>
          <w:rFonts w:ascii="Times New Roman" w:hAnsi="Times New Roman" w:cs="Times New Roman"/>
          <w:sz w:val="24"/>
          <w:szCs w:val="24"/>
        </w:rPr>
        <w:t>NiO-ZnO</w:t>
      </w:r>
      <w:proofErr w:type="spellEnd"/>
      <w:r w:rsidRPr="00557287">
        <w:rPr>
          <w:rFonts w:ascii="Times New Roman" w:hAnsi="Times New Roman" w:cs="Times New Roman"/>
          <w:sz w:val="24"/>
          <w:szCs w:val="24"/>
        </w:rPr>
        <w:t xml:space="preserve"> composite demonstrates the highest dielectric constant among all studied samples, exceedingly even that of pure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However, further increasing the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concentration to 10% and 20% results in a progressive decrease in</w:t>
      </w:r>
      <w:r w:rsidR="007252E5" w:rsidRPr="00557287">
        <w:rPr>
          <w:rFonts w:ascii="Times New Roman" w:hAnsi="Times New Roman" w:cs="Times New Roman"/>
          <w:sz w:val="24"/>
          <w:szCs w:val="24"/>
        </w:rPr>
        <w:t>dielectric constant (Ԑ’</w:t>
      </w:r>
      <w:r w:rsidR="007252E5">
        <w:rPr>
          <w:rFonts w:ascii="Times New Roman" w:hAnsi="Times New Roman" w:cs="Times New Roman"/>
          <w:sz w:val="24"/>
          <w:szCs w:val="24"/>
        </w:rPr>
        <w:t xml:space="preserve">). </w:t>
      </w:r>
    </w:p>
    <w:p w14:paraId="129FB2BC" w14:textId="77777777" w:rsidR="007252E5" w:rsidRDefault="007252E5" w:rsidP="00557287">
      <w:pPr>
        <w:spacing w:after="0" w:line="360" w:lineRule="auto"/>
        <w:jc w:val="both"/>
        <w:rPr>
          <w:rFonts w:ascii="Times New Roman" w:hAnsi="Times New Roman" w:cs="Times New Roman"/>
          <w:sz w:val="24"/>
          <w:szCs w:val="24"/>
        </w:rPr>
      </w:pPr>
    </w:p>
    <w:p w14:paraId="13988488" w14:textId="77777777" w:rsidR="007252E5" w:rsidRDefault="007252E5" w:rsidP="007252E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30EC764" wp14:editId="3903F8DB">
            <wp:extent cx="3305175" cy="2695575"/>
            <wp:effectExtent l="0" t="0" r="9525" b="9525"/>
            <wp:docPr id="5029339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41" t="15104" r="21486" b="11198"/>
                    <a:stretch>
                      <a:fillRect/>
                    </a:stretch>
                  </pic:blipFill>
                  <pic:spPr bwMode="auto">
                    <a:xfrm>
                      <a:off x="0" y="0"/>
                      <a:ext cx="3305175"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5D210BA7" w14:textId="417D0D3E" w:rsidR="007252E5" w:rsidRPr="00E33C2E" w:rsidRDefault="007252E5" w:rsidP="00E33C2E">
      <w:pPr>
        <w:spacing w:after="0" w:line="360" w:lineRule="auto"/>
        <w:rPr>
          <w:rFonts w:ascii="Times New Roman" w:hAnsi="Times New Roman" w:cs="Times New Roman"/>
          <w:b/>
          <w:bCs/>
          <w:sz w:val="24"/>
          <w:szCs w:val="24"/>
        </w:rPr>
      </w:pPr>
      <w:r w:rsidRPr="00691CE3">
        <w:rPr>
          <w:rFonts w:ascii="Times New Roman" w:hAnsi="Times New Roman" w:cs="Times New Roman"/>
          <w:b/>
          <w:bCs/>
          <w:sz w:val="24"/>
          <w:szCs w:val="24"/>
          <w:highlight w:val="yellow"/>
        </w:rPr>
        <w:t xml:space="preserve">Figure  </w:t>
      </w:r>
      <w:r w:rsidR="00691CE3" w:rsidRPr="00691CE3">
        <w:rPr>
          <w:rFonts w:ascii="Times New Roman" w:hAnsi="Times New Roman" w:cs="Times New Roman"/>
          <w:b/>
          <w:bCs/>
          <w:sz w:val="24"/>
          <w:szCs w:val="24"/>
          <w:highlight w:val="yellow"/>
        </w:rPr>
        <w:t>6</w:t>
      </w:r>
      <w:r w:rsidR="00B05A7D" w:rsidRPr="00691CE3">
        <w:rPr>
          <w:rFonts w:ascii="Times New Roman" w:hAnsi="Times New Roman" w:cs="Times New Roman"/>
          <w:b/>
          <w:bCs/>
          <w:sz w:val="24"/>
          <w:szCs w:val="24"/>
          <w:highlight w:val="yellow"/>
        </w:rPr>
        <w:t xml:space="preserve"> Variation of the dielectric constant of pure samples </w:t>
      </w:r>
      <w:proofErr w:type="spellStart"/>
      <w:r w:rsidR="00B05A7D" w:rsidRPr="00691CE3">
        <w:rPr>
          <w:rFonts w:ascii="Times New Roman" w:hAnsi="Times New Roman" w:cs="Times New Roman"/>
          <w:b/>
          <w:bCs/>
          <w:sz w:val="24"/>
          <w:szCs w:val="24"/>
          <w:highlight w:val="yellow"/>
        </w:rPr>
        <w:t>ZnO</w:t>
      </w:r>
      <w:proofErr w:type="spellEnd"/>
      <w:r w:rsidR="00B05A7D" w:rsidRPr="00691CE3">
        <w:rPr>
          <w:rFonts w:ascii="Times New Roman" w:hAnsi="Times New Roman" w:cs="Times New Roman"/>
          <w:b/>
          <w:bCs/>
          <w:sz w:val="24"/>
          <w:szCs w:val="24"/>
          <w:highlight w:val="yellow"/>
        </w:rPr>
        <w:t xml:space="preserve"> and </w:t>
      </w:r>
      <w:proofErr w:type="spellStart"/>
      <w:r w:rsidR="00B05A7D" w:rsidRPr="00691CE3">
        <w:rPr>
          <w:rFonts w:ascii="Times New Roman" w:hAnsi="Times New Roman" w:cs="Times New Roman"/>
          <w:b/>
          <w:bCs/>
          <w:sz w:val="24"/>
          <w:szCs w:val="24"/>
          <w:highlight w:val="yellow"/>
        </w:rPr>
        <w:t>NiO</w:t>
      </w:r>
      <w:proofErr w:type="spellEnd"/>
      <w:r w:rsidR="00B05A7D" w:rsidRPr="00691CE3">
        <w:rPr>
          <w:rFonts w:ascii="Times New Roman" w:hAnsi="Times New Roman" w:cs="Times New Roman"/>
          <w:b/>
          <w:bCs/>
          <w:sz w:val="24"/>
          <w:szCs w:val="24"/>
          <w:highlight w:val="yellow"/>
        </w:rPr>
        <w:t xml:space="preserve"> and </w:t>
      </w:r>
      <w:proofErr w:type="spellStart"/>
      <w:r w:rsidR="00B05A7D" w:rsidRPr="00691CE3">
        <w:rPr>
          <w:rFonts w:ascii="Times New Roman" w:hAnsi="Times New Roman" w:cs="Times New Roman"/>
          <w:b/>
          <w:bCs/>
          <w:sz w:val="24"/>
          <w:szCs w:val="24"/>
          <w:highlight w:val="yellow"/>
        </w:rPr>
        <w:t>NiO-ZnO</w:t>
      </w:r>
      <w:proofErr w:type="spellEnd"/>
      <w:r w:rsidR="00B05A7D" w:rsidRPr="00691CE3">
        <w:rPr>
          <w:rFonts w:ascii="Times New Roman" w:hAnsi="Times New Roman" w:cs="Times New Roman"/>
          <w:b/>
          <w:bCs/>
          <w:sz w:val="24"/>
          <w:szCs w:val="24"/>
          <w:highlight w:val="yellow"/>
        </w:rPr>
        <w:t xml:space="preserve"> composites with varying </w:t>
      </w:r>
      <w:proofErr w:type="spellStart"/>
      <w:r w:rsidR="00B05A7D" w:rsidRPr="00691CE3">
        <w:rPr>
          <w:rFonts w:ascii="Times New Roman" w:hAnsi="Times New Roman" w:cs="Times New Roman"/>
          <w:b/>
          <w:bCs/>
          <w:sz w:val="24"/>
          <w:szCs w:val="24"/>
          <w:highlight w:val="yellow"/>
        </w:rPr>
        <w:t>NiO</w:t>
      </w:r>
      <w:proofErr w:type="spellEnd"/>
      <w:r w:rsidR="00B05A7D" w:rsidRPr="00691CE3">
        <w:rPr>
          <w:rFonts w:ascii="Times New Roman" w:hAnsi="Times New Roman" w:cs="Times New Roman"/>
          <w:b/>
          <w:bCs/>
          <w:sz w:val="24"/>
          <w:szCs w:val="24"/>
          <w:highlight w:val="yellow"/>
        </w:rPr>
        <w:t xml:space="preserve"> concentrations (5%, 10%, and 20%)</w:t>
      </w:r>
      <w:r w:rsidR="00B05A7D" w:rsidRPr="00E33C2E">
        <w:rPr>
          <w:rFonts w:ascii="Times New Roman" w:hAnsi="Times New Roman" w:cs="Times New Roman"/>
          <w:b/>
          <w:bCs/>
          <w:sz w:val="24"/>
          <w:szCs w:val="24"/>
        </w:rPr>
        <w:t xml:space="preserve"> </w:t>
      </w:r>
    </w:p>
    <w:p w14:paraId="57C8F2FD" w14:textId="77777777" w:rsidR="007252E5" w:rsidRPr="00557287" w:rsidRDefault="007252E5" w:rsidP="007252E5">
      <w:pPr>
        <w:spacing w:after="0" w:line="360" w:lineRule="auto"/>
        <w:jc w:val="center"/>
        <w:rPr>
          <w:rFonts w:ascii="Times New Roman" w:hAnsi="Times New Roman" w:cs="Times New Roman"/>
          <w:sz w:val="24"/>
          <w:szCs w:val="24"/>
        </w:rPr>
      </w:pPr>
    </w:p>
    <w:p w14:paraId="531EAE46" w14:textId="77777777" w:rsidR="00557287" w:rsidRPr="00557287" w:rsidRDefault="00557287" w:rsidP="00557287">
      <w:pPr>
        <w:spacing w:after="0" w:line="360" w:lineRule="auto"/>
        <w:jc w:val="both"/>
        <w:rPr>
          <w:rFonts w:ascii="Times New Roman" w:hAnsi="Times New Roman" w:cs="Times New Roman"/>
          <w:b/>
          <w:bCs/>
          <w:sz w:val="24"/>
          <w:szCs w:val="24"/>
        </w:rPr>
      </w:pPr>
      <w:r w:rsidRPr="00557287">
        <w:rPr>
          <w:rFonts w:ascii="Times New Roman" w:hAnsi="Times New Roman" w:cs="Times New Roman"/>
          <w:b/>
          <w:bCs/>
          <w:sz w:val="24"/>
          <w:szCs w:val="24"/>
        </w:rPr>
        <w:t>3.</w:t>
      </w:r>
      <w:r w:rsidR="007252E5">
        <w:rPr>
          <w:rFonts w:ascii="Times New Roman" w:hAnsi="Times New Roman" w:cs="Times New Roman"/>
          <w:b/>
          <w:bCs/>
          <w:sz w:val="24"/>
          <w:szCs w:val="24"/>
        </w:rPr>
        <w:t>4</w:t>
      </w:r>
      <w:r w:rsidRPr="00557287">
        <w:rPr>
          <w:rFonts w:ascii="Times New Roman" w:hAnsi="Times New Roman" w:cs="Times New Roman"/>
          <w:b/>
          <w:bCs/>
          <w:sz w:val="24"/>
          <w:szCs w:val="24"/>
        </w:rPr>
        <w:t xml:space="preserve">.2 AC Conductivity </w:t>
      </w:r>
      <w:r w:rsidR="007252E5">
        <w:rPr>
          <w:rFonts w:ascii="Times New Roman" w:hAnsi="Times New Roman" w:cs="Times New Roman"/>
          <w:b/>
          <w:bCs/>
          <w:sz w:val="24"/>
          <w:szCs w:val="24"/>
        </w:rPr>
        <w:t>(</w:t>
      </w:r>
      <w:r w:rsidR="007252E5" w:rsidRPr="007252E5">
        <w:rPr>
          <w:rFonts w:ascii="Times New Roman" w:hAnsi="Times New Roman" w:cs="Times New Roman"/>
          <w:b/>
          <w:bCs/>
          <w:sz w:val="24"/>
          <w:szCs w:val="24"/>
        </w:rPr>
        <w:t>σ</w:t>
      </w:r>
      <w:r w:rsidR="007252E5">
        <w:rPr>
          <w:rFonts w:ascii="Times New Roman" w:hAnsi="Times New Roman" w:cs="Times New Roman"/>
          <w:b/>
          <w:bCs/>
          <w:sz w:val="24"/>
          <w:szCs w:val="24"/>
        </w:rPr>
        <w:t>)</w:t>
      </w:r>
    </w:p>
    <w:p w14:paraId="5B108F84" w14:textId="299149A0" w:rsidR="00557287" w:rsidRDefault="00557287" w:rsidP="00557287">
      <w:pPr>
        <w:spacing w:after="0" w:line="360" w:lineRule="auto"/>
        <w:jc w:val="both"/>
        <w:rPr>
          <w:rFonts w:ascii="Times New Roman" w:hAnsi="Times New Roman" w:cs="Times New Roman"/>
          <w:sz w:val="24"/>
          <w:szCs w:val="24"/>
        </w:rPr>
      </w:pPr>
      <w:r w:rsidRPr="00557287">
        <w:rPr>
          <w:rFonts w:ascii="Times New Roman" w:hAnsi="Times New Roman" w:cs="Times New Roman"/>
          <w:sz w:val="24"/>
          <w:szCs w:val="24"/>
        </w:rPr>
        <w:t xml:space="preserve">The electrical conductivity </w:t>
      </w:r>
      <w:r w:rsidR="008B10E5" w:rsidRPr="00557287">
        <w:rPr>
          <w:rFonts w:ascii="Times New Roman" w:hAnsi="Times New Roman" w:cs="Times New Roman"/>
          <w:sz w:val="24"/>
          <w:szCs w:val="24"/>
        </w:rPr>
        <w:t>behaviour</w:t>
      </w:r>
      <w:r w:rsidRPr="00557287">
        <w:rPr>
          <w:rFonts w:ascii="Times New Roman" w:hAnsi="Times New Roman" w:cs="Times New Roman"/>
          <w:sz w:val="24"/>
          <w:szCs w:val="24"/>
        </w:rPr>
        <w:t xml:space="preserve"> at higher frequencies is </w:t>
      </w:r>
      <w:r w:rsidRPr="00691CE3">
        <w:rPr>
          <w:rFonts w:ascii="Times New Roman" w:hAnsi="Times New Roman" w:cs="Times New Roman"/>
          <w:sz w:val="24"/>
          <w:szCs w:val="24"/>
          <w:highlight w:val="yellow"/>
        </w:rPr>
        <w:t xml:space="preserve">presented in Figure </w:t>
      </w:r>
      <w:r w:rsidR="00691CE3" w:rsidRPr="00691CE3">
        <w:rPr>
          <w:rFonts w:ascii="Times New Roman" w:hAnsi="Times New Roman" w:cs="Times New Roman"/>
          <w:sz w:val="24"/>
          <w:szCs w:val="24"/>
          <w:highlight w:val="yellow"/>
        </w:rPr>
        <w:t>7</w:t>
      </w:r>
      <w:r w:rsidRPr="00691CE3">
        <w:rPr>
          <w:rFonts w:ascii="Times New Roman" w:hAnsi="Times New Roman" w:cs="Times New Roman"/>
          <w:sz w:val="24"/>
          <w:szCs w:val="24"/>
          <w:highlight w:val="yellow"/>
        </w:rPr>
        <w:t>.</w:t>
      </w:r>
      <w:r w:rsidRPr="00557287">
        <w:rPr>
          <w:rFonts w:ascii="Times New Roman" w:hAnsi="Times New Roman" w:cs="Times New Roman"/>
          <w:sz w:val="24"/>
          <w:szCs w:val="24"/>
        </w:rPr>
        <w:t xml:space="preserve"> For all samples synthesized via the green route, the AC conductivity remains relatively stable up to approximately 5 Hz, followed by a gradual increase beyond this threshold. This frequency-dependent increase in conductivity is characteristic of the hopping of charge carriers between localized defect states.Overall, the composite materials exhibit lower conductivity compared to pure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This reduction is primarily due to the formation of p-n heterojunctions at the interfaces between n-type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and p-type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These junctions act as potential barriers, hindering carrier transport. </w:t>
      </w:r>
      <w:r w:rsidRPr="00557287">
        <w:rPr>
          <w:rFonts w:ascii="Times New Roman" w:hAnsi="Times New Roman" w:cs="Times New Roman"/>
          <w:sz w:val="24"/>
          <w:szCs w:val="24"/>
        </w:rPr>
        <w:lastRenderedPageBreak/>
        <w:t xml:space="preserve">Furthermore, the substitution of Ni into the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lattice may introduce lattice strain and additional defects, which further restrict the concentration and mobility of charge carriers.</w:t>
      </w:r>
    </w:p>
    <w:p w14:paraId="255E9DDC" w14:textId="77777777" w:rsidR="008B10E5" w:rsidRDefault="008B10E5" w:rsidP="00557287">
      <w:pPr>
        <w:spacing w:after="0" w:line="360" w:lineRule="auto"/>
        <w:jc w:val="both"/>
        <w:rPr>
          <w:rFonts w:ascii="Times New Roman" w:hAnsi="Times New Roman" w:cs="Times New Roman"/>
          <w:sz w:val="24"/>
          <w:szCs w:val="24"/>
        </w:rPr>
      </w:pPr>
    </w:p>
    <w:p w14:paraId="39DAD1C5" w14:textId="77777777" w:rsidR="008B10E5" w:rsidRDefault="008B10E5" w:rsidP="00557287">
      <w:pPr>
        <w:spacing w:after="0" w:line="360" w:lineRule="auto"/>
        <w:jc w:val="both"/>
        <w:rPr>
          <w:rFonts w:ascii="Times New Roman" w:hAnsi="Times New Roman" w:cs="Times New Roman"/>
          <w:sz w:val="24"/>
          <w:szCs w:val="24"/>
        </w:rPr>
      </w:pPr>
    </w:p>
    <w:p w14:paraId="1AAE4C09" w14:textId="77777777" w:rsidR="008B10E5" w:rsidRDefault="0014687B" w:rsidP="0014687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86EC5DE" wp14:editId="7CA9CD75">
            <wp:extent cx="3267075" cy="2657475"/>
            <wp:effectExtent l="0" t="0" r="9525" b="9525"/>
            <wp:docPr id="12892827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820" t="17448" r="17188" b="9896"/>
                    <a:stretch>
                      <a:fillRect/>
                    </a:stretch>
                  </pic:blipFill>
                  <pic:spPr bwMode="auto">
                    <a:xfrm>
                      <a:off x="0" y="0"/>
                      <a:ext cx="3267075"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2BA7A41A" w14:textId="4B29956C" w:rsidR="00E33C2E" w:rsidRPr="00E33C2E" w:rsidRDefault="0014687B" w:rsidP="00E33C2E">
      <w:pPr>
        <w:spacing w:line="360" w:lineRule="auto"/>
        <w:jc w:val="center"/>
        <w:rPr>
          <w:rFonts w:ascii="Times New Roman" w:hAnsi="Times New Roman" w:cs="Times New Roman"/>
          <w:b/>
          <w:bCs/>
          <w:sz w:val="24"/>
          <w:szCs w:val="24"/>
        </w:rPr>
      </w:pPr>
      <w:r w:rsidRPr="00691CE3">
        <w:rPr>
          <w:rFonts w:ascii="Times New Roman" w:hAnsi="Times New Roman" w:cs="Times New Roman"/>
          <w:b/>
          <w:bCs/>
          <w:sz w:val="24"/>
          <w:szCs w:val="24"/>
          <w:highlight w:val="yellow"/>
        </w:rPr>
        <w:t xml:space="preserve">Figure </w:t>
      </w:r>
      <w:r w:rsidR="00691CE3" w:rsidRPr="00691CE3">
        <w:rPr>
          <w:rFonts w:ascii="Times New Roman" w:hAnsi="Times New Roman" w:cs="Times New Roman"/>
          <w:b/>
          <w:bCs/>
          <w:sz w:val="24"/>
          <w:szCs w:val="24"/>
          <w:highlight w:val="yellow"/>
        </w:rPr>
        <w:t>7</w:t>
      </w:r>
      <w:r w:rsidR="00E33C2E" w:rsidRPr="00691CE3">
        <w:rPr>
          <w:rFonts w:ascii="Times New Roman" w:hAnsi="Times New Roman" w:cs="Times New Roman"/>
          <w:b/>
          <w:bCs/>
          <w:sz w:val="24"/>
          <w:szCs w:val="24"/>
          <w:highlight w:val="yellow"/>
        </w:rPr>
        <w:t xml:space="preserve"> The relation between electrical conductivity and frequency</w:t>
      </w:r>
    </w:p>
    <w:p w14:paraId="594F4113" w14:textId="77777777" w:rsidR="00557287" w:rsidRPr="00557287" w:rsidRDefault="00557287" w:rsidP="00557287">
      <w:pPr>
        <w:spacing w:after="0" w:line="360" w:lineRule="auto"/>
        <w:jc w:val="both"/>
        <w:rPr>
          <w:rFonts w:ascii="Times New Roman" w:hAnsi="Times New Roman" w:cs="Times New Roman"/>
          <w:b/>
          <w:bCs/>
          <w:sz w:val="24"/>
          <w:szCs w:val="24"/>
        </w:rPr>
      </w:pPr>
      <w:r w:rsidRPr="00557287">
        <w:rPr>
          <w:rFonts w:ascii="Times New Roman" w:hAnsi="Times New Roman" w:cs="Times New Roman"/>
          <w:b/>
          <w:bCs/>
          <w:sz w:val="24"/>
          <w:szCs w:val="24"/>
        </w:rPr>
        <w:t>3.</w:t>
      </w:r>
      <w:r w:rsidR="003A1245">
        <w:rPr>
          <w:rFonts w:ascii="Times New Roman" w:hAnsi="Times New Roman" w:cs="Times New Roman"/>
          <w:b/>
          <w:bCs/>
          <w:sz w:val="24"/>
          <w:szCs w:val="24"/>
        </w:rPr>
        <w:t>4</w:t>
      </w:r>
      <w:r w:rsidRPr="00557287">
        <w:rPr>
          <w:rFonts w:ascii="Times New Roman" w:hAnsi="Times New Roman" w:cs="Times New Roman"/>
          <w:b/>
          <w:bCs/>
          <w:sz w:val="24"/>
          <w:szCs w:val="24"/>
        </w:rPr>
        <w:t>.3 Complex Impedance Analysis</w:t>
      </w:r>
    </w:p>
    <w:p w14:paraId="5080689E" w14:textId="239383DB" w:rsidR="0014687B" w:rsidRDefault="00557287" w:rsidP="00557287">
      <w:pPr>
        <w:spacing w:after="0" w:line="360" w:lineRule="auto"/>
        <w:jc w:val="both"/>
        <w:rPr>
          <w:rFonts w:ascii="Times New Roman" w:hAnsi="Times New Roman" w:cs="Times New Roman"/>
          <w:sz w:val="24"/>
          <w:szCs w:val="24"/>
        </w:rPr>
      </w:pPr>
      <w:r w:rsidRPr="00691CE3">
        <w:rPr>
          <w:rFonts w:ascii="Times New Roman" w:hAnsi="Times New Roman" w:cs="Times New Roman"/>
          <w:sz w:val="24"/>
          <w:szCs w:val="24"/>
          <w:highlight w:val="yellow"/>
        </w:rPr>
        <w:t xml:space="preserve">Figure </w:t>
      </w:r>
      <w:r w:rsidR="00691CE3" w:rsidRPr="00691CE3">
        <w:rPr>
          <w:rFonts w:ascii="Times New Roman" w:hAnsi="Times New Roman" w:cs="Times New Roman"/>
          <w:sz w:val="24"/>
          <w:szCs w:val="24"/>
          <w:highlight w:val="yellow"/>
        </w:rPr>
        <w:t>8</w:t>
      </w:r>
      <w:r w:rsidRPr="00691CE3">
        <w:rPr>
          <w:rFonts w:ascii="Times New Roman" w:hAnsi="Times New Roman" w:cs="Times New Roman"/>
          <w:sz w:val="24"/>
          <w:szCs w:val="24"/>
          <w:highlight w:val="yellow"/>
        </w:rPr>
        <w:t xml:space="preserve"> displays the Nyquist plots (Z' vs. Z''),</w:t>
      </w:r>
      <w:r w:rsidRPr="00557287">
        <w:rPr>
          <w:rFonts w:ascii="Times New Roman" w:hAnsi="Times New Roman" w:cs="Times New Roman"/>
          <w:sz w:val="24"/>
          <w:szCs w:val="24"/>
        </w:rPr>
        <w:t xml:space="preserve"> revealing the impedance response dictated by grain and grain boundary resistances. The distinct responses observed for pure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and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shift significantly upon composite formation. As the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content increases, a clear trend of increasing overall resistance is observed, particularly at lower frequencies, confirming the resistive nature of the formed p-n interfaces.</w:t>
      </w:r>
    </w:p>
    <w:p w14:paraId="693A52C2" w14:textId="77777777" w:rsidR="0014687B" w:rsidRDefault="0014687B" w:rsidP="0014687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93BEC5B" wp14:editId="014F3A52">
            <wp:extent cx="4127724" cy="3476625"/>
            <wp:effectExtent l="0" t="0" r="0" b="0"/>
            <wp:docPr id="441449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68" t="16145" r="20508" b="10157"/>
                    <a:stretch>
                      <a:fillRect/>
                    </a:stretch>
                  </pic:blipFill>
                  <pic:spPr bwMode="auto">
                    <a:xfrm>
                      <a:off x="0" y="0"/>
                      <a:ext cx="4146067" cy="3492075"/>
                    </a:xfrm>
                    <a:prstGeom prst="rect">
                      <a:avLst/>
                    </a:prstGeom>
                    <a:noFill/>
                    <a:ln>
                      <a:noFill/>
                    </a:ln>
                    <a:extLst>
                      <a:ext uri="{53640926-AAD7-44D8-BBD7-CCE9431645EC}">
                        <a14:shadowObscured xmlns:a14="http://schemas.microsoft.com/office/drawing/2010/main"/>
                      </a:ext>
                    </a:extLst>
                  </pic:spPr>
                </pic:pic>
              </a:graphicData>
            </a:graphic>
          </wp:inline>
        </w:drawing>
      </w:r>
    </w:p>
    <w:p w14:paraId="7D85C2C0" w14:textId="6909D16F" w:rsidR="00E33C2E" w:rsidRPr="00E33C2E" w:rsidRDefault="0014687B" w:rsidP="00E33C2E">
      <w:pPr>
        <w:spacing w:line="360" w:lineRule="auto"/>
        <w:rPr>
          <w:rFonts w:ascii="Times New Roman" w:hAnsi="Times New Roman" w:cs="Times New Roman"/>
          <w:b/>
          <w:bCs/>
          <w:sz w:val="24"/>
          <w:szCs w:val="24"/>
        </w:rPr>
      </w:pPr>
      <w:r w:rsidRPr="00691CE3">
        <w:rPr>
          <w:rFonts w:ascii="Times New Roman" w:hAnsi="Times New Roman" w:cs="Times New Roman"/>
          <w:b/>
          <w:bCs/>
          <w:sz w:val="24"/>
          <w:szCs w:val="24"/>
          <w:highlight w:val="yellow"/>
        </w:rPr>
        <w:t xml:space="preserve">Figure </w:t>
      </w:r>
      <w:r w:rsidR="00691CE3" w:rsidRPr="00691CE3">
        <w:rPr>
          <w:rFonts w:ascii="Times New Roman" w:hAnsi="Times New Roman" w:cs="Times New Roman"/>
          <w:b/>
          <w:bCs/>
          <w:sz w:val="24"/>
          <w:szCs w:val="24"/>
          <w:highlight w:val="yellow"/>
        </w:rPr>
        <w:t xml:space="preserve">8 </w:t>
      </w:r>
      <w:r w:rsidR="00E33C2E" w:rsidRPr="00691CE3">
        <w:rPr>
          <w:rFonts w:ascii="Times New Roman" w:hAnsi="Times New Roman" w:cs="Times New Roman"/>
          <w:b/>
          <w:bCs/>
          <w:sz w:val="24"/>
          <w:szCs w:val="24"/>
          <w:highlight w:val="yellow"/>
        </w:rPr>
        <w:t xml:space="preserve">Nyquist plots (Z′ vs. -Z″) of pure samples </w:t>
      </w:r>
      <w:proofErr w:type="spellStart"/>
      <w:r w:rsidR="00E33C2E" w:rsidRPr="00691CE3">
        <w:rPr>
          <w:rFonts w:ascii="Times New Roman" w:hAnsi="Times New Roman" w:cs="Times New Roman"/>
          <w:b/>
          <w:bCs/>
          <w:sz w:val="24"/>
          <w:szCs w:val="24"/>
          <w:highlight w:val="yellow"/>
        </w:rPr>
        <w:t>ZnO</w:t>
      </w:r>
      <w:proofErr w:type="spellEnd"/>
      <w:r w:rsidR="00E33C2E" w:rsidRPr="00691CE3">
        <w:rPr>
          <w:rFonts w:ascii="Times New Roman" w:hAnsi="Times New Roman" w:cs="Times New Roman"/>
          <w:b/>
          <w:bCs/>
          <w:sz w:val="24"/>
          <w:szCs w:val="24"/>
          <w:highlight w:val="yellow"/>
        </w:rPr>
        <w:t xml:space="preserve"> and </w:t>
      </w:r>
      <w:proofErr w:type="spellStart"/>
      <w:r w:rsidR="00E33C2E" w:rsidRPr="00691CE3">
        <w:rPr>
          <w:rFonts w:ascii="Times New Roman" w:hAnsi="Times New Roman" w:cs="Times New Roman"/>
          <w:b/>
          <w:bCs/>
          <w:sz w:val="24"/>
          <w:szCs w:val="24"/>
          <w:highlight w:val="yellow"/>
        </w:rPr>
        <w:t>NiO</w:t>
      </w:r>
      <w:proofErr w:type="spellEnd"/>
      <w:r w:rsidR="00E33C2E" w:rsidRPr="00691CE3">
        <w:rPr>
          <w:rFonts w:ascii="Times New Roman" w:hAnsi="Times New Roman" w:cs="Times New Roman"/>
          <w:b/>
          <w:bCs/>
          <w:sz w:val="24"/>
          <w:szCs w:val="24"/>
          <w:highlight w:val="yellow"/>
        </w:rPr>
        <w:t xml:space="preserve"> and </w:t>
      </w:r>
      <w:proofErr w:type="spellStart"/>
      <w:r w:rsidR="00E33C2E" w:rsidRPr="00691CE3">
        <w:rPr>
          <w:rFonts w:ascii="Times New Roman" w:hAnsi="Times New Roman" w:cs="Times New Roman"/>
          <w:b/>
          <w:bCs/>
          <w:sz w:val="24"/>
          <w:szCs w:val="24"/>
          <w:highlight w:val="yellow"/>
        </w:rPr>
        <w:t>NiO-ZnO</w:t>
      </w:r>
      <w:proofErr w:type="spellEnd"/>
      <w:r w:rsidR="00E33C2E" w:rsidRPr="00691CE3">
        <w:rPr>
          <w:rFonts w:ascii="Times New Roman" w:hAnsi="Times New Roman" w:cs="Times New Roman"/>
          <w:b/>
          <w:bCs/>
          <w:sz w:val="24"/>
          <w:szCs w:val="24"/>
          <w:highlight w:val="yellow"/>
        </w:rPr>
        <w:t xml:space="preserve"> composites with varying </w:t>
      </w:r>
      <w:proofErr w:type="spellStart"/>
      <w:r w:rsidR="00E33C2E" w:rsidRPr="00691CE3">
        <w:rPr>
          <w:rFonts w:ascii="Times New Roman" w:hAnsi="Times New Roman" w:cs="Times New Roman"/>
          <w:b/>
          <w:bCs/>
          <w:sz w:val="24"/>
          <w:szCs w:val="24"/>
          <w:highlight w:val="yellow"/>
        </w:rPr>
        <w:t>NiO</w:t>
      </w:r>
      <w:proofErr w:type="spellEnd"/>
      <w:r w:rsidR="00E33C2E" w:rsidRPr="00691CE3">
        <w:rPr>
          <w:rFonts w:ascii="Times New Roman" w:hAnsi="Times New Roman" w:cs="Times New Roman"/>
          <w:b/>
          <w:bCs/>
          <w:sz w:val="24"/>
          <w:szCs w:val="24"/>
          <w:highlight w:val="yellow"/>
        </w:rPr>
        <w:t xml:space="preserve"> concentrations (5%, 10%, and 20%)</w:t>
      </w:r>
    </w:p>
    <w:p w14:paraId="38822953" w14:textId="77777777" w:rsidR="00557287" w:rsidRPr="00557287" w:rsidRDefault="00557287" w:rsidP="00557287">
      <w:pPr>
        <w:spacing w:after="0" w:line="360" w:lineRule="auto"/>
        <w:jc w:val="both"/>
        <w:rPr>
          <w:rFonts w:ascii="Times New Roman" w:hAnsi="Times New Roman" w:cs="Times New Roman"/>
          <w:b/>
          <w:bCs/>
          <w:sz w:val="24"/>
          <w:szCs w:val="24"/>
        </w:rPr>
      </w:pPr>
      <w:r w:rsidRPr="00557287">
        <w:rPr>
          <w:rFonts w:ascii="Times New Roman" w:hAnsi="Times New Roman" w:cs="Times New Roman"/>
          <w:b/>
          <w:bCs/>
          <w:sz w:val="24"/>
          <w:szCs w:val="24"/>
        </w:rPr>
        <w:t>3.</w:t>
      </w:r>
      <w:r w:rsidR="003A1245">
        <w:rPr>
          <w:rFonts w:ascii="Times New Roman" w:hAnsi="Times New Roman" w:cs="Times New Roman"/>
          <w:b/>
          <w:bCs/>
          <w:sz w:val="24"/>
          <w:szCs w:val="24"/>
        </w:rPr>
        <w:t>4</w:t>
      </w:r>
      <w:r w:rsidRPr="00557287">
        <w:rPr>
          <w:rFonts w:ascii="Times New Roman" w:hAnsi="Times New Roman" w:cs="Times New Roman"/>
          <w:b/>
          <w:bCs/>
          <w:sz w:val="24"/>
          <w:szCs w:val="24"/>
        </w:rPr>
        <w:t xml:space="preserve">.4 Dielectric Loss </w:t>
      </w:r>
      <w:r w:rsidR="0014687B">
        <w:rPr>
          <w:rFonts w:ascii="Times New Roman" w:hAnsi="Times New Roman" w:cs="Times New Roman"/>
          <w:b/>
          <w:bCs/>
          <w:sz w:val="24"/>
          <w:szCs w:val="24"/>
        </w:rPr>
        <w:t>(</w:t>
      </w:r>
      <w:r w:rsidR="0014687B" w:rsidRPr="0014687B">
        <w:rPr>
          <w:rFonts w:ascii="Times New Roman" w:hAnsi="Times New Roman" w:cs="Times New Roman"/>
          <w:b/>
          <w:bCs/>
          <w:sz w:val="24"/>
          <w:szCs w:val="24"/>
        </w:rPr>
        <w:t>tan δ</w:t>
      </w:r>
      <w:r w:rsidR="0014687B">
        <w:rPr>
          <w:rFonts w:ascii="Times New Roman" w:hAnsi="Times New Roman" w:cs="Times New Roman"/>
          <w:b/>
          <w:bCs/>
          <w:sz w:val="24"/>
          <w:szCs w:val="24"/>
        </w:rPr>
        <w:t>)</w:t>
      </w:r>
    </w:p>
    <w:p w14:paraId="747814D7" w14:textId="0A656CDF" w:rsidR="00557287" w:rsidRPr="00557287" w:rsidRDefault="00557287" w:rsidP="00557287">
      <w:pPr>
        <w:spacing w:after="0" w:line="360" w:lineRule="auto"/>
        <w:jc w:val="both"/>
        <w:rPr>
          <w:rFonts w:ascii="Times New Roman" w:hAnsi="Times New Roman" w:cs="Times New Roman"/>
          <w:sz w:val="24"/>
          <w:szCs w:val="24"/>
        </w:rPr>
      </w:pPr>
      <w:r w:rsidRPr="00557287">
        <w:rPr>
          <w:rFonts w:ascii="Times New Roman" w:hAnsi="Times New Roman" w:cs="Times New Roman"/>
          <w:sz w:val="24"/>
          <w:szCs w:val="24"/>
        </w:rPr>
        <w:t xml:space="preserve">The variation of the loss tangent with frequency is </w:t>
      </w:r>
      <w:r w:rsidRPr="0084728B">
        <w:rPr>
          <w:rFonts w:ascii="Times New Roman" w:hAnsi="Times New Roman" w:cs="Times New Roman"/>
          <w:sz w:val="24"/>
          <w:szCs w:val="24"/>
          <w:highlight w:val="yellow"/>
        </w:rPr>
        <w:t xml:space="preserve">shown in Figure </w:t>
      </w:r>
      <w:r w:rsidR="0084728B" w:rsidRPr="0084728B">
        <w:rPr>
          <w:rFonts w:ascii="Times New Roman" w:hAnsi="Times New Roman" w:cs="Times New Roman"/>
          <w:sz w:val="24"/>
          <w:szCs w:val="24"/>
          <w:highlight w:val="yellow"/>
        </w:rPr>
        <w:t>9</w:t>
      </w:r>
      <w:r w:rsidRPr="0084728B">
        <w:rPr>
          <w:rFonts w:ascii="Times New Roman" w:hAnsi="Times New Roman" w:cs="Times New Roman"/>
          <w:sz w:val="24"/>
          <w:szCs w:val="24"/>
          <w:highlight w:val="yellow"/>
        </w:rPr>
        <w:t>.</w:t>
      </w:r>
      <w:r w:rsidRPr="00557287">
        <w:rPr>
          <w:rFonts w:ascii="Times New Roman" w:hAnsi="Times New Roman" w:cs="Times New Roman"/>
          <w:sz w:val="24"/>
          <w:szCs w:val="24"/>
        </w:rPr>
        <w:t xml:space="preserve"> Pure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exhibits a significant loss owing to its inherent conductivity and polarization mechanisms. While the 5% </w:t>
      </w:r>
      <w:proofErr w:type="spellStart"/>
      <w:r w:rsidRPr="00557287">
        <w:rPr>
          <w:rFonts w:ascii="Times New Roman" w:hAnsi="Times New Roman" w:cs="Times New Roman"/>
          <w:sz w:val="24"/>
          <w:szCs w:val="24"/>
        </w:rPr>
        <w:t>NiO-ZnO</w:t>
      </w:r>
      <w:proofErr w:type="spellEnd"/>
      <w:r w:rsidRPr="00557287">
        <w:rPr>
          <w:rFonts w:ascii="Times New Roman" w:hAnsi="Times New Roman" w:cs="Times New Roman"/>
          <w:sz w:val="24"/>
          <w:szCs w:val="24"/>
        </w:rPr>
        <w:t xml:space="preserve"> composite shows the highest loss (most dissipative) due to enhanced interfacial effects, higher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loadings (10% and 20%) lead to a marked reduction in</w:t>
      </w:r>
      <w:r w:rsidR="0014687B" w:rsidRPr="0014687B">
        <w:rPr>
          <w:rFonts w:ascii="Times New Roman" w:hAnsi="Times New Roman" w:cs="Times New Roman"/>
          <w:sz w:val="24"/>
          <w:szCs w:val="24"/>
        </w:rPr>
        <w:t>tan δ</w:t>
      </w:r>
      <w:r w:rsidR="0014687B">
        <w:rPr>
          <w:rFonts w:ascii="Times New Roman" w:hAnsi="Times New Roman" w:cs="Times New Roman"/>
          <w:sz w:val="24"/>
          <w:szCs w:val="24"/>
        </w:rPr>
        <w:t xml:space="preserve">. </w:t>
      </w:r>
      <w:r w:rsidRPr="00557287">
        <w:rPr>
          <w:rFonts w:ascii="Times New Roman" w:hAnsi="Times New Roman" w:cs="Times New Roman"/>
          <w:sz w:val="24"/>
          <w:szCs w:val="24"/>
        </w:rPr>
        <w:t>This suggests that at higher concentrations, suppressed loss mechanisms and microstructural changes contribute to the development of high-quality dielectric materials.</w:t>
      </w:r>
    </w:p>
    <w:p w14:paraId="3DC46515" w14:textId="77777777" w:rsidR="00557287" w:rsidRDefault="00557287" w:rsidP="00C359E9">
      <w:pPr>
        <w:spacing w:after="0" w:line="360" w:lineRule="auto"/>
        <w:jc w:val="both"/>
        <w:rPr>
          <w:rFonts w:ascii="Times New Roman" w:hAnsi="Times New Roman" w:cs="Times New Roman"/>
          <w:sz w:val="24"/>
          <w:szCs w:val="24"/>
        </w:rPr>
      </w:pPr>
    </w:p>
    <w:p w14:paraId="32669C8A" w14:textId="77777777" w:rsidR="00A23C83" w:rsidRDefault="00A23C83" w:rsidP="0014687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DE161E3" wp14:editId="4A753621">
            <wp:extent cx="3286125" cy="2590800"/>
            <wp:effectExtent l="0" t="0" r="9525" b="0"/>
            <wp:docPr id="15611868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81" t="18750" r="19336" b="10417"/>
                    <a:stretch>
                      <a:fillRect/>
                    </a:stretch>
                  </pic:blipFill>
                  <pic:spPr bwMode="auto">
                    <a:xfrm>
                      <a:off x="0" y="0"/>
                      <a:ext cx="328612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25901FAB" w14:textId="4478647C" w:rsidR="00645601" w:rsidRDefault="0014687B" w:rsidP="00635FF8">
      <w:pPr>
        <w:spacing w:after="0" w:line="240" w:lineRule="auto"/>
        <w:jc w:val="both"/>
        <w:rPr>
          <w:rFonts w:ascii="Times New Roman" w:hAnsi="Times New Roman" w:cs="Times New Roman"/>
          <w:b/>
          <w:bCs/>
          <w:sz w:val="24"/>
          <w:szCs w:val="24"/>
        </w:rPr>
      </w:pPr>
      <w:r w:rsidRPr="0084728B">
        <w:rPr>
          <w:rFonts w:ascii="Times New Roman" w:hAnsi="Times New Roman" w:cs="Times New Roman"/>
          <w:b/>
          <w:bCs/>
          <w:sz w:val="24"/>
          <w:szCs w:val="24"/>
          <w:highlight w:val="yellow"/>
        </w:rPr>
        <w:t xml:space="preserve">Figure </w:t>
      </w:r>
      <w:r w:rsidR="0084728B" w:rsidRPr="0084728B">
        <w:rPr>
          <w:rFonts w:ascii="Times New Roman" w:hAnsi="Times New Roman" w:cs="Times New Roman"/>
          <w:b/>
          <w:bCs/>
          <w:sz w:val="24"/>
          <w:szCs w:val="24"/>
          <w:highlight w:val="yellow"/>
        </w:rPr>
        <w:t>9</w:t>
      </w:r>
      <w:r w:rsidRPr="0084728B">
        <w:rPr>
          <w:rFonts w:ascii="Times New Roman" w:hAnsi="Times New Roman" w:cs="Times New Roman"/>
          <w:b/>
          <w:bCs/>
          <w:sz w:val="24"/>
          <w:szCs w:val="24"/>
          <w:highlight w:val="yellow"/>
        </w:rPr>
        <w:t xml:space="preserve"> </w:t>
      </w:r>
      <w:r w:rsidR="00E33C2E" w:rsidRPr="0084728B">
        <w:rPr>
          <w:rFonts w:ascii="Times New Roman" w:hAnsi="Times New Roman" w:cs="Times New Roman"/>
          <w:b/>
          <w:bCs/>
          <w:sz w:val="24"/>
          <w:szCs w:val="24"/>
          <w:highlight w:val="yellow"/>
        </w:rPr>
        <w:t xml:space="preserve">Graph of Tangent Loss vs Frequency of pure samples </w:t>
      </w:r>
      <w:proofErr w:type="spellStart"/>
      <w:r w:rsidR="00E33C2E" w:rsidRPr="0084728B">
        <w:rPr>
          <w:rFonts w:ascii="Times New Roman" w:hAnsi="Times New Roman" w:cs="Times New Roman"/>
          <w:b/>
          <w:bCs/>
          <w:sz w:val="24"/>
          <w:szCs w:val="24"/>
          <w:highlight w:val="yellow"/>
        </w:rPr>
        <w:t>ZnO</w:t>
      </w:r>
      <w:proofErr w:type="spellEnd"/>
      <w:r w:rsidR="00E33C2E" w:rsidRPr="0084728B">
        <w:rPr>
          <w:rFonts w:ascii="Times New Roman" w:hAnsi="Times New Roman" w:cs="Times New Roman"/>
          <w:b/>
          <w:bCs/>
          <w:sz w:val="24"/>
          <w:szCs w:val="24"/>
          <w:highlight w:val="yellow"/>
        </w:rPr>
        <w:t xml:space="preserve"> and </w:t>
      </w:r>
      <w:proofErr w:type="spellStart"/>
      <w:r w:rsidR="00E33C2E" w:rsidRPr="0084728B">
        <w:rPr>
          <w:rFonts w:ascii="Times New Roman" w:hAnsi="Times New Roman" w:cs="Times New Roman"/>
          <w:b/>
          <w:bCs/>
          <w:sz w:val="24"/>
          <w:szCs w:val="24"/>
          <w:highlight w:val="yellow"/>
        </w:rPr>
        <w:t>NiO</w:t>
      </w:r>
      <w:proofErr w:type="spellEnd"/>
      <w:r w:rsidR="00E33C2E" w:rsidRPr="0084728B">
        <w:rPr>
          <w:rFonts w:ascii="Times New Roman" w:hAnsi="Times New Roman" w:cs="Times New Roman"/>
          <w:b/>
          <w:bCs/>
          <w:sz w:val="24"/>
          <w:szCs w:val="24"/>
          <w:highlight w:val="yellow"/>
        </w:rPr>
        <w:t xml:space="preserve"> and </w:t>
      </w:r>
      <w:proofErr w:type="spellStart"/>
      <w:r w:rsidR="00E33C2E" w:rsidRPr="0084728B">
        <w:rPr>
          <w:rFonts w:ascii="Times New Roman" w:hAnsi="Times New Roman" w:cs="Times New Roman"/>
          <w:b/>
          <w:bCs/>
          <w:sz w:val="24"/>
          <w:szCs w:val="24"/>
          <w:highlight w:val="yellow"/>
        </w:rPr>
        <w:t>NiO-ZnO</w:t>
      </w:r>
      <w:proofErr w:type="spellEnd"/>
      <w:r w:rsidR="00E33C2E" w:rsidRPr="0084728B">
        <w:rPr>
          <w:rFonts w:ascii="Times New Roman" w:hAnsi="Times New Roman" w:cs="Times New Roman"/>
          <w:b/>
          <w:bCs/>
          <w:sz w:val="24"/>
          <w:szCs w:val="24"/>
          <w:highlight w:val="yellow"/>
        </w:rPr>
        <w:t xml:space="preserve"> composites with varying </w:t>
      </w:r>
      <w:proofErr w:type="spellStart"/>
      <w:r w:rsidR="00E33C2E" w:rsidRPr="0084728B">
        <w:rPr>
          <w:rFonts w:ascii="Times New Roman" w:hAnsi="Times New Roman" w:cs="Times New Roman"/>
          <w:b/>
          <w:bCs/>
          <w:sz w:val="24"/>
          <w:szCs w:val="24"/>
          <w:highlight w:val="yellow"/>
        </w:rPr>
        <w:t>NiO</w:t>
      </w:r>
      <w:proofErr w:type="spellEnd"/>
      <w:r w:rsidR="00E33C2E" w:rsidRPr="0084728B">
        <w:rPr>
          <w:rFonts w:ascii="Times New Roman" w:hAnsi="Times New Roman" w:cs="Times New Roman"/>
          <w:b/>
          <w:bCs/>
          <w:sz w:val="24"/>
          <w:szCs w:val="24"/>
          <w:highlight w:val="yellow"/>
        </w:rPr>
        <w:t xml:space="preserve"> concentrations (5%, 10%, and 20%)</w:t>
      </w:r>
    </w:p>
    <w:p w14:paraId="251BAC2E" w14:textId="77777777" w:rsidR="003A1245" w:rsidRDefault="003A1245" w:rsidP="00635FF8">
      <w:pPr>
        <w:spacing w:after="0" w:line="240" w:lineRule="auto"/>
        <w:jc w:val="both"/>
        <w:rPr>
          <w:rFonts w:ascii="Times New Roman" w:hAnsi="Times New Roman" w:cs="Times New Roman"/>
          <w:b/>
          <w:bCs/>
          <w:sz w:val="24"/>
          <w:szCs w:val="24"/>
        </w:rPr>
      </w:pPr>
    </w:p>
    <w:p w14:paraId="31A91802" w14:textId="77777777" w:rsidR="003A1245" w:rsidRDefault="003A1245" w:rsidP="00635FF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Pr="003A1245">
        <w:rPr>
          <w:rFonts w:ascii="Times New Roman" w:hAnsi="Times New Roman" w:cs="Times New Roman"/>
          <w:b/>
          <w:bCs/>
          <w:sz w:val="24"/>
          <w:szCs w:val="24"/>
        </w:rPr>
        <w:t>Antimicrobial activity</w:t>
      </w:r>
    </w:p>
    <w:p w14:paraId="3F0AE084" w14:textId="77777777" w:rsidR="003A1245" w:rsidRDefault="003A1245" w:rsidP="00635FF8">
      <w:pPr>
        <w:spacing w:after="0" w:line="240" w:lineRule="auto"/>
        <w:jc w:val="both"/>
        <w:rPr>
          <w:rFonts w:ascii="Times New Roman" w:hAnsi="Times New Roman" w:cs="Times New Roman"/>
          <w:b/>
          <w:bCs/>
          <w:sz w:val="24"/>
          <w:szCs w:val="24"/>
        </w:rPr>
      </w:pPr>
    </w:p>
    <w:p w14:paraId="1F53EEFD" w14:textId="77777777" w:rsidR="004D1C7B" w:rsidRPr="004D1C7B" w:rsidRDefault="003A1245" w:rsidP="004D1C7B">
      <w:pPr>
        <w:spacing w:after="0" w:line="360" w:lineRule="auto"/>
        <w:jc w:val="both"/>
        <w:rPr>
          <w:rFonts w:ascii="Times New Roman" w:hAnsi="Times New Roman" w:cs="Times New Roman"/>
          <w:bCs/>
          <w:sz w:val="24"/>
          <w:szCs w:val="24"/>
        </w:rPr>
      </w:pPr>
      <w:r w:rsidRPr="003A1245">
        <w:rPr>
          <w:rFonts w:ascii="Times New Roman" w:hAnsi="Times New Roman" w:cs="Times New Roman"/>
          <w:sz w:val="24"/>
          <w:szCs w:val="24"/>
        </w:rPr>
        <w:t>The antibacterial potential of the nanomaterial was evaluated alongside a standard antibiotic, Tetracycline, using the agar well diffusion method</w:t>
      </w:r>
      <w:r w:rsidR="004D1C7B">
        <w:rPr>
          <w:rFonts w:ascii="Times New Roman" w:hAnsi="Times New Roman" w:cs="Times New Roman"/>
          <w:sz w:val="24"/>
          <w:szCs w:val="24"/>
        </w:rPr>
        <w:t xml:space="preserve"> [27</w:t>
      </w:r>
      <w:r w:rsidR="00070ECA">
        <w:rPr>
          <w:rFonts w:ascii="Times New Roman" w:hAnsi="Times New Roman" w:cs="Times New Roman"/>
          <w:sz w:val="24"/>
          <w:szCs w:val="24"/>
        </w:rPr>
        <w:t>-29</w:t>
      </w:r>
      <w:r w:rsidR="004D1C7B">
        <w:rPr>
          <w:rFonts w:ascii="Times New Roman" w:hAnsi="Times New Roman" w:cs="Times New Roman"/>
          <w:sz w:val="24"/>
          <w:szCs w:val="24"/>
        </w:rPr>
        <w:t>]</w:t>
      </w:r>
      <w:r w:rsidRPr="003A1245">
        <w:rPr>
          <w:rFonts w:ascii="Times New Roman" w:hAnsi="Times New Roman" w:cs="Times New Roman"/>
          <w:sz w:val="24"/>
          <w:szCs w:val="24"/>
        </w:rPr>
        <w:t xml:space="preserve">. The study targeted three Gram-positive bacterial strains—Staphylococcus aureus (ATCC 25923), Bacillus cereus (ATCC 11778), and Corynebacterium rubrum (ATCC 14898)—and three Gram-negative strains—Escherichia coli (NCIM 2931), Klebsiella pneumoniae (NCIM 2719), and Pseudomonas aeruginosa (ATCC 27853).All microorganisms were sourced from the National Chemical Laboratory (NCL), Pune, India, and maintained at 4°C. Molten Mueller-Hinton Agar (MHA), cooled to 40–42°C, was seeded with 200 </w:t>
      </w:r>
      <w:proofErr w:type="spellStart"/>
      <w:r w:rsidRPr="003A1245">
        <w:rPr>
          <w:rFonts w:ascii="Times New Roman" w:hAnsi="Times New Roman" w:cs="Times New Roman"/>
          <w:sz w:val="24"/>
          <w:szCs w:val="24"/>
        </w:rPr>
        <w:t>μL</w:t>
      </w:r>
      <w:proofErr w:type="spellEnd"/>
      <w:r w:rsidRPr="003A1245">
        <w:rPr>
          <w:rFonts w:ascii="Times New Roman" w:hAnsi="Times New Roman" w:cs="Times New Roman"/>
          <w:sz w:val="24"/>
          <w:szCs w:val="24"/>
        </w:rPr>
        <w:t xml:space="preserve"> of microbial inoculum (standardized to </w:t>
      </w:r>
      <w:r w:rsidR="004D1C7B" w:rsidRPr="004D1C7B">
        <w:rPr>
          <w:rFonts w:ascii="Times New Roman" w:hAnsi="Times New Roman" w:cs="Times New Roman"/>
          <w:bCs/>
          <w:sz w:val="24"/>
          <w:szCs w:val="24"/>
        </w:rPr>
        <w:t>1 × 10</w:t>
      </w:r>
      <w:r w:rsidR="004D1C7B" w:rsidRPr="004D1C7B">
        <w:rPr>
          <w:rFonts w:ascii="Times New Roman" w:hAnsi="Times New Roman" w:cs="Times New Roman"/>
          <w:bCs/>
          <w:sz w:val="24"/>
          <w:szCs w:val="24"/>
          <w:vertAlign w:val="superscript"/>
        </w:rPr>
        <w:t>8</w:t>
      </w:r>
      <w:r w:rsidRPr="003A1245">
        <w:rPr>
          <w:rFonts w:ascii="Times New Roman" w:hAnsi="Times New Roman" w:cs="Times New Roman"/>
          <w:sz w:val="24"/>
          <w:szCs w:val="24"/>
        </w:rPr>
        <w:t>CFU/mL) and poured into sterile Petri dishes.</w:t>
      </w:r>
      <w:r w:rsidR="004D1C7B" w:rsidRPr="004D1C7B">
        <w:rPr>
          <w:rFonts w:ascii="Times New Roman" w:hAnsi="Times New Roman" w:cs="Times New Roman"/>
          <w:bCs/>
          <w:sz w:val="24"/>
          <w:szCs w:val="24"/>
        </w:rPr>
        <w:t xml:space="preserve">Subsequently, wells were created in the solidified agar, and 100 </w:t>
      </w:r>
      <w:proofErr w:type="spellStart"/>
      <w:r w:rsidR="004D1C7B" w:rsidRPr="004D1C7B">
        <w:rPr>
          <w:rFonts w:ascii="Times New Roman" w:hAnsi="Times New Roman" w:cs="Times New Roman"/>
          <w:bCs/>
          <w:sz w:val="24"/>
          <w:szCs w:val="24"/>
        </w:rPr>
        <w:t>μL</w:t>
      </w:r>
      <w:proofErr w:type="spellEnd"/>
      <w:r w:rsidR="004D1C7B" w:rsidRPr="004D1C7B">
        <w:rPr>
          <w:rFonts w:ascii="Times New Roman" w:hAnsi="Times New Roman" w:cs="Times New Roman"/>
          <w:bCs/>
          <w:sz w:val="24"/>
          <w:szCs w:val="24"/>
        </w:rPr>
        <w:t xml:space="preserve"> of the test agent (20 mg/mL dissolved in 100% DMSO) was introduced into each well. Pure DMSO served as the negative control to ensure that any observed inhibition was not due to the solvent. The plates were incubated at 37°C for 24 hours. Antibacterial efficacy was quantified by measuring the diameter of the Zone of Inhibition (ZOI) in mm. All experiments were performed in triplicate, and the results are reported as mean values.</w:t>
      </w:r>
    </w:p>
    <w:p w14:paraId="72041AE0" w14:textId="5DCFEC96" w:rsidR="004D1C7B" w:rsidRDefault="004D1C7B" w:rsidP="004D1C7B">
      <w:pPr>
        <w:spacing w:after="0" w:line="360" w:lineRule="auto"/>
        <w:jc w:val="both"/>
        <w:rPr>
          <w:rFonts w:ascii="Times New Roman" w:hAnsi="Times New Roman" w:cs="Times New Roman"/>
          <w:sz w:val="24"/>
          <w:szCs w:val="24"/>
        </w:rPr>
      </w:pPr>
      <w:r w:rsidRPr="004D1C7B">
        <w:rPr>
          <w:rFonts w:ascii="Times New Roman" w:hAnsi="Times New Roman" w:cs="Times New Roman"/>
          <w:sz w:val="24"/>
          <w:szCs w:val="24"/>
        </w:rPr>
        <w:t xml:space="preserve">The results of the antimicrobial </w:t>
      </w:r>
      <w:r w:rsidRPr="0084728B">
        <w:rPr>
          <w:rFonts w:ascii="Times New Roman" w:hAnsi="Times New Roman" w:cs="Times New Roman"/>
          <w:sz w:val="24"/>
          <w:szCs w:val="24"/>
          <w:highlight w:val="yellow"/>
        </w:rPr>
        <w:t>assay are illustrated in Figure 1</w:t>
      </w:r>
      <w:r w:rsidR="0084728B" w:rsidRPr="0084728B">
        <w:rPr>
          <w:rFonts w:ascii="Times New Roman" w:hAnsi="Times New Roman" w:cs="Times New Roman"/>
          <w:sz w:val="24"/>
          <w:szCs w:val="24"/>
          <w:highlight w:val="yellow"/>
        </w:rPr>
        <w:t>0</w:t>
      </w:r>
      <w:r w:rsidRPr="004D1C7B">
        <w:rPr>
          <w:rFonts w:ascii="Times New Roman" w:hAnsi="Times New Roman" w:cs="Times New Roman"/>
          <w:sz w:val="24"/>
          <w:szCs w:val="24"/>
        </w:rPr>
        <w:t xml:space="preserve"> and summarized in Table </w:t>
      </w:r>
      <w:r w:rsidR="00070ECA">
        <w:rPr>
          <w:rFonts w:ascii="Times New Roman" w:hAnsi="Times New Roman" w:cs="Times New Roman"/>
          <w:sz w:val="24"/>
          <w:szCs w:val="24"/>
        </w:rPr>
        <w:t>2</w:t>
      </w:r>
      <w:r w:rsidRPr="004D1C7B">
        <w:rPr>
          <w:rFonts w:ascii="Times New Roman" w:hAnsi="Times New Roman" w:cs="Times New Roman"/>
          <w:sz w:val="24"/>
          <w:szCs w:val="24"/>
        </w:rPr>
        <w:t xml:space="preserve">. The test sample </w:t>
      </w:r>
      <w:r w:rsidR="00760387" w:rsidRPr="00760387">
        <w:rPr>
          <w:rFonts w:ascii="Times New Roman" w:hAnsi="Times New Roman" w:cs="Times New Roman"/>
          <w:sz w:val="24"/>
          <w:szCs w:val="24"/>
        </w:rPr>
        <w:t xml:space="preserve">10% </w:t>
      </w:r>
      <w:proofErr w:type="spellStart"/>
      <w:r w:rsidR="00760387" w:rsidRPr="00760387">
        <w:rPr>
          <w:rFonts w:ascii="Times New Roman" w:hAnsi="Times New Roman" w:cs="Times New Roman"/>
          <w:sz w:val="24"/>
          <w:szCs w:val="24"/>
        </w:rPr>
        <w:t>NiO-ZnO</w:t>
      </w:r>
      <w:proofErr w:type="spellEnd"/>
      <w:r w:rsidR="00760387" w:rsidRPr="00760387">
        <w:rPr>
          <w:rFonts w:ascii="Times New Roman" w:hAnsi="Times New Roman" w:cs="Times New Roman"/>
          <w:sz w:val="24"/>
          <w:szCs w:val="24"/>
        </w:rPr>
        <w:t xml:space="preserve"> composite </w:t>
      </w:r>
      <w:r w:rsidR="00760387">
        <w:rPr>
          <w:rFonts w:ascii="Times New Roman" w:hAnsi="Times New Roman" w:cs="Times New Roman"/>
          <w:sz w:val="24"/>
          <w:szCs w:val="24"/>
        </w:rPr>
        <w:t>(S4</w:t>
      </w:r>
      <w:r w:rsidRPr="004D1C7B">
        <w:rPr>
          <w:rFonts w:ascii="Times New Roman" w:hAnsi="Times New Roman" w:cs="Times New Roman"/>
          <w:sz w:val="24"/>
          <w:szCs w:val="24"/>
        </w:rPr>
        <w:t xml:space="preserve">) exhibited measurable inhibitory effects across various strains, with the highest activity observed against </w:t>
      </w:r>
      <w:r w:rsidRPr="004D1C7B">
        <w:rPr>
          <w:rFonts w:ascii="Times New Roman" w:hAnsi="Times New Roman" w:cs="Times New Roman"/>
          <w:i/>
          <w:iCs/>
          <w:sz w:val="24"/>
          <w:szCs w:val="24"/>
        </w:rPr>
        <w:t>Staphylococcus aureus</w:t>
      </w:r>
      <w:r w:rsidRPr="004D1C7B">
        <w:rPr>
          <w:rFonts w:ascii="Times New Roman" w:hAnsi="Times New Roman" w:cs="Times New Roman"/>
          <w:sz w:val="24"/>
          <w:szCs w:val="24"/>
        </w:rPr>
        <w:t>.</w:t>
      </w:r>
    </w:p>
    <w:p w14:paraId="228801B5" w14:textId="77777777" w:rsidR="00070ECA" w:rsidRDefault="00070ECA" w:rsidP="00070ECA">
      <w:pPr>
        <w:jc w:val="center"/>
      </w:pPr>
      <w:r>
        <w:rPr>
          <w:noProof/>
          <w:lang w:val="en-US"/>
        </w:rPr>
        <w:lastRenderedPageBreak/>
        <w:drawing>
          <wp:inline distT="0" distB="0" distL="0" distR="0" wp14:anchorId="0DAA62CA" wp14:editId="5C9C87D8">
            <wp:extent cx="4800600" cy="2552700"/>
            <wp:effectExtent l="0" t="0" r="0" b="0"/>
            <wp:docPr id="1925534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7656" t="16313" r="13594" b="26906"/>
                    <a:stretch>
                      <a:fillRect/>
                    </a:stretch>
                  </pic:blipFill>
                  <pic:spPr bwMode="auto">
                    <a:xfrm>
                      <a:off x="0" y="0"/>
                      <a:ext cx="480060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56B639D2" w14:textId="77777777" w:rsidR="00070ECA" w:rsidRDefault="00070ECA" w:rsidP="00070ECA">
      <w:pPr>
        <w:jc w:val="center"/>
      </w:pPr>
    </w:p>
    <w:p w14:paraId="27D5088E" w14:textId="1326A9D9" w:rsidR="00070ECA" w:rsidRPr="008C3618" w:rsidRDefault="00070ECA" w:rsidP="00070ECA">
      <w:pPr>
        <w:spacing w:after="0" w:line="360" w:lineRule="auto"/>
        <w:jc w:val="center"/>
        <w:rPr>
          <w:rFonts w:ascii="Times New Roman" w:hAnsi="Times New Roman" w:cs="Times New Roman"/>
          <w:b/>
          <w:bCs/>
          <w:sz w:val="24"/>
          <w:szCs w:val="24"/>
        </w:rPr>
      </w:pPr>
      <w:r w:rsidRPr="0084728B">
        <w:rPr>
          <w:rFonts w:ascii="Times New Roman" w:hAnsi="Times New Roman" w:cs="Times New Roman"/>
          <w:b/>
          <w:bCs/>
          <w:sz w:val="24"/>
          <w:szCs w:val="24"/>
          <w:highlight w:val="yellow"/>
        </w:rPr>
        <w:t xml:space="preserve">Fig </w:t>
      </w:r>
      <w:r w:rsidR="0084728B" w:rsidRPr="0084728B">
        <w:rPr>
          <w:rFonts w:ascii="Times New Roman" w:hAnsi="Times New Roman" w:cs="Times New Roman"/>
          <w:b/>
          <w:bCs/>
          <w:sz w:val="24"/>
          <w:szCs w:val="24"/>
          <w:highlight w:val="yellow"/>
        </w:rPr>
        <w:t>10</w:t>
      </w:r>
      <w:r w:rsidRPr="0084728B">
        <w:rPr>
          <w:rFonts w:ascii="Times New Roman" w:hAnsi="Times New Roman" w:cs="Times New Roman"/>
          <w:b/>
          <w:bCs/>
          <w:sz w:val="24"/>
          <w:szCs w:val="24"/>
          <w:highlight w:val="yellow"/>
        </w:rPr>
        <w:t xml:space="preserve">  Inhibition zone of pure samples </w:t>
      </w:r>
      <w:proofErr w:type="spellStart"/>
      <w:r w:rsidRPr="0084728B">
        <w:rPr>
          <w:rFonts w:ascii="Times New Roman" w:hAnsi="Times New Roman" w:cs="Times New Roman"/>
          <w:b/>
          <w:bCs/>
          <w:sz w:val="24"/>
          <w:szCs w:val="24"/>
          <w:highlight w:val="yellow"/>
        </w:rPr>
        <w:t>ZnO</w:t>
      </w:r>
      <w:proofErr w:type="spellEnd"/>
      <w:r w:rsidRPr="0084728B">
        <w:rPr>
          <w:rFonts w:ascii="Times New Roman" w:hAnsi="Times New Roman" w:cs="Times New Roman"/>
          <w:b/>
          <w:bCs/>
          <w:sz w:val="24"/>
          <w:szCs w:val="24"/>
          <w:highlight w:val="yellow"/>
        </w:rPr>
        <w:t xml:space="preserve"> and </w:t>
      </w:r>
      <w:proofErr w:type="spellStart"/>
      <w:r w:rsidRPr="0084728B">
        <w:rPr>
          <w:rFonts w:ascii="Times New Roman" w:hAnsi="Times New Roman" w:cs="Times New Roman"/>
          <w:b/>
          <w:bCs/>
          <w:sz w:val="24"/>
          <w:szCs w:val="24"/>
          <w:highlight w:val="yellow"/>
        </w:rPr>
        <w:t>NiO</w:t>
      </w:r>
      <w:proofErr w:type="spellEnd"/>
      <w:r w:rsidRPr="0084728B">
        <w:rPr>
          <w:rFonts w:ascii="Times New Roman" w:hAnsi="Times New Roman" w:cs="Times New Roman"/>
          <w:b/>
          <w:bCs/>
          <w:sz w:val="24"/>
          <w:szCs w:val="24"/>
          <w:highlight w:val="yellow"/>
        </w:rPr>
        <w:t xml:space="preserve"> and </w:t>
      </w:r>
      <w:proofErr w:type="spellStart"/>
      <w:r w:rsidRPr="0084728B">
        <w:rPr>
          <w:rFonts w:ascii="Times New Roman" w:hAnsi="Times New Roman" w:cs="Times New Roman"/>
          <w:b/>
          <w:bCs/>
          <w:sz w:val="24"/>
          <w:szCs w:val="24"/>
          <w:highlight w:val="yellow"/>
        </w:rPr>
        <w:t>NiO-ZnO</w:t>
      </w:r>
      <w:proofErr w:type="spellEnd"/>
      <w:r w:rsidRPr="0084728B">
        <w:rPr>
          <w:rFonts w:ascii="Times New Roman" w:hAnsi="Times New Roman" w:cs="Times New Roman"/>
          <w:b/>
          <w:bCs/>
          <w:sz w:val="24"/>
          <w:szCs w:val="24"/>
          <w:highlight w:val="yellow"/>
        </w:rPr>
        <w:t xml:space="preserve"> composites</w:t>
      </w:r>
      <w:r w:rsidR="008C3618" w:rsidRPr="0084728B">
        <w:rPr>
          <w:rFonts w:ascii="Times New Roman" w:hAnsi="Times New Roman" w:cs="Times New Roman"/>
          <w:b/>
          <w:bCs/>
          <w:sz w:val="24"/>
          <w:szCs w:val="24"/>
          <w:highlight w:val="yellow"/>
        </w:rPr>
        <w:t xml:space="preserve"> (5%, 10%, and 20%)</w:t>
      </w:r>
      <w:r w:rsidRPr="0084728B">
        <w:rPr>
          <w:rFonts w:ascii="Times New Roman" w:hAnsi="Times New Roman" w:cs="Times New Roman"/>
          <w:b/>
          <w:bCs/>
          <w:sz w:val="24"/>
          <w:szCs w:val="24"/>
          <w:highlight w:val="yellow"/>
        </w:rPr>
        <w:t xml:space="preserve"> and standard antibiotic</w:t>
      </w:r>
    </w:p>
    <w:p w14:paraId="32B5EC34" w14:textId="77777777" w:rsidR="00070ECA" w:rsidRPr="004D1C7B" w:rsidRDefault="00070ECA" w:rsidP="004D1C7B">
      <w:pPr>
        <w:spacing w:after="0" w:line="360" w:lineRule="auto"/>
        <w:jc w:val="both"/>
        <w:rPr>
          <w:rFonts w:ascii="Times New Roman" w:hAnsi="Times New Roman" w:cs="Times New Roman"/>
          <w:sz w:val="24"/>
          <w:szCs w:val="24"/>
        </w:rPr>
      </w:pPr>
    </w:p>
    <w:p w14:paraId="08335EB6" w14:textId="77777777" w:rsidR="004D1C7B" w:rsidRPr="004D1C7B" w:rsidRDefault="004D1C7B" w:rsidP="004D1C7B">
      <w:pPr>
        <w:spacing w:after="0" w:line="360" w:lineRule="auto"/>
        <w:jc w:val="both"/>
        <w:rPr>
          <w:rFonts w:ascii="Times New Roman" w:hAnsi="Times New Roman" w:cs="Times New Roman"/>
          <w:b/>
          <w:bCs/>
          <w:sz w:val="24"/>
          <w:szCs w:val="24"/>
        </w:rPr>
      </w:pPr>
      <w:r w:rsidRPr="004D1C7B">
        <w:rPr>
          <w:rFonts w:ascii="Times New Roman" w:hAnsi="Times New Roman" w:cs="Times New Roman"/>
          <w:b/>
          <w:bCs/>
          <w:sz w:val="24"/>
          <w:szCs w:val="24"/>
        </w:rPr>
        <w:t xml:space="preserve">Table </w:t>
      </w:r>
      <w:r w:rsidR="008C3618" w:rsidRPr="008C3618">
        <w:rPr>
          <w:rFonts w:ascii="Times New Roman" w:hAnsi="Times New Roman" w:cs="Times New Roman"/>
          <w:b/>
          <w:bCs/>
          <w:sz w:val="24"/>
          <w:szCs w:val="24"/>
        </w:rPr>
        <w:t>2</w:t>
      </w:r>
      <w:r w:rsidRPr="004D1C7B">
        <w:rPr>
          <w:rFonts w:ascii="Times New Roman" w:hAnsi="Times New Roman" w:cs="Times New Roman"/>
          <w:b/>
          <w:bCs/>
          <w:sz w:val="24"/>
          <w:szCs w:val="24"/>
        </w:rPr>
        <w:t xml:space="preserve">: Zones of Inhibition (mm) of </w:t>
      </w:r>
      <w:proofErr w:type="spellStart"/>
      <w:r w:rsidRPr="004D1C7B">
        <w:rPr>
          <w:rFonts w:ascii="Times New Roman" w:hAnsi="Times New Roman" w:cs="Times New Roman"/>
          <w:b/>
          <w:bCs/>
          <w:sz w:val="24"/>
          <w:szCs w:val="24"/>
        </w:rPr>
        <w:t>Sample</w:t>
      </w:r>
      <w:r w:rsidR="008C3618" w:rsidRPr="008C3618">
        <w:rPr>
          <w:rFonts w:ascii="Times New Roman" w:hAnsi="Times New Roman" w:cs="Times New Roman"/>
          <w:b/>
          <w:bCs/>
          <w:sz w:val="24"/>
          <w:szCs w:val="24"/>
        </w:rPr>
        <w:t>sZnO</w:t>
      </w:r>
      <w:proofErr w:type="spellEnd"/>
      <w:r w:rsidR="008C3618" w:rsidRPr="008C3618">
        <w:rPr>
          <w:rFonts w:ascii="Times New Roman" w:hAnsi="Times New Roman" w:cs="Times New Roman"/>
          <w:b/>
          <w:bCs/>
          <w:sz w:val="24"/>
          <w:szCs w:val="24"/>
        </w:rPr>
        <w:t xml:space="preserve"> and </w:t>
      </w:r>
      <w:proofErr w:type="spellStart"/>
      <w:r w:rsidR="008C3618" w:rsidRPr="008C3618">
        <w:rPr>
          <w:rFonts w:ascii="Times New Roman" w:hAnsi="Times New Roman" w:cs="Times New Roman"/>
          <w:b/>
          <w:bCs/>
          <w:sz w:val="24"/>
          <w:szCs w:val="24"/>
        </w:rPr>
        <w:t>NiO</w:t>
      </w:r>
      <w:proofErr w:type="spellEnd"/>
      <w:r w:rsidR="008C3618" w:rsidRPr="008C3618">
        <w:rPr>
          <w:rFonts w:ascii="Times New Roman" w:hAnsi="Times New Roman" w:cs="Times New Roman"/>
          <w:b/>
          <w:bCs/>
          <w:sz w:val="24"/>
          <w:szCs w:val="24"/>
        </w:rPr>
        <w:t xml:space="preserve"> and </w:t>
      </w:r>
      <w:proofErr w:type="spellStart"/>
      <w:r w:rsidR="008C3618" w:rsidRPr="008C3618">
        <w:rPr>
          <w:rFonts w:ascii="Times New Roman" w:hAnsi="Times New Roman" w:cs="Times New Roman"/>
          <w:b/>
          <w:bCs/>
          <w:sz w:val="24"/>
          <w:szCs w:val="24"/>
        </w:rPr>
        <w:t>NiO-ZnO</w:t>
      </w:r>
      <w:proofErr w:type="spellEnd"/>
      <w:r w:rsidR="008C3618" w:rsidRPr="008C3618">
        <w:rPr>
          <w:rFonts w:ascii="Times New Roman" w:hAnsi="Times New Roman" w:cs="Times New Roman"/>
          <w:b/>
          <w:bCs/>
          <w:sz w:val="24"/>
          <w:szCs w:val="24"/>
        </w:rPr>
        <w:t xml:space="preserve"> composites (5%, 10%, and 20%) </w:t>
      </w:r>
      <w:r w:rsidRPr="004D1C7B">
        <w:rPr>
          <w:rFonts w:ascii="Times New Roman" w:hAnsi="Times New Roman" w:cs="Times New Roman"/>
          <w:b/>
          <w:bCs/>
          <w:sz w:val="24"/>
          <w:szCs w:val="24"/>
        </w:rPr>
        <w:t xml:space="preserve"> against various bacterial strains</w:t>
      </w:r>
    </w:p>
    <w:p w14:paraId="35C51B19" w14:textId="77777777" w:rsidR="00070ECA" w:rsidRPr="002B1725" w:rsidRDefault="00070ECA" w:rsidP="00070ECA">
      <w:pPr>
        <w:rPr>
          <w:b/>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1368"/>
        <w:gridCol w:w="1368"/>
        <w:gridCol w:w="1368"/>
        <w:gridCol w:w="1368"/>
        <w:gridCol w:w="1368"/>
        <w:gridCol w:w="1368"/>
      </w:tblGrid>
      <w:tr w:rsidR="00070ECA" w:rsidRPr="002B1725" w14:paraId="3FBE129D"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hideMark/>
          </w:tcPr>
          <w:p w14:paraId="65AD63A6" w14:textId="77777777" w:rsidR="00070ECA" w:rsidRPr="002B1725" w:rsidRDefault="00070ECA" w:rsidP="005B444A">
            <w:pPr>
              <w:jc w:val="center"/>
              <w:rPr>
                <w:rFonts w:ascii="Times New Roman" w:hAnsi="Times New Roman" w:cs="Times New Roman"/>
                <w:b/>
                <w:sz w:val="20"/>
                <w:szCs w:val="20"/>
                <w:lang w:val="en-US"/>
              </w:rPr>
            </w:pPr>
            <w:r w:rsidRPr="002B1725">
              <w:rPr>
                <w:rFonts w:ascii="Times New Roman" w:hAnsi="Times New Roman" w:cs="Times New Roman"/>
                <w:b/>
                <w:sz w:val="20"/>
                <w:szCs w:val="20"/>
                <w:lang w:val="en-US"/>
              </w:rPr>
              <w:t>Sr.No</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7D4C1C7"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SA</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81ACD67"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BC</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746C7A7"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CR</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1662657"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EC</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6D994D2"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KP</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242F257E"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PA</w:t>
            </w:r>
          </w:p>
        </w:tc>
      </w:tr>
      <w:tr w:rsidR="00070ECA" w:rsidRPr="002B1725" w14:paraId="0ABF5522"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79DCE194"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S4</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29C6F516"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19</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0B50C75"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CABB893"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2D4B199"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19</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64AE1E62"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6D093B6"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13.5</w:t>
            </w:r>
          </w:p>
        </w:tc>
      </w:tr>
      <w:tr w:rsidR="00070ECA" w:rsidRPr="002B1725" w14:paraId="17396D07"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6931ACAD"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31BA52F3"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40CEF8B"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16</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F4E9B57"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12.5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5AA0509"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6901F74"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16</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1213A8A5"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12.5</w:t>
            </w:r>
          </w:p>
        </w:tc>
      </w:tr>
      <w:tr w:rsidR="00070ECA" w:rsidRPr="002B1725" w14:paraId="22CE5B5D"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11186A08"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S6</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0A86921"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7D607FC"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21</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38FCFEBA"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CC4F78A"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B595E66"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21</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E872CCB"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14.5</w:t>
            </w:r>
          </w:p>
        </w:tc>
      </w:tr>
      <w:tr w:rsidR="00070ECA" w:rsidRPr="002B1725" w14:paraId="60EB6DA9"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6193BCC0"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S7</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BBCF3E7"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1AE5E32D"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16.5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048EB60"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87A73EE"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CBE31D3"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16.5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78A54FF"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r>
      <w:tr w:rsidR="00070ECA" w:rsidRPr="002B1725" w14:paraId="3FEDF9BF"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42DAE0FC"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S8</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61F5EF4C"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32EA28F3"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17.5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C31D329"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E7EA069"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ADCD826"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17.5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655D1B52"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w:t>
            </w:r>
          </w:p>
        </w:tc>
      </w:tr>
      <w:tr w:rsidR="00070ECA" w:rsidRPr="002B1725" w14:paraId="4ADA7A79"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2792EFE0"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T</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B0935E6"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3B658402"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0861732"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12.5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334A42A"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19.5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58AD8A4"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27.5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AA5EF4E"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r>
    </w:tbl>
    <w:p w14:paraId="3A99469B" w14:textId="77777777" w:rsidR="00635FF8" w:rsidRDefault="00635FF8" w:rsidP="00C359E9">
      <w:pPr>
        <w:spacing w:after="0" w:line="360" w:lineRule="auto"/>
        <w:jc w:val="both"/>
        <w:rPr>
          <w:rFonts w:ascii="Times New Roman" w:hAnsi="Times New Roman" w:cs="Times New Roman"/>
          <w:sz w:val="24"/>
          <w:szCs w:val="24"/>
        </w:rPr>
      </w:pPr>
    </w:p>
    <w:p w14:paraId="25366933" w14:textId="77777777" w:rsidR="00760387" w:rsidRPr="00760387" w:rsidRDefault="00760387" w:rsidP="00760387">
      <w:pPr>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760387">
        <w:rPr>
          <w:rFonts w:ascii="Times New Roman" w:hAnsi="Times New Roman" w:cs="Times New Roman"/>
          <w:b/>
          <w:bCs/>
          <w:sz w:val="24"/>
          <w:szCs w:val="24"/>
        </w:rPr>
        <w:t>Conclusion</w:t>
      </w:r>
    </w:p>
    <w:p w14:paraId="336E888B" w14:textId="0159644C" w:rsidR="00B30CBE" w:rsidRPr="00760387" w:rsidRDefault="00B30CBE" w:rsidP="00760387">
      <w:pPr>
        <w:jc w:val="both"/>
        <w:rPr>
          <w:rFonts w:ascii="Times New Roman" w:hAnsi="Times New Roman" w:cs="Times New Roman"/>
          <w:sz w:val="24"/>
          <w:szCs w:val="24"/>
        </w:rPr>
      </w:pPr>
      <w:r w:rsidRPr="00B30CBE">
        <w:rPr>
          <w:rFonts w:ascii="Times New Roman" w:hAnsi="Times New Roman" w:cs="Times New Roman"/>
          <w:sz w:val="24"/>
          <w:szCs w:val="24"/>
        </w:rPr>
        <w:t xml:space="preserve">This </w:t>
      </w:r>
      <w:r>
        <w:rPr>
          <w:rFonts w:ascii="Times New Roman" w:hAnsi="Times New Roman" w:cs="Times New Roman"/>
          <w:sz w:val="24"/>
          <w:szCs w:val="24"/>
        </w:rPr>
        <w:t>research</w:t>
      </w:r>
      <w:r w:rsidRPr="00B30CBE">
        <w:rPr>
          <w:rFonts w:ascii="Times New Roman" w:hAnsi="Times New Roman" w:cs="Times New Roman"/>
          <w:sz w:val="24"/>
          <w:szCs w:val="24"/>
        </w:rPr>
        <w:t xml:space="preserve"> successfully demonstrated the green synthesis of </w:t>
      </w:r>
      <w:proofErr w:type="spellStart"/>
      <w:r w:rsidRPr="00B30CBE">
        <w:rPr>
          <w:rFonts w:ascii="Times New Roman" w:hAnsi="Times New Roman" w:cs="Times New Roman"/>
          <w:sz w:val="24"/>
          <w:szCs w:val="24"/>
        </w:rPr>
        <w:t>NiO-ZnO</w:t>
      </w:r>
      <w:proofErr w:type="spellEnd"/>
      <w:r w:rsidRPr="00B30CBE">
        <w:rPr>
          <w:rFonts w:ascii="Times New Roman" w:hAnsi="Times New Roman" w:cs="Times New Roman"/>
          <w:sz w:val="24"/>
          <w:szCs w:val="24"/>
        </w:rPr>
        <w:t xml:space="preserve"> nanocomposites using </w:t>
      </w:r>
      <w:r w:rsidRPr="00B30CBE">
        <w:rPr>
          <w:rFonts w:ascii="Times New Roman" w:hAnsi="Times New Roman" w:cs="Times New Roman"/>
          <w:i/>
          <w:iCs/>
          <w:sz w:val="24"/>
          <w:szCs w:val="24"/>
        </w:rPr>
        <w:t>Aloe vera</w:t>
      </w:r>
      <w:r w:rsidRPr="00B30CBE">
        <w:rPr>
          <w:rFonts w:ascii="Times New Roman" w:hAnsi="Times New Roman" w:cs="Times New Roman"/>
          <w:sz w:val="24"/>
          <w:szCs w:val="24"/>
        </w:rPr>
        <w:t xml:space="preserve"> leaf extract via a sustainable sol-gel route. XRD analysis confirmed the characteristic hexagonal wurtzite structure of </w:t>
      </w:r>
      <w:proofErr w:type="spellStart"/>
      <w:r w:rsidRPr="00B30CBE">
        <w:rPr>
          <w:rFonts w:ascii="Times New Roman" w:hAnsi="Times New Roman" w:cs="Times New Roman"/>
          <w:sz w:val="24"/>
          <w:szCs w:val="24"/>
        </w:rPr>
        <w:t>ZnO</w:t>
      </w:r>
      <w:proofErr w:type="spellEnd"/>
      <w:r w:rsidRPr="00B30CBE">
        <w:rPr>
          <w:rFonts w:ascii="Times New Roman" w:hAnsi="Times New Roman" w:cs="Times New Roman"/>
          <w:sz w:val="24"/>
          <w:szCs w:val="24"/>
        </w:rPr>
        <w:t xml:space="preserve"> and the FCC phase of </w:t>
      </w:r>
      <w:proofErr w:type="spellStart"/>
      <w:r w:rsidRPr="00B30CBE">
        <w:rPr>
          <w:rFonts w:ascii="Times New Roman" w:hAnsi="Times New Roman" w:cs="Times New Roman"/>
          <w:sz w:val="24"/>
          <w:szCs w:val="24"/>
        </w:rPr>
        <w:t>NiO</w:t>
      </w:r>
      <w:proofErr w:type="spellEnd"/>
      <w:r w:rsidRPr="00B30CBE">
        <w:rPr>
          <w:rFonts w:ascii="Times New Roman" w:hAnsi="Times New Roman" w:cs="Times New Roman"/>
          <w:sz w:val="24"/>
          <w:szCs w:val="24"/>
        </w:rPr>
        <w:t xml:space="preserve">, with average crystallite sizes ranging between 19 and 20 nm. SEM imaging revealed a mixture of hexagonal and spherical morphologies. Notably, the 10% </w:t>
      </w:r>
      <w:proofErr w:type="spellStart"/>
      <w:r w:rsidRPr="00B30CBE">
        <w:rPr>
          <w:rFonts w:ascii="Times New Roman" w:hAnsi="Times New Roman" w:cs="Times New Roman"/>
          <w:sz w:val="24"/>
          <w:szCs w:val="24"/>
        </w:rPr>
        <w:t>NiO-ZnO</w:t>
      </w:r>
      <w:proofErr w:type="spellEnd"/>
      <w:r w:rsidRPr="00B30CBE">
        <w:rPr>
          <w:rFonts w:ascii="Times New Roman" w:hAnsi="Times New Roman" w:cs="Times New Roman"/>
          <w:sz w:val="24"/>
          <w:szCs w:val="24"/>
        </w:rPr>
        <w:t xml:space="preserve"> composite exhibited superior antimicrobial efficacy against both Gram-positive and Gram-negative bacteria compared to the standard antibiotic Tetracycline. Furthermore, the </w:t>
      </w:r>
      <w:r w:rsidR="0084728B" w:rsidRPr="00B30CBE">
        <w:rPr>
          <w:rFonts w:ascii="Times New Roman" w:hAnsi="Times New Roman" w:cs="Times New Roman"/>
          <w:sz w:val="24"/>
          <w:szCs w:val="24"/>
        </w:rPr>
        <w:t>tuneable</w:t>
      </w:r>
      <w:r w:rsidRPr="00B30CBE">
        <w:rPr>
          <w:rFonts w:ascii="Times New Roman" w:hAnsi="Times New Roman" w:cs="Times New Roman"/>
          <w:sz w:val="24"/>
          <w:szCs w:val="24"/>
        </w:rPr>
        <w:t xml:space="preserve"> dielectric properties suggest that these nanocomposites are highly suitable for advanced electronic and biomedical applications.</w:t>
      </w:r>
    </w:p>
    <w:p w14:paraId="32790D1F" w14:textId="775FCA15" w:rsidR="00760387" w:rsidRPr="00760387" w:rsidRDefault="00760387" w:rsidP="0002528D">
      <w:pPr>
        <w:jc w:val="both"/>
        <w:rPr>
          <w:rFonts w:ascii="Times New Roman" w:hAnsi="Times New Roman" w:cs="Times New Roman"/>
          <w:sz w:val="24"/>
          <w:szCs w:val="24"/>
        </w:rPr>
      </w:pPr>
      <w:r w:rsidRPr="000A28D7">
        <w:rPr>
          <w:rFonts w:ascii="Times New Roman" w:hAnsi="Times New Roman" w:cs="Times New Roman"/>
          <w:b/>
          <w:bCs/>
          <w:sz w:val="24"/>
          <w:szCs w:val="24"/>
        </w:rPr>
        <w:lastRenderedPageBreak/>
        <w:t>Acknowledgments:</w:t>
      </w:r>
      <w:r w:rsidR="0002528D" w:rsidRPr="0002528D">
        <w:t xml:space="preserve"> </w:t>
      </w:r>
      <w:r w:rsidR="0002528D" w:rsidRPr="0002528D">
        <w:rPr>
          <w:rFonts w:ascii="Times New Roman" w:hAnsi="Times New Roman" w:cs="Times New Roman"/>
          <w:sz w:val="24"/>
          <w:szCs w:val="24"/>
          <w:highlight w:val="yellow"/>
        </w:rPr>
        <w:t xml:space="preserve">The authors are grateful to the Department of Physics at Bhartiya Vidya Bhavan’s Shri Ishvarlal L. P. Arts-Science &amp; J. Shah Commerce College, </w:t>
      </w:r>
      <w:proofErr w:type="spellStart"/>
      <w:r w:rsidR="0002528D" w:rsidRPr="0002528D">
        <w:rPr>
          <w:rFonts w:ascii="Times New Roman" w:hAnsi="Times New Roman" w:cs="Times New Roman"/>
          <w:sz w:val="24"/>
          <w:szCs w:val="24"/>
          <w:highlight w:val="yellow"/>
        </w:rPr>
        <w:t>Dakor</w:t>
      </w:r>
      <w:proofErr w:type="spellEnd"/>
      <w:r w:rsidR="0002528D" w:rsidRPr="0002528D">
        <w:rPr>
          <w:rFonts w:ascii="Times New Roman" w:hAnsi="Times New Roman" w:cs="Times New Roman"/>
          <w:sz w:val="24"/>
          <w:szCs w:val="24"/>
          <w:highlight w:val="yellow"/>
        </w:rPr>
        <w:t xml:space="preserve">, for providing the necessary facilities and encouragement. Special thanks are extended to the Department of Physics at Sardar Patel University, Vallabh Vidyanagar, for their consistent support throughout the study. We sincerely appreciate the technical assistance and resources provided by the Department of Nanoscience at Saurashtra University, Rajkot. The contribution of the Department of Chemistry at Saurashtra University, Rajkot, in facilitating specific experimental requirements is gratefully acknowledged. We would also like to thank the Department of Biosciences at Saurashtra University, Rajkot, for their cooperation and for making their laboratory space available. The authors recognize the </w:t>
      </w:r>
      <w:proofErr w:type="spellStart"/>
      <w:r w:rsidR="0002528D" w:rsidRPr="0002528D">
        <w:rPr>
          <w:rFonts w:ascii="Times New Roman" w:hAnsi="Times New Roman" w:cs="Times New Roman"/>
          <w:sz w:val="24"/>
          <w:szCs w:val="24"/>
          <w:highlight w:val="yellow"/>
        </w:rPr>
        <w:t>Center</w:t>
      </w:r>
      <w:proofErr w:type="spellEnd"/>
      <w:r w:rsidR="0002528D" w:rsidRPr="0002528D">
        <w:rPr>
          <w:rFonts w:ascii="Times New Roman" w:hAnsi="Times New Roman" w:cs="Times New Roman"/>
          <w:sz w:val="24"/>
          <w:szCs w:val="24"/>
          <w:highlight w:val="yellow"/>
        </w:rPr>
        <w:t xml:space="preserve"> for Nanoscience &amp; Nanotechnology at Sathyabama Institute of Science and Technology for their invaluable expertise and instrumental support.</w:t>
      </w:r>
    </w:p>
    <w:p w14:paraId="5AD63E4D" w14:textId="77777777" w:rsidR="0084728B" w:rsidRDefault="0084728B" w:rsidP="001A05CE">
      <w:pPr>
        <w:jc w:val="both"/>
        <w:rPr>
          <w:rFonts w:ascii="Times New Roman" w:hAnsi="Times New Roman" w:cs="Times New Roman"/>
          <w:b/>
          <w:bCs/>
          <w:sz w:val="24"/>
          <w:szCs w:val="24"/>
        </w:rPr>
      </w:pPr>
    </w:p>
    <w:p w14:paraId="0AAAAF5D" w14:textId="77777777" w:rsidR="0002528D" w:rsidRDefault="00760387" w:rsidP="0002528D">
      <w:pPr>
        <w:spacing w:after="0" w:line="240" w:lineRule="auto"/>
        <w:jc w:val="both"/>
        <w:rPr>
          <w:rFonts w:ascii="Times New Roman" w:hAnsi="Times New Roman" w:cs="Times New Roman"/>
          <w:sz w:val="24"/>
          <w:szCs w:val="24"/>
        </w:rPr>
      </w:pPr>
      <w:r w:rsidRPr="000A28D7">
        <w:rPr>
          <w:rFonts w:ascii="Times New Roman" w:hAnsi="Times New Roman" w:cs="Times New Roman"/>
          <w:b/>
          <w:bCs/>
          <w:sz w:val="24"/>
          <w:szCs w:val="24"/>
        </w:rPr>
        <w:t>Conflicts of Interest:</w:t>
      </w:r>
      <w:r w:rsidRPr="00760387">
        <w:rPr>
          <w:rFonts w:ascii="Times New Roman" w:hAnsi="Times New Roman" w:cs="Times New Roman"/>
          <w:sz w:val="24"/>
          <w:szCs w:val="24"/>
        </w:rPr>
        <w:t xml:space="preserve"> </w:t>
      </w:r>
    </w:p>
    <w:p w14:paraId="68F922D2" w14:textId="3A1E7FBB" w:rsidR="001A05CE" w:rsidRPr="001A05CE" w:rsidRDefault="00760387" w:rsidP="0002528D">
      <w:pPr>
        <w:spacing w:after="0" w:line="240" w:lineRule="auto"/>
        <w:jc w:val="both"/>
        <w:rPr>
          <w:rFonts w:ascii="Times New Roman" w:hAnsi="Times New Roman" w:cs="Times New Roman"/>
          <w:sz w:val="24"/>
          <w:szCs w:val="24"/>
        </w:rPr>
      </w:pPr>
      <w:r w:rsidRPr="0002528D">
        <w:rPr>
          <w:rFonts w:ascii="Times New Roman" w:hAnsi="Times New Roman" w:cs="Times New Roman"/>
          <w:sz w:val="24"/>
          <w:szCs w:val="24"/>
          <w:highlight w:val="yellow"/>
        </w:rPr>
        <w:t>The authors declare that there are no conflicts of interest</w:t>
      </w:r>
      <w:r w:rsidR="0002528D">
        <w:rPr>
          <w:rFonts w:ascii="Times New Roman" w:hAnsi="Times New Roman" w:cs="Times New Roman"/>
          <w:sz w:val="24"/>
          <w:szCs w:val="24"/>
          <w:highlight w:val="yellow"/>
        </w:rPr>
        <w:t xml:space="preserve">.          </w:t>
      </w:r>
      <w:r w:rsidR="001A05CE" w:rsidRPr="0002528D">
        <w:rPr>
          <w:rFonts w:ascii="Times New Roman" w:hAnsi="Times New Roman" w:cs="Times New Roman"/>
          <w:sz w:val="24"/>
          <w:szCs w:val="24"/>
          <w:highlight w:val="yellow"/>
        </w:rPr>
        <w:br/>
      </w:r>
      <w:r w:rsidR="002E7F39" w:rsidRPr="0002528D">
        <w:rPr>
          <w:rFonts w:ascii="Times New Roman" w:hAnsi="Times New Roman" w:cs="Times New Roman"/>
          <w:sz w:val="24"/>
          <w:szCs w:val="24"/>
          <w:highlight w:val="yellow"/>
        </w:rPr>
        <w:t>This study was conducted in accordance with ethical standards. This study did not involve human or animal participants, and ethical approval was not required</w:t>
      </w:r>
      <w:r w:rsidR="002E7F39" w:rsidRPr="0002528D">
        <w:rPr>
          <w:bCs/>
          <w:sz w:val="24"/>
          <w:szCs w:val="24"/>
          <w:highlight w:val="yellow"/>
          <w:lang w:val="en-GB"/>
        </w:rPr>
        <w:t>.</w:t>
      </w:r>
    </w:p>
    <w:p w14:paraId="38B9B3D9" w14:textId="77777777" w:rsidR="008C3618" w:rsidRDefault="008C3618" w:rsidP="009366EF">
      <w:pPr>
        <w:jc w:val="both"/>
        <w:rPr>
          <w:rFonts w:ascii="Times New Roman" w:hAnsi="Times New Roman" w:cs="Times New Roman"/>
          <w:b/>
          <w:bCs/>
          <w:sz w:val="24"/>
          <w:szCs w:val="24"/>
        </w:rPr>
      </w:pPr>
    </w:p>
    <w:p w14:paraId="47355257" w14:textId="77777777" w:rsidR="009366EF" w:rsidRDefault="009366EF" w:rsidP="009366EF">
      <w:pPr>
        <w:jc w:val="both"/>
        <w:rPr>
          <w:rFonts w:ascii="Times New Roman" w:hAnsi="Times New Roman" w:cs="Times New Roman"/>
          <w:b/>
          <w:bCs/>
          <w:sz w:val="24"/>
          <w:szCs w:val="24"/>
        </w:rPr>
      </w:pPr>
      <w:r w:rsidRPr="009366EF">
        <w:rPr>
          <w:rFonts w:ascii="Times New Roman" w:hAnsi="Times New Roman" w:cs="Times New Roman"/>
          <w:b/>
          <w:bCs/>
          <w:sz w:val="24"/>
          <w:szCs w:val="24"/>
        </w:rPr>
        <w:t>References</w:t>
      </w:r>
    </w:p>
    <w:p w14:paraId="63A4AA85" w14:textId="77777777" w:rsidR="0014687B" w:rsidRPr="009366EF" w:rsidRDefault="0014687B" w:rsidP="009366EF">
      <w:pPr>
        <w:jc w:val="both"/>
        <w:rPr>
          <w:rFonts w:ascii="Times New Roman" w:hAnsi="Times New Roman" w:cs="Times New Roman"/>
          <w:b/>
          <w:bCs/>
          <w:sz w:val="24"/>
          <w:szCs w:val="24"/>
        </w:rPr>
      </w:pPr>
    </w:p>
    <w:p w14:paraId="3F2EA521"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[1] A. M. El </w:t>
      </w:r>
      <w:proofErr w:type="spellStart"/>
      <w:r w:rsidRPr="009366EF">
        <w:rPr>
          <w:rFonts w:ascii="Times New Roman" w:hAnsi="Times New Roman" w:cs="Times New Roman"/>
          <w:sz w:val="24"/>
          <w:szCs w:val="24"/>
        </w:rPr>
        <w:t>Shafey</w:t>
      </w:r>
      <w:proofErr w:type="spellEnd"/>
      <w:r w:rsidRPr="009366EF">
        <w:rPr>
          <w:rFonts w:ascii="Times New Roman" w:hAnsi="Times New Roman" w:cs="Times New Roman"/>
          <w:sz w:val="24"/>
          <w:szCs w:val="24"/>
        </w:rPr>
        <w:t xml:space="preserve">, "Green synthesis of metal and metal oxide nanoparticles from plant leaf extracts and their applications: A review," Green Process. Synth. </w:t>
      </w:r>
      <w:r w:rsidRPr="009366EF">
        <w:rPr>
          <w:rFonts w:ascii="Times New Roman" w:hAnsi="Times New Roman" w:cs="Times New Roman"/>
          <w:b/>
          <w:bCs/>
          <w:sz w:val="24"/>
          <w:szCs w:val="24"/>
        </w:rPr>
        <w:t>9</w:t>
      </w:r>
      <w:r w:rsidRPr="009366EF">
        <w:rPr>
          <w:rFonts w:ascii="Times New Roman" w:hAnsi="Times New Roman" w:cs="Times New Roman"/>
          <w:sz w:val="24"/>
          <w:szCs w:val="24"/>
        </w:rPr>
        <w:t>, 304 (2020).</w:t>
      </w:r>
    </w:p>
    <w:p w14:paraId="7B81C3A4" w14:textId="77777777" w:rsid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[2] T. Mazhar, "Green Synthesis of Bimetallic Nanoparticles and its Applications: A review," J. Pharm. Sci. Res. </w:t>
      </w:r>
      <w:r w:rsidRPr="009366EF">
        <w:rPr>
          <w:rFonts w:ascii="Times New Roman" w:hAnsi="Times New Roman" w:cs="Times New Roman"/>
          <w:b/>
          <w:bCs/>
          <w:sz w:val="24"/>
          <w:szCs w:val="24"/>
        </w:rPr>
        <w:t>9</w:t>
      </w:r>
      <w:r w:rsidRPr="009366EF">
        <w:rPr>
          <w:rFonts w:ascii="Times New Roman" w:hAnsi="Times New Roman" w:cs="Times New Roman"/>
          <w:sz w:val="24"/>
          <w:szCs w:val="24"/>
        </w:rPr>
        <w:t>, 102 (2017).</w:t>
      </w:r>
    </w:p>
    <w:p w14:paraId="3C3B76EB" w14:textId="77777777" w:rsidR="008028FA" w:rsidRDefault="008028FA" w:rsidP="009366EF">
      <w:pPr>
        <w:jc w:val="both"/>
        <w:rPr>
          <w:rFonts w:ascii="Times New Roman" w:hAnsi="Times New Roman" w:cs="Times New Roman"/>
          <w:sz w:val="24"/>
          <w:szCs w:val="24"/>
        </w:rPr>
      </w:pPr>
      <w:r w:rsidRPr="008028FA">
        <w:rPr>
          <w:rFonts w:ascii="Times New Roman" w:hAnsi="Times New Roman" w:cs="Times New Roman"/>
          <w:sz w:val="24"/>
          <w:szCs w:val="24"/>
          <w:highlight w:val="green"/>
        </w:rPr>
        <w:t xml:space="preserve">[3] </w:t>
      </w:r>
      <w:proofErr w:type="spellStart"/>
      <w:r w:rsidRPr="008028FA">
        <w:rPr>
          <w:rFonts w:ascii="Times New Roman" w:hAnsi="Times New Roman" w:cs="Times New Roman"/>
          <w:sz w:val="24"/>
          <w:szCs w:val="24"/>
          <w:highlight w:val="green"/>
        </w:rPr>
        <w:t>Tebelay</w:t>
      </w:r>
      <w:proofErr w:type="spellEnd"/>
      <w:r w:rsidRPr="008028FA">
        <w:rPr>
          <w:rFonts w:ascii="Times New Roman" w:hAnsi="Times New Roman" w:cs="Times New Roman"/>
          <w:sz w:val="24"/>
          <w:szCs w:val="24"/>
          <w:highlight w:val="green"/>
        </w:rPr>
        <w:t xml:space="preserve"> </w:t>
      </w:r>
      <w:proofErr w:type="spellStart"/>
      <w:r w:rsidRPr="008028FA">
        <w:rPr>
          <w:rFonts w:ascii="Times New Roman" w:hAnsi="Times New Roman" w:cs="Times New Roman"/>
          <w:sz w:val="24"/>
          <w:szCs w:val="24"/>
          <w:highlight w:val="green"/>
        </w:rPr>
        <w:t>Liknaw</w:t>
      </w:r>
      <w:proofErr w:type="spellEnd"/>
      <w:r w:rsidRPr="008028FA">
        <w:rPr>
          <w:rFonts w:ascii="Times New Roman" w:hAnsi="Times New Roman" w:cs="Times New Roman"/>
          <w:sz w:val="24"/>
          <w:szCs w:val="24"/>
          <w:highlight w:val="green"/>
        </w:rPr>
        <w:t xml:space="preserve"> (2025) Aloe Vera leaf extract as a sustainable route for silver nanoparticle synthesis with enhanced antimicrobial activity. Scientific reports (2025)</w:t>
      </w:r>
    </w:p>
    <w:p w14:paraId="504DF774"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[4</w:t>
      </w:r>
      <w:r w:rsidR="009366EF" w:rsidRPr="009366EF">
        <w:rPr>
          <w:rFonts w:ascii="Times New Roman" w:hAnsi="Times New Roman" w:cs="Times New Roman"/>
          <w:sz w:val="24"/>
          <w:szCs w:val="24"/>
        </w:rPr>
        <w:t xml:space="preserve">] S. Kumari, "A comprehensive review on various techniques used for synthesizing nanoparticles," J. Mater. Res. Technol. </w:t>
      </w:r>
      <w:r w:rsidR="009366EF" w:rsidRPr="009366EF">
        <w:rPr>
          <w:rFonts w:ascii="Times New Roman" w:hAnsi="Times New Roman" w:cs="Times New Roman"/>
          <w:b/>
          <w:bCs/>
          <w:sz w:val="24"/>
          <w:szCs w:val="24"/>
        </w:rPr>
        <w:t>27</w:t>
      </w:r>
      <w:r w:rsidR="009366EF" w:rsidRPr="009366EF">
        <w:rPr>
          <w:rFonts w:ascii="Times New Roman" w:hAnsi="Times New Roman" w:cs="Times New Roman"/>
          <w:sz w:val="24"/>
          <w:szCs w:val="24"/>
        </w:rPr>
        <w:t>, 1739 (2023).</w:t>
      </w:r>
    </w:p>
    <w:p w14:paraId="5A1AEE10"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[5</w:t>
      </w:r>
      <w:r w:rsidR="009366EF" w:rsidRPr="009366EF">
        <w:rPr>
          <w:rFonts w:ascii="Times New Roman" w:hAnsi="Times New Roman" w:cs="Times New Roman"/>
          <w:sz w:val="24"/>
          <w:szCs w:val="24"/>
        </w:rPr>
        <w:t xml:space="preserve">] M. Y. </w:t>
      </w:r>
      <w:proofErr w:type="spellStart"/>
      <w:r w:rsidR="009366EF" w:rsidRPr="009366EF">
        <w:rPr>
          <w:rFonts w:ascii="Times New Roman" w:hAnsi="Times New Roman" w:cs="Times New Roman"/>
          <w:sz w:val="24"/>
          <w:szCs w:val="24"/>
        </w:rPr>
        <w:t>Ghotbi</w:t>
      </w:r>
      <w:proofErr w:type="spellEnd"/>
      <w:r w:rsidR="009366EF" w:rsidRPr="009366EF">
        <w:rPr>
          <w:rFonts w:ascii="Times New Roman" w:hAnsi="Times New Roman" w:cs="Times New Roman"/>
          <w:sz w:val="24"/>
          <w:szCs w:val="24"/>
        </w:rPr>
        <w:t xml:space="preserve">, "Nickel doped Zinc Oxide nanoparticles produced by hydrothermal decomposition of nickel-doped Zinc hydroxide nitrate," </w:t>
      </w:r>
      <w:r w:rsidR="009366EF" w:rsidRPr="009366EF">
        <w:rPr>
          <w:rFonts w:ascii="Times New Roman" w:hAnsi="Times New Roman" w:cs="Times New Roman"/>
          <w:i/>
          <w:iCs/>
          <w:sz w:val="24"/>
          <w:szCs w:val="24"/>
        </w:rPr>
        <w:t>Particuology</w:t>
      </w:r>
      <w:r w:rsidR="009366EF" w:rsidRPr="009366EF">
        <w:rPr>
          <w:rFonts w:ascii="Times New Roman" w:hAnsi="Times New Roman" w:cs="Times New Roman"/>
          <w:b/>
          <w:bCs/>
          <w:sz w:val="24"/>
          <w:szCs w:val="24"/>
        </w:rPr>
        <w:t>10</w:t>
      </w:r>
      <w:r w:rsidR="009366EF" w:rsidRPr="009366EF">
        <w:rPr>
          <w:rFonts w:ascii="Times New Roman" w:hAnsi="Times New Roman" w:cs="Times New Roman"/>
          <w:sz w:val="24"/>
          <w:szCs w:val="24"/>
        </w:rPr>
        <w:t>, 492 (2012).</w:t>
      </w:r>
    </w:p>
    <w:p w14:paraId="562BBC3F"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[6</w:t>
      </w:r>
      <w:r w:rsidR="009366EF" w:rsidRPr="009366EF">
        <w:rPr>
          <w:rFonts w:ascii="Times New Roman" w:hAnsi="Times New Roman" w:cs="Times New Roman"/>
          <w:sz w:val="24"/>
          <w:szCs w:val="24"/>
        </w:rPr>
        <w:t xml:space="preserve">] M. Patel, "Synthesis of </w:t>
      </w:r>
      <w:proofErr w:type="spellStart"/>
      <w:r w:rsidR="009366EF" w:rsidRPr="009366EF">
        <w:rPr>
          <w:rFonts w:ascii="Times New Roman" w:hAnsi="Times New Roman" w:cs="Times New Roman"/>
          <w:sz w:val="24"/>
          <w:szCs w:val="24"/>
        </w:rPr>
        <w:t>ZnO&amp;CuO</w:t>
      </w:r>
      <w:proofErr w:type="spellEnd"/>
      <w:r w:rsidR="009366EF" w:rsidRPr="009366EF">
        <w:rPr>
          <w:rFonts w:ascii="Times New Roman" w:hAnsi="Times New Roman" w:cs="Times New Roman"/>
          <w:sz w:val="24"/>
          <w:szCs w:val="24"/>
        </w:rPr>
        <w:t xml:space="preserve"> nanoparticles via Sol gel method and its characterization by using various technique," </w:t>
      </w:r>
      <w:r w:rsidR="009366EF" w:rsidRPr="009366EF">
        <w:rPr>
          <w:rFonts w:ascii="Times New Roman" w:hAnsi="Times New Roman" w:cs="Times New Roman"/>
          <w:i/>
          <w:iCs/>
          <w:sz w:val="24"/>
          <w:szCs w:val="24"/>
        </w:rPr>
        <w:t>Discover Mater.</w:t>
      </w:r>
      <w:r w:rsidR="009366EF" w:rsidRPr="009366EF">
        <w:rPr>
          <w:rFonts w:ascii="Times New Roman" w:hAnsi="Times New Roman" w:cs="Times New Roman"/>
          <w:b/>
          <w:bCs/>
          <w:sz w:val="24"/>
          <w:szCs w:val="24"/>
        </w:rPr>
        <w:t>2</w:t>
      </w:r>
      <w:r w:rsidR="009366EF" w:rsidRPr="009366EF">
        <w:rPr>
          <w:rFonts w:ascii="Times New Roman" w:hAnsi="Times New Roman" w:cs="Times New Roman"/>
          <w:sz w:val="24"/>
          <w:szCs w:val="24"/>
        </w:rPr>
        <w:t>, 1 (2022).</w:t>
      </w:r>
    </w:p>
    <w:p w14:paraId="66E18DF5"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[7</w:t>
      </w:r>
      <w:r w:rsidR="009366EF" w:rsidRPr="009366EF">
        <w:rPr>
          <w:rFonts w:ascii="Times New Roman" w:hAnsi="Times New Roman" w:cs="Times New Roman"/>
          <w:sz w:val="24"/>
          <w:szCs w:val="24"/>
        </w:rPr>
        <w:t xml:space="preserve">] A. K. Azfar, "Comparative study on photocatalytic activity of transition metals (Ag &amp; Ni) doped </w:t>
      </w:r>
      <w:proofErr w:type="spellStart"/>
      <w:r w:rsidR="009366EF" w:rsidRPr="009366EF">
        <w:rPr>
          <w:rFonts w:ascii="Times New Roman" w:hAnsi="Times New Roman" w:cs="Times New Roman"/>
          <w:sz w:val="24"/>
          <w:szCs w:val="24"/>
        </w:rPr>
        <w:t>ZnO</w:t>
      </w:r>
      <w:proofErr w:type="spellEnd"/>
      <w:r w:rsidR="009366EF" w:rsidRPr="009366EF">
        <w:rPr>
          <w:rFonts w:ascii="Times New Roman" w:hAnsi="Times New Roman" w:cs="Times New Roman"/>
          <w:sz w:val="24"/>
          <w:szCs w:val="24"/>
        </w:rPr>
        <w:t xml:space="preserve"> nanoparticles synthesized via sol-gel method," R. Soc. Open Sci. </w:t>
      </w:r>
      <w:r w:rsidR="009366EF" w:rsidRPr="009366EF">
        <w:rPr>
          <w:rFonts w:ascii="Times New Roman" w:hAnsi="Times New Roman" w:cs="Times New Roman"/>
          <w:b/>
          <w:bCs/>
          <w:sz w:val="24"/>
          <w:szCs w:val="24"/>
        </w:rPr>
        <w:t>7</w:t>
      </w:r>
      <w:r w:rsidR="009366EF" w:rsidRPr="009366EF">
        <w:rPr>
          <w:rFonts w:ascii="Times New Roman" w:hAnsi="Times New Roman" w:cs="Times New Roman"/>
          <w:sz w:val="24"/>
          <w:szCs w:val="24"/>
        </w:rPr>
        <w:t>, 191590 (2020).</w:t>
      </w:r>
    </w:p>
    <w:p w14:paraId="760FDE5F"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[8</w:t>
      </w:r>
      <w:r w:rsidR="009366EF" w:rsidRPr="009366EF">
        <w:rPr>
          <w:rFonts w:ascii="Times New Roman" w:hAnsi="Times New Roman" w:cs="Times New Roman"/>
          <w:sz w:val="24"/>
          <w:szCs w:val="24"/>
        </w:rPr>
        <w:t xml:space="preserve">] S. S. Hasson, "Synthesis of Nickel Oxide nanoparticles by Sol-gel method," Int. J. Health Sci. </w:t>
      </w:r>
      <w:r w:rsidR="009366EF" w:rsidRPr="009366EF">
        <w:rPr>
          <w:rFonts w:ascii="Times New Roman" w:hAnsi="Times New Roman" w:cs="Times New Roman"/>
          <w:b/>
          <w:bCs/>
          <w:sz w:val="24"/>
          <w:szCs w:val="24"/>
        </w:rPr>
        <w:t>6</w:t>
      </w:r>
      <w:r w:rsidR="009366EF" w:rsidRPr="009366EF">
        <w:rPr>
          <w:rFonts w:ascii="Times New Roman" w:hAnsi="Times New Roman" w:cs="Times New Roman"/>
          <w:sz w:val="24"/>
          <w:szCs w:val="24"/>
        </w:rPr>
        <w:t>, 6915 (2022).</w:t>
      </w:r>
    </w:p>
    <w:p w14:paraId="59D2D1B4"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[9</w:t>
      </w:r>
      <w:r w:rsidR="009366EF" w:rsidRPr="009366EF">
        <w:rPr>
          <w:rFonts w:ascii="Times New Roman" w:hAnsi="Times New Roman" w:cs="Times New Roman"/>
          <w:sz w:val="24"/>
          <w:szCs w:val="24"/>
        </w:rPr>
        <w:t xml:space="preserve">] S. Singh, "Green Synthesis of Zinc Oxide Nanoparticles using Aloe Vera: A study on optical properties &amp; Photocatalytic activity," </w:t>
      </w:r>
      <w:r w:rsidR="009366EF" w:rsidRPr="009366EF">
        <w:rPr>
          <w:rFonts w:ascii="Times New Roman" w:hAnsi="Times New Roman" w:cs="Times New Roman"/>
          <w:i/>
          <w:iCs/>
          <w:sz w:val="24"/>
          <w:szCs w:val="24"/>
        </w:rPr>
        <w:t>ORCID</w:t>
      </w:r>
      <w:r w:rsidR="009366EF" w:rsidRPr="009366EF">
        <w:rPr>
          <w:rFonts w:ascii="Times New Roman" w:hAnsi="Times New Roman" w:cs="Times New Roman"/>
          <w:sz w:val="24"/>
          <w:szCs w:val="24"/>
        </w:rPr>
        <w:t xml:space="preserve"> (2024).</w:t>
      </w:r>
    </w:p>
    <w:p w14:paraId="07C3D583"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[10</w:t>
      </w:r>
      <w:r w:rsidR="009366EF" w:rsidRPr="009366EF">
        <w:rPr>
          <w:rFonts w:ascii="Times New Roman" w:hAnsi="Times New Roman" w:cs="Times New Roman"/>
          <w:sz w:val="24"/>
          <w:szCs w:val="24"/>
        </w:rPr>
        <w:t xml:space="preserve">] M. Swain, "A review on green Synthesis of </w:t>
      </w:r>
      <w:proofErr w:type="spellStart"/>
      <w:r w:rsidR="009366EF" w:rsidRPr="009366EF">
        <w:rPr>
          <w:rFonts w:ascii="Times New Roman" w:hAnsi="Times New Roman" w:cs="Times New Roman"/>
          <w:sz w:val="24"/>
          <w:szCs w:val="24"/>
        </w:rPr>
        <w:t>ZnO</w:t>
      </w:r>
      <w:proofErr w:type="spellEnd"/>
      <w:r w:rsidR="009366EF" w:rsidRPr="009366EF">
        <w:rPr>
          <w:rFonts w:ascii="Times New Roman" w:hAnsi="Times New Roman" w:cs="Times New Roman"/>
          <w:sz w:val="24"/>
          <w:szCs w:val="24"/>
        </w:rPr>
        <w:t xml:space="preserve"> nanoparticles," Discover Appl. Sci. </w:t>
      </w:r>
      <w:r w:rsidR="009366EF" w:rsidRPr="009366EF">
        <w:rPr>
          <w:rFonts w:ascii="Times New Roman" w:hAnsi="Times New Roman" w:cs="Times New Roman"/>
          <w:b/>
          <w:bCs/>
          <w:sz w:val="24"/>
          <w:szCs w:val="24"/>
        </w:rPr>
        <w:t>7</w:t>
      </w:r>
      <w:r w:rsidR="009366EF" w:rsidRPr="009366EF">
        <w:rPr>
          <w:rFonts w:ascii="Times New Roman" w:hAnsi="Times New Roman" w:cs="Times New Roman"/>
          <w:sz w:val="24"/>
          <w:szCs w:val="24"/>
        </w:rPr>
        <w:t>, 997 (2025).</w:t>
      </w:r>
    </w:p>
    <w:p w14:paraId="7EE2C460"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lastRenderedPageBreak/>
        <w:t>[11</w:t>
      </w:r>
      <w:r w:rsidR="009366EF" w:rsidRPr="009366EF">
        <w:rPr>
          <w:rFonts w:ascii="Times New Roman" w:hAnsi="Times New Roman" w:cs="Times New Roman"/>
          <w:sz w:val="24"/>
          <w:szCs w:val="24"/>
        </w:rPr>
        <w:t xml:space="preserve">] N. Goswami, "Structural Transformation in nickel doped zinc oxide nanostructures," Mater. Res. Bull. </w:t>
      </w:r>
      <w:r w:rsidR="009366EF" w:rsidRPr="009366EF">
        <w:rPr>
          <w:rFonts w:ascii="Times New Roman" w:hAnsi="Times New Roman" w:cs="Times New Roman"/>
          <w:b/>
          <w:bCs/>
          <w:sz w:val="24"/>
          <w:szCs w:val="24"/>
        </w:rPr>
        <w:t>48</w:t>
      </w:r>
      <w:r w:rsidR="009366EF" w:rsidRPr="009366EF">
        <w:rPr>
          <w:rFonts w:ascii="Times New Roman" w:hAnsi="Times New Roman" w:cs="Times New Roman"/>
          <w:sz w:val="24"/>
          <w:szCs w:val="24"/>
        </w:rPr>
        <w:t>, 346 (2013).</w:t>
      </w:r>
    </w:p>
    <w:p w14:paraId="5C948325"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[12</w:t>
      </w:r>
      <w:r w:rsidR="009366EF" w:rsidRPr="009366EF">
        <w:rPr>
          <w:rFonts w:ascii="Times New Roman" w:hAnsi="Times New Roman" w:cs="Times New Roman"/>
          <w:sz w:val="24"/>
          <w:szCs w:val="24"/>
        </w:rPr>
        <w:t xml:space="preserve">] K. L. Mary, "Phytochemical assisted synthesis of Ni doped </w:t>
      </w:r>
      <w:proofErr w:type="spellStart"/>
      <w:r w:rsidR="009366EF" w:rsidRPr="009366EF">
        <w:rPr>
          <w:rFonts w:ascii="Times New Roman" w:hAnsi="Times New Roman" w:cs="Times New Roman"/>
          <w:sz w:val="24"/>
          <w:szCs w:val="24"/>
        </w:rPr>
        <w:t>ZnO</w:t>
      </w:r>
      <w:proofErr w:type="spellEnd"/>
      <w:r w:rsidR="009366EF" w:rsidRPr="009366EF">
        <w:rPr>
          <w:rFonts w:ascii="Times New Roman" w:hAnsi="Times New Roman" w:cs="Times New Roman"/>
          <w:sz w:val="24"/>
          <w:szCs w:val="24"/>
        </w:rPr>
        <w:t xml:space="preserve"> nanoparticles using aloe vera extract for enhanced photocatalytic and antimicrobial activities," Dig. J. </w:t>
      </w:r>
      <w:proofErr w:type="spellStart"/>
      <w:r w:rsidR="009366EF" w:rsidRPr="009366EF">
        <w:rPr>
          <w:rFonts w:ascii="Times New Roman" w:hAnsi="Times New Roman" w:cs="Times New Roman"/>
          <w:sz w:val="24"/>
          <w:szCs w:val="24"/>
        </w:rPr>
        <w:t>Nanomater</w:t>
      </w:r>
      <w:proofErr w:type="spellEnd"/>
      <w:r w:rsidR="009366EF" w:rsidRPr="009366EF">
        <w:rPr>
          <w:rFonts w:ascii="Times New Roman" w:hAnsi="Times New Roman" w:cs="Times New Roman"/>
          <w:sz w:val="24"/>
          <w:szCs w:val="24"/>
        </w:rPr>
        <w:t xml:space="preserve">. </w:t>
      </w:r>
      <w:proofErr w:type="spellStart"/>
      <w:r w:rsidR="009366EF" w:rsidRPr="009366EF">
        <w:rPr>
          <w:rFonts w:ascii="Times New Roman" w:hAnsi="Times New Roman" w:cs="Times New Roman"/>
          <w:sz w:val="24"/>
          <w:szCs w:val="24"/>
        </w:rPr>
        <w:t>Biostruct</w:t>
      </w:r>
      <w:proofErr w:type="spellEnd"/>
      <w:r w:rsidR="009366EF" w:rsidRPr="009366EF">
        <w:rPr>
          <w:rFonts w:ascii="Times New Roman" w:hAnsi="Times New Roman" w:cs="Times New Roman"/>
          <w:sz w:val="24"/>
          <w:szCs w:val="24"/>
        </w:rPr>
        <w:t xml:space="preserve">. </w:t>
      </w:r>
      <w:r w:rsidR="009366EF" w:rsidRPr="009366EF">
        <w:rPr>
          <w:rFonts w:ascii="Times New Roman" w:hAnsi="Times New Roman" w:cs="Times New Roman"/>
          <w:b/>
          <w:bCs/>
          <w:sz w:val="24"/>
          <w:szCs w:val="24"/>
        </w:rPr>
        <w:t>17</w:t>
      </w:r>
      <w:r w:rsidR="009366EF" w:rsidRPr="009366EF">
        <w:rPr>
          <w:rFonts w:ascii="Times New Roman" w:hAnsi="Times New Roman" w:cs="Times New Roman"/>
          <w:sz w:val="24"/>
          <w:szCs w:val="24"/>
        </w:rPr>
        <w:t>, 634 (2022).</w:t>
      </w:r>
    </w:p>
    <w:p w14:paraId="48780E6A"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[13</w:t>
      </w:r>
      <w:r w:rsidR="009366EF" w:rsidRPr="009366EF">
        <w:rPr>
          <w:rFonts w:ascii="Times New Roman" w:hAnsi="Times New Roman" w:cs="Times New Roman"/>
          <w:sz w:val="24"/>
          <w:szCs w:val="24"/>
        </w:rPr>
        <w:t xml:space="preserve">] Z. H. </w:t>
      </w:r>
      <w:proofErr w:type="spellStart"/>
      <w:r w:rsidR="009366EF" w:rsidRPr="009366EF">
        <w:rPr>
          <w:rFonts w:ascii="Times New Roman" w:hAnsi="Times New Roman" w:cs="Times New Roman"/>
          <w:sz w:val="24"/>
          <w:szCs w:val="24"/>
        </w:rPr>
        <w:t>Alhashem</w:t>
      </w:r>
      <w:proofErr w:type="spellEnd"/>
      <w:r w:rsidR="009366EF" w:rsidRPr="009366EF">
        <w:rPr>
          <w:rFonts w:ascii="Times New Roman" w:hAnsi="Times New Roman" w:cs="Times New Roman"/>
          <w:sz w:val="24"/>
          <w:szCs w:val="24"/>
        </w:rPr>
        <w:t xml:space="preserve">, "Ni-doped </w:t>
      </w:r>
      <w:proofErr w:type="spellStart"/>
      <w:r w:rsidR="009366EF" w:rsidRPr="009366EF">
        <w:rPr>
          <w:rFonts w:ascii="Times New Roman" w:hAnsi="Times New Roman" w:cs="Times New Roman"/>
          <w:sz w:val="24"/>
          <w:szCs w:val="24"/>
        </w:rPr>
        <w:t>ZnO</w:t>
      </w:r>
      <w:proofErr w:type="spellEnd"/>
      <w:r w:rsidR="009366EF" w:rsidRPr="009366EF">
        <w:rPr>
          <w:rFonts w:ascii="Times New Roman" w:hAnsi="Times New Roman" w:cs="Times New Roman"/>
          <w:sz w:val="24"/>
          <w:szCs w:val="24"/>
        </w:rPr>
        <w:t xml:space="preserve"> nanoparticles derived by the sol-gel method: structural, optical, &amp; magnetic characteristics," Arab. J. Chem. </w:t>
      </w:r>
      <w:r w:rsidR="009366EF" w:rsidRPr="009366EF">
        <w:rPr>
          <w:rFonts w:ascii="Times New Roman" w:hAnsi="Times New Roman" w:cs="Times New Roman"/>
          <w:b/>
          <w:bCs/>
          <w:sz w:val="24"/>
          <w:szCs w:val="24"/>
        </w:rPr>
        <w:t>17</w:t>
      </w:r>
      <w:r w:rsidR="009366EF" w:rsidRPr="009366EF">
        <w:rPr>
          <w:rFonts w:ascii="Times New Roman" w:hAnsi="Times New Roman" w:cs="Times New Roman"/>
          <w:sz w:val="24"/>
          <w:szCs w:val="24"/>
        </w:rPr>
        <w:t>, 105701 (2024).</w:t>
      </w:r>
    </w:p>
    <w:p w14:paraId="40CDC888"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[14</w:t>
      </w:r>
      <w:r w:rsidR="009366EF" w:rsidRPr="009366EF">
        <w:rPr>
          <w:rFonts w:ascii="Times New Roman" w:hAnsi="Times New Roman" w:cs="Times New Roman"/>
          <w:sz w:val="24"/>
          <w:szCs w:val="24"/>
        </w:rPr>
        <w:t xml:space="preserve">] M. I. Din, "Recent advances in the synthesis and stabilization of nickel &amp; nickel oxide Nanoparticles: A green Adeptness," Int. J. Anal. Chem. </w:t>
      </w:r>
      <w:r w:rsidR="009366EF" w:rsidRPr="009366EF">
        <w:rPr>
          <w:rFonts w:ascii="Times New Roman" w:hAnsi="Times New Roman" w:cs="Times New Roman"/>
          <w:b/>
          <w:bCs/>
          <w:sz w:val="24"/>
          <w:szCs w:val="24"/>
        </w:rPr>
        <w:t>2016</w:t>
      </w:r>
      <w:r w:rsidR="009366EF" w:rsidRPr="009366EF">
        <w:rPr>
          <w:rFonts w:ascii="Times New Roman" w:hAnsi="Times New Roman" w:cs="Times New Roman"/>
          <w:sz w:val="24"/>
          <w:szCs w:val="24"/>
        </w:rPr>
        <w:t>, 3512145 (2016).</w:t>
      </w:r>
    </w:p>
    <w:p w14:paraId="3192E2F2"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[15</w:t>
      </w:r>
      <w:r w:rsidR="009366EF" w:rsidRPr="009366EF">
        <w:rPr>
          <w:rFonts w:ascii="Times New Roman" w:hAnsi="Times New Roman" w:cs="Times New Roman"/>
          <w:sz w:val="24"/>
          <w:szCs w:val="24"/>
        </w:rPr>
        <w:t xml:space="preserve">] C. Vijayaraj, "Synthesis &amp; Characterization of Ni Doped </w:t>
      </w:r>
      <w:proofErr w:type="spellStart"/>
      <w:r w:rsidR="009366EF" w:rsidRPr="009366EF">
        <w:rPr>
          <w:rFonts w:ascii="Times New Roman" w:hAnsi="Times New Roman" w:cs="Times New Roman"/>
          <w:sz w:val="24"/>
          <w:szCs w:val="24"/>
        </w:rPr>
        <w:t>ZnO</w:t>
      </w:r>
      <w:proofErr w:type="spellEnd"/>
      <w:r w:rsidR="009366EF" w:rsidRPr="009366EF">
        <w:rPr>
          <w:rFonts w:ascii="Times New Roman" w:hAnsi="Times New Roman" w:cs="Times New Roman"/>
          <w:sz w:val="24"/>
          <w:szCs w:val="24"/>
        </w:rPr>
        <w:t xml:space="preserve"> Nanoparticles and Study of their Antimicrobial Activity," Indian J. Sci. Technol. </w:t>
      </w:r>
      <w:r w:rsidR="009366EF" w:rsidRPr="009366EF">
        <w:rPr>
          <w:rFonts w:ascii="Times New Roman" w:hAnsi="Times New Roman" w:cs="Times New Roman"/>
          <w:b/>
          <w:bCs/>
          <w:sz w:val="24"/>
          <w:szCs w:val="24"/>
        </w:rPr>
        <w:t>16</w:t>
      </w:r>
      <w:r w:rsidR="009366EF" w:rsidRPr="009366EF">
        <w:rPr>
          <w:rFonts w:ascii="Times New Roman" w:hAnsi="Times New Roman" w:cs="Times New Roman"/>
          <w:sz w:val="24"/>
          <w:szCs w:val="24"/>
        </w:rPr>
        <w:t>, 3927 (2023).</w:t>
      </w:r>
    </w:p>
    <w:p w14:paraId="6B193A13"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[16</w:t>
      </w:r>
      <w:r w:rsidR="009366EF" w:rsidRPr="009366EF">
        <w:rPr>
          <w:rFonts w:ascii="Times New Roman" w:hAnsi="Times New Roman" w:cs="Times New Roman"/>
          <w:sz w:val="24"/>
          <w:szCs w:val="24"/>
        </w:rPr>
        <w:t xml:space="preserve">] D. </w:t>
      </w:r>
      <w:proofErr w:type="spellStart"/>
      <w:r w:rsidR="009366EF" w:rsidRPr="009366EF">
        <w:rPr>
          <w:rFonts w:ascii="Times New Roman" w:hAnsi="Times New Roman" w:cs="Times New Roman"/>
          <w:sz w:val="24"/>
          <w:szCs w:val="24"/>
        </w:rPr>
        <w:t>Mohammadyani</w:t>
      </w:r>
      <w:proofErr w:type="spellEnd"/>
      <w:r w:rsidR="009366EF" w:rsidRPr="009366EF">
        <w:rPr>
          <w:rFonts w:ascii="Times New Roman" w:hAnsi="Times New Roman" w:cs="Times New Roman"/>
          <w:sz w:val="24"/>
          <w:szCs w:val="24"/>
        </w:rPr>
        <w:t xml:space="preserve">, "Characterization of nickel oxide nanoparticles synthesized via rapid microwave–assisted route," Int. J. Mod. Phys. Conf. Ser. </w:t>
      </w:r>
      <w:r w:rsidR="009366EF" w:rsidRPr="009366EF">
        <w:rPr>
          <w:rFonts w:ascii="Times New Roman" w:hAnsi="Times New Roman" w:cs="Times New Roman"/>
          <w:b/>
          <w:bCs/>
          <w:sz w:val="24"/>
          <w:szCs w:val="24"/>
        </w:rPr>
        <w:t>5</w:t>
      </w:r>
      <w:r w:rsidR="009366EF" w:rsidRPr="009366EF">
        <w:rPr>
          <w:rFonts w:ascii="Times New Roman" w:hAnsi="Times New Roman" w:cs="Times New Roman"/>
          <w:sz w:val="24"/>
          <w:szCs w:val="24"/>
        </w:rPr>
        <w:t>, 270 (2012).</w:t>
      </w:r>
    </w:p>
    <w:p w14:paraId="41D5D4C7"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[17</w:t>
      </w:r>
      <w:r w:rsidR="009366EF" w:rsidRPr="009366EF">
        <w:rPr>
          <w:rFonts w:ascii="Times New Roman" w:hAnsi="Times New Roman" w:cs="Times New Roman"/>
          <w:sz w:val="24"/>
          <w:szCs w:val="24"/>
        </w:rPr>
        <w:t xml:space="preserve">] J. Xu, "A review of the green synthesis of </w:t>
      </w:r>
      <w:proofErr w:type="spellStart"/>
      <w:r w:rsidR="009366EF" w:rsidRPr="009366EF">
        <w:rPr>
          <w:rFonts w:ascii="Times New Roman" w:hAnsi="Times New Roman" w:cs="Times New Roman"/>
          <w:sz w:val="24"/>
          <w:szCs w:val="24"/>
        </w:rPr>
        <w:t>ZnO</w:t>
      </w:r>
      <w:proofErr w:type="spellEnd"/>
      <w:r w:rsidR="009366EF" w:rsidRPr="009366EF">
        <w:rPr>
          <w:rFonts w:ascii="Times New Roman" w:hAnsi="Times New Roman" w:cs="Times New Roman"/>
          <w:sz w:val="24"/>
          <w:szCs w:val="24"/>
        </w:rPr>
        <w:t xml:space="preserve"> nanoparticles using plant extracts &amp; their prospects for application in antibacterial textiles," J. Eng. Fibers Fabr. </w:t>
      </w:r>
      <w:r w:rsidR="009366EF" w:rsidRPr="009366EF">
        <w:rPr>
          <w:rFonts w:ascii="Times New Roman" w:hAnsi="Times New Roman" w:cs="Times New Roman"/>
          <w:b/>
          <w:bCs/>
          <w:sz w:val="24"/>
          <w:szCs w:val="24"/>
        </w:rPr>
        <w:t>16</w:t>
      </w:r>
      <w:r w:rsidR="009366EF" w:rsidRPr="009366EF">
        <w:rPr>
          <w:rFonts w:ascii="Times New Roman" w:hAnsi="Times New Roman" w:cs="Times New Roman"/>
          <w:sz w:val="24"/>
          <w:szCs w:val="24"/>
        </w:rPr>
        <w:t>, 1 (2021).</w:t>
      </w:r>
    </w:p>
    <w:p w14:paraId="4350A318"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[18</w:t>
      </w:r>
      <w:r w:rsidR="009366EF" w:rsidRPr="009366EF">
        <w:rPr>
          <w:rFonts w:ascii="Times New Roman" w:hAnsi="Times New Roman" w:cs="Times New Roman"/>
          <w:sz w:val="24"/>
          <w:szCs w:val="24"/>
        </w:rPr>
        <w:t xml:space="preserve">] B. Naiel, "Green synthesis of Zinc Oxide nanoparticles using Sea Lavender (Limonium </w:t>
      </w:r>
      <w:proofErr w:type="spellStart"/>
      <w:r w:rsidR="009366EF" w:rsidRPr="009366EF">
        <w:rPr>
          <w:rFonts w:ascii="Times New Roman" w:hAnsi="Times New Roman" w:cs="Times New Roman"/>
          <w:sz w:val="24"/>
          <w:szCs w:val="24"/>
        </w:rPr>
        <w:t>pruinosum</w:t>
      </w:r>
      <w:proofErr w:type="spellEnd"/>
      <w:r w:rsidR="009366EF" w:rsidRPr="009366EF">
        <w:rPr>
          <w:rFonts w:ascii="Times New Roman" w:hAnsi="Times New Roman" w:cs="Times New Roman"/>
          <w:sz w:val="24"/>
          <w:szCs w:val="24"/>
        </w:rPr>
        <w:t xml:space="preserve"> L. Chaz.) Extract: Characterization, evaluation of anti-skin cancer, antimicrobial and antioxidant potentials," Sci. Rep. </w:t>
      </w:r>
      <w:r w:rsidR="009366EF" w:rsidRPr="009366EF">
        <w:rPr>
          <w:rFonts w:ascii="Times New Roman" w:hAnsi="Times New Roman" w:cs="Times New Roman"/>
          <w:b/>
          <w:bCs/>
          <w:sz w:val="24"/>
          <w:szCs w:val="24"/>
        </w:rPr>
        <w:t>12</w:t>
      </w:r>
      <w:r w:rsidR="009366EF" w:rsidRPr="009366EF">
        <w:rPr>
          <w:rFonts w:ascii="Times New Roman" w:hAnsi="Times New Roman" w:cs="Times New Roman"/>
          <w:sz w:val="24"/>
          <w:szCs w:val="24"/>
        </w:rPr>
        <w:t>, 20370 (2022).</w:t>
      </w:r>
    </w:p>
    <w:p w14:paraId="078DB088" w14:textId="77777777" w:rsidR="009366EF" w:rsidRP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[19</w:t>
      </w:r>
      <w:r w:rsidR="009366EF" w:rsidRPr="009366EF">
        <w:rPr>
          <w:rFonts w:ascii="Times New Roman" w:hAnsi="Times New Roman" w:cs="Times New Roman"/>
          <w:sz w:val="24"/>
          <w:szCs w:val="24"/>
        </w:rPr>
        <w:t xml:space="preserve">] A. Haider, "Green synthesized Phytochemically (Zingiber officinale &amp; Allium Sativum) Reduced Nickel oxide nanoparticles Confirmed Bactericidal and Catalytic potential," Nanoscale Res. Lett. </w:t>
      </w:r>
      <w:r w:rsidR="009366EF" w:rsidRPr="009366EF">
        <w:rPr>
          <w:rFonts w:ascii="Times New Roman" w:hAnsi="Times New Roman" w:cs="Times New Roman"/>
          <w:b/>
          <w:bCs/>
          <w:sz w:val="24"/>
          <w:szCs w:val="24"/>
        </w:rPr>
        <w:t>15</w:t>
      </w:r>
      <w:r w:rsidR="009366EF" w:rsidRPr="009366EF">
        <w:rPr>
          <w:rFonts w:ascii="Times New Roman" w:hAnsi="Times New Roman" w:cs="Times New Roman"/>
          <w:sz w:val="24"/>
          <w:szCs w:val="24"/>
        </w:rPr>
        <w:t>, 50 (2020).</w:t>
      </w:r>
    </w:p>
    <w:p w14:paraId="61B9F898" w14:textId="77777777" w:rsidR="009366EF" w:rsidRDefault="008028FA" w:rsidP="009366EF">
      <w:pPr>
        <w:jc w:val="both"/>
        <w:rPr>
          <w:rFonts w:ascii="Times New Roman" w:hAnsi="Times New Roman" w:cs="Times New Roman"/>
          <w:sz w:val="24"/>
          <w:szCs w:val="24"/>
        </w:rPr>
      </w:pPr>
      <w:r>
        <w:rPr>
          <w:rFonts w:ascii="Times New Roman" w:hAnsi="Times New Roman" w:cs="Times New Roman"/>
          <w:sz w:val="24"/>
          <w:szCs w:val="24"/>
        </w:rPr>
        <w:t>[20</w:t>
      </w:r>
      <w:r w:rsidR="009366EF" w:rsidRPr="009366EF">
        <w:rPr>
          <w:rFonts w:ascii="Times New Roman" w:hAnsi="Times New Roman" w:cs="Times New Roman"/>
          <w:sz w:val="24"/>
          <w:szCs w:val="24"/>
        </w:rPr>
        <w:t xml:space="preserve">] G. Sangeetha, "Green synthesis of Zinc oxide nanoparticles by aloe </w:t>
      </w:r>
      <w:proofErr w:type="spellStart"/>
      <w:r w:rsidR="009366EF" w:rsidRPr="009366EF">
        <w:rPr>
          <w:rFonts w:ascii="Times New Roman" w:hAnsi="Times New Roman" w:cs="Times New Roman"/>
          <w:sz w:val="24"/>
          <w:szCs w:val="24"/>
        </w:rPr>
        <w:t>barbadensis</w:t>
      </w:r>
      <w:proofErr w:type="spellEnd"/>
      <w:r w:rsidR="009366EF" w:rsidRPr="009366EF">
        <w:rPr>
          <w:rFonts w:ascii="Times New Roman" w:hAnsi="Times New Roman" w:cs="Times New Roman"/>
          <w:sz w:val="24"/>
          <w:szCs w:val="24"/>
        </w:rPr>
        <w:t xml:space="preserve"> miller leaf extract: Structure and optical properties," Mater. Res. Bull. </w:t>
      </w:r>
      <w:r w:rsidR="009366EF" w:rsidRPr="009366EF">
        <w:rPr>
          <w:rFonts w:ascii="Times New Roman" w:hAnsi="Times New Roman" w:cs="Times New Roman"/>
          <w:b/>
          <w:bCs/>
          <w:sz w:val="24"/>
          <w:szCs w:val="24"/>
        </w:rPr>
        <w:t>46</w:t>
      </w:r>
      <w:r w:rsidR="009366EF" w:rsidRPr="009366EF">
        <w:rPr>
          <w:rFonts w:ascii="Times New Roman" w:hAnsi="Times New Roman" w:cs="Times New Roman"/>
          <w:sz w:val="24"/>
          <w:szCs w:val="24"/>
        </w:rPr>
        <w:t>, 2560 (2011).</w:t>
      </w:r>
    </w:p>
    <w:p w14:paraId="3682B8FC" w14:textId="77777777" w:rsidR="00F300DD" w:rsidRDefault="00F300DD" w:rsidP="00F300DD">
      <w:pPr>
        <w:jc w:val="both"/>
        <w:rPr>
          <w:rFonts w:ascii="Times New Roman" w:hAnsi="Times New Roman" w:cs="Times New Roman"/>
          <w:sz w:val="24"/>
          <w:szCs w:val="24"/>
        </w:rPr>
      </w:pPr>
      <w:r>
        <w:rPr>
          <w:rFonts w:ascii="Times New Roman" w:hAnsi="Times New Roman" w:cs="Times New Roman"/>
          <w:sz w:val="24"/>
          <w:szCs w:val="24"/>
        </w:rPr>
        <w:t>[21]</w:t>
      </w:r>
      <w:r w:rsidRPr="00F300DD">
        <w:rPr>
          <w:rFonts w:ascii="Times New Roman" w:hAnsi="Times New Roman" w:cs="Times New Roman"/>
          <w:sz w:val="24"/>
          <w:szCs w:val="24"/>
          <w:highlight w:val="green"/>
        </w:rPr>
        <w:t xml:space="preserve"> </w:t>
      </w:r>
      <w:r w:rsidRPr="008028FA">
        <w:rPr>
          <w:rFonts w:ascii="Times New Roman" w:hAnsi="Times New Roman" w:cs="Times New Roman"/>
          <w:sz w:val="24"/>
          <w:szCs w:val="24"/>
          <w:highlight w:val="green"/>
        </w:rPr>
        <w:t xml:space="preserve">[21] K.P. Sampath </w:t>
      </w:r>
      <w:proofErr w:type="spellStart"/>
      <w:r w:rsidRPr="008028FA">
        <w:rPr>
          <w:rFonts w:ascii="Times New Roman" w:hAnsi="Times New Roman" w:cs="Times New Roman"/>
          <w:sz w:val="24"/>
          <w:szCs w:val="24"/>
          <w:highlight w:val="green"/>
        </w:rPr>
        <w:t>kumar</w:t>
      </w:r>
      <w:proofErr w:type="spellEnd"/>
      <w:r w:rsidRPr="008028FA">
        <w:rPr>
          <w:rFonts w:ascii="Times New Roman" w:hAnsi="Times New Roman" w:cs="Times New Roman"/>
          <w:sz w:val="24"/>
          <w:szCs w:val="24"/>
          <w:highlight w:val="green"/>
        </w:rPr>
        <w:t xml:space="preserve">, </w:t>
      </w:r>
      <w:proofErr w:type="spellStart"/>
      <w:r w:rsidRPr="008028FA">
        <w:rPr>
          <w:rFonts w:ascii="Times New Roman" w:hAnsi="Times New Roman" w:cs="Times New Roman"/>
          <w:sz w:val="24"/>
          <w:szCs w:val="24"/>
          <w:highlight w:val="green"/>
        </w:rPr>
        <w:t>Debjit</w:t>
      </w:r>
      <w:proofErr w:type="spellEnd"/>
      <w:r w:rsidRPr="008028FA">
        <w:rPr>
          <w:rFonts w:ascii="Times New Roman" w:hAnsi="Times New Roman" w:cs="Times New Roman"/>
          <w:sz w:val="24"/>
          <w:szCs w:val="24"/>
          <w:highlight w:val="green"/>
        </w:rPr>
        <w:t xml:space="preserve"> Bhowmik, </w:t>
      </w:r>
      <w:proofErr w:type="spellStart"/>
      <w:r w:rsidRPr="008028FA">
        <w:rPr>
          <w:rFonts w:ascii="Times New Roman" w:hAnsi="Times New Roman" w:cs="Times New Roman"/>
          <w:sz w:val="24"/>
          <w:szCs w:val="24"/>
          <w:highlight w:val="green"/>
        </w:rPr>
        <w:t>Chiranjib</w:t>
      </w:r>
      <w:proofErr w:type="spellEnd"/>
      <w:r w:rsidRPr="008028FA">
        <w:rPr>
          <w:rFonts w:ascii="Times New Roman" w:hAnsi="Times New Roman" w:cs="Times New Roman"/>
          <w:sz w:val="24"/>
          <w:szCs w:val="24"/>
          <w:highlight w:val="green"/>
        </w:rPr>
        <w:t xml:space="preserve">, Biswajit (2010) Aloe vera : A potential Herb </w:t>
      </w:r>
      <w:proofErr w:type="spellStart"/>
      <w:r w:rsidRPr="008028FA">
        <w:rPr>
          <w:rFonts w:ascii="Times New Roman" w:hAnsi="Times New Roman" w:cs="Times New Roman"/>
          <w:sz w:val="24"/>
          <w:szCs w:val="24"/>
          <w:highlight w:val="green"/>
        </w:rPr>
        <w:t>abd</w:t>
      </w:r>
      <w:proofErr w:type="spellEnd"/>
      <w:r w:rsidRPr="008028FA">
        <w:rPr>
          <w:rFonts w:ascii="Times New Roman" w:hAnsi="Times New Roman" w:cs="Times New Roman"/>
          <w:sz w:val="24"/>
          <w:szCs w:val="24"/>
          <w:highlight w:val="green"/>
        </w:rPr>
        <w:t xml:space="preserve"> its Medicinal Importance. Journal of chemical and pharmaceutical research,2010,2(1):21-29</w:t>
      </w:r>
    </w:p>
    <w:p w14:paraId="4FFF6640" w14:textId="77777777" w:rsidR="00F300DD" w:rsidRDefault="00F300DD" w:rsidP="00F300DD">
      <w:pPr>
        <w:jc w:val="both"/>
        <w:rPr>
          <w:rFonts w:ascii="Times New Roman" w:hAnsi="Times New Roman" w:cs="Times New Roman"/>
          <w:sz w:val="24"/>
          <w:szCs w:val="24"/>
        </w:rPr>
      </w:pPr>
      <w:r>
        <w:rPr>
          <w:rFonts w:ascii="Times New Roman" w:hAnsi="Times New Roman" w:cs="Times New Roman"/>
          <w:sz w:val="24"/>
          <w:szCs w:val="24"/>
          <w:highlight w:val="yellow"/>
        </w:rPr>
        <w:t>[22</w:t>
      </w:r>
      <w:r w:rsidRPr="003A112D">
        <w:rPr>
          <w:rFonts w:ascii="Times New Roman" w:hAnsi="Times New Roman" w:cs="Times New Roman"/>
          <w:sz w:val="24"/>
          <w:szCs w:val="24"/>
          <w:highlight w:val="yellow"/>
        </w:rPr>
        <w:t xml:space="preserve">] Chang Liu, (2019) </w:t>
      </w:r>
      <w:proofErr w:type="spellStart"/>
      <w:r w:rsidRPr="003A112D">
        <w:rPr>
          <w:rFonts w:ascii="Times New Roman" w:hAnsi="Times New Roman" w:cs="Times New Roman"/>
          <w:sz w:val="24"/>
          <w:szCs w:val="24"/>
          <w:highlight w:val="yellow"/>
        </w:rPr>
        <w:t>Extraction,purification,Structural</w:t>
      </w:r>
      <w:proofErr w:type="spellEnd"/>
      <w:r w:rsidRPr="003A112D">
        <w:rPr>
          <w:rFonts w:ascii="Times New Roman" w:hAnsi="Times New Roman" w:cs="Times New Roman"/>
          <w:sz w:val="24"/>
          <w:szCs w:val="24"/>
          <w:highlight w:val="yellow"/>
        </w:rPr>
        <w:t xml:space="preserve"> </w:t>
      </w:r>
      <w:proofErr w:type="spellStart"/>
      <w:r w:rsidRPr="003A112D">
        <w:rPr>
          <w:rFonts w:ascii="Times New Roman" w:hAnsi="Times New Roman" w:cs="Times New Roman"/>
          <w:sz w:val="24"/>
          <w:szCs w:val="24"/>
          <w:highlight w:val="yellow"/>
        </w:rPr>
        <w:t>Charecteristics</w:t>
      </w:r>
      <w:proofErr w:type="spellEnd"/>
      <w:r w:rsidRPr="003A112D">
        <w:rPr>
          <w:rFonts w:ascii="Times New Roman" w:hAnsi="Times New Roman" w:cs="Times New Roman"/>
          <w:sz w:val="24"/>
          <w:szCs w:val="24"/>
          <w:highlight w:val="yellow"/>
        </w:rPr>
        <w:t xml:space="preserve">, Biological Activities and Pharmacological Applications of </w:t>
      </w:r>
      <w:proofErr w:type="spellStart"/>
      <w:r w:rsidRPr="003A112D">
        <w:rPr>
          <w:rFonts w:ascii="Times New Roman" w:hAnsi="Times New Roman" w:cs="Times New Roman"/>
          <w:sz w:val="24"/>
          <w:szCs w:val="24"/>
          <w:highlight w:val="yellow"/>
        </w:rPr>
        <w:t>Acemannan,a</w:t>
      </w:r>
      <w:proofErr w:type="spellEnd"/>
      <w:r w:rsidRPr="003A112D">
        <w:rPr>
          <w:rFonts w:ascii="Times New Roman" w:hAnsi="Times New Roman" w:cs="Times New Roman"/>
          <w:sz w:val="24"/>
          <w:szCs w:val="24"/>
          <w:highlight w:val="yellow"/>
        </w:rPr>
        <w:t xml:space="preserve"> polysaccharide from Aloe </w:t>
      </w:r>
      <w:proofErr w:type="spellStart"/>
      <w:r w:rsidRPr="003A112D">
        <w:rPr>
          <w:rFonts w:ascii="Times New Roman" w:hAnsi="Times New Roman" w:cs="Times New Roman"/>
          <w:sz w:val="24"/>
          <w:szCs w:val="24"/>
          <w:highlight w:val="yellow"/>
        </w:rPr>
        <w:t>vera</w:t>
      </w:r>
      <w:proofErr w:type="spellEnd"/>
      <w:r w:rsidRPr="003A112D">
        <w:rPr>
          <w:rFonts w:ascii="Times New Roman" w:hAnsi="Times New Roman" w:cs="Times New Roman"/>
          <w:sz w:val="24"/>
          <w:szCs w:val="24"/>
          <w:highlight w:val="yellow"/>
        </w:rPr>
        <w:t xml:space="preserve">: A </w:t>
      </w:r>
      <w:proofErr w:type="spellStart"/>
      <w:r w:rsidRPr="003A112D">
        <w:rPr>
          <w:rFonts w:ascii="Times New Roman" w:hAnsi="Times New Roman" w:cs="Times New Roman"/>
          <w:sz w:val="24"/>
          <w:szCs w:val="24"/>
          <w:highlight w:val="yellow"/>
        </w:rPr>
        <w:t>Rivew</w:t>
      </w:r>
      <w:proofErr w:type="spellEnd"/>
      <w:r w:rsidRPr="003A112D">
        <w:rPr>
          <w:rFonts w:ascii="Times New Roman" w:hAnsi="Times New Roman" w:cs="Times New Roman"/>
          <w:sz w:val="24"/>
          <w:szCs w:val="24"/>
          <w:highlight w:val="yellow"/>
        </w:rPr>
        <w:t>. Molecules 2019,24(8),1554</w:t>
      </w:r>
    </w:p>
    <w:p w14:paraId="140282C3" w14:textId="77777777" w:rsidR="00F300DD" w:rsidRDefault="00F300DD" w:rsidP="00F300DD">
      <w:pPr>
        <w:jc w:val="both"/>
        <w:rPr>
          <w:rFonts w:ascii="Times New Roman" w:hAnsi="Times New Roman" w:cs="Times New Roman"/>
          <w:sz w:val="24"/>
          <w:szCs w:val="24"/>
        </w:rPr>
      </w:pPr>
    </w:p>
    <w:p w14:paraId="3F5F40B1" w14:textId="77777777" w:rsidR="00F300DD" w:rsidRPr="009366EF" w:rsidRDefault="00F300DD" w:rsidP="009366EF">
      <w:pPr>
        <w:jc w:val="both"/>
        <w:rPr>
          <w:rFonts w:ascii="Times New Roman" w:hAnsi="Times New Roman" w:cs="Times New Roman"/>
          <w:sz w:val="24"/>
          <w:szCs w:val="24"/>
        </w:rPr>
      </w:pPr>
    </w:p>
    <w:p w14:paraId="44419593" w14:textId="77777777" w:rsidR="009366EF" w:rsidRDefault="00F300DD" w:rsidP="009366EF">
      <w:pPr>
        <w:jc w:val="both"/>
        <w:rPr>
          <w:rFonts w:ascii="Times New Roman" w:hAnsi="Times New Roman" w:cs="Times New Roman"/>
          <w:sz w:val="24"/>
          <w:szCs w:val="24"/>
        </w:rPr>
      </w:pPr>
      <w:r>
        <w:rPr>
          <w:rFonts w:ascii="Times New Roman" w:hAnsi="Times New Roman" w:cs="Times New Roman"/>
          <w:sz w:val="24"/>
          <w:szCs w:val="24"/>
        </w:rPr>
        <w:t>[23</w:t>
      </w:r>
      <w:r w:rsidR="009366EF" w:rsidRPr="009366EF">
        <w:rPr>
          <w:rFonts w:ascii="Times New Roman" w:hAnsi="Times New Roman" w:cs="Times New Roman"/>
          <w:sz w:val="24"/>
          <w:szCs w:val="24"/>
        </w:rPr>
        <w:t xml:space="preserve">] A. Lins, "Facile Synthesis of Ni-Doped </w:t>
      </w:r>
      <w:proofErr w:type="spellStart"/>
      <w:r w:rsidR="009366EF" w:rsidRPr="009366EF">
        <w:rPr>
          <w:rFonts w:ascii="Times New Roman" w:hAnsi="Times New Roman" w:cs="Times New Roman"/>
          <w:sz w:val="24"/>
          <w:szCs w:val="24"/>
        </w:rPr>
        <w:t>ZnO</w:t>
      </w:r>
      <w:proofErr w:type="spellEnd"/>
      <w:r w:rsidR="009366EF" w:rsidRPr="009366EF">
        <w:rPr>
          <w:rFonts w:ascii="Times New Roman" w:hAnsi="Times New Roman" w:cs="Times New Roman"/>
          <w:sz w:val="24"/>
          <w:szCs w:val="24"/>
        </w:rPr>
        <w:t xml:space="preserve"> Nanoparticles Using Cashew Gum: Investigation of the Structural, Optical &amp; Photocatalytic Properties," </w:t>
      </w:r>
      <w:r w:rsidR="009366EF" w:rsidRPr="009366EF">
        <w:rPr>
          <w:rFonts w:ascii="Times New Roman" w:hAnsi="Times New Roman" w:cs="Times New Roman"/>
          <w:i/>
          <w:iCs/>
          <w:sz w:val="24"/>
          <w:szCs w:val="24"/>
        </w:rPr>
        <w:t>Molecules</w:t>
      </w:r>
      <w:r w:rsidR="009366EF" w:rsidRPr="009366EF">
        <w:rPr>
          <w:rFonts w:ascii="Times New Roman" w:hAnsi="Times New Roman" w:cs="Times New Roman"/>
          <w:b/>
          <w:bCs/>
          <w:sz w:val="24"/>
          <w:szCs w:val="24"/>
        </w:rPr>
        <w:t>28</w:t>
      </w:r>
      <w:r w:rsidR="009366EF" w:rsidRPr="009366EF">
        <w:rPr>
          <w:rFonts w:ascii="Times New Roman" w:hAnsi="Times New Roman" w:cs="Times New Roman"/>
          <w:sz w:val="24"/>
          <w:szCs w:val="24"/>
        </w:rPr>
        <w:t>, 7772 (2023).</w:t>
      </w:r>
    </w:p>
    <w:p w14:paraId="231408FD" w14:textId="77777777" w:rsidR="00592CE9" w:rsidRDefault="00F300DD" w:rsidP="00592CE9">
      <w:pPr>
        <w:jc w:val="both"/>
        <w:rPr>
          <w:rFonts w:ascii="Times New Roman" w:hAnsi="Times New Roman" w:cs="Times New Roman"/>
          <w:sz w:val="24"/>
          <w:szCs w:val="24"/>
        </w:rPr>
      </w:pPr>
      <w:r>
        <w:rPr>
          <w:rFonts w:ascii="Times New Roman" w:hAnsi="Times New Roman" w:cs="Times New Roman"/>
          <w:sz w:val="24"/>
          <w:szCs w:val="24"/>
        </w:rPr>
        <w:t>[24</w:t>
      </w:r>
      <w:r w:rsidR="00592CE9" w:rsidRPr="00592CE9">
        <w:rPr>
          <w:rFonts w:ascii="Times New Roman" w:hAnsi="Times New Roman" w:cs="Times New Roman"/>
          <w:sz w:val="24"/>
          <w:szCs w:val="24"/>
        </w:rPr>
        <w:t xml:space="preserve">] Jha, A. K. (2024). Dielectric properties of Dual phase (Cu-Zn-Ni-Mg-Fe) O High Entropy Oxide. </w:t>
      </w:r>
      <w:r w:rsidR="00592CE9" w:rsidRPr="00592CE9">
        <w:rPr>
          <w:rFonts w:ascii="Times New Roman" w:hAnsi="Times New Roman" w:cs="Times New Roman"/>
          <w:i/>
          <w:iCs/>
          <w:sz w:val="24"/>
          <w:szCs w:val="24"/>
        </w:rPr>
        <w:t>Indian Journal of Pure &amp; Applied Physics</w:t>
      </w:r>
      <w:r w:rsidR="00592CE9" w:rsidRPr="00592CE9">
        <w:rPr>
          <w:rFonts w:ascii="Times New Roman" w:hAnsi="Times New Roman" w:cs="Times New Roman"/>
          <w:sz w:val="24"/>
          <w:szCs w:val="24"/>
        </w:rPr>
        <w:t xml:space="preserve">, 62, 133-143. </w:t>
      </w:r>
    </w:p>
    <w:p w14:paraId="52A98A8E" w14:textId="77777777" w:rsidR="00F300DD" w:rsidRDefault="00F300DD" w:rsidP="00F300DD">
      <w:pPr>
        <w:jc w:val="both"/>
        <w:rPr>
          <w:rFonts w:ascii="Times New Roman" w:hAnsi="Times New Roman" w:cs="Times New Roman"/>
          <w:sz w:val="24"/>
          <w:szCs w:val="24"/>
        </w:rPr>
      </w:pPr>
      <w:r w:rsidRPr="00F300DD">
        <w:rPr>
          <w:rFonts w:ascii="Times New Roman" w:hAnsi="Times New Roman" w:cs="Times New Roman"/>
          <w:sz w:val="24"/>
          <w:szCs w:val="24"/>
          <w:highlight w:val="green"/>
        </w:rPr>
        <w:t xml:space="preserve">[25] Mohit Bhatt, kajal Gautam, Akarsh Verma, A.K. Sinha(2025) Structural, Optical, surface chemical, and electrochemical characterization of Aloe </w:t>
      </w:r>
      <w:proofErr w:type="spellStart"/>
      <w:r w:rsidRPr="00F300DD">
        <w:rPr>
          <w:rFonts w:ascii="Times New Roman" w:hAnsi="Times New Roman" w:cs="Times New Roman"/>
          <w:sz w:val="24"/>
          <w:szCs w:val="24"/>
          <w:highlight w:val="green"/>
        </w:rPr>
        <w:t>vera</w:t>
      </w:r>
      <w:proofErr w:type="spellEnd"/>
      <w:r w:rsidRPr="00F300DD">
        <w:rPr>
          <w:rFonts w:ascii="Times New Roman" w:hAnsi="Times New Roman" w:cs="Times New Roman"/>
          <w:sz w:val="24"/>
          <w:szCs w:val="24"/>
          <w:highlight w:val="green"/>
        </w:rPr>
        <w:t xml:space="preserve">-assisted </w:t>
      </w:r>
      <w:proofErr w:type="spellStart"/>
      <w:r w:rsidRPr="00F300DD">
        <w:rPr>
          <w:rFonts w:ascii="Times New Roman" w:hAnsi="Times New Roman" w:cs="Times New Roman"/>
          <w:sz w:val="24"/>
          <w:szCs w:val="24"/>
          <w:highlight w:val="green"/>
        </w:rPr>
        <w:t>ZnO</w:t>
      </w:r>
      <w:proofErr w:type="spellEnd"/>
      <w:r w:rsidRPr="00F300DD">
        <w:rPr>
          <w:rFonts w:ascii="Times New Roman" w:hAnsi="Times New Roman" w:cs="Times New Roman"/>
          <w:sz w:val="24"/>
          <w:szCs w:val="24"/>
          <w:highlight w:val="green"/>
        </w:rPr>
        <w:t xml:space="preserve"> nanostructures for </w:t>
      </w:r>
      <w:proofErr w:type="spellStart"/>
      <w:r w:rsidRPr="00F300DD">
        <w:rPr>
          <w:rFonts w:ascii="Times New Roman" w:hAnsi="Times New Roman" w:cs="Times New Roman"/>
          <w:sz w:val="24"/>
          <w:szCs w:val="24"/>
          <w:highlight w:val="green"/>
        </w:rPr>
        <w:t>supercattery</w:t>
      </w:r>
      <w:proofErr w:type="spellEnd"/>
      <w:r w:rsidRPr="00F300DD">
        <w:rPr>
          <w:rFonts w:ascii="Times New Roman" w:hAnsi="Times New Roman" w:cs="Times New Roman"/>
          <w:sz w:val="24"/>
          <w:szCs w:val="24"/>
          <w:highlight w:val="green"/>
        </w:rPr>
        <w:t xml:space="preserve"> applications. Material Advances , volume 6, Issue 16, 8 July 2025, pages 5618-5632</w:t>
      </w:r>
    </w:p>
    <w:p w14:paraId="4D354FB6" w14:textId="77777777" w:rsidR="00F300DD" w:rsidRPr="00592CE9" w:rsidRDefault="00F300DD" w:rsidP="00592CE9">
      <w:pPr>
        <w:jc w:val="both"/>
        <w:rPr>
          <w:rFonts w:ascii="Times New Roman" w:hAnsi="Times New Roman" w:cs="Times New Roman"/>
          <w:sz w:val="24"/>
          <w:szCs w:val="24"/>
        </w:rPr>
      </w:pPr>
    </w:p>
    <w:p w14:paraId="113FE910" w14:textId="77777777" w:rsidR="00592CE9" w:rsidRPr="00592CE9" w:rsidRDefault="00F300DD" w:rsidP="00592CE9">
      <w:pPr>
        <w:jc w:val="both"/>
        <w:rPr>
          <w:rFonts w:ascii="Times New Roman" w:hAnsi="Times New Roman" w:cs="Times New Roman"/>
          <w:sz w:val="24"/>
          <w:szCs w:val="24"/>
        </w:rPr>
      </w:pPr>
      <w:r>
        <w:rPr>
          <w:rFonts w:ascii="Times New Roman" w:hAnsi="Times New Roman" w:cs="Times New Roman"/>
          <w:sz w:val="24"/>
          <w:szCs w:val="24"/>
        </w:rPr>
        <w:t>[26</w:t>
      </w:r>
      <w:r w:rsidR="00592CE9" w:rsidRPr="00592CE9">
        <w:rPr>
          <w:rFonts w:ascii="Times New Roman" w:hAnsi="Times New Roman" w:cs="Times New Roman"/>
          <w:sz w:val="24"/>
          <w:szCs w:val="24"/>
        </w:rPr>
        <w:t xml:space="preserve">] Yadav, A. (2025). Structural, morphological, dielectric and semiconducting properties of </w:t>
      </w:r>
      <w:proofErr w:type="spellStart"/>
      <w:r w:rsidR="00592CE9" w:rsidRPr="00592CE9">
        <w:rPr>
          <w:rFonts w:ascii="Times New Roman" w:hAnsi="Times New Roman" w:cs="Times New Roman"/>
          <w:sz w:val="24"/>
          <w:szCs w:val="24"/>
        </w:rPr>
        <w:t>ZnO</w:t>
      </w:r>
      <w:proofErr w:type="spellEnd"/>
      <w:r w:rsidR="00592CE9" w:rsidRPr="00592CE9">
        <w:rPr>
          <w:rFonts w:ascii="Times New Roman" w:hAnsi="Times New Roman" w:cs="Times New Roman"/>
          <w:sz w:val="24"/>
          <w:szCs w:val="24"/>
        </w:rPr>
        <w:t xml:space="preserve"> nanoparticles calcined at 500℃. </w:t>
      </w:r>
      <w:r w:rsidR="00592CE9" w:rsidRPr="00592CE9">
        <w:rPr>
          <w:rFonts w:ascii="Times New Roman" w:hAnsi="Times New Roman" w:cs="Times New Roman"/>
          <w:i/>
          <w:iCs/>
          <w:sz w:val="24"/>
          <w:szCs w:val="24"/>
        </w:rPr>
        <w:t>RSC Advances</w:t>
      </w:r>
      <w:r w:rsidR="00592CE9" w:rsidRPr="00592CE9">
        <w:rPr>
          <w:rFonts w:ascii="Times New Roman" w:hAnsi="Times New Roman" w:cs="Times New Roman"/>
          <w:sz w:val="24"/>
          <w:szCs w:val="24"/>
        </w:rPr>
        <w:t>, 15, 36749</w:t>
      </w:r>
    </w:p>
    <w:p w14:paraId="5BDCCC86" w14:textId="77777777" w:rsidR="00AC1C92" w:rsidRDefault="00AC1C92" w:rsidP="009366EF">
      <w:pPr>
        <w:jc w:val="both"/>
        <w:rPr>
          <w:rFonts w:ascii="Times New Roman" w:hAnsi="Times New Roman" w:cs="Times New Roman"/>
          <w:sz w:val="24"/>
          <w:szCs w:val="24"/>
        </w:rPr>
      </w:pPr>
      <w:r w:rsidRPr="00AC1C92">
        <w:rPr>
          <w:rFonts w:ascii="Times New Roman" w:hAnsi="Times New Roman" w:cs="Times New Roman"/>
          <w:sz w:val="24"/>
          <w:szCs w:val="24"/>
        </w:rPr>
        <w:t>[2</w:t>
      </w:r>
      <w:r w:rsidR="00F300DD">
        <w:rPr>
          <w:rFonts w:ascii="Times New Roman" w:hAnsi="Times New Roman" w:cs="Times New Roman"/>
          <w:sz w:val="24"/>
          <w:szCs w:val="24"/>
        </w:rPr>
        <w:t>7</w:t>
      </w:r>
      <w:r w:rsidRPr="00AC1C92">
        <w:rPr>
          <w:rFonts w:ascii="Times New Roman" w:hAnsi="Times New Roman" w:cs="Times New Roman"/>
          <w:sz w:val="24"/>
          <w:szCs w:val="24"/>
        </w:rPr>
        <w:t xml:space="preserve">] </w:t>
      </w:r>
      <w:r w:rsidR="00337808" w:rsidRPr="00337808">
        <w:rPr>
          <w:rFonts w:ascii="Times New Roman" w:hAnsi="Times New Roman" w:cs="Times New Roman"/>
          <w:sz w:val="24"/>
          <w:szCs w:val="24"/>
        </w:rPr>
        <w:t>Haider, A., Ijaz, M., Ali, S. </w:t>
      </w:r>
      <w:r w:rsidR="00337808" w:rsidRPr="00337808">
        <w:rPr>
          <w:rFonts w:ascii="Times New Roman" w:hAnsi="Times New Roman" w:cs="Times New Roman"/>
          <w:i/>
          <w:iCs/>
          <w:sz w:val="24"/>
          <w:szCs w:val="24"/>
        </w:rPr>
        <w:t>et al.</w:t>
      </w:r>
      <w:r w:rsidR="00337808" w:rsidRPr="00337808">
        <w:rPr>
          <w:rFonts w:ascii="Times New Roman" w:hAnsi="Times New Roman" w:cs="Times New Roman"/>
          <w:sz w:val="24"/>
          <w:szCs w:val="24"/>
        </w:rPr>
        <w:t> Green Synthesized Phytochemically (</w:t>
      </w:r>
      <w:r w:rsidR="00337808" w:rsidRPr="00337808">
        <w:rPr>
          <w:rFonts w:ascii="Times New Roman" w:hAnsi="Times New Roman" w:cs="Times New Roman"/>
          <w:i/>
          <w:iCs/>
          <w:sz w:val="24"/>
          <w:szCs w:val="24"/>
        </w:rPr>
        <w:t>Zingiber officinale</w:t>
      </w:r>
      <w:r w:rsidR="00337808" w:rsidRPr="00337808">
        <w:rPr>
          <w:rFonts w:ascii="Times New Roman" w:hAnsi="Times New Roman" w:cs="Times New Roman"/>
          <w:sz w:val="24"/>
          <w:szCs w:val="24"/>
        </w:rPr>
        <w:t> and </w:t>
      </w:r>
      <w:r w:rsidR="00337808" w:rsidRPr="00337808">
        <w:rPr>
          <w:rFonts w:ascii="Times New Roman" w:hAnsi="Times New Roman" w:cs="Times New Roman"/>
          <w:i/>
          <w:iCs/>
          <w:sz w:val="24"/>
          <w:szCs w:val="24"/>
        </w:rPr>
        <w:t>Allium sativum</w:t>
      </w:r>
      <w:r w:rsidR="00337808" w:rsidRPr="00337808">
        <w:rPr>
          <w:rFonts w:ascii="Times New Roman" w:hAnsi="Times New Roman" w:cs="Times New Roman"/>
          <w:sz w:val="24"/>
          <w:szCs w:val="24"/>
        </w:rPr>
        <w:t>) Reduced Nickel Oxide Nanoparticles Confirmed Bactericidal and Catalytic Potential. </w:t>
      </w:r>
      <w:r w:rsidR="00337808" w:rsidRPr="00337808">
        <w:rPr>
          <w:rFonts w:ascii="Times New Roman" w:hAnsi="Times New Roman" w:cs="Times New Roman"/>
          <w:i/>
          <w:iCs/>
          <w:sz w:val="24"/>
          <w:szCs w:val="24"/>
        </w:rPr>
        <w:t>Nanoscale Res Lett</w:t>
      </w:r>
      <w:r w:rsidR="00337808" w:rsidRPr="00337808">
        <w:rPr>
          <w:rFonts w:ascii="Times New Roman" w:hAnsi="Times New Roman" w:cs="Times New Roman"/>
          <w:sz w:val="24"/>
          <w:szCs w:val="24"/>
        </w:rPr>
        <w:t> </w:t>
      </w:r>
      <w:r w:rsidR="00337808" w:rsidRPr="00337808">
        <w:rPr>
          <w:rFonts w:ascii="Times New Roman" w:hAnsi="Times New Roman" w:cs="Times New Roman"/>
          <w:b/>
          <w:bCs/>
          <w:sz w:val="24"/>
          <w:szCs w:val="24"/>
        </w:rPr>
        <w:t>15</w:t>
      </w:r>
      <w:r w:rsidR="00337808" w:rsidRPr="00337808">
        <w:rPr>
          <w:rFonts w:ascii="Times New Roman" w:hAnsi="Times New Roman" w:cs="Times New Roman"/>
          <w:sz w:val="24"/>
          <w:szCs w:val="24"/>
        </w:rPr>
        <w:t>, 50 (2020).</w:t>
      </w:r>
    </w:p>
    <w:p w14:paraId="409F15FC" w14:textId="77777777" w:rsidR="00DA511C" w:rsidRPr="00DA511C" w:rsidRDefault="0050748D" w:rsidP="00DA511C">
      <w:pPr>
        <w:jc w:val="both"/>
        <w:rPr>
          <w:rFonts w:ascii="Times New Roman" w:hAnsi="Times New Roman" w:cs="Times New Roman"/>
          <w:sz w:val="24"/>
          <w:szCs w:val="24"/>
        </w:rPr>
      </w:pPr>
      <w:r>
        <w:rPr>
          <w:rFonts w:ascii="Times New Roman" w:hAnsi="Times New Roman" w:cs="Times New Roman"/>
          <w:sz w:val="24"/>
          <w:szCs w:val="24"/>
        </w:rPr>
        <w:t>[28</w:t>
      </w:r>
      <w:r w:rsidR="00DA511C" w:rsidRPr="00DA511C">
        <w:rPr>
          <w:rFonts w:ascii="Times New Roman" w:hAnsi="Times New Roman" w:cs="Times New Roman"/>
          <w:sz w:val="24"/>
          <w:szCs w:val="24"/>
        </w:rPr>
        <w:t xml:space="preserve">] Barrett, C. S. (1943). </w:t>
      </w:r>
      <w:r w:rsidR="00DA511C" w:rsidRPr="00DA511C">
        <w:rPr>
          <w:rFonts w:ascii="Times New Roman" w:hAnsi="Times New Roman" w:cs="Times New Roman"/>
          <w:i/>
          <w:iCs/>
          <w:sz w:val="24"/>
          <w:szCs w:val="24"/>
        </w:rPr>
        <w:t>Structure of Metals</w:t>
      </w:r>
      <w:r w:rsidR="00DA511C" w:rsidRPr="00DA511C">
        <w:rPr>
          <w:rFonts w:ascii="Times New Roman" w:hAnsi="Times New Roman" w:cs="Times New Roman"/>
          <w:sz w:val="24"/>
          <w:szCs w:val="24"/>
        </w:rPr>
        <w:t>. New York: McGraw-Hill Book Company, Inc.</w:t>
      </w:r>
    </w:p>
    <w:p w14:paraId="321B2E34" w14:textId="77777777" w:rsidR="00DA511C" w:rsidRPr="00DA511C" w:rsidRDefault="0050748D" w:rsidP="00DA511C">
      <w:pPr>
        <w:jc w:val="both"/>
        <w:rPr>
          <w:rFonts w:ascii="Times New Roman" w:hAnsi="Times New Roman" w:cs="Times New Roman"/>
          <w:sz w:val="24"/>
          <w:szCs w:val="24"/>
        </w:rPr>
      </w:pPr>
      <w:r>
        <w:rPr>
          <w:rFonts w:ascii="Times New Roman" w:hAnsi="Times New Roman" w:cs="Times New Roman"/>
          <w:sz w:val="24"/>
          <w:szCs w:val="24"/>
        </w:rPr>
        <w:t>[29</w:t>
      </w:r>
      <w:r w:rsidR="00DA511C" w:rsidRPr="00DA511C">
        <w:rPr>
          <w:rFonts w:ascii="Times New Roman" w:hAnsi="Times New Roman" w:cs="Times New Roman"/>
          <w:sz w:val="24"/>
          <w:szCs w:val="24"/>
        </w:rPr>
        <w:t xml:space="preserve">] </w:t>
      </w:r>
      <w:proofErr w:type="spellStart"/>
      <w:r w:rsidR="00DA511C" w:rsidRPr="00DA511C">
        <w:rPr>
          <w:rFonts w:ascii="Times New Roman" w:hAnsi="Times New Roman" w:cs="Times New Roman"/>
          <w:sz w:val="24"/>
          <w:szCs w:val="24"/>
        </w:rPr>
        <w:t>Yogamalar</w:t>
      </w:r>
      <w:proofErr w:type="spellEnd"/>
      <w:r w:rsidR="00DA511C" w:rsidRPr="00DA511C">
        <w:rPr>
          <w:rFonts w:ascii="Times New Roman" w:hAnsi="Times New Roman" w:cs="Times New Roman"/>
          <w:sz w:val="24"/>
          <w:szCs w:val="24"/>
        </w:rPr>
        <w:t xml:space="preserve">, R., et al. (2009). X-ray peak broadening analysis in </w:t>
      </w:r>
      <w:proofErr w:type="spellStart"/>
      <w:r w:rsidR="00DA511C" w:rsidRPr="00DA511C">
        <w:rPr>
          <w:rFonts w:ascii="Times New Roman" w:hAnsi="Times New Roman" w:cs="Times New Roman"/>
          <w:sz w:val="24"/>
          <w:szCs w:val="24"/>
        </w:rPr>
        <w:t>ZnO</w:t>
      </w:r>
      <w:proofErr w:type="spellEnd"/>
      <w:r w:rsidR="00DA511C" w:rsidRPr="00DA511C">
        <w:rPr>
          <w:rFonts w:ascii="Times New Roman" w:hAnsi="Times New Roman" w:cs="Times New Roman"/>
          <w:sz w:val="24"/>
          <w:szCs w:val="24"/>
        </w:rPr>
        <w:t xml:space="preserve"> nanoparticles. </w:t>
      </w:r>
      <w:r w:rsidR="00DA511C" w:rsidRPr="00DA511C">
        <w:rPr>
          <w:rFonts w:ascii="Times New Roman" w:hAnsi="Times New Roman" w:cs="Times New Roman"/>
          <w:i/>
          <w:iCs/>
          <w:sz w:val="24"/>
          <w:szCs w:val="24"/>
        </w:rPr>
        <w:t>Solid State Communications</w:t>
      </w:r>
      <w:r w:rsidR="00DA511C" w:rsidRPr="00DA511C">
        <w:rPr>
          <w:rFonts w:ascii="Times New Roman" w:hAnsi="Times New Roman" w:cs="Times New Roman"/>
          <w:sz w:val="24"/>
          <w:szCs w:val="24"/>
        </w:rPr>
        <w:t>, 149, 1919–1923.</w:t>
      </w:r>
    </w:p>
    <w:p w14:paraId="57C84992" w14:textId="77777777" w:rsidR="00DA511C" w:rsidRDefault="0050748D" w:rsidP="00DA511C">
      <w:pPr>
        <w:jc w:val="both"/>
        <w:rPr>
          <w:rFonts w:ascii="Times New Roman" w:hAnsi="Times New Roman" w:cs="Times New Roman"/>
          <w:sz w:val="24"/>
          <w:szCs w:val="24"/>
        </w:rPr>
      </w:pPr>
      <w:r>
        <w:rPr>
          <w:rFonts w:ascii="Times New Roman" w:hAnsi="Times New Roman" w:cs="Times New Roman"/>
          <w:sz w:val="24"/>
          <w:szCs w:val="24"/>
        </w:rPr>
        <w:t>[30</w:t>
      </w:r>
      <w:r w:rsidR="00DA511C" w:rsidRPr="00DA511C">
        <w:rPr>
          <w:rFonts w:ascii="Times New Roman" w:hAnsi="Times New Roman" w:cs="Times New Roman"/>
          <w:sz w:val="24"/>
          <w:szCs w:val="24"/>
        </w:rPr>
        <w:t xml:space="preserve">] Ismail, M. A. (2018). </w:t>
      </w:r>
      <w:proofErr w:type="spellStart"/>
      <w:r w:rsidR="00DA511C" w:rsidRPr="00DA511C">
        <w:rPr>
          <w:rFonts w:ascii="Times New Roman" w:hAnsi="Times New Roman" w:cs="Times New Roman"/>
          <w:sz w:val="24"/>
          <w:szCs w:val="24"/>
        </w:rPr>
        <w:t>ZnO</w:t>
      </w:r>
      <w:proofErr w:type="spellEnd"/>
      <w:r w:rsidR="00DA511C" w:rsidRPr="00DA511C">
        <w:rPr>
          <w:rFonts w:ascii="Times New Roman" w:hAnsi="Times New Roman" w:cs="Times New Roman"/>
          <w:sz w:val="24"/>
          <w:szCs w:val="24"/>
        </w:rPr>
        <w:t xml:space="preserve"> nanoparticles: Surface &amp; X-Ray profile analysis. </w:t>
      </w:r>
      <w:r w:rsidR="00DA511C" w:rsidRPr="00DA511C">
        <w:rPr>
          <w:rFonts w:ascii="Times New Roman" w:hAnsi="Times New Roman" w:cs="Times New Roman"/>
          <w:i/>
          <w:iCs/>
          <w:sz w:val="24"/>
          <w:szCs w:val="24"/>
        </w:rPr>
        <w:t>Journal of Ovonic Research</w:t>
      </w:r>
      <w:r w:rsidR="00DA511C" w:rsidRPr="00DA511C">
        <w:rPr>
          <w:rFonts w:ascii="Times New Roman" w:hAnsi="Times New Roman" w:cs="Times New Roman"/>
          <w:sz w:val="24"/>
          <w:szCs w:val="24"/>
        </w:rPr>
        <w:t>, Vol. 14, No. 5, pp. 381–393</w:t>
      </w:r>
    </w:p>
    <w:p w14:paraId="39BB4739" w14:textId="77777777" w:rsidR="004D1C7B" w:rsidRPr="004D1C7B" w:rsidRDefault="0050748D" w:rsidP="004D1C7B">
      <w:pPr>
        <w:jc w:val="both"/>
      </w:pPr>
      <w:r>
        <w:rPr>
          <w:rFonts w:ascii="Times New Roman" w:hAnsi="Times New Roman" w:cs="Times New Roman"/>
          <w:sz w:val="24"/>
          <w:szCs w:val="24"/>
        </w:rPr>
        <w:t>[31</w:t>
      </w:r>
      <w:r w:rsidR="004D1C7B">
        <w:rPr>
          <w:rFonts w:ascii="Times New Roman" w:hAnsi="Times New Roman" w:cs="Times New Roman"/>
          <w:sz w:val="24"/>
          <w:szCs w:val="24"/>
        </w:rPr>
        <w:t xml:space="preserve">] </w:t>
      </w:r>
      <w:proofErr w:type="spellStart"/>
      <w:r w:rsidR="004D1C7B" w:rsidRPr="004D1C7B">
        <w:rPr>
          <w:rFonts w:ascii="Times New Roman" w:hAnsi="Times New Roman" w:cs="Times New Roman"/>
          <w:sz w:val="24"/>
          <w:szCs w:val="24"/>
        </w:rPr>
        <w:t>Balouiri</w:t>
      </w:r>
      <w:proofErr w:type="spellEnd"/>
      <w:r w:rsidR="004D1C7B" w:rsidRPr="004D1C7B">
        <w:rPr>
          <w:rFonts w:ascii="Times New Roman" w:hAnsi="Times New Roman" w:cs="Times New Roman"/>
          <w:sz w:val="24"/>
          <w:szCs w:val="24"/>
        </w:rPr>
        <w:t>, M., Sadiki, M., &amp;</w:t>
      </w:r>
      <w:r w:rsidR="00F94835">
        <w:rPr>
          <w:rFonts w:ascii="Times New Roman" w:hAnsi="Times New Roman" w:cs="Times New Roman"/>
          <w:sz w:val="24"/>
          <w:szCs w:val="24"/>
        </w:rPr>
        <w:t xml:space="preserve"> </w:t>
      </w:r>
      <w:proofErr w:type="spellStart"/>
      <w:r w:rsidR="004D1C7B" w:rsidRPr="004D1C7B">
        <w:rPr>
          <w:rFonts w:ascii="Times New Roman" w:hAnsi="Times New Roman" w:cs="Times New Roman"/>
          <w:sz w:val="24"/>
          <w:szCs w:val="24"/>
        </w:rPr>
        <w:t>Ibnsouda</w:t>
      </w:r>
      <w:proofErr w:type="spellEnd"/>
      <w:r w:rsidR="004D1C7B" w:rsidRPr="004D1C7B">
        <w:rPr>
          <w:rFonts w:ascii="Times New Roman" w:hAnsi="Times New Roman" w:cs="Times New Roman"/>
          <w:sz w:val="24"/>
          <w:szCs w:val="24"/>
        </w:rPr>
        <w:t xml:space="preserve">, S. K. (2016). Methods for in vitro evaluating antimicrobial activity: A review. Journal of Pharmaceutical Analysis, 6(2), 71–79. </w:t>
      </w:r>
    </w:p>
    <w:p w14:paraId="60A81FBC" w14:textId="77777777" w:rsidR="004D1C7B" w:rsidRPr="004D1C7B" w:rsidRDefault="0050748D" w:rsidP="004D1C7B">
      <w:pPr>
        <w:jc w:val="both"/>
        <w:rPr>
          <w:rFonts w:ascii="Times New Roman" w:hAnsi="Times New Roman" w:cs="Times New Roman"/>
          <w:sz w:val="24"/>
          <w:szCs w:val="24"/>
        </w:rPr>
      </w:pPr>
      <w:r>
        <w:rPr>
          <w:rFonts w:ascii="Times New Roman" w:hAnsi="Times New Roman" w:cs="Times New Roman"/>
          <w:sz w:val="24"/>
          <w:szCs w:val="24"/>
        </w:rPr>
        <w:t>[32</w:t>
      </w:r>
      <w:r w:rsidR="004D1C7B">
        <w:rPr>
          <w:rFonts w:ascii="Times New Roman" w:hAnsi="Times New Roman" w:cs="Times New Roman"/>
          <w:sz w:val="24"/>
          <w:szCs w:val="24"/>
        </w:rPr>
        <w:t xml:space="preserve">] </w:t>
      </w:r>
      <w:r w:rsidR="004D1C7B" w:rsidRPr="004D1C7B">
        <w:rPr>
          <w:rFonts w:ascii="Times New Roman" w:hAnsi="Times New Roman" w:cs="Times New Roman"/>
          <w:sz w:val="24"/>
          <w:szCs w:val="24"/>
        </w:rPr>
        <w:t xml:space="preserve">Bonev, B., Hooper, J., &amp; Parisot, J. (2008). Principles of assessing bacterial susceptibility to antibiotics using the agar diffusion method. </w:t>
      </w:r>
      <w:r w:rsidR="004D1C7B" w:rsidRPr="004D1C7B">
        <w:rPr>
          <w:rFonts w:ascii="Times New Roman" w:hAnsi="Times New Roman" w:cs="Times New Roman"/>
          <w:i/>
          <w:iCs/>
          <w:sz w:val="24"/>
          <w:szCs w:val="24"/>
        </w:rPr>
        <w:t>Journal of Antimicrobial Chemotherapy</w:t>
      </w:r>
      <w:r w:rsidR="004D1C7B" w:rsidRPr="004D1C7B">
        <w:rPr>
          <w:rFonts w:ascii="Times New Roman" w:hAnsi="Times New Roman" w:cs="Times New Roman"/>
          <w:sz w:val="24"/>
          <w:szCs w:val="24"/>
        </w:rPr>
        <w:t xml:space="preserve">, </w:t>
      </w:r>
      <w:r w:rsidR="004D1C7B" w:rsidRPr="004D1C7B">
        <w:rPr>
          <w:rFonts w:ascii="Times New Roman" w:hAnsi="Times New Roman" w:cs="Times New Roman"/>
          <w:i/>
          <w:iCs/>
          <w:sz w:val="24"/>
          <w:szCs w:val="24"/>
        </w:rPr>
        <w:t>61</w:t>
      </w:r>
      <w:r w:rsidR="004D1C7B" w:rsidRPr="004D1C7B">
        <w:rPr>
          <w:rFonts w:ascii="Times New Roman" w:hAnsi="Times New Roman" w:cs="Times New Roman"/>
          <w:sz w:val="24"/>
          <w:szCs w:val="24"/>
        </w:rPr>
        <w:t xml:space="preserve">(6), 1295–1301. </w:t>
      </w:r>
    </w:p>
    <w:p w14:paraId="2CD65AD2" w14:textId="77777777" w:rsidR="004D1C7B" w:rsidRDefault="0050748D" w:rsidP="004D1C7B">
      <w:pPr>
        <w:jc w:val="both"/>
        <w:rPr>
          <w:rFonts w:ascii="Times New Roman" w:hAnsi="Times New Roman" w:cs="Times New Roman"/>
          <w:sz w:val="24"/>
          <w:szCs w:val="24"/>
        </w:rPr>
      </w:pPr>
      <w:r>
        <w:rPr>
          <w:rFonts w:ascii="Times New Roman" w:hAnsi="Times New Roman" w:cs="Times New Roman"/>
          <w:sz w:val="24"/>
          <w:szCs w:val="24"/>
        </w:rPr>
        <w:t>[33</w:t>
      </w:r>
      <w:r w:rsidR="004D1C7B">
        <w:rPr>
          <w:rFonts w:ascii="Times New Roman" w:hAnsi="Times New Roman" w:cs="Times New Roman"/>
          <w:sz w:val="24"/>
          <w:szCs w:val="24"/>
        </w:rPr>
        <w:t xml:space="preserve">] </w:t>
      </w:r>
      <w:r w:rsidR="004D1C7B" w:rsidRPr="004D1C7B">
        <w:rPr>
          <w:rFonts w:ascii="Times New Roman" w:hAnsi="Times New Roman" w:cs="Times New Roman"/>
          <w:sz w:val="24"/>
          <w:szCs w:val="24"/>
        </w:rPr>
        <w:t>Gonzalez-Pastor, R., Carrera-Pacheco, S. E., Zúñiga-Miranda, J., Rodríguez-</w:t>
      </w:r>
      <w:proofErr w:type="spellStart"/>
      <w:r w:rsidR="004D1C7B" w:rsidRPr="004D1C7B">
        <w:rPr>
          <w:rFonts w:ascii="Times New Roman" w:hAnsi="Times New Roman" w:cs="Times New Roman"/>
          <w:sz w:val="24"/>
          <w:szCs w:val="24"/>
        </w:rPr>
        <w:t>Pólit</w:t>
      </w:r>
      <w:proofErr w:type="spellEnd"/>
      <w:r w:rsidR="004D1C7B" w:rsidRPr="004D1C7B">
        <w:rPr>
          <w:rFonts w:ascii="Times New Roman" w:hAnsi="Times New Roman" w:cs="Times New Roman"/>
          <w:sz w:val="24"/>
          <w:szCs w:val="24"/>
        </w:rPr>
        <w:t xml:space="preserve">, C., Mayorga-Ramos, A., </w:t>
      </w:r>
      <w:proofErr w:type="spellStart"/>
      <w:r w:rsidR="004D1C7B" w:rsidRPr="004D1C7B">
        <w:rPr>
          <w:rFonts w:ascii="Times New Roman" w:hAnsi="Times New Roman" w:cs="Times New Roman"/>
          <w:sz w:val="24"/>
          <w:szCs w:val="24"/>
        </w:rPr>
        <w:t>Guamán</w:t>
      </w:r>
      <w:proofErr w:type="spellEnd"/>
      <w:r w:rsidR="004D1C7B" w:rsidRPr="004D1C7B">
        <w:rPr>
          <w:rFonts w:ascii="Times New Roman" w:hAnsi="Times New Roman" w:cs="Times New Roman"/>
          <w:sz w:val="24"/>
          <w:szCs w:val="24"/>
        </w:rPr>
        <w:t>, L. P., &amp; Barba-</w:t>
      </w:r>
      <w:proofErr w:type="spellStart"/>
      <w:r w:rsidR="004D1C7B" w:rsidRPr="004D1C7B">
        <w:rPr>
          <w:rFonts w:ascii="Times New Roman" w:hAnsi="Times New Roman" w:cs="Times New Roman"/>
          <w:sz w:val="24"/>
          <w:szCs w:val="24"/>
        </w:rPr>
        <w:t>Ostria</w:t>
      </w:r>
      <w:proofErr w:type="spellEnd"/>
      <w:r w:rsidR="004D1C7B" w:rsidRPr="004D1C7B">
        <w:rPr>
          <w:rFonts w:ascii="Times New Roman" w:hAnsi="Times New Roman" w:cs="Times New Roman"/>
          <w:sz w:val="24"/>
          <w:szCs w:val="24"/>
        </w:rPr>
        <w:t xml:space="preserve">, C. (2023). Current Landscape of Methods to Evaluate Antimicrobial Activity of Natural Extracts. </w:t>
      </w:r>
      <w:r w:rsidR="004D1C7B" w:rsidRPr="004D1C7B">
        <w:rPr>
          <w:rFonts w:ascii="Times New Roman" w:hAnsi="Times New Roman" w:cs="Times New Roman"/>
          <w:i/>
          <w:iCs/>
          <w:sz w:val="24"/>
          <w:szCs w:val="24"/>
        </w:rPr>
        <w:t>Molecules</w:t>
      </w:r>
      <w:r w:rsidR="004D1C7B" w:rsidRPr="004D1C7B">
        <w:rPr>
          <w:rFonts w:ascii="Times New Roman" w:hAnsi="Times New Roman" w:cs="Times New Roman"/>
          <w:sz w:val="24"/>
          <w:szCs w:val="24"/>
        </w:rPr>
        <w:t xml:space="preserve">, </w:t>
      </w:r>
      <w:r w:rsidR="004D1C7B" w:rsidRPr="004D1C7B">
        <w:rPr>
          <w:rFonts w:ascii="Times New Roman" w:hAnsi="Times New Roman" w:cs="Times New Roman"/>
          <w:i/>
          <w:iCs/>
          <w:sz w:val="24"/>
          <w:szCs w:val="24"/>
        </w:rPr>
        <w:t>28</w:t>
      </w:r>
      <w:r w:rsidR="004D1C7B" w:rsidRPr="004D1C7B">
        <w:rPr>
          <w:rFonts w:ascii="Times New Roman" w:hAnsi="Times New Roman" w:cs="Times New Roman"/>
          <w:sz w:val="24"/>
          <w:szCs w:val="24"/>
        </w:rPr>
        <w:t xml:space="preserve">(3), 1068. </w:t>
      </w:r>
    </w:p>
    <w:p w14:paraId="3666F6DE" w14:textId="77777777" w:rsidR="00AE6D47" w:rsidRDefault="00AE6D47" w:rsidP="004D1C7B">
      <w:pPr>
        <w:jc w:val="both"/>
        <w:rPr>
          <w:rFonts w:ascii="Times New Roman" w:hAnsi="Times New Roman" w:cs="Times New Roman"/>
          <w:sz w:val="24"/>
          <w:szCs w:val="24"/>
        </w:rPr>
      </w:pPr>
    </w:p>
    <w:sectPr w:rsidR="00AE6D47" w:rsidSect="00B86985">
      <w:pgSz w:w="11910" w:h="16840" w:code="9"/>
      <w:pgMar w:top="1440" w:right="1080" w:bottom="1440" w:left="1080" w:header="720" w:footer="720" w:gutter="0"/>
      <w:paperSrc w:first="7" w:other="7"/>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C32ED"/>
    <w:rsid w:val="0002528D"/>
    <w:rsid w:val="000358AE"/>
    <w:rsid w:val="000646DA"/>
    <w:rsid w:val="00070ECA"/>
    <w:rsid w:val="00075A04"/>
    <w:rsid w:val="00090476"/>
    <w:rsid w:val="000A28D7"/>
    <w:rsid w:val="000A4015"/>
    <w:rsid w:val="000B4EE8"/>
    <w:rsid w:val="00135543"/>
    <w:rsid w:val="0014687B"/>
    <w:rsid w:val="00172326"/>
    <w:rsid w:val="00180390"/>
    <w:rsid w:val="001806E6"/>
    <w:rsid w:val="00192485"/>
    <w:rsid w:val="00195DBC"/>
    <w:rsid w:val="001A05CE"/>
    <w:rsid w:val="001B551D"/>
    <w:rsid w:val="001C64FC"/>
    <w:rsid w:val="001E54B4"/>
    <w:rsid w:val="00247CD0"/>
    <w:rsid w:val="00267E06"/>
    <w:rsid w:val="002D482D"/>
    <w:rsid w:val="002E7F39"/>
    <w:rsid w:val="002F1CAB"/>
    <w:rsid w:val="00300695"/>
    <w:rsid w:val="00327232"/>
    <w:rsid w:val="00337808"/>
    <w:rsid w:val="00373E2C"/>
    <w:rsid w:val="003A112D"/>
    <w:rsid w:val="003A1245"/>
    <w:rsid w:val="003B5520"/>
    <w:rsid w:val="003C58A6"/>
    <w:rsid w:val="003D19AF"/>
    <w:rsid w:val="003E3D47"/>
    <w:rsid w:val="00401379"/>
    <w:rsid w:val="004079E3"/>
    <w:rsid w:val="004563D2"/>
    <w:rsid w:val="004706D2"/>
    <w:rsid w:val="00481B97"/>
    <w:rsid w:val="004D1C7B"/>
    <w:rsid w:val="004E69DB"/>
    <w:rsid w:val="0050615D"/>
    <w:rsid w:val="0050748D"/>
    <w:rsid w:val="0052449E"/>
    <w:rsid w:val="00557287"/>
    <w:rsid w:val="00592CE9"/>
    <w:rsid w:val="005B444A"/>
    <w:rsid w:val="00615FA5"/>
    <w:rsid w:val="0061748C"/>
    <w:rsid w:val="00625EE0"/>
    <w:rsid w:val="00631CB3"/>
    <w:rsid w:val="00635FF8"/>
    <w:rsid w:val="00645601"/>
    <w:rsid w:val="00657820"/>
    <w:rsid w:val="00691CE3"/>
    <w:rsid w:val="006E7570"/>
    <w:rsid w:val="007252E5"/>
    <w:rsid w:val="00735873"/>
    <w:rsid w:val="0074081F"/>
    <w:rsid w:val="00760387"/>
    <w:rsid w:val="00784CB9"/>
    <w:rsid w:val="00795B88"/>
    <w:rsid w:val="007A3020"/>
    <w:rsid w:val="007A49A8"/>
    <w:rsid w:val="007B6C5E"/>
    <w:rsid w:val="007C1B9E"/>
    <w:rsid w:val="007E7C32"/>
    <w:rsid w:val="007F3BCB"/>
    <w:rsid w:val="008028FA"/>
    <w:rsid w:val="00820BDD"/>
    <w:rsid w:val="00825765"/>
    <w:rsid w:val="0084728B"/>
    <w:rsid w:val="00855F37"/>
    <w:rsid w:val="008574A7"/>
    <w:rsid w:val="00896A13"/>
    <w:rsid w:val="008B10E5"/>
    <w:rsid w:val="008C3618"/>
    <w:rsid w:val="009366EF"/>
    <w:rsid w:val="009468D2"/>
    <w:rsid w:val="00952B4C"/>
    <w:rsid w:val="00972B5C"/>
    <w:rsid w:val="009765DF"/>
    <w:rsid w:val="00980355"/>
    <w:rsid w:val="00987B53"/>
    <w:rsid w:val="00990748"/>
    <w:rsid w:val="00996F46"/>
    <w:rsid w:val="009C3E9E"/>
    <w:rsid w:val="009F6EE6"/>
    <w:rsid w:val="00A00735"/>
    <w:rsid w:val="00A01757"/>
    <w:rsid w:val="00A23C83"/>
    <w:rsid w:val="00A533E6"/>
    <w:rsid w:val="00A8397E"/>
    <w:rsid w:val="00A90ABF"/>
    <w:rsid w:val="00A979F6"/>
    <w:rsid w:val="00AC1C92"/>
    <w:rsid w:val="00AD06F8"/>
    <w:rsid w:val="00AE33C3"/>
    <w:rsid w:val="00AE6D47"/>
    <w:rsid w:val="00B04EBD"/>
    <w:rsid w:val="00B05A7D"/>
    <w:rsid w:val="00B30CBE"/>
    <w:rsid w:val="00B6340A"/>
    <w:rsid w:val="00B86985"/>
    <w:rsid w:val="00B96FC2"/>
    <w:rsid w:val="00BF26CE"/>
    <w:rsid w:val="00C10B31"/>
    <w:rsid w:val="00C17F3B"/>
    <w:rsid w:val="00C359E9"/>
    <w:rsid w:val="00C43CB2"/>
    <w:rsid w:val="00C45F73"/>
    <w:rsid w:val="00C67441"/>
    <w:rsid w:val="00C83958"/>
    <w:rsid w:val="00CD4F87"/>
    <w:rsid w:val="00CF48ED"/>
    <w:rsid w:val="00D01C32"/>
    <w:rsid w:val="00D147C8"/>
    <w:rsid w:val="00D21303"/>
    <w:rsid w:val="00D4283E"/>
    <w:rsid w:val="00D950C6"/>
    <w:rsid w:val="00DA511C"/>
    <w:rsid w:val="00DD1401"/>
    <w:rsid w:val="00DE7B9C"/>
    <w:rsid w:val="00E21E53"/>
    <w:rsid w:val="00E25438"/>
    <w:rsid w:val="00E33C2E"/>
    <w:rsid w:val="00E4547A"/>
    <w:rsid w:val="00EE04F0"/>
    <w:rsid w:val="00F25D1C"/>
    <w:rsid w:val="00F300DD"/>
    <w:rsid w:val="00F36B92"/>
    <w:rsid w:val="00F36F62"/>
    <w:rsid w:val="00F452A5"/>
    <w:rsid w:val="00F845FA"/>
    <w:rsid w:val="00F9285F"/>
    <w:rsid w:val="00F9388E"/>
    <w:rsid w:val="00F94835"/>
    <w:rsid w:val="00FC32ED"/>
    <w:rsid w:val="00FD7DA5"/>
    <w:rsid w:val="00FE0236"/>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8CCCE"/>
  <w15:docId w15:val="{4408B21F-154D-413D-BE5D-89922798C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6985"/>
  </w:style>
  <w:style w:type="paragraph" w:styleId="Heading1">
    <w:name w:val="heading 1"/>
    <w:basedOn w:val="Normal"/>
    <w:next w:val="Normal"/>
    <w:link w:val="Heading1Char"/>
    <w:uiPriority w:val="9"/>
    <w:qFormat/>
    <w:rsid w:val="00FC32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32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32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32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32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32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32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32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32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2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32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32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32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32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32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32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32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32ED"/>
    <w:rPr>
      <w:rFonts w:eastAsiaTheme="majorEastAsia" w:cstheme="majorBidi"/>
      <w:color w:val="272727" w:themeColor="text1" w:themeTint="D8"/>
    </w:rPr>
  </w:style>
  <w:style w:type="paragraph" w:styleId="Title">
    <w:name w:val="Title"/>
    <w:basedOn w:val="Normal"/>
    <w:next w:val="Normal"/>
    <w:link w:val="TitleChar"/>
    <w:uiPriority w:val="10"/>
    <w:qFormat/>
    <w:rsid w:val="00FC32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3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32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32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32ED"/>
    <w:pPr>
      <w:spacing w:before="160"/>
      <w:jc w:val="center"/>
    </w:pPr>
    <w:rPr>
      <w:i/>
      <w:iCs/>
      <w:color w:val="404040" w:themeColor="text1" w:themeTint="BF"/>
    </w:rPr>
  </w:style>
  <w:style w:type="character" w:customStyle="1" w:styleId="QuoteChar">
    <w:name w:val="Quote Char"/>
    <w:basedOn w:val="DefaultParagraphFont"/>
    <w:link w:val="Quote"/>
    <w:uiPriority w:val="29"/>
    <w:rsid w:val="00FC32ED"/>
    <w:rPr>
      <w:i/>
      <w:iCs/>
      <w:color w:val="404040" w:themeColor="text1" w:themeTint="BF"/>
    </w:rPr>
  </w:style>
  <w:style w:type="paragraph" w:styleId="ListParagraph">
    <w:name w:val="List Paragraph"/>
    <w:basedOn w:val="Normal"/>
    <w:uiPriority w:val="34"/>
    <w:qFormat/>
    <w:rsid w:val="00FC32ED"/>
    <w:pPr>
      <w:ind w:left="720"/>
      <w:contextualSpacing/>
    </w:pPr>
  </w:style>
  <w:style w:type="character" w:styleId="IntenseEmphasis">
    <w:name w:val="Intense Emphasis"/>
    <w:basedOn w:val="DefaultParagraphFont"/>
    <w:uiPriority w:val="21"/>
    <w:qFormat/>
    <w:rsid w:val="00FC32ED"/>
    <w:rPr>
      <w:i/>
      <w:iCs/>
      <w:color w:val="2F5496" w:themeColor="accent1" w:themeShade="BF"/>
    </w:rPr>
  </w:style>
  <w:style w:type="paragraph" w:styleId="IntenseQuote">
    <w:name w:val="Intense Quote"/>
    <w:basedOn w:val="Normal"/>
    <w:next w:val="Normal"/>
    <w:link w:val="IntenseQuoteChar"/>
    <w:uiPriority w:val="30"/>
    <w:qFormat/>
    <w:rsid w:val="00FC32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32ED"/>
    <w:rPr>
      <w:i/>
      <w:iCs/>
      <w:color w:val="2F5496" w:themeColor="accent1" w:themeShade="BF"/>
    </w:rPr>
  </w:style>
  <w:style w:type="character" w:styleId="IntenseReference">
    <w:name w:val="Intense Reference"/>
    <w:basedOn w:val="DefaultParagraphFont"/>
    <w:uiPriority w:val="32"/>
    <w:qFormat/>
    <w:rsid w:val="00FC32ED"/>
    <w:rPr>
      <w:b/>
      <w:bCs/>
      <w:smallCaps/>
      <w:color w:val="2F5496" w:themeColor="accent1" w:themeShade="BF"/>
      <w:spacing w:val="5"/>
    </w:rPr>
  </w:style>
  <w:style w:type="character" w:styleId="Hyperlink">
    <w:name w:val="Hyperlink"/>
    <w:basedOn w:val="DefaultParagraphFont"/>
    <w:uiPriority w:val="99"/>
    <w:unhideWhenUsed/>
    <w:rsid w:val="00657820"/>
    <w:rPr>
      <w:color w:val="0563C1" w:themeColor="hyperlink"/>
      <w:u w:val="single"/>
    </w:rPr>
  </w:style>
  <w:style w:type="character" w:customStyle="1" w:styleId="UnresolvedMention1">
    <w:name w:val="Unresolved Mention1"/>
    <w:basedOn w:val="DefaultParagraphFont"/>
    <w:uiPriority w:val="99"/>
    <w:semiHidden/>
    <w:unhideWhenUsed/>
    <w:rsid w:val="00657820"/>
    <w:rPr>
      <w:color w:val="605E5C"/>
      <w:shd w:val="clear" w:color="auto" w:fill="E1DFDD"/>
    </w:rPr>
  </w:style>
  <w:style w:type="character" w:styleId="PlaceholderText">
    <w:name w:val="Placeholder Text"/>
    <w:basedOn w:val="DefaultParagraphFont"/>
    <w:uiPriority w:val="99"/>
    <w:semiHidden/>
    <w:rsid w:val="00795B88"/>
    <w:rPr>
      <w:color w:val="666666"/>
    </w:rPr>
  </w:style>
  <w:style w:type="paragraph" w:styleId="NormalWeb">
    <w:name w:val="Normal (Web)"/>
    <w:basedOn w:val="Normal"/>
    <w:uiPriority w:val="99"/>
    <w:semiHidden/>
    <w:unhideWhenUsed/>
    <w:rsid w:val="004563D2"/>
    <w:rPr>
      <w:rFonts w:ascii="Times New Roman" w:hAnsi="Times New Roman" w:cs="Times New Roman"/>
      <w:sz w:val="24"/>
      <w:szCs w:val="24"/>
    </w:rPr>
  </w:style>
  <w:style w:type="table" w:styleId="TableGrid">
    <w:name w:val="Table Grid"/>
    <w:basedOn w:val="TableNormal"/>
    <w:uiPriority w:val="39"/>
    <w:rsid w:val="00DE7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0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5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16</Pages>
  <Words>4075</Words>
  <Characters>23230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Dr.Sahaj Gandhi</dc:creator>
  <cp:lastModifiedBy>SDI 1185</cp:lastModifiedBy>
  <cp:revision>4</cp:revision>
  <dcterms:created xsi:type="dcterms:W3CDTF">2026-05-07T15:56:00Z</dcterms:created>
  <dcterms:modified xsi:type="dcterms:W3CDTF">2026-05-08T09:20:00Z</dcterms:modified>
</cp:coreProperties>
</file>