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251354" w14:textId="74E51A34" w:rsidR="002907BA" w:rsidRPr="002907BA" w:rsidRDefault="00B916A3" w:rsidP="002803FB">
      <w:pPr>
        <w:jc w:val="center"/>
        <w:rPr>
          <w:rFonts w:ascii="Times New Roman" w:hAnsi="Times New Roman" w:cs="Times New Roman"/>
          <w:b/>
          <w:bCs/>
          <w:kern w:val="0"/>
          <w:sz w:val="28"/>
          <w:szCs w:val="28"/>
          <w14:ligatures w14:val="none"/>
        </w:rPr>
      </w:pPr>
      <w:r>
        <w:rPr>
          <w:rFonts w:ascii="Calibri" w:hAnsi="Calibri"/>
        </w:rPr>
        <w:t>Original Research Article</w:t>
      </w:r>
    </w:p>
    <w:p w14:paraId="3B8F81FA" w14:textId="1A56E664" w:rsidR="002907BA" w:rsidRDefault="002907BA" w:rsidP="008578DA">
      <w:pPr>
        <w:jc w:val="center"/>
        <w:rPr>
          <w:rFonts w:ascii="Times New Roman" w:hAnsi="Times New Roman" w:cs="Times New Roman"/>
          <w:b/>
          <w:bCs/>
          <w:kern w:val="0"/>
          <w:sz w:val="24"/>
          <w:szCs w:val="24"/>
          <w14:ligatures w14:val="none"/>
        </w:rPr>
      </w:pPr>
      <w:r w:rsidRPr="002907BA">
        <w:rPr>
          <w:rFonts w:ascii="Times New Roman" w:hAnsi="Times New Roman" w:cs="Times New Roman"/>
          <w:b/>
          <w:bCs/>
          <w:kern w:val="0"/>
          <w:sz w:val="24"/>
          <w:szCs w:val="24"/>
          <w14:ligatures w14:val="none"/>
        </w:rPr>
        <w:t>Association Between Conversational AI Usage and Depressive Symptoms Among Young Adults in West Bengal: A Cross-Sectional Study</w:t>
      </w:r>
    </w:p>
    <w:p w14:paraId="12D14201" w14:textId="77777777" w:rsidR="00B96ED1" w:rsidRDefault="00B96ED1" w:rsidP="008578DA">
      <w:pPr>
        <w:jc w:val="center"/>
        <w:rPr>
          <w:rFonts w:ascii="Times New Roman" w:hAnsi="Times New Roman" w:cs="Times New Roman"/>
          <w:b/>
          <w:bCs/>
          <w:kern w:val="0"/>
          <w:sz w:val="24"/>
          <w:szCs w:val="24"/>
          <w14:ligatures w14:val="none"/>
        </w:rPr>
      </w:pPr>
    </w:p>
    <w:p w14:paraId="4E10F838" w14:textId="77777777" w:rsidR="00EC6313" w:rsidRPr="00EA14A5" w:rsidRDefault="00EC6313" w:rsidP="00C623D7">
      <w:pPr>
        <w:pStyle w:val="NormalWeb"/>
        <w:jc w:val="both"/>
        <w:rPr>
          <w:b/>
          <w:bCs/>
          <w:sz w:val="28"/>
          <w:szCs w:val="28"/>
          <w:u w:val="single"/>
          <w:lang w:val="en-US"/>
        </w:rPr>
      </w:pPr>
      <w:r w:rsidRPr="00EA14A5">
        <w:rPr>
          <w:b/>
          <w:bCs/>
          <w:sz w:val="28"/>
          <w:szCs w:val="28"/>
          <w:u w:val="single"/>
          <w:lang w:val="en-US"/>
        </w:rPr>
        <w:t>Abstract:</w:t>
      </w:r>
    </w:p>
    <w:p w14:paraId="6CE3C70D" w14:textId="77777777" w:rsidR="00E53C78" w:rsidRPr="00E53C78" w:rsidRDefault="00E53C78" w:rsidP="00E53C78">
      <w:pPr>
        <w:pStyle w:val="NormalWeb"/>
        <w:jc w:val="both"/>
        <w:rPr>
          <w:b/>
          <w:bCs/>
        </w:rPr>
      </w:pPr>
      <w:r w:rsidRPr="00E53C78">
        <w:rPr>
          <w:b/>
          <w:bCs/>
        </w:rPr>
        <w:t>Background</w:t>
      </w:r>
    </w:p>
    <w:p w14:paraId="795834A1" w14:textId="77777777" w:rsidR="00E53C78" w:rsidRPr="00E53C78" w:rsidRDefault="00E53C78" w:rsidP="00E53C78">
      <w:pPr>
        <w:pStyle w:val="NormalWeb"/>
        <w:jc w:val="both"/>
      </w:pPr>
      <w:r w:rsidRPr="00E53C78">
        <w:t>Conversational artificial intelligence (AI) tools have become increasingly integrated into the daily lives of young adults for educational, emotional, and productivity-related purposes. Despite growing reliance on these technologies, their psychological impact on youth mental health remains insufficiently understood.</w:t>
      </w:r>
    </w:p>
    <w:p w14:paraId="47E80EE1" w14:textId="77777777" w:rsidR="00E53C78" w:rsidRPr="00E53C78" w:rsidRDefault="00E53C78" w:rsidP="00E53C78">
      <w:pPr>
        <w:pStyle w:val="NormalWeb"/>
        <w:jc w:val="both"/>
        <w:rPr>
          <w:b/>
          <w:bCs/>
        </w:rPr>
      </w:pPr>
      <w:r w:rsidRPr="00E53C78">
        <w:rPr>
          <w:b/>
          <w:bCs/>
        </w:rPr>
        <w:t>Objective</w:t>
      </w:r>
    </w:p>
    <w:p w14:paraId="2C8FBA76" w14:textId="77777777" w:rsidR="00E53C78" w:rsidRPr="00E53C78" w:rsidRDefault="00E53C78" w:rsidP="00E53C78">
      <w:pPr>
        <w:pStyle w:val="NormalWeb"/>
        <w:jc w:val="both"/>
      </w:pPr>
      <w:r w:rsidRPr="00E53C78">
        <w:t>This study aimed to examine the association between conversational AI usage and depressive symptom severity among young adults in West Bengal, India.</w:t>
      </w:r>
    </w:p>
    <w:p w14:paraId="20F109D9" w14:textId="77777777" w:rsidR="00E53C78" w:rsidRPr="00E53C78" w:rsidRDefault="00E53C78" w:rsidP="00E53C78">
      <w:pPr>
        <w:pStyle w:val="NormalWeb"/>
        <w:jc w:val="both"/>
        <w:rPr>
          <w:b/>
          <w:bCs/>
        </w:rPr>
      </w:pPr>
      <w:r w:rsidRPr="00E53C78">
        <w:rPr>
          <w:b/>
          <w:bCs/>
        </w:rPr>
        <w:t>Methods</w:t>
      </w:r>
    </w:p>
    <w:p w14:paraId="5A13A086" w14:textId="77777777" w:rsidR="00E53C78" w:rsidRPr="00E53C78" w:rsidRDefault="00E53C78" w:rsidP="00E53C78">
      <w:pPr>
        <w:pStyle w:val="NormalWeb"/>
        <w:jc w:val="both"/>
      </w:pPr>
      <w:r w:rsidRPr="00E53C78">
        <w:t>A cross-sectional online survey was conducted among 231 young adults aged 18–25 years using convenience and snowball sampling methods. Depressive symptoms were assessed using the validated Patient Health Questionnaire-9 (PHQ-9). Data regarding conversational AI usage frequency and usage purposes were also collected. Pearson correlation, simple linear regression, one-way ANOVA, and chi-square analyses were performed to evaluate associations between AI usage and depression severity.</w:t>
      </w:r>
    </w:p>
    <w:p w14:paraId="3E021497" w14:textId="77777777" w:rsidR="00E53C78" w:rsidRPr="00E53C78" w:rsidRDefault="00E53C78" w:rsidP="00E53C78">
      <w:pPr>
        <w:pStyle w:val="NormalWeb"/>
        <w:jc w:val="both"/>
        <w:rPr>
          <w:b/>
          <w:bCs/>
        </w:rPr>
      </w:pPr>
      <w:r w:rsidRPr="00E53C78">
        <w:rPr>
          <w:b/>
          <w:bCs/>
        </w:rPr>
        <w:t>Results</w:t>
      </w:r>
    </w:p>
    <w:p w14:paraId="70DCAB83" w14:textId="77777777" w:rsidR="00E53C78" w:rsidRPr="00E53C78" w:rsidRDefault="00E53C78" w:rsidP="00E53C78">
      <w:pPr>
        <w:pStyle w:val="NormalWeb"/>
        <w:jc w:val="both"/>
      </w:pPr>
      <w:r w:rsidRPr="00E53C78">
        <w:t>The mean PHQ-9 score was 11.0 ± 5.78, indicating an overall moderate level of depressive symptoms among participants. ChatGPT was the most frequently used AI platform (71.86%). Pearson correlation analysis demonstrated a weak negative association between AI usage frequency and PHQ-9 scores (r = −0.113, p = 0.086), which was not statistically significant. Regression analysis similarly showed that conversational AI usage did not significantly predict depression severity (R² = 0.013). No significant differences in depression scores were observed across AI usage groups in ANOVA or chi-square analyses.</w:t>
      </w:r>
    </w:p>
    <w:p w14:paraId="5CACA571" w14:textId="77777777" w:rsidR="00E53C78" w:rsidRPr="00E53C78" w:rsidRDefault="00E53C78" w:rsidP="00E53C78">
      <w:pPr>
        <w:pStyle w:val="NormalWeb"/>
        <w:jc w:val="both"/>
        <w:rPr>
          <w:b/>
          <w:bCs/>
        </w:rPr>
      </w:pPr>
      <w:r w:rsidRPr="00E53C78">
        <w:rPr>
          <w:b/>
          <w:bCs/>
        </w:rPr>
        <w:t>Conclusion</w:t>
      </w:r>
    </w:p>
    <w:p w14:paraId="6653CCC5" w14:textId="77777777" w:rsidR="00E53C78" w:rsidRPr="00E53C78" w:rsidRDefault="00E53C78" w:rsidP="00E53C78">
      <w:pPr>
        <w:pStyle w:val="NormalWeb"/>
        <w:jc w:val="both"/>
      </w:pPr>
      <w:r w:rsidRPr="00E53C78">
        <w:t>The findings suggest that conversational AI usage is not significantly associated with depressive symptom severity among young adults in West Bengal. While AI tools may support productivity and emotional engagement, they should not be considered substitutes for professional mental health care. Further longitudinal and qualitative research is needed to better understand the long-term psychological implications of AI-mediated interactions.</w:t>
      </w:r>
    </w:p>
    <w:p w14:paraId="37E390E9" w14:textId="77777777" w:rsidR="00E53C78" w:rsidRPr="00E53C78" w:rsidRDefault="00E53C78" w:rsidP="00E53C78">
      <w:pPr>
        <w:pStyle w:val="NormalWeb"/>
        <w:jc w:val="both"/>
        <w:rPr>
          <w:b/>
          <w:bCs/>
        </w:rPr>
      </w:pPr>
      <w:r w:rsidRPr="00E53C78">
        <w:rPr>
          <w:b/>
          <w:bCs/>
        </w:rPr>
        <w:t>Keywords</w:t>
      </w:r>
    </w:p>
    <w:p w14:paraId="303B1156" w14:textId="77777777" w:rsidR="00E53C78" w:rsidRPr="00E53C78" w:rsidRDefault="00E53C78" w:rsidP="00E53C78">
      <w:pPr>
        <w:pStyle w:val="NormalWeb"/>
        <w:jc w:val="both"/>
      </w:pPr>
      <w:r w:rsidRPr="00E53C78">
        <w:lastRenderedPageBreak/>
        <w:t>Conversational AI; Depression; PHQ-9; Young Adults; Mental Health; Digital Health; Artificial Intelligence; Cross-Sectional Study</w:t>
      </w:r>
    </w:p>
    <w:p w14:paraId="7A1F6630" w14:textId="77777777" w:rsidR="00F067AA" w:rsidRPr="005A17B4" w:rsidRDefault="00F067AA" w:rsidP="00C623D7">
      <w:pPr>
        <w:pStyle w:val="NormalWeb"/>
        <w:jc w:val="both"/>
      </w:pPr>
    </w:p>
    <w:p w14:paraId="73B2DC09" w14:textId="720D81F3" w:rsidR="00EC6313" w:rsidRPr="00EA14A5" w:rsidRDefault="00EA14A5" w:rsidP="00C623D7">
      <w:pPr>
        <w:pStyle w:val="Heading2"/>
        <w:jc w:val="both"/>
        <w:rPr>
          <w:rFonts w:ascii="Times New Roman" w:hAnsi="Times New Roman" w:cs="Times New Roman"/>
          <w:b/>
          <w:bCs/>
          <w:color w:val="auto"/>
          <w:sz w:val="28"/>
          <w:szCs w:val="28"/>
        </w:rPr>
      </w:pPr>
      <w:r>
        <w:rPr>
          <w:rFonts w:ascii="Times New Roman" w:hAnsi="Times New Roman" w:cs="Times New Roman"/>
          <w:b/>
          <w:bCs/>
          <w:color w:val="auto"/>
          <w:sz w:val="28"/>
          <w:szCs w:val="28"/>
        </w:rPr>
        <w:t>1.</w:t>
      </w:r>
      <w:r w:rsidR="00EC6313" w:rsidRPr="00EA14A5">
        <w:rPr>
          <w:rFonts w:ascii="Times New Roman" w:hAnsi="Times New Roman" w:cs="Times New Roman"/>
          <w:b/>
          <w:bCs/>
          <w:color w:val="auto"/>
          <w:sz w:val="28"/>
          <w:szCs w:val="28"/>
        </w:rPr>
        <w:t xml:space="preserve">Introduction </w:t>
      </w:r>
    </w:p>
    <w:p w14:paraId="34F0553A" w14:textId="77777777" w:rsidR="00CF71B2" w:rsidRPr="00CF71B2" w:rsidRDefault="00CF71B2" w:rsidP="00CF71B2">
      <w:pPr>
        <w:pStyle w:val="NormalWeb"/>
        <w:jc w:val="both"/>
      </w:pPr>
      <w:r w:rsidRPr="00CF71B2">
        <w:t>Depression is one of the leading contributors to global disease burden and represents a major public health challenge among adolescents and young adults. According to the World Health Organization (WHO), depressive disorders are characterized by persistent sadness, loss of interest, impaired concentration, and reduced functional capacity. Young adults are particularly vulnerable due to academic stress, social transitions, financial uncertainty, and emotional instability.</w:t>
      </w:r>
    </w:p>
    <w:p w14:paraId="0302744E" w14:textId="77777777" w:rsidR="00CF71B2" w:rsidRPr="00CF71B2" w:rsidRDefault="00CF71B2" w:rsidP="00CF71B2">
      <w:pPr>
        <w:pStyle w:val="NormalWeb"/>
        <w:jc w:val="both"/>
      </w:pPr>
      <w:r w:rsidRPr="00CF71B2">
        <w:t>Simultaneously, conversational artificial intelligence (AI) platforms such as ChatGPT, Gemini, and Character.AI have become increasingly integrated into everyday life. These systems are widely used for educational assistance, emotional expression, productivity enhancement, and companionship. The rapid accessibility and responsiveness of conversational AI have transformed the ways in which young individuals seek information, solve problems, and cope with emotional distress.</w:t>
      </w:r>
    </w:p>
    <w:p w14:paraId="10348CD6" w14:textId="52704F43" w:rsidR="00CF71B2" w:rsidRPr="00CF71B2" w:rsidRDefault="00CF71B2" w:rsidP="00CF71B2">
      <w:pPr>
        <w:pStyle w:val="NormalWeb"/>
        <w:jc w:val="both"/>
      </w:pPr>
      <w:r w:rsidRPr="00CF71B2">
        <w:t>Although conversational AI offers several practical advantages, concerns have emerged regarding excessive emotional dependency, reduced social interaction, cognitive overreliance, and potential mental health consequences.</w:t>
      </w:r>
      <w:r w:rsidR="00513084">
        <w:t xml:space="preserve"> </w:t>
      </w:r>
      <w:r w:rsidR="00513084" w:rsidRPr="00513084">
        <w:rPr>
          <w:highlight w:val="yellow"/>
        </w:rPr>
        <w:t>Recent studies have explored AI-mediated companionship, trauma-informed computing, and the psychological risks associated with AI interactions (Chen et al., 2022; Luo et al., 2025; Chandra et al., 2025). However, evidence regarding the relationship between conversational AI usage and depressive symptoms among young adults remains limited, particularly in the Indian context (Lai et al., 2025).</w:t>
      </w:r>
    </w:p>
    <w:p w14:paraId="4B0B9F92" w14:textId="77777777" w:rsidR="00CF71B2" w:rsidRPr="00CF71B2" w:rsidRDefault="00CF71B2" w:rsidP="00CF71B2">
      <w:pPr>
        <w:pStyle w:val="NormalWeb"/>
        <w:jc w:val="both"/>
      </w:pPr>
      <w:r w:rsidRPr="00CF71B2">
        <w:t>West Bengal represents an important setting for such investigation due to the increasing prevalence of mental health disorders and widespread digital engagement among youth populations. Understanding whether conversational AI usage influences depressive symptom severity may help inform future digital mental health policies and ethical AI implementation frameworks.</w:t>
      </w:r>
    </w:p>
    <w:p w14:paraId="29D38DD5" w14:textId="77777777" w:rsidR="00CF71B2" w:rsidRPr="005A17B4" w:rsidRDefault="00CF71B2" w:rsidP="00CF71B2">
      <w:pPr>
        <w:pStyle w:val="NormalWeb"/>
        <w:jc w:val="both"/>
      </w:pPr>
      <w:r w:rsidRPr="005A17B4">
        <w:t>Mental health disorders, particularly depression, have become a pressing global concern. Depression according to WHO is a common mental health condition characterized by persistent sadness and loss of interest in activities,</w:t>
      </w:r>
      <w:r w:rsidRPr="005A17B4">
        <w:fldChar w:fldCharType="begin"/>
      </w:r>
      <w:r w:rsidRPr="005A17B4">
        <w:instrText xml:space="preserve"> ADDIN ZOTERO_ITEM CSL_CITATION {"citationID":"XW9SfkYD","properties":{"formattedCitation":"({\\i{}Depressive Disorder (Depression)}, n.d.)","plainCitation":"(Depressive Disorder (Depression), n.d.)","dontUpdate":true,"noteIndex":0},"citationItems":[{"id":220,"uris":["http://zotero.org/users/17762498/items/9NHNR46T"],"itemData":{"id":220,"type":"webpage","abstract":"WHO fact sheet on depression, providing information on prevalence, symptoms, prevention and contributing factors, diagnosis and treatment, and WHO's work in the area.","language":"en","title":"Depressive disorder (depression)","URL":"https://www.who.int/news-room/fact-sheets/detail/depression","accessed":{"date-parts":[["2026",1,23]]}}}],"schema":"https://github.com/citation-style-language/schema/raw/master/csl-citation.json"} </w:instrText>
      </w:r>
      <w:r w:rsidRPr="005A17B4">
        <w:fldChar w:fldCharType="separate"/>
      </w:r>
      <w:r w:rsidRPr="005A17B4">
        <w:t>( World Health Organization, 2025 )</w:t>
      </w:r>
      <w:r w:rsidRPr="005A17B4">
        <w:fldChar w:fldCharType="end"/>
      </w:r>
      <w:r w:rsidRPr="005A17B4">
        <w:t xml:space="preserve"> with the World Health Organization estimating over 264 million individuals affected in 2020. In the United States, the CDC reported that 8.1% of adults aged 20 and older experienced depression in a given two-week period between 2017 and 2018 </w:t>
      </w:r>
      <w:r w:rsidRPr="005A17B4">
        <w:fldChar w:fldCharType="begin"/>
      </w:r>
      <w:r w:rsidRPr="005A17B4">
        <w:instrText xml:space="preserve"> ADDIN ZOTERO_ITEM CSL_CITATION {"citationID":"GaH5OryC","properties":{"formattedCitation":"(Brody et al., 2025)","plainCitation":"(Brody et al., 2025)","noteIndex":0},"citationItems":[{"id":222,"uris":["http://zotero.org/users/17762498/items/CUPIN5Q8"],"itemData":{"id":222,"type":"webpage","abstract":"Published: 4/16/2025","DOI":"10.15620/cdc/174579","language":"en-us","title":"Products - Data Briefs - Number 527 - April 2025","URL":"https://www.cdc.gov/nchs/products/databriefs/db527.htm","author":[{"family":"Brody","given":"Debra J."},{"literal":"M.P.H."},{"family":"Hughes","given":"Jeffery P."},{"literal":"M.P.H."}],"accessed":{"date-parts":[["2026",1,23]]},"issued":{"date-parts":[["2025",4,16]]}}}],"schema":"https://github.com/citation-style-language/schema/raw/master/csl-citation.json"} </w:instrText>
      </w:r>
      <w:r w:rsidRPr="005A17B4">
        <w:fldChar w:fldCharType="separate"/>
      </w:r>
      <w:r w:rsidRPr="005A17B4">
        <w:t>(Brody et al., 2025)</w:t>
      </w:r>
      <w:r w:rsidRPr="005A17B4">
        <w:fldChar w:fldCharType="end"/>
      </w:r>
      <w:r w:rsidRPr="005A17B4">
        <w:t xml:space="preserve">. Depression significantly impacts mental well-being, academic performance, and social relationships, increasing the risk of school dropout and suicidal ideation, especially among adolescents and young adults. </w:t>
      </w:r>
    </w:p>
    <w:p w14:paraId="17F58CDE" w14:textId="77777777" w:rsidR="00CF71B2" w:rsidRPr="00CF71B2" w:rsidRDefault="00CF71B2" w:rsidP="00CF71B2">
      <w:pPr>
        <w:pStyle w:val="NormalWeb"/>
        <w:jc w:val="both"/>
      </w:pPr>
      <w:r w:rsidRPr="00CF71B2">
        <w:t>Therefore, the present study aimed to evaluate the association between conversational AI usage and depressive symptoms among young adults in West Bengal using the Patient Health Questionnaire-9 (PHQ-9).</w:t>
      </w:r>
    </w:p>
    <w:p w14:paraId="3CF12644" w14:textId="2B164051" w:rsidR="00EC6313" w:rsidRDefault="00EC6313" w:rsidP="00382E3A">
      <w:pPr>
        <w:jc w:val="both"/>
        <w:rPr>
          <w:rFonts w:ascii="Times New Roman" w:hAnsi="Times New Roman" w:cs="Times New Roman"/>
          <w:sz w:val="24"/>
          <w:szCs w:val="24"/>
        </w:rPr>
      </w:pPr>
    </w:p>
    <w:p w14:paraId="2740E997" w14:textId="77777777" w:rsidR="00382E3A" w:rsidRPr="00382E3A" w:rsidRDefault="00382E3A" w:rsidP="00382E3A">
      <w:pPr>
        <w:jc w:val="both"/>
        <w:rPr>
          <w:rFonts w:ascii="Times New Roman" w:hAnsi="Times New Roman" w:cs="Times New Roman"/>
          <w:b/>
          <w:bCs/>
          <w:sz w:val="24"/>
          <w:szCs w:val="24"/>
        </w:rPr>
      </w:pPr>
      <w:r w:rsidRPr="00382E3A">
        <w:rPr>
          <w:rFonts w:ascii="Times New Roman" w:hAnsi="Times New Roman" w:cs="Times New Roman"/>
          <w:b/>
          <w:bCs/>
          <w:sz w:val="24"/>
          <w:szCs w:val="24"/>
        </w:rPr>
        <w:lastRenderedPageBreak/>
        <w:t>1.1 Rationale of the Study</w:t>
      </w:r>
    </w:p>
    <w:p w14:paraId="004E1DE7" w14:textId="77777777" w:rsidR="00382E3A" w:rsidRPr="00382E3A" w:rsidRDefault="00382E3A" w:rsidP="00382E3A">
      <w:pPr>
        <w:jc w:val="both"/>
        <w:rPr>
          <w:rFonts w:ascii="Times New Roman" w:hAnsi="Times New Roman" w:cs="Times New Roman"/>
          <w:sz w:val="24"/>
          <w:szCs w:val="24"/>
        </w:rPr>
      </w:pPr>
      <w:r w:rsidRPr="00382E3A">
        <w:rPr>
          <w:rFonts w:ascii="Times New Roman" w:hAnsi="Times New Roman" w:cs="Times New Roman"/>
          <w:sz w:val="24"/>
          <w:szCs w:val="24"/>
        </w:rPr>
        <w:t>Young adulthood represents a critical transitional stage of life characterized by increasing independence, identity formation, academic and occupational responsibilities, and the establishment of interpersonal relationships. This developmental phase generally encompasses individuals between 18 and 25 years of age (Arnett, 2000). During this period, young adults are particularly vulnerable to psychological stressors and emotional instability, making mental health an important public health concern.</w:t>
      </w:r>
    </w:p>
    <w:p w14:paraId="4FDDC470" w14:textId="77777777" w:rsidR="00382E3A" w:rsidRPr="00382E3A" w:rsidRDefault="00382E3A" w:rsidP="00382E3A">
      <w:pPr>
        <w:jc w:val="both"/>
        <w:rPr>
          <w:rFonts w:ascii="Times New Roman" w:hAnsi="Times New Roman" w:cs="Times New Roman"/>
          <w:sz w:val="24"/>
          <w:szCs w:val="24"/>
        </w:rPr>
      </w:pPr>
      <w:r w:rsidRPr="00382E3A">
        <w:rPr>
          <w:rFonts w:ascii="Times New Roman" w:hAnsi="Times New Roman" w:cs="Times New Roman"/>
          <w:sz w:val="24"/>
          <w:szCs w:val="24"/>
        </w:rPr>
        <w:t>Simultaneously, the rapid integration of conversational artificial intelligence (AI) tools into everyday life has significantly transformed the ways in which young people communicate, seek information, solve problems, and cope with emotional challenges. Platforms such as ChatGPT, Gemini, and other AI-driven conversational systems are increasingly used for academic support, productivity enhancement, emotional expression, and companionship (Luo et al., 2025). While these technologies provide convenience and accessibility, concerns have emerged regarding their potential psychological implications, particularly among adolescents and young adults who engage with such systems frequently.</w:t>
      </w:r>
    </w:p>
    <w:p w14:paraId="09C5EC43" w14:textId="77777777" w:rsidR="00382E3A" w:rsidRPr="00382E3A" w:rsidRDefault="00382E3A" w:rsidP="00382E3A">
      <w:pPr>
        <w:jc w:val="both"/>
        <w:rPr>
          <w:rFonts w:ascii="Times New Roman" w:hAnsi="Times New Roman" w:cs="Times New Roman"/>
          <w:sz w:val="24"/>
          <w:szCs w:val="24"/>
        </w:rPr>
      </w:pPr>
      <w:r w:rsidRPr="00382E3A">
        <w:rPr>
          <w:rFonts w:ascii="Times New Roman" w:hAnsi="Times New Roman" w:cs="Times New Roman"/>
          <w:sz w:val="24"/>
          <w:szCs w:val="24"/>
        </w:rPr>
        <w:t>The relevance of this issue becomes particularly important in the context of West Bengal, where the prevalence of mental illness has been reported to be 13.07% (95% CI: 12.9–13.24), exceeding the national average of 10.56% (95% CI: 10.51–10.61). Furthermore, the prevalence of severe mental illness (2.32%) and suicide risk (1.75%; 95% CI: 1.68–1.81) in the state remains higher than the national average (Sarkar et al., 2023). These findings highlight the need to examine emerging psychosocial and technological factors that may influence youth mental health outcomes.</w:t>
      </w:r>
    </w:p>
    <w:p w14:paraId="0905739A" w14:textId="77777777" w:rsidR="00382E3A" w:rsidRPr="00382E3A" w:rsidRDefault="00382E3A" w:rsidP="00382E3A">
      <w:pPr>
        <w:jc w:val="both"/>
        <w:rPr>
          <w:rFonts w:ascii="Times New Roman" w:hAnsi="Times New Roman" w:cs="Times New Roman"/>
          <w:sz w:val="24"/>
          <w:szCs w:val="24"/>
        </w:rPr>
      </w:pPr>
      <w:r w:rsidRPr="00382E3A">
        <w:rPr>
          <w:rFonts w:ascii="Times New Roman" w:hAnsi="Times New Roman" w:cs="Times New Roman"/>
          <w:sz w:val="24"/>
          <w:szCs w:val="24"/>
        </w:rPr>
        <w:t>Recent literature has increasingly explored the relationship between digital technologies and psychological well-being. Studies have reported associations between excessive digital engagement, social media exposure, and depressive symptoms among young individuals (Chandra et al., 2025). In addition, Chen et al. (2022) proposed the concept of trauma-informed computing, emphasizing principles such as safety, trust, peer support, collaboration, empowerment, and intersectionality in the design of digital systems. Emerging evidence also suggests that certain forms of AI interaction may contribute to emotional dependency, social withdrawal, distorted trust dynamics, and maladaptive coping behaviors among vulnerable users (Huang et al., 2024). Concerns regarding emotional overreliance on AI systems and inappropriate AI-mediated responses during psychological crises have further intensified the need for empirical investigation.</w:t>
      </w:r>
    </w:p>
    <w:p w14:paraId="31308355" w14:textId="77777777" w:rsidR="00382E3A" w:rsidRPr="00382E3A" w:rsidRDefault="00382E3A" w:rsidP="00382E3A">
      <w:pPr>
        <w:jc w:val="both"/>
        <w:rPr>
          <w:rFonts w:ascii="Times New Roman" w:hAnsi="Times New Roman" w:cs="Times New Roman"/>
          <w:sz w:val="24"/>
          <w:szCs w:val="24"/>
        </w:rPr>
      </w:pPr>
      <w:r w:rsidRPr="00382E3A">
        <w:rPr>
          <w:rFonts w:ascii="Times New Roman" w:hAnsi="Times New Roman" w:cs="Times New Roman"/>
          <w:sz w:val="24"/>
          <w:szCs w:val="24"/>
        </w:rPr>
        <w:t>Despite the growing integration of conversational AI into daily life, limited evidence exists regarding its psychological impact on Indian youth populations, particularly in relation to depressive symptoms. Therefore, the present study was undertaken to examine the association between conversational AI usage and depression severity among young adults in West Bengal. The findings of this study may contribute to the development of ethically informed AI-based mental health frameworks, responsible digital health policies, and future conversational AI interventions designed to support psychological well-being.</w:t>
      </w:r>
    </w:p>
    <w:p w14:paraId="351535B0" w14:textId="77777777" w:rsidR="00382E3A" w:rsidRDefault="00382E3A" w:rsidP="00FB4261">
      <w:pPr>
        <w:spacing w:before="100" w:beforeAutospacing="1" w:after="100" w:afterAutospacing="1" w:line="240" w:lineRule="auto"/>
        <w:outlineLvl w:val="1"/>
        <w:rPr>
          <w:rFonts w:ascii="Times New Roman" w:hAnsi="Times New Roman" w:cs="Times New Roman"/>
          <w:sz w:val="24"/>
          <w:szCs w:val="24"/>
        </w:rPr>
      </w:pPr>
    </w:p>
    <w:p w14:paraId="0988BD0F" w14:textId="77777777" w:rsidR="0046769A" w:rsidRDefault="0046769A" w:rsidP="00FB4261">
      <w:pPr>
        <w:spacing w:before="100" w:beforeAutospacing="1" w:after="100" w:afterAutospacing="1" w:line="240" w:lineRule="auto"/>
        <w:outlineLvl w:val="1"/>
        <w:rPr>
          <w:rFonts w:ascii="Times New Roman" w:eastAsia="Times New Roman" w:hAnsi="Times New Roman" w:cs="Times New Roman"/>
          <w:b/>
          <w:bCs/>
          <w:kern w:val="0"/>
          <w:sz w:val="28"/>
          <w:szCs w:val="28"/>
          <w:lang w:eastAsia="en-IN"/>
          <w14:ligatures w14:val="none"/>
        </w:rPr>
      </w:pPr>
    </w:p>
    <w:p w14:paraId="41F8CDF2" w14:textId="1C1D8F75" w:rsidR="00FB4261" w:rsidRDefault="00FB4261" w:rsidP="00FB4261">
      <w:pPr>
        <w:spacing w:before="100" w:beforeAutospacing="1" w:after="100" w:afterAutospacing="1" w:line="240" w:lineRule="auto"/>
        <w:outlineLvl w:val="1"/>
        <w:rPr>
          <w:rFonts w:ascii="Times New Roman" w:eastAsia="Times New Roman" w:hAnsi="Times New Roman" w:cs="Times New Roman"/>
          <w:b/>
          <w:bCs/>
          <w:kern w:val="0"/>
          <w:sz w:val="28"/>
          <w:szCs w:val="28"/>
          <w:lang w:eastAsia="en-IN"/>
          <w14:ligatures w14:val="none"/>
        </w:rPr>
      </w:pPr>
      <w:r>
        <w:rPr>
          <w:rFonts w:ascii="Times New Roman" w:eastAsia="Times New Roman" w:hAnsi="Times New Roman" w:cs="Times New Roman"/>
          <w:b/>
          <w:bCs/>
          <w:kern w:val="0"/>
          <w:sz w:val="28"/>
          <w:szCs w:val="28"/>
          <w:lang w:eastAsia="en-IN"/>
          <w14:ligatures w14:val="none"/>
        </w:rPr>
        <w:lastRenderedPageBreak/>
        <w:t xml:space="preserve">2. Objectives: </w:t>
      </w:r>
    </w:p>
    <w:p w14:paraId="015EBB2D" w14:textId="7AEF1B57" w:rsidR="00FB4261" w:rsidRPr="00FB4261" w:rsidRDefault="00FB4261" w:rsidP="00FB4261">
      <w:pPr>
        <w:spacing w:before="100" w:beforeAutospacing="1" w:after="100" w:afterAutospacing="1" w:line="240" w:lineRule="auto"/>
        <w:outlineLvl w:val="1"/>
        <w:rPr>
          <w:rFonts w:ascii="Times New Roman" w:eastAsia="Times New Roman" w:hAnsi="Times New Roman" w:cs="Times New Roman"/>
          <w:b/>
          <w:bCs/>
          <w:kern w:val="0"/>
          <w:sz w:val="28"/>
          <w:szCs w:val="28"/>
          <w:lang w:eastAsia="en-IN"/>
          <w14:ligatures w14:val="none"/>
        </w:rPr>
      </w:pPr>
      <w:r w:rsidRPr="00FB4261">
        <w:rPr>
          <w:rFonts w:ascii="Times New Roman" w:eastAsia="Times New Roman" w:hAnsi="Times New Roman" w:cs="Times New Roman"/>
          <w:b/>
          <w:bCs/>
          <w:kern w:val="0"/>
          <w:sz w:val="28"/>
          <w:szCs w:val="28"/>
          <w:lang w:eastAsia="en-IN"/>
          <w14:ligatures w14:val="none"/>
        </w:rPr>
        <w:t>Primary Objective</w:t>
      </w:r>
    </w:p>
    <w:p w14:paraId="2A3F6ADE" w14:textId="77777777" w:rsidR="00FB4261" w:rsidRPr="00FB4261" w:rsidRDefault="00FB4261" w:rsidP="00FB4261">
      <w:pPr>
        <w:spacing w:before="100" w:beforeAutospacing="1" w:after="100" w:afterAutospacing="1" w:line="240" w:lineRule="auto"/>
        <w:rPr>
          <w:rFonts w:ascii="Times New Roman" w:eastAsia="Times New Roman" w:hAnsi="Times New Roman" w:cs="Times New Roman"/>
          <w:kern w:val="0"/>
          <w:sz w:val="24"/>
          <w:szCs w:val="24"/>
          <w:lang w:eastAsia="en-IN"/>
          <w14:ligatures w14:val="none"/>
        </w:rPr>
      </w:pPr>
      <w:r w:rsidRPr="00FB4261">
        <w:rPr>
          <w:rFonts w:ascii="Times New Roman" w:eastAsia="Times New Roman" w:hAnsi="Times New Roman" w:cs="Times New Roman"/>
          <w:kern w:val="0"/>
          <w:sz w:val="24"/>
          <w:szCs w:val="24"/>
          <w:lang w:eastAsia="en-IN"/>
          <w14:ligatures w14:val="none"/>
        </w:rPr>
        <w:t>To evaluate the association between conversational AI usage frequency and depressive symptom severity among young adults in West Bengal.</w:t>
      </w:r>
    </w:p>
    <w:p w14:paraId="5DF37EFF" w14:textId="77777777" w:rsidR="00FB4261" w:rsidRPr="00FB4261" w:rsidRDefault="00FB4261" w:rsidP="00FB4261">
      <w:pPr>
        <w:spacing w:before="100" w:beforeAutospacing="1" w:after="100" w:afterAutospacing="1" w:line="240" w:lineRule="auto"/>
        <w:outlineLvl w:val="1"/>
        <w:rPr>
          <w:rFonts w:ascii="Times New Roman" w:eastAsia="Times New Roman" w:hAnsi="Times New Roman" w:cs="Times New Roman"/>
          <w:b/>
          <w:bCs/>
          <w:kern w:val="0"/>
          <w:sz w:val="28"/>
          <w:szCs w:val="28"/>
          <w:lang w:eastAsia="en-IN"/>
          <w14:ligatures w14:val="none"/>
        </w:rPr>
      </w:pPr>
      <w:r w:rsidRPr="00FB4261">
        <w:rPr>
          <w:rFonts w:ascii="Times New Roman" w:eastAsia="Times New Roman" w:hAnsi="Times New Roman" w:cs="Times New Roman"/>
          <w:b/>
          <w:bCs/>
          <w:kern w:val="0"/>
          <w:sz w:val="28"/>
          <w:szCs w:val="28"/>
          <w:lang w:eastAsia="en-IN"/>
          <w14:ligatures w14:val="none"/>
        </w:rPr>
        <w:t>Secondary Objectives</w:t>
      </w:r>
    </w:p>
    <w:p w14:paraId="615BD264" w14:textId="77777777" w:rsidR="00FB4261" w:rsidRPr="00FB4261" w:rsidRDefault="00FB4261" w:rsidP="00FB4261">
      <w:pPr>
        <w:numPr>
          <w:ilvl w:val="0"/>
          <w:numId w:val="28"/>
        </w:numPr>
        <w:spacing w:before="100" w:beforeAutospacing="1" w:after="100" w:afterAutospacing="1" w:line="240" w:lineRule="auto"/>
        <w:rPr>
          <w:rFonts w:ascii="Times New Roman" w:eastAsia="Times New Roman" w:hAnsi="Times New Roman" w:cs="Times New Roman"/>
          <w:kern w:val="0"/>
          <w:sz w:val="24"/>
          <w:szCs w:val="24"/>
          <w:lang w:eastAsia="en-IN"/>
          <w14:ligatures w14:val="none"/>
        </w:rPr>
      </w:pPr>
      <w:r w:rsidRPr="00FB4261">
        <w:rPr>
          <w:rFonts w:ascii="Times New Roman" w:eastAsia="Times New Roman" w:hAnsi="Times New Roman" w:cs="Times New Roman"/>
          <w:kern w:val="0"/>
          <w:sz w:val="24"/>
          <w:szCs w:val="24"/>
          <w:lang w:eastAsia="en-IN"/>
          <w14:ligatures w14:val="none"/>
        </w:rPr>
        <w:t>To identify the most commonly used conversational AI platforms among young adults.</w:t>
      </w:r>
    </w:p>
    <w:p w14:paraId="1AA32F15" w14:textId="77777777" w:rsidR="00FB4261" w:rsidRPr="00FB4261" w:rsidRDefault="00FB4261" w:rsidP="00FB4261">
      <w:pPr>
        <w:numPr>
          <w:ilvl w:val="0"/>
          <w:numId w:val="28"/>
        </w:numPr>
        <w:spacing w:before="100" w:beforeAutospacing="1" w:after="100" w:afterAutospacing="1" w:line="240" w:lineRule="auto"/>
        <w:rPr>
          <w:rFonts w:ascii="Times New Roman" w:eastAsia="Times New Roman" w:hAnsi="Times New Roman" w:cs="Times New Roman"/>
          <w:kern w:val="0"/>
          <w:sz w:val="24"/>
          <w:szCs w:val="24"/>
          <w:lang w:eastAsia="en-IN"/>
          <w14:ligatures w14:val="none"/>
        </w:rPr>
      </w:pPr>
      <w:r w:rsidRPr="00FB4261">
        <w:rPr>
          <w:rFonts w:ascii="Times New Roman" w:eastAsia="Times New Roman" w:hAnsi="Times New Roman" w:cs="Times New Roman"/>
          <w:kern w:val="0"/>
          <w:sz w:val="24"/>
          <w:szCs w:val="24"/>
          <w:lang w:eastAsia="en-IN"/>
          <w14:ligatures w14:val="none"/>
        </w:rPr>
        <w:t>To assess the primary purposes of conversational AI usage.</w:t>
      </w:r>
    </w:p>
    <w:p w14:paraId="0151E990" w14:textId="77777777" w:rsidR="00FB4261" w:rsidRPr="00FB4261" w:rsidRDefault="00FB4261" w:rsidP="00FB4261">
      <w:pPr>
        <w:numPr>
          <w:ilvl w:val="0"/>
          <w:numId w:val="28"/>
        </w:numPr>
        <w:spacing w:before="100" w:beforeAutospacing="1" w:after="100" w:afterAutospacing="1" w:line="240" w:lineRule="auto"/>
        <w:rPr>
          <w:rFonts w:ascii="Times New Roman" w:eastAsia="Times New Roman" w:hAnsi="Times New Roman" w:cs="Times New Roman"/>
          <w:kern w:val="0"/>
          <w:sz w:val="24"/>
          <w:szCs w:val="24"/>
          <w:lang w:eastAsia="en-IN"/>
          <w14:ligatures w14:val="none"/>
        </w:rPr>
      </w:pPr>
      <w:r w:rsidRPr="00FB4261">
        <w:rPr>
          <w:rFonts w:ascii="Times New Roman" w:eastAsia="Times New Roman" w:hAnsi="Times New Roman" w:cs="Times New Roman"/>
          <w:kern w:val="0"/>
          <w:sz w:val="24"/>
          <w:szCs w:val="24"/>
          <w:lang w:eastAsia="en-IN"/>
          <w14:ligatures w14:val="none"/>
        </w:rPr>
        <w:t>To compare depressive symptom severity across different AI usage groups.</w:t>
      </w:r>
    </w:p>
    <w:p w14:paraId="3E79DDE1" w14:textId="09902BDB" w:rsidR="00FB4261" w:rsidRPr="00FB4261" w:rsidRDefault="00FB4261" w:rsidP="00FB4261">
      <w:pPr>
        <w:spacing w:after="0" w:line="240" w:lineRule="auto"/>
        <w:rPr>
          <w:rFonts w:ascii="Times New Roman" w:eastAsia="Times New Roman" w:hAnsi="Times New Roman" w:cs="Times New Roman"/>
          <w:kern w:val="0"/>
          <w:sz w:val="24"/>
          <w:szCs w:val="24"/>
          <w:lang w:eastAsia="en-IN"/>
          <w14:ligatures w14:val="none"/>
        </w:rPr>
      </w:pPr>
    </w:p>
    <w:p w14:paraId="6441CCCA" w14:textId="0AA268E1" w:rsidR="00FB4261" w:rsidRPr="00FB4261" w:rsidRDefault="00FB4261" w:rsidP="00FB4261">
      <w:pPr>
        <w:spacing w:before="100" w:beforeAutospacing="1" w:after="100" w:afterAutospacing="1" w:line="240" w:lineRule="auto"/>
        <w:outlineLvl w:val="0"/>
        <w:rPr>
          <w:rFonts w:ascii="Times New Roman" w:eastAsia="Times New Roman" w:hAnsi="Times New Roman" w:cs="Times New Roman"/>
          <w:b/>
          <w:bCs/>
          <w:kern w:val="36"/>
          <w:sz w:val="28"/>
          <w:szCs w:val="28"/>
          <w:lang w:eastAsia="en-IN"/>
          <w14:ligatures w14:val="none"/>
        </w:rPr>
      </w:pPr>
      <w:r>
        <w:rPr>
          <w:rFonts w:ascii="Times New Roman" w:eastAsia="Times New Roman" w:hAnsi="Times New Roman" w:cs="Times New Roman"/>
          <w:b/>
          <w:bCs/>
          <w:kern w:val="36"/>
          <w:sz w:val="28"/>
          <w:szCs w:val="28"/>
          <w:lang w:eastAsia="en-IN"/>
          <w14:ligatures w14:val="none"/>
        </w:rPr>
        <w:t xml:space="preserve">2.1 </w:t>
      </w:r>
      <w:r w:rsidRPr="00FB4261">
        <w:rPr>
          <w:rFonts w:ascii="Times New Roman" w:eastAsia="Times New Roman" w:hAnsi="Times New Roman" w:cs="Times New Roman"/>
          <w:b/>
          <w:bCs/>
          <w:kern w:val="36"/>
          <w:sz w:val="28"/>
          <w:szCs w:val="28"/>
          <w:lang w:eastAsia="en-IN"/>
          <w14:ligatures w14:val="none"/>
        </w:rPr>
        <w:t>HYPOTHESI</w:t>
      </w:r>
      <w:r>
        <w:rPr>
          <w:rFonts w:ascii="Times New Roman" w:eastAsia="Times New Roman" w:hAnsi="Times New Roman" w:cs="Times New Roman"/>
          <w:b/>
          <w:bCs/>
          <w:kern w:val="36"/>
          <w:sz w:val="28"/>
          <w:szCs w:val="28"/>
          <w:lang w:eastAsia="en-IN"/>
          <w14:ligatures w14:val="none"/>
        </w:rPr>
        <w:t>S</w:t>
      </w:r>
    </w:p>
    <w:p w14:paraId="4B5A54B2" w14:textId="77777777" w:rsidR="00FB4261" w:rsidRPr="00FB4261" w:rsidRDefault="00FB4261" w:rsidP="00FB4261">
      <w:pPr>
        <w:spacing w:before="100" w:beforeAutospacing="1" w:after="100" w:afterAutospacing="1" w:line="240" w:lineRule="auto"/>
        <w:outlineLvl w:val="2"/>
        <w:rPr>
          <w:rFonts w:ascii="Times New Roman" w:eastAsia="Times New Roman" w:hAnsi="Times New Roman" w:cs="Times New Roman"/>
          <w:b/>
          <w:bCs/>
          <w:kern w:val="0"/>
          <w:sz w:val="27"/>
          <w:szCs w:val="27"/>
          <w:lang w:eastAsia="en-IN"/>
          <w14:ligatures w14:val="none"/>
        </w:rPr>
      </w:pPr>
      <w:r w:rsidRPr="00FB4261">
        <w:rPr>
          <w:rFonts w:ascii="Times New Roman" w:eastAsia="Times New Roman" w:hAnsi="Times New Roman" w:cs="Times New Roman"/>
          <w:b/>
          <w:bCs/>
          <w:kern w:val="0"/>
          <w:sz w:val="27"/>
          <w:szCs w:val="27"/>
          <w:lang w:eastAsia="en-IN"/>
          <w14:ligatures w14:val="none"/>
        </w:rPr>
        <w:t>Null Hypothesis (H0)</w:t>
      </w:r>
    </w:p>
    <w:p w14:paraId="63701F68" w14:textId="77777777" w:rsidR="00FB4261" w:rsidRPr="00FB4261" w:rsidRDefault="00FB4261" w:rsidP="00FB4261">
      <w:pPr>
        <w:spacing w:before="100" w:beforeAutospacing="1" w:after="100" w:afterAutospacing="1" w:line="240" w:lineRule="auto"/>
        <w:rPr>
          <w:rFonts w:ascii="Times New Roman" w:eastAsia="Times New Roman" w:hAnsi="Times New Roman" w:cs="Times New Roman"/>
          <w:kern w:val="0"/>
          <w:sz w:val="24"/>
          <w:szCs w:val="24"/>
          <w:lang w:eastAsia="en-IN"/>
          <w14:ligatures w14:val="none"/>
        </w:rPr>
      </w:pPr>
      <w:r w:rsidRPr="00FB4261">
        <w:rPr>
          <w:rFonts w:ascii="Times New Roman" w:eastAsia="Times New Roman" w:hAnsi="Times New Roman" w:cs="Times New Roman"/>
          <w:kern w:val="0"/>
          <w:sz w:val="24"/>
          <w:szCs w:val="24"/>
          <w:lang w:eastAsia="en-IN"/>
          <w14:ligatures w14:val="none"/>
        </w:rPr>
        <w:t>There is no statistically significant association between conversational AI usage frequency and depressive symptom severity among young adults in West Bengal.</w:t>
      </w:r>
    </w:p>
    <w:p w14:paraId="5F71C474" w14:textId="77777777" w:rsidR="00FB4261" w:rsidRPr="00FB4261" w:rsidRDefault="00FB4261" w:rsidP="00FB4261">
      <w:pPr>
        <w:spacing w:before="100" w:beforeAutospacing="1" w:after="100" w:afterAutospacing="1" w:line="240" w:lineRule="auto"/>
        <w:outlineLvl w:val="2"/>
        <w:rPr>
          <w:rFonts w:ascii="Times New Roman" w:eastAsia="Times New Roman" w:hAnsi="Times New Roman" w:cs="Times New Roman"/>
          <w:b/>
          <w:bCs/>
          <w:kern w:val="0"/>
          <w:sz w:val="27"/>
          <w:szCs w:val="27"/>
          <w:lang w:eastAsia="en-IN"/>
          <w14:ligatures w14:val="none"/>
        </w:rPr>
      </w:pPr>
      <w:r w:rsidRPr="00FB4261">
        <w:rPr>
          <w:rFonts w:ascii="Times New Roman" w:eastAsia="Times New Roman" w:hAnsi="Times New Roman" w:cs="Times New Roman"/>
          <w:b/>
          <w:bCs/>
          <w:kern w:val="0"/>
          <w:sz w:val="27"/>
          <w:szCs w:val="27"/>
          <w:lang w:eastAsia="en-IN"/>
          <w14:ligatures w14:val="none"/>
        </w:rPr>
        <w:t>Alternative Hypothesis (H1)</w:t>
      </w:r>
    </w:p>
    <w:p w14:paraId="2A8A70A8" w14:textId="77777777" w:rsidR="00FB4261" w:rsidRPr="00FB4261" w:rsidRDefault="00FB4261" w:rsidP="00FB4261">
      <w:pPr>
        <w:spacing w:before="100" w:beforeAutospacing="1" w:after="100" w:afterAutospacing="1" w:line="240" w:lineRule="auto"/>
        <w:rPr>
          <w:rFonts w:ascii="Times New Roman" w:eastAsia="Times New Roman" w:hAnsi="Times New Roman" w:cs="Times New Roman"/>
          <w:kern w:val="0"/>
          <w:sz w:val="24"/>
          <w:szCs w:val="24"/>
          <w:lang w:eastAsia="en-IN"/>
          <w14:ligatures w14:val="none"/>
        </w:rPr>
      </w:pPr>
      <w:r w:rsidRPr="00FB4261">
        <w:rPr>
          <w:rFonts w:ascii="Times New Roman" w:eastAsia="Times New Roman" w:hAnsi="Times New Roman" w:cs="Times New Roman"/>
          <w:kern w:val="0"/>
          <w:sz w:val="24"/>
          <w:szCs w:val="24"/>
          <w:lang w:eastAsia="en-IN"/>
          <w14:ligatures w14:val="none"/>
        </w:rPr>
        <w:t>There is a statistically significant association between conversational AI usage frequency and depressive symptom severity among young adults in West Bengal.</w:t>
      </w:r>
    </w:p>
    <w:p w14:paraId="1C10A0B2" w14:textId="77777777" w:rsidR="00FB4261" w:rsidRPr="00FB4261" w:rsidRDefault="00FB4261" w:rsidP="00FB4261">
      <w:pPr>
        <w:spacing w:before="100" w:beforeAutospacing="1" w:after="100" w:afterAutospacing="1" w:line="240" w:lineRule="auto"/>
        <w:rPr>
          <w:rFonts w:ascii="Times New Roman" w:eastAsia="Times New Roman" w:hAnsi="Times New Roman" w:cs="Times New Roman"/>
          <w:kern w:val="0"/>
          <w:sz w:val="24"/>
          <w:szCs w:val="24"/>
          <w:lang w:eastAsia="en-IN"/>
          <w14:ligatures w14:val="none"/>
        </w:rPr>
      </w:pPr>
      <w:r w:rsidRPr="00FB4261">
        <w:rPr>
          <w:rFonts w:ascii="Times New Roman" w:eastAsia="Times New Roman" w:hAnsi="Times New Roman" w:cs="Times New Roman"/>
          <w:kern w:val="0"/>
          <w:sz w:val="24"/>
          <w:szCs w:val="24"/>
          <w:lang w:eastAsia="en-IN"/>
          <w14:ligatures w14:val="none"/>
        </w:rPr>
        <w:t>NOTE: Your current manuscript incorrectly labels hypotheses as H1 and H2.</w:t>
      </w:r>
    </w:p>
    <w:p w14:paraId="2A867AC2" w14:textId="77777777" w:rsidR="00FB4261" w:rsidRDefault="00FB4261" w:rsidP="00C623D7">
      <w:pPr>
        <w:pStyle w:val="NormalWeb"/>
        <w:jc w:val="both"/>
        <w:rPr>
          <w:b/>
          <w:bCs/>
          <w:u w:val="single"/>
        </w:rPr>
      </w:pPr>
    </w:p>
    <w:p w14:paraId="613DE3D6" w14:textId="77777777" w:rsidR="006C3D6B" w:rsidRPr="006C3D6B" w:rsidRDefault="006C3D6B" w:rsidP="006C3D6B">
      <w:pPr>
        <w:spacing w:before="100" w:beforeAutospacing="1" w:after="100" w:afterAutospacing="1" w:line="240" w:lineRule="auto"/>
        <w:outlineLvl w:val="0"/>
        <w:rPr>
          <w:rFonts w:ascii="Times New Roman" w:eastAsia="Times New Roman" w:hAnsi="Times New Roman" w:cs="Times New Roman"/>
          <w:b/>
          <w:bCs/>
          <w:kern w:val="36"/>
          <w:sz w:val="28"/>
          <w:szCs w:val="28"/>
          <w:lang w:eastAsia="en-IN"/>
          <w14:ligatures w14:val="none"/>
        </w:rPr>
      </w:pPr>
      <w:r w:rsidRPr="006C3D6B">
        <w:rPr>
          <w:rFonts w:ascii="Times New Roman" w:eastAsia="Times New Roman" w:hAnsi="Times New Roman" w:cs="Times New Roman"/>
          <w:b/>
          <w:bCs/>
          <w:kern w:val="36"/>
          <w:sz w:val="28"/>
          <w:szCs w:val="28"/>
          <w:highlight w:val="yellow"/>
          <w:lang w:eastAsia="en-IN"/>
          <w14:ligatures w14:val="none"/>
        </w:rPr>
        <w:t>3. Methodology</w:t>
      </w:r>
    </w:p>
    <w:p w14:paraId="1E5A6A00" w14:textId="77777777" w:rsidR="006C3D6B" w:rsidRPr="006C3D6B" w:rsidRDefault="006C3D6B" w:rsidP="006C3D6B">
      <w:pPr>
        <w:spacing w:before="100" w:beforeAutospacing="1" w:after="100" w:afterAutospacing="1" w:line="240" w:lineRule="auto"/>
        <w:outlineLvl w:val="1"/>
        <w:rPr>
          <w:rFonts w:ascii="Times New Roman" w:eastAsia="Times New Roman" w:hAnsi="Times New Roman" w:cs="Times New Roman"/>
          <w:b/>
          <w:bCs/>
          <w:kern w:val="0"/>
          <w:sz w:val="28"/>
          <w:szCs w:val="28"/>
          <w:lang w:eastAsia="en-IN"/>
          <w14:ligatures w14:val="none"/>
        </w:rPr>
      </w:pPr>
      <w:r w:rsidRPr="006C3D6B">
        <w:rPr>
          <w:rFonts w:ascii="Times New Roman" w:eastAsia="Times New Roman" w:hAnsi="Times New Roman" w:cs="Times New Roman"/>
          <w:b/>
          <w:bCs/>
          <w:kern w:val="0"/>
          <w:sz w:val="28"/>
          <w:szCs w:val="28"/>
          <w:lang w:eastAsia="en-IN"/>
          <w14:ligatures w14:val="none"/>
        </w:rPr>
        <w:t>3.1 Research Approach and Research Design</w:t>
      </w:r>
    </w:p>
    <w:p w14:paraId="0DA15300" w14:textId="77777777" w:rsidR="006C3D6B" w:rsidRPr="006C3D6B" w:rsidRDefault="006C3D6B" w:rsidP="006C3D6B">
      <w:pPr>
        <w:spacing w:before="100" w:beforeAutospacing="1" w:after="100" w:afterAutospacing="1" w:line="360" w:lineRule="auto"/>
        <w:jc w:val="both"/>
        <w:rPr>
          <w:rFonts w:ascii="Times New Roman" w:eastAsia="Times New Roman" w:hAnsi="Times New Roman" w:cs="Times New Roman"/>
          <w:kern w:val="0"/>
          <w:sz w:val="24"/>
          <w:szCs w:val="24"/>
          <w:lang w:eastAsia="en-IN"/>
          <w14:ligatures w14:val="none"/>
        </w:rPr>
      </w:pPr>
      <w:r w:rsidRPr="006C3D6B">
        <w:rPr>
          <w:rFonts w:ascii="Times New Roman" w:eastAsia="Times New Roman" w:hAnsi="Times New Roman" w:cs="Times New Roman"/>
          <w:kern w:val="0"/>
          <w:sz w:val="24"/>
          <w:szCs w:val="24"/>
          <w:lang w:eastAsia="en-IN"/>
          <w14:ligatures w14:val="none"/>
        </w:rPr>
        <w:t>The present study adopted a quantitative research approach using a cross-sectional online survey design to examine the association between conversational AI usage and depressive symptom severity among young adults in West Bengal. The study was designed to explore patterns of conversational AI engagement and their relationship with mental health outcomes using standardized psychological assessment and self-reported behavioral data.</w:t>
      </w:r>
    </w:p>
    <w:p w14:paraId="0E479496" w14:textId="1CB39878" w:rsidR="006C3D6B" w:rsidRPr="006C3D6B" w:rsidRDefault="006C3D6B" w:rsidP="006C3D6B">
      <w:pPr>
        <w:spacing w:before="100" w:beforeAutospacing="1" w:after="100" w:afterAutospacing="1" w:line="360" w:lineRule="auto"/>
        <w:jc w:val="both"/>
        <w:rPr>
          <w:rFonts w:ascii="Times New Roman" w:eastAsia="Times New Roman" w:hAnsi="Times New Roman" w:cs="Times New Roman"/>
          <w:kern w:val="0"/>
          <w:sz w:val="24"/>
          <w:szCs w:val="24"/>
          <w:lang w:eastAsia="en-IN"/>
          <w14:ligatures w14:val="none"/>
        </w:rPr>
      </w:pPr>
      <w:r w:rsidRPr="006C3D6B">
        <w:rPr>
          <w:rFonts w:ascii="Times New Roman" w:eastAsia="Times New Roman" w:hAnsi="Times New Roman" w:cs="Times New Roman"/>
          <w:kern w:val="0"/>
          <w:sz w:val="24"/>
          <w:szCs w:val="24"/>
          <w:lang w:eastAsia="en-IN"/>
          <w14:ligatures w14:val="none"/>
        </w:rPr>
        <w:t xml:space="preserve">Prior to data collection, the survey instrument underwent content and face validity assessment by two academic experts with doctoral qualifications in psychology and measurement and evaluation. The experts reviewed questionnaire items to assess relevance, clarity, and </w:t>
      </w:r>
      <w:r w:rsidRPr="006C3D6B">
        <w:rPr>
          <w:rFonts w:ascii="Times New Roman" w:eastAsia="Times New Roman" w:hAnsi="Times New Roman" w:cs="Times New Roman"/>
          <w:kern w:val="0"/>
          <w:sz w:val="24"/>
          <w:szCs w:val="24"/>
          <w:lang w:eastAsia="en-IN"/>
          <w14:ligatures w14:val="none"/>
        </w:rPr>
        <w:lastRenderedPageBreak/>
        <w:t>alignment with study objectives. Based on their recommendations, the final questionnaire and psychological assessment measures were refined.</w:t>
      </w:r>
    </w:p>
    <w:p w14:paraId="6B1C06DF" w14:textId="77777777" w:rsidR="006C3D6B" w:rsidRPr="006C3D6B" w:rsidRDefault="006C3D6B" w:rsidP="006C3D6B">
      <w:pPr>
        <w:spacing w:before="100" w:beforeAutospacing="1" w:after="100" w:afterAutospacing="1" w:line="240" w:lineRule="auto"/>
        <w:outlineLvl w:val="1"/>
        <w:rPr>
          <w:rFonts w:ascii="Times New Roman" w:eastAsia="Times New Roman" w:hAnsi="Times New Roman" w:cs="Times New Roman"/>
          <w:b/>
          <w:bCs/>
          <w:kern w:val="0"/>
          <w:sz w:val="28"/>
          <w:szCs w:val="28"/>
          <w:lang w:eastAsia="en-IN"/>
          <w14:ligatures w14:val="none"/>
        </w:rPr>
      </w:pPr>
      <w:r w:rsidRPr="006C3D6B">
        <w:rPr>
          <w:rFonts w:ascii="Times New Roman" w:eastAsia="Times New Roman" w:hAnsi="Times New Roman" w:cs="Times New Roman"/>
          <w:b/>
          <w:bCs/>
          <w:kern w:val="0"/>
          <w:sz w:val="28"/>
          <w:szCs w:val="28"/>
          <w:lang w:eastAsia="en-IN"/>
          <w14:ligatures w14:val="none"/>
        </w:rPr>
        <w:t>3.2 Study Population and Sample</w:t>
      </w:r>
    </w:p>
    <w:p w14:paraId="64761013" w14:textId="49E5046F" w:rsidR="006C3D6B" w:rsidRPr="006C3D6B" w:rsidRDefault="006C3D6B" w:rsidP="006C3D6B">
      <w:pPr>
        <w:spacing w:before="100" w:beforeAutospacing="1" w:after="100" w:afterAutospacing="1" w:line="360" w:lineRule="auto"/>
        <w:jc w:val="both"/>
        <w:rPr>
          <w:rFonts w:ascii="Times New Roman" w:eastAsia="Times New Roman" w:hAnsi="Times New Roman" w:cs="Times New Roman"/>
          <w:kern w:val="0"/>
          <w:sz w:val="24"/>
          <w:szCs w:val="24"/>
          <w:lang w:eastAsia="en-IN"/>
          <w14:ligatures w14:val="none"/>
        </w:rPr>
      </w:pPr>
      <w:r w:rsidRPr="006C3D6B">
        <w:rPr>
          <w:rFonts w:ascii="Times New Roman" w:eastAsia="Times New Roman" w:hAnsi="Times New Roman" w:cs="Times New Roman"/>
          <w:kern w:val="0"/>
          <w:sz w:val="24"/>
          <w:szCs w:val="24"/>
          <w:lang w:eastAsia="en-IN"/>
          <w14:ligatures w14:val="none"/>
        </w:rPr>
        <w:t>The study included 231 university students and working professionals aged 18–25 years from the southern region of West Bengal.</w:t>
      </w:r>
      <w:r>
        <w:rPr>
          <w:rFonts w:ascii="Times New Roman" w:eastAsia="Times New Roman" w:hAnsi="Times New Roman" w:cs="Times New Roman"/>
          <w:kern w:val="0"/>
          <w:sz w:val="24"/>
          <w:szCs w:val="24"/>
          <w:lang w:eastAsia="en-IN"/>
          <w14:ligatures w14:val="none"/>
        </w:rPr>
        <w:t xml:space="preserve"> </w:t>
      </w:r>
      <w:r w:rsidRPr="006C3D6B">
        <w:rPr>
          <w:rFonts w:ascii="Times New Roman" w:eastAsia="Times New Roman" w:hAnsi="Times New Roman" w:cs="Times New Roman"/>
          <w:kern w:val="0"/>
          <w:sz w:val="24"/>
          <w:szCs w:val="24"/>
          <w:lang w:eastAsia="en-IN"/>
          <w14:ligatures w14:val="none"/>
        </w:rPr>
        <w:t>Participants represented multiple academic backgrounds, including science, arts, commerce, legal studies, fine arts and performing arts, and applied sciences.</w:t>
      </w:r>
      <w:r>
        <w:rPr>
          <w:rFonts w:ascii="Times New Roman" w:eastAsia="Times New Roman" w:hAnsi="Times New Roman" w:cs="Times New Roman"/>
          <w:kern w:val="0"/>
          <w:sz w:val="24"/>
          <w:szCs w:val="24"/>
          <w:lang w:eastAsia="en-IN"/>
          <w14:ligatures w14:val="none"/>
        </w:rPr>
        <w:t xml:space="preserve"> </w:t>
      </w:r>
      <w:r w:rsidRPr="006C3D6B">
        <w:rPr>
          <w:rFonts w:ascii="Times New Roman" w:eastAsia="Times New Roman" w:hAnsi="Times New Roman" w:cs="Times New Roman"/>
          <w:kern w:val="0"/>
          <w:sz w:val="24"/>
          <w:szCs w:val="24"/>
          <w:lang w:eastAsia="en-IN"/>
          <w14:ligatures w14:val="none"/>
        </w:rPr>
        <w:t>Recruitment was conducted through academic networks and social media platforms.</w:t>
      </w:r>
    </w:p>
    <w:p w14:paraId="20539DF1" w14:textId="082736D8" w:rsidR="006C3D6B" w:rsidRPr="006C3D6B" w:rsidRDefault="006C3D6B" w:rsidP="006C3D6B">
      <w:pPr>
        <w:spacing w:before="100" w:beforeAutospacing="1" w:after="100" w:afterAutospacing="1" w:line="240" w:lineRule="auto"/>
        <w:outlineLvl w:val="1"/>
        <w:rPr>
          <w:rFonts w:ascii="Times New Roman" w:eastAsia="Times New Roman" w:hAnsi="Times New Roman" w:cs="Times New Roman"/>
          <w:b/>
          <w:bCs/>
          <w:kern w:val="0"/>
          <w:sz w:val="28"/>
          <w:szCs w:val="28"/>
          <w:lang w:eastAsia="en-IN"/>
          <w14:ligatures w14:val="none"/>
        </w:rPr>
      </w:pPr>
      <w:r w:rsidRPr="006C3D6B">
        <w:rPr>
          <w:rFonts w:ascii="Times New Roman" w:eastAsia="Times New Roman" w:hAnsi="Times New Roman" w:cs="Times New Roman"/>
          <w:b/>
          <w:bCs/>
          <w:kern w:val="0"/>
          <w:sz w:val="28"/>
          <w:szCs w:val="28"/>
          <w:lang w:eastAsia="en-IN"/>
          <w14:ligatures w14:val="none"/>
        </w:rPr>
        <w:t xml:space="preserve">3.3 Sample Size </w:t>
      </w:r>
    </w:p>
    <w:p w14:paraId="42DEF5C0" w14:textId="77777777" w:rsidR="006C3D6B" w:rsidRPr="006C3D6B" w:rsidRDefault="006C3D6B" w:rsidP="006C3D6B">
      <w:pPr>
        <w:spacing w:before="100" w:beforeAutospacing="1" w:after="100" w:afterAutospacing="1" w:line="360" w:lineRule="auto"/>
        <w:rPr>
          <w:rFonts w:ascii="Times New Roman" w:eastAsia="Times New Roman" w:hAnsi="Times New Roman" w:cs="Times New Roman"/>
          <w:kern w:val="0"/>
          <w:sz w:val="24"/>
          <w:szCs w:val="24"/>
          <w:lang w:eastAsia="en-IN"/>
          <w14:ligatures w14:val="none"/>
        </w:rPr>
      </w:pPr>
      <w:r w:rsidRPr="006C3D6B">
        <w:rPr>
          <w:rFonts w:ascii="Times New Roman" w:eastAsia="Times New Roman" w:hAnsi="Times New Roman" w:cs="Times New Roman"/>
          <w:kern w:val="0"/>
          <w:sz w:val="24"/>
          <w:szCs w:val="24"/>
          <w:lang w:eastAsia="en-IN"/>
          <w14:ligatures w14:val="none"/>
        </w:rPr>
        <w:t>Sample size estimation was based on the prevalence reported in Prevalence of Depression Among Young Adults: Evidence from a Cross-Sectional Study in a College in Peri-Urban South India (Johnson et al., 2022), where depression prevalence was reported as 31.1%.</w:t>
      </w:r>
    </w:p>
    <w:p w14:paraId="7E86A05C" w14:textId="77777777" w:rsidR="006C3D6B" w:rsidRPr="006C3D6B" w:rsidRDefault="006C3D6B" w:rsidP="006C3D6B">
      <w:pPr>
        <w:spacing w:before="100" w:beforeAutospacing="1" w:after="100" w:afterAutospacing="1" w:line="360" w:lineRule="auto"/>
        <w:rPr>
          <w:rFonts w:ascii="Times New Roman" w:eastAsia="Times New Roman" w:hAnsi="Times New Roman" w:cs="Times New Roman"/>
          <w:kern w:val="0"/>
          <w:sz w:val="24"/>
          <w:szCs w:val="24"/>
          <w:lang w:eastAsia="en-IN"/>
          <w14:ligatures w14:val="none"/>
        </w:rPr>
      </w:pPr>
      <w:r w:rsidRPr="006C3D6B">
        <w:rPr>
          <w:rFonts w:ascii="Times New Roman" w:eastAsia="Times New Roman" w:hAnsi="Times New Roman" w:cs="Times New Roman"/>
          <w:kern w:val="0"/>
          <w:sz w:val="24"/>
          <w:szCs w:val="24"/>
          <w:lang w:eastAsia="en-IN"/>
          <w14:ligatures w14:val="none"/>
        </w:rPr>
        <w:t>Sample size was calculated using:</w:t>
      </w:r>
    </w:p>
    <w:p w14:paraId="0DC2F2EB" w14:textId="77777777" w:rsidR="006C3D6B" w:rsidRPr="006C3D6B" w:rsidRDefault="006C3D6B" w:rsidP="006C3D6B">
      <w:pPr>
        <w:spacing w:before="100" w:beforeAutospacing="1" w:after="100" w:afterAutospacing="1" w:line="360" w:lineRule="auto"/>
        <w:rPr>
          <w:rFonts w:ascii="Times New Roman" w:eastAsia="Times New Roman" w:hAnsi="Times New Roman" w:cs="Times New Roman"/>
          <w:kern w:val="0"/>
          <w:sz w:val="24"/>
          <w:szCs w:val="24"/>
          <w:lang w:eastAsia="en-IN"/>
          <w14:ligatures w14:val="none"/>
        </w:rPr>
      </w:pPr>
      <w:r w:rsidRPr="006C3D6B">
        <w:rPr>
          <w:rFonts w:ascii="Times New Roman" w:eastAsia="Times New Roman" w:hAnsi="Times New Roman" w:cs="Times New Roman"/>
          <w:kern w:val="0"/>
          <w:sz w:val="24"/>
          <w:szCs w:val="24"/>
          <w:lang w:eastAsia="en-IN"/>
          <w14:ligatures w14:val="none"/>
        </w:rPr>
        <w:t>n = Z²P(1−P)/d²</w:t>
      </w:r>
    </w:p>
    <w:p w14:paraId="0AEDE0D7" w14:textId="77777777" w:rsidR="006C3D6B" w:rsidRPr="006C3D6B" w:rsidRDefault="006C3D6B" w:rsidP="006C3D6B">
      <w:pPr>
        <w:spacing w:before="100" w:beforeAutospacing="1" w:after="100" w:afterAutospacing="1" w:line="360" w:lineRule="auto"/>
        <w:rPr>
          <w:rFonts w:ascii="Times New Roman" w:eastAsia="Times New Roman" w:hAnsi="Times New Roman" w:cs="Times New Roman"/>
          <w:kern w:val="0"/>
          <w:sz w:val="24"/>
          <w:szCs w:val="24"/>
          <w:lang w:eastAsia="en-IN"/>
          <w14:ligatures w14:val="none"/>
        </w:rPr>
      </w:pPr>
      <w:r w:rsidRPr="006C3D6B">
        <w:rPr>
          <w:rFonts w:ascii="Times New Roman" w:eastAsia="Times New Roman" w:hAnsi="Times New Roman" w:cs="Times New Roman"/>
          <w:kern w:val="0"/>
          <w:sz w:val="24"/>
          <w:szCs w:val="24"/>
          <w:lang w:eastAsia="en-IN"/>
          <w14:ligatures w14:val="none"/>
        </w:rPr>
        <w:t>where:</w:t>
      </w:r>
    </w:p>
    <w:p w14:paraId="62D745CF" w14:textId="77777777" w:rsidR="006C3D6B" w:rsidRPr="006C3D6B" w:rsidRDefault="006C3D6B" w:rsidP="006C3D6B">
      <w:pPr>
        <w:numPr>
          <w:ilvl w:val="0"/>
          <w:numId w:val="30"/>
        </w:numPr>
        <w:spacing w:before="100" w:beforeAutospacing="1" w:after="100" w:afterAutospacing="1" w:line="360" w:lineRule="auto"/>
        <w:rPr>
          <w:rFonts w:ascii="Times New Roman" w:eastAsia="Times New Roman" w:hAnsi="Times New Roman" w:cs="Times New Roman"/>
          <w:kern w:val="0"/>
          <w:sz w:val="24"/>
          <w:szCs w:val="24"/>
          <w:lang w:eastAsia="en-IN"/>
          <w14:ligatures w14:val="none"/>
        </w:rPr>
      </w:pPr>
      <w:r w:rsidRPr="006C3D6B">
        <w:rPr>
          <w:rFonts w:ascii="Times New Roman" w:eastAsia="Times New Roman" w:hAnsi="Times New Roman" w:cs="Times New Roman"/>
          <w:kern w:val="0"/>
          <w:sz w:val="24"/>
          <w:szCs w:val="24"/>
          <w:lang w:eastAsia="en-IN"/>
          <w14:ligatures w14:val="none"/>
        </w:rPr>
        <w:t xml:space="preserve">n = required sample size </w:t>
      </w:r>
    </w:p>
    <w:p w14:paraId="779E0EC1" w14:textId="77777777" w:rsidR="006C3D6B" w:rsidRPr="006C3D6B" w:rsidRDefault="006C3D6B" w:rsidP="006C3D6B">
      <w:pPr>
        <w:numPr>
          <w:ilvl w:val="0"/>
          <w:numId w:val="30"/>
        </w:numPr>
        <w:spacing w:before="100" w:beforeAutospacing="1" w:after="100" w:afterAutospacing="1" w:line="360" w:lineRule="auto"/>
        <w:rPr>
          <w:rFonts w:ascii="Times New Roman" w:eastAsia="Times New Roman" w:hAnsi="Times New Roman" w:cs="Times New Roman"/>
          <w:kern w:val="0"/>
          <w:sz w:val="24"/>
          <w:szCs w:val="24"/>
          <w:lang w:eastAsia="en-IN"/>
          <w14:ligatures w14:val="none"/>
        </w:rPr>
      </w:pPr>
      <w:r w:rsidRPr="006C3D6B">
        <w:rPr>
          <w:rFonts w:ascii="Times New Roman" w:eastAsia="Times New Roman" w:hAnsi="Times New Roman" w:cs="Times New Roman"/>
          <w:kern w:val="0"/>
          <w:sz w:val="24"/>
          <w:szCs w:val="24"/>
          <w:lang w:eastAsia="en-IN"/>
          <w14:ligatures w14:val="none"/>
        </w:rPr>
        <w:t xml:space="preserve">Z = standard normal deviate (95% confidence interval) </w:t>
      </w:r>
    </w:p>
    <w:p w14:paraId="05A90C49" w14:textId="77777777" w:rsidR="006C3D6B" w:rsidRPr="006C3D6B" w:rsidRDefault="006C3D6B" w:rsidP="006C3D6B">
      <w:pPr>
        <w:numPr>
          <w:ilvl w:val="0"/>
          <w:numId w:val="30"/>
        </w:numPr>
        <w:spacing w:before="100" w:beforeAutospacing="1" w:after="100" w:afterAutospacing="1" w:line="360" w:lineRule="auto"/>
        <w:rPr>
          <w:rFonts w:ascii="Times New Roman" w:eastAsia="Times New Roman" w:hAnsi="Times New Roman" w:cs="Times New Roman"/>
          <w:kern w:val="0"/>
          <w:sz w:val="24"/>
          <w:szCs w:val="24"/>
          <w:lang w:eastAsia="en-IN"/>
          <w14:ligatures w14:val="none"/>
        </w:rPr>
      </w:pPr>
      <w:r w:rsidRPr="006C3D6B">
        <w:rPr>
          <w:rFonts w:ascii="Times New Roman" w:eastAsia="Times New Roman" w:hAnsi="Times New Roman" w:cs="Times New Roman"/>
          <w:kern w:val="0"/>
          <w:sz w:val="24"/>
          <w:szCs w:val="24"/>
          <w:lang w:eastAsia="en-IN"/>
          <w14:ligatures w14:val="none"/>
        </w:rPr>
        <w:t xml:space="preserve">P = estimated prevalence </w:t>
      </w:r>
    </w:p>
    <w:p w14:paraId="4148FDE6" w14:textId="77777777" w:rsidR="006C3D6B" w:rsidRPr="006C3D6B" w:rsidRDefault="006C3D6B" w:rsidP="006C3D6B">
      <w:pPr>
        <w:numPr>
          <w:ilvl w:val="0"/>
          <w:numId w:val="30"/>
        </w:numPr>
        <w:spacing w:before="100" w:beforeAutospacing="1" w:after="100" w:afterAutospacing="1" w:line="360" w:lineRule="auto"/>
        <w:rPr>
          <w:rFonts w:ascii="Times New Roman" w:eastAsia="Times New Roman" w:hAnsi="Times New Roman" w:cs="Times New Roman"/>
          <w:kern w:val="0"/>
          <w:sz w:val="24"/>
          <w:szCs w:val="24"/>
          <w:lang w:eastAsia="en-IN"/>
          <w14:ligatures w14:val="none"/>
        </w:rPr>
      </w:pPr>
      <w:r w:rsidRPr="006C3D6B">
        <w:rPr>
          <w:rFonts w:ascii="Times New Roman" w:eastAsia="Times New Roman" w:hAnsi="Times New Roman" w:cs="Times New Roman"/>
          <w:kern w:val="0"/>
          <w:sz w:val="24"/>
          <w:szCs w:val="24"/>
          <w:lang w:eastAsia="en-IN"/>
          <w14:ligatures w14:val="none"/>
        </w:rPr>
        <w:t xml:space="preserve">d = allowable error (5%) </w:t>
      </w:r>
    </w:p>
    <w:p w14:paraId="28412EEE" w14:textId="77777777" w:rsidR="006C3D6B" w:rsidRPr="006C3D6B" w:rsidRDefault="006C3D6B" w:rsidP="006C3D6B">
      <w:pPr>
        <w:spacing w:before="100" w:beforeAutospacing="1" w:after="100" w:afterAutospacing="1" w:line="360" w:lineRule="auto"/>
        <w:rPr>
          <w:rFonts w:ascii="Times New Roman" w:eastAsia="Times New Roman" w:hAnsi="Times New Roman" w:cs="Times New Roman"/>
          <w:kern w:val="0"/>
          <w:sz w:val="24"/>
          <w:szCs w:val="24"/>
          <w:lang w:eastAsia="en-IN"/>
          <w14:ligatures w14:val="none"/>
        </w:rPr>
      </w:pPr>
      <w:r w:rsidRPr="006C3D6B">
        <w:rPr>
          <w:rFonts w:ascii="Times New Roman" w:eastAsia="Times New Roman" w:hAnsi="Times New Roman" w:cs="Times New Roman"/>
          <w:kern w:val="0"/>
          <w:sz w:val="24"/>
          <w:szCs w:val="24"/>
          <w:lang w:eastAsia="en-IN"/>
          <w14:ligatures w14:val="none"/>
        </w:rPr>
        <w:t>The calculated minimum sample size was 329 participants.</w:t>
      </w:r>
    </w:p>
    <w:p w14:paraId="3B6DADE7" w14:textId="0F8D8143" w:rsidR="006C3D6B" w:rsidRPr="006C3D6B" w:rsidRDefault="006C3D6B" w:rsidP="006C3D6B">
      <w:pPr>
        <w:spacing w:before="100" w:beforeAutospacing="1" w:after="100" w:afterAutospacing="1" w:line="360" w:lineRule="auto"/>
        <w:rPr>
          <w:rFonts w:ascii="Times New Roman" w:eastAsia="Times New Roman" w:hAnsi="Times New Roman" w:cs="Times New Roman"/>
          <w:kern w:val="0"/>
          <w:sz w:val="24"/>
          <w:szCs w:val="24"/>
          <w:lang w:eastAsia="en-IN"/>
          <w14:ligatures w14:val="none"/>
        </w:rPr>
      </w:pPr>
      <w:r w:rsidRPr="006C3D6B">
        <w:rPr>
          <w:rFonts w:ascii="Times New Roman" w:eastAsia="Times New Roman" w:hAnsi="Times New Roman" w:cs="Times New Roman"/>
          <w:kern w:val="0"/>
          <w:sz w:val="24"/>
          <w:szCs w:val="24"/>
          <w:lang w:eastAsia="en-IN"/>
          <w14:ligatures w14:val="none"/>
        </w:rPr>
        <w:t>Data collection yielded 231 completed responses, resulting in a response rate of 70.2% and a non-response rate of 29.8%.</w:t>
      </w:r>
    </w:p>
    <w:p w14:paraId="79B5588C" w14:textId="77777777" w:rsidR="006C3D6B" w:rsidRPr="006C3D6B" w:rsidRDefault="006C3D6B" w:rsidP="006C3D6B">
      <w:pPr>
        <w:spacing w:before="100" w:beforeAutospacing="1" w:after="100" w:afterAutospacing="1" w:line="240" w:lineRule="auto"/>
        <w:outlineLvl w:val="1"/>
        <w:rPr>
          <w:rFonts w:ascii="Times New Roman" w:eastAsia="Times New Roman" w:hAnsi="Times New Roman" w:cs="Times New Roman"/>
          <w:b/>
          <w:bCs/>
          <w:kern w:val="0"/>
          <w:sz w:val="28"/>
          <w:szCs w:val="28"/>
          <w:lang w:eastAsia="en-IN"/>
          <w14:ligatures w14:val="none"/>
        </w:rPr>
      </w:pPr>
      <w:r w:rsidRPr="006C3D6B">
        <w:rPr>
          <w:rFonts w:ascii="Times New Roman" w:eastAsia="Times New Roman" w:hAnsi="Times New Roman" w:cs="Times New Roman"/>
          <w:b/>
          <w:bCs/>
          <w:kern w:val="0"/>
          <w:sz w:val="28"/>
          <w:szCs w:val="28"/>
          <w:lang w:eastAsia="en-IN"/>
          <w14:ligatures w14:val="none"/>
        </w:rPr>
        <w:t>3.4 Sampling Technique</w:t>
      </w:r>
    </w:p>
    <w:p w14:paraId="410C119E" w14:textId="6C5E3A0B" w:rsidR="006C3D6B" w:rsidRPr="006C3D6B" w:rsidRDefault="006C3D6B" w:rsidP="006C3D6B">
      <w:pPr>
        <w:spacing w:before="100" w:beforeAutospacing="1" w:after="100" w:afterAutospacing="1" w:line="360" w:lineRule="auto"/>
        <w:rPr>
          <w:rFonts w:ascii="Times New Roman" w:eastAsia="Times New Roman" w:hAnsi="Times New Roman" w:cs="Times New Roman"/>
          <w:kern w:val="0"/>
          <w:sz w:val="24"/>
          <w:szCs w:val="24"/>
          <w:lang w:eastAsia="en-IN"/>
          <w14:ligatures w14:val="none"/>
        </w:rPr>
      </w:pPr>
      <w:r w:rsidRPr="006C3D6B">
        <w:rPr>
          <w:rFonts w:ascii="Times New Roman" w:eastAsia="Times New Roman" w:hAnsi="Times New Roman" w:cs="Times New Roman"/>
          <w:kern w:val="0"/>
          <w:sz w:val="24"/>
          <w:szCs w:val="24"/>
          <w:lang w:eastAsia="en-IN"/>
          <w14:ligatures w14:val="none"/>
        </w:rPr>
        <w:t>A convenience-based quasi-purposive sampling technique combined with snowball sampling was adopted.</w:t>
      </w:r>
      <w:r>
        <w:rPr>
          <w:rFonts w:ascii="Times New Roman" w:eastAsia="Times New Roman" w:hAnsi="Times New Roman" w:cs="Times New Roman"/>
          <w:kern w:val="0"/>
          <w:sz w:val="24"/>
          <w:szCs w:val="24"/>
          <w:lang w:eastAsia="en-IN"/>
          <w14:ligatures w14:val="none"/>
        </w:rPr>
        <w:t xml:space="preserve"> </w:t>
      </w:r>
      <w:r w:rsidRPr="006C3D6B">
        <w:rPr>
          <w:rFonts w:ascii="Times New Roman" w:eastAsia="Times New Roman" w:hAnsi="Times New Roman" w:cs="Times New Roman"/>
          <w:kern w:val="0"/>
          <w:sz w:val="24"/>
          <w:szCs w:val="24"/>
          <w:lang w:eastAsia="en-IN"/>
          <w14:ligatures w14:val="none"/>
        </w:rPr>
        <w:t>Initially recruited participants were encouraged to distribute the survey link within their peer networks to improve participation and increase sample diversity</w:t>
      </w:r>
      <w:r>
        <w:rPr>
          <w:rFonts w:ascii="Times New Roman" w:eastAsia="Times New Roman" w:hAnsi="Times New Roman" w:cs="Times New Roman"/>
          <w:kern w:val="0"/>
          <w:sz w:val="24"/>
          <w:szCs w:val="24"/>
          <w:lang w:eastAsia="en-IN"/>
          <w14:ligatures w14:val="none"/>
        </w:rPr>
        <w:t>.</w:t>
      </w:r>
    </w:p>
    <w:p w14:paraId="27FD9D3D" w14:textId="77777777" w:rsidR="006C3D6B" w:rsidRPr="006C3D6B" w:rsidRDefault="006C3D6B" w:rsidP="006C3D6B">
      <w:pPr>
        <w:spacing w:before="100" w:beforeAutospacing="1" w:after="100" w:afterAutospacing="1" w:line="240" w:lineRule="auto"/>
        <w:outlineLvl w:val="1"/>
        <w:rPr>
          <w:rFonts w:ascii="Times New Roman" w:eastAsia="Times New Roman" w:hAnsi="Times New Roman" w:cs="Times New Roman"/>
          <w:b/>
          <w:bCs/>
          <w:kern w:val="0"/>
          <w:sz w:val="28"/>
          <w:szCs w:val="28"/>
          <w:lang w:eastAsia="en-IN"/>
          <w14:ligatures w14:val="none"/>
        </w:rPr>
      </w:pPr>
      <w:r w:rsidRPr="006C3D6B">
        <w:rPr>
          <w:rFonts w:ascii="Times New Roman" w:eastAsia="Times New Roman" w:hAnsi="Times New Roman" w:cs="Times New Roman"/>
          <w:b/>
          <w:bCs/>
          <w:kern w:val="0"/>
          <w:sz w:val="28"/>
          <w:szCs w:val="28"/>
          <w:lang w:eastAsia="en-IN"/>
          <w14:ligatures w14:val="none"/>
        </w:rPr>
        <w:lastRenderedPageBreak/>
        <w:t>3.5 Inclusion and Exclusion Criteria</w:t>
      </w:r>
    </w:p>
    <w:p w14:paraId="4785FF48" w14:textId="77777777" w:rsidR="006C3D6B" w:rsidRPr="006C3D6B" w:rsidRDefault="006C3D6B" w:rsidP="006C3D6B">
      <w:pPr>
        <w:spacing w:before="100" w:beforeAutospacing="1" w:after="100" w:afterAutospacing="1" w:line="240" w:lineRule="auto"/>
        <w:outlineLvl w:val="2"/>
        <w:rPr>
          <w:rFonts w:ascii="Times New Roman" w:eastAsia="Times New Roman" w:hAnsi="Times New Roman" w:cs="Times New Roman"/>
          <w:b/>
          <w:bCs/>
          <w:kern w:val="0"/>
          <w:sz w:val="27"/>
          <w:szCs w:val="27"/>
          <w:lang w:eastAsia="en-IN"/>
          <w14:ligatures w14:val="none"/>
        </w:rPr>
      </w:pPr>
      <w:r w:rsidRPr="006C3D6B">
        <w:rPr>
          <w:rFonts w:ascii="Times New Roman" w:eastAsia="Times New Roman" w:hAnsi="Times New Roman" w:cs="Times New Roman"/>
          <w:b/>
          <w:bCs/>
          <w:kern w:val="0"/>
          <w:sz w:val="27"/>
          <w:szCs w:val="27"/>
          <w:lang w:eastAsia="en-IN"/>
          <w14:ligatures w14:val="none"/>
        </w:rPr>
        <w:t>Inclusion Criteria</w:t>
      </w:r>
    </w:p>
    <w:p w14:paraId="7A9F49FD" w14:textId="77777777" w:rsidR="006C3D6B" w:rsidRPr="006C3D6B" w:rsidRDefault="006C3D6B" w:rsidP="006C3D6B">
      <w:pPr>
        <w:numPr>
          <w:ilvl w:val="0"/>
          <w:numId w:val="31"/>
        </w:numPr>
        <w:spacing w:before="100" w:beforeAutospacing="1" w:after="100" w:afterAutospacing="1" w:line="240" w:lineRule="auto"/>
        <w:rPr>
          <w:rFonts w:ascii="Times New Roman" w:eastAsia="Times New Roman" w:hAnsi="Times New Roman" w:cs="Times New Roman"/>
          <w:kern w:val="0"/>
          <w:sz w:val="24"/>
          <w:szCs w:val="24"/>
          <w:lang w:eastAsia="en-IN"/>
          <w14:ligatures w14:val="none"/>
        </w:rPr>
      </w:pPr>
      <w:r w:rsidRPr="006C3D6B">
        <w:rPr>
          <w:rFonts w:ascii="Times New Roman" w:eastAsia="Times New Roman" w:hAnsi="Times New Roman" w:cs="Times New Roman"/>
          <w:kern w:val="0"/>
          <w:sz w:val="24"/>
          <w:szCs w:val="24"/>
          <w:lang w:eastAsia="en-IN"/>
          <w14:ligatures w14:val="none"/>
        </w:rPr>
        <w:t xml:space="preserve">Individuals aged 18–25 years </w:t>
      </w:r>
    </w:p>
    <w:p w14:paraId="4BE67123" w14:textId="77777777" w:rsidR="006C3D6B" w:rsidRPr="006C3D6B" w:rsidRDefault="006C3D6B" w:rsidP="006C3D6B">
      <w:pPr>
        <w:numPr>
          <w:ilvl w:val="0"/>
          <w:numId w:val="31"/>
        </w:numPr>
        <w:spacing w:before="100" w:beforeAutospacing="1" w:after="100" w:afterAutospacing="1" w:line="240" w:lineRule="auto"/>
        <w:rPr>
          <w:rFonts w:ascii="Times New Roman" w:eastAsia="Times New Roman" w:hAnsi="Times New Roman" w:cs="Times New Roman"/>
          <w:kern w:val="0"/>
          <w:sz w:val="24"/>
          <w:szCs w:val="24"/>
          <w:lang w:eastAsia="en-IN"/>
          <w14:ligatures w14:val="none"/>
        </w:rPr>
      </w:pPr>
      <w:r w:rsidRPr="006C3D6B">
        <w:rPr>
          <w:rFonts w:ascii="Times New Roman" w:eastAsia="Times New Roman" w:hAnsi="Times New Roman" w:cs="Times New Roman"/>
          <w:kern w:val="0"/>
          <w:sz w:val="24"/>
          <w:szCs w:val="24"/>
          <w:lang w:eastAsia="en-IN"/>
          <w14:ligatures w14:val="none"/>
        </w:rPr>
        <w:t xml:space="preserve">Residents of West Bengal </w:t>
      </w:r>
    </w:p>
    <w:p w14:paraId="628F19DD" w14:textId="77777777" w:rsidR="006C3D6B" w:rsidRPr="006C3D6B" w:rsidRDefault="006C3D6B" w:rsidP="006C3D6B">
      <w:pPr>
        <w:numPr>
          <w:ilvl w:val="0"/>
          <w:numId w:val="31"/>
        </w:numPr>
        <w:spacing w:before="100" w:beforeAutospacing="1" w:after="100" w:afterAutospacing="1" w:line="240" w:lineRule="auto"/>
        <w:rPr>
          <w:rFonts w:ascii="Times New Roman" w:eastAsia="Times New Roman" w:hAnsi="Times New Roman" w:cs="Times New Roman"/>
          <w:kern w:val="0"/>
          <w:sz w:val="24"/>
          <w:szCs w:val="24"/>
          <w:lang w:eastAsia="en-IN"/>
          <w14:ligatures w14:val="none"/>
        </w:rPr>
      </w:pPr>
      <w:r w:rsidRPr="006C3D6B">
        <w:rPr>
          <w:rFonts w:ascii="Times New Roman" w:eastAsia="Times New Roman" w:hAnsi="Times New Roman" w:cs="Times New Roman"/>
          <w:kern w:val="0"/>
          <w:sz w:val="24"/>
          <w:szCs w:val="24"/>
          <w:lang w:eastAsia="en-IN"/>
          <w14:ligatures w14:val="none"/>
        </w:rPr>
        <w:t xml:space="preserve">University students or working professionals </w:t>
      </w:r>
    </w:p>
    <w:p w14:paraId="26E01E6F" w14:textId="77777777" w:rsidR="006C3D6B" w:rsidRPr="006C3D6B" w:rsidRDefault="006C3D6B" w:rsidP="006C3D6B">
      <w:pPr>
        <w:numPr>
          <w:ilvl w:val="0"/>
          <w:numId w:val="31"/>
        </w:numPr>
        <w:spacing w:before="100" w:beforeAutospacing="1" w:after="100" w:afterAutospacing="1" w:line="240" w:lineRule="auto"/>
        <w:rPr>
          <w:rFonts w:ascii="Times New Roman" w:eastAsia="Times New Roman" w:hAnsi="Times New Roman" w:cs="Times New Roman"/>
          <w:kern w:val="0"/>
          <w:sz w:val="24"/>
          <w:szCs w:val="24"/>
          <w:lang w:eastAsia="en-IN"/>
          <w14:ligatures w14:val="none"/>
        </w:rPr>
      </w:pPr>
      <w:r w:rsidRPr="006C3D6B">
        <w:rPr>
          <w:rFonts w:ascii="Times New Roman" w:eastAsia="Times New Roman" w:hAnsi="Times New Roman" w:cs="Times New Roman"/>
          <w:kern w:val="0"/>
          <w:sz w:val="24"/>
          <w:szCs w:val="24"/>
          <w:lang w:eastAsia="en-IN"/>
          <w14:ligatures w14:val="none"/>
        </w:rPr>
        <w:t xml:space="preserve">Ability to provide informed consent </w:t>
      </w:r>
    </w:p>
    <w:p w14:paraId="7EFC586B" w14:textId="77777777" w:rsidR="006C3D6B" w:rsidRPr="006C3D6B" w:rsidRDefault="006C3D6B" w:rsidP="006C3D6B">
      <w:pPr>
        <w:numPr>
          <w:ilvl w:val="0"/>
          <w:numId w:val="31"/>
        </w:numPr>
        <w:spacing w:before="100" w:beforeAutospacing="1" w:after="100" w:afterAutospacing="1" w:line="240" w:lineRule="auto"/>
        <w:rPr>
          <w:rFonts w:ascii="Times New Roman" w:eastAsia="Times New Roman" w:hAnsi="Times New Roman" w:cs="Times New Roman"/>
          <w:kern w:val="0"/>
          <w:sz w:val="24"/>
          <w:szCs w:val="24"/>
          <w:lang w:eastAsia="en-IN"/>
          <w14:ligatures w14:val="none"/>
        </w:rPr>
      </w:pPr>
      <w:r w:rsidRPr="006C3D6B">
        <w:rPr>
          <w:rFonts w:ascii="Times New Roman" w:eastAsia="Times New Roman" w:hAnsi="Times New Roman" w:cs="Times New Roman"/>
          <w:kern w:val="0"/>
          <w:sz w:val="24"/>
          <w:szCs w:val="24"/>
          <w:lang w:eastAsia="en-IN"/>
          <w14:ligatures w14:val="none"/>
        </w:rPr>
        <w:t xml:space="preserve">Completion of survey questionnaire </w:t>
      </w:r>
    </w:p>
    <w:p w14:paraId="31D907BE" w14:textId="77777777" w:rsidR="006C3D6B" w:rsidRPr="006C3D6B" w:rsidRDefault="006C3D6B" w:rsidP="006C3D6B">
      <w:pPr>
        <w:spacing w:before="100" w:beforeAutospacing="1" w:after="100" w:afterAutospacing="1" w:line="240" w:lineRule="auto"/>
        <w:outlineLvl w:val="2"/>
        <w:rPr>
          <w:rFonts w:ascii="Times New Roman" w:eastAsia="Times New Roman" w:hAnsi="Times New Roman" w:cs="Times New Roman"/>
          <w:b/>
          <w:bCs/>
          <w:kern w:val="0"/>
          <w:sz w:val="27"/>
          <w:szCs w:val="27"/>
          <w:lang w:eastAsia="en-IN"/>
          <w14:ligatures w14:val="none"/>
        </w:rPr>
      </w:pPr>
      <w:r w:rsidRPr="006C3D6B">
        <w:rPr>
          <w:rFonts w:ascii="Times New Roman" w:eastAsia="Times New Roman" w:hAnsi="Times New Roman" w:cs="Times New Roman"/>
          <w:b/>
          <w:bCs/>
          <w:kern w:val="0"/>
          <w:sz w:val="27"/>
          <w:szCs w:val="27"/>
          <w:lang w:eastAsia="en-IN"/>
          <w14:ligatures w14:val="none"/>
        </w:rPr>
        <w:t>Exclusion Criteria</w:t>
      </w:r>
    </w:p>
    <w:p w14:paraId="6E0ADC10" w14:textId="77777777" w:rsidR="006C3D6B" w:rsidRPr="006C3D6B" w:rsidRDefault="006C3D6B" w:rsidP="006C3D6B">
      <w:pPr>
        <w:numPr>
          <w:ilvl w:val="0"/>
          <w:numId w:val="32"/>
        </w:numPr>
        <w:spacing w:before="100" w:beforeAutospacing="1" w:after="100" w:afterAutospacing="1" w:line="240" w:lineRule="auto"/>
        <w:rPr>
          <w:rFonts w:ascii="Times New Roman" w:eastAsia="Times New Roman" w:hAnsi="Times New Roman" w:cs="Times New Roman"/>
          <w:kern w:val="0"/>
          <w:sz w:val="24"/>
          <w:szCs w:val="24"/>
          <w:lang w:eastAsia="en-IN"/>
          <w14:ligatures w14:val="none"/>
        </w:rPr>
      </w:pPr>
      <w:r w:rsidRPr="006C3D6B">
        <w:rPr>
          <w:rFonts w:ascii="Times New Roman" w:eastAsia="Times New Roman" w:hAnsi="Times New Roman" w:cs="Times New Roman"/>
          <w:kern w:val="0"/>
          <w:sz w:val="24"/>
          <w:szCs w:val="24"/>
          <w:lang w:eastAsia="en-IN"/>
          <w14:ligatures w14:val="none"/>
        </w:rPr>
        <w:t xml:space="preserve">Participants outside the target age range </w:t>
      </w:r>
    </w:p>
    <w:p w14:paraId="31A93C10" w14:textId="77777777" w:rsidR="006C3D6B" w:rsidRPr="006C3D6B" w:rsidRDefault="006C3D6B" w:rsidP="006C3D6B">
      <w:pPr>
        <w:numPr>
          <w:ilvl w:val="0"/>
          <w:numId w:val="32"/>
        </w:numPr>
        <w:spacing w:before="100" w:beforeAutospacing="1" w:after="100" w:afterAutospacing="1" w:line="240" w:lineRule="auto"/>
        <w:rPr>
          <w:rFonts w:ascii="Times New Roman" w:eastAsia="Times New Roman" w:hAnsi="Times New Roman" w:cs="Times New Roman"/>
          <w:kern w:val="0"/>
          <w:sz w:val="24"/>
          <w:szCs w:val="24"/>
          <w:lang w:eastAsia="en-IN"/>
          <w14:ligatures w14:val="none"/>
        </w:rPr>
      </w:pPr>
      <w:r w:rsidRPr="006C3D6B">
        <w:rPr>
          <w:rFonts w:ascii="Times New Roman" w:eastAsia="Times New Roman" w:hAnsi="Times New Roman" w:cs="Times New Roman"/>
          <w:kern w:val="0"/>
          <w:sz w:val="24"/>
          <w:szCs w:val="24"/>
          <w:lang w:eastAsia="en-IN"/>
          <w14:ligatures w14:val="none"/>
        </w:rPr>
        <w:t xml:space="preserve">Incomplete questionnaire responses </w:t>
      </w:r>
    </w:p>
    <w:p w14:paraId="63BD73CA" w14:textId="3AD89F6C" w:rsidR="006C3D6B" w:rsidRPr="006C3D6B" w:rsidRDefault="006C3D6B" w:rsidP="006C3D6B">
      <w:pPr>
        <w:numPr>
          <w:ilvl w:val="0"/>
          <w:numId w:val="32"/>
        </w:numPr>
        <w:spacing w:before="100" w:beforeAutospacing="1" w:after="100" w:afterAutospacing="1" w:line="240" w:lineRule="auto"/>
        <w:rPr>
          <w:rFonts w:ascii="Times New Roman" w:eastAsia="Times New Roman" w:hAnsi="Times New Roman" w:cs="Times New Roman"/>
          <w:kern w:val="0"/>
          <w:sz w:val="24"/>
          <w:szCs w:val="24"/>
          <w:lang w:eastAsia="en-IN"/>
          <w14:ligatures w14:val="none"/>
        </w:rPr>
      </w:pPr>
      <w:r w:rsidRPr="006C3D6B">
        <w:rPr>
          <w:rFonts w:ascii="Times New Roman" w:eastAsia="Times New Roman" w:hAnsi="Times New Roman" w:cs="Times New Roman"/>
          <w:kern w:val="0"/>
          <w:sz w:val="24"/>
          <w:szCs w:val="24"/>
          <w:lang w:eastAsia="en-IN"/>
          <w14:ligatures w14:val="none"/>
        </w:rPr>
        <w:t xml:space="preserve">Duplicate submissions </w:t>
      </w:r>
    </w:p>
    <w:p w14:paraId="760FFE0C" w14:textId="77777777" w:rsidR="006C3D6B" w:rsidRPr="006C3D6B" w:rsidRDefault="006C3D6B" w:rsidP="006C3D6B">
      <w:pPr>
        <w:spacing w:before="100" w:beforeAutospacing="1" w:after="100" w:afterAutospacing="1" w:line="240" w:lineRule="auto"/>
        <w:outlineLvl w:val="1"/>
        <w:rPr>
          <w:rFonts w:ascii="Times New Roman" w:eastAsia="Times New Roman" w:hAnsi="Times New Roman" w:cs="Times New Roman"/>
          <w:b/>
          <w:bCs/>
          <w:kern w:val="0"/>
          <w:sz w:val="28"/>
          <w:szCs w:val="28"/>
          <w:lang w:eastAsia="en-IN"/>
          <w14:ligatures w14:val="none"/>
        </w:rPr>
      </w:pPr>
      <w:r w:rsidRPr="006C3D6B">
        <w:rPr>
          <w:rFonts w:ascii="Times New Roman" w:eastAsia="Times New Roman" w:hAnsi="Times New Roman" w:cs="Times New Roman"/>
          <w:b/>
          <w:bCs/>
          <w:kern w:val="0"/>
          <w:sz w:val="28"/>
          <w:szCs w:val="28"/>
          <w:lang w:eastAsia="en-IN"/>
          <w14:ligatures w14:val="none"/>
        </w:rPr>
        <w:t>3.6 Data Collection Procedure</w:t>
      </w:r>
    </w:p>
    <w:p w14:paraId="39EB1006" w14:textId="6A52AD80" w:rsidR="006C3D6B" w:rsidRPr="006C3D6B" w:rsidRDefault="006C3D6B" w:rsidP="006C3D6B">
      <w:pPr>
        <w:spacing w:before="100" w:beforeAutospacing="1" w:after="100" w:afterAutospacing="1" w:line="360" w:lineRule="auto"/>
        <w:jc w:val="both"/>
        <w:rPr>
          <w:rFonts w:ascii="Times New Roman" w:eastAsia="Times New Roman" w:hAnsi="Times New Roman" w:cs="Times New Roman"/>
          <w:kern w:val="0"/>
          <w:sz w:val="24"/>
          <w:szCs w:val="24"/>
          <w:lang w:eastAsia="en-IN"/>
          <w14:ligatures w14:val="none"/>
        </w:rPr>
      </w:pPr>
      <w:r w:rsidRPr="006C3D6B">
        <w:rPr>
          <w:rFonts w:ascii="Times New Roman" w:eastAsia="Times New Roman" w:hAnsi="Times New Roman" w:cs="Times New Roman"/>
          <w:kern w:val="0"/>
          <w:sz w:val="24"/>
          <w:szCs w:val="24"/>
          <w:lang w:eastAsia="en-IN"/>
          <w14:ligatures w14:val="none"/>
        </w:rPr>
        <w:t>The finalized questionnaire was distributed through Google Forms.</w:t>
      </w:r>
      <w:r>
        <w:rPr>
          <w:rFonts w:ascii="Times New Roman" w:eastAsia="Times New Roman" w:hAnsi="Times New Roman" w:cs="Times New Roman"/>
          <w:kern w:val="0"/>
          <w:sz w:val="24"/>
          <w:szCs w:val="24"/>
          <w:lang w:eastAsia="en-IN"/>
          <w14:ligatures w14:val="none"/>
        </w:rPr>
        <w:t xml:space="preserve"> </w:t>
      </w:r>
      <w:r w:rsidRPr="006C3D6B">
        <w:rPr>
          <w:rFonts w:ascii="Times New Roman" w:eastAsia="Times New Roman" w:hAnsi="Times New Roman" w:cs="Times New Roman"/>
          <w:kern w:val="0"/>
          <w:sz w:val="24"/>
          <w:szCs w:val="24"/>
          <w:lang w:eastAsia="en-IN"/>
          <w14:ligatures w14:val="none"/>
        </w:rPr>
        <w:t>Data collection was conducted over 45 days.</w:t>
      </w:r>
      <w:r>
        <w:rPr>
          <w:rFonts w:ascii="Times New Roman" w:eastAsia="Times New Roman" w:hAnsi="Times New Roman" w:cs="Times New Roman"/>
          <w:kern w:val="0"/>
          <w:sz w:val="24"/>
          <w:szCs w:val="24"/>
          <w:lang w:eastAsia="en-IN"/>
          <w14:ligatures w14:val="none"/>
        </w:rPr>
        <w:t xml:space="preserve"> </w:t>
      </w:r>
      <w:r w:rsidRPr="006C3D6B">
        <w:rPr>
          <w:rFonts w:ascii="Times New Roman" w:eastAsia="Times New Roman" w:hAnsi="Times New Roman" w:cs="Times New Roman"/>
          <w:kern w:val="0"/>
          <w:sz w:val="24"/>
          <w:szCs w:val="24"/>
          <w:lang w:eastAsia="en-IN"/>
          <w14:ligatures w14:val="none"/>
        </w:rPr>
        <w:t>Participation was voluntary and responses were collected anonymously.</w:t>
      </w:r>
      <w:r>
        <w:rPr>
          <w:rFonts w:ascii="Times New Roman" w:eastAsia="Times New Roman" w:hAnsi="Times New Roman" w:cs="Times New Roman"/>
          <w:kern w:val="0"/>
          <w:sz w:val="24"/>
          <w:szCs w:val="24"/>
          <w:lang w:eastAsia="en-IN"/>
          <w14:ligatures w14:val="none"/>
        </w:rPr>
        <w:t xml:space="preserve"> </w:t>
      </w:r>
      <w:r w:rsidRPr="006C3D6B">
        <w:rPr>
          <w:rFonts w:ascii="Times New Roman" w:eastAsia="Times New Roman" w:hAnsi="Times New Roman" w:cs="Times New Roman"/>
          <w:kern w:val="0"/>
          <w:sz w:val="24"/>
          <w:szCs w:val="24"/>
          <w:lang w:eastAsia="en-IN"/>
          <w14:ligatures w14:val="none"/>
        </w:rPr>
        <w:t>Collected responses were cleaned, coded, and organized using Microsoft Excel before statistical analysis.</w:t>
      </w:r>
    </w:p>
    <w:p w14:paraId="09D284EF" w14:textId="77777777" w:rsidR="006C3D6B" w:rsidRPr="006C3D6B" w:rsidRDefault="006C3D6B" w:rsidP="006C3D6B">
      <w:pPr>
        <w:spacing w:before="100" w:beforeAutospacing="1" w:after="100" w:afterAutospacing="1" w:line="240" w:lineRule="auto"/>
        <w:outlineLvl w:val="1"/>
        <w:rPr>
          <w:rFonts w:ascii="Times New Roman" w:eastAsia="Times New Roman" w:hAnsi="Times New Roman" w:cs="Times New Roman"/>
          <w:b/>
          <w:bCs/>
          <w:kern w:val="0"/>
          <w:sz w:val="28"/>
          <w:szCs w:val="28"/>
          <w:lang w:eastAsia="en-IN"/>
          <w14:ligatures w14:val="none"/>
        </w:rPr>
      </w:pPr>
      <w:r w:rsidRPr="006C3D6B">
        <w:rPr>
          <w:rFonts w:ascii="Times New Roman" w:eastAsia="Times New Roman" w:hAnsi="Times New Roman" w:cs="Times New Roman"/>
          <w:b/>
          <w:bCs/>
          <w:kern w:val="0"/>
          <w:sz w:val="28"/>
          <w:szCs w:val="28"/>
          <w:lang w:eastAsia="en-IN"/>
          <w14:ligatures w14:val="none"/>
        </w:rPr>
        <w:t>3.7 Study Instruments</w:t>
      </w:r>
    </w:p>
    <w:p w14:paraId="292633E0" w14:textId="7BE075D4" w:rsidR="00F027CA" w:rsidRDefault="00F027CA" w:rsidP="00F027CA">
      <w:pPr>
        <w:spacing w:before="100" w:beforeAutospacing="1" w:after="100" w:afterAutospacing="1" w:line="360" w:lineRule="auto"/>
        <w:jc w:val="both"/>
        <w:rPr>
          <w:rFonts w:ascii="Times New Roman" w:eastAsia="Times New Roman" w:hAnsi="Times New Roman" w:cs="Times New Roman"/>
          <w:kern w:val="0"/>
          <w:sz w:val="24"/>
          <w:szCs w:val="24"/>
          <w:lang w:eastAsia="en-IN"/>
          <w14:ligatures w14:val="none"/>
        </w:rPr>
      </w:pPr>
      <w:r w:rsidRPr="00F027CA">
        <w:rPr>
          <w:rFonts w:ascii="Times New Roman" w:eastAsia="Times New Roman" w:hAnsi="Times New Roman" w:cs="Times New Roman"/>
          <w:kern w:val="0"/>
          <w:sz w:val="24"/>
          <w:szCs w:val="24"/>
          <w:highlight w:val="yellow"/>
          <w:lang w:eastAsia="en-IN"/>
          <w14:ligatures w14:val="none"/>
        </w:rPr>
        <w:t>Depressive symptoms were assessed using the Patient Health Questionnaire-9 (PHQ-9), a widely validated and internationally accepted screening instrument for depression based on DSM criteria for major depressive disorder (Yu et al., 2012). Recent evidence continues to support the reliability, psychometric robustness, and applicability of the PHQ-9 across diverse populations and age groups (Shaff et al., 2024; Köhler et al., 2023).</w:t>
      </w:r>
    </w:p>
    <w:p w14:paraId="4C8119FB" w14:textId="6879F12D" w:rsidR="006C3D6B" w:rsidRPr="006C3D6B" w:rsidRDefault="006C3D6B" w:rsidP="00F027CA">
      <w:pPr>
        <w:spacing w:before="100" w:beforeAutospacing="1" w:after="100" w:afterAutospacing="1" w:line="276" w:lineRule="auto"/>
        <w:rPr>
          <w:rFonts w:ascii="Times New Roman" w:eastAsia="Times New Roman" w:hAnsi="Times New Roman" w:cs="Times New Roman"/>
          <w:kern w:val="0"/>
          <w:sz w:val="24"/>
          <w:szCs w:val="24"/>
          <w:lang w:eastAsia="en-IN"/>
          <w14:ligatures w14:val="none"/>
        </w:rPr>
      </w:pPr>
      <w:r w:rsidRPr="006C3D6B">
        <w:rPr>
          <w:rFonts w:ascii="Times New Roman" w:eastAsia="Times New Roman" w:hAnsi="Times New Roman" w:cs="Times New Roman"/>
          <w:kern w:val="0"/>
          <w:sz w:val="24"/>
          <w:szCs w:val="24"/>
          <w:lang w:eastAsia="en-IN"/>
          <w14:ligatures w14:val="none"/>
        </w:rPr>
        <w:t>The PHQ-9 includes nine items scored using a four-point Likert scale ranging from:</w:t>
      </w:r>
    </w:p>
    <w:p w14:paraId="0FCE95C4" w14:textId="77777777" w:rsidR="006C3D6B" w:rsidRPr="006C3D6B" w:rsidRDefault="006C3D6B" w:rsidP="00F027CA">
      <w:pPr>
        <w:numPr>
          <w:ilvl w:val="0"/>
          <w:numId w:val="33"/>
        </w:numPr>
        <w:spacing w:before="100" w:beforeAutospacing="1" w:after="100" w:afterAutospacing="1" w:line="276" w:lineRule="auto"/>
        <w:rPr>
          <w:rFonts w:ascii="Times New Roman" w:eastAsia="Times New Roman" w:hAnsi="Times New Roman" w:cs="Times New Roman"/>
          <w:kern w:val="0"/>
          <w:sz w:val="24"/>
          <w:szCs w:val="24"/>
          <w:lang w:eastAsia="en-IN"/>
          <w14:ligatures w14:val="none"/>
        </w:rPr>
      </w:pPr>
      <w:r w:rsidRPr="006C3D6B">
        <w:rPr>
          <w:rFonts w:ascii="Times New Roman" w:eastAsia="Times New Roman" w:hAnsi="Times New Roman" w:cs="Times New Roman"/>
          <w:kern w:val="0"/>
          <w:sz w:val="24"/>
          <w:szCs w:val="24"/>
          <w:lang w:eastAsia="en-IN"/>
          <w14:ligatures w14:val="none"/>
        </w:rPr>
        <w:t xml:space="preserve">0 = Not at all </w:t>
      </w:r>
    </w:p>
    <w:p w14:paraId="0354430B" w14:textId="77777777" w:rsidR="006C3D6B" w:rsidRPr="006C3D6B" w:rsidRDefault="006C3D6B" w:rsidP="00F027CA">
      <w:pPr>
        <w:numPr>
          <w:ilvl w:val="0"/>
          <w:numId w:val="33"/>
        </w:numPr>
        <w:spacing w:before="100" w:beforeAutospacing="1" w:after="100" w:afterAutospacing="1" w:line="276" w:lineRule="auto"/>
        <w:rPr>
          <w:rFonts w:ascii="Times New Roman" w:eastAsia="Times New Roman" w:hAnsi="Times New Roman" w:cs="Times New Roman"/>
          <w:kern w:val="0"/>
          <w:sz w:val="24"/>
          <w:szCs w:val="24"/>
          <w:lang w:eastAsia="en-IN"/>
          <w14:ligatures w14:val="none"/>
        </w:rPr>
      </w:pPr>
      <w:r w:rsidRPr="006C3D6B">
        <w:rPr>
          <w:rFonts w:ascii="Times New Roman" w:eastAsia="Times New Roman" w:hAnsi="Times New Roman" w:cs="Times New Roman"/>
          <w:kern w:val="0"/>
          <w:sz w:val="24"/>
          <w:szCs w:val="24"/>
          <w:lang w:eastAsia="en-IN"/>
          <w14:ligatures w14:val="none"/>
        </w:rPr>
        <w:t xml:space="preserve">1 = Several days </w:t>
      </w:r>
    </w:p>
    <w:p w14:paraId="529CB15F" w14:textId="77777777" w:rsidR="006C3D6B" w:rsidRPr="006C3D6B" w:rsidRDefault="006C3D6B" w:rsidP="00F027CA">
      <w:pPr>
        <w:numPr>
          <w:ilvl w:val="0"/>
          <w:numId w:val="33"/>
        </w:numPr>
        <w:spacing w:before="100" w:beforeAutospacing="1" w:after="100" w:afterAutospacing="1" w:line="276" w:lineRule="auto"/>
        <w:rPr>
          <w:rFonts w:ascii="Times New Roman" w:eastAsia="Times New Roman" w:hAnsi="Times New Roman" w:cs="Times New Roman"/>
          <w:kern w:val="0"/>
          <w:sz w:val="24"/>
          <w:szCs w:val="24"/>
          <w:lang w:eastAsia="en-IN"/>
          <w14:ligatures w14:val="none"/>
        </w:rPr>
      </w:pPr>
      <w:r w:rsidRPr="006C3D6B">
        <w:rPr>
          <w:rFonts w:ascii="Times New Roman" w:eastAsia="Times New Roman" w:hAnsi="Times New Roman" w:cs="Times New Roman"/>
          <w:kern w:val="0"/>
          <w:sz w:val="24"/>
          <w:szCs w:val="24"/>
          <w:lang w:eastAsia="en-IN"/>
          <w14:ligatures w14:val="none"/>
        </w:rPr>
        <w:t xml:space="preserve">2 = More than half the days </w:t>
      </w:r>
    </w:p>
    <w:p w14:paraId="604D6214" w14:textId="77777777" w:rsidR="006C3D6B" w:rsidRPr="006C3D6B" w:rsidRDefault="006C3D6B" w:rsidP="00F027CA">
      <w:pPr>
        <w:numPr>
          <w:ilvl w:val="0"/>
          <w:numId w:val="33"/>
        </w:numPr>
        <w:spacing w:before="100" w:beforeAutospacing="1" w:after="100" w:afterAutospacing="1" w:line="276" w:lineRule="auto"/>
        <w:rPr>
          <w:rFonts w:ascii="Times New Roman" w:eastAsia="Times New Roman" w:hAnsi="Times New Roman" w:cs="Times New Roman"/>
          <w:kern w:val="0"/>
          <w:sz w:val="24"/>
          <w:szCs w:val="24"/>
          <w:lang w:eastAsia="en-IN"/>
          <w14:ligatures w14:val="none"/>
        </w:rPr>
      </w:pPr>
      <w:r w:rsidRPr="006C3D6B">
        <w:rPr>
          <w:rFonts w:ascii="Times New Roman" w:eastAsia="Times New Roman" w:hAnsi="Times New Roman" w:cs="Times New Roman"/>
          <w:kern w:val="0"/>
          <w:sz w:val="24"/>
          <w:szCs w:val="24"/>
          <w:lang w:eastAsia="en-IN"/>
          <w14:ligatures w14:val="none"/>
        </w:rPr>
        <w:t xml:space="preserve">3 = Nearly every day </w:t>
      </w:r>
    </w:p>
    <w:p w14:paraId="13B87E92" w14:textId="77777777" w:rsidR="006C3D6B" w:rsidRPr="006C3D6B" w:rsidRDefault="006C3D6B" w:rsidP="00F027CA">
      <w:pPr>
        <w:spacing w:before="100" w:beforeAutospacing="1" w:after="100" w:afterAutospacing="1" w:line="276" w:lineRule="auto"/>
        <w:rPr>
          <w:rFonts w:ascii="Times New Roman" w:eastAsia="Times New Roman" w:hAnsi="Times New Roman" w:cs="Times New Roman"/>
          <w:kern w:val="0"/>
          <w:sz w:val="24"/>
          <w:szCs w:val="24"/>
          <w:lang w:eastAsia="en-IN"/>
          <w14:ligatures w14:val="none"/>
        </w:rPr>
      </w:pPr>
      <w:r w:rsidRPr="006C3D6B">
        <w:rPr>
          <w:rFonts w:ascii="Times New Roman" w:eastAsia="Times New Roman" w:hAnsi="Times New Roman" w:cs="Times New Roman"/>
          <w:kern w:val="0"/>
          <w:sz w:val="24"/>
          <w:szCs w:val="24"/>
          <w:lang w:eastAsia="en-IN"/>
          <w14:ligatures w14:val="none"/>
        </w:rPr>
        <w:t xml:space="preserve">Total scores range from </w:t>
      </w:r>
      <w:r w:rsidRPr="006C3D6B">
        <w:rPr>
          <w:rFonts w:ascii="Times New Roman" w:eastAsia="Times New Roman" w:hAnsi="Times New Roman" w:cs="Times New Roman"/>
          <w:b/>
          <w:bCs/>
          <w:kern w:val="0"/>
          <w:sz w:val="24"/>
          <w:szCs w:val="24"/>
          <w:lang w:eastAsia="en-IN"/>
          <w14:ligatures w14:val="none"/>
        </w:rPr>
        <w:t>0–27</w:t>
      </w:r>
      <w:r w:rsidRPr="006C3D6B">
        <w:rPr>
          <w:rFonts w:ascii="Times New Roman" w:eastAsia="Times New Roman" w:hAnsi="Times New Roman" w:cs="Times New Roman"/>
          <w:kern w:val="0"/>
          <w:sz w:val="24"/>
          <w:szCs w:val="24"/>
          <w:lang w:eastAsia="en-IN"/>
          <w14:ligatures w14:val="none"/>
        </w:rPr>
        <w:t>:</w:t>
      </w:r>
    </w:p>
    <w:p w14:paraId="27DC70B2" w14:textId="77777777" w:rsidR="006C3D6B" w:rsidRPr="006C3D6B" w:rsidRDefault="006C3D6B" w:rsidP="00F027CA">
      <w:pPr>
        <w:numPr>
          <w:ilvl w:val="0"/>
          <w:numId w:val="34"/>
        </w:numPr>
        <w:spacing w:before="100" w:beforeAutospacing="1" w:after="100" w:afterAutospacing="1" w:line="276" w:lineRule="auto"/>
        <w:jc w:val="both"/>
        <w:rPr>
          <w:rFonts w:ascii="Times New Roman" w:eastAsia="Times New Roman" w:hAnsi="Times New Roman" w:cs="Times New Roman"/>
          <w:kern w:val="0"/>
          <w:sz w:val="24"/>
          <w:szCs w:val="24"/>
          <w:lang w:eastAsia="en-IN"/>
          <w14:ligatures w14:val="none"/>
        </w:rPr>
      </w:pPr>
      <w:r w:rsidRPr="006C3D6B">
        <w:rPr>
          <w:rFonts w:ascii="Times New Roman" w:eastAsia="Times New Roman" w:hAnsi="Times New Roman" w:cs="Times New Roman"/>
          <w:kern w:val="0"/>
          <w:sz w:val="24"/>
          <w:szCs w:val="24"/>
          <w:lang w:eastAsia="en-IN"/>
          <w14:ligatures w14:val="none"/>
        </w:rPr>
        <w:t xml:space="preserve">0–4 → Minimal </w:t>
      </w:r>
    </w:p>
    <w:p w14:paraId="4EDC2558" w14:textId="77777777" w:rsidR="006C3D6B" w:rsidRPr="006C3D6B" w:rsidRDefault="006C3D6B" w:rsidP="00F027CA">
      <w:pPr>
        <w:numPr>
          <w:ilvl w:val="0"/>
          <w:numId w:val="34"/>
        </w:numPr>
        <w:spacing w:before="100" w:beforeAutospacing="1" w:after="100" w:afterAutospacing="1" w:line="276" w:lineRule="auto"/>
        <w:jc w:val="both"/>
        <w:rPr>
          <w:rFonts w:ascii="Times New Roman" w:eastAsia="Times New Roman" w:hAnsi="Times New Roman" w:cs="Times New Roman"/>
          <w:kern w:val="0"/>
          <w:sz w:val="24"/>
          <w:szCs w:val="24"/>
          <w:lang w:eastAsia="en-IN"/>
          <w14:ligatures w14:val="none"/>
        </w:rPr>
      </w:pPr>
      <w:r w:rsidRPr="006C3D6B">
        <w:rPr>
          <w:rFonts w:ascii="Times New Roman" w:eastAsia="Times New Roman" w:hAnsi="Times New Roman" w:cs="Times New Roman"/>
          <w:kern w:val="0"/>
          <w:sz w:val="24"/>
          <w:szCs w:val="24"/>
          <w:lang w:eastAsia="en-IN"/>
          <w14:ligatures w14:val="none"/>
        </w:rPr>
        <w:t xml:space="preserve">5–9 → Mild </w:t>
      </w:r>
    </w:p>
    <w:p w14:paraId="6E918226" w14:textId="77777777" w:rsidR="006C3D6B" w:rsidRPr="006C3D6B" w:rsidRDefault="006C3D6B" w:rsidP="00F027CA">
      <w:pPr>
        <w:numPr>
          <w:ilvl w:val="0"/>
          <w:numId w:val="34"/>
        </w:numPr>
        <w:spacing w:before="100" w:beforeAutospacing="1" w:after="100" w:afterAutospacing="1" w:line="276" w:lineRule="auto"/>
        <w:jc w:val="both"/>
        <w:rPr>
          <w:rFonts w:ascii="Times New Roman" w:eastAsia="Times New Roman" w:hAnsi="Times New Roman" w:cs="Times New Roman"/>
          <w:kern w:val="0"/>
          <w:sz w:val="24"/>
          <w:szCs w:val="24"/>
          <w:lang w:eastAsia="en-IN"/>
          <w14:ligatures w14:val="none"/>
        </w:rPr>
      </w:pPr>
      <w:r w:rsidRPr="006C3D6B">
        <w:rPr>
          <w:rFonts w:ascii="Times New Roman" w:eastAsia="Times New Roman" w:hAnsi="Times New Roman" w:cs="Times New Roman"/>
          <w:kern w:val="0"/>
          <w:sz w:val="24"/>
          <w:szCs w:val="24"/>
          <w:lang w:eastAsia="en-IN"/>
          <w14:ligatures w14:val="none"/>
        </w:rPr>
        <w:t xml:space="preserve">10–14 → Moderate </w:t>
      </w:r>
    </w:p>
    <w:p w14:paraId="5F3ADC32" w14:textId="77777777" w:rsidR="006C3D6B" w:rsidRPr="006C3D6B" w:rsidRDefault="006C3D6B" w:rsidP="00F027CA">
      <w:pPr>
        <w:numPr>
          <w:ilvl w:val="0"/>
          <w:numId w:val="34"/>
        </w:numPr>
        <w:spacing w:before="100" w:beforeAutospacing="1" w:after="100" w:afterAutospacing="1" w:line="276" w:lineRule="auto"/>
        <w:jc w:val="both"/>
        <w:rPr>
          <w:rFonts w:ascii="Times New Roman" w:eastAsia="Times New Roman" w:hAnsi="Times New Roman" w:cs="Times New Roman"/>
          <w:kern w:val="0"/>
          <w:sz w:val="24"/>
          <w:szCs w:val="24"/>
          <w:lang w:eastAsia="en-IN"/>
          <w14:ligatures w14:val="none"/>
        </w:rPr>
      </w:pPr>
      <w:r w:rsidRPr="006C3D6B">
        <w:rPr>
          <w:rFonts w:ascii="Times New Roman" w:eastAsia="Times New Roman" w:hAnsi="Times New Roman" w:cs="Times New Roman"/>
          <w:kern w:val="0"/>
          <w:sz w:val="24"/>
          <w:szCs w:val="24"/>
          <w:lang w:eastAsia="en-IN"/>
          <w14:ligatures w14:val="none"/>
        </w:rPr>
        <w:lastRenderedPageBreak/>
        <w:t xml:space="preserve">15–19 → Moderately severe </w:t>
      </w:r>
    </w:p>
    <w:p w14:paraId="701E55AF" w14:textId="77777777" w:rsidR="006C3D6B" w:rsidRDefault="006C3D6B" w:rsidP="00F027CA">
      <w:pPr>
        <w:numPr>
          <w:ilvl w:val="0"/>
          <w:numId w:val="34"/>
        </w:numPr>
        <w:spacing w:before="100" w:beforeAutospacing="1" w:after="100" w:afterAutospacing="1" w:line="276" w:lineRule="auto"/>
        <w:jc w:val="both"/>
        <w:rPr>
          <w:rFonts w:ascii="Times New Roman" w:eastAsia="Times New Roman" w:hAnsi="Times New Roman" w:cs="Times New Roman"/>
          <w:kern w:val="0"/>
          <w:sz w:val="24"/>
          <w:szCs w:val="24"/>
          <w:lang w:eastAsia="en-IN"/>
          <w14:ligatures w14:val="none"/>
        </w:rPr>
      </w:pPr>
      <w:r w:rsidRPr="006C3D6B">
        <w:rPr>
          <w:rFonts w:ascii="Times New Roman" w:eastAsia="Times New Roman" w:hAnsi="Times New Roman" w:cs="Times New Roman"/>
          <w:kern w:val="0"/>
          <w:sz w:val="24"/>
          <w:szCs w:val="24"/>
          <w:lang w:eastAsia="en-IN"/>
          <w14:ligatures w14:val="none"/>
        </w:rPr>
        <w:t xml:space="preserve">20–27 → Severe </w:t>
      </w:r>
    </w:p>
    <w:p w14:paraId="717D33BC" w14:textId="77777777" w:rsidR="006C3D6B" w:rsidRPr="006C3D6B" w:rsidRDefault="006C3D6B" w:rsidP="006C3D6B">
      <w:pPr>
        <w:spacing w:before="100" w:beforeAutospacing="1" w:after="100" w:afterAutospacing="1" w:line="276" w:lineRule="auto"/>
        <w:ind w:left="720"/>
        <w:jc w:val="both"/>
        <w:rPr>
          <w:rFonts w:ascii="Times New Roman" w:eastAsia="Times New Roman" w:hAnsi="Times New Roman" w:cs="Times New Roman"/>
          <w:kern w:val="0"/>
          <w:sz w:val="24"/>
          <w:szCs w:val="24"/>
          <w:lang w:eastAsia="en-IN"/>
          <w14:ligatures w14:val="none"/>
        </w:rPr>
      </w:pPr>
    </w:p>
    <w:p w14:paraId="56CA0D83" w14:textId="77777777" w:rsidR="006C3D6B" w:rsidRPr="006C3D6B" w:rsidRDefault="006C3D6B" w:rsidP="006C3D6B">
      <w:pPr>
        <w:spacing w:before="100" w:beforeAutospacing="1" w:after="100" w:afterAutospacing="1" w:line="360" w:lineRule="auto"/>
        <w:rPr>
          <w:rFonts w:ascii="Times New Roman" w:eastAsia="Times New Roman" w:hAnsi="Times New Roman" w:cs="Times New Roman"/>
          <w:kern w:val="0"/>
          <w:sz w:val="24"/>
          <w:szCs w:val="24"/>
          <w:lang w:eastAsia="en-IN"/>
          <w14:ligatures w14:val="none"/>
        </w:rPr>
      </w:pPr>
      <w:r w:rsidRPr="006C3D6B">
        <w:rPr>
          <w:rFonts w:ascii="Times New Roman" w:eastAsia="Times New Roman" w:hAnsi="Times New Roman" w:cs="Times New Roman"/>
          <w:kern w:val="0"/>
          <w:sz w:val="24"/>
          <w:szCs w:val="24"/>
          <w:lang w:eastAsia="en-IN"/>
          <w14:ligatures w14:val="none"/>
        </w:rPr>
        <w:t>Participants also completed a structured questionnaire assessing:</w:t>
      </w:r>
    </w:p>
    <w:p w14:paraId="20754D02" w14:textId="77777777" w:rsidR="006C3D6B" w:rsidRPr="006C3D6B" w:rsidRDefault="006C3D6B" w:rsidP="006C3D6B">
      <w:pPr>
        <w:numPr>
          <w:ilvl w:val="0"/>
          <w:numId w:val="35"/>
        </w:numPr>
        <w:spacing w:before="100" w:beforeAutospacing="1" w:after="100" w:afterAutospacing="1" w:line="276" w:lineRule="auto"/>
        <w:rPr>
          <w:rFonts w:ascii="Times New Roman" w:eastAsia="Times New Roman" w:hAnsi="Times New Roman" w:cs="Times New Roman"/>
          <w:kern w:val="0"/>
          <w:sz w:val="24"/>
          <w:szCs w:val="24"/>
          <w:lang w:eastAsia="en-IN"/>
          <w14:ligatures w14:val="none"/>
        </w:rPr>
      </w:pPr>
      <w:r w:rsidRPr="006C3D6B">
        <w:rPr>
          <w:rFonts w:ascii="Times New Roman" w:eastAsia="Times New Roman" w:hAnsi="Times New Roman" w:cs="Times New Roman"/>
          <w:kern w:val="0"/>
          <w:sz w:val="24"/>
          <w:szCs w:val="24"/>
          <w:lang w:eastAsia="en-IN"/>
          <w14:ligatures w14:val="none"/>
        </w:rPr>
        <w:t xml:space="preserve">conversational AI usage, </w:t>
      </w:r>
    </w:p>
    <w:p w14:paraId="4F180737" w14:textId="77777777" w:rsidR="006C3D6B" w:rsidRPr="006C3D6B" w:rsidRDefault="006C3D6B" w:rsidP="006C3D6B">
      <w:pPr>
        <w:numPr>
          <w:ilvl w:val="0"/>
          <w:numId w:val="35"/>
        </w:numPr>
        <w:spacing w:before="100" w:beforeAutospacing="1" w:after="100" w:afterAutospacing="1" w:line="276" w:lineRule="auto"/>
        <w:rPr>
          <w:rFonts w:ascii="Times New Roman" w:eastAsia="Times New Roman" w:hAnsi="Times New Roman" w:cs="Times New Roman"/>
          <w:kern w:val="0"/>
          <w:sz w:val="24"/>
          <w:szCs w:val="24"/>
          <w:lang w:eastAsia="en-IN"/>
          <w14:ligatures w14:val="none"/>
        </w:rPr>
      </w:pPr>
      <w:r w:rsidRPr="006C3D6B">
        <w:rPr>
          <w:rFonts w:ascii="Times New Roman" w:eastAsia="Times New Roman" w:hAnsi="Times New Roman" w:cs="Times New Roman"/>
          <w:kern w:val="0"/>
          <w:sz w:val="24"/>
          <w:szCs w:val="24"/>
          <w:lang w:eastAsia="en-IN"/>
          <w14:ligatures w14:val="none"/>
        </w:rPr>
        <w:t xml:space="preserve">frequency of interaction, </w:t>
      </w:r>
    </w:p>
    <w:p w14:paraId="67D99960" w14:textId="77777777" w:rsidR="006C3D6B" w:rsidRPr="006C3D6B" w:rsidRDefault="006C3D6B" w:rsidP="006C3D6B">
      <w:pPr>
        <w:numPr>
          <w:ilvl w:val="0"/>
          <w:numId w:val="35"/>
        </w:numPr>
        <w:spacing w:before="100" w:beforeAutospacing="1" w:after="100" w:afterAutospacing="1" w:line="276" w:lineRule="auto"/>
        <w:rPr>
          <w:rFonts w:ascii="Times New Roman" w:eastAsia="Times New Roman" w:hAnsi="Times New Roman" w:cs="Times New Roman"/>
          <w:kern w:val="0"/>
          <w:sz w:val="24"/>
          <w:szCs w:val="24"/>
          <w:lang w:eastAsia="en-IN"/>
          <w14:ligatures w14:val="none"/>
        </w:rPr>
      </w:pPr>
      <w:r w:rsidRPr="006C3D6B">
        <w:rPr>
          <w:rFonts w:ascii="Times New Roman" w:eastAsia="Times New Roman" w:hAnsi="Times New Roman" w:cs="Times New Roman"/>
          <w:kern w:val="0"/>
          <w:sz w:val="24"/>
          <w:szCs w:val="24"/>
          <w:lang w:eastAsia="en-IN"/>
          <w14:ligatures w14:val="none"/>
        </w:rPr>
        <w:t xml:space="preserve">AI platform type, </w:t>
      </w:r>
    </w:p>
    <w:p w14:paraId="21DDF442" w14:textId="77777777" w:rsidR="006C3D6B" w:rsidRPr="006C3D6B" w:rsidRDefault="006C3D6B" w:rsidP="006C3D6B">
      <w:pPr>
        <w:numPr>
          <w:ilvl w:val="0"/>
          <w:numId w:val="35"/>
        </w:numPr>
        <w:spacing w:before="100" w:beforeAutospacing="1" w:after="100" w:afterAutospacing="1" w:line="276" w:lineRule="auto"/>
        <w:rPr>
          <w:rFonts w:ascii="Times New Roman" w:eastAsia="Times New Roman" w:hAnsi="Times New Roman" w:cs="Times New Roman"/>
          <w:kern w:val="0"/>
          <w:sz w:val="24"/>
          <w:szCs w:val="24"/>
          <w:lang w:eastAsia="en-IN"/>
          <w14:ligatures w14:val="none"/>
        </w:rPr>
      </w:pPr>
      <w:r w:rsidRPr="006C3D6B">
        <w:rPr>
          <w:rFonts w:ascii="Times New Roman" w:eastAsia="Times New Roman" w:hAnsi="Times New Roman" w:cs="Times New Roman"/>
          <w:kern w:val="0"/>
          <w:sz w:val="24"/>
          <w:szCs w:val="24"/>
          <w:lang w:eastAsia="en-IN"/>
          <w14:ligatures w14:val="none"/>
        </w:rPr>
        <w:t xml:space="preserve">and primary purposes of AI use. </w:t>
      </w:r>
    </w:p>
    <w:p w14:paraId="5AF04F88" w14:textId="42EF32AF" w:rsidR="006C3D6B" w:rsidRPr="006C3D6B" w:rsidRDefault="006C3D6B" w:rsidP="006C3D6B">
      <w:pPr>
        <w:spacing w:after="0" w:line="240" w:lineRule="auto"/>
        <w:rPr>
          <w:rFonts w:ascii="Times New Roman" w:eastAsia="Times New Roman" w:hAnsi="Times New Roman" w:cs="Times New Roman"/>
          <w:kern w:val="0"/>
          <w:sz w:val="24"/>
          <w:szCs w:val="24"/>
          <w:lang w:eastAsia="en-IN"/>
          <w14:ligatures w14:val="none"/>
        </w:rPr>
      </w:pPr>
    </w:p>
    <w:p w14:paraId="50280027" w14:textId="77777777" w:rsidR="006C3D6B" w:rsidRPr="006C3D6B" w:rsidRDefault="006C3D6B" w:rsidP="006C3D6B">
      <w:pPr>
        <w:spacing w:before="100" w:beforeAutospacing="1" w:after="100" w:afterAutospacing="1" w:line="240" w:lineRule="auto"/>
        <w:outlineLvl w:val="1"/>
        <w:rPr>
          <w:rFonts w:ascii="Times New Roman" w:eastAsia="Times New Roman" w:hAnsi="Times New Roman" w:cs="Times New Roman"/>
          <w:b/>
          <w:bCs/>
          <w:kern w:val="0"/>
          <w:sz w:val="28"/>
          <w:szCs w:val="28"/>
          <w:lang w:eastAsia="en-IN"/>
          <w14:ligatures w14:val="none"/>
        </w:rPr>
      </w:pPr>
      <w:r w:rsidRPr="006C3D6B">
        <w:rPr>
          <w:rFonts w:ascii="Times New Roman" w:eastAsia="Times New Roman" w:hAnsi="Times New Roman" w:cs="Times New Roman"/>
          <w:b/>
          <w:bCs/>
          <w:kern w:val="0"/>
          <w:sz w:val="28"/>
          <w:szCs w:val="28"/>
          <w:highlight w:val="yellow"/>
          <w:lang w:eastAsia="en-IN"/>
          <w14:ligatures w14:val="none"/>
        </w:rPr>
        <w:t>3.8 Selection of Explanatory Variables</w:t>
      </w:r>
    </w:p>
    <w:p w14:paraId="299AB9A7" w14:textId="77777777" w:rsidR="006C3D6B" w:rsidRPr="006C3D6B" w:rsidRDefault="006C3D6B" w:rsidP="006C3D6B">
      <w:pPr>
        <w:spacing w:before="100" w:beforeAutospacing="1" w:after="100" w:afterAutospacing="1" w:line="240" w:lineRule="auto"/>
        <w:rPr>
          <w:rFonts w:ascii="Times New Roman" w:eastAsia="Times New Roman" w:hAnsi="Times New Roman" w:cs="Times New Roman"/>
          <w:kern w:val="0"/>
          <w:sz w:val="24"/>
          <w:szCs w:val="24"/>
          <w:highlight w:val="yellow"/>
          <w:lang w:eastAsia="en-IN"/>
          <w14:ligatures w14:val="none"/>
        </w:rPr>
      </w:pPr>
      <w:r w:rsidRPr="006C3D6B">
        <w:rPr>
          <w:rFonts w:ascii="Times New Roman" w:eastAsia="Times New Roman" w:hAnsi="Times New Roman" w:cs="Times New Roman"/>
          <w:kern w:val="0"/>
          <w:sz w:val="24"/>
          <w:szCs w:val="24"/>
          <w:highlight w:val="yellow"/>
          <w:lang w:eastAsia="en-IN"/>
          <w14:ligatures w14:val="none"/>
        </w:rPr>
        <w:t xml:space="preserve">Explanatory variables were selected </w:t>
      </w:r>
      <w:r w:rsidRPr="006C3D6B">
        <w:rPr>
          <w:rFonts w:ascii="Times New Roman" w:eastAsia="Times New Roman" w:hAnsi="Times New Roman" w:cs="Times New Roman"/>
          <w:i/>
          <w:iCs/>
          <w:kern w:val="0"/>
          <w:sz w:val="24"/>
          <w:szCs w:val="24"/>
          <w:highlight w:val="yellow"/>
          <w:lang w:eastAsia="en-IN"/>
          <w14:ligatures w14:val="none"/>
        </w:rPr>
        <w:t>a priori</w:t>
      </w:r>
      <w:r w:rsidRPr="006C3D6B">
        <w:rPr>
          <w:rFonts w:ascii="Times New Roman" w:eastAsia="Times New Roman" w:hAnsi="Times New Roman" w:cs="Times New Roman"/>
          <w:kern w:val="0"/>
          <w:sz w:val="24"/>
          <w:szCs w:val="24"/>
          <w:highlight w:val="yellow"/>
          <w:lang w:eastAsia="en-IN"/>
          <w14:ligatures w14:val="none"/>
        </w:rPr>
        <w:t xml:space="preserve"> based on the study objective of evaluating whether conversational AI engagement patterns were associated with depressive symptom severity.</w:t>
      </w:r>
    </w:p>
    <w:p w14:paraId="2FD0FB35" w14:textId="77777777" w:rsidR="006C3D6B" w:rsidRPr="006C3D6B" w:rsidRDefault="006C3D6B" w:rsidP="006C3D6B">
      <w:pPr>
        <w:spacing w:before="100" w:beforeAutospacing="1" w:after="100" w:afterAutospacing="1" w:line="240" w:lineRule="auto"/>
        <w:rPr>
          <w:rFonts w:ascii="Times New Roman" w:eastAsia="Times New Roman" w:hAnsi="Times New Roman" w:cs="Times New Roman"/>
          <w:kern w:val="0"/>
          <w:sz w:val="24"/>
          <w:szCs w:val="24"/>
          <w:highlight w:val="yellow"/>
          <w:lang w:eastAsia="en-IN"/>
          <w14:ligatures w14:val="none"/>
        </w:rPr>
      </w:pPr>
      <w:r w:rsidRPr="006C3D6B">
        <w:rPr>
          <w:rFonts w:ascii="Times New Roman" w:eastAsia="Times New Roman" w:hAnsi="Times New Roman" w:cs="Times New Roman"/>
          <w:kern w:val="0"/>
          <w:sz w:val="24"/>
          <w:szCs w:val="24"/>
          <w:highlight w:val="yellow"/>
          <w:lang w:eastAsia="en-IN"/>
          <w14:ligatures w14:val="none"/>
        </w:rPr>
        <w:t>Exposure variables included:</w:t>
      </w:r>
    </w:p>
    <w:p w14:paraId="7F41FB4A" w14:textId="77777777" w:rsidR="006C3D6B" w:rsidRPr="006C3D6B" w:rsidRDefault="006C3D6B" w:rsidP="006C3D6B">
      <w:pPr>
        <w:numPr>
          <w:ilvl w:val="0"/>
          <w:numId w:val="36"/>
        </w:numPr>
        <w:spacing w:before="100" w:beforeAutospacing="1" w:after="100" w:afterAutospacing="1" w:line="240" w:lineRule="auto"/>
        <w:rPr>
          <w:rFonts w:ascii="Times New Roman" w:eastAsia="Times New Roman" w:hAnsi="Times New Roman" w:cs="Times New Roman"/>
          <w:kern w:val="0"/>
          <w:sz w:val="24"/>
          <w:szCs w:val="24"/>
          <w:highlight w:val="yellow"/>
          <w:lang w:eastAsia="en-IN"/>
          <w14:ligatures w14:val="none"/>
        </w:rPr>
      </w:pPr>
      <w:r w:rsidRPr="006C3D6B">
        <w:rPr>
          <w:rFonts w:ascii="Times New Roman" w:eastAsia="Times New Roman" w:hAnsi="Times New Roman" w:cs="Times New Roman"/>
          <w:kern w:val="0"/>
          <w:sz w:val="24"/>
          <w:szCs w:val="24"/>
          <w:highlight w:val="yellow"/>
          <w:lang w:eastAsia="en-IN"/>
          <w14:ligatures w14:val="none"/>
        </w:rPr>
        <w:t xml:space="preserve">frequency of AI use, </w:t>
      </w:r>
    </w:p>
    <w:p w14:paraId="21523A53" w14:textId="77777777" w:rsidR="006C3D6B" w:rsidRPr="006C3D6B" w:rsidRDefault="006C3D6B" w:rsidP="006C3D6B">
      <w:pPr>
        <w:numPr>
          <w:ilvl w:val="0"/>
          <w:numId w:val="36"/>
        </w:numPr>
        <w:spacing w:before="100" w:beforeAutospacing="1" w:after="100" w:afterAutospacing="1" w:line="240" w:lineRule="auto"/>
        <w:rPr>
          <w:rFonts w:ascii="Times New Roman" w:eastAsia="Times New Roman" w:hAnsi="Times New Roman" w:cs="Times New Roman"/>
          <w:kern w:val="0"/>
          <w:sz w:val="24"/>
          <w:szCs w:val="24"/>
          <w:highlight w:val="yellow"/>
          <w:lang w:eastAsia="en-IN"/>
          <w14:ligatures w14:val="none"/>
        </w:rPr>
      </w:pPr>
      <w:r w:rsidRPr="006C3D6B">
        <w:rPr>
          <w:rFonts w:ascii="Times New Roman" w:eastAsia="Times New Roman" w:hAnsi="Times New Roman" w:cs="Times New Roman"/>
          <w:kern w:val="0"/>
          <w:sz w:val="24"/>
          <w:szCs w:val="24"/>
          <w:highlight w:val="yellow"/>
          <w:lang w:eastAsia="en-IN"/>
          <w14:ligatures w14:val="none"/>
        </w:rPr>
        <w:t xml:space="preserve">conversational AI platform type, </w:t>
      </w:r>
    </w:p>
    <w:p w14:paraId="6A94401E" w14:textId="77777777" w:rsidR="006C3D6B" w:rsidRPr="006C3D6B" w:rsidRDefault="006C3D6B" w:rsidP="006C3D6B">
      <w:pPr>
        <w:numPr>
          <w:ilvl w:val="0"/>
          <w:numId w:val="36"/>
        </w:numPr>
        <w:spacing w:before="100" w:beforeAutospacing="1" w:after="100" w:afterAutospacing="1" w:line="240" w:lineRule="auto"/>
        <w:rPr>
          <w:rFonts w:ascii="Times New Roman" w:eastAsia="Times New Roman" w:hAnsi="Times New Roman" w:cs="Times New Roman"/>
          <w:kern w:val="0"/>
          <w:sz w:val="24"/>
          <w:szCs w:val="24"/>
          <w:highlight w:val="yellow"/>
          <w:lang w:eastAsia="en-IN"/>
          <w14:ligatures w14:val="none"/>
        </w:rPr>
      </w:pPr>
      <w:r w:rsidRPr="006C3D6B">
        <w:rPr>
          <w:rFonts w:ascii="Times New Roman" w:eastAsia="Times New Roman" w:hAnsi="Times New Roman" w:cs="Times New Roman"/>
          <w:kern w:val="0"/>
          <w:sz w:val="24"/>
          <w:szCs w:val="24"/>
          <w:highlight w:val="yellow"/>
          <w:lang w:eastAsia="en-IN"/>
          <w14:ligatures w14:val="none"/>
        </w:rPr>
        <w:t xml:space="preserve">primary purpose of AI interaction. </w:t>
      </w:r>
    </w:p>
    <w:p w14:paraId="546CA10E" w14:textId="77777777" w:rsidR="006C3D6B" w:rsidRPr="006C3D6B" w:rsidRDefault="006C3D6B" w:rsidP="006C3D6B">
      <w:pPr>
        <w:spacing w:before="100" w:beforeAutospacing="1" w:after="100" w:afterAutospacing="1" w:line="240" w:lineRule="auto"/>
        <w:rPr>
          <w:rFonts w:ascii="Times New Roman" w:eastAsia="Times New Roman" w:hAnsi="Times New Roman" w:cs="Times New Roman"/>
          <w:kern w:val="0"/>
          <w:sz w:val="24"/>
          <w:szCs w:val="24"/>
          <w:highlight w:val="yellow"/>
          <w:lang w:eastAsia="en-IN"/>
          <w14:ligatures w14:val="none"/>
        </w:rPr>
      </w:pPr>
      <w:r w:rsidRPr="006C3D6B">
        <w:rPr>
          <w:rFonts w:ascii="Times New Roman" w:eastAsia="Times New Roman" w:hAnsi="Times New Roman" w:cs="Times New Roman"/>
          <w:kern w:val="0"/>
          <w:sz w:val="24"/>
          <w:szCs w:val="24"/>
          <w:highlight w:val="yellow"/>
          <w:lang w:eastAsia="en-IN"/>
          <w14:ligatures w14:val="none"/>
        </w:rPr>
        <w:t>These indicators were selected to represent accessibility, behavioral engagement, and interaction context.</w:t>
      </w:r>
    </w:p>
    <w:p w14:paraId="4266EC22" w14:textId="6B6241ED" w:rsidR="006C3D6B" w:rsidRPr="006C3D6B" w:rsidRDefault="006C3D6B" w:rsidP="006C3D6B">
      <w:pPr>
        <w:spacing w:before="100" w:beforeAutospacing="1" w:after="100" w:afterAutospacing="1" w:line="240" w:lineRule="auto"/>
        <w:rPr>
          <w:rFonts w:ascii="Times New Roman" w:eastAsia="Times New Roman" w:hAnsi="Times New Roman" w:cs="Times New Roman"/>
          <w:kern w:val="0"/>
          <w:sz w:val="24"/>
          <w:szCs w:val="24"/>
          <w:lang w:eastAsia="en-IN"/>
          <w14:ligatures w14:val="none"/>
        </w:rPr>
      </w:pPr>
      <w:r w:rsidRPr="006C3D6B">
        <w:rPr>
          <w:rFonts w:ascii="Times New Roman" w:eastAsia="Times New Roman" w:hAnsi="Times New Roman" w:cs="Times New Roman"/>
          <w:kern w:val="0"/>
          <w:sz w:val="24"/>
          <w:szCs w:val="24"/>
          <w:highlight w:val="yellow"/>
          <w:lang w:eastAsia="en-IN"/>
          <w14:ligatures w14:val="none"/>
        </w:rPr>
        <w:t>However, variables including duration of AI use per session, cumulative usage time, duration since adoption, emotional attachment, and interaction intensity were not captured and may represent potential confounding factors.</w:t>
      </w:r>
    </w:p>
    <w:p w14:paraId="017DA5CE" w14:textId="77777777" w:rsidR="006C3D6B" w:rsidRPr="006C3D6B" w:rsidRDefault="006C3D6B" w:rsidP="006C3D6B">
      <w:pPr>
        <w:spacing w:before="100" w:beforeAutospacing="1" w:after="100" w:afterAutospacing="1" w:line="240" w:lineRule="auto"/>
        <w:outlineLvl w:val="1"/>
        <w:rPr>
          <w:rFonts w:ascii="Times New Roman" w:eastAsia="Times New Roman" w:hAnsi="Times New Roman" w:cs="Times New Roman"/>
          <w:b/>
          <w:bCs/>
          <w:kern w:val="0"/>
          <w:sz w:val="28"/>
          <w:szCs w:val="28"/>
          <w:lang w:eastAsia="en-IN"/>
          <w14:ligatures w14:val="none"/>
        </w:rPr>
      </w:pPr>
      <w:r w:rsidRPr="006C3D6B">
        <w:rPr>
          <w:rFonts w:ascii="Times New Roman" w:eastAsia="Times New Roman" w:hAnsi="Times New Roman" w:cs="Times New Roman"/>
          <w:b/>
          <w:bCs/>
          <w:kern w:val="0"/>
          <w:sz w:val="28"/>
          <w:szCs w:val="28"/>
          <w:lang w:eastAsia="en-IN"/>
          <w14:ligatures w14:val="none"/>
        </w:rPr>
        <w:t>3.9 Statistical Analysis</w:t>
      </w:r>
    </w:p>
    <w:p w14:paraId="4C4E6DF5" w14:textId="77777777" w:rsidR="006C3D6B" w:rsidRPr="006C3D6B" w:rsidRDefault="006C3D6B" w:rsidP="006C3D6B">
      <w:pPr>
        <w:spacing w:before="100" w:beforeAutospacing="1" w:after="100" w:afterAutospacing="1" w:line="360" w:lineRule="auto"/>
        <w:rPr>
          <w:rFonts w:ascii="Times New Roman" w:eastAsia="Times New Roman" w:hAnsi="Times New Roman" w:cs="Times New Roman"/>
          <w:kern w:val="0"/>
          <w:sz w:val="24"/>
          <w:szCs w:val="24"/>
          <w:lang w:eastAsia="en-IN"/>
          <w14:ligatures w14:val="none"/>
        </w:rPr>
      </w:pPr>
      <w:r w:rsidRPr="006C3D6B">
        <w:rPr>
          <w:rFonts w:ascii="Times New Roman" w:eastAsia="Times New Roman" w:hAnsi="Times New Roman" w:cs="Times New Roman"/>
          <w:kern w:val="0"/>
          <w:sz w:val="24"/>
          <w:szCs w:val="24"/>
          <w:lang w:eastAsia="en-IN"/>
          <w14:ligatures w14:val="none"/>
        </w:rPr>
        <w:t>Descriptive statistics were performed to summarize participant characteristics and AI usage patterns.</w:t>
      </w:r>
    </w:p>
    <w:p w14:paraId="77DD2A97" w14:textId="77777777" w:rsidR="006C3D6B" w:rsidRPr="006C3D6B" w:rsidRDefault="006C3D6B" w:rsidP="006C3D6B">
      <w:pPr>
        <w:spacing w:before="100" w:beforeAutospacing="1" w:after="100" w:afterAutospacing="1" w:line="360" w:lineRule="auto"/>
        <w:rPr>
          <w:rFonts w:ascii="Times New Roman" w:eastAsia="Times New Roman" w:hAnsi="Times New Roman" w:cs="Times New Roman"/>
          <w:kern w:val="0"/>
          <w:sz w:val="24"/>
          <w:szCs w:val="24"/>
          <w:lang w:eastAsia="en-IN"/>
          <w14:ligatures w14:val="none"/>
        </w:rPr>
      </w:pPr>
      <w:r w:rsidRPr="006C3D6B">
        <w:rPr>
          <w:rFonts w:ascii="Times New Roman" w:eastAsia="Times New Roman" w:hAnsi="Times New Roman" w:cs="Times New Roman"/>
          <w:kern w:val="0"/>
          <w:sz w:val="24"/>
          <w:szCs w:val="24"/>
          <w:lang w:eastAsia="en-IN"/>
          <w14:ligatures w14:val="none"/>
        </w:rPr>
        <w:t>Inferential analyses included:</w:t>
      </w:r>
    </w:p>
    <w:p w14:paraId="7AB7DF4F" w14:textId="77777777" w:rsidR="006C3D6B" w:rsidRPr="006C3D6B" w:rsidRDefault="006C3D6B" w:rsidP="006C3D6B">
      <w:pPr>
        <w:numPr>
          <w:ilvl w:val="0"/>
          <w:numId w:val="37"/>
        </w:numPr>
        <w:spacing w:before="100" w:beforeAutospacing="1" w:after="100" w:afterAutospacing="1" w:line="360" w:lineRule="auto"/>
        <w:rPr>
          <w:rFonts w:ascii="Times New Roman" w:eastAsia="Times New Roman" w:hAnsi="Times New Roman" w:cs="Times New Roman"/>
          <w:kern w:val="0"/>
          <w:sz w:val="24"/>
          <w:szCs w:val="24"/>
          <w:lang w:eastAsia="en-IN"/>
          <w14:ligatures w14:val="none"/>
        </w:rPr>
      </w:pPr>
      <w:r w:rsidRPr="006C3D6B">
        <w:rPr>
          <w:rFonts w:ascii="Times New Roman" w:eastAsia="Times New Roman" w:hAnsi="Times New Roman" w:cs="Times New Roman"/>
          <w:kern w:val="0"/>
          <w:sz w:val="24"/>
          <w:szCs w:val="24"/>
          <w:lang w:eastAsia="en-IN"/>
          <w14:ligatures w14:val="none"/>
        </w:rPr>
        <w:t xml:space="preserve">Pearson correlation, </w:t>
      </w:r>
    </w:p>
    <w:p w14:paraId="7AFECEA9" w14:textId="77777777" w:rsidR="006C3D6B" w:rsidRPr="006C3D6B" w:rsidRDefault="006C3D6B" w:rsidP="006C3D6B">
      <w:pPr>
        <w:numPr>
          <w:ilvl w:val="0"/>
          <w:numId w:val="37"/>
        </w:numPr>
        <w:spacing w:before="100" w:beforeAutospacing="1" w:after="100" w:afterAutospacing="1" w:line="360" w:lineRule="auto"/>
        <w:rPr>
          <w:rFonts w:ascii="Times New Roman" w:eastAsia="Times New Roman" w:hAnsi="Times New Roman" w:cs="Times New Roman"/>
          <w:kern w:val="0"/>
          <w:sz w:val="24"/>
          <w:szCs w:val="24"/>
          <w:lang w:eastAsia="en-IN"/>
          <w14:ligatures w14:val="none"/>
        </w:rPr>
      </w:pPr>
      <w:r w:rsidRPr="006C3D6B">
        <w:rPr>
          <w:rFonts w:ascii="Times New Roman" w:eastAsia="Times New Roman" w:hAnsi="Times New Roman" w:cs="Times New Roman"/>
          <w:kern w:val="0"/>
          <w:sz w:val="24"/>
          <w:szCs w:val="24"/>
          <w:lang w:eastAsia="en-IN"/>
          <w14:ligatures w14:val="none"/>
        </w:rPr>
        <w:t xml:space="preserve">simple linear regression, </w:t>
      </w:r>
    </w:p>
    <w:p w14:paraId="1C4B1811" w14:textId="77777777" w:rsidR="006C3D6B" w:rsidRPr="006C3D6B" w:rsidRDefault="006C3D6B" w:rsidP="006C3D6B">
      <w:pPr>
        <w:numPr>
          <w:ilvl w:val="0"/>
          <w:numId w:val="37"/>
        </w:numPr>
        <w:spacing w:before="100" w:beforeAutospacing="1" w:after="100" w:afterAutospacing="1" w:line="360" w:lineRule="auto"/>
        <w:rPr>
          <w:rFonts w:ascii="Times New Roman" w:eastAsia="Times New Roman" w:hAnsi="Times New Roman" w:cs="Times New Roman"/>
          <w:kern w:val="0"/>
          <w:sz w:val="24"/>
          <w:szCs w:val="24"/>
          <w:lang w:eastAsia="en-IN"/>
          <w14:ligatures w14:val="none"/>
        </w:rPr>
      </w:pPr>
      <w:r w:rsidRPr="006C3D6B">
        <w:rPr>
          <w:rFonts w:ascii="Times New Roman" w:eastAsia="Times New Roman" w:hAnsi="Times New Roman" w:cs="Times New Roman"/>
          <w:kern w:val="0"/>
          <w:sz w:val="24"/>
          <w:szCs w:val="24"/>
          <w:lang w:eastAsia="en-IN"/>
          <w14:ligatures w14:val="none"/>
        </w:rPr>
        <w:t xml:space="preserve">one-way ANOVA, </w:t>
      </w:r>
    </w:p>
    <w:p w14:paraId="07E70298" w14:textId="77777777" w:rsidR="006C3D6B" w:rsidRPr="006C3D6B" w:rsidRDefault="006C3D6B" w:rsidP="006C3D6B">
      <w:pPr>
        <w:numPr>
          <w:ilvl w:val="0"/>
          <w:numId w:val="37"/>
        </w:numPr>
        <w:spacing w:before="100" w:beforeAutospacing="1" w:after="100" w:afterAutospacing="1" w:line="360" w:lineRule="auto"/>
        <w:rPr>
          <w:rFonts w:ascii="Times New Roman" w:eastAsia="Times New Roman" w:hAnsi="Times New Roman" w:cs="Times New Roman"/>
          <w:kern w:val="0"/>
          <w:sz w:val="24"/>
          <w:szCs w:val="24"/>
          <w:lang w:eastAsia="en-IN"/>
          <w14:ligatures w14:val="none"/>
        </w:rPr>
      </w:pPr>
      <w:r w:rsidRPr="006C3D6B">
        <w:rPr>
          <w:rFonts w:ascii="Times New Roman" w:eastAsia="Times New Roman" w:hAnsi="Times New Roman" w:cs="Times New Roman"/>
          <w:kern w:val="0"/>
          <w:sz w:val="24"/>
          <w:szCs w:val="24"/>
          <w:lang w:eastAsia="en-IN"/>
          <w14:ligatures w14:val="none"/>
        </w:rPr>
        <w:t xml:space="preserve">chi-square testing. </w:t>
      </w:r>
    </w:p>
    <w:p w14:paraId="7BC4AE07" w14:textId="5C962234" w:rsidR="006C3D6B" w:rsidRDefault="006C3D6B" w:rsidP="006C3D6B">
      <w:pPr>
        <w:spacing w:before="100" w:beforeAutospacing="1" w:after="100" w:afterAutospacing="1" w:line="360" w:lineRule="auto"/>
        <w:rPr>
          <w:rFonts w:ascii="Times New Roman" w:eastAsia="Times New Roman" w:hAnsi="Times New Roman" w:cs="Times New Roman"/>
          <w:kern w:val="0"/>
          <w:sz w:val="24"/>
          <w:szCs w:val="24"/>
          <w:lang w:eastAsia="en-IN"/>
          <w14:ligatures w14:val="none"/>
        </w:rPr>
      </w:pPr>
      <w:r w:rsidRPr="006C3D6B">
        <w:rPr>
          <w:rFonts w:ascii="Times New Roman" w:eastAsia="Times New Roman" w:hAnsi="Times New Roman" w:cs="Times New Roman"/>
          <w:kern w:val="0"/>
          <w:sz w:val="24"/>
          <w:szCs w:val="24"/>
          <w:lang w:eastAsia="en-IN"/>
          <w14:ligatures w14:val="none"/>
        </w:rPr>
        <w:lastRenderedPageBreak/>
        <w:t>These analyses were conducted to evaluate associations between conversational AI usage and depressive symptom severity.</w:t>
      </w:r>
    </w:p>
    <w:p w14:paraId="7F5FBE64" w14:textId="77777777" w:rsidR="0061031D" w:rsidRPr="006C3D6B" w:rsidRDefault="0061031D" w:rsidP="006C3D6B">
      <w:pPr>
        <w:spacing w:before="100" w:beforeAutospacing="1" w:after="100" w:afterAutospacing="1" w:line="360" w:lineRule="auto"/>
        <w:rPr>
          <w:rFonts w:ascii="Times New Roman" w:eastAsia="Times New Roman" w:hAnsi="Times New Roman" w:cs="Times New Roman"/>
          <w:kern w:val="0"/>
          <w:sz w:val="24"/>
          <w:szCs w:val="24"/>
          <w:lang w:eastAsia="en-IN"/>
          <w14:ligatures w14:val="none"/>
        </w:rPr>
      </w:pPr>
    </w:p>
    <w:p w14:paraId="215DCDA8" w14:textId="77777777" w:rsidR="006C3D6B" w:rsidRPr="006C3D6B" w:rsidRDefault="006C3D6B" w:rsidP="006C3D6B">
      <w:pPr>
        <w:spacing w:before="100" w:beforeAutospacing="1" w:after="100" w:afterAutospacing="1" w:line="240" w:lineRule="auto"/>
        <w:outlineLvl w:val="1"/>
        <w:rPr>
          <w:rFonts w:ascii="Times New Roman" w:eastAsia="Times New Roman" w:hAnsi="Times New Roman" w:cs="Times New Roman"/>
          <w:b/>
          <w:bCs/>
          <w:kern w:val="0"/>
          <w:sz w:val="28"/>
          <w:szCs w:val="28"/>
          <w:lang w:eastAsia="en-IN"/>
          <w14:ligatures w14:val="none"/>
        </w:rPr>
      </w:pPr>
      <w:r w:rsidRPr="006C3D6B">
        <w:rPr>
          <w:rFonts w:ascii="Times New Roman" w:eastAsia="Times New Roman" w:hAnsi="Times New Roman" w:cs="Times New Roman"/>
          <w:b/>
          <w:bCs/>
          <w:kern w:val="0"/>
          <w:sz w:val="28"/>
          <w:szCs w:val="28"/>
          <w:lang w:eastAsia="en-IN"/>
          <w14:ligatures w14:val="none"/>
        </w:rPr>
        <w:t>3.11 Scope of the Study</w:t>
      </w:r>
    </w:p>
    <w:p w14:paraId="1B56E980" w14:textId="345522E6" w:rsidR="006C3D6B" w:rsidRPr="0061031D" w:rsidRDefault="006C3D6B" w:rsidP="0061031D">
      <w:pPr>
        <w:spacing w:before="100" w:beforeAutospacing="1" w:after="100" w:afterAutospacing="1" w:line="360" w:lineRule="auto"/>
        <w:rPr>
          <w:rFonts w:ascii="Times New Roman" w:eastAsia="Times New Roman" w:hAnsi="Times New Roman" w:cs="Times New Roman"/>
          <w:kern w:val="0"/>
          <w:sz w:val="24"/>
          <w:szCs w:val="24"/>
          <w:lang w:eastAsia="en-IN"/>
          <w14:ligatures w14:val="none"/>
        </w:rPr>
      </w:pPr>
      <w:r w:rsidRPr="006C3D6B">
        <w:rPr>
          <w:rFonts w:ascii="Times New Roman" w:eastAsia="Times New Roman" w:hAnsi="Times New Roman" w:cs="Times New Roman"/>
          <w:kern w:val="0"/>
          <w:sz w:val="24"/>
          <w:szCs w:val="24"/>
          <w:lang w:eastAsia="en-IN"/>
          <w14:ligatures w14:val="none"/>
        </w:rPr>
        <w:t>This study focused on young adults aged 18–25 years residing in southern West Bengal and examined conversational AI usage in relation to depressive symptoms. Findings may not be generalizable to broader populations.</w:t>
      </w:r>
    </w:p>
    <w:p w14:paraId="0D51FF7E" w14:textId="7917A662" w:rsidR="00190A02" w:rsidRPr="005A17B4" w:rsidRDefault="0046769A" w:rsidP="00C623D7">
      <w:pPr>
        <w:pStyle w:val="NormalWeb"/>
        <w:jc w:val="both"/>
        <w:rPr>
          <w:b/>
          <w:bCs/>
        </w:rPr>
      </w:pPr>
      <w:r>
        <w:rPr>
          <w:b/>
          <w:bCs/>
        </w:rPr>
        <w:t>4</w:t>
      </w:r>
      <w:r w:rsidR="00190A02" w:rsidRPr="00E10EE2">
        <w:rPr>
          <w:b/>
          <w:bCs/>
        </w:rPr>
        <w:t>. Results</w:t>
      </w:r>
    </w:p>
    <w:p w14:paraId="3FFEA61A" w14:textId="3DCD0D6A" w:rsidR="00540841" w:rsidRDefault="00540841" w:rsidP="0046769A">
      <w:pPr>
        <w:pStyle w:val="NormalWeb"/>
        <w:spacing w:line="360" w:lineRule="auto"/>
        <w:jc w:val="both"/>
      </w:pPr>
      <w:r w:rsidRPr="00540841">
        <w:t>The present study examined the relationship between conversational AI usage and depressive symptom severity among young adults in West Bengal. A total of 231 participants were included in the final analysis. Overall, the sample demonstrated a moderate level of depressive symptoms, with varying patterns of AI engagement observed across individuals. Descriptive and inferential analyses were conducted to explore whether differences in AI usage frequency were associated with variations in depression scores.</w:t>
      </w:r>
    </w:p>
    <w:p w14:paraId="342581B0" w14:textId="77777777" w:rsidR="00540841" w:rsidRPr="00540841" w:rsidRDefault="00540841" w:rsidP="0046769A">
      <w:pPr>
        <w:pStyle w:val="NormalWeb"/>
        <w:spacing w:line="360" w:lineRule="auto"/>
        <w:jc w:val="both"/>
      </w:pPr>
      <w:r w:rsidRPr="00540841">
        <w:t>A total of 231 participants completed the study (response rate: 70.2%), with 98 non-respondents excluded from analysis. Among the participants, 61% (n = 141) were female and 39% (n = 90) were male.</w:t>
      </w:r>
    </w:p>
    <w:p w14:paraId="1DED01B9" w14:textId="293452C6" w:rsidR="00540841" w:rsidRPr="00540841" w:rsidRDefault="0046769A" w:rsidP="0046769A">
      <w:pPr>
        <w:pStyle w:val="NormalWeb"/>
        <w:spacing w:line="360" w:lineRule="auto"/>
        <w:jc w:val="both"/>
        <w:rPr>
          <w:b/>
          <w:bCs/>
        </w:rPr>
      </w:pPr>
      <w:r>
        <w:rPr>
          <w:b/>
          <w:bCs/>
        </w:rPr>
        <w:t>4</w:t>
      </w:r>
      <w:r w:rsidR="00540841" w:rsidRPr="00540841">
        <w:rPr>
          <w:b/>
          <w:bCs/>
        </w:rPr>
        <w:t>.1 Participant Characteristics</w:t>
      </w:r>
    </w:p>
    <w:p w14:paraId="5C25EF24" w14:textId="2DB44241" w:rsidR="0046769A" w:rsidRPr="001F128E" w:rsidRDefault="00540841" w:rsidP="001F128E">
      <w:pPr>
        <w:pStyle w:val="NormalWeb"/>
        <w:spacing w:line="360" w:lineRule="auto"/>
        <w:jc w:val="both"/>
      </w:pPr>
      <w:r w:rsidRPr="00540841">
        <w:t>The majority of participants were from the science stream (68.03%, n = 157), followed by arts (15.54%, n = 36), commerce (13.03%, n = 31), law (3.03%, n = 7), and physical education (0.44%, n = 1). This distribution reflects a predominance of academically oriented respondents.</w:t>
      </w:r>
    </w:p>
    <w:p w14:paraId="34FB1ED8" w14:textId="6E4FF465" w:rsidR="00540841" w:rsidRPr="00540841" w:rsidRDefault="0046769A" w:rsidP="00540841">
      <w:pPr>
        <w:pStyle w:val="NormalWeb"/>
        <w:jc w:val="both"/>
        <w:rPr>
          <w:b/>
          <w:bCs/>
        </w:rPr>
      </w:pPr>
      <w:r>
        <w:rPr>
          <w:b/>
          <w:bCs/>
        </w:rPr>
        <w:t>4</w:t>
      </w:r>
      <w:r w:rsidR="00540841" w:rsidRPr="00540841">
        <w:rPr>
          <w:b/>
          <w:bCs/>
        </w:rPr>
        <w:t>.2 Depression Severity Distribution</w:t>
      </w:r>
    </w:p>
    <w:p w14:paraId="20DB1C83" w14:textId="77777777" w:rsidR="00540841" w:rsidRPr="00540841" w:rsidRDefault="00540841" w:rsidP="0046769A">
      <w:pPr>
        <w:pStyle w:val="NormalWeb"/>
        <w:spacing w:line="360" w:lineRule="auto"/>
        <w:jc w:val="both"/>
      </w:pPr>
      <w:r w:rsidRPr="00540841">
        <w:t>The mean PHQ-9 score was 11.0 (SD = 5.78), indicating an overall moderate level of depressive symptoms within the study population. The variance was 33.75, suggesting moderate dispersion in depression scores.</w:t>
      </w:r>
    </w:p>
    <w:p w14:paraId="4F2D3FE8" w14:textId="77777777" w:rsidR="0061031D" w:rsidRDefault="0061031D" w:rsidP="00540841">
      <w:pPr>
        <w:pStyle w:val="NormalWeb"/>
        <w:jc w:val="both"/>
      </w:pPr>
    </w:p>
    <w:p w14:paraId="223418E8" w14:textId="77777777" w:rsidR="0061031D" w:rsidRDefault="0061031D" w:rsidP="00540841">
      <w:pPr>
        <w:pStyle w:val="NormalWeb"/>
        <w:jc w:val="both"/>
      </w:pPr>
    </w:p>
    <w:p w14:paraId="10E1917A" w14:textId="15F990C8" w:rsidR="00540841" w:rsidRPr="00540841" w:rsidRDefault="00540841" w:rsidP="00540841">
      <w:pPr>
        <w:pStyle w:val="NormalWeb"/>
        <w:jc w:val="both"/>
      </w:pPr>
      <w:r w:rsidRPr="00540841">
        <w:lastRenderedPageBreak/>
        <w:t>Based on standard PHQ-9 categorization:</w:t>
      </w:r>
    </w:p>
    <w:p w14:paraId="3896BE87" w14:textId="77777777" w:rsidR="00540841" w:rsidRPr="00540841" w:rsidRDefault="00540841" w:rsidP="00540841">
      <w:pPr>
        <w:pStyle w:val="NormalWeb"/>
        <w:numPr>
          <w:ilvl w:val="0"/>
          <w:numId w:val="21"/>
        </w:numPr>
        <w:jc w:val="both"/>
      </w:pPr>
      <w:r w:rsidRPr="00540841">
        <w:t xml:space="preserve">Minimal (0–4) </w:t>
      </w:r>
    </w:p>
    <w:p w14:paraId="0A180648" w14:textId="77777777" w:rsidR="00540841" w:rsidRPr="00540841" w:rsidRDefault="00540841" w:rsidP="00540841">
      <w:pPr>
        <w:pStyle w:val="NormalWeb"/>
        <w:numPr>
          <w:ilvl w:val="0"/>
          <w:numId w:val="21"/>
        </w:numPr>
        <w:jc w:val="both"/>
      </w:pPr>
      <w:r w:rsidRPr="00540841">
        <w:t xml:space="preserve">Mild (5–9) </w:t>
      </w:r>
    </w:p>
    <w:p w14:paraId="56B5A556" w14:textId="77777777" w:rsidR="00540841" w:rsidRPr="00540841" w:rsidRDefault="00540841" w:rsidP="00540841">
      <w:pPr>
        <w:pStyle w:val="NormalWeb"/>
        <w:numPr>
          <w:ilvl w:val="0"/>
          <w:numId w:val="21"/>
        </w:numPr>
        <w:jc w:val="both"/>
      </w:pPr>
      <w:r w:rsidRPr="00540841">
        <w:t xml:space="preserve">Moderate (10–14) </w:t>
      </w:r>
    </w:p>
    <w:p w14:paraId="1194C264" w14:textId="77777777" w:rsidR="00540841" w:rsidRPr="00540841" w:rsidRDefault="00540841" w:rsidP="00540841">
      <w:pPr>
        <w:pStyle w:val="NormalWeb"/>
        <w:numPr>
          <w:ilvl w:val="0"/>
          <w:numId w:val="21"/>
        </w:numPr>
        <w:jc w:val="both"/>
      </w:pPr>
      <w:r w:rsidRPr="00540841">
        <w:t xml:space="preserve">Moderately severe (15–19) </w:t>
      </w:r>
    </w:p>
    <w:p w14:paraId="12F22A42" w14:textId="77777777" w:rsidR="00540841" w:rsidRPr="00540841" w:rsidRDefault="00540841" w:rsidP="00540841">
      <w:pPr>
        <w:pStyle w:val="NormalWeb"/>
        <w:numPr>
          <w:ilvl w:val="0"/>
          <w:numId w:val="21"/>
        </w:numPr>
        <w:jc w:val="both"/>
      </w:pPr>
      <w:r w:rsidRPr="00540841">
        <w:t xml:space="preserve">Severe (20–27) </w:t>
      </w:r>
    </w:p>
    <w:p w14:paraId="6F4BD4BB" w14:textId="77777777" w:rsidR="00540841" w:rsidRPr="00540841" w:rsidRDefault="00540841" w:rsidP="0046769A">
      <w:pPr>
        <w:pStyle w:val="NormalWeb"/>
        <w:spacing w:line="360" w:lineRule="auto"/>
        <w:jc w:val="both"/>
      </w:pPr>
      <w:r w:rsidRPr="00540841">
        <w:t>The distribution demonstrates that moderate depression was the most prevalent category, while severe depression remained relatively low.</w:t>
      </w:r>
    </w:p>
    <w:p w14:paraId="4B2CF0F6" w14:textId="05695433" w:rsidR="00540841" w:rsidRPr="00540841" w:rsidRDefault="0046769A" w:rsidP="0046769A">
      <w:pPr>
        <w:pStyle w:val="NormalWeb"/>
        <w:spacing w:line="360" w:lineRule="auto"/>
        <w:jc w:val="both"/>
        <w:rPr>
          <w:b/>
          <w:bCs/>
        </w:rPr>
      </w:pPr>
      <w:r>
        <w:rPr>
          <w:b/>
          <w:bCs/>
        </w:rPr>
        <w:t>4</w:t>
      </w:r>
      <w:r w:rsidR="00540841" w:rsidRPr="00540841">
        <w:rPr>
          <w:b/>
          <w:bCs/>
        </w:rPr>
        <w:t>.3 Patterns of Conversational AI Usage</w:t>
      </w:r>
    </w:p>
    <w:p w14:paraId="1624DDEB" w14:textId="77777777" w:rsidR="00540841" w:rsidRPr="00540841" w:rsidRDefault="00540841" w:rsidP="0046769A">
      <w:pPr>
        <w:pStyle w:val="NormalWeb"/>
        <w:spacing w:line="360" w:lineRule="auto"/>
        <w:jc w:val="both"/>
      </w:pPr>
      <w:r w:rsidRPr="00540841">
        <w:t>A large proportion of participants reported using conversational AI tools, with 71.86% (n = 166) indicating use of ChatGPT, making it the most commonly used platform. Approximately 14.29% (n = 33) reported no AI usage.</w:t>
      </w:r>
    </w:p>
    <w:p w14:paraId="1F623DF7" w14:textId="77777777" w:rsidR="00540841" w:rsidRDefault="00540841" w:rsidP="00540841">
      <w:pPr>
        <w:pStyle w:val="NormalWeb"/>
        <w:jc w:val="both"/>
      </w:pPr>
      <w:r w:rsidRPr="00540841">
        <w:t>Other tools such as Alexa, Siri, Gemini, and Perplexity showed comparatively lower usage frequencies.</w:t>
      </w:r>
    </w:p>
    <w:p w14:paraId="3903124E" w14:textId="275B0A78" w:rsidR="00D03E92" w:rsidRPr="00540841" w:rsidRDefault="00D03E92" w:rsidP="00540841">
      <w:pPr>
        <w:pStyle w:val="NormalWeb"/>
        <w:jc w:val="both"/>
        <w:rPr>
          <w:b/>
          <w:bCs/>
        </w:rPr>
      </w:pPr>
      <w:r w:rsidRPr="00363D8C">
        <w:rPr>
          <w:b/>
          <w:bCs/>
        </w:rPr>
        <w:t>Table 1: Distribution of Conversational AI Tools Used by Participants</w:t>
      </w:r>
    </w:p>
    <w:tbl>
      <w:tblPr>
        <w:tblStyle w:val="TableGrid"/>
        <w:tblW w:w="0" w:type="auto"/>
        <w:tblLook w:val="04A0" w:firstRow="1" w:lastRow="0" w:firstColumn="1" w:lastColumn="0" w:noHBand="0" w:noVBand="1"/>
      </w:tblPr>
      <w:tblGrid>
        <w:gridCol w:w="2496"/>
        <w:gridCol w:w="1689"/>
        <w:gridCol w:w="1569"/>
      </w:tblGrid>
      <w:tr w:rsidR="00D03E92" w:rsidRPr="00D03E92" w14:paraId="2E16A222" w14:textId="77777777" w:rsidTr="00D03E92">
        <w:tc>
          <w:tcPr>
            <w:tcW w:w="0" w:type="auto"/>
            <w:hideMark/>
          </w:tcPr>
          <w:p w14:paraId="780B6C2B" w14:textId="77777777" w:rsidR="00D03E92" w:rsidRPr="00D03E92" w:rsidRDefault="00D03E92" w:rsidP="00D03E92">
            <w:pPr>
              <w:pStyle w:val="NormalWeb"/>
              <w:jc w:val="both"/>
            </w:pPr>
            <w:r w:rsidRPr="00D03E92">
              <w:t>Conversational AI Tool</w:t>
            </w:r>
          </w:p>
        </w:tc>
        <w:tc>
          <w:tcPr>
            <w:tcW w:w="0" w:type="auto"/>
            <w:hideMark/>
          </w:tcPr>
          <w:p w14:paraId="6941995E" w14:textId="77777777" w:rsidR="00D03E92" w:rsidRPr="00D03E92" w:rsidRDefault="00D03E92" w:rsidP="00D03E92">
            <w:pPr>
              <w:pStyle w:val="NormalWeb"/>
              <w:jc w:val="both"/>
            </w:pPr>
            <w:r w:rsidRPr="00D03E92">
              <w:t>Percentage (%)</w:t>
            </w:r>
          </w:p>
        </w:tc>
        <w:tc>
          <w:tcPr>
            <w:tcW w:w="0" w:type="auto"/>
            <w:hideMark/>
          </w:tcPr>
          <w:p w14:paraId="14A58CC8" w14:textId="77777777" w:rsidR="00D03E92" w:rsidRPr="00D03E92" w:rsidRDefault="00D03E92" w:rsidP="00D03E92">
            <w:pPr>
              <w:pStyle w:val="NormalWeb"/>
              <w:jc w:val="both"/>
            </w:pPr>
            <w:r w:rsidRPr="00D03E92">
              <w:t>Frequency (n)</w:t>
            </w:r>
          </w:p>
        </w:tc>
      </w:tr>
      <w:tr w:rsidR="00D03E92" w:rsidRPr="00D03E92" w14:paraId="12C30D80" w14:textId="77777777" w:rsidTr="00D03E92">
        <w:tc>
          <w:tcPr>
            <w:tcW w:w="0" w:type="auto"/>
            <w:hideMark/>
          </w:tcPr>
          <w:p w14:paraId="3556C526" w14:textId="77777777" w:rsidR="00D03E92" w:rsidRPr="00D03E92" w:rsidRDefault="00D03E92" w:rsidP="00D03E92">
            <w:pPr>
              <w:pStyle w:val="NormalWeb"/>
              <w:jc w:val="both"/>
            </w:pPr>
            <w:r w:rsidRPr="00D03E92">
              <w:t>ChatGPT</w:t>
            </w:r>
          </w:p>
        </w:tc>
        <w:tc>
          <w:tcPr>
            <w:tcW w:w="0" w:type="auto"/>
            <w:hideMark/>
          </w:tcPr>
          <w:p w14:paraId="5CD611A1" w14:textId="77777777" w:rsidR="00D03E92" w:rsidRPr="00D03E92" w:rsidRDefault="00D03E92" w:rsidP="00D03E92">
            <w:pPr>
              <w:pStyle w:val="NormalWeb"/>
              <w:jc w:val="both"/>
            </w:pPr>
            <w:r w:rsidRPr="00D03E92">
              <w:t>71.86</w:t>
            </w:r>
          </w:p>
        </w:tc>
        <w:tc>
          <w:tcPr>
            <w:tcW w:w="0" w:type="auto"/>
            <w:hideMark/>
          </w:tcPr>
          <w:p w14:paraId="1B6F2AA0" w14:textId="77777777" w:rsidR="00D03E92" w:rsidRPr="00D03E92" w:rsidRDefault="00D03E92" w:rsidP="00D03E92">
            <w:pPr>
              <w:pStyle w:val="NormalWeb"/>
              <w:jc w:val="both"/>
            </w:pPr>
            <w:r w:rsidRPr="00D03E92">
              <w:t>166</w:t>
            </w:r>
          </w:p>
        </w:tc>
      </w:tr>
      <w:tr w:rsidR="00D03E92" w:rsidRPr="00D03E92" w14:paraId="64D08DA7" w14:textId="77777777" w:rsidTr="00D03E92">
        <w:tc>
          <w:tcPr>
            <w:tcW w:w="0" w:type="auto"/>
            <w:hideMark/>
          </w:tcPr>
          <w:p w14:paraId="5FE9A504" w14:textId="77777777" w:rsidR="00D03E92" w:rsidRPr="00D03E92" w:rsidRDefault="00D03E92" w:rsidP="00D03E92">
            <w:pPr>
              <w:pStyle w:val="NormalWeb"/>
              <w:jc w:val="both"/>
            </w:pPr>
            <w:r w:rsidRPr="00D03E92">
              <w:t>Alexa</w:t>
            </w:r>
          </w:p>
        </w:tc>
        <w:tc>
          <w:tcPr>
            <w:tcW w:w="0" w:type="auto"/>
            <w:hideMark/>
          </w:tcPr>
          <w:p w14:paraId="216C692A" w14:textId="77777777" w:rsidR="00D03E92" w:rsidRPr="00D03E92" w:rsidRDefault="00D03E92" w:rsidP="00D03E92">
            <w:pPr>
              <w:pStyle w:val="NormalWeb"/>
              <w:jc w:val="both"/>
            </w:pPr>
            <w:r w:rsidRPr="00D03E92">
              <w:t>6.93</w:t>
            </w:r>
          </w:p>
        </w:tc>
        <w:tc>
          <w:tcPr>
            <w:tcW w:w="0" w:type="auto"/>
            <w:hideMark/>
          </w:tcPr>
          <w:p w14:paraId="570B3A83" w14:textId="77777777" w:rsidR="00D03E92" w:rsidRPr="00D03E92" w:rsidRDefault="00D03E92" w:rsidP="00D03E92">
            <w:pPr>
              <w:pStyle w:val="NormalWeb"/>
              <w:jc w:val="both"/>
            </w:pPr>
            <w:r w:rsidRPr="00D03E92">
              <w:t>16</w:t>
            </w:r>
          </w:p>
        </w:tc>
      </w:tr>
      <w:tr w:rsidR="00D03E92" w:rsidRPr="00D03E92" w14:paraId="20218DB0" w14:textId="77777777" w:rsidTr="00D03E92">
        <w:tc>
          <w:tcPr>
            <w:tcW w:w="0" w:type="auto"/>
            <w:hideMark/>
          </w:tcPr>
          <w:p w14:paraId="2FD7263F" w14:textId="77777777" w:rsidR="00D03E92" w:rsidRPr="00D03E92" w:rsidRDefault="00D03E92" w:rsidP="00D03E92">
            <w:pPr>
              <w:pStyle w:val="NormalWeb"/>
              <w:jc w:val="both"/>
            </w:pPr>
            <w:r w:rsidRPr="00D03E92">
              <w:t>Siri</w:t>
            </w:r>
          </w:p>
        </w:tc>
        <w:tc>
          <w:tcPr>
            <w:tcW w:w="0" w:type="auto"/>
            <w:hideMark/>
          </w:tcPr>
          <w:p w14:paraId="6BE30BE9" w14:textId="77777777" w:rsidR="00D03E92" w:rsidRPr="00D03E92" w:rsidRDefault="00D03E92" w:rsidP="00D03E92">
            <w:pPr>
              <w:pStyle w:val="NormalWeb"/>
              <w:jc w:val="both"/>
            </w:pPr>
            <w:r w:rsidRPr="00D03E92">
              <w:t>6.93</w:t>
            </w:r>
          </w:p>
        </w:tc>
        <w:tc>
          <w:tcPr>
            <w:tcW w:w="0" w:type="auto"/>
            <w:hideMark/>
          </w:tcPr>
          <w:p w14:paraId="004CDF5C" w14:textId="77777777" w:rsidR="00D03E92" w:rsidRPr="00D03E92" w:rsidRDefault="00D03E92" w:rsidP="00D03E92">
            <w:pPr>
              <w:pStyle w:val="NormalWeb"/>
              <w:jc w:val="both"/>
            </w:pPr>
            <w:r w:rsidRPr="00D03E92">
              <w:t>16</w:t>
            </w:r>
          </w:p>
        </w:tc>
      </w:tr>
      <w:tr w:rsidR="00D03E92" w:rsidRPr="00D03E92" w14:paraId="4E4D7A60" w14:textId="77777777" w:rsidTr="00D03E92">
        <w:tc>
          <w:tcPr>
            <w:tcW w:w="0" w:type="auto"/>
            <w:hideMark/>
          </w:tcPr>
          <w:p w14:paraId="4245546F" w14:textId="77777777" w:rsidR="00D03E92" w:rsidRPr="00D03E92" w:rsidRDefault="00D03E92" w:rsidP="00D03E92">
            <w:pPr>
              <w:pStyle w:val="NormalWeb"/>
              <w:jc w:val="both"/>
            </w:pPr>
            <w:r w:rsidRPr="00D03E92">
              <w:t>Character.AI</w:t>
            </w:r>
          </w:p>
        </w:tc>
        <w:tc>
          <w:tcPr>
            <w:tcW w:w="0" w:type="auto"/>
            <w:hideMark/>
          </w:tcPr>
          <w:p w14:paraId="78C4F0BA" w14:textId="77777777" w:rsidR="00D03E92" w:rsidRPr="00D03E92" w:rsidRDefault="00D03E92" w:rsidP="00D03E92">
            <w:pPr>
              <w:pStyle w:val="NormalWeb"/>
              <w:jc w:val="both"/>
            </w:pPr>
            <w:r w:rsidRPr="00D03E92">
              <w:t>5.63</w:t>
            </w:r>
          </w:p>
        </w:tc>
        <w:tc>
          <w:tcPr>
            <w:tcW w:w="0" w:type="auto"/>
            <w:hideMark/>
          </w:tcPr>
          <w:p w14:paraId="3653F792" w14:textId="77777777" w:rsidR="00D03E92" w:rsidRPr="00D03E92" w:rsidRDefault="00D03E92" w:rsidP="00D03E92">
            <w:pPr>
              <w:pStyle w:val="NormalWeb"/>
              <w:jc w:val="both"/>
            </w:pPr>
            <w:r w:rsidRPr="00D03E92">
              <w:t>13</w:t>
            </w:r>
          </w:p>
        </w:tc>
      </w:tr>
      <w:tr w:rsidR="00D03E92" w:rsidRPr="00D03E92" w14:paraId="0A518C88" w14:textId="77777777" w:rsidTr="00D03E92">
        <w:tc>
          <w:tcPr>
            <w:tcW w:w="0" w:type="auto"/>
            <w:hideMark/>
          </w:tcPr>
          <w:p w14:paraId="0D5C82A7" w14:textId="77777777" w:rsidR="00D03E92" w:rsidRPr="00D03E92" w:rsidRDefault="00D03E92" w:rsidP="00D03E92">
            <w:pPr>
              <w:pStyle w:val="NormalWeb"/>
              <w:jc w:val="both"/>
            </w:pPr>
            <w:r w:rsidRPr="00D03E92">
              <w:t>Google Assistant</w:t>
            </w:r>
          </w:p>
        </w:tc>
        <w:tc>
          <w:tcPr>
            <w:tcW w:w="0" w:type="auto"/>
            <w:hideMark/>
          </w:tcPr>
          <w:p w14:paraId="310D08FA" w14:textId="77777777" w:rsidR="00D03E92" w:rsidRPr="00D03E92" w:rsidRDefault="00D03E92" w:rsidP="00D03E92">
            <w:pPr>
              <w:pStyle w:val="NormalWeb"/>
              <w:jc w:val="both"/>
            </w:pPr>
            <w:r w:rsidRPr="00D03E92">
              <w:t>4.76</w:t>
            </w:r>
          </w:p>
        </w:tc>
        <w:tc>
          <w:tcPr>
            <w:tcW w:w="0" w:type="auto"/>
            <w:hideMark/>
          </w:tcPr>
          <w:p w14:paraId="5C1E1D29" w14:textId="77777777" w:rsidR="00D03E92" w:rsidRPr="00D03E92" w:rsidRDefault="00D03E92" w:rsidP="00D03E92">
            <w:pPr>
              <w:pStyle w:val="NormalWeb"/>
              <w:jc w:val="both"/>
            </w:pPr>
            <w:r w:rsidRPr="00D03E92">
              <w:t>11</w:t>
            </w:r>
          </w:p>
        </w:tc>
      </w:tr>
      <w:tr w:rsidR="00D03E92" w:rsidRPr="00D03E92" w14:paraId="78397AAA" w14:textId="77777777" w:rsidTr="00D03E92">
        <w:tc>
          <w:tcPr>
            <w:tcW w:w="0" w:type="auto"/>
            <w:hideMark/>
          </w:tcPr>
          <w:p w14:paraId="758900B0" w14:textId="77777777" w:rsidR="00D03E92" w:rsidRPr="00D03E92" w:rsidRDefault="00D03E92" w:rsidP="00D03E92">
            <w:pPr>
              <w:pStyle w:val="NormalWeb"/>
              <w:jc w:val="both"/>
            </w:pPr>
            <w:r w:rsidRPr="00D03E92">
              <w:t>Gemini</w:t>
            </w:r>
          </w:p>
        </w:tc>
        <w:tc>
          <w:tcPr>
            <w:tcW w:w="0" w:type="auto"/>
            <w:hideMark/>
          </w:tcPr>
          <w:p w14:paraId="23EC647D" w14:textId="77777777" w:rsidR="00D03E92" w:rsidRPr="00D03E92" w:rsidRDefault="00D03E92" w:rsidP="00D03E92">
            <w:pPr>
              <w:pStyle w:val="NormalWeb"/>
              <w:jc w:val="both"/>
            </w:pPr>
            <w:r w:rsidRPr="00D03E92">
              <w:t>4.76</w:t>
            </w:r>
          </w:p>
        </w:tc>
        <w:tc>
          <w:tcPr>
            <w:tcW w:w="0" w:type="auto"/>
            <w:hideMark/>
          </w:tcPr>
          <w:p w14:paraId="3ED7CF53" w14:textId="77777777" w:rsidR="00D03E92" w:rsidRPr="00D03E92" w:rsidRDefault="00D03E92" w:rsidP="00D03E92">
            <w:pPr>
              <w:pStyle w:val="NormalWeb"/>
              <w:jc w:val="both"/>
            </w:pPr>
            <w:r w:rsidRPr="00D03E92">
              <w:t>11</w:t>
            </w:r>
          </w:p>
        </w:tc>
      </w:tr>
      <w:tr w:rsidR="00D03E92" w:rsidRPr="00D03E92" w14:paraId="7819E184" w14:textId="77777777" w:rsidTr="00D03E92">
        <w:tc>
          <w:tcPr>
            <w:tcW w:w="0" w:type="auto"/>
            <w:hideMark/>
          </w:tcPr>
          <w:p w14:paraId="5023D1F4" w14:textId="77777777" w:rsidR="00D03E92" w:rsidRPr="00D03E92" w:rsidRDefault="00D03E92" w:rsidP="00D03E92">
            <w:pPr>
              <w:pStyle w:val="NormalWeb"/>
              <w:jc w:val="both"/>
            </w:pPr>
            <w:r w:rsidRPr="00D03E92">
              <w:t>Grok</w:t>
            </w:r>
          </w:p>
        </w:tc>
        <w:tc>
          <w:tcPr>
            <w:tcW w:w="0" w:type="auto"/>
            <w:hideMark/>
          </w:tcPr>
          <w:p w14:paraId="093A63C6" w14:textId="77777777" w:rsidR="00D03E92" w:rsidRPr="00D03E92" w:rsidRDefault="00D03E92" w:rsidP="00D03E92">
            <w:pPr>
              <w:pStyle w:val="NormalWeb"/>
              <w:jc w:val="both"/>
            </w:pPr>
            <w:r w:rsidRPr="00D03E92">
              <w:t>1.30</w:t>
            </w:r>
          </w:p>
        </w:tc>
        <w:tc>
          <w:tcPr>
            <w:tcW w:w="0" w:type="auto"/>
            <w:hideMark/>
          </w:tcPr>
          <w:p w14:paraId="20124626" w14:textId="77777777" w:rsidR="00D03E92" w:rsidRPr="00D03E92" w:rsidRDefault="00D03E92" w:rsidP="00D03E92">
            <w:pPr>
              <w:pStyle w:val="NormalWeb"/>
              <w:jc w:val="both"/>
            </w:pPr>
            <w:r w:rsidRPr="00D03E92">
              <w:t>3</w:t>
            </w:r>
          </w:p>
        </w:tc>
      </w:tr>
      <w:tr w:rsidR="00D03E92" w:rsidRPr="00D03E92" w14:paraId="49CB9C97" w14:textId="77777777" w:rsidTr="00D03E92">
        <w:tc>
          <w:tcPr>
            <w:tcW w:w="0" w:type="auto"/>
            <w:hideMark/>
          </w:tcPr>
          <w:p w14:paraId="13ED6A42" w14:textId="77777777" w:rsidR="00D03E92" w:rsidRPr="00D03E92" w:rsidRDefault="00D03E92" w:rsidP="00D03E92">
            <w:pPr>
              <w:pStyle w:val="NormalWeb"/>
              <w:jc w:val="both"/>
            </w:pPr>
            <w:r w:rsidRPr="00D03E92">
              <w:t>Perplexity</w:t>
            </w:r>
          </w:p>
        </w:tc>
        <w:tc>
          <w:tcPr>
            <w:tcW w:w="0" w:type="auto"/>
            <w:hideMark/>
          </w:tcPr>
          <w:p w14:paraId="16122FA2" w14:textId="77777777" w:rsidR="00D03E92" w:rsidRPr="00D03E92" w:rsidRDefault="00D03E92" w:rsidP="00D03E92">
            <w:pPr>
              <w:pStyle w:val="NormalWeb"/>
              <w:jc w:val="both"/>
            </w:pPr>
            <w:r w:rsidRPr="00D03E92">
              <w:t>1.30</w:t>
            </w:r>
          </w:p>
        </w:tc>
        <w:tc>
          <w:tcPr>
            <w:tcW w:w="0" w:type="auto"/>
            <w:hideMark/>
          </w:tcPr>
          <w:p w14:paraId="52BA2288" w14:textId="77777777" w:rsidR="00D03E92" w:rsidRPr="00D03E92" w:rsidRDefault="00D03E92" w:rsidP="00D03E92">
            <w:pPr>
              <w:pStyle w:val="NormalWeb"/>
              <w:jc w:val="both"/>
            </w:pPr>
            <w:r w:rsidRPr="00D03E92">
              <w:t>3</w:t>
            </w:r>
          </w:p>
        </w:tc>
      </w:tr>
      <w:tr w:rsidR="00D03E92" w:rsidRPr="00D03E92" w14:paraId="0187F24C" w14:textId="77777777" w:rsidTr="00D03E92">
        <w:tc>
          <w:tcPr>
            <w:tcW w:w="0" w:type="auto"/>
            <w:hideMark/>
          </w:tcPr>
          <w:p w14:paraId="234316E3" w14:textId="77777777" w:rsidR="00D03E92" w:rsidRPr="00D03E92" w:rsidRDefault="00D03E92" w:rsidP="00D03E92">
            <w:pPr>
              <w:pStyle w:val="NormalWeb"/>
              <w:jc w:val="both"/>
            </w:pPr>
            <w:r w:rsidRPr="00D03E92">
              <w:t>Meta AI</w:t>
            </w:r>
          </w:p>
        </w:tc>
        <w:tc>
          <w:tcPr>
            <w:tcW w:w="0" w:type="auto"/>
            <w:hideMark/>
          </w:tcPr>
          <w:p w14:paraId="5FD1C79F" w14:textId="77777777" w:rsidR="00D03E92" w:rsidRPr="00D03E92" w:rsidRDefault="00D03E92" w:rsidP="00D03E92">
            <w:pPr>
              <w:pStyle w:val="NormalWeb"/>
              <w:jc w:val="both"/>
            </w:pPr>
            <w:r w:rsidRPr="00D03E92">
              <w:t>1.30</w:t>
            </w:r>
          </w:p>
        </w:tc>
        <w:tc>
          <w:tcPr>
            <w:tcW w:w="0" w:type="auto"/>
            <w:hideMark/>
          </w:tcPr>
          <w:p w14:paraId="0DE411B5" w14:textId="77777777" w:rsidR="00D03E92" w:rsidRPr="00D03E92" w:rsidRDefault="00D03E92" w:rsidP="00D03E92">
            <w:pPr>
              <w:pStyle w:val="NormalWeb"/>
              <w:jc w:val="both"/>
            </w:pPr>
            <w:r w:rsidRPr="00D03E92">
              <w:t>3</w:t>
            </w:r>
          </w:p>
        </w:tc>
      </w:tr>
      <w:tr w:rsidR="00D03E92" w:rsidRPr="00D03E92" w14:paraId="762F8D71" w14:textId="77777777" w:rsidTr="00D03E92">
        <w:tc>
          <w:tcPr>
            <w:tcW w:w="0" w:type="auto"/>
            <w:hideMark/>
          </w:tcPr>
          <w:p w14:paraId="57670129" w14:textId="77777777" w:rsidR="00D03E92" w:rsidRPr="00D03E92" w:rsidRDefault="00D03E92" w:rsidP="00D03E92">
            <w:pPr>
              <w:pStyle w:val="NormalWeb"/>
              <w:jc w:val="both"/>
            </w:pPr>
            <w:r w:rsidRPr="00D03E92">
              <w:t>Copilot</w:t>
            </w:r>
          </w:p>
        </w:tc>
        <w:tc>
          <w:tcPr>
            <w:tcW w:w="0" w:type="auto"/>
            <w:hideMark/>
          </w:tcPr>
          <w:p w14:paraId="25A45A8A" w14:textId="77777777" w:rsidR="00D03E92" w:rsidRPr="00D03E92" w:rsidRDefault="00D03E92" w:rsidP="00D03E92">
            <w:pPr>
              <w:pStyle w:val="NormalWeb"/>
              <w:jc w:val="both"/>
            </w:pPr>
            <w:r w:rsidRPr="00D03E92">
              <w:t>0.87</w:t>
            </w:r>
          </w:p>
        </w:tc>
        <w:tc>
          <w:tcPr>
            <w:tcW w:w="0" w:type="auto"/>
            <w:hideMark/>
          </w:tcPr>
          <w:p w14:paraId="2D321A81" w14:textId="77777777" w:rsidR="00D03E92" w:rsidRPr="00D03E92" w:rsidRDefault="00D03E92" w:rsidP="00D03E92">
            <w:pPr>
              <w:pStyle w:val="NormalWeb"/>
              <w:jc w:val="both"/>
            </w:pPr>
            <w:r w:rsidRPr="00D03E92">
              <w:t>2</w:t>
            </w:r>
          </w:p>
        </w:tc>
      </w:tr>
      <w:tr w:rsidR="00D03E92" w:rsidRPr="00D03E92" w14:paraId="5E2D21B6" w14:textId="77777777" w:rsidTr="00D03E92">
        <w:tc>
          <w:tcPr>
            <w:tcW w:w="0" w:type="auto"/>
            <w:hideMark/>
          </w:tcPr>
          <w:p w14:paraId="19522C4D" w14:textId="77777777" w:rsidR="00D03E92" w:rsidRPr="00D03E92" w:rsidRDefault="00D03E92" w:rsidP="00D03E92">
            <w:pPr>
              <w:pStyle w:val="NormalWeb"/>
              <w:jc w:val="both"/>
            </w:pPr>
            <w:r w:rsidRPr="00D03E92">
              <w:t>Claude</w:t>
            </w:r>
          </w:p>
        </w:tc>
        <w:tc>
          <w:tcPr>
            <w:tcW w:w="0" w:type="auto"/>
            <w:hideMark/>
          </w:tcPr>
          <w:p w14:paraId="007A5061" w14:textId="77777777" w:rsidR="00D03E92" w:rsidRPr="00D03E92" w:rsidRDefault="00D03E92" w:rsidP="00D03E92">
            <w:pPr>
              <w:pStyle w:val="NormalWeb"/>
              <w:jc w:val="both"/>
            </w:pPr>
            <w:r w:rsidRPr="00D03E92">
              <w:t>0.87</w:t>
            </w:r>
          </w:p>
        </w:tc>
        <w:tc>
          <w:tcPr>
            <w:tcW w:w="0" w:type="auto"/>
            <w:hideMark/>
          </w:tcPr>
          <w:p w14:paraId="6F6A5ADF" w14:textId="77777777" w:rsidR="00D03E92" w:rsidRPr="00D03E92" w:rsidRDefault="00D03E92" w:rsidP="00D03E92">
            <w:pPr>
              <w:pStyle w:val="NormalWeb"/>
              <w:jc w:val="both"/>
            </w:pPr>
            <w:r w:rsidRPr="00D03E92">
              <w:t>2</w:t>
            </w:r>
          </w:p>
        </w:tc>
      </w:tr>
      <w:tr w:rsidR="00D03E92" w:rsidRPr="00D03E92" w14:paraId="2131532C" w14:textId="77777777" w:rsidTr="00D03E92">
        <w:tc>
          <w:tcPr>
            <w:tcW w:w="0" w:type="auto"/>
            <w:hideMark/>
          </w:tcPr>
          <w:p w14:paraId="04731C83" w14:textId="77777777" w:rsidR="00D03E92" w:rsidRPr="00D03E92" w:rsidRDefault="00D03E92" w:rsidP="00D03E92">
            <w:pPr>
              <w:pStyle w:val="NormalWeb"/>
              <w:jc w:val="both"/>
            </w:pPr>
            <w:r w:rsidRPr="00D03E92">
              <w:t>Blackbox</w:t>
            </w:r>
          </w:p>
        </w:tc>
        <w:tc>
          <w:tcPr>
            <w:tcW w:w="0" w:type="auto"/>
            <w:hideMark/>
          </w:tcPr>
          <w:p w14:paraId="4F197573" w14:textId="77777777" w:rsidR="00D03E92" w:rsidRPr="00D03E92" w:rsidRDefault="00D03E92" w:rsidP="00D03E92">
            <w:pPr>
              <w:pStyle w:val="NormalWeb"/>
              <w:jc w:val="both"/>
            </w:pPr>
            <w:r w:rsidRPr="00D03E92">
              <w:t>0.43</w:t>
            </w:r>
          </w:p>
        </w:tc>
        <w:tc>
          <w:tcPr>
            <w:tcW w:w="0" w:type="auto"/>
            <w:hideMark/>
          </w:tcPr>
          <w:p w14:paraId="1EBBAEE5" w14:textId="77777777" w:rsidR="00D03E92" w:rsidRPr="00D03E92" w:rsidRDefault="00D03E92" w:rsidP="00D03E92">
            <w:pPr>
              <w:pStyle w:val="NormalWeb"/>
              <w:jc w:val="both"/>
            </w:pPr>
            <w:r w:rsidRPr="00D03E92">
              <w:t>1</w:t>
            </w:r>
          </w:p>
        </w:tc>
      </w:tr>
      <w:tr w:rsidR="00D03E92" w:rsidRPr="00D03E92" w14:paraId="32731AF7" w14:textId="77777777" w:rsidTr="00D03E92">
        <w:tc>
          <w:tcPr>
            <w:tcW w:w="0" w:type="auto"/>
            <w:hideMark/>
          </w:tcPr>
          <w:p w14:paraId="7C507980" w14:textId="77777777" w:rsidR="00D03E92" w:rsidRPr="00D03E92" w:rsidRDefault="00D03E92" w:rsidP="00D03E92">
            <w:pPr>
              <w:pStyle w:val="NormalWeb"/>
              <w:jc w:val="both"/>
            </w:pPr>
            <w:r w:rsidRPr="00D03E92">
              <w:t>Bixby</w:t>
            </w:r>
          </w:p>
        </w:tc>
        <w:tc>
          <w:tcPr>
            <w:tcW w:w="0" w:type="auto"/>
            <w:hideMark/>
          </w:tcPr>
          <w:p w14:paraId="36521E62" w14:textId="77777777" w:rsidR="00D03E92" w:rsidRPr="00D03E92" w:rsidRDefault="00D03E92" w:rsidP="00D03E92">
            <w:pPr>
              <w:pStyle w:val="NormalWeb"/>
              <w:jc w:val="both"/>
            </w:pPr>
            <w:r w:rsidRPr="00D03E92">
              <w:t>0.43</w:t>
            </w:r>
          </w:p>
        </w:tc>
        <w:tc>
          <w:tcPr>
            <w:tcW w:w="0" w:type="auto"/>
            <w:hideMark/>
          </w:tcPr>
          <w:p w14:paraId="07646B40" w14:textId="77777777" w:rsidR="00D03E92" w:rsidRPr="00D03E92" w:rsidRDefault="00D03E92" w:rsidP="00D03E92">
            <w:pPr>
              <w:pStyle w:val="NormalWeb"/>
              <w:jc w:val="both"/>
            </w:pPr>
            <w:r w:rsidRPr="00D03E92">
              <w:t>1</w:t>
            </w:r>
          </w:p>
        </w:tc>
      </w:tr>
      <w:tr w:rsidR="00D03E92" w:rsidRPr="00D03E92" w14:paraId="109D79DC" w14:textId="77777777" w:rsidTr="00D03E92">
        <w:tc>
          <w:tcPr>
            <w:tcW w:w="0" w:type="auto"/>
            <w:hideMark/>
          </w:tcPr>
          <w:p w14:paraId="04DE4FB9" w14:textId="77777777" w:rsidR="00D03E92" w:rsidRPr="00D03E92" w:rsidRDefault="00D03E92" w:rsidP="00D03E92">
            <w:pPr>
              <w:pStyle w:val="NormalWeb"/>
              <w:jc w:val="both"/>
            </w:pPr>
            <w:r w:rsidRPr="00D03E92">
              <w:t>Sonnet</w:t>
            </w:r>
          </w:p>
        </w:tc>
        <w:tc>
          <w:tcPr>
            <w:tcW w:w="0" w:type="auto"/>
            <w:hideMark/>
          </w:tcPr>
          <w:p w14:paraId="5FA52573" w14:textId="77777777" w:rsidR="00D03E92" w:rsidRPr="00D03E92" w:rsidRDefault="00D03E92" w:rsidP="00D03E92">
            <w:pPr>
              <w:pStyle w:val="NormalWeb"/>
              <w:jc w:val="both"/>
            </w:pPr>
            <w:r w:rsidRPr="00D03E92">
              <w:t>0.43</w:t>
            </w:r>
          </w:p>
        </w:tc>
        <w:tc>
          <w:tcPr>
            <w:tcW w:w="0" w:type="auto"/>
            <w:hideMark/>
          </w:tcPr>
          <w:p w14:paraId="5D9AA449" w14:textId="77777777" w:rsidR="00D03E92" w:rsidRPr="00D03E92" w:rsidRDefault="00D03E92" w:rsidP="00D03E92">
            <w:pPr>
              <w:pStyle w:val="NormalWeb"/>
              <w:jc w:val="both"/>
            </w:pPr>
            <w:r w:rsidRPr="00D03E92">
              <w:t>1</w:t>
            </w:r>
          </w:p>
        </w:tc>
      </w:tr>
      <w:tr w:rsidR="00D03E92" w:rsidRPr="00D03E92" w14:paraId="1BDA1C3B" w14:textId="77777777" w:rsidTr="00D03E92">
        <w:tc>
          <w:tcPr>
            <w:tcW w:w="0" w:type="auto"/>
            <w:hideMark/>
          </w:tcPr>
          <w:p w14:paraId="0458B1A3" w14:textId="77777777" w:rsidR="00D03E92" w:rsidRPr="00D03E92" w:rsidRDefault="00D03E92" w:rsidP="00D03E92">
            <w:pPr>
              <w:pStyle w:val="NormalWeb"/>
              <w:jc w:val="both"/>
            </w:pPr>
            <w:r w:rsidRPr="00D03E92">
              <w:t>DeepSeek</w:t>
            </w:r>
          </w:p>
        </w:tc>
        <w:tc>
          <w:tcPr>
            <w:tcW w:w="0" w:type="auto"/>
            <w:hideMark/>
          </w:tcPr>
          <w:p w14:paraId="59A35CFB" w14:textId="77777777" w:rsidR="00D03E92" w:rsidRPr="00D03E92" w:rsidRDefault="00D03E92" w:rsidP="00D03E92">
            <w:pPr>
              <w:pStyle w:val="NormalWeb"/>
              <w:jc w:val="both"/>
            </w:pPr>
            <w:r w:rsidRPr="00D03E92">
              <w:t>0.43</w:t>
            </w:r>
          </w:p>
        </w:tc>
        <w:tc>
          <w:tcPr>
            <w:tcW w:w="0" w:type="auto"/>
            <w:hideMark/>
          </w:tcPr>
          <w:p w14:paraId="6B32EDCF" w14:textId="77777777" w:rsidR="00D03E92" w:rsidRPr="00D03E92" w:rsidRDefault="00D03E92" w:rsidP="00D03E92">
            <w:pPr>
              <w:pStyle w:val="NormalWeb"/>
              <w:jc w:val="both"/>
            </w:pPr>
            <w:r w:rsidRPr="00D03E92">
              <w:t>1</w:t>
            </w:r>
          </w:p>
        </w:tc>
      </w:tr>
      <w:tr w:rsidR="00D03E92" w:rsidRPr="00D03E92" w14:paraId="0E62CC92" w14:textId="77777777" w:rsidTr="00D03E92">
        <w:tc>
          <w:tcPr>
            <w:tcW w:w="0" w:type="auto"/>
            <w:hideMark/>
          </w:tcPr>
          <w:p w14:paraId="1979CAFE" w14:textId="77777777" w:rsidR="00D03E92" w:rsidRPr="00D03E92" w:rsidRDefault="00D03E92" w:rsidP="00D03E92">
            <w:pPr>
              <w:pStyle w:val="NormalWeb"/>
              <w:jc w:val="both"/>
            </w:pPr>
            <w:r w:rsidRPr="00D03E92">
              <w:t>Do not use AI</w:t>
            </w:r>
          </w:p>
        </w:tc>
        <w:tc>
          <w:tcPr>
            <w:tcW w:w="0" w:type="auto"/>
            <w:hideMark/>
          </w:tcPr>
          <w:p w14:paraId="706D37A8" w14:textId="77777777" w:rsidR="00D03E92" w:rsidRPr="00D03E92" w:rsidRDefault="00D03E92" w:rsidP="00D03E92">
            <w:pPr>
              <w:pStyle w:val="NormalWeb"/>
              <w:jc w:val="both"/>
            </w:pPr>
            <w:r w:rsidRPr="00D03E92">
              <w:t>14.29</w:t>
            </w:r>
          </w:p>
        </w:tc>
        <w:tc>
          <w:tcPr>
            <w:tcW w:w="0" w:type="auto"/>
            <w:hideMark/>
          </w:tcPr>
          <w:p w14:paraId="28FD0984" w14:textId="77777777" w:rsidR="00D03E92" w:rsidRPr="00D03E92" w:rsidRDefault="00D03E92" w:rsidP="00D03E92">
            <w:pPr>
              <w:pStyle w:val="NormalWeb"/>
              <w:jc w:val="both"/>
            </w:pPr>
            <w:r w:rsidRPr="00D03E92">
              <w:t>33</w:t>
            </w:r>
          </w:p>
        </w:tc>
      </w:tr>
    </w:tbl>
    <w:p w14:paraId="26718AFE" w14:textId="261331F3" w:rsidR="001F128E" w:rsidRDefault="001F128E" w:rsidP="00540841">
      <w:pPr>
        <w:pStyle w:val="NormalWeb"/>
        <w:jc w:val="both"/>
        <w:rPr>
          <w:b/>
          <w:bCs/>
        </w:rPr>
      </w:pPr>
      <w:r w:rsidRPr="001F128E">
        <w:rPr>
          <w:highlight w:val="yellow"/>
        </w:rPr>
        <w:t>The predominance of ChatGPT usage indicates widespread acceptance of generative conversational AI among young adults; however, subsequent inferential analyses demonstrated that platform preference alone was not associated with variation in depression severity</w:t>
      </w:r>
      <w:r w:rsidRPr="001F128E">
        <w:rPr>
          <w:b/>
          <w:bCs/>
          <w:highlight w:val="yellow"/>
        </w:rPr>
        <w:t>.</w:t>
      </w:r>
    </w:p>
    <w:p w14:paraId="42C77395" w14:textId="77777777" w:rsidR="0061031D" w:rsidRDefault="0061031D" w:rsidP="00540841">
      <w:pPr>
        <w:pStyle w:val="NormalWeb"/>
        <w:jc w:val="both"/>
        <w:rPr>
          <w:b/>
          <w:bCs/>
        </w:rPr>
      </w:pPr>
    </w:p>
    <w:p w14:paraId="16EFEC0C" w14:textId="43AC445D" w:rsidR="00540841" w:rsidRPr="00540841" w:rsidRDefault="0046769A" w:rsidP="00540841">
      <w:pPr>
        <w:pStyle w:val="NormalWeb"/>
        <w:jc w:val="both"/>
        <w:rPr>
          <w:b/>
          <w:bCs/>
        </w:rPr>
      </w:pPr>
      <w:r>
        <w:rPr>
          <w:b/>
          <w:bCs/>
        </w:rPr>
        <w:lastRenderedPageBreak/>
        <w:t>4</w:t>
      </w:r>
      <w:r w:rsidR="00540841" w:rsidRPr="00540841">
        <w:rPr>
          <w:b/>
          <w:bCs/>
        </w:rPr>
        <w:t>.4 Purpose of AI Usage</w:t>
      </w:r>
    </w:p>
    <w:p w14:paraId="0D3F4E7F" w14:textId="77777777" w:rsidR="00540841" w:rsidRPr="00540841" w:rsidRDefault="00540841" w:rsidP="0046769A">
      <w:pPr>
        <w:pStyle w:val="NormalWeb"/>
        <w:spacing w:line="360" w:lineRule="auto"/>
        <w:jc w:val="both"/>
      </w:pPr>
      <w:r w:rsidRPr="00540841">
        <w:t>The primary reasons for AI use were:</w:t>
      </w:r>
    </w:p>
    <w:p w14:paraId="50B31236" w14:textId="77777777" w:rsidR="00540841" w:rsidRPr="00540841" w:rsidRDefault="00540841" w:rsidP="0046769A">
      <w:pPr>
        <w:pStyle w:val="NormalWeb"/>
        <w:numPr>
          <w:ilvl w:val="0"/>
          <w:numId w:val="22"/>
        </w:numPr>
        <w:spacing w:line="360" w:lineRule="auto"/>
        <w:jc w:val="both"/>
      </w:pPr>
      <w:r w:rsidRPr="00540841">
        <w:t xml:space="preserve">Educational purposes: 28.14% (n = 65) </w:t>
      </w:r>
    </w:p>
    <w:p w14:paraId="00CE84AD" w14:textId="77777777" w:rsidR="00540841" w:rsidRPr="00540841" w:rsidRDefault="00540841" w:rsidP="0046769A">
      <w:pPr>
        <w:pStyle w:val="NormalWeb"/>
        <w:numPr>
          <w:ilvl w:val="0"/>
          <w:numId w:val="22"/>
        </w:numPr>
        <w:spacing w:line="360" w:lineRule="auto"/>
        <w:jc w:val="both"/>
      </w:pPr>
      <w:r w:rsidRPr="00540841">
        <w:t xml:space="preserve">Curiosity/entertainment: 22.51% (n = 52) </w:t>
      </w:r>
    </w:p>
    <w:p w14:paraId="0DC49946" w14:textId="77777777" w:rsidR="00540841" w:rsidRPr="00540841" w:rsidRDefault="00540841" w:rsidP="0046769A">
      <w:pPr>
        <w:pStyle w:val="NormalWeb"/>
        <w:numPr>
          <w:ilvl w:val="0"/>
          <w:numId w:val="22"/>
        </w:numPr>
        <w:spacing w:line="360" w:lineRule="auto"/>
        <w:jc w:val="both"/>
      </w:pPr>
      <w:r w:rsidRPr="00540841">
        <w:t xml:space="preserve">Psychological/emotional purposes: ~33.44% (combined categories including loneliness reduction, emotional expression, and mental health support) </w:t>
      </w:r>
    </w:p>
    <w:p w14:paraId="4A38BD4A" w14:textId="77777777" w:rsidR="00540841" w:rsidRDefault="00540841" w:rsidP="0046769A">
      <w:pPr>
        <w:pStyle w:val="NormalWeb"/>
        <w:spacing w:line="360" w:lineRule="auto"/>
        <w:jc w:val="both"/>
      </w:pPr>
      <w:r w:rsidRPr="00540841">
        <w:t>This indicates that a substantial proportion of users engage with AI for emotional or psychological support, highlighting its relevance in mental health contexts.</w:t>
      </w:r>
    </w:p>
    <w:p w14:paraId="12C0FB41" w14:textId="4FB353F1" w:rsidR="00D03E92" w:rsidRPr="00363D8C" w:rsidRDefault="00D03E92" w:rsidP="00540841">
      <w:pPr>
        <w:pStyle w:val="NormalWeb"/>
        <w:jc w:val="both"/>
        <w:rPr>
          <w:b/>
          <w:bCs/>
        </w:rPr>
      </w:pPr>
      <w:r w:rsidRPr="00363D8C">
        <w:rPr>
          <w:b/>
          <w:bCs/>
        </w:rPr>
        <w:t>Table: 2 Reasons for Using Conversational AI Among Participants</w:t>
      </w:r>
    </w:p>
    <w:tbl>
      <w:tblPr>
        <w:tblStyle w:val="TableGrid"/>
        <w:tblW w:w="0" w:type="auto"/>
        <w:tblLook w:val="04A0" w:firstRow="1" w:lastRow="0" w:firstColumn="1" w:lastColumn="0" w:noHBand="0" w:noVBand="1"/>
      </w:tblPr>
      <w:tblGrid>
        <w:gridCol w:w="3963"/>
        <w:gridCol w:w="1809"/>
        <w:gridCol w:w="1663"/>
      </w:tblGrid>
      <w:tr w:rsidR="00D03E92" w:rsidRPr="00D03E92" w14:paraId="165937FE" w14:textId="77777777" w:rsidTr="00D03E92">
        <w:tc>
          <w:tcPr>
            <w:tcW w:w="0" w:type="auto"/>
            <w:hideMark/>
          </w:tcPr>
          <w:p w14:paraId="6F340F3F" w14:textId="77777777" w:rsidR="00D03E92" w:rsidRPr="00D03E92" w:rsidRDefault="00D03E92" w:rsidP="00D03E92">
            <w:pPr>
              <w:pStyle w:val="NormalWeb"/>
              <w:jc w:val="both"/>
              <w:rPr>
                <w:b/>
                <w:bCs/>
              </w:rPr>
            </w:pPr>
            <w:r w:rsidRPr="00D03E92">
              <w:rPr>
                <w:b/>
                <w:bCs/>
              </w:rPr>
              <w:t>Reason for AI Use</w:t>
            </w:r>
          </w:p>
        </w:tc>
        <w:tc>
          <w:tcPr>
            <w:tcW w:w="0" w:type="auto"/>
            <w:hideMark/>
          </w:tcPr>
          <w:p w14:paraId="3B39E297" w14:textId="77777777" w:rsidR="00D03E92" w:rsidRPr="00D03E92" w:rsidRDefault="00D03E92" w:rsidP="00D03E92">
            <w:pPr>
              <w:pStyle w:val="NormalWeb"/>
              <w:jc w:val="both"/>
              <w:rPr>
                <w:b/>
                <w:bCs/>
              </w:rPr>
            </w:pPr>
            <w:r w:rsidRPr="00D03E92">
              <w:rPr>
                <w:b/>
                <w:bCs/>
              </w:rPr>
              <w:t>Percentage (%)</w:t>
            </w:r>
          </w:p>
        </w:tc>
        <w:tc>
          <w:tcPr>
            <w:tcW w:w="0" w:type="auto"/>
            <w:hideMark/>
          </w:tcPr>
          <w:p w14:paraId="36B69AB1" w14:textId="77777777" w:rsidR="00D03E92" w:rsidRPr="00D03E92" w:rsidRDefault="00D03E92" w:rsidP="00D03E92">
            <w:pPr>
              <w:pStyle w:val="NormalWeb"/>
              <w:jc w:val="both"/>
              <w:rPr>
                <w:b/>
                <w:bCs/>
              </w:rPr>
            </w:pPr>
            <w:r w:rsidRPr="00D03E92">
              <w:rPr>
                <w:b/>
                <w:bCs/>
              </w:rPr>
              <w:t>Frequency (n)</w:t>
            </w:r>
          </w:p>
        </w:tc>
      </w:tr>
      <w:tr w:rsidR="00D03E92" w:rsidRPr="00D03E92" w14:paraId="7C873E61" w14:textId="77777777" w:rsidTr="00D03E92">
        <w:tc>
          <w:tcPr>
            <w:tcW w:w="0" w:type="auto"/>
            <w:hideMark/>
          </w:tcPr>
          <w:p w14:paraId="77C5CDE2" w14:textId="77777777" w:rsidR="00D03E92" w:rsidRPr="00D03E92" w:rsidRDefault="00D03E92" w:rsidP="00D03E92">
            <w:pPr>
              <w:pStyle w:val="NormalWeb"/>
              <w:jc w:val="both"/>
            </w:pPr>
            <w:r w:rsidRPr="00D03E92">
              <w:t>Strictly educational purposes</w:t>
            </w:r>
          </w:p>
        </w:tc>
        <w:tc>
          <w:tcPr>
            <w:tcW w:w="0" w:type="auto"/>
            <w:hideMark/>
          </w:tcPr>
          <w:p w14:paraId="7A78434B" w14:textId="77777777" w:rsidR="00D03E92" w:rsidRPr="00D03E92" w:rsidRDefault="00D03E92" w:rsidP="00D03E92">
            <w:pPr>
              <w:pStyle w:val="NormalWeb"/>
              <w:jc w:val="both"/>
            </w:pPr>
            <w:r w:rsidRPr="00D03E92">
              <w:t>28.14</w:t>
            </w:r>
          </w:p>
        </w:tc>
        <w:tc>
          <w:tcPr>
            <w:tcW w:w="0" w:type="auto"/>
            <w:hideMark/>
          </w:tcPr>
          <w:p w14:paraId="72BA9F89" w14:textId="77777777" w:rsidR="00D03E92" w:rsidRPr="00D03E92" w:rsidRDefault="00D03E92" w:rsidP="00D03E92">
            <w:pPr>
              <w:pStyle w:val="NormalWeb"/>
              <w:jc w:val="both"/>
            </w:pPr>
            <w:r w:rsidRPr="00D03E92">
              <w:t>65</w:t>
            </w:r>
          </w:p>
        </w:tc>
      </w:tr>
      <w:tr w:rsidR="00D03E92" w:rsidRPr="00D03E92" w14:paraId="059AF709" w14:textId="77777777" w:rsidTr="00D03E92">
        <w:tc>
          <w:tcPr>
            <w:tcW w:w="0" w:type="auto"/>
            <w:hideMark/>
          </w:tcPr>
          <w:p w14:paraId="6B7119EE" w14:textId="77777777" w:rsidR="00D03E92" w:rsidRPr="00D03E92" w:rsidRDefault="00D03E92" w:rsidP="00D03E92">
            <w:pPr>
              <w:pStyle w:val="NormalWeb"/>
              <w:jc w:val="both"/>
            </w:pPr>
            <w:r w:rsidRPr="00D03E92">
              <w:t>Curiosity and entertainment</w:t>
            </w:r>
          </w:p>
        </w:tc>
        <w:tc>
          <w:tcPr>
            <w:tcW w:w="0" w:type="auto"/>
            <w:hideMark/>
          </w:tcPr>
          <w:p w14:paraId="6CFCA1B1" w14:textId="77777777" w:rsidR="00D03E92" w:rsidRPr="00D03E92" w:rsidRDefault="00D03E92" w:rsidP="00D03E92">
            <w:pPr>
              <w:pStyle w:val="NormalWeb"/>
              <w:jc w:val="both"/>
            </w:pPr>
            <w:r w:rsidRPr="00D03E92">
              <w:t>22.51</w:t>
            </w:r>
          </w:p>
        </w:tc>
        <w:tc>
          <w:tcPr>
            <w:tcW w:w="0" w:type="auto"/>
            <w:hideMark/>
          </w:tcPr>
          <w:p w14:paraId="32D3E23C" w14:textId="77777777" w:rsidR="00D03E92" w:rsidRPr="00D03E92" w:rsidRDefault="00D03E92" w:rsidP="00D03E92">
            <w:pPr>
              <w:pStyle w:val="NormalWeb"/>
              <w:jc w:val="both"/>
            </w:pPr>
            <w:r w:rsidRPr="00D03E92">
              <w:t>52</w:t>
            </w:r>
          </w:p>
        </w:tc>
      </w:tr>
      <w:tr w:rsidR="00D03E92" w:rsidRPr="00D03E92" w14:paraId="3628BC57" w14:textId="77777777" w:rsidTr="00D03E92">
        <w:tc>
          <w:tcPr>
            <w:tcW w:w="0" w:type="auto"/>
            <w:hideMark/>
          </w:tcPr>
          <w:p w14:paraId="2503C294" w14:textId="77777777" w:rsidR="00D03E92" w:rsidRPr="00D03E92" w:rsidRDefault="00D03E92" w:rsidP="00D03E92">
            <w:pPr>
              <w:pStyle w:val="NormalWeb"/>
              <w:jc w:val="both"/>
            </w:pPr>
            <w:r w:rsidRPr="00D03E92">
              <w:t>To reduce loneliness or boredom</w:t>
            </w:r>
          </w:p>
        </w:tc>
        <w:tc>
          <w:tcPr>
            <w:tcW w:w="0" w:type="auto"/>
            <w:hideMark/>
          </w:tcPr>
          <w:p w14:paraId="1C4C64FC" w14:textId="77777777" w:rsidR="00D03E92" w:rsidRPr="00D03E92" w:rsidRDefault="00D03E92" w:rsidP="00D03E92">
            <w:pPr>
              <w:pStyle w:val="NormalWeb"/>
              <w:jc w:val="both"/>
            </w:pPr>
            <w:r w:rsidRPr="00D03E92">
              <w:t>12.99</w:t>
            </w:r>
          </w:p>
        </w:tc>
        <w:tc>
          <w:tcPr>
            <w:tcW w:w="0" w:type="auto"/>
            <w:hideMark/>
          </w:tcPr>
          <w:p w14:paraId="39CADA62" w14:textId="77777777" w:rsidR="00D03E92" w:rsidRPr="00D03E92" w:rsidRDefault="00D03E92" w:rsidP="00D03E92">
            <w:pPr>
              <w:pStyle w:val="NormalWeb"/>
              <w:jc w:val="both"/>
            </w:pPr>
            <w:r w:rsidRPr="00D03E92">
              <w:t>30</w:t>
            </w:r>
          </w:p>
        </w:tc>
      </w:tr>
      <w:tr w:rsidR="00D03E92" w:rsidRPr="00D03E92" w14:paraId="4929E561" w14:textId="77777777" w:rsidTr="00D03E92">
        <w:tc>
          <w:tcPr>
            <w:tcW w:w="0" w:type="auto"/>
            <w:hideMark/>
          </w:tcPr>
          <w:p w14:paraId="53CE2E2B" w14:textId="77777777" w:rsidR="00D03E92" w:rsidRPr="00D03E92" w:rsidRDefault="00D03E92" w:rsidP="00D03E92">
            <w:pPr>
              <w:pStyle w:val="NormalWeb"/>
              <w:jc w:val="both"/>
            </w:pPr>
            <w:r w:rsidRPr="00D03E92">
              <w:t>To express emotions without judgment</w:t>
            </w:r>
          </w:p>
        </w:tc>
        <w:tc>
          <w:tcPr>
            <w:tcW w:w="0" w:type="auto"/>
            <w:hideMark/>
          </w:tcPr>
          <w:p w14:paraId="27CE1C49" w14:textId="77777777" w:rsidR="00D03E92" w:rsidRPr="00D03E92" w:rsidRDefault="00D03E92" w:rsidP="00D03E92">
            <w:pPr>
              <w:pStyle w:val="NormalWeb"/>
              <w:jc w:val="both"/>
            </w:pPr>
            <w:r w:rsidRPr="00D03E92">
              <w:t>12.99</w:t>
            </w:r>
          </w:p>
        </w:tc>
        <w:tc>
          <w:tcPr>
            <w:tcW w:w="0" w:type="auto"/>
            <w:hideMark/>
          </w:tcPr>
          <w:p w14:paraId="291FEF3E" w14:textId="77777777" w:rsidR="00D03E92" w:rsidRPr="00D03E92" w:rsidRDefault="00D03E92" w:rsidP="00D03E92">
            <w:pPr>
              <w:pStyle w:val="NormalWeb"/>
              <w:jc w:val="both"/>
            </w:pPr>
            <w:r w:rsidRPr="00D03E92">
              <w:t>30</w:t>
            </w:r>
          </w:p>
        </w:tc>
      </w:tr>
      <w:tr w:rsidR="00D03E92" w:rsidRPr="00D03E92" w14:paraId="5973C410" w14:textId="77777777" w:rsidTr="00D03E92">
        <w:tc>
          <w:tcPr>
            <w:tcW w:w="0" w:type="auto"/>
            <w:hideMark/>
          </w:tcPr>
          <w:p w14:paraId="67519B7E" w14:textId="77777777" w:rsidR="00D03E92" w:rsidRPr="00D03E92" w:rsidRDefault="00D03E92" w:rsidP="00D03E92">
            <w:pPr>
              <w:pStyle w:val="NormalWeb"/>
              <w:jc w:val="both"/>
            </w:pPr>
            <w:r w:rsidRPr="00D03E92">
              <w:t>Mental health-related support</w:t>
            </w:r>
          </w:p>
        </w:tc>
        <w:tc>
          <w:tcPr>
            <w:tcW w:w="0" w:type="auto"/>
            <w:hideMark/>
          </w:tcPr>
          <w:p w14:paraId="40C72822" w14:textId="77777777" w:rsidR="00D03E92" w:rsidRPr="00D03E92" w:rsidRDefault="00D03E92" w:rsidP="00D03E92">
            <w:pPr>
              <w:pStyle w:val="NormalWeb"/>
              <w:jc w:val="both"/>
            </w:pPr>
            <w:r w:rsidRPr="00D03E92">
              <w:t>4.33</w:t>
            </w:r>
          </w:p>
        </w:tc>
        <w:tc>
          <w:tcPr>
            <w:tcW w:w="0" w:type="auto"/>
            <w:hideMark/>
          </w:tcPr>
          <w:p w14:paraId="335B87C1" w14:textId="77777777" w:rsidR="00D03E92" w:rsidRPr="00D03E92" w:rsidRDefault="00D03E92" w:rsidP="00D03E92">
            <w:pPr>
              <w:pStyle w:val="NormalWeb"/>
              <w:jc w:val="both"/>
            </w:pPr>
            <w:r w:rsidRPr="00D03E92">
              <w:t>10</w:t>
            </w:r>
          </w:p>
        </w:tc>
      </w:tr>
      <w:tr w:rsidR="00D03E92" w:rsidRPr="00D03E92" w14:paraId="45635E6F" w14:textId="77777777" w:rsidTr="00D03E92">
        <w:tc>
          <w:tcPr>
            <w:tcW w:w="0" w:type="auto"/>
            <w:hideMark/>
          </w:tcPr>
          <w:p w14:paraId="4935888E" w14:textId="77777777" w:rsidR="00D03E92" w:rsidRPr="00D03E92" w:rsidRDefault="00D03E92" w:rsidP="00D03E92">
            <w:pPr>
              <w:pStyle w:val="NormalWeb"/>
              <w:jc w:val="both"/>
            </w:pPr>
            <w:r w:rsidRPr="00D03E92">
              <w:t>Decision-making assistance</w:t>
            </w:r>
          </w:p>
        </w:tc>
        <w:tc>
          <w:tcPr>
            <w:tcW w:w="0" w:type="auto"/>
            <w:hideMark/>
          </w:tcPr>
          <w:p w14:paraId="25C49B43" w14:textId="77777777" w:rsidR="00D03E92" w:rsidRPr="00D03E92" w:rsidRDefault="00D03E92" w:rsidP="00D03E92">
            <w:pPr>
              <w:pStyle w:val="NormalWeb"/>
              <w:jc w:val="both"/>
            </w:pPr>
            <w:r w:rsidRPr="00D03E92">
              <w:t>3.46</w:t>
            </w:r>
          </w:p>
        </w:tc>
        <w:tc>
          <w:tcPr>
            <w:tcW w:w="0" w:type="auto"/>
            <w:hideMark/>
          </w:tcPr>
          <w:p w14:paraId="02850D7E" w14:textId="77777777" w:rsidR="00D03E92" w:rsidRPr="00D03E92" w:rsidRDefault="00D03E92" w:rsidP="00D03E92">
            <w:pPr>
              <w:pStyle w:val="NormalWeb"/>
              <w:jc w:val="both"/>
            </w:pPr>
            <w:r w:rsidRPr="00D03E92">
              <w:t>8</w:t>
            </w:r>
          </w:p>
        </w:tc>
      </w:tr>
      <w:tr w:rsidR="00D03E92" w:rsidRPr="00D03E92" w14:paraId="7909A515" w14:textId="77777777" w:rsidTr="00D03E92">
        <w:tc>
          <w:tcPr>
            <w:tcW w:w="0" w:type="auto"/>
            <w:hideMark/>
          </w:tcPr>
          <w:p w14:paraId="102AA2FE" w14:textId="77777777" w:rsidR="00D03E92" w:rsidRPr="00D03E92" w:rsidRDefault="00D03E92" w:rsidP="00D03E92">
            <w:pPr>
              <w:pStyle w:val="NormalWeb"/>
              <w:jc w:val="both"/>
            </w:pPr>
            <w:r w:rsidRPr="00D03E92">
              <w:t>Work improvement/productivity</w:t>
            </w:r>
          </w:p>
        </w:tc>
        <w:tc>
          <w:tcPr>
            <w:tcW w:w="0" w:type="auto"/>
            <w:hideMark/>
          </w:tcPr>
          <w:p w14:paraId="4EBBAC82" w14:textId="77777777" w:rsidR="00D03E92" w:rsidRPr="00D03E92" w:rsidRDefault="00D03E92" w:rsidP="00D03E92">
            <w:pPr>
              <w:pStyle w:val="NormalWeb"/>
              <w:jc w:val="both"/>
            </w:pPr>
            <w:r w:rsidRPr="00D03E92">
              <w:t>3.46</w:t>
            </w:r>
          </w:p>
        </w:tc>
        <w:tc>
          <w:tcPr>
            <w:tcW w:w="0" w:type="auto"/>
            <w:hideMark/>
          </w:tcPr>
          <w:p w14:paraId="10D5E6F3" w14:textId="77777777" w:rsidR="00D03E92" w:rsidRPr="00D03E92" w:rsidRDefault="00D03E92" w:rsidP="00D03E92">
            <w:pPr>
              <w:pStyle w:val="NormalWeb"/>
              <w:jc w:val="both"/>
            </w:pPr>
            <w:r w:rsidRPr="00D03E92">
              <w:t>3</w:t>
            </w:r>
          </w:p>
        </w:tc>
      </w:tr>
      <w:tr w:rsidR="00D03E92" w:rsidRPr="00D03E92" w14:paraId="664FCF51" w14:textId="77777777" w:rsidTr="00D03E92">
        <w:tc>
          <w:tcPr>
            <w:tcW w:w="0" w:type="auto"/>
            <w:hideMark/>
          </w:tcPr>
          <w:p w14:paraId="020F084D" w14:textId="77777777" w:rsidR="00D03E92" w:rsidRPr="00D03E92" w:rsidRDefault="00D03E92" w:rsidP="00D03E92">
            <w:pPr>
              <w:pStyle w:val="NormalWeb"/>
              <w:jc w:val="both"/>
            </w:pPr>
            <w:r w:rsidRPr="00D03E92">
              <w:t>Navigation (e.g., directions)</w:t>
            </w:r>
          </w:p>
        </w:tc>
        <w:tc>
          <w:tcPr>
            <w:tcW w:w="0" w:type="auto"/>
            <w:hideMark/>
          </w:tcPr>
          <w:p w14:paraId="15BE1438" w14:textId="77777777" w:rsidR="00D03E92" w:rsidRPr="00D03E92" w:rsidRDefault="00D03E92" w:rsidP="00D03E92">
            <w:pPr>
              <w:pStyle w:val="NormalWeb"/>
              <w:jc w:val="both"/>
            </w:pPr>
            <w:r w:rsidRPr="00D03E92">
              <w:t>1.30</w:t>
            </w:r>
          </w:p>
        </w:tc>
        <w:tc>
          <w:tcPr>
            <w:tcW w:w="0" w:type="auto"/>
            <w:hideMark/>
          </w:tcPr>
          <w:p w14:paraId="381A5C33" w14:textId="77777777" w:rsidR="00D03E92" w:rsidRPr="00D03E92" w:rsidRDefault="00D03E92" w:rsidP="00D03E92">
            <w:pPr>
              <w:pStyle w:val="NormalWeb"/>
              <w:jc w:val="both"/>
            </w:pPr>
            <w:r w:rsidRPr="00D03E92">
              <w:t>5</w:t>
            </w:r>
          </w:p>
        </w:tc>
      </w:tr>
      <w:tr w:rsidR="00D03E92" w:rsidRPr="00D03E92" w14:paraId="40CEC33C" w14:textId="77777777" w:rsidTr="00D03E92">
        <w:tc>
          <w:tcPr>
            <w:tcW w:w="0" w:type="auto"/>
            <w:hideMark/>
          </w:tcPr>
          <w:p w14:paraId="1ED13882" w14:textId="77777777" w:rsidR="00D03E92" w:rsidRPr="00D03E92" w:rsidRDefault="00D03E92" w:rsidP="00D03E92">
            <w:pPr>
              <w:pStyle w:val="NormalWeb"/>
              <w:jc w:val="both"/>
            </w:pPr>
            <w:r w:rsidRPr="00D03E92">
              <w:t>Do not use AI</w:t>
            </w:r>
          </w:p>
        </w:tc>
        <w:tc>
          <w:tcPr>
            <w:tcW w:w="0" w:type="auto"/>
            <w:hideMark/>
          </w:tcPr>
          <w:p w14:paraId="5B71A426" w14:textId="77777777" w:rsidR="00D03E92" w:rsidRPr="00D03E92" w:rsidRDefault="00D03E92" w:rsidP="00D03E92">
            <w:pPr>
              <w:pStyle w:val="NormalWeb"/>
              <w:jc w:val="both"/>
            </w:pPr>
            <w:r w:rsidRPr="00D03E92">
              <w:t>2.16</w:t>
            </w:r>
          </w:p>
        </w:tc>
        <w:tc>
          <w:tcPr>
            <w:tcW w:w="0" w:type="auto"/>
            <w:hideMark/>
          </w:tcPr>
          <w:p w14:paraId="31B3263D" w14:textId="77777777" w:rsidR="00D03E92" w:rsidRPr="00D03E92" w:rsidRDefault="00D03E92" w:rsidP="00D03E92">
            <w:pPr>
              <w:pStyle w:val="NormalWeb"/>
              <w:jc w:val="both"/>
            </w:pPr>
            <w:r w:rsidRPr="00D03E92">
              <w:t>8</w:t>
            </w:r>
          </w:p>
        </w:tc>
      </w:tr>
    </w:tbl>
    <w:p w14:paraId="2EDF06CA" w14:textId="78AA0620" w:rsidR="000226E9" w:rsidRPr="0061031D" w:rsidRDefault="000226E9" w:rsidP="00540841">
      <w:pPr>
        <w:pStyle w:val="NormalWeb"/>
        <w:jc w:val="both"/>
      </w:pPr>
      <w:r w:rsidRPr="000226E9">
        <w:rPr>
          <w:highlight w:val="yellow"/>
        </w:rPr>
        <w:t>Although educational purposes represented the most frequently reported reason for AI engagement, a notable proportion of participants reported emotional and psychological motivations. Nevertheless, these usage patterns did not translate into statistically significant differences in depressive symptom scores across groups.</w:t>
      </w:r>
    </w:p>
    <w:p w14:paraId="38E85BC8" w14:textId="2FD27728" w:rsidR="00814CC3" w:rsidRPr="00814CC3" w:rsidRDefault="0046769A" w:rsidP="00540841">
      <w:pPr>
        <w:pStyle w:val="NormalWeb"/>
        <w:jc w:val="both"/>
        <w:rPr>
          <w:b/>
          <w:bCs/>
        </w:rPr>
      </w:pPr>
      <w:r>
        <w:rPr>
          <w:b/>
          <w:bCs/>
        </w:rPr>
        <w:t>4</w:t>
      </w:r>
      <w:r w:rsidR="00540841" w:rsidRPr="00540841">
        <w:rPr>
          <w:b/>
          <w:bCs/>
        </w:rPr>
        <w:t xml:space="preserve">.5 </w:t>
      </w:r>
      <w:r w:rsidR="00814CC3" w:rsidRPr="00814CC3">
        <w:rPr>
          <w:b/>
          <w:bCs/>
        </w:rPr>
        <w:t>Relationship Between Conversational AI Usage and Depressive Symptoms</w:t>
      </w:r>
    </w:p>
    <w:p w14:paraId="2D37CE0A" w14:textId="77777777" w:rsidR="00814CC3" w:rsidRPr="00814CC3" w:rsidRDefault="00814CC3" w:rsidP="0046769A">
      <w:pPr>
        <w:pStyle w:val="NormalWeb"/>
        <w:spacing w:line="360" w:lineRule="auto"/>
        <w:jc w:val="both"/>
      </w:pPr>
      <w:r w:rsidRPr="00814CC3">
        <w:t>Pearson correlation analysis revealed a very weak negative association between conversational AI usage frequency and depressive symptom severity (r = –0.113, r² = 0.013), indicating that increased AI usage was associated with a negligible reduction in PHQ-9 scores. However, this relationship was not statistically significant, suggesting the absence of a meaningful linear association between the two variables. Consistent with this finding, simple linear regression analysis demonstrated that AI usage frequency did not significantly predict depression scores (R² = 0.013, F(1, 229) = 2.98, p = 0.086). Although the regression coefficient was negative (β = –0.155), the model explained only 1.3% of the variance, indicating minimal predictive value.</w:t>
      </w:r>
    </w:p>
    <w:p w14:paraId="6BD42755" w14:textId="7DD6291F" w:rsidR="008B35AA" w:rsidRPr="0046769A" w:rsidRDefault="00814CC3" w:rsidP="0046769A">
      <w:pPr>
        <w:pStyle w:val="NormalWeb"/>
        <w:spacing w:line="360" w:lineRule="auto"/>
        <w:jc w:val="both"/>
      </w:pPr>
      <w:r w:rsidRPr="00814CC3">
        <w:lastRenderedPageBreak/>
        <w:t>Further group-based analyses supported these observations. One-way ANOVA comparing depression scores across AI non-users, less frequent users, and frequent users showed no statistically significant differences (p &gt; 0.05), suggesting that varying levels of AI engagement do not influence depression severity. Similarly, chi-square analysis revealed no significant association between categorical AI usage levels and depression severity categories (p &gt; 0.05). The distribution of participants indicated that the majority fell within lower depression categories regardless of AI usage patterns, reinforcing the conclusion that depression prevalence appears independent of conversational AI engagement within this sample.</w:t>
      </w:r>
    </w:p>
    <w:p w14:paraId="403ACF9B" w14:textId="77777777" w:rsidR="00BD5145" w:rsidRPr="005A17B4" w:rsidRDefault="00BD5145" w:rsidP="00C623D7">
      <w:pPr>
        <w:jc w:val="both"/>
        <w:rPr>
          <w:rFonts w:ascii="Times New Roman" w:hAnsi="Times New Roman" w:cs="Times New Roman"/>
          <w:sz w:val="24"/>
          <w:szCs w:val="24"/>
        </w:rPr>
      </w:pPr>
    </w:p>
    <w:p w14:paraId="0DE705C7" w14:textId="51226FF6" w:rsidR="0025238B" w:rsidRPr="005A17B4" w:rsidRDefault="0025238B" w:rsidP="00C623D7">
      <w:pPr>
        <w:jc w:val="both"/>
        <w:rPr>
          <w:rFonts w:ascii="Times New Roman" w:eastAsia="Times New Roman" w:hAnsi="Times New Roman" w:cs="Times New Roman"/>
          <w:color w:val="000000"/>
          <w:kern w:val="0"/>
          <w:sz w:val="24"/>
          <w:szCs w:val="24"/>
          <w:lang w:eastAsia="en-IN"/>
          <w14:ligatures w14:val="none"/>
        </w:rPr>
      </w:pPr>
      <w:r w:rsidRPr="005A17B4">
        <w:rPr>
          <w:rFonts w:ascii="Times New Roman" w:hAnsi="Times New Roman" w:cs="Times New Roman"/>
          <w:noProof/>
          <w:sz w:val="24"/>
          <w:szCs w:val="24"/>
        </w:rPr>
        <w:drawing>
          <wp:inline distT="0" distB="0" distL="0" distR="0" wp14:anchorId="312E17FF" wp14:editId="4F04AA9A">
            <wp:extent cx="4366846" cy="2696307"/>
            <wp:effectExtent l="0" t="0" r="15240" b="8890"/>
            <wp:docPr id="1340366847" name="Chart 1">
              <a:extLst xmlns:a="http://schemas.openxmlformats.org/drawingml/2006/main">
                <a:ext uri="{FF2B5EF4-FFF2-40B4-BE49-F238E27FC236}">
                  <a16:creationId xmlns:a16="http://schemas.microsoft.com/office/drawing/2014/main" id="{2FD1B04E-8CF4-3944-1275-0CBEE0D4C48C}"/>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2933398D" w14:textId="77777777" w:rsidR="001F128E" w:rsidRDefault="001F128E" w:rsidP="001F128E">
      <w:pPr>
        <w:pStyle w:val="NormalWeb"/>
      </w:pPr>
      <w:r w:rsidRPr="001F128E">
        <w:rPr>
          <w:rStyle w:val="Strong"/>
          <w:highlight w:val="yellow"/>
        </w:rPr>
        <w:t>Figure 1. Association between conversational AI usage frequency and depressive symptom severity.</w:t>
      </w:r>
      <w:r w:rsidRPr="001F128E">
        <w:rPr>
          <w:highlight w:val="yellow"/>
        </w:rPr>
        <w:br/>
        <w:t>Scatter plot demonstrating the relationship between conversational AI usage frequency and PHQ-9 scores. Although a slight negative trend is visible, substantial dispersion around the regression line and low explanatory power (R² = 0.013) indicate that AI usage frequency contributed minimally to variation in depressive symptom severity and did not demonstrate a statistically significant predictive relationship.</w:t>
      </w:r>
    </w:p>
    <w:p w14:paraId="3C04C161" w14:textId="455D7898" w:rsidR="001F128E" w:rsidRPr="00D57FD8" w:rsidRDefault="00D57FD8" w:rsidP="00D57FD8">
      <w:pPr>
        <w:pStyle w:val="NormalWeb"/>
        <w:spacing w:line="360" w:lineRule="auto"/>
        <w:jc w:val="both"/>
      </w:pPr>
      <w:r w:rsidRPr="00D57FD8">
        <w:rPr>
          <w:highlight w:val="yellow"/>
        </w:rPr>
        <w:t>Collectively, these findings suggest that observed differences in AI engagement patterns were insufficient to explain meaningful variation in depressive symptoms. The inferential analyses therefore indicate that conversational AI usage may represent only one component within a broader network of psychosocial determinants affecting mental health.</w:t>
      </w:r>
    </w:p>
    <w:p w14:paraId="4F25B4A1" w14:textId="77777777" w:rsidR="0061031D" w:rsidRDefault="0061031D" w:rsidP="008B35AA">
      <w:pPr>
        <w:pStyle w:val="NormalWeb"/>
        <w:jc w:val="both"/>
        <w:rPr>
          <w:b/>
          <w:bCs/>
        </w:rPr>
      </w:pPr>
    </w:p>
    <w:p w14:paraId="3BCC268F" w14:textId="77777777" w:rsidR="0061031D" w:rsidRDefault="0061031D" w:rsidP="008B35AA">
      <w:pPr>
        <w:pStyle w:val="NormalWeb"/>
        <w:jc w:val="both"/>
        <w:rPr>
          <w:b/>
          <w:bCs/>
        </w:rPr>
      </w:pPr>
    </w:p>
    <w:p w14:paraId="2BCBE25B" w14:textId="748F62BF" w:rsidR="008B35AA" w:rsidRPr="00814CC3" w:rsidRDefault="0046769A" w:rsidP="008B35AA">
      <w:pPr>
        <w:pStyle w:val="NormalWeb"/>
        <w:jc w:val="both"/>
        <w:rPr>
          <w:b/>
          <w:bCs/>
        </w:rPr>
      </w:pPr>
      <w:r>
        <w:rPr>
          <w:b/>
          <w:bCs/>
        </w:rPr>
        <w:lastRenderedPageBreak/>
        <w:t>4</w:t>
      </w:r>
      <w:r w:rsidR="008B35AA" w:rsidRPr="00814CC3">
        <w:rPr>
          <w:b/>
          <w:bCs/>
        </w:rPr>
        <w:t>.</w:t>
      </w:r>
      <w:r w:rsidR="008B35AA">
        <w:rPr>
          <w:b/>
          <w:bCs/>
        </w:rPr>
        <w:t>6</w:t>
      </w:r>
      <w:r w:rsidR="008B35AA" w:rsidRPr="00814CC3">
        <w:rPr>
          <w:b/>
          <w:bCs/>
        </w:rPr>
        <w:t xml:space="preserve"> Summary of Findings</w:t>
      </w:r>
    </w:p>
    <w:p w14:paraId="1B471AA4" w14:textId="77777777" w:rsidR="0046769A" w:rsidRPr="0046769A" w:rsidRDefault="0046769A" w:rsidP="0046769A">
      <w:pPr>
        <w:pStyle w:val="NormalWeb"/>
        <w:spacing w:line="360" w:lineRule="auto"/>
        <w:jc w:val="both"/>
      </w:pPr>
      <w:r w:rsidRPr="0046769A">
        <w:t>The present study investigated the relationship between conversational AI usage and depressive symptom severity among young adults aged 18–25 years in West Bengal using the PHQ-9 screening instrument. A total of 231 participants were included in the final analysis.</w:t>
      </w:r>
    </w:p>
    <w:p w14:paraId="11D5BE74" w14:textId="77777777" w:rsidR="0046769A" w:rsidRPr="0046769A" w:rsidRDefault="0046769A" w:rsidP="0046769A">
      <w:pPr>
        <w:pStyle w:val="NormalWeb"/>
        <w:spacing w:line="360" w:lineRule="auto"/>
        <w:jc w:val="both"/>
      </w:pPr>
      <w:r w:rsidRPr="0046769A">
        <w:t>The findings revealed that ChatGPT was the most frequently used conversational AI platform among participants, with educational purposes representing the most common reason for AI engagement. A considerable proportion of respondents also reported using AI tools for emotional expression, reducing loneliness, and psychological support.</w:t>
      </w:r>
    </w:p>
    <w:p w14:paraId="4FF81672" w14:textId="77777777" w:rsidR="0046769A" w:rsidRPr="0046769A" w:rsidRDefault="0046769A" w:rsidP="0046769A">
      <w:pPr>
        <w:pStyle w:val="NormalWeb"/>
        <w:spacing w:line="360" w:lineRule="auto"/>
        <w:jc w:val="both"/>
      </w:pPr>
      <w:r w:rsidRPr="0046769A">
        <w:t>Statistical analyses, including Pearson correlation, simple linear regression, one-way ANOVA, and chi-square tests, consistently demonstrated no statistically significant association between conversational AI usage frequency and depressive symptom severity. Although a weak negative correlation between AI usage and PHQ-9 scores was observed, the effect size was negligible and lacked statistical significance.</w:t>
      </w:r>
    </w:p>
    <w:p w14:paraId="7B81F6FE" w14:textId="77777777" w:rsidR="0046769A" w:rsidRPr="0046769A" w:rsidRDefault="0046769A" w:rsidP="0046769A">
      <w:pPr>
        <w:pStyle w:val="NormalWeb"/>
        <w:spacing w:line="360" w:lineRule="auto"/>
        <w:jc w:val="both"/>
      </w:pPr>
      <w:r w:rsidRPr="0046769A">
        <w:t>The study therefore supports the conclusion that conversational AI usage, within the present sample, was not significantly associated with depression severity among young adults in West Bengal. These findings suggest that while conversational AI platforms are increasingly integrated into everyday life, their usage alone may not substantially influence depressive symptoms. However, responsible and balanced engagement with AI technologies remains important, particularly in emotionally sensitive contexts.</w:t>
      </w:r>
    </w:p>
    <w:p w14:paraId="75A0A495" w14:textId="59F4E48A" w:rsidR="0046769A" w:rsidRPr="0046769A" w:rsidRDefault="0046769A" w:rsidP="0046769A">
      <w:pPr>
        <w:pStyle w:val="NormalWeb"/>
        <w:spacing w:line="360" w:lineRule="auto"/>
        <w:jc w:val="both"/>
        <w:rPr>
          <w:b/>
          <w:bCs/>
          <w:sz w:val="28"/>
          <w:szCs w:val="28"/>
        </w:rPr>
      </w:pPr>
      <w:r>
        <w:rPr>
          <w:b/>
          <w:bCs/>
          <w:sz w:val="28"/>
          <w:szCs w:val="28"/>
        </w:rPr>
        <w:t>5.</w:t>
      </w:r>
      <w:r w:rsidRPr="0046769A">
        <w:rPr>
          <w:b/>
          <w:bCs/>
          <w:sz w:val="28"/>
          <w:szCs w:val="28"/>
        </w:rPr>
        <w:t>Discussion:</w:t>
      </w:r>
    </w:p>
    <w:p w14:paraId="15C87062" w14:textId="5C1E40D7" w:rsidR="0048348A" w:rsidRDefault="0048348A" w:rsidP="0046769A">
      <w:pPr>
        <w:pStyle w:val="NormalWeb"/>
        <w:spacing w:line="360" w:lineRule="auto"/>
        <w:jc w:val="both"/>
      </w:pPr>
      <w:r w:rsidRPr="0048348A">
        <w:rPr>
          <w:highlight w:val="yellow"/>
        </w:rPr>
        <w:t>The present study found no statistically significant association between conversational AI usage frequency and depressive symptom severity among young adults in West Bengal. Although a weak inverse relationship was observed, the effect size was minimal and lacked statistical significance. This finding suggests that conversational AI engagement alone may not meaningfully influence depressive symptoms and supports the perspective that depression arises through complex interactions among biological, social, academic, economic, and behavioral determinants rather than through isolated technology exposure.</w:t>
      </w:r>
    </w:p>
    <w:p w14:paraId="10810F14" w14:textId="77777777" w:rsidR="0061031D" w:rsidRDefault="0061031D" w:rsidP="0048348A">
      <w:pPr>
        <w:pStyle w:val="NormalWeb"/>
        <w:spacing w:line="360" w:lineRule="auto"/>
        <w:jc w:val="both"/>
        <w:rPr>
          <w:b/>
          <w:bCs/>
          <w:highlight w:val="yellow"/>
        </w:rPr>
      </w:pPr>
    </w:p>
    <w:p w14:paraId="1871B92C" w14:textId="21F00874" w:rsidR="0048348A" w:rsidRPr="0048348A" w:rsidRDefault="0048348A" w:rsidP="0048348A">
      <w:pPr>
        <w:pStyle w:val="NormalWeb"/>
        <w:spacing w:line="360" w:lineRule="auto"/>
        <w:jc w:val="both"/>
        <w:rPr>
          <w:b/>
          <w:bCs/>
          <w:highlight w:val="yellow"/>
        </w:rPr>
      </w:pPr>
      <w:r w:rsidRPr="0048348A">
        <w:rPr>
          <w:b/>
          <w:bCs/>
          <w:highlight w:val="yellow"/>
        </w:rPr>
        <w:lastRenderedPageBreak/>
        <w:t>5.1 Comparison with Existing Literature</w:t>
      </w:r>
    </w:p>
    <w:p w14:paraId="5DD986C1" w14:textId="77777777" w:rsidR="0048348A" w:rsidRPr="0048348A" w:rsidRDefault="0048348A" w:rsidP="0048348A">
      <w:pPr>
        <w:pStyle w:val="NormalWeb"/>
        <w:spacing w:line="360" w:lineRule="auto"/>
        <w:jc w:val="both"/>
      </w:pPr>
      <w:r w:rsidRPr="0048348A">
        <w:rPr>
          <w:highlight w:val="yellow"/>
        </w:rPr>
        <w:t>The findings partially align with emerging literature suggesting that conversational AI may function primarily as a supplementary cognitive or emotional resource rather than an independent determinant of psychological outcomes. Studies examining AI-mediated emotional support have reported that users frequently engage with conversational systems for companionship, emotional expression, and stress management; however, direct evidence linking AI usage to depression remains inconsistent. Similar to the present findings, previous work suggests that AI interaction alone may not predict depressive symptom severity in the absence of broader psychosocial vulnerabilities.</w:t>
      </w:r>
    </w:p>
    <w:p w14:paraId="08223C60" w14:textId="77777777" w:rsidR="0048348A" w:rsidRPr="0048348A" w:rsidRDefault="0048348A" w:rsidP="0048348A">
      <w:pPr>
        <w:pStyle w:val="NormalWeb"/>
        <w:spacing w:line="360" w:lineRule="auto"/>
        <w:jc w:val="both"/>
        <w:rPr>
          <w:b/>
          <w:bCs/>
          <w:highlight w:val="yellow"/>
        </w:rPr>
      </w:pPr>
      <w:r w:rsidRPr="0048348A">
        <w:rPr>
          <w:b/>
          <w:bCs/>
          <w:highlight w:val="yellow"/>
        </w:rPr>
        <w:t>5.2 Interpretation of Contradictory Evidence</w:t>
      </w:r>
    </w:p>
    <w:p w14:paraId="2472DD55" w14:textId="77777777" w:rsidR="0048348A" w:rsidRPr="0048348A" w:rsidRDefault="0048348A" w:rsidP="0048348A">
      <w:pPr>
        <w:pStyle w:val="NormalWeb"/>
        <w:spacing w:line="360" w:lineRule="auto"/>
        <w:jc w:val="both"/>
        <w:rPr>
          <w:highlight w:val="yellow"/>
        </w:rPr>
      </w:pPr>
      <w:r w:rsidRPr="0048348A">
        <w:rPr>
          <w:highlight w:val="yellow"/>
        </w:rPr>
        <w:t>In contrast to the present findings, some recent studies have suggested that intensive emotional reliance on conversational AI may contribute to psychological distress, social withdrawal, distorted trust dynamics, and maladaptive coping behaviors. These differences may arise from variations in study population, intensity and purpose of AI use, outcome measures, and sociocultural context. Importantly, many studies emphasizing psychological risk examined emotionally dependent or clinically vulnerable populations rather than general community samples such as the present cohort.</w:t>
      </w:r>
    </w:p>
    <w:p w14:paraId="65A1D108" w14:textId="77777777" w:rsidR="0048348A" w:rsidRPr="0048348A" w:rsidRDefault="0048348A" w:rsidP="0048348A">
      <w:pPr>
        <w:pStyle w:val="NormalWeb"/>
        <w:spacing w:line="360" w:lineRule="auto"/>
        <w:jc w:val="both"/>
      </w:pPr>
      <w:r w:rsidRPr="0048348A">
        <w:rPr>
          <w:highlight w:val="yellow"/>
        </w:rPr>
        <w:t>Another possible explanation is that participants in the current study primarily reported educational and productivity-related use rather than prolonged emotional engagement, potentially reducing the likelihood of observing negative psychological outcomes.</w:t>
      </w:r>
    </w:p>
    <w:p w14:paraId="78ED504E" w14:textId="77777777" w:rsidR="0048348A" w:rsidRPr="0048348A" w:rsidRDefault="0048348A" w:rsidP="0048348A">
      <w:pPr>
        <w:pStyle w:val="NormalWeb"/>
        <w:spacing w:line="360" w:lineRule="auto"/>
        <w:jc w:val="both"/>
        <w:rPr>
          <w:b/>
          <w:bCs/>
          <w:highlight w:val="yellow"/>
        </w:rPr>
      </w:pPr>
      <w:r w:rsidRPr="0048348A">
        <w:rPr>
          <w:b/>
          <w:bCs/>
          <w:highlight w:val="yellow"/>
        </w:rPr>
        <w:t>5.3 Implications of the Present Study</w:t>
      </w:r>
    </w:p>
    <w:p w14:paraId="432EC3C3" w14:textId="77777777" w:rsidR="0048348A" w:rsidRPr="0048348A" w:rsidRDefault="0048348A" w:rsidP="0048348A">
      <w:pPr>
        <w:pStyle w:val="NormalWeb"/>
        <w:spacing w:line="360" w:lineRule="auto"/>
        <w:jc w:val="both"/>
      </w:pPr>
      <w:r w:rsidRPr="0048348A">
        <w:rPr>
          <w:highlight w:val="yellow"/>
        </w:rPr>
        <w:t>The present study contributes preliminary empirical evidence from India regarding conversational AI and mental health among young adults. Unlike many existing studies that focus conceptually on AI ethics or emotional dependency, this study quantitatively examined depressive symptom severity using a standardized screening instrument (PHQ-9). The findings indicate that conversational AI usage should not automatically be interpreted as a psychological risk factor and emphasize the importance of considering broader contextual determinants of mental health.</w:t>
      </w:r>
    </w:p>
    <w:p w14:paraId="75AEFD1F" w14:textId="7D32BEE9" w:rsidR="0048348A" w:rsidRDefault="0048348A" w:rsidP="0048348A">
      <w:pPr>
        <w:pStyle w:val="NormalWeb"/>
        <w:spacing w:line="360" w:lineRule="auto"/>
        <w:jc w:val="both"/>
      </w:pPr>
      <w:r w:rsidRPr="0048348A">
        <w:rPr>
          <w:highlight w:val="yellow"/>
        </w:rPr>
        <w:lastRenderedPageBreak/>
        <w:t>Collectively, these findings suggest that the psychological impact of conversational AI may depend less on exposure frequency alone and more on the quality, purpose, emotional intensity, and broader psychosocial context of AI interaction. Contrary to growing concerns that AI engagement may inherently worsen psychological well-being, the present study did not demonstrate a statistically significant association between conversational AI usage frequency and depressive symptom severity among young adults. These findings provide preliminary empirical evidence from an Indian context and indicate that conversational AI engagement alone may not constitute an independent determinant of depressive symptoms. Instead, mental health outcomes should be interpreted within a broader framework incorporating behavioral, social, and contextual influences. Nevertheless, given the evolving nature of AI-mediated interactions, future longitudinal and multidimensional studies incorporating temporal exposure measures, emotional dependency, and interaction patterns are necessary to clarify potential causal relationships and long-term psychological effects.</w:t>
      </w:r>
    </w:p>
    <w:p w14:paraId="0A7002CD" w14:textId="3B8278D7" w:rsidR="0048348A" w:rsidRPr="0048348A" w:rsidRDefault="0048348A" w:rsidP="0048348A">
      <w:pPr>
        <w:pStyle w:val="NormalWeb"/>
        <w:spacing w:line="360" w:lineRule="auto"/>
        <w:jc w:val="both"/>
      </w:pPr>
      <w:r w:rsidRPr="0048348A">
        <w:rPr>
          <w:highlight w:val="yellow"/>
        </w:rPr>
        <w:t>Conversational AI may complement—but should not replace—professional mental health care and human interpersonal support systems.</w:t>
      </w:r>
    </w:p>
    <w:p w14:paraId="60BF1B28" w14:textId="0A082639" w:rsidR="00190A02" w:rsidRPr="005A17B4" w:rsidRDefault="0046769A" w:rsidP="00190A02">
      <w:pPr>
        <w:pStyle w:val="NormalWeb"/>
        <w:jc w:val="both"/>
        <w:rPr>
          <w:b/>
          <w:bCs/>
        </w:rPr>
      </w:pPr>
      <w:r>
        <w:rPr>
          <w:b/>
          <w:bCs/>
        </w:rPr>
        <w:t>6</w:t>
      </w:r>
      <w:r w:rsidR="00190A02" w:rsidRPr="005A17B4">
        <w:rPr>
          <w:b/>
          <w:bCs/>
        </w:rPr>
        <w:t xml:space="preserve">. </w:t>
      </w:r>
      <w:r w:rsidR="00943E64" w:rsidRPr="005A17B4">
        <w:rPr>
          <w:b/>
          <w:bCs/>
        </w:rPr>
        <w:t>Conclusions</w:t>
      </w:r>
    </w:p>
    <w:p w14:paraId="2E629B04" w14:textId="77777777" w:rsidR="0046769A" w:rsidRDefault="0046769A" w:rsidP="0046769A">
      <w:pPr>
        <w:pStyle w:val="NormalWeb"/>
        <w:spacing w:line="360" w:lineRule="auto"/>
        <w:jc w:val="both"/>
      </w:pPr>
      <w:r>
        <w:t>The present study investigated the association between conversational AI usage and depressive symptom severity among young adults using the validated PHQ-9 instrument alongside a structured AI usage questionnaire (Yu et al., 2012). Multiple statistical analyses, including chi-square tests, one-way ANOVA, Pearson correlation, and simple linear regression, were conducted to examine differences in depression scores across AI usage groups and to evaluate the relationship between AI interaction frequency and depression severity.</w:t>
      </w:r>
    </w:p>
    <w:p w14:paraId="17E1A3B9" w14:textId="77777777" w:rsidR="0046769A" w:rsidRDefault="0046769A" w:rsidP="0046769A">
      <w:pPr>
        <w:pStyle w:val="NormalWeb"/>
        <w:spacing w:line="360" w:lineRule="auto"/>
        <w:jc w:val="both"/>
      </w:pPr>
      <w:r>
        <w:t>Across all analytical approaches, no statistically significant association was observed between conversational AI usage and depressive symptoms. Group-based analyses further demonstrated that depression scores did not significantly differ across gender, family type, academic stream, or levels of AI engagement. Correlation and regression analyses revealed only a negligible relationship between AI usage frequency and PHQ-9 scores, with AI usage accounting for minimal variance in depression severity.</w:t>
      </w:r>
    </w:p>
    <w:p w14:paraId="4652BDAF" w14:textId="77777777" w:rsidR="0046769A" w:rsidRDefault="0046769A" w:rsidP="0046769A">
      <w:pPr>
        <w:pStyle w:val="NormalWeb"/>
        <w:spacing w:line="360" w:lineRule="auto"/>
        <w:jc w:val="both"/>
      </w:pPr>
      <w:r>
        <w:t xml:space="preserve">The consistency of findings across multiple statistical methods strengthens the reliability of the study results and supports the conclusion that conversational AI usage, in isolation, does not significantly influence depression severity among young adults. Although conversational AI </w:t>
      </w:r>
      <w:r>
        <w:lastRenderedPageBreak/>
        <w:t>may serve educational, productivity-related, and emotional support functions, it should not be considered a substitute for professional mental health care. These findings contribute important preliminary evidence for the development of ethically informed AI-based mental health systems and future policy frameworks regulating the use of AI in psychologically sensitive contexts. Future longitudinal and qualitative research is recommended to better understand the long-term psychological impact of AI-mediated interactions among youth (Lai et al., 2025).</w:t>
      </w:r>
    </w:p>
    <w:p w14:paraId="1A244F82" w14:textId="4594948F" w:rsidR="00B1796C" w:rsidRDefault="00B1796C" w:rsidP="00B1796C">
      <w:pPr>
        <w:pStyle w:val="NormalWeb"/>
      </w:pPr>
      <w:r w:rsidRPr="00B1796C">
        <w:rPr>
          <w:rStyle w:val="Strong"/>
          <w:highlight w:val="yellow"/>
        </w:rPr>
        <w:t>6.1 Limitations</w:t>
      </w:r>
      <w:r w:rsidR="00593374">
        <w:rPr>
          <w:rStyle w:val="Strong"/>
        </w:rPr>
        <w:t xml:space="preserve"> </w:t>
      </w:r>
      <w:r>
        <w:br/>
      </w:r>
    </w:p>
    <w:p w14:paraId="21A9DEDA" w14:textId="1B40A5C6" w:rsidR="0046769A" w:rsidRDefault="00B1796C" w:rsidP="00B1796C">
      <w:pPr>
        <w:pStyle w:val="NormalWeb"/>
        <w:spacing w:line="360" w:lineRule="auto"/>
        <w:jc w:val="both"/>
      </w:pPr>
      <w:r w:rsidRPr="00B1796C">
        <w:rPr>
          <w:highlight w:val="yellow"/>
        </w:rPr>
        <w:t>Several limitations should be considered when interpreting these findings. First, the cross-sectional design prevents causal inference regarding the relationship between conversational AI usage and depressive symptoms. Second, exposure variables were limited to frequency of use, AI platform type, and self-reported usage purpose. Additional factors such as duration of AI interaction, cumulative exposure, emotional dependency, interaction quality, and prior mental health status were not assessed and may influence outcomes. Third, self-reported responses may introduce recall and reporting bias. Future studies should employ longitudinal designs with more comprehensive behavioral and psychosocial measures.</w:t>
      </w:r>
    </w:p>
    <w:p w14:paraId="015F2513" w14:textId="440B8CA5" w:rsidR="00422C26" w:rsidRPr="005A17B4" w:rsidRDefault="0046769A" w:rsidP="00422C26">
      <w:pPr>
        <w:pStyle w:val="NormalWeb"/>
        <w:jc w:val="both"/>
        <w:rPr>
          <w:b/>
          <w:bCs/>
        </w:rPr>
      </w:pPr>
      <w:r>
        <w:rPr>
          <w:b/>
          <w:bCs/>
        </w:rPr>
        <w:t>7</w:t>
      </w:r>
      <w:r w:rsidR="00190A02" w:rsidRPr="005A17B4">
        <w:rPr>
          <w:b/>
          <w:bCs/>
        </w:rPr>
        <w:t>. Future Directions</w:t>
      </w:r>
    </w:p>
    <w:p w14:paraId="5AD61F65" w14:textId="3DF341FE" w:rsidR="002D157B" w:rsidRDefault="0046769A" w:rsidP="0046769A">
      <w:pPr>
        <w:pStyle w:val="NormalWeb"/>
        <w:spacing w:line="360" w:lineRule="auto"/>
        <w:jc w:val="both"/>
      </w:pPr>
      <w:r w:rsidRPr="0046769A">
        <w:t>Conversational AI is rapidly evolving toward more emotionally responsive and personalized systems capable of supporting mental health and well-being. Future research should focus on understanding the long-term psychological effects of AI-mediated interactions through longitudinal and multidisciplinary approaches (Thakkar et al., 2024). At the same time, ethical concerns including data privacy, algorithmic bias, informed consent, and emotional dependency must be carefully addressed through transparent regulatory frameworks and rigorous validation processes (Alberca-González &amp; Fernández-Jiménez, 2025). Although AI has significant potential in mental health care through personalized support and real-time monitoring, it should complement rather than replace human empathy and professional therapeutic relationships. Therefore, the future integration of AI in mental health must remain ethically grounded, clinically validated, and human-centered (Ni &amp; Jia, 2025).</w:t>
      </w:r>
    </w:p>
    <w:p w14:paraId="6A262C10" w14:textId="77777777" w:rsidR="004A77A2" w:rsidRDefault="004A77A2" w:rsidP="0046769A">
      <w:pPr>
        <w:pStyle w:val="NormalWeb"/>
        <w:spacing w:line="360" w:lineRule="auto"/>
        <w:jc w:val="both"/>
      </w:pPr>
    </w:p>
    <w:p w14:paraId="3730874C" w14:textId="77777777" w:rsidR="004A77A2" w:rsidRDefault="004A77A2" w:rsidP="004A77A2">
      <w:pPr>
        <w:pStyle w:val="NormalWeb"/>
        <w:spacing w:line="360" w:lineRule="auto"/>
        <w:jc w:val="both"/>
      </w:pPr>
      <w:r>
        <w:t xml:space="preserve">Consent </w:t>
      </w:r>
    </w:p>
    <w:p w14:paraId="6B3AC3ED" w14:textId="77777777" w:rsidR="0002275D" w:rsidRDefault="0002275D" w:rsidP="0002275D">
      <w:pPr>
        <w:rPr>
          <w:rFonts w:ascii="Times New Roman" w:eastAsia="Times New Roman" w:hAnsi="Times New Roman" w:cs="Times New Roman"/>
          <w:kern w:val="0"/>
          <w:sz w:val="24"/>
          <w:szCs w:val="24"/>
          <w:lang w:eastAsia="en-IN"/>
          <w14:ligatures w14:val="none"/>
        </w:rPr>
      </w:pPr>
      <w:r w:rsidRPr="0002275D">
        <w:rPr>
          <w:rFonts w:ascii="Times New Roman" w:eastAsia="Times New Roman" w:hAnsi="Times New Roman" w:cs="Times New Roman"/>
          <w:kern w:val="0"/>
          <w:sz w:val="24"/>
          <w:szCs w:val="24"/>
          <w:lang w:eastAsia="en-IN"/>
          <w14:ligatures w14:val="none"/>
        </w:rPr>
        <w:lastRenderedPageBreak/>
        <w:t>Participation was voluntary and anonymous. Electronic informed consent was obtained prior to participation and no personally identifiable information was collected.</w:t>
      </w:r>
    </w:p>
    <w:p w14:paraId="183FF0E4" w14:textId="13818793" w:rsidR="005A17B4" w:rsidRPr="004A77A2" w:rsidRDefault="005A17B4" w:rsidP="0002275D">
      <w:pPr>
        <w:rPr>
          <w:rFonts w:ascii="Times New Roman" w:eastAsia="Times New Roman" w:hAnsi="Times New Roman" w:cs="Times New Roman"/>
          <w:kern w:val="0"/>
          <w:sz w:val="24"/>
          <w:szCs w:val="24"/>
          <w:lang w:eastAsia="en-IN"/>
          <w14:ligatures w14:val="none"/>
        </w:rPr>
      </w:pPr>
      <w:r w:rsidRPr="00B01F2B">
        <w:rPr>
          <w:rFonts w:ascii="Times New Roman" w:hAnsi="Times New Roman" w:cs="Times New Roman"/>
          <w:b/>
          <w:bCs/>
          <w:sz w:val="24"/>
          <w:szCs w:val="24"/>
        </w:rPr>
        <w:t>Conflicts of Interest</w:t>
      </w:r>
      <w:r>
        <w:rPr>
          <w:rFonts w:ascii="Times New Roman" w:hAnsi="Times New Roman" w:cs="Times New Roman"/>
          <w:b/>
          <w:bCs/>
          <w:sz w:val="24"/>
          <w:szCs w:val="24"/>
        </w:rPr>
        <w:t xml:space="preserve">: </w:t>
      </w:r>
      <w:r w:rsidRPr="00B01F2B">
        <w:rPr>
          <w:rFonts w:ascii="Times New Roman" w:hAnsi="Times New Roman" w:cs="Times New Roman"/>
          <w:sz w:val="24"/>
          <w:szCs w:val="24"/>
        </w:rPr>
        <w:t>The authors do not have any conflict of interest.</w:t>
      </w:r>
    </w:p>
    <w:p w14:paraId="06046621" w14:textId="77777777" w:rsidR="00403889" w:rsidRDefault="00403889" w:rsidP="005A17B4">
      <w:pPr>
        <w:rPr>
          <w:rFonts w:ascii="Times New Roman" w:hAnsi="Times New Roman" w:cs="Times New Roman"/>
          <w:sz w:val="24"/>
          <w:szCs w:val="24"/>
        </w:rPr>
      </w:pPr>
    </w:p>
    <w:p w14:paraId="4392FB75" w14:textId="77777777" w:rsidR="00403889" w:rsidRPr="00005ED1" w:rsidRDefault="00403889" w:rsidP="00403889">
      <w:pPr>
        <w:pStyle w:val="NoSpacing"/>
        <w:rPr>
          <w:rFonts w:ascii="Arial" w:hAnsi="Arial" w:cs="Arial"/>
          <w:highlight w:val="yellow"/>
        </w:rPr>
      </w:pPr>
      <w:bookmarkStart w:id="0" w:name="_Hlk198031404"/>
      <w:bookmarkStart w:id="1" w:name="_Hlk221094604"/>
      <w:r w:rsidRPr="00005ED1">
        <w:rPr>
          <w:rFonts w:ascii="Arial" w:hAnsi="Arial" w:cs="Arial"/>
          <w:highlight w:val="yellow"/>
        </w:rPr>
        <w:t>Disclaimer (Artificial intelligence)</w:t>
      </w:r>
    </w:p>
    <w:p w14:paraId="78C593F6" w14:textId="77777777" w:rsidR="00403889" w:rsidRPr="00005ED1" w:rsidRDefault="00403889" w:rsidP="00403889">
      <w:pPr>
        <w:pStyle w:val="NoSpacing"/>
        <w:rPr>
          <w:rFonts w:ascii="Arial" w:hAnsi="Arial" w:cs="Arial"/>
          <w:highlight w:val="yellow"/>
        </w:rPr>
      </w:pPr>
    </w:p>
    <w:p w14:paraId="4ECA4A1D" w14:textId="77777777" w:rsidR="00403889" w:rsidRPr="00005ED1" w:rsidRDefault="00403889" w:rsidP="00403889">
      <w:pPr>
        <w:pStyle w:val="NoSpacing"/>
        <w:rPr>
          <w:rFonts w:ascii="Arial" w:hAnsi="Arial" w:cs="Arial"/>
          <w:highlight w:val="yellow"/>
        </w:rPr>
      </w:pPr>
      <w:r w:rsidRPr="00005ED1">
        <w:rPr>
          <w:rFonts w:ascii="Arial" w:hAnsi="Arial" w:cs="Arial"/>
          <w:highlight w:val="yellow"/>
        </w:rPr>
        <w:t xml:space="preserve">Author(s) hereby declare that NO generative AI technologies such as Large Language Models (ChatGPT, COPILOT, etc.) and text-to-image generators have been used during the writing or editing of this manuscript. </w:t>
      </w:r>
    </w:p>
    <w:bookmarkEnd w:id="0"/>
    <w:p w14:paraId="418A1D37" w14:textId="77777777" w:rsidR="00403889" w:rsidRDefault="00403889" w:rsidP="00403889">
      <w:pPr>
        <w:pStyle w:val="NoSpacing"/>
        <w:rPr>
          <w:rFonts w:ascii="Arial" w:hAnsi="Arial" w:cs="Arial"/>
        </w:rPr>
      </w:pPr>
    </w:p>
    <w:bookmarkEnd w:id="1"/>
    <w:p w14:paraId="20D918A3" w14:textId="77777777" w:rsidR="00403889" w:rsidRPr="00B01F2B" w:rsidRDefault="00403889" w:rsidP="005A17B4">
      <w:pPr>
        <w:rPr>
          <w:rFonts w:ascii="Times New Roman" w:hAnsi="Times New Roman" w:cs="Times New Roman"/>
          <w:sz w:val="24"/>
          <w:szCs w:val="24"/>
        </w:rPr>
      </w:pPr>
    </w:p>
    <w:p w14:paraId="2CF77ABE" w14:textId="77777777" w:rsidR="005A17B4" w:rsidRDefault="005A17B4" w:rsidP="002D157B">
      <w:pPr>
        <w:pStyle w:val="NormalWeb"/>
        <w:rPr>
          <w:color w:val="000000"/>
          <w:sz w:val="27"/>
          <w:szCs w:val="27"/>
        </w:rPr>
      </w:pPr>
    </w:p>
    <w:p w14:paraId="238711ED" w14:textId="77777777" w:rsidR="005A17B4" w:rsidRDefault="005A17B4" w:rsidP="002D157B">
      <w:pPr>
        <w:pStyle w:val="NormalWeb"/>
        <w:rPr>
          <w:color w:val="000000"/>
          <w:sz w:val="27"/>
          <w:szCs w:val="27"/>
        </w:rPr>
      </w:pPr>
    </w:p>
    <w:p w14:paraId="4A9EC217" w14:textId="56C0A752" w:rsidR="00B54860" w:rsidRPr="005A17B4" w:rsidRDefault="00B54860" w:rsidP="00B54860">
      <w:pPr>
        <w:pStyle w:val="Bibliography"/>
        <w:jc w:val="center"/>
        <w:rPr>
          <w:rFonts w:ascii="Times New Roman" w:hAnsi="Times New Roman" w:cs="Times New Roman"/>
          <w:sz w:val="24"/>
          <w:szCs w:val="24"/>
          <w:u w:val="single"/>
        </w:rPr>
      </w:pPr>
      <w:r w:rsidRPr="005A17B4">
        <w:rPr>
          <w:rFonts w:ascii="Times New Roman" w:hAnsi="Times New Roman" w:cs="Times New Roman"/>
          <w:sz w:val="24"/>
          <w:szCs w:val="24"/>
          <w:u w:val="single"/>
        </w:rPr>
        <w:t>References</w:t>
      </w:r>
    </w:p>
    <w:p w14:paraId="1F3AB158" w14:textId="77777777" w:rsidR="00B54860" w:rsidRPr="005A17B4" w:rsidRDefault="00B54860" w:rsidP="00B54860">
      <w:pPr>
        <w:rPr>
          <w:sz w:val="24"/>
          <w:szCs w:val="24"/>
        </w:rPr>
      </w:pPr>
    </w:p>
    <w:p w14:paraId="19D84D81" w14:textId="77777777" w:rsidR="00367B57" w:rsidRPr="005A17B4" w:rsidRDefault="00BD5145" w:rsidP="00F027CA">
      <w:pPr>
        <w:pStyle w:val="Bibliography"/>
        <w:numPr>
          <w:ilvl w:val="0"/>
          <w:numId w:val="3"/>
        </w:numPr>
        <w:jc w:val="both"/>
        <w:rPr>
          <w:rFonts w:ascii="Times New Roman" w:hAnsi="Times New Roman" w:cs="Times New Roman"/>
          <w:sz w:val="24"/>
          <w:szCs w:val="24"/>
        </w:rPr>
      </w:pPr>
      <w:r w:rsidRPr="005A17B4">
        <w:rPr>
          <w:rFonts w:ascii="Times New Roman" w:hAnsi="Times New Roman" w:cs="Times New Roman"/>
          <w:sz w:val="24"/>
          <w:szCs w:val="24"/>
        </w:rPr>
        <w:fldChar w:fldCharType="begin"/>
      </w:r>
      <w:r w:rsidRPr="005A17B4">
        <w:rPr>
          <w:rFonts w:ascii="Times New Roman" w:hAnsi="Times New Roman" w:cs="Times New Roman"/>
          <w:sz w:val="24"/>
          <w:szCs w:val="24"/>
        </w:rPr>
        <w:instrText xml:space="preserve"> ADDIN ZOTERO_BIBL {"uncited":[],"omitted":[],"custom":[]} CSL_BIBLIOGRAPHY </w:instrText>
      </w:r>
      <w:r w:rsidRPr="005A17B4">
        <w:rPr>
          <w:rFonts w:ascii="Times New Roman" w:hAnsi="Times New Roman" w:cs="Times New Roman"/>
          <w:sz w:val="24"/>
          <w:szCs w:val="24"/>
        </w:rPr>
        <w:fldChar w:fldCharType="separate"/>
      </w:r>
      <w:r w:rsidR="00367B57" w:rsidRPr="005A17B4">
        <w:rPr>
          <w:rFonts w:ascii="Times New Roman" w:hAnsi="Times New Roman" w:cs="Times New Roman"/>
          <w:sz w:val="24"/>
          <w:szCs w:val="24"/>
        </w:rPr>
        <w:t xml:space="preserve">Alberca-González, A., &amp; Fernández-Jiménez, E. (2025). Strengths and limitations of the use of Artificial Intelligence in Mental Health. </w:t>
      </w:r>
      <w:r w:rsidR="00367B57" w:rsidRPr="005A17B4">
        <w:rPr>
          <w:rFonts w:ascii="Times New Roman" w:hAnsi="Times New Roman" w:cs="Times New Roman"/>
          <w:i/>
          <w:iCs/>
          <w:sz w:val="24"/>
          <w:szCs w:val="24"/>
        </w:rPr>
        <w:t>European Psychiatry</w:t>
      </w:r>
      <w:r w:rsidR="00367B57" w:rsidRPr="005A17B4">
        <w:rPr>
          <w:rFonts w:ascii="Times New Roman" w:hAnsi="Times New Roman" w:cs="Times New Roman"/>
          <w:sz w:val="24"/>
          <w:szCs w:val="24"/>
        </w:rPr>
        <w:t xml:space="preserve">, </w:t>
      </w:r>
      <w:r w:rsidR="00367B57" w:rsidRPr="005A17B4">
        <w:rPr>
          <w:rFonts w:ascii="Times New Roman" w:hAnsi="Times New Roman" w:cs="Times New Roman"/>
          <w:i/>
          <w:iCs/>
          <w:sz w:val="24"/>
          <w:szCs w:val="24"/>
        </w:rPr>
        <w:t>68</w:t>
      </w:r>
      <w:r w:rsidR="00367B57" w:rsidRPr="005A17B4">
        <w:rPr>
          <w:rFonts w:ascii="Times New Roman" w:hAnsi="Times New Roman" w:cs="Times New Roman"/>
          <w:sz w:val="24"/>
          <w:szCs w:val="24"/>
        </w:rPr>
        <w:t>(Suppl 1), S702. https://doi.org/10.1192/j.eurpsy.2025.1426</w:t>
      </w:r>
    </w:p>
    <w:p w14:paraId="1A2202EA" w14:textId="77777777" w:rsidR="00367B57" w:rsidRPr="005A17B4" w:rsidRDefault="00367B57" w:rsidP="00F027CA">
      <w:pPr>
        <w:pStyle w:val="Bibliography"/>
        <w:numPr>
          <w:ilvl w:val="0"/>
          <w:numId w:val="3"/>
        </w:numPr>
        <w:jc w:val="both"/>
        <w:rPr>
          <w:rFonts w:ascii="Times New Roman" w:hAnsi="Times New Roman" w:cs="Times New Roman"/>
          <w:sz w:val="24"/>
          <w:szCs w:val="24"/>
        </w:rPr>
      </w:pPr>
      <w:r w:rsidRPr="005A17B4">
        <w:rPr>
          <w:rFonts w:ascii="Times New Roman" w:hAnsi="Times New Roman" w:cs="Times New Roman"/>
          <w:sz w:val="24"/>
          <w:szCs w:val="24"/>
        </w:rPr>
        <w:t xml:space="preserve">Arnett, J. J. (2000). Emerging adulthood. A theory of development from the late teens through the twenties. </w:t>
      </w:r>
      <w:r w:rsidRPr="005A17B4">
        <w:rPr>
          <w:rFonts w:ascii="Times New Roman" w:hAnsi="Times New Roman" w:cs="Times New Roman"/>
          <w:i/>
          <w:iCs/>
          <w:sz w:val="24"/>
          <w:szCs w:val="24"/>
        </w:rPr>
        <w:t>The American Psychologist</w:t>
      </w:r>
      <w:r w:rsidRPr="005A17B4">
        <w:rPr>
          <w:rFonts w:ascii="Times New Roman" w:hAnsi="Times New Roman" w:cs="Times New Roman"/>
          <w:sz w:val="24"/>
          <w:szCs w:val="24"/>
        </w:rPr>
        <w:t xml:space="preserve">, </w:t>
      </w:r>
      <w:r w:rsidRPr="005A17B4">
        <w:rPr>
          <w:rFonts w:ascii="Times New Roman" w:hAnsi="Times New Roman" w:cs="Times New Roman"/>
          <w:i/>
          <w:iCs/>
          <w:sz w:val="24"/>
          <w:szCs w:val="24"/>
        </w:rPr>
        <w:t>55</w:t>
      </w:r>
      <w:r w:rsidRPr="005A17B4">
        <w:rPr>
          <w:rFonts w:ascii="Times New Roman" w:hAnsi="Times New Roman" w:cs="Times New Roman"/>
          <w:sz w:val="24"/>
          <w:szCs w:val="24"/>
        </w:rPr>
        <w:t>(5), 469–480.</w:t>
      </w:r>
    </w:p>
    <w:p w14:paraId="25D69590" w14:textId="77777777" w:rsidR="00367B57" w:rsidRPr="005A17B4" w:rsidRDefault="00367B57" w:rsidP="00F027CA">
      <w:pPr>
        <w:pStyle w:val="Bibliography"/>
        <w:numPr>
          <w:ilvl w:val="0"/>
          <w:numId w:val="3"/>
        </w:numPr>
        <w:jc w:val="both"/>
        <w:rPr>
          <w:rFonts w:ascii="Times New Roman" w:hAnsi="Times New Roman" w:cs="Times New Roman"/>
          <w:sz w:val="24"/>
          <w:szCs w:val="24"/>
        </w:rPr>
      </w:pPr>
      <w:r w:rsidRPr="005A17B4">
        <w:rPr>
          <w:rFonts w:ascii="Times New Roman" w:hAnsi="Times New Roman" w:cs="Times New Roman"/>
          <w:sz w:val="24"/>
          <w:szCs w:val="24"/>
        </w:rPr>
        <w:t xml:space="preserve">Brody, D. J., M.P.H., Hughes, J. P., &amp; M.P.H. (2025, April 16). </w:t>
      </w:r>
      <w:r w:rsidRPr="005A17B4">
        <w:rPr>
          <w:rFonts w:ascii="Times New Roman" w:hAnsi="Times New Roman" w:cs="Times New Roman"/>
          <w:i/>
          <w:iCs/>
          <w:sz w:val="24"/>
          <w:szCs w:val="24"/>
        </w:rPr>
        <w:t>Products—Data Briefs—Number 527—April 2025</w:t>
      </w:r>
      <w:r w:rsidRPr="005A17B4">
        <w:rPr>
          <w:rFonts w:ascii="Times New Roman" w:hAnsi="Times New Roman" w:cs="Times New Roman"/>
          <w:sz w:val="24"/>
          <w:szCs w:val="24"/>
        </w:rPr>
        <w:t>. https://doi.org/10.15620/cdc/174579</w:t>
      </w:r>
    </w:p>
    <w:p w14:paraId="343484E3" w14:textId="77777777" w:rsidR="00367B57" w:rsidRPr="005A17B4" w:rsidRDefault="00367B57" w:rsidP="00F027CA">
      <w:pPr>
        <w:pStyle w:val="Bibliography"/>
        <w:numPr>
          <w:ilvl w:val="0"/>
          <w:numId w:val="3"/>
        </w:numPr>
        <w:jc w:val="both"/>
        <w:rPr>
          <w:rFonts w:ascii="Times New Roman" w:hAnsi="Times New Roman" w:cs="Times New Roman"/>
          <w:sz w:val="24"/>
          <w:szCs w:val="24"/>
        </w:rPr>
      </w:pPr>
      <w:r w:rsidRPr="005A17B4">
        <w:rPr>
          <w:rFonts w:ascii="Times New Roman" w:hAnsi="Times New Roman" w:cs="Times New Roman"/>
          <w:sz w:val="24"/>
          <w:szCs w:val="24"/>
        </w:rPr>
        <w:t xml:space="preserve">Chandra, M., Naik, S., Ford, D., Okoli, E., Choudhury, M. D., Ershadi, M., Ramos, G., Hernandez, J., Bhattacharjee, A., Warreth, S., &amp; Suh, J. (2025). </w:t>
      </w:r>
      <w:r w:rsidRPr="005A17B4">
        <w:rPr>
          <w:rFonts w:ascii="Times New Roman" w:hAnsi="Times New Roman" w:cs="Times New Roman"/>
          <w:i/>
          <w:iCs/>
          <w:sz w:val="24"/>
          <w:szCs w:val="24"/>
        </w:rPr>
        <w:t>From Lived Experience to Insight: Unpacking the Psychological Risks of Using AI Conversational Agents</w:t>
      </w:r>
      <w:r w:rsidRPr="005A17B4">
        <w:rPr>
          <w:rFonts w:ascii="Times New Roman" w:hAnsi="Times New Roman" w:cs="Times New Roman"/>
          <w:sz w:val="24"/>
          <w:szCs w:val="24"/>
        </w:rPr>
        <w:t xml:space="preserve"> (arXiv:2412.07951). arXiv. https://doi.org/10.48550/arXiv.2412.07951</w:t>
      </w:r>
    </w:p>
    <w:p w14:paraId="5DDACE8E" w14:textId="77777777" w:rsidR="00367B57" w:rsidRPr="005A17B4" w:rsidRDefault="00367B57" w:rsidP="00F027CA">
      <w:pPr>
        <w:pStyle w:val="Bibliography"/>
        <w:numPr>
          <w:ilvl w:val="0"/>
          <w:numId w:val="3"/>
        </w:numPr>
        <w:jc w:val="both"/>
        <w:rPr>
          <w:rFonts w:ascii="Times New Roman" w:hAnsi="Times New Roman" w:cs="Times New Roman"/>
          <w:sz w:val="24"/>
          <w:szCs w:val="24"/>
        </w:rPr>
      </w:pPr>
      <w:r w:rsidRPr="005A17B4">
        <w:rPr>
          <w:rFonts w:ascii="Times New Roman" w:hAnsi="Times New Roman" w:cs="Times New Roman"/>
          <w:sz w:val="24"/>
          <w:szCs w:val="24"/>
        </w:rPr>
        <w:t xml:space="preserve">Chen, J. X., McDonald, A., Zou, Y., Tseng, E., Roundy, K. A., Tamersoy, A., Schaub, F., Ristenpart, T., &amp; Dell, N. (2022). Trauma-Informed Computing: Towards Safer Technology Experiences for All. </w:t>
      </w:r>
      <w:r w:rsidRPr="005A17B4">
        <w:rPr>
          <w:rFonts w:ascii="Times New Roman" w:hAnsi="Times New Roman" w:cs="Times New Roman"/>
          <w:i/>
          <w:iCs/>
          <w:sz w:val="24"/>
          <w:szCs w:val="24"/>
        </w:rPr>
        <w:t xml:space="preserve">Proceedings of the 2022 CHI </w:t>
      </w:r>
      <w:r w:rsidRPr="005A17B4">
        <w:rPr>
          <w:rFonts w:ascii="Times New Roman" w:hAnsi="Times New Roman" w:cs="Times New Roman"/>
          <w:i/>
          <w:iCs/>
          <w:sz w:val="24"/>
          <w:szCs w:val="24"/>
        </w:rPr>
        <w:lastRenderedPageBreak/>
        <w:t>Conference on Human Factors in Computing Systems, CHI ’22</w:t>
      </w:r>
      <w:r w:rsidRPr="005A17B4">
        <w:rPr>
          <w:rFonts w:ascii="Times New Roman" w:hAnsi="Times New Roman" w:cs="Times New Roman"/>
          <w:sz w:val="24"/>
          <w:szCs w:val="24"/>
        </w:rPr>
        <w:t>, 1–20. https://doi.org/10.1145/3491102.3517475</w:t>
      </w:r>
    </w:p>
    <w:p w14:paraId="2E33127A" w14:textId="77777777" w:rsidR="00367B57" w:rsidRPr="005A17B4" w:rsidRDefault="00367B57" w:rsidP="00F027CA">
      <w:pPr>
        <w:pStyle w:val="Bibliography"/>
        <w:numPr>
          <w:ilvl w:val="0"/>
          <w:numId w:val="3"/>
        </w:numPr>
        <w:jc w:val="both"/>
        <w:rPr>
          <w:rFonts w:ascii="Times New Roman" w:hAnsi="Times New Roman" w:cs="Times New Roman"/>
          <w:sz w:val="24"/>
          <w:szCs w:val="24"/>
        </w:rPr>
      </w:pPr>
      <w:r w:rsidRPr="005A17B4">
        <w:rPr>
          <w:rFonts w:ascii="Times New Roman" w:hAnsi="Times New Roman" w:cs="Times New Roman"/>
          <w:i/>
          <w:iCs/>
          <w:sz w:val="24"/>
          <w:szCs w:val="24"/>
        </w:rPr>
        <w:t>Depressive disorder (depression)</w:t>
      </w:r>
      <w:r w:rsidRPr="005A17B4">
        <w:rPr>
          <w:rFonts w:ascii="Times New Roman" w:hAnsi="Times New Roman" w:cs="Times New Roman"/>
          <w:sz w:val="24"/>
          <w:szCs w:val="24"/>
        </w:rPr>
        <w:t>. (n.d.). Retrieved January 23, 2026, from https://www.who.int/news-room/fact-sheets/detail/depression</w:t>
      </w:r>
    </w:p>
    <w:p w14:paraId="78589394" w14:textId="77777777" w:rsidR="00367B57" w:rsidRPr="005A17B4" w:rsidRDefault="00367B57" w:rsidP="00F027CA">
      <w:pPr>
        <w:pStyle w:val="Bibliography"/>
        <w:numPr>
          <w:ilvl w:val="0"/>
          <w:numId w:val="3"/>
        </w:numPr>
        <w:jc w:val="both"/>
        <w:rPr>
          <w:rFonts w:ascii="Times New Roman" w:hAnsi="Times New Roman" w:cs="Times New Roman"/>
          <w:sz w:val="24"/>
          <w:szCs w:val="24"/>
        </w:rPr>
      </w:pPr>
      <w:r w:rsidRPr="005A17B4">
        <w:rPr>
          <w:rFonts w:ascii="Times New Roman" w:hAnsi="Times New Roman" w:cs="Times New Roman"/>
          <w:sz w:val="24"/>
          <w:szCs w:val="24"/>
        </w:rPr>
        <w:t xml:space="preserve">Huang, S., Lai, X., Ke, L., Li, Y., Wang, H., Zhao, X., Dai, X., &amp; Wang, Y. (2024). AI Technology panic—is AI Dependence Bad for Mental Health? A Cross-Lagged Panel Model and the Mediating Roles of Motivations for AI Use Among Adolescents. </w:t>
      </w:r>
      <w:r w:rsidRPr="005A17B4">
        <w:rPr>
          <w:rFonts w:ascii="Times New Roman" w:hAnsi="Times New Roman" w:cs="Times New Roman"/>
          <w:i/>
          <w:iCs/>
          <w:sz w:val="24"/>
          <w:szCs w:val="24"/>
        </w:rPr>
        <w:t>Psychology Research and Behavior Management</w:t>
      </w:r>
      <w:r w:rsidRPr="005A17B4">
        <w:rPr>
          <w:rFonts w:ascii="Times New Roman" w:hAnsi="Times New Roman" w:cs="Times New Roman"/>
          <w:sz w:val="24"/>
          <w:szCs w:val="24"/>
        </w:rPr>
        <w:t xml:space="preserve">, </w:t>
      </w:r>
      <w:r w:rsidRPr="005A17B4">
        <w:rPr>
          <w:rFonts w:ascii="Times New Roman" w:hAnsi="Times New Roman" w:cs="Times New Roman"/>
          <w:i/>
          <w:iCs/>
          <w:sz w:val="24"/>
          <w:szCs w:val="24"/>
        </w:rPr>
        <w:t>17</w:t>
      </w:r>
      <w:r w:rsidRPr="005A17B4">
        <w:rPr>
          <w:rFonts w:ascii="Times New Roman" w:hAnsi="Times New Roman" w:cs="Times New Roman"/>
          <w:sz w:val="24"/>
          <w:szCs w:val="24"/>
        </w:rPr>
        <w:t>, 1087–1102. https://doi.org/10.2147/PRBM.S440889</w:t>
      </w:r>
    </w:p>
    <w:p w14:paraId="79229CFB" w14:textId="77777777" w:rsidR="00367B57" w:rsidRDefault="00367B57" w:rsidP="00F027CA">
      <w:pPr>
        <w:pStyle w:val="Bibliography"/>
        <w:numPr>
          <w:ilvl w:val="0"/>
          <w:numId w:val="3"/>
        </w:numPr>
        <w:jc w:val="both"/>
        <w:rPr>
          <w:rFonts w:ascii="Times New Roman" w:hAnsi="Times New Roman" w:cs="Times New Roman"/>
          <w:sz w:val="24"/>
          <w:szCs w:val="24"/>
        </w:rPr>
      </w:pPr>
      <w:r w:rsidRPr="005A17B4">
        <w:rPr>
          <w:rFonts w:ascii="Times New Roman" w:hAnsi="Times New Roman" w:cs="Times New Roman"/>
          <w:sz w:val="24"/>
          <w:szCs w:val="24"/>
        </w:rPr>
        <w:t xml:space="preserve">Johnson, A., Hanspal, I., &amp; Fathima, F. (2022). </w:t>
      </w:r>
      <w:r w:rsidRPr="005A17B4">
        <w:rPr>
          <w:rFonts w:ascii="Times New Roman" w:hAnsi="Times New Roman" w:cs="Times New Roman"/>
          <w:i/>
          <w:iCs/>
          <w:sz w:val="24"/>
          <w:szCs w:val="24"/>
        </w:rPr>
        <w:t>Prevalence of depression among young adults: Evidence from a cross-sectional study in a college in peri-urban South India</w:t>
      </w:r>
      <w:r w:rsidRPr="005A17B4">
        <w:rPr>
          <w:rFonts w:ascii="Times New Roman" w:hAnsi="Times New Roman" w:cs="Times New Roman"/>
          <w:sz w:val="24"/>
          <w:szCs w:val="24"/>
        </w:rPr>
        <w:t>.</w:t>
      </w:r>
    </w:p>
    <w:p w14:paraId="2C3A65C4" w14:textId="3AEF72D1" w:rsidR="00F027CA" w:rsidRDefault="00F027CA" w:rsidP="00F027CA">
      <w:pPr>
        <w:spacing w:line="360" w:lineRule="auto"/>
        <w:jc w:val="both"/>
        <w:rPr>
          <w:rFonts w:ascii="Times New Roman" w:hAnsi="Times New Roman" w:cs="Times New Roman"/>
        </w:rPr>
      </w:pPr>
      <w:r>
        <w:t xml:space="preserve">  </w:t>
      </w:r>
      <w:r w:rsidRPr="00F027CA">
        <w:rPr>
          <w:rFonts w:ascii="Times New Roman" w:hAnsi="Times New Roman" w:cs="Times New Roman"/>
        </w:rPr>
        <w:t xml:space="preserve">     9. Köhler CA, et al. (2023). </w:t>
      </w:r>
      <w:r w:rsidRPr="00F027CA">
        <w:rPr>
          <w:rFonts w:ascii="Times New Roman" w:hAnsi="Times New Roman" w:cs="Times New Roman"/>
          <w:i/>
          <w:iCs/>
        </w:rPr>
        <w:t xml:space="preserve">Youth screening depression: Validation of the Patient Health </w:t>
      </w:r>
      <w:r>
        <w:rPr>
          <w:rFonts w:ascii="Times New Roman" w:hAnsi="Times New Roman" w:cs="Times New Roman"/>
          <w:i/>
          <w:iCs/>
        </w:rPr>
        <w:t xml:space="preserve">     </w:t>
      </w:r>
      <w:r w:rsidRPr="00F027CA">
        <w:rPr>
          <w:rFonts w:ascii="Times New Roman" w:hAnsi="Times New Roman" w:cs="Times New Roman"/>
          <w:i/>
          <w:iCs/>
        </w:rPr>
        <w:t>Questionnaire-9 (PHQ-9) in a representative sample of adolescents.</w:t>
      </w:r>
      <w:r w:rsidRPr="00F027CA">
        <w:rPr>
          <w:rFonts w:ascii="Times New Roman" w:hAnsi="Times New Roman" w:cs="Times New Roman"/>
        </w:rPr>
        <w:t xml:space="preserve"> Psychiatry Research, 328, 115486. DOI: 10.1016/j.psychres.2023.115486</w:t>
      </w:r>
    </w:p>
    <w:p w14:paraId="3FED5214" w14:textId="112BCD90" w:rsidR="00367B57" w:rsidRPr="00F027CA" w:rsidRDefault="00F027CA" w:rsidP="00F027CA">
      <w:pPr>
        <w:spacing w:line="360" w:lineRule="auto"/>
        <w:jc w:val="both"/>
        <w:rPr>
          <w:rFonts w:ascii="Times New Roman" w:hAnsi="Times New Roman" w:cs="Times New Roman"/>
        </w:rPr>
      </w:pPr>
      <w:r>
        <w:rPr>
          <w:rFonts w:ascii="Times New Roman" w:hAnsi="Times New Roman" w:cs="Times New Roman"/>
        </w:rPr>
        <w:t xml:space="preserve">10. </w:t>
      </w:r>
      <w:r w:rsidR="00367B57" w:rsidRPr="005A17B4">
        <w:rPr>
          <w:rFonts w:ascii="Times New Roman" w:hAnsi="Times New Roman" w:cs="Times New Roman"/>
          <w:sz w:val="24"/>
          <w:szCs w:val="24"/>
        </w:rPr>
        <w:t xml:space="preserve">Lai, L., Pan, Y., Xu, R., &amp; Jiang, Y. (2025). Depression and the use of conversational AI for companionship among college students: The mediating role of loneliness and the moderating effects of gender and mind perception. </w:t>
      </w:r>
      <w:r w:rsidR="00367B57" w:rsidRPr="005A17B4">
        <w:rPr>
          <w:rFonts w:ascii="Times New Roman" w:hAnsi="Times New Roman" w:cs="Times New Roman"/>
          <w:i/>
          <w:iCs/>
          <w:sz w:val="24"/>
          <w:szCs w:val="24"/>
        </w:rPr>
        <w:t>Frontiers in Public Health</w:t>
      </w:r>
      <w:r w:rsidR="00367B57" w:rsidRPr="005A17B4">
        <w:rPr>
          <w:rFonts w:ascii="Times New Roman" w:hAnsi="Times New Roman" w:cs="Times New Roman"/>
          <w:sz w:val="24"/>
          <w:szCs w:val="24"/>
        </w:rPr>
        <w:t xml:space="preserve">, </w:t>
      </w:r>
      <w:r w:rsidR="00367B57" w:rsidRPr="005A17B4">
        <w:rPr>
          <w:rFonts w:ascii="Times New Roman" w:hAnsi="Times New Roman" w:cs="Times New Roman"/>
          <w:i/>
          <w:iCs/>
          <w:sz w:val="24"/>
          <w:szCs w:val="24"/>
        </w:rPr>
        <w:t>13</w:t>
      </w:r>
      <w:r w:rsidR="00367B57" w:rsidRPr="005A17B4">
        <w:rPr>
          <w:rFonts w:ascii="Times New Roman" w:hAnsi="Times New Roman" w:cs="Times New Roman"/>
          <w:sz w:val="24"/>
          <w:szCs w:val="24"/>
        </w:rPr>
        <w:t>, 1580826. https://doi.org/10.3389/fpubh.2025.1580826</w:t>
      </w:r>
    </w:p>
    <w:p w14:paraId="0E729DB7" w14:textId="6EBA8DE7" w:rsidR="00367B57" w:rsidRPr="005A17B4" w:rsidRDefault="00F027CA" w:rsidP="00F027CA">
      <w:pPr>
        <w:pStyle w:val="Bibliography"/>
        <w:ind w:left="360" w:firstLine="0"/>
        <w:jc w:val="both"/>
        <w:rPr>
          <w:rFonts w:ascii="Times New Roman" w:hAnsi="Times New Roman" w:cs="Times New Roman"/>
          <w:sz w:val="24"/>
          <w:szCs w:val="24"/>
        </w:rPr>
      </w:pPr>
      <w:r>
        <w:rPr>
          <w:rFonts w:ascii="Times New Roman" w:hAnsi="Times New Roman" w:cs="Times New Roman"/>
          <w:sz w:val="24"/>
          <w:szCs w:val="24"/>
        </w:rPr>
        <w:t xml:space="preserve">11. </w:t>
      </w:r>
      <w:r w:rsidR="00367B57" w:rsidRPr="005A17B4">
        <w:rPr>
          <w:rFonts w:ascii="Times New Roman" w:hAnsi="Times New Roman" w:cs="Times New Roman"/>
          <w:sz w:val="24"/>
          <w:szCs w:val="24"/>
        </w:rPr>
        <w:t xml:space="preserve">Luo, X., Ghosh, S., Tilley, J. L., Besada, P., Wang, J., &amp; Xiang, Y. (2025). “Shaping ChatGPT into my Digital Therapist”: A thematic analysis of social media discourse on using generative artificial intelligence for mental health. </w:t>
      </w:r>
      <w:r w:rsidR="00367B57" w:rsidRPr="005A17B4">
        <w:rPr>
          <w:rFonts w:ascii="Times New Roman" w:hAnsi="Times New Roman" w:cs="Times New Roman"/>
          <w:i/>
          <w:iCs/>
          <w:sz w:val="24"/>
          <w:szCs w:val="24"/>
        </w:rPr>
        <w:t>Digital Health</w:t>
      </w:r>
      <w:r w:rsidR="00367B57" w:rsidRPr="005A17B4">
        <w:rPr>
          <w:rFonts w:ascii="Times New Roman" w:hAnsi="Times New Roman" w:cs="Times New Roman"/>
          <w:sz w:val="24"/>
          <w:szCs w:val="24"/>
        </w:rPr>
        <w:t xml:space="preserve">, </w:t>
      </w:r>
      <w:r w:rsidR="00367B57" w:rsidRPr="005A17B4">
        <w:rPr>
          <w:rFonts w:ascii="Times New Roman" w:hAnsi="Times New Roman" w:cs="Times New Roman"/>
          <w:i/>
          <w:iCs/>
          <w:sz w:val="24"/>
          <w:szCs w:val="24"/>
        </w:rPr>
        <w:t>11</w:t>
      </w:r>
      <w:r w:rsidR="00367B57" w:rsidRPr="005A17B4">
        <w:rPr>
          <w:rFonts w:ascii="Times New Roman" w:hAnsi="Times New Roman" w:cs="Times New Roman"/>
          <w:sz w:val="24"/>
          <w:szCs w:val="24"/>
        </w:rPr>
        <w:t>, 20552076251351088. https://doi.org/10.1177/20552076251351088</w:t>
      </w:r>
    </w:p>
    <w:p w14:paraId="5E191DCA" w14:textId="5CAA49C2" w:rsidR="00367B57" w:rsidRPr="005A17B4" w:rsidRDefault="00F027CA" w:rsidP="00F027CA">
      <w:pPr>
        <w:pStyle w:val="Bibliography"/>
        <w:ind w:left="360" w:firstLine="0"/>
        <w:jc w:val="both"/>
        <w:rPr>
          <w:rFonts w:ascii="Times New Roman" w:hAnsi="Times New Roman" w:cs="Times New Roman"/>
          <w:sz w:val="24"/>
          <w:szCs w:val="24"/>
        </w:rPr>
      </w:pPr>
      <w:r>
        <w:rPr>
          <w:rFonts w:ascii="Times New Roman" w:hAnsi="Times New Roman" w:cs="Times New Roman"/>
          <w:sz w:val="24"/>
          <w:szCs w:val="24"/>
        </w:rPr>
        <w:t xml:space="preserve">12. </w:t>
      </w:r>
      <w:r w:rsidR="00367B57" w:rsidRPr="005A17B4">
        <w:rPr>
          <w:rFonts w:ascii="Times New Roman" w:hAnsi="Times New Roman" w:cs="Times New Roman"/>
          <w:sz w:val="24"/>
          <w:szCs w:val="24"/>
        </w:rPr>
        <w:t xml:space="preserve">Nations, U. (n.d.). </w:t>
      </w:r>
      <w:r w:rsidR="00367B57" w:rsidRPr="005A17B4">
        <w:rPr>
          <w:rFonts w:ascii="Times New Roman" w:hAnsi="Times New Roman" w:cs="Times New Roman"/>
          <w:i/>
          <w:iCs/>
          <w:sz w:val="24"/>
          <w:szCs w:val="24"/>
        </w:rPr>
        <w:t>Youth</w:t>
      </w:r>
      <w:r w:rsidR="00367B57" w:rsidRPr="005A17B4">
        <w:rPr>
          <w:rFonts w:ascii="Times New Roman" w:hAnsi="Times New Roman" w:cs="Times New Roman"/>
          <w:sz w:val="24"/>
          <w:szCs w:val="24"/>
        </w:rPr>
        <w:t>. United Nations. United Nations. Retrieved January 22, 2026, from https://www.un.org/en/global-issues/youth</w:t>
      </w:r>
    </w:p>
    <w:p w14:paraId="0498C3F3" w14:textId="78EE6939" w:rsidR="00367B57" w:rsidRPr="005A17B4" w:rsidRDefault="00F027CA" w:rsidP="00F027CA">
      <w:pPr>
        <w:pStyle w:val="Bibliography"/>
        <w:ind w:left="360" w:firstLine="0"/>
        <w:jc w:val="both"/>
        <w:rPr>
          <w:rFonts w:ascii="Times New Roman" w:hAnsi="Times New Roman" w:cs="Times New Roman"/>
          <w:sz w:val="24"/>
          <w:szCs w:val="24"/>
        </w:rPr>
      </w:pPr>
      <w:r>
        <w:rPr>
          <w:rFonts w:ascii="Times New Roman" w:hAnsi="Times New Roman" w:cs="Times New Roman"/>
          <w:sz w:val="24"/>
          <w:szCs w:val="24"/>
        </w:rPr>
        <w:t xml:space="preserve">13. </w:t>
      </w:r>
      <w:r w:rsidR="00367B57" w:rsidRPr="005A17B4">
        <w:rPr>
          <w:rFonts w:ascii="Times New Roman" w:hAnsi="Times New Roman" w:cs="Times New Roman"/>
          <w:sz w:val="24"/>
          <w:szCs w:val="24"/>
        </w:rPr>
        <w:t xml:space="preserve">Ni, Y., &amp; Jia, F. (2025). A Scoping Review of AI-Driven Digital Interventions in Mental Health Care: Mapping Applications Across Screening, Support, Monitoring, Prevention, </w:t>
      </w:r>
      <w:r w:rsidR="00367B57" w:rsidRPr="005A17B4">
        <w:rPr>
          <w:rFonts w:ascii="Times New Roman" w:hAnsi="Times New Roman" w:cs="Times New Roman"/>
          <w:sz w:val="24"/>
          <w:szCs w:val="24"/>
        </w:rPr>
        <w:lastRenderedPageBreak/>
        <w:t xml:space="preserve">and Clinical Education. </w:t>
      </w:r>
      <w:r w:rsidR="00367B57" w:rsidRPr="005A17B4">
        <w:rPr>
          <w:rFonts w:ascii="Times New Roman" w:hAnsi="Times New Roman" w:cs="Times New Roman"/>
          <w:i/>
          <w:iCs/>
          <w:sz w:val="24"/>
          <w:szCs w:val="24"/>
        </w:rPr>
        <w:t>Healthcare</w:t>
      </w:r>
      <w:r w:rsidR="00367B57" w:rsidRPr="005A17B4">
        <w:rPr>
          <w:rFonts w:ascii="Times New Roman" w:hAnsi="Times New Roman" w:cs="Times New Roman"/>
          <w:sz w:val="24"/>
          <w:szCs w:val="24"/>
        </w:rPr>
        <w:t xml:space="preserve">, </w:t>
      </w:r>
      <w:r w:rsidR="00367B57" w:rsidRPr="005A17B4">
        <w:rPr>
          <w:rFonts w:ascii="Times New Roman" w:hAnsi="Times New Roman" w:cs="Times New Roman"/>
          <w:i/>
          <w:iCs/>
          <w:sz w:val="24"/>
          <w:szCs w:val="24"/>
        </w:rPr>
        <w:t>13</w:t>
      </w:r>
      <w:r w:rsidR="00367B57" w:rsidRPr="005A17B4">
        <w:rPr>
          <w:rFonts w:ascii="Times New Roman" w:hAnsi="Times New Roman" w:cs="Times New Roman"/>
          <w:sz w:val="24"/>
          <w:szCs w:val="24"/>
        </w:rPr>
        <w:t>(10), 1205. https://doi.org/10.3390/healthcare13101205</w:t>
      </w:r>
    </w:p>
    <w:p w14:paraId="73A1F487" w14:textId="6FFB780B" w:rsidR="00367B57" w:rsidRDefault="00F027CA" w:rsidP="00F027CA">
      <w:pPr>
        <w:pStyle w:val="Bibliography"/>
        <w:ind w:left="360" w:firstLine="0"/>
        <w:jc w:val="both"/>
        <w:rPr>
          <w:rFonts w:ascii="Times New Roman" w:hAnsi="Times New Roman" w:cs="Times New Roman"/>
          <w:sz w:val="24"/>
          <w:szCs w:val="24"/>
        </w:rPr>
      </w:pPr>
      <w:r>
        <w:rPr>
          <w:rFonts w:ascii="Times New Roman" w:hAnsi="Times New Roman" w:cs="Times New Roman"/>
          <w:sz w:val="24"/>
          <w:szCs w:val="24"/>
        </w:rPr>
        <w:t xml:space="preserve">14. </w:t>
      </w:r>
      <w:r w:rsidR="00367B57" w:rsidRPr="005A17B4">
        <w:rPr>
          <w:rFonts w:ascii="Times New Roman" w:hAnsi="Times New Roman" w:cs="Times New Roman"/>
          <w:sz w:val="24"/>
          <w:szCs w:val="24"/>
        </w:rPr>
        <w:t xml:space="preserve">Sarkar, S., Basu, A., Mandal, S., Jayashankar, P., Saha, P. K., Misra, R., Sinha, D., Neogi, R., Saha, S., Benegal, V., Rao, G. N., Varghese, M., &amp; Gururaj, G. (2023). Prevalence and pattern of mental disorders in the state of West Bengal: Findings from the National Mental Health Survey of India 2016. </w:t>
      </w:r>
      <w:r w:rsidR="00367B57" w:rsidRPr="005A17B4">
        <w:rPr>
          <w:rFonts w:ascii="Times New Roman" w:hAnsi="Times New Roman" w:cs="Times New Roman"/>
          <w:i/>
          <w:iCs/>
          <w:sz w:val="24"/>
          <w:szCs w:val="24"/>
        </w:rPr>
        <w:t>Indian Journal of Psychiatry</w:t>
      </w:r>
      <w:r w:rsidR="00367B57" w:rsidRPr="005A17B4">
        <w:rPr>
          <w:rFonts w:ascii="Times New Roman" w:hAnsi="Times New Roman" w:cs="Times New Roman"/>
          <w:sz w:val="24"/>
          <w:szCs w:val="24"/>
        </w:rPr>
        <w:t xml:space="preserve">, </w:t>
      </w:r>
      <w:r w:rsidR="00367B57" w:rsidRPr="005A17B4">
        <w:rPr>
          <w:rFonts w:ascii="Times New Roman" w:hAnsi="Times New Roman" w:cs="Times New Roman"/>
          <w:i/>
          <w:iCs/>
          <w:sz w:val="24"/>
          <w:szCs w:val="24"/>
        </w:rPr>
        <w:t>65</w:t>
      </w:r>
      <w:r w:rsidR="00367B57" w:rsidRPr="005A17B4">
        <w:rPr>
          <w:rFonts w:ascii="Times New Roman" w:hAnsi="Times New Roman" w:cs="Times New Roman"/>
          <w:sz w:val="24"/>
          <w:szCs w:val="24"/>
        </w:rPr>
        <w:t>(12), 1307–1312. https://doi.org/10.4103/indianjpsychiatry.indianjpsychiatry_846_23</w:t>
      </w:r>
    </w:p>
    <w:p w14:paraId="4B13EE0E" w14:textId="452C0CEC" w:rsidR="00F027CA" w:rsidRPr="00F027CA" w:rsidRDefault="00F027CA" w:rsidP="00F027CA">
      <w:pPr>
        <w:spacing w:line="360" w:lineRule="auto"/>
        <w:jc w:val="both"/>
        <w:rPr>
          <w:rFonts w:ascii="Times New Roman" w:hAnsi="Times New Roman" w:cs="Times New Roman"/>
        </w:rPr>
      </w:pPr>
      <w:r>
        <w:t xml:space="preserve">        </w:t>
      </w:r>
      <w:r>
        <w:rPr>
          <w:rFonts w:ascii="Times New Roman" w:hAnsi="Times New Roman" w:cs="Times New Roman"/>
        </w:rPr>
        <w:t>15</w:t>
      </w:r>
      <w:r w:rsidRPr="00F027CA">
        <w:rPr>
          <w:rFonts w:ascii="Times New Roman" w:hAnsi="Times New Roman" w:cs="Times New Roman"/>
        </w:rPr>
        <w:t xml:space="preserve">. Shaff J, Kahn G, Wilcox HC. (2024). </w:t>
      </w:r>
      <w:r w:rsidRPr="00F027CA">
        <w:rPr>
          <w:rFonts w:ascii="Times New Roman" w:hAnsi="Times New Roman" w:cs="Times New Roman"/>
          <w:i/>
          <w:iCs/>
        </w:rPr>
        <w:t>An examination of the psychometric properties of the Patient Health Questionnaire-9 (PHQ-9) in a Multiracial/ethnic population in the United States.</w:t>
      </w:r>
      <w:r w:rsidRPr="00F027CA">
        <w:rPr>
          <w:rFonts w:ascii="Times New Roman" w:hAnsi="Times New Roman" w:cs="Times New Roman"/>
        </w:rPr>
        <w:t xml:space="preserve"> Frontiers in Psychiatry, 14, 1290736. DOI: 10.3389/fpsyt.2023.1290736</w:t>
      </w:r>
    </w:p>
    <w:p w14:paraId="266F4576" w14:textId="77777777" w:rsidR="00F027CA" w:rsidRPr="00F027CA" w:rsidRDefault="00F027CA" w:rsidP="00F027CA">
      <w:pPr>
        <w:jc w:val="both"/>
      </w:pPr>
    </w:p>
    <w:p w14:paraId="272EC22D" w14:textId="5A7D84D3" w:rsidR="00367B57" w:rsidRPr="005A17B4" w:rsidRDefault="00F027CA" w:rsidP="00F027CA">
      <w:pPr>
        <w:pStyle w:val="Bibliography"/>
        <w:ind w:left="360" w:firstLine="0"/>
        <w:jc w:val="both"/>
        <w:rPr>
          <w:rFonts w:ascii="Times New Roman" w:hAnsi="Times New Roman" w:cs="Times New Roman"/>
          <w:sz w:val="24"/>
          <w:szCs w:val="24"/>
        </w:rPr>
      </w:pPr>
      <w:r>
        <w:rPr>
          <w:rFonts w:ascii="Times New Roman" w:hAnsi="Times New Roman" w:cs="Times New Roman"/>
          <w:sz w:val="24"/>
          <w:szCs w:val="24"/>
        </w:rPr>
        <w:t xml:space="preserve">16. </w:t>
      </w:r>
      <w:r w:rsidR="00367B57" w:rsidRPr="005A17B4">
        <w:rPr>
          <w:rFonts w:ascii="Times New Roman" w:hAnsi="Times New Roman" w:cs="Times New Roman"/>
          <w:sz w:val="24"/>
          <w:szCs w:val="24"/>
        </w:rPr>
        <w:t xml:space="preserve">Shumate, J. N., Rozenblit, E., Flathers, M., Larrauri, C. A., Hau, C., Xia, W., Torous, E. N., &amp; Torous, J. (2025). Governing AI in Mental Health: 50-State Legislative Review. </w:t>
      </w:r>
      <w:r w:rsidR="00367B57" w:rsidRPr="005A17B4">
        <w:rPr>
          <w:rFonts w:ascii="Times New Roman" w:hAnsi="Times New Roman" w:cs="Times New Roman"/>
          <w:i/>
          <w:iCs/>
          <w:sz w:val="24"/>
          <w:szCs w:val="24"/>
        </w:rPr>
        <w:t>JMIR Mental Health</w:t>
      </w:r>
      <w:r w:rsidR="00367B57" w:rsidRPr="005A17B4">
        <w:rPr>
          <w:rFonts w:ascii="Times New Roman" w:hAnsi="Times New Roman" w:cs="Times New Roman"/>
          <w:sz w:val="24"/>
          <w:szCs w:val="24"/>
        </w:rPr>
        <w:t xml:space="preserve">, </w:t>
      </w:r>
      <w:r w:rsidR="00367B57" w:rsidRPr="005A17B4">
        <w:rPr>
          <w:rFonts w:ascii="Times New Roman" w:hAnsi="Times New Roman" w:cs="Times New Roman"/>
          <w:i/>
          <w:iCs/>
          <w:sz w:val="24"/>
          <w:szCs w:val="24"/>
        </w:rPr>
        <w:t>12</w:t>
      </w:r>
      <w:r w:rsidR="00367B57" w:rsidRPr="005A17B4">
        <w:rPr>
          <w:rFonts w:ascii="Times New Roman" w:hAnsi="Times New Roman" w:cs="Times New Roman"/>
          <w:sz w:val="24"/>
          <w:szCs w:val="24"/>
        </w:rPr>
        <w:t>(1), e80739. https://doi.org/10.2196/80739</w:t>
      </w:r>
    </w:p>
    <w:p w14:paraId="47DBF7D0" w14:textId="6C82E4D8" w:rsidR="00367B57" w:rsidRPr="005A17B4" w:rsidRDefault="00F027CA" w:rsidP="00F027CA">
      <w:pPr>
        <w:pStyle w:val="Bibliography"/>
        <w:ind w:left="360" w:firstLine="0"/>
        <w:jc w:val="both"/>
        <w:rPr>
          <w:rFonts w:ascii="Times New Roman" w:hAnsi="Times New Roman" w:cs="Times New Roman"/>
          <w:sz w:val="24"/>
          <w:szCs w:val="24"/>
        </w:rPr>
      </w:pPr>
      <w:r>
        <w:rPr>
          <w:rFonts w:ascii="Times New Roman" w:hAnsi="Times New Roman" w:cs="Times New Roman"/>
          <w:sz w:val="24"/>
          <w:szCs w:val="24"/>
        </w:rPr>
        <w:t xml:space="preserve">17. </w:t>
      </w:r>
      <w:r w:rsidR="00367B57" w:rsidRPr="005A17B4">
        <w:rPr>
          <w:rFonts w:ascii="Times New Roman" w:hAnsi="Times New Roman" w:cs="Times New Roman"/>
          <w:sz w:val="24"/>
          <w:szCs w:val="24"/>
        </w:rPr>
        <w:t xml:space="preserve">Thakkar, A., Gupta, A., &amp; De Sousa, A. (2024). Artificial intelligence in positive mental health: A narrative review. </w:t>
      </w:r>
      <w:r w:rsidR="00367B57" w:rsidRPr="005A17B4">
        <w:rPr>
          <w:rFonts w:ascii="Times New Roman" w:hAnsi="Times New Roman" w:cs="Times New Roman"/>
          <w:i/>
          <w:iCs/>
          <w:sz w:val="24"/>
          <w:szCs w:val="24"/>
        </w:rPr>
        <w:t>Frontiers in Digital Health</w:t>
      </w:r>
      <w:r w:rsidR="00367B57" w:rsidRPr="005A17B4">
        <w:rPr>
          <w:rFonts w:ascii="Times New Roman" w:hAnsi="Times New Roman" w:cs="Times New Roman"/>
          <w:sz w:val="24"/>
          <w:szCs w:val="24"/>
        </w:rPr>
        <w:t xml:space="preserve">, </w:t>
      </w:r>
      <w:r w:rsidR="00367B57" w:rsidRPr="005A17B4">
        <w:rPr>
          <w:rFonts w:ascii="Times New Roman" w:hAnsi="Times New Roman" w:cs="Times New Roman"/>
          <w:i/>
          <w:iCs/>
          <w:sz w:val="24"/>
          <w:szCs w:val="24"/>
        </w:rPr>
        <w:t>6</w:t>
      </w:r>
      <w:r w:rsidR="00367B57" w:rsidRPr="005A17B4">
        <w:rPr>
          <w:rFonts w:ascii="Times New Roman" w:hAnsi="Times New Roman" w:cs="Times New Roman"/>
          <w:sz w:val="24"/>
          <w:szCs w:val="24"/>
        </w:rPr>
        <w:t>, 1280235. https://doi.org/10.3389/fdgth.2024.1280235</w:t>
      </w:r>
    </w:p>
    <w:p w14:paraId="5CBEBAA1" w14:textId="2990302C" w:rsidR="00367B57" w:rsidRPr="005A17B4" w:rsidRDefault="00F027CA" w:rsidP="00F027CA">
      <w:pPr>
        <w:pStyle w:val="Bibliography"/>
        <w:ind w:left="360" w:firstLine="0"/>
        <w:jc w:val="both"/>
        <w:rPr>
          <w:rFonts w:ascii="Times New Roman" w:hAnsi="Times New Roman" w:cs="Times New Roman"/>
          <w:sz w:val="24"/>
          <w:szCs w:val="24"/>
        </w:rPr>
      </w:pPr>
      <w:r>
        <w:rPr>
          <w:rFonts w:ascii="Times New Roman" w:hAnsi="Times New Roman" w:cs="Times New Roman"/>
          <w:sz w:val="24"/>
          <w:szCs w:val="24"/>
        </w:rPr>
        <w:t xml:space="preserve">18. </w:t>
      </w:r>
      <w:r w:rsidR="00367B57" w:rsidRPr="005A17B4">
        <w:rPr>
          <w:rFonts w:ascii="Times New Roman" w:hAnsi="Times New Roman" w:cs="Times New Roman"/>
          <w:sz w:val="24"/>
          <w:szCs w:val="24"/>
        </w:rPr>
        <w:t xml:space="preserve">Yu, X., Tam, W. W. S., Wong, P. T. K., Lam, T. H., &amp; Stewart, S. M. (2012). The Patient Health Questionnaire-9 for measuring depressive symptoms among the general population in Hong Kong. </w:t>
      </w:r>
      <w:r w:rsidR="00367B57" w:rsidRPr="005A17B4">
        <w:rPr>
          <w:rFonts w:ascii="Times New Roman" w:hAnsi="Times New Roman" w:cs="Times New Roman"/>
          <w:i/>
          <w:iCs/>
          <w:sz w:val="24"/>
          <w:szCs w:val="24"/>
        </w:rPr>
        <w:t>Comprehensive Psychiatry</w:t>
      </w:r>
      <w:r w:rsidR="00367B57" w:rsidRPr="005A17B4">
        <w:rPr>
          <w:rFonts w:ascii="Times New Roman" w:hAnsi="Times New Roman" w:cs="Times New Roman"/>
          <w:sz w:val="24"/>
          <w:szCs w:val="24"/>
        </w:rPr>
        <w:t xml:space="preserve">, </w:t>
      </w:r>
      <w:r w:rsidR="00367B57" w:rsidRPr="005A17B4">
        <w:rPr>
          <w:rFonts w:ascii="Times New Roman" w:hAnsi="Times New Roman" w:cs="Times New Roman"/>
          <w:i/>
          <w:iCs/>
          <w:sz w:val="24"/>
          <w:szCs w:val="24"/>
        </w:rPr>
        <w:t>53</w:t>
      </w:r>
      <w:r w:rsidR="00367B57" w:rsidRPr="005A17B4">
        <w:rPr>
          <w:rFonts w:ascii="Times New Roman" w:hAnsi="Times New Roman" w:cs="Times New Roman"/>
          <w:sz w:val="24"/>
          <w:szCs w:val="24"/>
        </w:rPr>
        <w:t>(1), 95–102. https://doi.org/10.1016/j.comppsych.2010.11.002</w:t>
      </w:r>
    </w:p>
    <w:p w14:paraId="4E750F21" w14:textId="4CAEA25A" w:rsidR="00190A02" w:rsidRPr="005A17B4" w:rsidRDefault="00BD5145" w:rsidP="00F027CA">
      <w:pPr>
        <w:jc w:val="both"/>
        <w:rPr>
          <w:rFonts w:ascii="Times New Roman" w:hAnsi="Times New Roman" w:cs="Times New Roman"/>
          <w:sz w:val="24"/>
          <w:szCs w:val="24"/>
        </w:rPr>
      </w:pPr>
      <w:r w:rsidRPr="005A17B4">
        <w:rPr>
          <w:rFonts w:ascii="Times New Roman" w:hAnsi="Times New Roman" w:cs="Times New Roman"/>
          <w:sz w:val="24"/>
          <w:szCs w:val="24"/>
        </w:rPr>
        <w:fldChar w:fldCharType="end"/>
      </w:r>
    </w:p>
    <w:sectPr w:rsidR="00190A02" w:rsidRPr="005A17B4">
      <w:headerReference w:type="even" r:id="rId9"/>
      <w:headerReference w:type="default" r:id="rId10"/>
      <w:footerReference w:type="even" r:id="rId11"/>
      <w:footerReference w:type="default" r:id="rId12"/>
      <w:headerReference w:type="first" r:id="rId13"/>
      <w:footerReference w:type="first" r:id="rId1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4EAD71" w14:textId="77777777" w:rsidR="00F135F3" w:rsidRDefault="00F135F3" w:rsidP="00E26E8A">
      <w:pPr>
        <w:spacing w:after="0" w:line="240" w:lineRule="auto"/>
      </w:pPr>
      <w:r>
        <w:separator/>
      </w:r>
    </w:p>
  </w:endnote>
  <w:endnote w:type="continuationSeparator" w:id="0">
    <w:p w14:paraId="15F010D7" w14:textId="77777777" w:rsidR="00F135F3" w:rsidRDefault="00F135F3" w:rsidP="00E26E8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1EE0C6" w14:textId="77777777" w:rsidR="00920142" w:rsidRDefault="0092014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31AEA1" w14:textId="77777777" w:rsidR="00920142" w:rsidRDefault="0092014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F817DB" w14:textId="77777777" w:rsidR="00920142" w:rsidRDefault="0092014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6FBEB0" w14:textId="77777777" w:rsidR="00F135F3" w:rsidRDefault="00F135F3" w:rsidP="00E26E8A">
      <w:pPr>
        <w:spacing w:after="0" w:line="240" w:lineRule="auto"/>
      </w:pPr>
      <w:r>
        <w:separator/>
      </w:r>
    </w:p>
  </w:footnote>
  <w:footnote w:type="continuationSeparator" w:id="0">
    <w:p w14:paraId="7D79DB32" w14:textId="77777777" w:rsidR="00F135F3" w:rsidRDefault="00F135F3" w:rsidP="00E26E8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78F3DF" w14:textId="31F5B008" w:rsidR="00920142" w:rsidRDefault="00000000">
    <w:pPr>
      <w:pStyle w:val="Header"/>
    </w:pPr>
    <w:r>
      <w:rPr>
        <w:noProof/>
      </w:rPr>
      <w:pict w14:anchorId="2CBEE22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7506126" o:spid="_x0000_s1026"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1BBFBF" w14:textId="1F045AA7" w:rsidR="00920142" w:rsidRDefault="00000000">
    <w:pPr>
      <w:pStyle w:val="Header"/>
    </w:pPr>
    <w:r>
      <w:rPr>
        <w:noProof/>
      </w:rPr>
      <w:pict w14:anchorId="33AA156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7506127" o:spid="_x0000_s1027"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3DA899" w14:textId="77BA700F" w:rsidR="00920142" w:rsidRDefault="00000000">
    <w:pPr>
      <w:pStyle w:val="Header"/>
    </w:pPr>
    <w:r>
      <w:rPr>
        <w:noProof/>
      </w:rPr>
      <w:pict w14:anchorId="2653CBB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7506125" o:spid="_x0000_s1025"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211AAE"/>
    <w:multiLevelType w:val="multilevel"/>
    <w:tmpl w:val="663EBDE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8100483"/>
    <w:multiLevelType w:val="hybridMultilevel"/>
    <w:tmpl w:val="4348A254"/>
    <w:lvl w:ilvl="0" w:tplc="17CEAF14">
      <w:numFmt w:val="bullet"/>
      <w:lvlText w:val="•"/>
      <w:lvlJc w:val="left"/>
      <w:pPr>
        <w:ind w:left="720" w:hanging="360"/>
      </w:pPr>
      <w:rPr>
        <w:rFonts w:ascii="Calibri" w:eastAsiaTheme="minorHAnsi" w:hAnsi="Calibri" w:cs="Calibri"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 w15:restartNumberingAfterBreak="0">
    <w:nsid w:val="086F2846"/>
    <w:multiLevelType w:val="multilevel"/>
    <w:tmpl w:val="8E5270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9052FBF"/>
    <w:multiLevelType w:val="multilevel"/>
    <w:tmpl w:val="5F1AEA7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 w15:restartNumberingAfterBreak="0">
    <w:nsid w:val="0D9C57E3"/>
    <w:multiLevelType w:val="multilevel"/>
    <w:tmpl w:val="E1F29A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5A8019F"/>
    <w:multiLevelType w:val="multilevel"/>
    <w:tmpl w:val="C89466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8E24697"/>
    <w:multiLevelType w:val="multilevel"/>
    <w:tmpl w:val="882C90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DD708C8"/>
    <w:multiLevelType w:val="hybridMultilevel"/>
    <w:tmpl w:val="3A96E598"/>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8" w15:restartNumberingAfterBreak="0">
    <w:nsid w:val="25137131"/>
    <w:multiLevelType w:val="hybridMultilevel"/>
    <w:tmpl w:val="4A3AE7CC"/>
    <w:lvl w:ilvl="0" w:tplc="4009000F">
      <w:start w:val="3"/>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9" w15:restartNumberingAfterBreak="0">
    <w:nsid w:val="265D0465"/>
    <w:multiLevelType w:val="hybridMultilevel"/>
    <w:tmpl w:val="9E0CC62C"/>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0" w15:restartNumberingAfterBreak="0">
    <w:nsid w:val="2BBC0EBA"/>
    <w:multiLevelType w:val="multilevel"/>
    <w:tmpl w:val="5D6A431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2D060202"/>
    <w:multiLevelType w:val="multilevel"/>
    <w:tmpl w:val="6A90936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DB24E19"/>
    <w:multiLevelType w:val="hybridMultilevel"/>
    <w:tmpl w:val="AB6AA598"/>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3" w15:restartNumberingAfterBreak="0">
    <w:nsid w:val="3577588F"/>
    <w:multiLevelType w:val="hybridMultilevel"/>
    <w:tmpl w:val="B8263F7C"/>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4" w15:restartNumberingAfterBreak="0">
    <w:nsid w:val="37876BEB"/>
    <w:multiLevelType w:val="hybridMultilevel"/>
    <w:tmpl w:val="A5FC32F6"/>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5" w15:restartNumberingAfterBreak="0">
    <w:nsid w:val="397324F1"/>
    <w:multiLevelType w:val="hybridMultilevel"/>
    <w:tmpl w:val="6A28FEA2"/>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6" w15:restartNumberingAfterBreak="0">
    <w:nsid w:val="3A465895"/>
    <w:multiLevelType w:val="multilevel"/>
    <w:tmpl w:val="1DEE86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A8074A8"/>
    <w:multiLevelType w:val="multilevel"/>
    <w:tmpl w:val="3676B4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AD41314"/>
    <w:multiLevelType w:val="multilevel"/>
    <w:tmpl w:val="3C9EC6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05D7C81"/>
    <w:multiLevelType w:val="multilevel"/>
    <w:tmpl w:val="65DE63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1494761"/>
    <w:multiLevelType w:val="multilevel"/>
    <w:tmpl w:val="50EAAC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62403D1"/>
    <w:multiLevelType w:val="multilevel"/>
    <w:tmpl w:val="427CE7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B203F03"/>
    <w:multiLevelType w:val="multilevel"/>
    <w:tmpl w:val="0F2441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D9C31BC"/>
    <w:multiLevelType w:val="multilevel"/>
    <w:tmpl w:val="8BBE762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EDB785E"/>
    <w:multiLevelType w:val="multilevel"/>
    <w:tmpl w:val="EF60D5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558B7906"/>
    <w:multiLevelType w:val="multilevel"/>
    <w:tmpl w:val="6D78F6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574527B5"/>
    <w:multiLevelType w:val="multilevel"/>
    <w:tmpl w:val="22C4FC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62941DD3"/>
    <w:multiLevelType w:val="multilevel"/>
    <w:tmpl w:val="9EE2C9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63AC0A4C"/>
    <w:multiLevelType w:val="multilevel"/>
    <w:tmpl w:val="6D085C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697454F7"/>
    <w:multiLevelType w:val="hybridMultilevel"/>
    <w:tmpl w:val="A6EADCE4"/>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0" w15:restartNumberingAfterBreak="0">
    <w:nsid w:val="6A8A7CBB"/>
    <w:multiLevelType w:val="multilevel"/>
    <w:tmpl w:val="D9BCA7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6D2C7576"/>
    <w:multiLevelType w:val="hybridMultilevel"/>
    <w:tmpl w:val="F0C0B30A"/>
    <w:lvl w:ilvl="0" w:tplc="17CEAF14">
      <w:numFmt w:val="bullet"/>
      <w:lvlText w:val="•"/>
      <w:lvlJc w:val="left"/>
      <w:pPr>
        <w:ind w:left="720" w:hanging="360"/>
      </w:pPr>
      <w:rPr>
        <w:rFonts w:ascii="Calibri" w:eastAsiaTheme="minorHAnsi" w:hAnsi="Calibri" w:cs="Calibri"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2" w15:restartNumberingAfterBreak="0">
    <w:nsid w:val="6D9D5FCD"/>
    <w:multiLevelType w:val="multilevel"/>
    <w:tmpl w:val="29E8EC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6FDE658F"/>
    <w:multiLevelType w:val="multilevel"/>
    <w:tmpl w:val="B24481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713B44D1"/>
    <w:multiLevelType w:val="hybridMultilevel"/>
    <w:tmpl w:val="88269A32"/>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5" w15:restartNumberingAfterBreak="0">
    <w:nsid w:val="78E37621"/>
    <w:multiLevelType w:val="hybridMultilevel"/>
    <w:tmpl w:val="A0EAAD2E"/>
    <w:lvl w:ilvl="0" w:tplc="4009000F">
      <w:start w:val="3"/>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6" w15:restartNumberingAfterBreak="0">
    <w:nsid w:val="7A387C78"/>
    <w:multiLevelType w:val="multilevel"/>
    <w:tmpl w:val="9D5415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738238178">
    <w:abstractNumId w:val="3"/>
  </w:num>
  <w:num w:numId="2" w16cid:durableId="538590798">
    <w:abstractNumId w:val="7"/>
  </w:num>
  <w:num w:numId="3" w16cid:durableId="598172893">
    <w:abstractNumId w:val="15"/>
  </w:num>
  <w:num w:numId="4" w16cid:durableId="1514176412">
    <w:abstractNumId w:val="29"/>
  </w:num>
  <w:num w:numId="5" w16cid:durableId="1186560572">
    <w:abstractNumId w:val="12"/>
  </w:num>
  <w:num w:numId="6" w16cid:durableId="47001196">
    <w:abstractNumId w:val="1"/>
  </w:num>
  <w:num w:numId="7" w16cid:durableId="1270048190">
    <w:abstractNumId w:val="35"/>
  </w:num>
  <w:num w:numId="8" w16cid:durableId="2008701556">
    <w:abstractNumId w:val="31"/>
  </w:num>
  <w:num w:numId="9" w16cid:durableId="21637562">
    <w:abstractNumId w:val="24"/>
  </w:num>
  <w:num w:numId="10" w16cid:durableId="369650912">
    <w:abstractNumId w:val="8"/>
  </w:num>
  <w:num w:numId="11" w16cid:durableId="1639341107">
    <w:abstractNumId w:val="21"/>
  </w:num>
  <w:num w:numId="12" w16cid:durableId="2062361041">
    <w:abstractNumId w:val="9"/>
  </w:num>
  <w:num w:numId="13" w16cid:durableId="960770249">
    <w:abstractNumId w:val="34"/>
  </w:num>
  <w:num w:numId="14" w16cid:durableId="765735987">
    <w:abstractNumId w:val="11"/>
  </w:num>
  <w:num w:numId="15" w16cid:durableId="976834876">
    <w:abstractNumId w:val="18"/>
  </w:num>
  <w:num w:numId="16" w16cid:durableId="1901551989">
    <w:abstractNumId w:val="0"/>
  </w:num>
  <w:num w:numId="17" w16cid:durableId="339355144">
    <w:abstractNumId w:val="23"/>
  </w:num>
  <w:num w:numId="18" w16cid:durableId="836119776">
    <w:abstractNumId w:val="36"/>
  </w:num>
  <w:num w:numId="19" w16cid:durableId="716589654">
    <w:abstractNumId w:val="14"/>
  </w:num>
  <w:num w:numId="20" w16cid:durableId="424695117">
    <w:abstractNumId w:val="13"/>
  </w:num>
  <w:num w:numId="21" w16cid:durableId="402725874">
    <w:abstractNumId w:val="19"/>
  </w:num>
  <w:num w:numId="22" w16cid:durableId="1471745334">
    <w:abstractNumId w:val="16"/>
  </w:num>
  <w:num w:numId="23" w16cid:durableId="1628579937">
    <w:abstractNumId w:val="28"/>
  </w:num>
  <w:num w:numId="24" w16cid:durableId="1983805065">
    <w:abstractNumId w:val="6"/>
  </w:num>
  <w:num w:numId="25" w16cid:durableId="1941452201">
    <w:abstractNumId w:val="30"/>
  </w:num>
  <w:num w:numId="26" w16cid:durableId="1222717941">
    <w:abstractNumId w:val="27"/>
  </w:num>
  <w:num w:numId="27" w16cid:durableId="1670601500">
    <w:abstractNumId w:val="17"/>
  </w:num>
  <w:num w:numId="28" w16cid:durableId="314652530">
    <w:abstractNumId w:val="10"/>
  </w:num>
  <w:num w:numId="29" w16cid:durableId="1945534097">
    <w:abstractNumId w:val="25"/>
  </w:num>
  <w:num w:numId="30" w16cid:durableId="494763341">
    <w:abstractNumId w:val="22"/>
  </w:num>
  <w:num w:numId="31" w16cid:durableId="1677229580">
    <w:abstractNumId w:val="20"/>
  </w:num>
  <w:num w:numId="32" w16cid:durableId="652804402">
    <w:abstractNumId w:val="32"/>
  </w:num>
  <w:num w:numId="33" w16cid:durableId="1177040075">
    <w:abstractNumId w:val="4"/>
  </w:num>
  <w:num w:numId="34" w16cid:durableId="504784522">
    <w:abstractNumId w:val="5"/>
  </w:num>
  <w:num w:numId="35" w16cid:durableId="1908343470">
    <w:abstractNumId w:val="2"/>
  </w:num>
  <w:num w:numId="36" w16cid:durableId="433984698">
    <w:abstractNumId w:val="33"/>
  </w:num>
  <w:num w:numId="37" w16cid:durableId="228418148">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6313"/>
    <w:rsid w:val="000112B8"/>
    <w:rsid w:val="000226E9"/>
    <w:rsid w:val="0002275D"/>
    <w:rsid w:val="00036CAD"/>
    <w:rsid w:val="00047BE2"/>
    <w:rsid w:val="0009522B"/>
    <w:rsid w:val="00147CC9"/>
    <w:rsid w:val="00184D3A"/>
    <w:rsid w:val="00190A02"/>
    <w:rsid w:val="001F128E"/>
    <w:rsid w:val="0024158C"/>
    <w:rsid w:val="002512B3"/>
    <w:rsid w:val="0025238B"/>
    <w:rsid w:val="002528F4"/>
    <w:rsid w:val="002803FB"/>
    <w:rsid w:val="00280C69"/>
    <w:rsid w:val="002907BA"/>
    <w:rsid w:val="0029221D"/>
    <w:rsid w:val="002B50B6"/>
    <w:rsid w:val="002D157B"/>
    <w:rsid w:val="002D22FD"/>
    <w:rsid w:val="00323D04"/>
    <w:rsid w:val="0034694D"/>
    <w:rsid w:val="00363D8C"/>
    <w:rsid w:val="00367B57"/>
    <w:rsid w:val="003728D3"/>
    <w:rsid w:val="00382E3A"/>
    <w:rsid w:val="003C1B06"/>
    <w:rsid w:val="003D2796"/>
    <w:rsid w:val="003F2084"/>
    <w:rsid w:val="00403889"/>
    <w:rsid w:val="00422C26"/>
    <w:rsid w:val="00454BB2"/>
    <w:rsid w:val="00455A0A"/>
    <w:rsid w:val="00456D7E"/>
    <w:rsid w:val="0046769A"/>
    <w:rsid w:val="004708E0"/>
    <w:rsid w:val="0048305E"/>
    <w:rsid w:val="0048348A"/>
    <w:rsid w:val="004A77A2"/>
    <w:rsid w:val="004B0D92"/>
    <w:rsid w:val="004C021E"/>
    <w:rsid w:val="004C2348"/>
    <w:rsid w:val="004F44DA"/>
    <w:rsid w:val="00511DEB"/>
    <w:rsid w:val="00513084"/>
    <w:rsid w:val="00521E0C"/>
    <w:rsid w:val="00540841"/>
    <w:rsid w:val="005435D9"/>
    <w:rsid w:val="00545C9A"/>
    <w:rsid w:val="00571121"/>
    <w:rsid w:val="0058784E"/>
    <w:rsid w:val="00592D84"/>
    <w:rsid w:val="00593374"/>
    <w:rsid w:val="005970F1"/>
    <w:rsid w:val="005A17B4"/>
    <w:rsid w:val="005C50EE"/>
    <w:rsid w:val="005D34FC"/>
    <w:rsid w:val="005F0DD2"/>
    <w:rsid w:val="0061031D"/>
    <w:rsid w:val="006827B9"/>
    <w:rsid w:val="00695D8A"/>
    <w:rsid w:val="006C3D6B"/>
    <w:rsid w:val="006F50EA"/>
    <w:rsid w:val="00717A68"/>
    <w:rsid w:val="00735BC0"/>
    <w:rsid w:val="00772933"/>
    <w:rsid w:val="007B27AC"/>
    <w:rsid w:val="007B3F96"/>
    <w:rsid w:val="007F6A50"/>
    <w:rsid w:val="00802494"/>
    <w:rsid w:val="00814CC3"/>
    <w:rsid w:val="00833F08"/>
    <w:rsid w:val="00834902"/>
    <w:rsid w:val="0084656D"/>
    <w:rsid w:val="008578DA"/>
    <w:rsid w:val="00877B83"/>
    <w:rsid w:val="0088148E"/>
    <w:rsid w:val="00891D6A"/>
    <w:rsid w:val="008B35AA"/>
    <w:rsid w:val="00920142"/>
    <w:rsid w:val="00943E64"/>
    <w:rsid w:val="00967198"/>
    <w:rsid w:val="009821CC"/>
    <w:rsid w:val="00986680"/>
    <w:rsid w:val="009B6FB2"/>
    <w:rsid w:val="009C3E5B"/>
    <w:rsid w:val="009D62F5"/>
    <w:rsid w:val="009E7916"/>
    <w:rsid w:val="00A24634"/>
    <w:rsid w:val="00A315D0"/>
    <w:rsid w:val="00A622E8"/>
    <w:rsid w:val="00A624B0"/>
    <w:rsid w:val="00AD4FFE"/>
    <w:rsid w:val="00AF5DFF"/>
    <w:rsid w:val="00B04EB9"/>
    <w:rsid w:val="00B04FA7"/>
    <w:rsid w:val="00B1796C"/>
    <w:rsid w:val="00B25E87"/>
    <w:rsid w:val="00B43422"/>
    <w:rsid w:val="00B54860"/>
    <w:rsid w:val="00B734B5"/>
    <w:rsid w:val="00B916A3"/>
    <w:rsid w:val="00B96ED1"/>
    <w:rsid w:val="00BA4947"/>
    <w:rsid w:val="00BD5145"/>
    <w:rsid w:val="00BF07C4"/>
    <w:rsid w:val="00C0149B"/>
    <w:rsid w:val="00C4189B"/>
    <w:rsid w:val="00C54F07"/>
    <w:rsid w:val="00C623D7"/>
    <w:rsid w:val="00C91828"/>
    <w:rsid w:val="00CB795F"/>
    <w:rsid w:val="00CC7187"/>
    <w:rsid w:val="00CE7495"/>
    <w:rsid w:val="00CF71B2"/>
    <w:rsid w:val="00D03E92"/>
    <w:rsid w:val="00D14E11"/>
    <w:rsid w:val="00D15BCE"/>
    <w:rsid w:val="00D57FD8"/>
    <w:rsid w:val="00D651D6"/>
    <w:rsid w:val="00D83F91"/>
    <w:rsid w:val="00D935E2"/>
    <w:rsid w:val="00DD1210"/>
    <w:rsid w:val="00DE20D9"/>
    <w:rsid w:val="00DE41F0"/>
    <w:rsid w:val="00E01EA8"/>
    <w:rsid w:val="00E10EE2"/>
    <w:rsid w:val="00E26E8A"/>
    <w:rsid w:val="00E53C78"/>
    <w:rsid w:val="00E66C81"/>
    <w:rsid w:val="00E84ECF"/>
    <w:rsid w:val="00E92FBD"/>
    <w:rsid w:val="00E93F00"/>
    <w:rsid w:val="00EA14A5"/>
    <w:rsid w:val="00EA457A"/>
    <w:rsid w:val="00EC32CA"/>
    <w:rsid w:val="00EC4864"/>
    <w:rsid w:val="00EC6313"/>
    <w:rsid w:val="00EC747E"/>
    <w:rsid w:val="00F027CA"/>
    <w:rsid w:val="00F067AA"/>
    <w:rsid w:val="00F135F3"/>
    <w:rsid w:val="00F55622"/>
    <w:rsid w:val="00FB4261"/>
    <w:rsid w:val="00FC4CDB"/>
    <w:rsid w:val="00FC6AEF"/>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CEAC371"/>
  <w15:chartTrackingRefBased/>
  <w15:docId w15:val="{C5E9427B-541B-4F0B-AC00-266CEE07E3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kern w:val="2"/>
        <w:sz w:val="24"/>
        <w:szCs w:val="24"/>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C6313"/>
    <w:rPr>
      <w:rFonts w:asciiTheme="minorHAnsi" w:hAnsiTheme="minorHAnsi" w:cstheme="minorBidi"/>
      <w:sz w:val="22"/>
      <w:szCs w:val="22"/>
    </w:rPr>
  </w:style>
  <w:style w:type="paragraph" w:styleId="Heading1">
    <w:name w:val="heading 1"/>
    <w:basedOn w:val="Normal"/>
    <w:next w:val="Normal"/>
    <w:link w:val="Heading1Char"/>
    <w:uiPriority w:val="9"/>
    <w:qFormat/>
    <w:rsid w:val="00FB4261"/>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EC6313"/>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190A02"/>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EC6313"/>
    <w:rPr>
      <w:rFonts w:asciiTheme="majorHAnsi" w:eastAsiaTheme="majorEastAsia" w:hAnsiTheme="majorHAnsi" w:cstheme="majorBidi"/>
      <w:color w:val="2F5496" w:themeColor="accent1" w:themeShade="BF"/>
      <w:sz w:val="26"/>
      <w:szCs w:val="26"/>
    </w:rPr>
  </w:style>
  <w:style w:type="paragraph" w:styleId="ListParagraph">
    <w:name w:val="List Paragraph"/>
    <w:basedOn w:val="Normal"/>
    <w:uiPriority w:val="34"/>
    <w:qFormat/>
    <w:rsid w:val="00EC6313"/>
    <w:pPr>
      <w:ind w:left="720"/>
      <w:contextualSpacing/>
    </w:pPr>
  </w:style>
  <w:style w:type="paragraph" w:styleId="NormalWeb">
    <w:name w:val="Normal (Web)"/>
    <w:basedOn w:val="Normal"/>
    <w:uiPriority w:val="99"/>
    <w:unhideWhenUsed/>
    <w:rsid w:val="00EC6313"/>
    <w:pPr>
      <w:spacing w:before="100" w:beforeAutospacing="1" w:after="100" w:afterAutospacing="1" w:line="240" w:lineRule="auto"/>
    </w:pPr>
    <w:rPr>
      <w:rFonts w:ascii="Times New Roman" w:eastAsia="Times New Roman" w:hAnsi="Times New Roman" w:cs="Times New Roman"/>
      <w:kern w:val="0"/>
      <w:sz w:val="24"/>
      <w:szCs w:val="24"/>
      <w:lang w:eastAsia="en-IN"/>
      <w14:ligatures w14:val="none"/>
    </w:rPr>
  </w:style>
  <w:style w:type="character" w:styleId="Strong">
    <w:name w:val="Strong"/>
    <w:basedOn w:val="DefaultParagraphFont"/>
    <w:uiPriority w:val="22"/>
    <w:qFormat/>
    <w:rsid w:val="00EC6313"/>
    <w:rPr>
      <w:b/>
      <w:bCs/>
    </w:rPr>
  </w:style>
  <w:style w:type="character" w:styleId="CommentReference">
    <w:name w:val="annotation reference"/>
    <w:basedOn w:val="DefaultParagraphFont"/>
    <w:uiPriority w:val="99"/>
    <w:semiHidden/>
    <w:unhideWhenUsed/>
    <w:rsid w:val="00EC6313"/>
    <w:rPr>
      <w:sz w:val="16"/>
      <w:szCs w:val="16"/>
    </w:rPr>
  </w:style>
  <w:style w:type="character" w:styleId="Emphasis">
    <w:name w:val="Emphasis"/>
    <w:basedOn w:val="DefaultParagraphFont"/>
    <w:uiPriority w:val="20"/>
    <w:qFormat/>
    <w:rsid w:val="005C50EE"/>
    <w:rPr>
      <w:i/>
      <w:iCs/>
    </w:rPr>
  </w:style>
  <w:style w:type="table" w:styleId="TableGrid">
    <w:name w:val="Table Grid"/>
    <w:basedOn w:val="TableNormal"/>
    <w:uiPriority w:val="39"/>
    <w:rsid w:val="005C50EE"/>
    <w:pPr>
      <w:spacing w:after="0" w:line="240" w:lineRule="auto"/>
    </w:pPr>
    <w:rPr>
      <w:rFonts w:ascii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semiHidden/>
    <w:rsid w:val="00190A02"/>
    <w:rPr>
      <w:rFonts w:asciiTheme="majorHAnsi" w:eastAsiaTheme="majorEastAsia" w:hAnsiTheme="majorHAnsi" w:cstheme="majorBidi"/>
      <w:color w:val="1F3763" w:themeColor="accent1" w:themeShade="7F"/>
    </w:rPr>
  </w:style>
  <w:style w:type="paragraph" w:styleId="CommentText">
    <w:name w:val="annotation text"/>
    <w:basedOn w:val="Normal"/>
    <w:link w:val="CommentTextChar"/>
    <w:uiPriority w:val="99"/>
    <w:unhideWhenUsed/>
    <w:rsid w:val="00036CAD"/>
    <w:pPr>
      <w:spacing w:line="240" w:lineRule="auto"/>
    </w:pPr>
    <w:rPr>
      <w:sz w:val="20"/>
      <w:szCs w:val="20"/>
    </w:rPr>
  </w:style>
  <w:style w:type="character" w:customStyle="1" w:styleId="CommentTextChar">
    <w:name w:val="Comment Text Char"/>
    <w:basedOn w:val="DefaultParagraphFont"/>
    <w:link w:val="CommentText"/>
    <w:uiPriority w:val="99"/>
    <w:rsid w:val="00036CAD"/>
    <w:rPr>
      <w:rFonts w:asciiTheme="minorHAnsi" w:hAnsiTheme="minorHAnsi" w:cstheme="minorBidi"/>
      <w:sz w:val="20"/>
      <w:szCs w:val="20"/>
    </w:rPr>
  </w:style>
  <w:style w:type="paragraph" w:styleId="CommentSubject">
    <w:name w:val="annotation subject"/>
    <w:basedOn w:val="CommentText"/>
    <w:next w:val="CommentText"/>
    <w:link w:val="CommentSubjectChar"/>
    <w:uiPriority w:val="99"/>
    <w:semiHidden/>
    <w:unhideWhenUsed/>
    <w:rsid w:val="00DE20D9"/>
    <w:rPr>
      <w:b/>
      <w:bCs/>
    </w:rPr>
  </w:style>
  <w:style w:type="character" w:customStyle="1" w:styleId="CommentSubjectChar">
    <w:name w:val="Comment Subject Char"/>
    <w:basedOn w:val="CommentTextChar"/>
    <w:link w:val="CommentSubject"/>
    <w:uiPriority w:val="99"/>
    <w:semiHidden/>
    <w:rsid w:val="00DE20D9"/>
    <w:rPr>
      <w:rFonts w:asciiTheme="minorHAnsi" w:hAnsiTheme="minorHAnsi" w:cstheme="minorBidi"/>
      <w:b/>
      <w:bCs/>
      <w:sz w:val="20"/>
      <w:szCs w:val="20"/>
    </w:rPr>
  </w:style>
  <w:style w:type="paragraph" w:styleId="Header">
    <w:name w:val="header"/>
    <w:basedOn w:val="Normal"/>
    <w:link w:val="HeaderChar"/>
    <w:uiPriority w:val="99"/>
    <w:unhideWhenUsed/>
    <w:rsid w:val="00E26E8A"/>
    <w:pPr>
      <w:tabs>
        <w:tab w:val="center" w:pos="4513"/>
        <w:tab w:val="right" w:pos="9026"/>
      </w:tabs>
      <w:spacing w:after="0" w:line="240" w:lineRule="auto"/>
    </w:pPr>
  </w:style>
  <w:style w:type="character" w:customStyle="1" w:styleId="HeaderChar">
    <w:name w:val="Header Char"/>
    <w:basedOn w:val="DefaultParagraphFont"/>
    <w:link w:val="Header"/>
    <w:uiPriority w:val="99"/>
    <w:rsid w:val="00E26E8A"/>
    <w:rPr>
      <w:rFonts w:asciiTheme="minorHAnsi" w:hAnsiTheme="minorHAnsi" w:cstheme="minorBidi"/>
      <w:sz w:val="22"/>
      <w:szCs w:val="22"/>
    </w:rPr>
  </w:style>
  <w:style w:type="paragraph" w:styleId="Footer">
    <w:name w:val="footer"/>
    <w:basedOn w:val="Normal"/>
    <w:link w:val="FooterChar"/>
    <w:uiPriority w:val="99"/>
    <w:unhideWhenUsed/>
    <w:rsid w:val="00E26E8A"/>
    <w:pPr>
      <w:tabs>
        <w:tab w:val="center" w:pos="4513"/>
        <w:tab w:val="right" w:pos="9026"/>
      </w:tabs>
      <w:spacing w:after="0" w:line="240" w:lineRule="auto"/>
    </w:pPr>
  </w:style>
  <w:style w:type="character" w:customStyle="1" w:styleId="FooterChar">
    <w:name w:val="Footer Char"/>
    <w:basedOn w:val="DefaultParagraphFont"/>
    <w:link w:val="Footer"/>
    <w:uiPriority w:val="99"/>
    <w:rsid w:val="00E26E8A"/>
    <w:rPr>
      <w:rFonts w:asciiTheme="minorHAnsi" w:hAnsiTheme="minorHAnsi" w:cstheme="minorBidi"/>
      <w:sz w:val="22"/>
      <w:szCs w:val="22"/>
    </w:rPr>
  </w:style>
  <w:style w:type="table" w:styleId="GridTable4-Accent6">
    <w:name w:val="Grid Table 4 Accent 6"/>
    <w:basedOn w:val="TableNormal"/>
    <w:uiPriority w:val="49"/>
    <w:rsid w:val="00E26E8A"/>
    <w:pPr>
      <w:spacing w:after="0" w:line="240" w:lineRule="auto"/>
    </w:p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GridTable5Dark-Accent6">
    <w:name w:val="Grid Table 5 Dark Accent 6"/>
    <w:basedOn w:val="TableNormal"/>
    <w:uiPriority w:val="50"/>
    <w:rsid w:val="005D34FC"/>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2EF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0AD47"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0AD47"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0AD47"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0AD47" w:themeFill="accent6"/>
      </w:tcPr>
    </w:tblStylePr>
    <w:tblStylePr w:type="band1Vert">
      <w:tblPr/>
      <w:tcPr>
        <w:shd w:val="clear" w:color="auto" w:fill="C5E0B3" w:themeFill="accent6" w:themeFillTint="66"/>
      </w:tcPr>
    </w:tblStylePr>
    <w:tblStylePr w:type="band1Horz">
      <w:tblPr/>
      <w:tcPr>
        <w:shd w:val="clear" w:color="auto" w:fill="C5E0B3" w:themeFill="accent6" w:themeFillTint="66"/>
      </w:tcPr>
    </w:tblStylePr>
  </w:style>
  <w:style w:type="paragraph" w:styleId="Bibliography">
    <w:name w:val="Bibliography"/>
    <w:basedOn w:val="Normal"/>
    <w:next w:val="Normal"/>
    <w:uiPriority w:val="37"/>
    <w:unhideWhenUsed/>
    <w:rsid w:val="00BD5145"/>
    <w:pPr>
      <w:spacing w:after="0" w:line="480" w:lineRule="auto"/>
      <w:ind w:left="720" w:hanging="720"/>
    </w:pPr>
  </w:style>
  <w:style w:type="paragraph" w:customStyle="1" w:styleId="isselectedend">
    <w:name w:val="isselectedend"/>
    <w:basedOn w:val="Normal"/>
    <w:rsid w:val="00CB795F"/>
    <w:pPr>
      <w:spacing w:before="100" w:beforeAutospacing="1" w:after="100" w:afterAutospacing="1" w:line="240" w:lineRule="auto"/>
    </w:pPr>
    <w:rPr>
      <w:rFonts w:ascii="Times New Roman" w:eastAsia="Times New Roman" w:hAnsi="Times New Roman" w:cs="Times New Roman"/>
      <w:kern w:val="0"/>
      <w:sz w:val="24"/>
      <w:szCs w:val="24"/>
      <w:lang w:eastAsia="en-IN"/>
      <w14:ligatures w14:val="none"/>
    </w:rPr>
  </w:style>
  <w:style w:type="paragraph" w:customStyle="1" w:styleId="color-black">
    <w:name w:val="color-black"/>
    <w:basedOn w:val="Normal"/>
    <w:rsid w:val="00455A0A"/>
    <w:pPr>
      <w:spacing w:before="100" w:beforeAutospacing="1" w:after="100" w:afterAutospacing="1" w:line="240" w:lineRule="auto"/>
    </w:pPr>
    <w:rPr>
      <w:rFonts w:ascii="Times New Roman" w:eastAsia="Times New Roman" w:hAnsi="Times New Roman" w:cs="Times New Roman"/>
      <w:kern w:val="0"/>
      <w:sz w:val="24"/>
      <w:szCs w:val="24"/>
      <w:lang w:eastAsia="en-IN"/>
      <w14:ligatures w14:val="none"/>
    </w:rPr>
  </w:style>
  <w:style w:type="paragraph" w:styleId="NoSpacing">
    <w:name w:val="No Spacing"/>
    <w:uiPriority w:val="1"/>
    <w:qFormat/>
    <w:rsid w:val="005A17B4"/>
    <w:pPr>
      <w:spacing w:after="0" w:line="240" w:lineRule="auto"/>
    </w:pPr>
    <w:rPr>
      <w:rFonts w:asciiTheme="minorHAnsi" w:hAnsiTheme="minorHAnsi" w:cstheme="minorBidi"/>
    </w:rPr>
  </w:style>
  <w:style w:type="character" w:styleId="Hyperlink">
    <w:name w:val="Hyperlink"/>
    <w:basedOn w:val="DefaultParagraphFont"/>
    <w:uiPriority w:val="99"/>
    <w:unhideWhenUsed/>
    <w:rsid w:val="00521E0C"/>
    <w:rPr>
      <w:color w:val="0563C1" w:themeColor="hyperlink"/>
      <w:u w:val="single"/>
    </w:rPr>
  </w:style>
  <w:style w:type="character" w:styleId="UnresolvedMention">
    <w:name w:val="Unresolved Mention"/>
    <w:basedOn w:val="DefaultParagraphFont"/>
    <w:uiPriority w:val="99"/>
    <w:semiHidden/>
    <w:unhideWhenUsed/>
    <w:rsid w:val="00521E0C"/>
    <w:rPr>
      <w:color w:val="605E5C"/>
      <w:shd w:val="clear" w:color="auto" w:fill="E1DFDD"/>
    </w:rPr>
  </w:style>
  <w:style w:type="character" w:customStyle="1" w:styleId="Heading1Char">
    <w:name w:val="Heading 1 Char"/>
    <w:basedOn w:val="DefaultParagraphFont"/>
    <w:link w:val="Heading1"/>
    <w:uiPriority w:val="9"/>
    <w:rsid w:val="00FB4261"/>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7410949">
      <w:bodyDiv w:val="1"/>
      <w:marLeft w:val="0"/>
      <w:marRight w:val="0"/>
      <w:marTop w:val="0"/>
      <w:marBottom w:val="0"/>
      <w:divBdr>
        <w:top w:val="none" w:sz="0" w:space="0" w:color="auto"/>
        <w:left w:val="none" w:sz="0" w:space="0" w:color="auto"/>
        <w:bottom w:val="none" w:sz="0" w:space="0" w:color="auto"/>
        <w:right w:val="none" w:sz="0" w:space="0" w:color="auto"/>
      </w:divBdr>
    </w:div>
    <w:div w:id="649598494">
      <w:bodyDiv w:val="1"/>
      <w:marLeft w:val="0"/>
      <w:marRight w:val="0"/>
      <w:marTop w:val="0"/>
      <w:marBottom w:val="0"/>
      <w:divBdr>
        <w:top w:val="none" w:sz="0" w:space="0" w:color="auto"/>
        <w:left w:val="none" w:sz="0" w:space="0" w:color="auto"/>
        <w:bottom w:val="none" w:sz="0" w:space="0" w:color="auto"/>
        <w:right w:val="none" w:sz="0" w:space="0" w:color="auto"/>
      </w:divBdr>
    </w:div>
    <w:div w:id="670568127">
      <w:bodyDiv w:val="1"/>
      <w:marLeft w:val="0"/>
      <w:marRight w:val="0"/>
      <w:marTop w:val="0"/>
      <w:marBottom w:val="0"/>
      <w:divBdr>
        <w:top w:val="none" w:sz="0" w:space="0" w:color="auto"/>
        <w:left w:val="none" w:sz="0" w:space="0" w:color="auto"/>
        <w:bottom w:val="none" w:sz="0" w:space="0" w:color="auto"/>
        <w:right w:val="none" w:sz="0" w:space="0" w:color="auto"/>
      </w:divBdr>
    </w:div>
    <w:div w:id="922032515">
      <w:bodyDiv w:val="1"/>
      <w:marLeft w:val="0"/>
      <w:marRight w:val="0"/>
      <w:marTop w:val="0"/>
      <w:marBottom w:val="0"/>
      <w:divBdr>
        <w:top w:val="none" w:sz="0" w:space="0" w:color="auto"/>
        <w:left w:val="none" w:sz="0" w:space="0" w:color="auto"/>
        <w:bottom w:val="none" w:sz="0" w:space="0" w:color="auto"/>
        <w:right w:val="none" w:sz="0" w:space="0" w:color="auto"/>
      </w:divBdr>
    </w:div>
    <w:div w:id="1028023208">
      <w:bodyDiv w:val="1"/>
      <w:marLeft w:val="0"/>
      <w:marRight w:val="0"/>
      <w:marTop w:val="0"/>
      <w:marBottom w:val="0"/>
      <w:divBdr>
        <w:top w:val="none" w:sz="0" w:space="0" w:color="auto"/>
        <w:left w:val="none" w:sz="0" w:space="0" w:color="auto"/>
        <w:bottom w:val="none" w:sz="0" w:space="0" w:color="auto"/>
        <w:right w:val="none" w:sz="0" w:space="0" w:color="auto"/>
      </w:divBdr>
    </w:div>
    <w:div w:id="1065646131">
      <w:bodyDiv w:val="1"/>
      <w:marLeft w:val="0"/>
      <w:marRight w:val="0"/>
      <w:marTop w:val="0"/>
      <w:marBottom w:val="0"/>
      <w:divBdr>
        <w:top w:val="none" w:sz="0" w:space="0" w:color="auto"/>
        <w:left w:val="none" w:sz="0" w:space="0" w:color="auto"/>
        <w:bottom w:val="none" w:sz="0" w:space="0" w:color="auto"/>
        <w:right w:val="none" w:sz="0" w:space="0" w:color="auto"/>
      </w:divBdr>
    </w:div>
    <w:div w:id="1697804987">
      <w:bodyDiv w:val="1"/>
      <w:marLeft w:val="0"/>
      <w:marRight w:val="0"/>
      <w:marTop w:val="0"/>
      <w:marBottom w:val="0"/>
      <w:divBdr>
        <w:top w:val="none" w:sz="0" w:space="0" w:color="auto"/>
        <w:left w:val="none" w:sz="0" w:space="0" w:color="auto"/>
        <w:bottom w:val="none" w:sz="0" w:space="0" w:color="auto"/>
        <w:right w:val="none" w:sz="0" w:space="0" w:color="auto"/>
      </w:divBdr>
    </w:div>
    <w:div w:id="1718893535">
      <w:bodyDiv w:val="1"/>
      <w:marLeft w:val="0"/>
      <w:marRight w:val="0"/>
      <w:marTop w:val="0"/>
      <w:marBottom w:val="0"/>
      <w:divBdr>
        <w:top w:val="none" w:sz="0" w:space="0" w:color="auto"/>
        <w:left w:val="none" w:sz="0" w:space="0" w:color="auto"/>
        <w:bottom w:val="none" w:sz="0" w:space="0" w:color="auto"/>
        <w:right w:val="none" w:sz="0" w:space="0" w:color="auto"/>
      </w:divBdr>
    </w:div>
    <w:div w:id="17790562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charts/_rels/chart1.xml.rels><?xml version="1.0" encoding="UTF-8" standalone="yes"?>
<Relationships xmlns="http://schemas.openxmlformats.org/package/2006/relationships"><Relationship Id="rId1" Type="http://schemas.openxmlformats.org/officeDocument/2006/relationships/oleObject" Target="file:///C:\Users\Tanisa\Documents\Depression%20test%20responses.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4440344826006696"/>
          <c:y val="2.874479361770782E-2"/>
          <c:w val="0.54433863306353725"/>
          <c:h val="0.71580663227270869"/>
        </c:manualLayout>
      </c:layout>
      <c:scatterChart>
        <c:scatterStyle val="lineMarker"/>
        <c:varyColors val="0"/>
        <c:ser>
          <c:idx val="0"/>
          <c:order val="0"/>
          <c:tx>
            <c:v>Average PHQ 9</c:v>
          </c:tx>
          <c:spPr>
            <a:ln w="19050">
              <a:noFill/>
            </a:ln>
          </c:spPr>
          <c:xVal>
            <c:numRef>
              <c:f>'correlation analysis'!$I$2:$I$232</c:f>
              <c:numCache>
                <c:formatCode>General</c:formatCode>
                <c:ptCount val="231"/>
                <c:pt idx="0">
                  <c:v>1.25</c:v>
                </c:pt>
                <c:pt idx="1">
                  <c:v>1.75</c:v>
                </c:pt>
                <c:pt idx="2">
                  <c:v>3</c:v>
                </c:pt>
                <c:pt idx="3">
                  <c:v>3</c:v>
                </c:pt>
                <c:pt idx="4">
                  <c:v>1.5</c:v>
                </c:pt>
                <c:pt idx="5">
                  <c:v>1.25</c:v>
                </c:pt>
                <c:pt idx="6">
                  <c:v>1.5</c:v>
                </c:pt>
                <c:pt idx="7">
                  <c:v>2.25</c:v>
                </c:pt>
                <c:pt idx="8">
                  <c:v>2</c:v>
                </c:pt>
                <c:pt idx="9">
                  <c:v>1.25</c:v>
                </c:pt>
                <c:pt idx="10">
                  <c:v>2</c:v>
                </c:pt>
                <c:pt idx="11">
                  <c:v>3</c:v>
                </c:pt>
                <c:pt idx="12">
                  <c:v>1</c:v>
                </c:pt>
                <c:pt idx="13">
                  <c:v>2.5</c:v>
                </c:pt>
                <c:pt idx="14">
                  <c:v>2</c:v>
                </c:pt>
                <c:pt idx="15">
                  <c:v>2</c:v>
                </c:pt>
                <c:pt idx="16">
                  <c:v>2.25</c:v>
                </c:pt>
                <c:pt idx="17">
                  <c:v>2.5</c:v>
                </c:pt>
                <c:pt idx="18">
                  <c:v>2.5</c:v>
                </c:pt>
                <c:pt idx="19">
                  <c:v>2.25</c:v>
                </c:pt>
                <c:pt idx="20">
                  <c:v>2.5</c:v>
                </c:pt>
                <c:pt idx="21">
                  <c:v>1.5</c:v>
                </c:pt>
                <c:pt idx="22">
                  <c:v>2.75</c:v>
                </c:pt>
                <c:pt idx="23">
                  <c:v>2.25</c:v>
                </c:pt>
                <c:pt idx="24">
                  <c:v>2.25</c:v>
                </c:pt>
                <c:pt idx="25">
                  <c:v>2.25</c:v>
                </c:pt>
                <c:pt idx="26">
                  <c:v>2.5</c:v>
                </c:pt>
                <c:pt idx="27">
                  <c:v>1.75</c:v>
                </c:pt>
                <c:pt idx="28">
                  <c:v>2.25</c:v>
                </c:pt>
                <c:pt idx="29">
                  <c:v>2.5</c:v>
                </c:pt>
                <c:pt idx="30">
                  <c:v>2.25</c:v>
                </c:pt>
                <c:pt idx="31">
                  <c:v>2</c:v>
                </c:pt>
                <c:pt idx="32">
                  <c:v>1.75</c:v>
                </c:pt>
                <c:pt idx="33">
                  <c:v>2.25</c:v>
                </c:pt>
                <c:pt idx="34">
                  <c:v>2.25</c:v>
                </c:pt>
                <c:pt idx="35">
                  <c:v>3</c:v>
                </c:pt>
                <c:pt idx="36">
                  <c:v>1.5</c:v>
                </c:pt>
                <c:pt idx="37">
                  <c:v>2</c:v>
                </c:pt>
                <c:pt idx="38">
                  <c:v>2.25</c:v>
                </c:pt>
                <c:pt idx="39">
                  <c:v>1.75</c:v>
                </c:pt>
                <c:pt idx="40">
                  <c:v>2.25</c:v>
                </c:pt>
                <c:pt idx="41">
                  <c:v>2</c:v>
                </c:pt>
                <c:pt idx="42">
                  <c:v>2.25</c:v>
                </c:pt>
                <c:pt idx="43">
                  <c:v>1.5</c:v>
                </c:pt>
                <c:pt idx="44">
                  <c:v>3</c:v>
                </c:pt>
                <c:pt idx="45">
                  <c:v>2.25</c:v>
                </c:pt>
                <c:pt idx="46">
                  <c:v>2.25</c:v>
                </c:pt>
                <c:pt idx="47">
                  <c:v>1.75</c:v>
                </c:pt>
                <c:pt idx="48">
                  <c:v>1.75</c:v>
                </c:pt>
                <c:pt idx="49">
                  <c:v>1.25</c:v>
                </c:pt>
                <c:pt idx="50">
                  <c:v>2.5</c:v>
                </c:pt>
                <c:pt idx="51">
                  <c:v>2.25</c:v>
                </c:pt>
                <c:pt idx="52">
                  <c:v>1.75</c:v>
                </c:pt>
                <c:pt idx="53">
                  <c:v>1.5</c:v>
                </c:pt>
                <c:pt idx="54">
                  <c:v>2.25</c:v>
                </c:pt>
                <c:pt idx="55">
                  <c:v>2.5</c:v>
                </c:pt>
                <c:pt idx="56">
                  <c:v>2</c:v>
                </c:pt>
                <c:pt idx="57">
                  <c:v>2</c:v>
                </c:pt>
                <c:pt idx="58">
                  <c:v>2</c:v>
                </c:pt>
                <c:pt idx="59">
                  <c:v>2.75</c:v>
                </c:pt>
                <c:pt idx="60">
                  <c:v>2.5</c:v>
                </c:pt>
                <c:pt idx="61">
                  <c:v>2.25</c:v>
                </c:pt>
                <c:pt idx="62">
                  <c:v>1.5</c:v>
                </c:pt>
                <c:pt idx="63">
                  <c:v>2</c:v>
                </c:pt>
                <c:pt idx="64">
                  <c:v>2.25</c:v>
                </c:pt>
                <c:pt idx="65">
                  <c:v>2.25</c:v>
                </c:pt>
                <c:pt idx="66">
                  <c:v>2</c:v>
                </c:pt>
                <c:pt idx="67">
                  <c:v>2.5</c:v>
                </c:pt>
                <c:pt idx="68">
                  <c:v>2.25</c:v>
                </c:pt>
                <c:pt idx="69">
                  <c:v>1.75</c:v>
                </c:pt>
                <c:pt idx="70">
                  <c:v>2</c:v>
                </c:pt>
                <c:pt idx="71">
                  <c:v>2.5</c:v>
                </c:pt>
                <c:pt idx="72">
                  <c:v>1.75</c:v>
                </c:pt>
                <c:pt idx="73">
                  <c:v>2.5</c:v>
                </c:pt>
                <c:pt idx="74">
                  <c:v>2.25</c:v>
                </c:pt>
                <c:pt idx="75">
                  <c:v>2</c:v>
                </c:pt>
                <c:pt idx="76">
                  <c:v>1.5</c:v>
                </c:pt>
                <c:pt idx="77">
                  <c:v>2</c:v>
                </c:pt>
                <c:pt idx="78">
                  <c:v>2.5</c:v>
                </c:pt>
                <c:pt idx="79">
                  <c:v>1.25</c:v>
                </c:pt>
                <c:pt idx="80">
                  <c:v>1.5</c:v>
                </c:pt>
                <c:pt idx="81">
                  <c:v>1.25</c:v>
                </c:pt>
                <c:pt idx="82">
                  <c:v>3</c:v>
                </c:pt>
                <c:pt idx="83">
                  <c:v>3</c:v>
                </c:pt>
                <c:pt idx="84">
                  <c:v>2</c:v>
                </c:pt>
                <c:pt idx="85">
                  <c:v>2</c:v>
                </c:pt>
                <c:pt idx="86">
                  <c:v>2</c:v>
                </c:pt>
                <c:pt idx="87">
                  <c:v>2.75</c:v>
                </c:pt>
                <c:pt idx="88">
                  <c:v>2.5</c:v>
                </c:pt>
                <c:pt idx="89">
                  <c:v>2</c:v>
                </c:pt>
                <c:pt idx="90">
                  <c:v>2.75</c:v>
                </c:pt>
                <c:pt idx="91">
                  <c:v>1.25</c:v>
                </c:pt>
                <c:pt idx="92">
                  <c:v>2</c:v>
                </c:pt>
                <c:pt idx="93">
                  <c:v>2</c:v>
                </c:pt>
                <c:pt idx="94">
                  <c:v>2.75</c:v>
                </c:pt>
                <c:pt idx="95">
                  <c:v>2.5</c:v>
                </c:pt>
                <c:pt idx="96">
                  <c:v>2</c:v>
                </c:pt>
                <c:pt idx="97">
                  <c:v>2.5</c:v>
                </c:pt>
                <c:pt idx="98">
                  <c:v>2.25</c:v>
                </c:pt>
                <c:pt idx="99">
                  <c:v>2</c:v>
                </c:pt>
                <c:pt idx="100">
                  <c:v>2.25</c:v>
                </c:pt>
                <c:pt idx="101">
                  <c:v>2</c:v>
                </c:pt>
                <c:pt idx="102">
                  <c:v>2</c:v>
                </c:pt>
                <c:pt idx="103">
                  <c:v>1.75</c:v>
                </c:pt>
                <c:pt idx="104">
                  <c:v>1</c:v>
                </c:pt>
                <c:pt idx="105">
                  <c:v>2.25</c:v>
                </c:pt>
                <c:pt idx="106">
                  <c:v>2.75</c:v>
                </c:pt>
                <c:pt idx="107">
                  <c:v>1.5</c:v>
                </c:pt>
                <c:pt idx="108">
                  <c:v>3</c:v>
                </c:pt>
                <c:pt idx="109">
                  <c:v>2.25</c:v>
                </c:pt>
                <c:pt idx="110">
                  <c:v>1.25</c:v>
                </c:pt>
                <c:pt idx="111">
                  <c:v>2.75</c:v>
                </c:pt>
                <c:pt idx="112">
                  <c:v>1.75</c:v>
                </c:pt>
                <c:pt idx="113">
                  <c:v>1.5</c:v>
                </c:pt>
                <c:pt idx="114">
                  <c:v>2.25</c:v>
                </c:pt>
                <c:pt idx="115">
                  <c:v>3</c:v>
                </c:pt>
                <c:pt idx="116">
                  <c:v>1.75</c:v>
                </c:pt>
                <c:pt idx="117">
                  <c:v>1.5</c:v>
                </c:pt>
                <c:pt idx="118">
                  <c:v>2.25</c:v>
                </c:pt>
                <c:pt idx="119">
                  <c:v>2.5</c:v>
                </c:pt>
                <c:pt idx="120">
                  <c:v>2</c:v>
                </c:pt>
                <c:pt idx="121">
                  <c:v>1.25</c:v>
                </c:pt>
                <c:pt idx="122">
                  <c:v>1.75</c:v>
                </c:pt>
                <c:pt idx="123">
                  <c:v>2</c:v>
                </c:pt>
                <c:pt idx="124">
                  <c:v>3</c:v>
                </c:pt>
                <c:pt idx="125">
                  <c:v>2.75</c:v>
                </c:pt>
                <c:pt idx="126">
                  <c:v>2.25</c:v>
                </c:pt>
                <c:pt idx="127">
                  <c:v>2</c:v>
                </c:pt>
                <c:pt idx="128">
                  <c:v>3</c:v>
                </c:pt>
                <c:pt idx="129">
                  <c:v>2</c:v>
                </c:pt>
                <c:pt idx="130">
                  <c:v>3</c:v>
                </c:pt>
                <c:pt idx="131">
                  <c:v>1.5</c:v>
                </c:pt>
                <c:pt idx="132">
                  <c:v>2</c:v>
                </c:pt>
                <c:pt idx="133">
                  <c:v>1.75</c:v>
                </c:pt>
                <c:pt idx="134">
                  <c:v>2.5</c:v>
                </c:pt>
                <c:pt idx="135">
                  <c:v>3</c:v>
                </c:pt>
                <c:pt idx="136">
                  <c:v>1.75</c:v>
                </c:pt>
                <c:pt idx="137">
                  <c:v>2.25</c:v>
                </c:pt>
                <c:pt idx="138">
                  <c:v>2.75</c:v>
                </c:pt>
                <c:pt idx="139">
                  <c:v>2</c:v>
                </c:pt>
                <c:pt idx="140">
                  <c:v>1.25</c:v>
                </c:pt>
                <c:pt idx="141">
                  <c:v>2</c:v>
                </c:pt>
                <c:pt idx="142">
                  <c:v>1.75</c:v>
                </c:pt>
                <c:pt idx="143">
                  <c:v>2.5</c:v>
                </c:pt>
                <c:pt idx="144">
                  <c:v>2.5</c:v>
                </c:pt>
                <c:pt idx="145">
                  <c:v>2.25</c:v>
                </c:pt>
                <c:pt idx="146">
                  <c:v>2</c:v>
                </c:pt>
                <c:pt idx="147">
                  <c:v>2</c:v>
                </c:pt>
                <c:pt idx="148">
                  <c:v>2</c:v>
                </c:pt>
                <c:pt idx="149">
                  <c:v>3</c:v>
                </c:pt>
                <c:pt idx="150">
                  <c:v>2</c:v>
                </c:pt>
                <c:pt idx="151">
                  <c:v>1.75</c:v>
                </c:pt>
                <c:pt idx="152">
                  <c:v>2.25</c:v>
                </c:pt>
                <c:pt idx="153">
                  <c:v>2</c:v>
                </c:pt>
                <c:pt idx="154">
                  <c:v>2.25</c:v>
                </c:pt>
                <c:pt idx="155">
                  <c:v>1.5</c:v>
                </c:pt>
                <c:pt idx="156">
                  <c:v>2.25</c:v>
                </c:pt>
                <c:pt idx="157">
                  <c:v>2.5</c:v>
                </c:pt>
                <c:pt idx="158">
                  <c:v>1.75</c:v>
                </c:pt>
                <c:pt idx="159">
                  <c:v>2</c:v>
                </c:pt>
                <c:pt idx="160">
                  <c:v>2.25</c:v>
                </c:pt>
                <c:pt idx="161">
                  <c:v>2.25</c:v>
                </c:pt>
                <c:pt idx="162">
                  <c:v>2.5</c:v>
                </c:pt>
                <c:pt idx="163">
                  <c:v>2.5</c:v>
                </c:pt>
                <c:pt idx="164">
                  <c:v>1.75</c:v>
                </c:pt>
                <c:pt idx="165">
                  <c:v>2.25</c:v>
                </c:pt>
                <c:pt idx="166">
                  <c:v>2.25</c:v>
                </c:pt>
                <c:pt idx="167">
                  <c:v>2</c:v>
                </c:pt>
                <c:pt idx="168">
                  <c:v>1.75</c:v>
                </c:pt>
                <c:pt idx="169">
                  <c:v>2</c:v>
                </c:pt>
                <c:pt idx="170">
                  <c:v>2.5</c:v>
                </c:pt>
                <c:pt idx="171">
                  <c:v>3</c:v>
                </c:pt>
                <c:pt idx="172">
                  <c:v>2.5</c:v>
                </c:pt>
                <c:pt idx="173">
                  <c:v>2.25</c:v>
                </c:pt>
                <c:pt idx="174">
                  <c:v>2.5</c:v>
                </c:pt>
                <c:pt idx="175">
                  <c:v>2.25</c:v>
                </c:pt>
                <c:pt idx="176">
                  <c:v>2.5</c:v>
                </c:pt>
                <c:pt idx="177">
                  <c:v>2.25</c:v>
                </c:pt>
                <c:pt idx="178">
                  <c:v>2.75</c:v>
                </c:pt>
                <c:pt idx="179">
                  <c:v>2.3333333333333335</c:v>
                </c:pt>
                <c:pt idx="180">
                  <c:v>2.25</c:v>
                </c:pt>
                <c:pt idx="181">
                  <c:v>2</c:v>
                </c:pt>
                <c:pt idx="182">
                  <c:v>2.75</c:v>
                </c:pt>
                <c:pt idx="183">
                  <c:v>2.25</c:v>
                </c:pt>
                <c:pt idx="184">
                  <c:v>2.75</c:v>
                </c:pt>
                <c:pt idx="185">
                  <c:v>1.75</c:v>
                </c:pt>
                <c:pt idx="186">
                  <c:v>2.5</c:v>
                </c:pt>
                <c:pt idx="187">
                  <c:v>1</c:v>
                </c:pt>
                <c:pt idx="188">
                  <c:v>2.75</c:v>
                </c:pt>
                <c:pt idx="189">
                  <c:v>2.25</c:v>
                </c:pt>
                <c:pt idx="190">
                  <c:v>2</c:v>
                </c:pt>
                <c:pt idx="191">
                  <c:v>2.5</c:v>
                </c:pt>
                <c:pt idx="192">
                  <c:v>3</c:v>
                </c:pt>
                <c:pt idx="193">
                  <c:v>3</c:v>
                </c:pt>
                <c:pt idx="194">
                  <c:v>1.75</c:v>
                </c:pt>
                <c:pt idx="195">
                  <c:v>3</c:v>
                </c:pt>
                <c:pt idx="196">
                  <c:v>2</c:v>
                </c:pt>
                <c:pt idx="197">
                  <c:v>2</c:v>
                </c:pt>
                <c:pt idx="198">
                  <c:v>3</c:v>
                </c:pt>
                <c:pt idx="199">
                  <c:v>1</c:v>
                </c:pt>
                <c:pt idx="200">
                  <c:v>1.75</c:v>
                </c:pt>
                <c:pt idx="201">
                  <c:v>2</c:v>
                </c:pt>
                <c:pt idx="202">
                  <c:v>3</c:v>
                </c:pt>
                <c:pt idx="203">
                  <c:v>3</c:v>
                </c:pt>
                <c:pt idx="204">
                  <c:v>2</c:v>
                </c:pt>
                <c:pt idx="205">
                  <c:v>2.5</c:v>
                </c:pt>
                <c:pt idx="206">
                  <c:v>2.5</c:v>
                </c:pt>
                <c:pt idx="207">
                  <c:v>2.5</c:v>
                </c:pt>
                <c:pt idx="208">
                  <c:v>2.5</c:v>
                </c:pt>
                <c:pt idx="209">
                  <c:v>2</c:v>
                </c:pt>
                <c:pt idx="210">
                  <c:v>2.5</c:v>
                </c:pt>
                <c:pt idx="211">
                  <c:v>2.5</c:v>
                </c:pt>
                <c:pt idx="212">
                  <c:v>2.75</c:v>
                </c:pt>
                <c:pt idx="213">
                  <c:v>2.5</c:v>
                </c:pt>
                <c:pt idx="214">
                  <c:v>2.5</c:v>
                </c:pt>
                <c:pt idx="215">
                  <c:v>1.75</c:v>
                </c:pt>
                <c:pt idx="216">
                  <c:v>2.25</c:v>
                </c:pt>
                <c:pt idx="217">
                  <c:v>2.25</c:v>
                </c:pt>
                <c:pt idx="218">
                  <c:v>2.25</c:v>
                </c:pt>
                <c:pt idx="219">
                  <c:v>2.75</c:v>
                </c:pt>
                <c:pt idx="220">
                  <c:v>2.25</c:v>
                </c:pt>
                <c:pt idx="221">
                  <c:v>1.3333333333333333</c:v>
                </c:pt>
                <c:pt idx="222">
                  <c:v>2</c:v>
                </c:pt>
                <c:pt idx="223">
                  <c:v>2</c:v>
                </c:pt>
                <c:pt idx="224">
                  <c:v>1.75</c:v>
                </c:pt>
                <c:pt idx="225">
                  <c:v>2.5</c:v>
                </c:pt>
                <c:pt idx="226">
                  <c:v>2</c:v>
                </c:pt>
                <c:pt idx="227">
                  <c:v>2.25</c:v>
                </c:pt>
                <c:pt idx="228">
                  <c:v>2</c:v>
                </c:pt>
                <c:pt idx="229">
                  <c:v>2.6666666666666665</c:v>
                </c:pt>
                <c:pt idx="230">
                  <c:v>2.25</c:v>
                </c:pt>
              </c:numCache>
            </c:numRef>
          </c:xVal>
          <c:yVal>
            <c:numRef>
              <c:f>'correlation analysis'!$J$2:$J$232</c:f>
              <c:numCache>
                <c:formatCode>General</c:formatCode>
                <c:ptCount val="231"/>
                <c:pt idx="0">
                  <c:v>0.66666666666666663</c:v>
                </c:pt>
                <c:pt idx="1">
                  <c:v>1.4444444444444444</c:v>
                </c:pt>
                <c:pt idx="2">
                  <c:v>0.88888888888888884</c:v>
                </c:pt>
                <c:pt idx="3">
                  <c:v>2</c:v>
                </c:pt>
                <c:pt idx="4">
                  <c:v>1.6666666666666667</c:v>
                </c:pt>
                <c:pt idx="5">
                  <c:v>0</c:v>
                </c:pt>
                <c:pt idx="6">
                  <c:v>1.7777777777777777</c:v>
                </c:pt>
                <c:pt idx="7">
                  <c:v>0.66666666666666663</c:v>
                </c:pt>
                <c:pt idx="8">
                  <c:v>1.3333333333333333</c:v>
                </c:pt>
                <c:pt idx="9">
                  <c:v>2.4444444444444446</c:v>
                </c:pt>
                <c:pt idx="10">
                  <c:v>0.88888888888888884</c:v>
                </c:pt>
                <c:pt idx="11">
                  <c:v>0.77777777777777779</c:v>
                </c:pt>
                <c:pt idx="12">
                  <c:v>1.2222222222222223</c:v>
                </c:pt>
                <c:pt idx="13">
                  <c:v>2.2222222222222223</c:v>
                </c:pt>
                <c:pt idx="14">
                  <c:v>1.4444444444444444</c:v>
                </c:pt>
                <c:pt idx="15">
                  <c:v>0.55555555555555558</c:v>
                </c:pt>
                <c:pt idx="16">
                  <c:v>0.66666666666666663</c:v>
                </c:pt>
                <c:pt idx="17">
                  <c:v>1.2222222222222223</c:v>
                </c:pt>
                <c:pt idx="18">
                  <c:v>0.88888888888888884</c:v>
                </c:pt>
                <c:pt idx="19">
                  <c:v>2.2222222222222223</c:v>
                </c:pt>
                <c:pt idx="20">
                  <c:v>2.2222222222222223</c:v>
                </c:pt>
                <c:pt idx="21">
                  <c:v>1</c:v>
                </c:pt>
                <c:pt idx="22">
                  <c:v>2.1111111111111112</c:v>
                </c:pt>
                <c:pt idx="23">
                  <c:v>0.55555555555555558</c:v>
                </c:pt>
                <c:pt idx="24">
                  <c:v>1.5555555555555556</c:v>
                </c:pt>
                <c:pt idx="25">
                  <c:v>0.88888888888888884</c:v>
                </c:pt>
                <c:pt idx="26">
                  <c:v>1.2222222222222223</c:v>
                </c:pt>
                <c:pt idx="27">
                  <c:v>1.5555555555555556</c:v>
                </c:pt>
                <c:pt idx="28">
                  <c:v>0.88888888888888884</c:v>
                </c:pt>
                <c:pt idx="29">
                  <c:v>2.6666666666666665</c:v>
                </c:pt>
                <c:pt idx="30">
                  <c:v>0.55555555555555558</c:v>
                </c:pt>
                <c:pt idx="31">
                  <c:v>0.66666666666666663</c:v>
                </c:pt>
                <c:pt idx="32">
                  <c:v>0.88888888888888884</c:v>
                </c:pt>
                <c:pt idx="33">
                  <c:v>2</c:v>
                </c:pt>
                <c:pt idx="34">
                  <c:v>0.77777777777777779</c:v>
                </c:pt>
                <c:pt idx="35">
                  <c:v>1.1111111111111112</c:v>
                </c:pt>
                <c:pt idx="36">
                  <c:v>0</c:v>
                </c:pt>
                <c:pt idx="37">
                  <c:v>1.3333333333333333</c:v>
                </c:pt>
                <c:pt idx="38">
                  <c:v>0.66666666666666663</c:v>
                </c:pt>
                <c:pt idx="39">
                  <c:v>0</c:v>
                </c:pt>
                <c:pt idx="40">
                  <c:v>1.3333333333333333</c:v>
                </c:pt>
                <c:pt idx="41">
                  <c:v>2</c:v>
                </c:pt>
                <c:pt idx="42">
                  <c:v>0.66666666666666663</c:v>
                </c:pt>
                <c:pt idx="43">
                  <c:v>0.55555555555555558</c:v>
                </c:pt>
                <c:pt idx="44">
                  <c:v>1.1111111111111112</c:v>
                </c:pt>
                <c:pt idx="45">
                  <c:v>1.5555555555555556</c:v>
                </c:pt>
                <c:pt idx="46">
                  <c:v>1.4444444444444444</c:v>
                </c:pt>
                <c:pt idx="47">
                  <c:v>1.4444444444444444</c:v>
                </c:pt>
                <c:pt idx="48">
                  <c:v>0.55555555555555558</c:v>
                </c:pt>
                <c:pt idx="49">
                  <c:v>2.1111111111111112</c:v>
                </c:pt>
                <c:pt idx="50">
                  <c:v>2</c:v>
                </c:pt>
                <c:pt idx="51">
                  <c:v>0.66666666666666663</c:v>
                </c:pt>
                <c:pt idx="52">
                  <c:v>1.8888888888888888</c:v>
                </c:pt>
                <c:pt idx="53">
                  <c:v>0.88888888888888884</c:v>
                </c:pt>
                <c:pt idx="54">
                  <c:v>0.66666666666666663</c:v>
                </c:pt>
                <c:pt idx="55">
                  <c:v>0.66666666666666663</c:v>
                </c:pt>
                <c:pt idx="56">
                  <c:v>1.1111111111111112</c:v>
                </c:pt>
                <c:pt idx="57">
                  <c:v>0.66666666666666663</c:v>
                </c:pt>
                <c:pt idx="58">
                  <c:v>0.33333333333333331</c:v>
                </c:pt>
                <c:pt idx="59">
                  <c:v>1.2222222222222223</c:v>
                </c:pt>
                <c:pt idx="60">
                  <c:v>1.6666666666666667</c:v>
                </c:pt>
                <c:pt idx="61">
                  <c:v>0.66666666666666663</c:v>
                </c:pt>
                <c:pt idx="62">
                  <c:v>0.22222222222222221</c:v>
                </c:pt>
                <c:pt idx="63">
                  <c:v>0.66666666666666663</c:v>
                </c:pt>
                <c:pt idx="64">
                  <c:v>0.77777777777777779</c:v>
                </c:pt>
                <c:pt idx="65">
                  <c:v>0.44444444444444442</c:v>
                </c:pt>
                <c:pt idx="66">
                  <c:v>1.3333333333333333</c:v>
                </c:pt>
                <c:pt idx="67">
                  <c:v>0</c:v>
                </c:pt>
                <c:pt idx="68">
                  <c:v>0.55555555555555558</c:v>
                </c:pt>
                <c:pt idx="69">
                  <c:v>1.4444444444444444</c:v>
                </c:pt>
                <c:pt idx="70">
                  <c:v>1.1111111111111112</c:v>
                </c:pt>
                <c:pt idx="71">
                  <c:v>0.66666666666666663</c:v>
                </c:pt>
                <c:pt idx="72">
                  <c:v>2.1111111111111112</c:v>
                </c:pt>
                <c:pt idx="73">
                  <c:v>0.33333333333333331</c:v>
                </c:pt>
                <c:pt idx="74">
                  <c:v>1</c:v>
                </c:pt>
                <c:pt idx="75">
                  <c:v>0.66666666666666663</c:v>
                </c:pt>
                <c:pt idx="76">
                  <c:v>1.3333333333333333</c:v>
                </c:pt>
                <c:pt idx="77">
                  <c:v>0.66666666666666663</c:v>
                </c:pt>
                <c:pt idx="78">
                  <c:v>1.5555555555555556</c:v>
                </c:pt>
                <c:pt idx="79">
                  <c:v>0.66666666666666663</c:v>
                </c:pt>
                <c:pt idx="80">
                  <c:v>1.4444444444444444</c:v>
                </c:pt>
                <c:pt idx="81">
                  <c:v>1.2222222222222223</c:v>
                </c:pt>
                <c:pt idx="82">
                  <c:v>1.3333333333333333</c:v>
                </c:pt>
                <c:pt idx="83">
                  <c:v>1.6666666666666667</c:v>
                </c:pt>
                <c:pt idx="84">
                  <c:v>0.88888888888888884</c:v>
                </c:pt>
                <c:pt idx="85">
                  <c:v>0.88888888888888884</c:v>
                </c:pt>
                <c:pt idx="86">
                  <c:v>1.3333333333333333</c:v>
                </c:pt>
                <c:pt idx="87">
                  <c:v>0.77777777777777779</c:v>
                </c:pt>
                <c:pt idx="88">
                  <c:v>0.88888888888888884</c:v>
                </c:pt>
                <c:pt idx="89">
                  <c:v>1.4444444444444444</c:v>
                </c:pt>
                <c:pt idx="90">
                  <c:v>0.44444444444444442</c:v>
                </c:pt>
                <c:pt idx="91">
                  <c:v>2.3333333333333335</c:v>
                </c:pt>
                <c:pt idx="92">
                  <c:v>1</c:v>
                </c:pt>
                <c:pt idx="93">
                  <c:v>1.5555555555555556</c:v>
                </c:pt>
                <c:pt idx="94">
                  <c:v>2.4444444444444446</c:v>
                </c:pt>
                <c:pt idx="95">
                  <c:v>2.1111111111111112</c:v>
                </c:pt>
                <c:pt idx="96">
                  <c:v>0</c:v>
                </c:pt>
                <c:pt idx="97">
                  <c:v>1.3333333333333333</c:v>
                </c:pt>
                <c:pt idx="98">
                  <c:v>2.3333333333333335</c:v>
                </c:pt>
                <c:pt idx="99">
                  <c:v>0.88888888888888884</c:v>
                </c:pt>
                <c:pt idx="100">
                  <c:v>1.4444444444444444</c:v>
                </c:pt>
                <c:pt idx="101">
                  <c:v>1.6666666666666667</c:v>
                </c:pt>
                <c:pt idx="102">
                  <c:v>2.3333333333333335</c:v>
                </c:pt>
                <c:pt idx="103">
                  <c:v>1.5555555555555556</c:v>
                </c:pt>
                <c:pt idx="104">
                  <c:v>1.3333333333333333</c:v>
                </c:pt>
                <c:pt idx="105">
                  <c:v>0.66666666666666663</c:v>
                </c:pt>
                <c:pt idx="106">
                  <c:v>0.88888888888888884</c:v>
                </c:pt>
                <c:pt idx="107">
                  <c:v>1.3333333333333333</c:v>
                </c:pt>
                <c:pt idx="108">
                  <c:v>0.77777777777777779</c:v>
                </c:pt>
                <c:pt idx="109">
                  <c:v>1.6666666666666667</c:v>
                </c:pt>
                <c:pt idx="110">
                  <c:v>2.8888888888888888</c:v>
                </c:pt>
                <c:pt idx="111">
                  <c:v>1</c:v>
                </c:pt>
                <c:pt idx="112">
                  <c:v>1.3333333333333333</c:v>
                </c:pt>
                <c:pt idx="113">
                  <c:v>1.3333333333333333</c:v>
                </c:pt>
                <c:pt idx="114">
                  <c:v>1.7777777777777777</c:v>
                </c:pt>
                <c:pt idx="115">
                  <c:v>1.4444444444444444</c:v>
                </c:pt>
                <c:pt idx="116">
                  <c:v>1.4444444444444444</c:v>
                </c:pt>
                <c:pt idx="117">
                  <c:v>1.4444444444444444</c:v>
                </c:pt>
                <c:pt idx="118">
                  <c:v>1.4444444444444444</c:v>
                </c:pt>
                <c:pt idx="119">
                  <c:v>2.1111111111111112</c:v>
                </c:pt>
                <c:pt idx="120">
                  <c:v>1.6666666666666667</c:v>
                </c:pt>
                <c:pt idx="121">
                  <c:v>2.4444444444444446</c:v>
                </c:pt>
                <c:pt idx="122">
                  <c:v>0.88888888888888884</c:v>
                </c:pt>
                <c:pt idx="123">
                  <c:v>0.44444444444444442</c:v>
                </c:pt>
                <c:pt idx="124">
                  <c:v>2.5555555555555554</c:v>
                </c:pt>
                <c:pt idx="125">
                  <c:v>0.1111111111111111</c:v>
                </c:pt>
                <c:pt idx="126">
                  <c:v>0.44444444444444442</c:v>
                </c:pt>
                <c:pt idx="127">
                  <c:v>1.4444444444444444</c:v>
                </c:pt>
                <c:pt idx="128">
                  <c:v>0.88888888888888884</c:v>
                </c:pt>
                <c:pt idx="129">
                  <c:v>2.4444444444444446</c:v>
                </c:pt>
                <c:pt idx="130">
                  <c:v>0.22222222222222221</c:v>
                </c:pt>
                <c:pt idx="131">
                  <c:v>0.33333333333333331</c:v>
                </c:pt>
                <c:pt idx="132">
                  <c:v>1.2222222222222223</c:v>
                </c:pt>
                <c:pt idx="133">
                  <c:v>1.7777777777777777</c:v>
                </c:pt>
                <c:pt idx="134">
                  <c:v>1.2222222222222223</c:v>
                </c:pt>
                <c:pt idx="135">
                  <c:v>0.44444444444444442</c:v>
                </c:pt>
                <c:pt idx="136">
                  <c:v>0.55555555555555558</c:v>
                </c:pt>
                <c:pt idx="137">
                  <c:v>1.1111111111111112</c:v>
                </c:pt>
                <c:pt idx="138">
                  <c:v>1.1111111111111112</c:v>
                </c:pt>
                <c:pt idx="139">
                  <c:v>0.77777777777777779</c:v>
                </c:pt>
                <c:pt idx="140">
                  <c:v>2</c:v>
                </c:pt>
                <c:pt idx="141">
                  <c:v>0.77777777777777779</c:v>
                </c:pt>
                <c:pt idx="142">
                  <c:v>1</c:v>
                </c:pt>
                <c:pt idx="143">
                  <c:v>1.8888888888888888</c:v>
                </c:pt>
                <c:pt idx="144">
                  <c:v>0.33333333333333331</c:v>
                </c:pt>
                <c:pt idx="145">
                  <c:v>2.1111111111111112</c:v>
                </c:pt>
                <c:pt idx="146">
                  <c:v>0.66666666666666663</c:v>
                </c:pt>
                <c:pt idx="147">
                  <c:v>0.55555555555555558</c:v>
                </c:pt>
                <c:pt idx="148">
                  <c:v>2.2222222222222223</c:v>
                </c:pt>
                <c:pt idx="149">
                  <c:v>0.55555555555555558</c:v>
                </c:pt>
                <c:pt idx="150">
                  <c:v>1.6666666666666667</c:v>
                </c:pt>
                <c:pt idx="151">
                  <c:v>1.7777777777777777</c:v>
                </c:pt>
                <c:pt idx="152">
                  <c:v>0.44444444444444442</c:v>
                </c:pt>
                <c:pt idx="153">
                  <c:v>0.22222222222222221</c:v>
                </c:pt>
                <c:pt idx="154">
                  <c:v>1.1111111111111112</c:v>
                </c:pt>
                <c:pt idx="155">
                  <c:v>0.77777777777777779</c:v>
                </c:pt>
                <c:pt idx="156">
                  <c:v>1.1111111111111112</c:v>
                </c:pt>
                <c:pt idx="157">
                  <c:v>1.8888888888888888</c:v>
                </c:pt>
                <c:pt idx="158">
                  <c:v>1.1111111111111112</c:v>
                </c:pt>
                <c:pt idx="159">
                  <c:v>0.66666666666666663</c:v>
                </c:pt>
                <c:pt idx="160">
                  <c:v>0.77777777777777779</c:v>
                </c:pt>
                <c:pt idx="161">
                  <c:v>2.4444444444444446</c:v>
                </c:pt>
                <c:pt idx="162">
                  <c:v>1.2222222222222223</c:v>
                </c:pt>
                <c:pt idx="163">
                  <c:v>1</c:v>
                </c:pt>
                <c:pt idx="164">
                  <c:v>0.55555555555555558</c:v>
                </c:pt>
                <c:pt idx="165">
                  <c:v>0.22222222222222221</c:v>
                </c:pt>
                <c:pt idx="166">
                  <c:v>0.44444444444444442</c:v>
                </c:pt>
                <c:pt idx="167">
                  <c:v>1.3333333333333333</c:v>
                </c:pt>
                <c:pt idx="168">
                  <c:v>1.2222222222222223</c:v>
                </c:pt>
                <c:pt idx="169">
                  <c:v>0.44444444444444442</c:v>
                </c:pt>
                <c:pt idx="170">
                  <c:v>2</c:v>
                </c:pt>
                <c:pt idx="171">
                  <c:v>0.33333333333333331</c:v>
                </c:pt>
                <c:pt idx="172">
                  <c:v>1</c:v>
                </c:pt>
                <c:pt idx="173">
                  <c:v>1.1111111111111112</c:v>
                </c:pt>
                <c:pt idx="174">
                  <c:v>1.1111111111111112</c:v>
                </c:pt>
                <c:pt idx="175">
                  <c:v>2.2222222222222223</c:v>
                </c:pt>
                <c:pt idx="176">
                  <c:v>0.66666666666666663</c:v>
                </c:pt>
                <c:pt idx="177">
                  <c:v>0.66666666666666663</c:v>
                </c:pt>
                <c:pt idx="178">
                  <c:v>2.2222222222222223</c:v>
                </c:pt>
                <c:pt idx="179">
                  <c:v>1.6666666666666667</c:v>
                </c:pt>
                <c:pt idx="180">
                  <c:v>0.33333333333333331</c:v>
                </c:pt>
                <c:pt idx="181">
                  <c:v>0.66666666666666663</c:v>
                </c:pt>
                <c:pt idx="182">
                  <c:v>2</c:v>
                </c:pt>
                <c:pt idx="183">
                  <c:v>1.5555555555555556</c:v>
                </c:pt>
                <c:pt idx="184">
                  <c:v>0.44444444444444442</c:v>
                </c:pt>
                <c:pt idx="185">
                  <c:v>1.3333333333333333</c:v>
                </c:pt>
                <c:pt idx="186">
                  <c:v>1</c:v>
                </c:pt>
                <c:pt idx="187">
                  <c:v>1.2222222222222223</c:v>
                </c:pt>
                <c:pt idx="188">
                  <c:v>2</c:v>
                </c:pt>
                <c:pt idx="189">
                  <c:v>1</c:v>
                </c:pt>
                <c:pt idx="190">
                  <c:v>1.4444444444444444</c:v>
                </c:pt>
                <c:pt idx="191">
                  <c:v>1</c:v>
                </c:pt>
                <c:pt idx="192">
                  <c:v>1.2222222222222223</c:v>
                </c:pt>
                <c:pt idx="193">
                  <c:v>0.33333333333333331</c:v>
                </c:pt>
                <c:pt idx="194">
                  <c:v>1.8888888888888888</c:v>
                </c:pt>
                <c:pt idx="195">
                  <c:v>0.44444444444444442</c:v>
                </c:pt>
                <c:pt idx="196">
                  <c:v>1</c:v>
                </c:pt>
                <c:pt idx="197">
                  <c:v>0.88888888888888884</c:v>
                </c:pt>
                <c:pt idx="198">
                  <c:v>1.7777777777777777</c:v>
                </c:pt>
                <c:pt idx="199">
                  <c:v>0.77777777777777779</c:v>
                </c:pt>
                <c:pt idx="200">
                  <c:v>2.5555555555555554</c:v>
                </c:pt>
                <c:pt idx="201">
                  <c:v>2.5555555555555554</c:v>
                </c:pt>
                <c:pt idx="202">
                  <c:v>0.66666666666666663</c:v>
                </c:pt>
                <c:pt idx="203">
                  <c:v>0.22222222222222221</c:v>
                </c:pt>
                <c:pt idx="204">
                  <c:v>1.5555555555555556</c:v>
                </c:pt>
                <c:pt idx="205">
                  <c:v>1.4444444444444444</c:v>
                </c:pt>
                <c:pt idx="206">
                  <c:v>0.22222222222222221</c:v>
                </c:pt>
                <c:pt idx="207">
                  <c:v>0.55555555555555558</c:v>
                </c:pt>
                <c:pt idx="208">
                  <c:v>0.66666666666666663</c:v>
                </c:pt>
                <c:pt idx="209">
                  <c:v>0.22222222222222221</c:v>
                </c:pt>
                <c:pt idx="210">
                  <c:v>1.1111111111111112</c:v>
                </c:pt>
                <c:pt idx="211">
                  <c:v>1.2222222222222223</c:v>
                </c:pt>
                <c:pt idx="212">
                  <c:v>0.44444444444444442</c:v>
                </c:pt>
                <c:pt idx="213">
                  <c:v>0.44444444444444442</c:v>
                </c:pt>
                <c:pt idx="214">
                  <c:v>0.22222222222222221</c:v>
                </c:pt>
                <c:pt idx="215">
                  <c:v>0.33333333333333331</c:v>
                </c:pt>
                <c:pt idx="216">
                  <c:v>0.55555555555555558</c:v>
                </c:pt>
                <c:pt idx="217">
                  <c:v>1.2222222222222223</c:v>
                </c:pt>
                <c:pt idx="218">
                  <c:v>1.4444444444444444</c:v>
                </c:pt>
                <c:pt idx="219">
                  <c:v>0.44444444444444442</c:v>
                </c:pt>
                <c:pt idx="220">
                  <c:v>1.4444444444444444</c:v>
                </c:pt>
                <c:pt idx="221">
                  <c:v>2.3333333333333335</c:v>
                </c:pt>
                <c:pt idx="222">
                  <c:v>1</c:v>
                </c:pt>
                <c:pt idx="223">
                  <c:v>2.6666666666666665</c:v>
                </c:pt>
                <c:pt idx="224">
                  <c:v>0.66666666666666663</c:v>
                </c:pt>
                <c:pt idx="225">
                  <c:v>0.66666666666666663</c:v>
                </c:pt>
                <c:pt idx="226">
                  <c:v>0.66666666666666663</c:v>
                </c:pt>
                <c:pt idx="227">
                  <c:v>1.1111111111111112</c:v>
                </c:pt>
                <c:pt idx="228">
                  <c:v>1.8888888888888888</c:v>
                </c:pt>
                <c:pt idx="229">
                  <c:v>1</c:v>
                </c:pt>
                <c:pt idx="230">
                  <c:v>0.55555555555555558</c:v>
                </c:pt>
              </c:numCache>
            </c:numRef>
          </c:yVal>
          <c:smooth val="0"/>
          <c:extLst>
            <c:ext xmlns:c16="http://schemas.microsoft.com/office/drawing/2014/chart" uri="{C3380CC4-5D6E-409C-BE32-E72D297353CC}">
              <c16:uniqueId val="{00000000-7FF7-4CF5-975C-E7387B4FCDD7}"/>
            </c:ext>
          </c:extLst>
        </c:ser>
        <c:ser>
          <c:idx val="1"/>
          <c:order val="1"/>
          <c:tx>
            <c:v>Predicted Average PHQ 9</c:v>
          </c:tx>
          <c:spPr>
            <a:ln w="19050">
              <a:noFill/>
            </a:ln>
          </c:spPr>
          <c:trendline>
            <c:trendlineType val="linear"/>
            <c:dispRSqr val="0"/>
            <c:dispEq val="0"/>
          </c:trendline>
          <c:xVal>
            <c:numRef>
              <c:f>'correlation analysis'!$I$2:$I$232</c:f>
              <c:numCache>
                <c:formatCode>General</c:formatCode>
                <c:ptCount val="231"/>
                <c:pt idx="0">
                  <c:v>1.25</c:v>
                </c:pt>
                <c:pt idx="1">
                  <c:v>1.75</c:v>
                </c:pt>
                <c:pt idx="2">
                  <c:v>3</c:v>
                </c:pt>
                <c:pt idx="3">
                  <c:v>3</c:v>
                </c:pt>
                <c:pt idx="4">
                  <c:v>1.5</c:v>
                </c:pt>
                <c:pt idx="5">
                  <c:v>1.25</c:v>
                </c:pt>
                <c:pt idx="6">
                  <c:v>1.5</c:v>
                </c:pt>
                <c:pt idx="7">
                  <c:v>2.25</c:v>
                </c:pt>
                <c:pt idx="8">
                  <c:v>2</c:v>
                </c:pt>
                <c:pt idx="9">
                  <c:v>1.25</c:v>
                </c:pt>
                <c:pt idx="10">
                  <c:v>2</c:v>
                </c:pt>
                <c:pt idx="11">
                  <c:v>3</c:v>
                </c:pt>
                <c:pt idx="12">
                  <c:v>1</c:v>
                </c:pt>
                <c:pt idx="13">
                  <c:v>2.5</c:v>
                </c:pt>
                <c:pt idx="14">
                  <c:v>2</c:v>
                </c:pt>
                <c:pt idx="15">
                  <c:v>2</c:v>
                </c:pt>
                <c:pt idx="16">
                  <c:v>2.25</c:v>
                </c:pt>
                <c:pt idx="17">
                  <c:v>2.5</c:v>
                </c:pt>
                <c:pt idx="18">
                  <c:v>2.5</c:v>
                </c:pt>
                <c:pt idx="19">
                  <c:v>2.25</c:v>
                </c:pt>
                <c:pt idx="20">
                  <c:v>2.5</c:v>
                </c:pt>
                <c:pt idx="21">
                  <c:v>1.5</c:v>
                </c:pt>
                <c:pt idx="22">
                  <c:v>2.75</c:v>
                </c:pt>
                <c:pt idx="23">
                  <c:v>2.25</c:v>
                </c:pt>
                <c:pt idx="24">
                  <c:v>2.25</c:v>
                </c:pt>
                <c:pt idx="25">
                  <c:v>2.25</c:v>
                </c:pt>
                <c:pt idx="26">
                  <c:v>2.5</c:v>
                </c:pt>
                <c:pt idx="27">
                  <c:v>1.75</c:v>
                </c:pt>
                <c:pt idx="28">
                  <c:v>2.25</c:v>
                </c:pt>
                <c:pt idx="29">
                  <c:v>2.5</c:v>
                </c:pt>
                <c:pt idx="30">
                  <c:v>2.25</c:v>
                </c:pt>
                <c:pt idx="31">
                  <c:v>2</c:v>
                </c:pt>
                <c:pt idx="32">
                  <c:v>1.75</c:v>
                </c:pt>
                <c:pt idx="33">
                  <c:v>2.25</c:v>
                </c:pt>
                <c:pt idx="34">
                  <c:v>2.25</c:v>
                </c:pt>
                <c:pt idx="35">
                  <c:v>3</c:v>
                </c:pt>
                <c:pt idx="36">
                  <c:v>1.5</c:v>
                </c:pt>
                <c:pt idx="37">
                  <c:v>2</c:v>
                </c:pt>
                <c:pt idx="38">
                  <c:v>2.25</c:v>
                </c:pt>
                <c:pt idx="39">
                  <c:v>1.75</c:v>
                </c:pt>
                <c:pt idx="40">
                  <c:v>2.25</c:v>
                </c:pt>
                <c:pt idx="41">
                  <c:v>2</c:v>
                </c:pt>
                <c:pt idx="42">
                  <c:v>2.25</c:v>
                </c:pt>
                <c:pt idx="43">
                  <c:v>1.5</c:v>
                </c:pt>
                <c:pt idx="44">
                  <c:v>3</c:v>
                </c:pt>
                <c:pt idx="45">
                  <c:v>2.25</c:v>
                </c:pt>
                <c:pt idx="46">
                  <c:v>2.25</c:v>
                </c:pt>
                <c:pt idx="47">
                  <c:v>1.75</c:v>
                </c:pt>
                <c:pt idx="48">
                  <c:v>1.75</c:v>
                </c:pt>
                <c:pt idx="49">
                  <c:v>1.25</c:v>
                </c:pt>
                <c:pt idx="50">
                  <c:v>2.5</c:v>
                </c:pt>
                <c:pt idx="51">
                  <c:v>2.25</c:v>
                </c:pt>
                <c:pt idx="52">
                  <c:v>1.75</c:v>
                </c:pt>
                <c:pt idx="53">
                  <c:v>1.5</c:v>
                </c:pt>
                <c:pt idx="54">
                  <c:v>2.25</c:v>
                </c:pt>
                <c:pt idx="55">
                  <c:v>2.5</c:v>
                </c:pt>
                <c:pt idx="56">
                  <c:v>2</c:v>
                </c:pt>
                <c:pt idx="57">
                  <c:v>2</c:v>
                </c:pt>
                <c:pt idx="58">
                  <c:v>2</c:v>
                </c:pt>
                <c:pt idx="59">
                  <c:v>2.75</c:v>
                </c:pt>
                <c:pt idx="60">
                  <c:v>2.5</c:v>
                </c:pt>
                <c:pt idx="61">
                  <c:v>2.25</c:v>
                </c:pt>
                <c:pt idx="62">
                  <c:v>1.5</c:v>
                </c:pt>
                <c:pt idx="63">
                  <c:v>2</c:v>
                </c:pt>
                <c:pt idx="64">
                  <c:v>2.25</c:v>
                </c:pt>
                <c:pt idx="65">
                  <c:v>2.25</c:v>
                </c:pt>
                <c:pt idx="66">
                  <c:v>2</c:v>
                </c:pt>
                <c:pt idx="67">
                  <c:v>2.5</c:v>
                </c:pt>
                <c:pt idx="68">
                  <c:v>2.25</c:v>
                </c:pt>
                <c:pt idx="69">
                  <c:v>1.75</c:v>
                </c:pt>
                <c:pt idx="70">
                  <c:v>2</c:v>
                </c:pt>
                <c:pt idx="71">
                  <c:v>2.5</c:v>
                </c:pt>
                <c:pt idx="72">
                  <c:v>1.75</c:v>
                </c:pt>
                <c:pt idx="73">
                  <c:v>2.5</c:v>
                </c:pt>
                <c:pt idx="74">
                  <c:v>2.25</c:v>
                </c:pt>
                <c:pt idx="75">
                  <c:v>2</c:v>
                </c:pt>
                <c:pt idx="76">
                  <c:v>1.5</c:v>
                </c:pt>
                <c:pt idx="77">
                  <c:v>2</c:v>
                </c:pt>
                <c:pt idx="78">
                  <c:v>2.5</c:v>
                </c:pt>
                <c:pt idx="79">
                  <c:v>1.25</c:v>
                </c:pt>
                <c:pt idx="80">
                  <c:v>1.5</c:v>
                </c:pt>
                <c:pt idx="81">
                  <c:v>1.25</c:v>
                </c:pt>
                <c:pt idx="82">
                  <c:v>3</c:v>
                </c:pt>
                <c:pt idx="83">
                  <c:v>3</c:v>
                </c:pt>
                <c:pt idx="84">
                  <c:v>2</c:v>
                </c:pt>
                <c:pt idx="85">
                  <c:v>2</c:v>
                </c:pt>
                <c:pt idx="86">
                  <c:v>2</c:v>
                </c:pt>
                <c:pt idx="87">
                  <c:v>2.75</c:v>
                </c:pt>
                <c:pt idx="88">
                  <c:v>2.5</c:v>
                </c:pt>
                <c:pt idx="89">
                  <c:v>2</c:v>
                </c:pt>
                <c:pt idx="90">
                  <c:v>2.75</c:v>
                </c:pt>
                <c:pt idx="91">
                  <c:v>1.25</c:v>
                </c:pt>
                <c:pt idx="92">
                  <c:v>2</c:v>
                </c:pt>
                <c:pt idx="93">
                  <c:v>2</c:v>
                </c:pt>
                <c:pt idx="94">
                  <c:v>2.75</c:v>
                </c:pt>
                <c:pt idx="95">
                  <c:v>2.5</c:v>
                </c:pt>
                <c:pt idx="96">
                  <c:v>2</c:v>
                </c:pt>
                <c:pt idx="97">
                  <c:v>2.5</c:v>
                </c:pt>
                <c:pt idx="98">
                  <c:v>2.25</c:v>
                </c:pt>
                <c:pt idx="99">
                  <c:v>2</c:v>
                </c:pt>
                <c:pt idx="100">
                  <c:v>2.25</c:v>
                </c:pt>
                <c:pt idx="101">
                  <c:v>2</c:v>
                </c:pt>
                <c:pt idx="102">
                  <c:v>2</c:v>
                </c:pt>
                <c:pt idx="103">
                  <c:v>1.75</c:v>
                </c:pt>
                <c:pt idx="104">
                  <c:v>1</c:v>
                </c:pt>
                <c:pt idx="105">
                  <c:v>2.25</c:v>
                </c:pt>
                <c:pt idx="106">
                  <c:v>2.75</c:v>
                </c:pt>
                <c:pt idx="107">
                  <c:v>1.5</c:v>
                </c:pt>
                <c:pt idx="108">
                  <c:v>3</c:v>
                </c:pt>
                <c:pt idx="109">
                  <c:v>2.25</c:v>
                </c:pt>
                <c:pt idx="110">
                  <c:v>1.25</c:v>
                </c:pt>
                <c:pt idx="111">
                  <c:v>2.75</c:v>
                </c:pt>
                <c:pt idx="112">
                  <c:v>1.75</c:v>
                </c:pt>
                <c:pt idx="113">
                  <c:v>1.5</c:v>
                </c:pt>
                <c:pt idx="114">
                  <c:v>2.25</c:v>
                </c:pt>
                <c:pt idx="115">
                  <c:v>3</c:v>
                </c:pt>
                <c:pt idx="116">
                  <c:v>1.75</c:v>
                </c:pt>
                <c:pt idx="117">
                  <c:v>1.5</c:v>
                </c:pt>
                <c:pt idx="118">
                  <c:v>2.25</c:v>
                </c:pt>
                <c:pt idx="119">
                  <c:v>2.5</c:v>
                </c:pt>
                <c:pt idx="120">
                  <c:v>2</c:v>
                </c:pt>
                <c:pt idx="121">
                  <c:v>1.25</c:v>
                </c:pt>
                <c:pt idx="122">
                  <c:v>1.75</c:v>
                </c:pt>
                <c:pt idx="123">
                  <c:v>2</c:v>
                </c:pt>
                <c:pt idx="124">
                  <c:v>3</c:v>
                </c:pt>
                <c:pt idx="125">
                  <c:v>2.75</c:v>
                </c:pt>
                <c:pt idx="126">
                  <c:v>2.25</c:v>
                </c:pt>
                <c:pt idx="127">
                  <c:v>2</c:v>
                </c:pt>
                <c:pt idx="128">
                  <c:v>3</c:v>
                </c:pt>
                <c:pt idx="129">
                  <c:v>2</c:v>
                </c:pt>
                <c:pt idx="130">
                  <c:v>3</c:v>
                </c:pt>
                <c:pt idx="131">
                  <c:v>1.5</c:v>
                </c:pt>
                <c:pt idx="132">
                  <c:v>2</c:v>
                </c:pt>
                <c:pt idx="133">
                  <c:v>1.75</c:v>
                </c:pt>
                <c:pt idx="134">
                  <c:v>2.5</c:v>
                </c:pt>
                <c:pt idx="135">
                  <c:v>3</c:v>
                </c:pt>
                <c:pt idx="136">
                  <c:v>1.75</c:v>
                </c:pt>
                <c:pt idx="137">
                  <c:v>2.25</c:v>
                </c:pt>
                <c:pt idx="138">
                  <c:v>2.75</c:v>
                </c:pt>
                <c:pt idx="139">
                  <c:v>2</c:v>
                </c:pt>
                <c:pt idx="140">
                  <c:v>1.25</c:v>
                </c:pt>
                <c:pt idx="141">
                  <c:v>2</c:v>
                </c:pt>
                <c:pt idx="142">
                  <c:v>1.75</c:v>
                </c:pt>
                <c:pt idx="143">
                  <c:v>2.5</c:v>
                </c:pt>
                <c:pt idx="144">
                  <c:v>2.5</c:v>
                </c:pt>
                <c:pt idx="145">
                  <c:v>2.25</c:v>
                </c:pt>
                <c:pt idx="146">
                  <c:v>2</c:v>
                </c:pt>
                <c:pt idx="147">
                  <c:v>2</c:v>
                </c:pt>
                <c:pt idx="148">
                  <c:v>2</c:v>
                </c:pt>
                <c:pt idx="149">
                  <c:v>3</c:v>
                </c:pt>
                <c:pt idx="150">
                  <c:v>2</c:v>
                </c:pt>
                <c:pt idx="151">
                  <c:v>1.75</c:v>
                </c:pt>
                <c:pt idx="152">
                  <c:v>2.25</c:v>
                </c:pt>
                <c:pt idx="153">
                  <c:v>2</c:v>
                </c:pt>
                <c:pt idx="154">
                  <c:v>2.25</c:v>
                </c:pt>
                <c:pt idx="155">
                  <c:v>1.5</c:v>
                </c:pt>
                <c:pt idx="156">
                  <c:v>2.25</c:v>
                </c:pt>
                <c:pt idx="157">
                  <c:v>2.5</c:v>
                </c:pt>
                <c:pt idx="158">
                  <c:v>1.75</c:v>
                </c:pt>
                <c:pt idx="159">
                  <c:v>2</c:v>
                </c:pt>
                <c:pt idx="160">
                  <c:v>2.25</c:v>
                </c:pt>
                <c:pt idx="161">
                  <c:v>2.25</c:v>
                </c:pt>
                <c:pt idx="162">
                  <c:v>2.5</c:v>
                </c:pt>
                <c:pt idx="163">
                  <c:v>2.5</c:v>
                </c:pt>
                <c:pt idx="164">
                  <c:v>1.75</c:v>
                </c:pt>
                <c:pt idx="165">
                  <c:v>2.25</c:v>
                </c:pt>
                <c:pt idx="166">
                  <c:v>2.25</c:v>
                </c:pt>
                <c:pt idx="167">
                  <c:v>2</c:v>
                </c:pt>
                <c:pt idx="168">
                  <c:v>1.75</c:v>
                </c:pt>
                <c:pt idx="169">
                  <c:v>2</c:v>
                </c:pt>
                <c:pt idx="170">
                  <c:v>2.5</c:v>
                </c:pt>
                <c:pt idx="171">
                  <c:v>3</c:v>
                </c:pt>
                <c:pt idx="172">
                  <c:v>2.5</c:v>
                </c:pt>
                <c:pt idx="173">
                  <c:v>2.25</c:v>
                </c:pt>
                <c:pt idx="174">
                  <c:v>2.5</c:v>
                </c:pt>
                <c:pt idx="175">
                  <c:v>2.25</c:v>
                </c:pt>
                <c:pt idx="176">
                  <c:v>2.5</c:v>
                </c:pt>
                <c:pt idx="177">
                  <c:v>2.25</c:v>
                </c:pt>
                <c:pt idx="178">
                  <c:v>2.75</c:v>
                </c:pt>
                <c:pt idx="179">
                  <c:v>2.3333333333333335</c:v>
                </c:pt>
                <c:pt idx="180">
                  <c:v>2.25</c:v>
                </c:pt>
                <c:pt idx="181">
                  <c:v>2</c:v>
                </c:pt>
                <c:pt idx="182">
                  <c:v>2.75</c:v>
                </c:pt>
                <c:pt idx="183">
                  <c:v>2.25</c:v>
                </c:pt>
                <c:pt idx="184">
                  <c:v>2.75</c:v>
                </c:pt>
                <c:pt idx="185">
                  <c:v>1.75</c:v>
                </c:pt>
                <c:pt idx="186">
                  <c:v>2.5</c:v>
                </c:pt>
                <c:pt idx="187">
                  <c:v>1</c:v>
                </c:pt>
                <c:pt idx="188">
                  <c:v>2.75</c:v>
                </c:pt>
                <c:pt idx="189">
                  <c:v>2.25</c:v>
                </c:pt>
                <c:pt idx="190">
                  <c:v>2</c:v>
                </c:pt>
                <c:pt idx="191">
                  <c:v>2.5</c:v>
                </c:pt>
                <c:pt idx="192">
                  <c:v>3</c:v>
                </c:pt>
                <c:pt idx="193">
                  <c:v>3</c:v>
                </c:pt>
                <c:pt idx="194">
                  <c:v>1.75</c:v>
                </c:pt>
                <c:pt idx="195">
                  <c:v>3</c:v>
                </c:pt>
                <c:pt idx="196">
                  <c:v>2</c:v>
                </c:pt>
                <c:pt idx="197">
                  <c:v>2</c:v>
                </c:pt>
                <c:pt idx="198">
                  <c:v>3</c:v>
                </c:pt>
                <c:pt idx="199">
                  <c:v>1</c:v>
                </c:pt>
                <c:pt idx="200">
                  <c:v>1.75</c:v>
                </c:pt>
                <c:pt idx="201">
                  <c:v>2</c:v>
                </c:pt>
                <c:pt idx="202">
                  <c:v>3</c:v>
                </c:pt>
                <c:pt idx="203">
                  <c:v>3</c:v>
                </c:pt>
                <c:pt idx="204">
                  <c:v>2</c:v>
                </c:pt>
                <c:pt idx="205">
                  <c:v>2.5</c:v>
                </c:pt>
                <c:pt idx="206">
                  <c:v>2.5</c:v>
                </c:pt>
                <c:pt idx="207">
                  <c:v>2.5</c:v>
                </c:pt>
                <c:pt idx="208">
                  <c:v>2.5</c:v>
                </c:pt>
                <c:pt idx="209">
                  <c:v>2</c:v>
                </c:pt>
                <c:pt idx="210">
                  <c:v>2.5</c:v>
                </c:pt>
                <c:pt idx="211">
                  <c:v>2.5</c:v>
                </c:pt>
                <c:pt idx="212">
                  <c:v>2.75</c:v>
                </c:pt>
                <c:pt idx="213">
                  <c:v>2.5</c:v>
                </c:pt>
                <c:pt idx="214">
                  <c:v>2.5</c:v>
                </c:pt>
                <c:pt idx="215">
                  <c:v>1.75</c:v>
                </c:pt>
                <c:pt idx="216">
                  <c:v>2.25</c:v>
                </c:pt>
                <c:pt idx="217">
                  <c:v>2.25</c:v>
                </c:pt>
                <c:pt idx="218">
                  <c:v>2.25</c:v>
                </c:pt>
                <c:pt idx="219">
                  <c:v>2.75</c:v>
                </c:pt>
                <c:pt idx="220">
                  <c:v>2.25</c:v>
                </c:pt>
                <c:pt idx="221">
                  <c:v>1.3333333333333333</c:v>
                </c:pt>
                <c:pt idx="222">
                  <c:v>2</c:v>
                </c:pt>
                <c:pt idx="223">
                  <c:v>2</c:v>
                </c:pt>
                <c:pt idx="224">
                  <c:v>1.75</c:v>
                </c:pt>
                <c:pt idx="225">
                  <c:v>2.5</c:v>
                </c:pt>
                <c:pt idx="226">
                  <c:v>2</c:v>
                </c:pt>
                <c:pt idx="227">
                  <c:v>2.25</c:v>
                </c:pt>
                <c:pt idx="228">
                  <c:v>2</c:v>
                </c:pt>
                <c:pt idx="229">
                  <c:v>2.6666666666666665</c:v>
                </c:pt>
                <c:pt idx="230">
                  <c:v>2.25</c:v>
                </c:pt>
              </c:numCache>
            </c:numRef>
          </c:xVal>
          <c:yVal>
            <c:numRef>
              <c:f>'correlation analysis'!$P$268:$P$498</c:f>
              <c:numCache>
                <c:formatCode>General</c:formatCode>
                <c:ptCount val="231"/>
                <c:pt idx="0">
                  <c:v>1.2977449223065218</c:v>
                </c:pt>
                <c:pt idx="1">
                  <c:v>1.2201252454542399</c:v>
                </c:pt>
                <c:pt idx="2">
                  <c:v>1.0260760533235356</c:v>
                </c:pt>
                <c:pt idx="3">
                  <c:v>1.0260760533235356</c:v>
                </c:pt>
                <c:pt idx="4">
                  <c:v>1.258935083880381</c:v>
                </c:pt>
                <c:pt idx="5">
                  <c:v>1.2977449223065218</c:v>
                </c:pt>
                <c:pt idx="6">
                  <c:v>1.258935083880381</c:v>
                </c:pt>
                <c:pt idx="7">
                  <c:v>1.1425055686019583</c:v>
                </c:pt>
                <c:pt idx="8">
                  <c:v>1.1813154070280991</c:v>
                </c:pt>
                <c:pt idx="9">
                  <c:v>1.2977449223065218</c:v>
                </c:pt>
                <c:pt idx="10">
                  <c:v>1.1813154070280991</c:v>
                </c:pt>
                <c:pt idx="11">
                  <c:v>1.0260760533235356</c:v>
                </c:pt>
                <c:pt idx="12">
                  <c:v>1.3365547607326627</c:v>
                </c:pt>
                <c:pt idx="13">
                  <c:v>1.1036957301758172</c:v>
                </c:pt>
                <c:pt idx="14">
                  <c:v>1.1813154070280991</c:v>
                </c:pt>
                <c:pt idx="15">
                  <c:v>1.1813154070280991</c:v>
                </c:pt>
                <c:pt idx="16">
                  <c:v>1.1425055686019583</c:v>
                </c:pt>
                <c:pt idx="17">
                  <c:v>1.1036957301758172</c:v>
                </c:pt>
                <c:pt idx="18">
                  <c:v>1.1036957301758172</c:v>
                </c:pt>
                <c:pt idx="19">
                  <c:v>1.1425055686019583</c:v>
                </c:pt>
                <c:pt idx="20">
                  <c:v>1.1036957301758172</c:v>
                </c:pt>
                <c:pt idx="21">
                  <c:v>1.258935083880381</c:v>
                </c:pt>
                <c:pt idx="22">
                  <c:v>1.0648858917496764</c:v>
                </c:pt>
                <c:pt idx="23">
                  <c:v>1.1425055686019583</c:v>
                </c:pt>
                <c:pt idx="24">
                  <c:v>1.1425055686019583</c:v>
                </c:pt>
                <c:pt idx="25">
                  <c:v>1.1425055686019583</c:v>
                </c:pt>
                <c:pt idx="26">
                  <c:v>1.1036957301758172</c:v>
                </c:pt>
                <c:pt idx="27">
                  <c:v>1.2201252454542399</c:v>
                </c:pt>
                <c:pt idx="28">
                  <c:v>1.1425055686019583</c:v>
                </c:pt>
                <c:pt idx="29">
                  <c:v>1.1036957301758172</c:v>
                </c:pt>
                <c:pt idx="30">
                  <c:v>1.1425055686019583</c:v>
                </c:pt>
                <c:pt idx="31">
                  <c:v>1.1813154070280991</c:v>
                </c:pt>
                <c:pt idx="32">
                  <c:v>1.2201252454542399</c:v>
                </c:pt>
                <c:pt idx="33">
                  <c:v>1.1425055686019583</c:v>
                </c:pt>
                <c:pt idx="34">
                  <c:v>1.1425055686019583</c:v>
                </c:pt>
                <c:pt idx="35">
                  <c:v>1.0260760533235356</c:v>
                </c:pt>
                <c:pt idx="36">
                  <c:v>1.258935083880381</c:v>
                </c:pt>
                <c:pt idx="37">
                  <c:v>1.1813154070280991</c:v>
                </c:pt>
                <c:pt idx="38">
                  <c:v>1.1425055686019583</c:v>
                </c:pt>
                <c:pt idx="39">
                  <c:v>1.2201252454542399</c:v>
                </c:pt>
                <c:pt idx="40">
                  <c:v>1.1425055686019583</c:v>
                </c:pt>
                <c:pt idx="41">
                  <c:v>1.1813154070280991</c:v>
                </c:pt>
                <c:pt idx="42">
                  <c:v>1.1425055686019583</c:v>
                </c:pt>
                <c:pt idx="43">
                  <c:v>1.258935083880381</c:v>
                </c:pt>
                <c:pt idx="44">
                  <c:v>1.0260760533235356</c:v>
                </c:pt>
                <c:pt idx="45">
                  <c:v>1.1425055686019583</c:v>
                </c:pt>
                <c:pt idx="46">
                  <c:v>1.1425055686019583</c:v>
                </c:pt>
                <c:pt idx="47">
                  <c:v>1.2201252454542399</c:v>
                </c:pt>
                <c:pt idx="48">
                  <c:v>1.2201252454542399</c:v>
                </c:pt>
                <c:pt idx="49">
                  <c:v>1.2977449223065218</c:v>
                </c:pt>
                <c:pt idx="50">
                  <c:v>1.1036957301758172</c:v>
                </c:pt>
                <c:pt idx="51">
                  <c:v>1.1425055686019583</c:v>
                </c:pt>
                <c:pt idx="52">
                  <c:v>1.2201252454542399</c:v>
                </c:pt>
                <c:pt idx="53">
                  <c:v>1.258935083880381</c:v>
                </c:pt>
                <c:pt idx="54">
                  <c:v>1.1425055686019583</c:v>
                </c:pt>
                <c:pt idx="55">
                  <c:v>1.1036957301758172</c:v>
                </c:pt>
                <c:pt idx="56">
                  <c:v>1.1813154070280991</c:v>
                </c:pt>
                <c:pt idx="57">
                  <c:v>1.1813154070280991</c:v>
                </c:pt>
                <c:pt idx="58">
                  <c:v>1.1813154070280991</c:v>
                </c:pt>
                <c:pt idx="59">
                  <c:v>1.0648858917496764</c:v>
                </c:pt>
                <c:pt idx="60">
                  <c:v>1.1036957301758172</c:v>
                </c:pt>
                <c:pt idx="61">
                  <c:v>1.1425055686019583</c:v>
                </c:pt>
                <c:pt idx="62">
                  <c:v>1.258935083880381</c:v>
                </c:pt>
                <c:pt idx="63">
                  <c:v>1.1813154070280991</c:v>
                </c:pt>
                <c:pt idx="64">
                  <c:v>1.1425055686019583</c:v>
                </c:pt>
                <c:pt idx="65">
                  <c:v>1.1425055686019583</c:v>
                </c:pt>
                <c:pt idx="66">
                  <c:v>1.1813154070280991</c:v>
                </c:pt>
                <c:pt idx="67">
                  <c:v>1.1036957301758172</c:v>
                </c:pt>
                <c:pt idx="68">
                  <c:v>1.1425055686019583</c:v>
                </c:pt>
                <c:pt idx="69">
                  <c:v>1.2201252454542399</c:v>
                </c:pt>
                <c:pt idx="70">
                  <c:v>1.1813154070280991</c:v>
                </c:pt>
                <c:pt idx="71">
                  <c:v>1.1036957301758172</c:v>
                </c:pt>
                <c:pt idx="72">
                  <c:v>1.2201252454542399</c:v>
                </c:pt>
                <c:pt idx="73">
                  <c:v>1.1036957301758172</c:v>
                </c:pt>
                <c:pt idx="74">
                  <c:v>1.1425055686019583</c:v>
                </c:pt>
                <c:pt idx="75">
                  <c:v>1.1813154070280991</c:v>
                </c:pt>
                <c:pt idx="76">
                  <c:v>1.258935083880381</c:v>
                </c:pt>
                <c:pt idx="77">
                  <c:v>1.1813154070280991</c:v>
                </c:pt>
                <c:pt idx="78">
                  <c:v>1.1036957301758172</c:v>
                </c:pt>
                <c:pt idx="79">
                  <c:v>1.2977449223065218</c:v>
                </c:pt>
                <c:pt idx="80">
                  <c:v>1.258935083880381</c:v>
                </c:pt>
                <c:pt idx="81">
                  <c:v>1.2977449223065218</c:v>
                </c:pt>
                <c:pt idx="82">
                  <c:v>1.0260760533235356</c:v>
                </c:pt>
                <c:pt idx="83">
                  <c:v>1.0260760533235356</c:v>
                </c:pt>
                <c:pt idx="84">
                  <c:v>1.1813154070280991</c:v>
                </c:pt>
                <c:pt idx="85">
                  <c:v>1.1813154070280991</c:v>
                </c:pt>
                <c:pt idx="86">
                  <c:v>1.1813154070280991</c:v>
                </c:pt>
                <c:pt idx="87">
                  <c:v>1.0648858917496764</c:v>
                </c:pt>
                <c:pt idx="88">
                  <c:v>1.1036957301758172</c:v>
                </c:pt>
                <c:pt idx="89">
                  <c:v>1.1813154070280991</c:v>
                </c:pt>
                <c:pt idx="90">
                  <c:v>1.0648858917496764</c:v>
                </c:pt>
                <c:pt idx="91">
                  <c:v>1.2977449223065218</c:v>
                </c:pt>
                <c:pt idx="92">
                  <c:v>1.1813154070280991</c:v>
                </c:pt>
                <c:pt idx="93">
                  <c:v>1.1813154070280991</c:v>
                </c:pt>
                <c:pt idx="94">
                  <c:v>1.0648858917496764</c:v>
                </c:pt>
                <c:pt idx="95">
                  <c:v>1.1036957301758172</c:v>
                </c:pt>
                <c:pt idx="96">
                  <c:v>1.1813154070280991</c:v>
                </c:pt>
                <c:pt idx="97">
                  <c:v>1.1036957301758172</c:v>
                </c:pt>
                <c:pt idx="98">
                  <c:v>1.1425055686019583</c:v>
                </c:pt>
                <c:pt idx="99">
                  <c:v>1.1813154070280991</c:v>
                </c:pt>
                <c:pt idx="100">
                  <c:v>1.1425055686019583</c:v>
                </c:pt>
                <c:pt idx="101">
                  <c:v>1.1813154070280991</c:v>
                </c:pt>
                <c:pt idx="102">
                  <c:v>1.1813154070280991</c:v>
                </c:pt>
                <c:pt idx="103">
                  <c:v>1.2201252454542399</c:v>
                </c:pt>
                <c:pt idx="104">
                  <c:v>1.3365547607326627</c:v>
                </c:pt>
                <c:pt idx="105">
                  <c:v>1.1425055686019583</c:v>
                </c:pt>
                <c:pt idx="106">
                  <c:v>1.0648858917496764</c:v>
                </c:pt>
                <c:pt idx="107">
                  <c:v>1.258935083880381</c:v>
                </c:pt>
                <c:pt idx="108">
                  <c:v>1.0260760533235356</c:v>
                </c:pt>
                <c:pt idx="109">
                  <c:v>1.1425055686019583</c:v>
                </c:pt>
                <c:pt idx="110">
                  <c:v>1.2977449223065218</c:v>
                </c:pt>
                <c:pt idx="111">
                  <c:v>1.0648858917496764</c:v>
                </c:pt>
                <c:pt idx="112">
                  <c:v>1.2201252454542399</c:v>
                </c:pt>
                <c:pt idx="113">
                  <c:v>1.258935083880381</c:v>
                </c:pt>
                <c:pt idx="114">
                  <c:v>1.1425055686019583</c:v>
                </c:pt>
                <c:pt idx="115">
                  <c:v>1.0260760533235356</c:v>
                </c:pt>
                <c:pt idx="116">
                  <c:v>1.2201252454542399</c:v>
                </c:pt>
                <c:pt idx="117">
                  <c:v>1.258935083880381</c:v>
                </c:pt>
                <c:pt idx="118">
                  <c:v>1.1425055686019583</c:v>
                </c:pt>
                <c:pt idx="119">
                  <c:v>1.1036957301758172</c:v>
                </c:pt>
                <c:pt idx="120">
                  <c:v>1.1813154070280991</c:v>
                </c:pt>
                <c:pt idx="121">
                  <c:v>1.2977449223065218</c:v>
                </c:pt>
                <c:pt idx="122">
                  <c:v>1.2201252454542399</c:v>
                </c:pt>
                <c:pt idx="123">
                  <c:v>1.1813154070280991</c:v>
                </c:pt>
                <c:pt idx="124">
                  <c:v>1.0260760533235356</c:v>
                </c:pt>
                <c:pt idx="125">
                  <c:v>1.0648858917496764</c:v>
                </c:pt>
                <c:pt idx="126">
                  <c:v>1.1425055686019583</c:v>
                </c:pt>
                <c:pt idx="127">
                  <c:v>1.1813154070280991</c:v>
                </c:pt>
                <c:pt idx="128">
                  <c:v>1.0260760533235356</c:v>
                </c:pt>
                <c:pt idx="129">
                  <c:v>1.1813154070280991</c:v>
                </c:pt>
                <c:pt idx="130">
                  <c:v>1.0260760533235356</c:v>
                </c:pt>
                <c:pt idx="131">
                  <c:v>1.258935083880381</c:v>
                </c:pt>
                <c:pt idx="132">
                  <c:v>1.1813154070280991</c:v>
                </c:pt>
                <c:pt idx="133">
                  <c:v>1.2201252454542399</c:v>
                </c:pt>
                <c:pt idx="134">
                  <c:v>1.1036957301758172</c:v>
                </c:pt>
                <c:pt idx="135">
                  <c:v>1.0260760533235356</c:v>
                </c:pt>
                <c:pt idx="136">
                  <c:v>1.2201252454542399</c:v>
                </c:pt>
                <c:pt idx="137">
                  <c:v>1.1425055686019583</c:v>
                </c:pt>
                <c:pt idx="138">
                  <c:v>1.0648858917496764</c:v>
                </c:pt>
                <c:pt idx="139">
                  <c:v>1.1813154070280991</c:v>
                </c:pt>
                <c:pt idx="140">
                  <c:v>1.2977449223065218</c:v>
                </c:pt>
                <c:pt idx="141">
                  <c:v>1.1813154070280991</c:v>
                </c:pt>
                <c:pt idx="142">
                  <c:v>1.2201252454542399</c:v>
                </c:pt>
                <c:pt idx="143">
                  <c:v>1.1036957301758172</c:v>
                </c:pt>
                <c:pt idx="144">
                  <c:v>1.1036957301758172</c:v>
                </c:pt>
                <c:pt idx="145">
                  <c:v>1.1425055686019583</c:v>
                </c:pt>
                <c:pt idx="146">
                  <c:v>1.1813154070280991</c:v>
                </c:pt>
                <c:pt idx="147">
                  <c:v>1.1813154070280991</c:v>
                </c:pt>
                <c:pt idx="148">
                  <c:v>1.1813154070280991</c:v>
                </c:pt>
                <c:pt idx="149">
                  <c:v>1.0260760533235356</c:v>
                </c:pt>
                <c:pt idx="150">
                  <c:v>1.1813154070280991</c:v>
                </c:pt>
                <c:pt idx="151">
                  <c:v>1.2201252454542399</c:v>
                </c:pt>
                <c:pt idx="152">
                  <c:v>1.1425055686019583</c:v>
                </c:pt>
                <c:pt idx="153">
                  <c:v>1.1813154070280991</c:v>
                </c:pt>
                <c:pt idx="154">
                  <c:v>1.1425055686019583</c:v>
                </c:pt>
                <c:pt idx="155">
                  <c:v>1.258935083880381</c:v>
                </c:pt>
                <c:pt idx="156">
                  <c:v>1.1425055686019583</c:v>
                </c:pt>
                <c:pt idx="157">
                  <c:v>1.1036957301758172</c:v>
                </c:pt>
                <c:pt idx="158">
                  <c:v>1.2201252454542399</c:v>
                </c:pt>
                <c:pt idx="159">
                  <c:v>1.1813154070280991</c:v>
                </c:pt>
                <c:pt idx="160">
                  <c:v>1.1425055686019583</c:v>
                </c:pt>
                <c:pt idx="161">
                  <c:v>1.1425055686019583</c:v>
                </c:pt>
                <c:pt idx="162">
                  <c:v>1.1036957301758172</c:v>
                </c:pt>
                <c:pt idx="163">
                  <c:v>1.1036957301758172</c:v>
                </c:pt>
                <c:pt idx="164">
                  <c:v>1.2201252454542399</c:v>
                </c:pt>
                <c:pt idx="165">
                  <c:v>1.1425055686019583</c:v>
                </c:pt>
                <c:pt idx="166">
                  <c:v>1.1425055686019583</c:v>
                </c:pt>
                <c:pt idx="167">
                  <c:v>1.1813154070280991</c:v>
                </c:pt>
                <c:pt idx="168">
                  <c:v>1.2201252454542399</c:v>
                </c:pt>
                <c:pt idx="169">
                  <c:v>1.1813154070280991</c:v>
                </c:pt>
                <c:pt idx="170">
                  <c:v>1.1036957301758172</c:v>
                </c:pt>
                <c:pt idx="171">
                  <c:v>1.0260760533235356</c:v>
                </c:pt>
                <c:pt idx="172">
                  <c:v>1.1036957301758172</c:v>
                </c:pt>
                <c:pt idx="173">
                  <c:v>1.1425055686019583</c:v>
                </c:pt>
                <c:pt idx="174">
                  <c:v>1.1036957301758172</c:v>
                </c:pt>
                <c:pt idx="175">
                  <c:v>1.1425055686019583</c:v>
                </c:pt>
                <c:pt idx="176">
                  <c:v>1.1036957301758172</c:v>
                </c:pt>
                <c:pt idx="177">
                  <c:v>1.1425055686019583</c:v>
                </c:pt>
                <c:pt idx="178">
                  <c:v>1.0648858917496764</c:v>
                </c:pt>
                <c:pt idx="179">
                  <c:v>1.1295689557932445</c:v>
                </c:pt>
                <c:pt idx="180">
                  <c:v>1.1425055686019583</c:v>
                </c:pt>
                <c:pt idx="181">
                  <c:v>1.1813154070280991</c:v>
                </c:pt>
                <c:pt idx="182">
                  <c:v>1.0648858917496764</c:v>
                </c:pt>
                <c:pt idx="183">
                  <c:v>1.1425055686019583</c:v>
                </c:pt>
                <c:pt idx="184">
                  <c:v>1.0648858917496764</c:v>
                </c:pt>
                <c:pt idx="185">
                  <c:v>1.2201252454542399</c:v>
                </c:pt>
                <c:pt idx="186">
                  <c:v>1.1036957301758172</c:v>
                </c:pt>
                <c:pt idx="187">
                  <c:v>1.3365547607326627</c:v>
                </c:pt>
                <c:pt idx="188">
                  <c:v>1.0648858917496764</c:v>
                </c:pt>
                <c:pt idx="189">
                  <c:v>1.1425055686019583</c:v>
                </c:pt>
                <c:pt idx="190">
                  <c:v>1.1813154070280991</c:v>
                </c:pt>
                <c:pt idx="191">
                  <c:v>1.1036957301758172</c:v>
                </c:pt>
                <c:pt idx="192">
                  <c:v>1.0260760533235356</c:v>
                </c:pt>
                <c:pt idx="193">
                  <c:v>1.0260760533235356</c:v>
                </c:pt>
                <c:pt idx="194">
                  <c:v>1.2201252454542399</c:v>
                </c:pt>
                <c:pt idx="195">
                  <c:v>1.0260760533235356</c:v>
                </c:pt>
                <c:pt idx="196">
                  <c:v>1.1813154070280991</c:v>
                </c:pt>
                <c:pt idx="197">
                  <c:v>1.1813154070280991</c:v>
                </c:pt>
                <c:pt idx="198">
                  <c:v>1.0260760533235356</c:v>
                </c:pt>
                <c:pt idx="199">
                  <c:v>1.3365547607326627</c:v>
                </c:pt>
                <c:pt idx="200">
                  <c:v>1.2201252454542399</c:v>
                </c:pt>
                <c:pt idx="201">
                  <c:v>1.1813154070280991</c:v>
                </c:pt>
                <c:pt idx="202">
                  <c:v>1.0260760533235356</c:v>
                </c:pt>
                <c:pt idx="203">
                  <c:v>1.0260760533235356</c:v>
                </c:pt>
                <c:pt idx="204">
                  <c:v>1.1813154070280991</c:v>
                </c:pt>
                <c:pt idx="205">
                  <c:v>1.1036957301758172</c:v>
                </c:pt>
                <c:pt idx="206">
                  <c:v>1.1036957301758172</c:v>
                </c:pt>
                <c:pt idx="207">
                  <c:v>1.1036957301758172</c:v>
                </c:pt>
                <c:pt idx="208">
                  <c:v>1.1036957301758172</c:v>
                </c:pt>
                <c:pt idx="209">
                  <c:v>1.1813154070280991</c:v>
                </c:pt>
                <c:pt idx="210">
                  <c:v>1.1036957301758172</c:v>
                </c:pt>
                <c:pt idx="211">
                  <c:v>1.1036957301758172</c:v>
                </c:pt>
                <c:pt idx="212">
                  <c:v>1.0648858917496764</c:v>
                </c:pt>
                <c:pt idx="213">
                  <c:v>1.1036957301758172</c:v>
                </c:pt>
                <c:pt idx="214">
                  <c:v>1.1036957301758172</c:v>
                </c:pt>
                <c:pt idx="215">
                  <c:v>1.2201252454542399</c:v>
                </c:pt>
                <c:pt idx="216">
                  <c:v>1.1425055686019583</c:v>
                </c:pt>
                <c:pt idx="217">
                  <c:v>1.1425055686019583</c:v>
                </c:pt>
                <c:pt idx="218">
                  <c:v>1.1425055686019583</c:v>
                </c:pt>
                <c:pt idx="219">
                  <c:v>1.0648858917496764</c:v>
                </c:pt>
                <c:pt idx="220">
                  <c:v>1.1425055686019583</c:v>
                </c:pt>
                <c:pt idx="221">
                  <c:v>1.2848083094978082</c:v>
                </c:pt>
                <c:pt idx="222">
                  <c:v>1.1813154070280991</c:v>
                </c:pt>
                <c:pt idx="223">
                  <c:v>1.1813154070280991</c:v>
                </c:pt>
                <c:pt idx="224">
                  <c:v>1.2201252454542399</c:v>
                </c:pt>
                <c:pt idx="225">
                  <c:v>1.1036957301758172</c:v>
                </c:pt>
                <c:pt idx="226">
                  <c:v>1.1813154070280991</c:v>
                </c:pt>
                <c:pt idx="227">
                  <c:v>1.1425055686019583</c:v>
                </c:pt>
                <c:pt idx="228">
                  <c:v>1.1813154070280991</c:v>
                </c:pt>
                <c:pt idx="229">
                  <c:v>1.07782250455839</c:v>
                </c:pt>
                <c:pt idx="230">
                  <c:v>1.1425055686019583</c:v>
                </c:pt>
              </c:numCache>
            </c:numRef>
          </c:yVal>
          <c:smooth val="0"/>
          <c:extLst>
            <c:ext xmlns:c16="http://schemas.microsoft.com/office/drawing/2014/chart" uri="{C3380CC4-5D6E-409C-BE32-E72D297353CC}">
              <c16:uniqueId val="{00000002-7FF7-4CF5-975C-E7387B4FCDD7}"/>
            </c:ext>
          </c:extLst>
        </c:ser>
        <c:dLbls>
          <c:showLegendKey val="0"/>
          <c:showVal val="0"/>
          <c:showCatName val="0"/>
          <c:showSerName val="0"/>
          <c:showPercent val="0"/>
          <c:showBubbleSize val="0"/>
        </c:dLbls>
        <c:axId val="1496762735"/>
        <c:axId val="1496761295"/>
      </c:scatterChart>
      <c:valAx>
        <c:axId val="1496762735"/>
        <c:scaling>
          <c:orientation val="minMax"/>
        </c:scaling>
        <c:delete val="0"/>
        <c:axPos val="b"/>
        <c:title>
          <c:tx>
            <c:rich>
              <a:bodyPr/>
              <a:lstStyle/>
              <a:p>
                <a:pPr>
                  <a:defRPr/>
                </a:pPr>
                <a:r>
                  <a:rPr lang="en-IN"/>
                  <a:t>AI Usage</a:t>
                </a:r>
              </a:p>
            </c:rich>
          </c:tx>
          <c:overlay val="0"/>
        </c:title>
        <c:numFmt formatCode="General" sourceLinked="1"/>
        <c:majorTickMark val="out"/>
        <c:minorTickMark val="none"/>
        <c:tickLblPos val="nextTo"/>
        <c:crossAx val="1496761295"/>
        <c:crosses val="autoZero"/>
        <c:crossBetween val="midCat"/>
      </c:valAx>
      <c:valAx>
        <c:axId val="1496761295"/>
        <c:scaling>
          <c:orientation val="minMax"/>
        </c:scaling>
        <c:delete val="0"/>
        <c:axPos val="l"/>
        <c:majorGridlines/>
        <c:title>
          <c:tx>
            <c:rich>
              <a:bodyPr/>
              <a:lstStyle/>
              <a:p>
                <a:pPr>
                  <a:defRPr/>
                </a:pPr>
                <a:r>
                  <a:rPr lang="en-IN"/>
                  <a:t>Average PHQ 9</a:t>
                </a:r>
              </a:p>
            </c:rich>
          </c:tx>
          <c:overlay val="0"/>
        </c:title>
        <c:numFmt formatCode="General" sourceLinked="1"/>
        <c:majorTickMark val="out"/>
        <c:minorTickMark val="none"/>
        <c:tickLblPos val="nextTo"/>
        <c:crossAx val="1496762735"/>
        <c:crosses val="autoZero"/>
        <c:crossBetween val="midCat"/>
      </c:valAx>
    </c:plotArea>
    <c:legend>
      <c:legendPos val="r"/>
      <c:overlay val="0"/>
    </c:legend>
    <c:plotVisOnly val="1"/>
    <c:dispBlanksAs val="gap"/>
    <c:showDLblsOverMax val="0"/>
    <c:extLst>
      <c:ext xmlns:c16r3="http://schemas.microsoft.com/office/drawing/2017/03/chart" uri="{56B9EC1D-385E-4148-901F-78D8002777C0}">
        <c16r3:dataDisplayOptions16>
          <c16r3:dispNaAsBlank val="1"/>
        </c16r3:dataDisplayOptions16>
      </c:ext>
    </c:extLst>
  </c:chart>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15F16D0-BB73-4951-AB54-3DD91F7CF0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2629</TotalTime>
  <Pages>18</Pages>
  <Words>5476</Words>
  <Characters>31217</Characters>
  <Application>Microsoft Office Word</Application>
  <DocSecurity>0</DocSecurity>
  <Lines>260</Lines>
  <Paragraphs>73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36620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Tanisa Ghosh</dc:creator>
  <cp:keywords/>
  <dc:description/>
  <cp:lastModifiedBy>SDI 1089</cp:lastModifiedBy>
  <cp:revision>89</cp:revision>
  <dcterms:created xsi:type="dcterms:W3CDTF">2026-01-30T04:10:00Z</dcterms:created>
  <dcterms:modified xsi:type="dcterms:W3CDTF">2026-05-22T11:01:00Z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924f179b-59d4-4272-8bd0-73d2971133f2</vt:lpwstr>
  </property>
  <property fmtid="{D5CDD505-2E9C-101B-9397-08002B2CF9AE}" pid="3" name="ZOTERO_PREF_1">
    <vt:lpwstr>&lt;data data-version="3" zotero-version="7.0.32"&gt;&lt;session id="NqXeLCnw"/&gt;&lt;style id="http://www.zotero.org/styles/apa" locale="en-US" hasBibliography="1" bibliographyStyleHasBeenSet="1"/&gt;&lt;prefs&gt;&lt;pref name="fieldType" value="Field"/&gt;&lt;pref name="automaticJourn</vt:lpwstr>
  </property>
  <property fmtid="{D5CDD505-2E9C-101B-9397-08002B2CF9AE}" pid="4" name="ZOTERO_PREF_2">
    <vt:lpwstr>alAbbreviations" value="true"/&gt;&lt;/prefs&gt;&lt;/data&gt;</vt:lpwstr>
  </property>
</Properties>
</file>