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40" w:rsidRPr="006F2740" w:rsidRDefault="006F2740" w:rsidP="00A14810">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6F2740">
        <w:rPr>
          <w:rFonts w:ascii="Times New Roman" w:eastAsia="Times New Roman" w:hAnsi="Times New Roman" w:cs="Times New Roman"/>
          <w:b/>
          <w:bCs/>
          <w:sz w:val="36"/>
          <w:szCs w:val="36"/>
          <w:lang w:val="en-US"/>
        </w:rPr>
        <w:t xml:space="preserve">Efficacy and Safety of Bee Venom Therapy (BVT) in Rheumatoid Arthritis: A </w:t>
      </w:r>
      <w:r w:rsidR="00EC65FC">
        <w:rPr>
          <w:rFonts w:ascii="Times New Roman" w:eastAsia="Times New Roman" w:hAnsi="Times New Roman" w:cs="Times New Roman"/>
          <w:b/>
          <w:bCs/>
          <w:sz w:val="36"/>
          <w:szCs w:val="36"/>
          <w:lang w:val="en-US"/>
        </w:rPr>
        <w:t xml:space="preserve">Comprehensive </w:t>
      </w:r>
      <w:r w:rsidRPr="006F2740">
        <w:rPr>
          <w:rFonts w:ascii="Times New Roman" w:eastAsia="Times New Roman" w:hAnsi="Times New Roman" w:cs="Times New Roman"/>
          <w:b/>
          <w:bCs/>
          <w:sz w:val="36"/>
          <w:szCs w:val="36"/>
          <w:lang w:val="en-US"/>
        </w:rPr>
        <w:t>Review</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Abstract</w:t>
      </w:r>
      <w:bookmarkStart w:id="0" w:name="_GoBack"/>
      <w:bookmarkEnd w:id="0"/>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Rheumatoid arthritis (RA) is a chronic, systemic autoimmune inflammatory disease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persistent synovitis, progressive joint destruction, and extra-articular manifestations, affecting approximately 0.5–1% of the global population. Whilst conventional pharmacological management with disease-modifying antirheumatic drugs (DMARDs) and biologic agents has substantially improved clinical outcomes, a meaningful proportion of patients experience incomplete responses, adverse effects, or treatment intolerance, sustaining interest in complementary therapeutic approaches. Bee venom therapy (BVT), encompassing the therapeutic use of crude bee venom, purified venom fractions, or bee venom acupuncture (BVA), has been </w:t>
      </w:r>
      <w:proofErr w:type="spellStart"/>
      <w:r w:rsidRPr="006F2740">
        <w:rPr>
          <w:rFonts w:ascii="Times New Roman" w:eastAsia="Times New Roman" w:hAnsi="Times New Roman" w:cs="Times New Roman"/>
          <w:sz w:val="24"/>
          <w:szCs w:val="24"/>
          <w:lang w:val="en-US"/>
        </w:rPr>
        <w:t>practised</w:t>
      </w:r>
      <w:proofErr w:type="spellEnd"/>
      <w:r w:rsidRPr="006F2740">
        <w:rPr>
          <w:rFonts w:ascii="Times New Roman" w:eastAsia="Times New Roman" w:hAnsi="Times New Roman" w:cs="Times New Roman"/>
          <w:sz w:val="24"/>
          <w:szCs w:val="24"/>
          <w:lang w:val="en-US"/>
        </w:rPr>
        <w:t xml:space="preserve"> across diverse cultures for millennia and has attracted growing scientific scrutiny over recent decades. Bee venom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xml:space="preserve">) is a biologically complex mixture of pharmacologically active compounds—including melittin, phospholipase A₂ (PLA₂), apamin,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 and mast cell degranulating peptide—that collectively exert anti-inflammatory, immunomodulatory, analgesic, and potential chondroprotective effects through multiple molecular mechanisms. Preclinical investigations in cellular and animal models of inflammatory arthritis have consistently demonstrated inhibition of nuclear factor kappa-B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suppression of pro-inflammatory cytokine production, modulation of T-helper cell subset balance, and attenuation of synovial inflammation and cartilage degradation following bee venom administration. Emerging clinical evidence, predominantly from small </w:t>
      </w:r>
      <w:proofErr w:type="spellStart"/>
      <w:r w:rsidRPr="006F2740">
        <w:rPr>
          <w:rFonts w:ascii="Times New Roman" w:eastAsia="Times New Roman" w:hAnsi="Times New Roman" w:cs="Times New Roman"/>
          <w:sz w:val="24"/>
          <w:szCs w:val="24"/>
          <w:lang w:val="en-US"/>
        </w:rPr>
        <w:t>randomised</w:t>
      </w:r>
      <w:proofErr w:type="spellEnd"/>
      <w:r w:rsidRPr="006F2740">
        <w:rPr>
          <w:rFonts w:ascii="Times New Roman" w:eastAsia="Times New Roman" w:hAnsi="Times New Roman" w:cs="Times New Roman"/>
          <w:sz w:val="24"/>
          <w:szCs w:val="24"/>
          <w:lang w:val="en-US"/>
        </w:rPr>
        <w:t xml:space="preserve"> controlled trials (RCTs) and systematic reviews examining BVA, suggests modest yet promising benefits regarding pain reduction, functional improvement, and disease activity in RA patients. Nevertheless, the clinical evidence base remains constrained by small sample sizes, heterogeneous methodologies, variable venom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and critical safety concerns </w:t>
      </w:r>
      <w:proofErr w:type="spellStart"/>
      <w:r w:rsidRPr="006F2740">
        <w:rPr>
          <w:rFonts w:ascii="Times New Roman" w:eastAsia="Times New Roman" w:hAnsi="Times New Roman" w:cs="Times New Roman"/>
          <w:sz w:val="24"/>
          <w:szCs w:val="24"/>
          <w:lang w:val="en-US"/>
        </w:rPr>
        <w:t>centred</w:t>
      </w:r>
      <w:proofErr w:type="spellEnd"/>
      <w:r w:rsidRPr="006F2740">
        <w:rPr>
          <w:rFonts w:ascii="Times New Roman" w:eastAsia="Times New Roman" w:hAnsi="Times New Roman" w:cs="Times New Roman"/>
          <w:sz w:val="24"/>
          <w:szCs w:val="24"/>
          <w:lang w:val="en-US"/>
        </w:rPr>
        <w:t xml:space="preserve"> on anaphylaxis risk. This narrative review critically </w:t>
      </w:r>
      <w:proofErr w:type="spellStart"/>
      <w:r w:rsidRPr="006F2740">
        <w:rPr>
          <w:rFonts w:ascii="Times New Roman" w:eastAsia="Times New Roman" w:hAnsi="Times New Roman" w:cs="Times New Roman"/>
          <w:sz w:val="24"/>
          <w:szCs w:val="24"/>
          <w:lang w:val="en-US"/>
        </w:rPr>
        <w:t>synthesises</w:t>
      </w:r>
      <w:proofErr w:type="spellEnd"/>
      <w:r w:rsidRPr="006F2740">
        <w:rPr>
          <w:rFonts w:ascii="Times New Roman" w:eastAsia="Times New Roman" w:hAnsi="Times New Roman" w:cs="Times New Roman"/>
          <w:sz w:val="24"/>
          <w:szCs w:val="24"/>
          <w:lang w:val="en-US"/>
        </w:rPr>
        <w:t xml:space="preserve"> available preclinical and clinical evidence for the efficacy and safety of BVT in RA, elucidates the mechanistic underpinnings of venom bioactivity, evaluates safety and regulatory considerations, and identifies priority areas for future investigation.</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b/>
          <w:bCs/>
          <w:sz w:val="24"/>
          <w:szCs w:val="24"/>
          <w:lang w:val="en-US"/>
        </w:rPr>
        <w:t>Keywords:</w:t>
      </w:r>
      <w:r w:rsidRPr="006F2740">
        <w:rPr>
          <w:rFonts w:ascii="Times New Roman" w:eastAsia="Times New Roman" w:hAnsi="Times New Roman" w:cs="Times New Roman"/>
          <w:sz w:val="24"/>
          <w:szCs w:val="24"/>
          <w:lang w:val="en-US"/>
        </w:rPr>
        <w:t xml:space="preserve"> bee venom therapy; rheumatoid arthritis; melittin; apitherapy; bee venom acupuncture; anti-inflammatory;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immunomodulation; complementary medicine; apamin</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556247" w:rsidRDefault="006F2740" w:rsidP="00556247">
      <w:pPr>
        <w:pStyle w:val="ListParagraph"/>
        <w:numPr>
          <w:ilvl w:val="0"/>
          <w:numId w:val="1"/>
        </w:num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56247">
        <w:rPr>
          <w:rFonts w:ascii="Times New Roman" w:eastAsia="Times New Roman" w:hAnsi="Times New Roman" w:cs="Times New Roman"/>
          <w:b/>
          <w:bCs/>
          <w:sz w:val="27"/>
          <w:szCs w:val="27"/>
          <w:lang w:val="en-US"/>
        </w:rPr>
        <w:t>Introduction</w:t>
      </w:r>
    </w:p>
    <w:p w:rsidR="00556247" w:rsidRPr="007736F9" w:rsidRDefault="00556247" w:rsidP="00556247">
      <w:pPr>
        <w:spacing w:before="100" w:beforeAutospacing="1" w:after="100" w:afterAutospacing="1" w:line="240" w:lineRule="auto"/>
        <w:jc w:val="both"/>
        <w:outlineLvl w:val="2"/>
        <w:rPr>
          <w:rFonts w:ascii="Times New Roman" w:eastAsia="Times New Roman" w:hAnsi="Times New Roman" w:cs="Times New Roman"/>
          <w:b/>
          <w:bCs/>
          <w:sz w:val="24"/>
          <w:szCs w:val="27"/>
          <w:lang w:val="en-US"/>
        </w:rPr>
      </w:pPr>
      <w:r w:rsidRPr="007736F9">
        <w:rPr>
          <w:rFonts w:ascii="Arial" w:hAnsi="Arial" w:cs="Arial"/>
          <w:color w:val="333333"/>
          <w:sz w:val="24"/>
          <w:szCs w:val="26"/>
          <w:highlight w:val="yellow"/>
        </w:rPr>
        <w:t>Bee venom acupuncture therapy (BVT) is an alternative medicine that has been increasingly used in the treatment of chronic diseases, such as rheumatoid arthritis (RA). Recent studies have indicated that the active compound in bee venom, melittin, may be useful as a therapeutic treatment for chronic diseases</w:t>
      </w:r>
      <w:r w:rsidR="00DB4EFA" w:rsidRPr="007736F9">
        <w:rPr>
          <w:rFonts w:ascii="Arial" w:hAnsi="Arial" w:cs="Arial"/>
          <w:color w:val="333333"/>
          <w:sz w:val="24"/>
          <w:szCs w:val="26"/>
          <w:highlight w:val="yellow"/>
        </w:rPr>
        <w:t xml:space="preserve"> (</w:t>
      </w:r>
      <w:r w:rsidR="00DB4EFA" w:rsidRPr="007736F9">
        <w:rPr>
          <w:rFonts w:ascii="Arial" w:hAnsi="Arial" w:cs="Arial"/>
          <w:color w:val="222222"/>
          <w:szCs w:val="20"/>
          <w:highlight w:val="yellow"/>
          <w:shd w:val="clear" w:color="auto" w:fill="FFFFFF"/>
        </w:rPr>
        <w:t>Sharaf et al., 2022</w:t>
      </w:r>
      <w:r w:rsidR="00765563">
        <w:rPr>
          <w:rFonts w:ascii="Arial" w:hAnsi="Arial" w:cs="Arial"/>
          <w:color w:val="222222"/>
          <w:szCs w:val="20"/>
          <w:highlight w:val="yellow"/>
          <w:shd w:val="clear" w:color="auto" w:fill="FFFFFF"/>
        </w:rPr>
        <w:t xml:space="preserve">; </w:t>
      </w:r>
      <w:r w:rsidR="00765563" w:rsidRPr="00A569AB">
        <w:rPr>
          <w:rFonts w:ascii="Arial" w:hAnsi="Arial" w:cs="Arial"/>
          <w:color w:val="222222"/>
          <w:sz w:val="20"/>
          <w:szCs w:val="20"/>
          <w:highlight w:val="yellow"/>
          <w:shd w:val="clear" w:color="auto" w:fill="FFFFFF"/>
        </w:rPr>
        <w:t>Sung</w:t>
      </w:r>
      <w:r w:rsidR="00765563">
        <w:rPr>
          <w:rFonts w:ascii="Arial" w:hAnsi="Arial" w:cs="Arial"/>
          <w:color w:val="222222"/>
          <w:sz w:val="20"/>
          <w:szCs w:val="20"/>
          <w:highlight w:val="yellow"/>
          <w:shd w:val="clear" w:color="auto" w:fill="FFFFFF"/>
        </w:rPr>
        <w:t xml:space="preserve"> et al., 2022</w:t>
      </w:r>
      <w:r w:rsidR="00DB4EFA" w:rsidRPr="007736F9">
        <w:rPr>
          <w:rFonts w:ascii="Arial" w:hAnsi="Arial" w:cs="Arial"/>
          <w:color w:val="333333"/>
          <w:sz w:val="24"/>
          <w:szCs w:val="26"/>
          <w:highlight w:val="yellow"/>
        </w:rPr>
        <w:t>)</w:t>
      </w:r>
      <w:r w:rsidRPr="007736F9">
        <w:rPr>
          <w:rFonts w:ascii="Arial" w:hAnsi="Arial" w:cs="Arial"/>
          <w:color w:val="333333"/>
          <w:sz w:val="24"/>
          <w:szCs w:val="26"/>
          <w:highlight w:val="yellow"/>
        </w:rPr>
        <w:t>.</w:t>
      </w:r>
      <w:r w:rsidR="00765563">
        <w:rPr>
          <w:rFonts w:ascii="Arial" w:hAnsi="Arial" w:cs="Arial"/>
          <w:color w:val="333333"/>
          <w:sz w:val="24"/>
          <w:szCs w:val="26"/>
          <w:highlight w:val="yellow"/>
        </w:rPr>
        <w:t xml:space="preserve"> </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lastRenderedPageBreak/>
        <w:t>1.1 Background on Rheumatoid Arthritis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Rheumatoid arthritis is one of the most prevalent autoimmune diseases worldwide,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chronic, symmetrical inflammatory polyarthritis affecting principally the small joints of the hands and feet, with capacity for systemic involvement spanning the cardiovascular, pulmonary, </w:t>
      </w:r>
      <w:proofErr w:type="spellStart"/>
      <w:r w:rsidRPr="006F2740">
        <w:rPr>
          <w:rFonts w:ascii="Times New Roman" w:eastAsia="Times New Roman" w:hAnsi="Times New Roman" w:cs="Times New Roman"/>
          <w:sz w:val="24"/>
          <w:szCs w:val="24"/>
          <w:lang w:val="en-US"/>
        </w:rPr>
        <w:t>haematological</w:t>
      </w:r>
      <w:proofErr w:type="spellEnd"/>
      <w:r w:rsidRPr="006F2740">
        <w:rPr>
          <w:rFonts w:ascii="Times New Roman" w:eastAsia="Times New Roman" w:hAnsi="Times New Roman" w:cs="Times New Roman"/>
          <w:sz w:val="24"/>
          <w:szCs w:val="24"/>
          <w:lang w:val="en-US"/>
        </w:rPr>
        <w:t>, and neurological systems (Smolen et al., 2016). The disease imposes a profound burden on patients' quality of life and on healthcare systems globally, with an estimated prevalence of 0.5–1% across diverse populations and a higher incidence among women, who are affected approximately two to three times more frequently than men (Scott et al., 2010). Diagnosis is guided by the 2010 American College of Rheumatology/European League Against Rheumatism (ACR/EULAR) classification criteria, which incorporate assessment of joint distribution, serological markers including rheumatoid factor (RF) and anti-citrullinated protein antibodies (ACPAs), acute-phase reactants, and symptom duration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et al., 2010).</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pathological hallmarks of RA encompass synovial hyperplasia and infiltration of the synovial membrane by T lymphocytes, B lymphocytes, macrophages, neutrophils, and dendritic cells, culminating in the elaboration of a complex network of pro-inflammatory cytokines including </w:t>
      </w:r>
      <w:proofErr w:type="spellStart"/>
      <w:r w:rsidRPr="006F2740">
        <w:rPr>
          <w:rFonts w:ascii="Times New Roman" w:eastAsia="Times New Roman" w:hAnsi="Times New Roman" w:cs="Times New Roman"/>
          <w:sz w:val="24"/>
          <w:szCs w:val="24"/>
          <w:lang w:val="en-US"/>
        </w:rPr>
        <w:t>tumour</w:t>
      </w:r>
      <w:proofErr w:type="spellEnd"/>
      <w:r w:rsidRPr="006F2740">
        <w:rPr>
          <w:rFonts w:ascii="Times New Roman" w:eastAsia="Times New Roman" w:hAnsi="Times New Roman" w:cs="Times New Roman"/>
          <w:sz w:val="24"/>
          <w:szCs w:val="24"/>
          <w:lang w:val="en-US"/>
        </w:rPr>
        <w:t xml:space="preserve"> necrosis factor-alpha (TNF-α), interleukin (IL)-1β, IL-6, and IL-17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2011). Persistent, uncontrolled inflammation drives progressive destruction of articular cartilage and subchondral bone, resulting in irreversible joint deformity and functional disability in the absence of effective treatment (Firestein &amp; McInnes, 2017). Current treatment strategies are anchored by conventional synthetic DMARDs—most notably methotrexate—as first-line therapy, with escalation to biologic or targeted synthetic DMARDs in cases of inadequate response (Smolen et al., 2020; Singh et al., 2016). Despite the transformative advances enabled by agents targeting TNF-α, IL-6, IL-17, and co-stimulatory molecules, a substantial proportion of patients fail to attain sustained remission, and concerns regarding infection risk, malignancy, access inequity, and long-term cost continue to be clinically significant (Smolen et al., 2016).</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1.2 Historical Context of Bee Venom Therapy</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The therapeutic use of bee venom has antecedents traceable to ancient Chinese, Egyptian, and Greek traditions, in which deliberate bee stings were applied to alleviate pain, joint inflammation, and diverse systemic ailments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Modern scientific interest in apitherapy—the umbrella term encompassing the medicinal use of bee products including venom, honey, royal jelly, propolis, beeswax, and pollen—gained momentum during the mid-twentieth century, when clinical practitioners began reporting systematic observations of benefit in inflammatory and neurological conditions following BVT (Son et al., 2007). BVT encompasses several modalities: direct bee stinging, in which a live bee is applied to the skin at targeted anatomical locations; subcutaneous or intradermal injection of crude or purified venom preparations; and BVA, in which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bee venom solutions are injected at acupoints via conventional acupuncture needles (Lee et al., 2005). The molecular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bee venom over the past three decades has provided increasingly detailed mechanistic insights into the biological activity of its constituents, establishing a pharmacological rationale that supplements and </w:t>
      </w:r>
      <w:proofErr w:type="spellStart"/>
      <w:r w:rsidRPr="006F2740">
        <w:rPr>
          <w:rFonts w:ascii="Times New Roman" w:eastAsia="Times New Roman" w:hAnsi="Times New Roman" w:cs="Times New Roman"/>
          <w:sz w:val="24"/>
          <w:szCs w:val="24"/>
          <w:lang w:val="en-US"/>
        </w:rPr>
        <w:t>contextualises</w:t>
      </w:r>
      <w:proofErr w:type="spellEnd"/>
      <w:r w:rsidRPr="006F2740">
        <w:rPr>
          <w:rFonts w:ascii="Times New Roman" w:eastAsia="Times New Roman" w:hAnsi="Times New Roman" w:cs="Times New Roman"/>
          <w:sz w:val="24"/>
          <w:szCs w:val="24"/>
          <w:lang w:val="en-US"/>
        </w:rPr>
        <w:t xml:space="preserve"> empirical clinical observations.</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1.3 Scope and Objectives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 xml:space="preserve">This review aims to provide a comprehensive and critically appraised synthesis of the current evidence regarding the efficacy and safety of BVT in RA. The specific objectives are: to review the pharmacological composition of bee venom and the established biological activities of its principal components; to elucidate the mechanistic basis for the anti-inflammatory, immunomodulatory, analgesic, and chondroprotective effects of bee venom with particular reference to RA pathobiology; to </w:t>
      </w:r>
      <w:proofErr w:type="spellStart"/>
      <w:r w:rsidRPr="006F2740">
        <w:rPr>
          <w:rFonts w:ascii="Times New Roman" w:eastAsia="Times New Roman" w:hAnsi="Times New Roman" w:cs="Times New Roman"/>
          <w:sz w:val="24"/>
          <w:szCs w:val="24"/>
          <w:lang w:val="en-US"/>
        </w:rPr>
        <w:t>summarise</w:t>
      </w:r>
      <w:proofErr w:type="spellEnd"/>
      <w:r w:rsidRPr="006F2740">
        <w:rPr>
          <w:rFonts w:ascii="Times New Roman" w:eastAsia="Times New Roman" w:hAnsi="Times New Roman" w:cs="Times New Roman"/>
          <w:sz w:val="24"/>
          <w:szCs w:val="24"/>
          <w:lang w:val="en-US"/>
        </w:rPr>
        <w:t xml:space="preserve"> preclinical evidence from in vitro and animal model investigations; to critically evaluate the clinical evidence from controlled trials and systematic reviews; to assess the safety and tolerability profile of BVT, including anaphylaxis risk and other adverse effects; to consider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quality control, and regulatory dimensions of bee venom as a therapeutic agent; and to delineate priority directions for future research that would strengthen the evidence base and facilitate informed clinical translation.</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2. Methods for Literature Selection</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present article was conducted as a narrative rather than systematic review, on the grounds that the breadth of the topic—spanning molecular pharmacology, preclinical immunobiology, clinical investigation, and safety science—necessitates an integrative analytical approach that cannot be adequately captured within the constraining framework of a systematic review and meta-analysis. The heterogeneity in methodological designs, outcome measures, and venom preparations across the primary literature renders quantitative pooling unreliable across all domains addressed, and a narrative framework is consequently better suited to </w:t>
      </w:r>
      <w:proofErr w:type="spellStart"/>
      <w:r w:rsidRPr="006F2740">
        <w:rPr>
          <w:rFonts w:ascii="Times New Roman" w:eastAsia="Times New Roman" w:hAnsi="Times New Roman" w:cs="Times New Roman"/>
          <w:sz w:val="24"/>
          <w:szCs w:val="24"/>
          <w:lang w:val="en-US"/>
        </w:rPr>
        <w:t>synthesising</w:t>
      </w:r>
      <w:proofErr w:type="spellEnd"/>
      <w:r w:rsidRPr="006F2740">
        <w:rPr>
          <w:rFonts w:ascii="Times New Roman" w:eastAsia="Times New Roman" w:hAnsi="Times New Roman" w:cs="Times New Roman"/>
          <w:sz w:val="24"/>
          <w:szCs w:val="24"/>
          <w:lang w:val="en-US"/>
        </w:rPr>
        <w:t xml:space="preserve"> evidence of varying type, quality, and mechanistic relevance within a coherent scientific narrative (Gasparyan et al., 2011). Narrative reviews are particularly well established as vehicles for </w:t>
      </w:r>
      <w:proofErr w:type="spellStart"/>
      <w:r w:rsidRPr="006F2740">
        <w:rPr>
          <w:rFonts w:ascii="Times New Roman" w:eastAsia="Times New Roman" w:hAnsi="Times New Roman" w:cs="Times New Roman"/>
          <w:sz w:val="24"/>
          <w:szCs w:val="24"/>
          <w:lang w:val="en-US"/>
        </w:rPr>
        <w:t>synthesising</w:t>
      </w:r>
      <w:proofErr w:type="spellEnd"/>
      <w:r w:rsidRPr="006F2740">
        <w:rPr>
          <w:rFonts w:ascii="Times New Roman" w:eastAsia="Times New Roman" w:hAnsi="Times New Roman" w:cs="Times New Roman"/>
          <w:sz w:val="24"/>
          <w:szCs w:val="24"/>
          <w:lang w:val="en-US"/>
        </w:rPr>
        <w:t xml:space="preserve"> evidence at the intersection of complementary medicine and conventional pharmacology, where the evidentiary landscape is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diverse study designs and disciplines.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Literature searches were conducted across five principal electronic bibliographic databases: PubMed/MEDLINE, Web of Science, Scopus, Google Scholar, and EMBASE. Supplementary searching was undertaken via three field-specific resources: the Cochrane Central Register of Controlled Trials (CENTRAL), the Traditional Chinese Medicine Database (TCMD), and the Korean Studies Information Service System (KISS), the latter two included in recognition of the significant volume of BVT research originating from East Asian research traditions. Searches were conducted in January 2025 and encompassed the publication period from January 2000 to January 2025, although earlier foundational references were retained where they provided essential historical or conceptual context. The following primary search strings were employed using Boolean operators and Medical Subject Headings (</w:t>
      </w:r>
      <w:proofErr w:type="spellStart"/>
      <w:r w:rsidRPr="006F2740">
        <w:rPr>
          <w:rFonts w:ascii="Times New Roman" w:eastAsia="Times New Roman" w:hAnsi="Times New Roman" w:cs="Times New Roman"/>
          <w:sz w:val="24"/>
          <w:szCs w:val="24"/>
          <w:lang w:val="en-US"/>
        </w:rPr>
        <w:t>MeSH</w:t>
      </w:r>
      <w:proofErr w:type="spellEnd"/>
      <w:r w:rsidRPr="006F2740">
        <w:rPr>
          <w:rFonts w:ascii="Times New Roman" w:eastAsia="Times New Roman" w:hAnsi="Times New Roman" w:cs="Times New Roman"/>
          <w:sz w:val="24"/>
          <w:szCs w:val="24"/>
          <w:lang w:val="en-US"/>
        </w:rPr>
        <w:t>) as applicable: ("bee venom" OR "apitoxin" OR "apitherapy" OR "bee venom acupuncture" OR "melittin" OR "phospholipase A2" OR "apamin") AND ("rheumatoid arthritis" OR "inflammatory arthritis" OR "autoimmune arthritis" OR "synovitis"). Supplementary strings addressed specific mechanistic and safety themes, including: ("melittin" AND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AND "inflammation"), ("bee venom" AND "regulatory T cells" OR "</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("bee venom" AND "anaphylaxis" OR "Hymenoptera venom allergy"), ("bee venom acupuncture" AND "clinical trial" OR "</w:t>
      </w:r>
      <w:proofErr w:type="spellStart"/>
      <w:r w:rsidRPr="006F2740">
        <w:rPr>
          <w:rFonts w:ascii="Times New Roman" w:eastAsia="Times New Roman" w:hAnsi="Times New Roman" w:cs="Times New Roman"/>
          <w:sz w:val="24"/>
          <w:szCs w:val="24"/>
          <w:lang w:val="en-US"/>
        </w:rPr>
        <w:t>randomised</w:t>
      </w:r>
      <w:proofErr w:type="spellEnd"/>
      <w:r w:rsidRPr="006F2740">
        <w:rPr>
          <w:rFonts w:ascii="Times New Roman" w:eastAsia="Times New Roman" w:hAnsi="Times New Roman" w:cs="Times New Roman"/>
          <w:sz w:val="24"/>
          <w:szCs w:val="24"/>
          <w:lang w:val="en-US"/>
        </w:rPr>
        <w:t xml:space="preserve"> controlled trial"), and ("melittin" AND "chondroprotection" OR "osteoclast").</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 xml:space="preserve">Inclusion criteria required peer-reviewed articles published in the English language, addressing the pharmacological, mechanistic, preclinical, or clinical dimensions of bee venom in inflammatory arthritis or closely related inflammatory disease models. Eligible study designs encompassed original research articles, systematic reviews, meta-analyses, and methodological reviews. Exclusion criteria eliminated conference abstracts, book chapters, grey literature, patents, trade magazine articles, and studies addressing exclusively non-RA musculoskeletal conditions without mechanistic relevance to inflammatory arthritis. Clinical studies enrolling fewer than five human participants were excluded from the clinical sections unless they represented a first-in-human pharmacological report. Duplicate records across databases were identified and removed prior to title and abstract screening. Full-text review was performed for all potentially eligible records identified at the abstract screening stage. Backwards citation tracking of included articles was undertaken to identify additional relevant studies not captured by the primary database searches. Priority was accorded to </w:t>
      </w:r>
      <w:proofErr w:type="spellStart"/>
      <w:r w:rsidRPr="006F2740">
        <w:rPr>
          <w:rFonts w:ascii="Times New Roman" w:eastAsia="Times New Roman" w:hAnsi="Times New Roman" w:cs="Times New Roman"/>
          <w:sz w:val="24"/>
          <w:szCs w:val="24"/>
          <w:lang w:val="en-US"/>
        </w:rPr>
        <w:t>randomised</w:t>
      </w:r>
      <w:proofErr w:type="spellEnd"/>
      <w:r w:rsidRPr="006F2740">
        <w:rPr>
          <w:rFonts w:ascii="Times New Roman" w:eastAsia="Times New Roman" w:hAnsi="Times New Roman" w:cs="Times New Roman"/>
          <w:sz w:val="24"/>
          <w:szCs w:val="24"/>
          <w:lang w:val="en-US"/>
        </w:rPr>
        <w:t xml:space="preserve"> controlled trials, systematic reviews, high-impact mechanistic studies, and population-level epidemiological data, with observational and narrative reports included where they provided unique contextual or historical contributions absent from higher-level evidence.</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3. Pathophysiology of Rheumatoid Arthritis</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3.1 Immunological Mechanisms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immunopathogenesis of RA is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a breakdown of self-tolerance, arising from the interaction between genetic susceptibility factors—most prominently HLA-DR4 alleles encoding the shared epitope—and environmental precipitants such as tobacco smoke, periodontal infection by </w:t>
      </w:r>
      <w:proofErr w:type="spellStart"/>
      <w:r w:rsidRPr="006F2740">
        <w:rPr>
          <w:rFonts w:ascii="Times New Roman" w:eastAsia="Times New Roman" w:hAnsi="Times New Roman" w:cs="Times New Roman"/>
          <w:i/>
          <w:iCs/>
          <w:sz w:val="24"/>
          <w:szCs w:val="24"/>
          <w:lang w:val="en-US"/>
        </w:rPr>
        <w:t>Porphyromonas</w:t>
      </w:r>
      <w:proofErr w:type="spellEnd"/>
      <w:r w:rsidRPr="006F2740">
        <w:rPr>
          <w:rFonts w:ascii="Times New Roman" w:eastAsia="Times New Roman" w:hAnsi="Times New Roman" w:cs="Times New Roman"/>
          <w:i/>
          <w:iCs/>
          <w:sz w:val="24"/>
          <w:szCs w:val="24"/>
          <w:lang w:val="en-US"/>
        </w:rPr>
        <w:t xml:space="preserve"> </w:t>
      </w:r>
      <w:proofErr w:type="spellStart"/>
      <w:r w:rsidRPr="006F2740">
        <w:rPr>
          <w:rFonts w:ascii="Times New Roman" w:eastAsia="Times New Roman" w:hAnsi="Times New Roman" w:cs="Times New Roman"/>
          <w:i/>
          <w:iCs/>
          <w:sz w:val="24"/>
          <w:szCs w:val="24"/>
          <w:lang w:val="en-US"/>
        </w:rPr>
        <w:t>gingivalis</w:t>
      </w:r>
      <w:proofErr w:type="spellEnd"/>
      <w:r w:rsidRPr="006F2740">
        <w:rPr>
          <w:rFonts w:ascii="Times New Roman" w:eastAsia="Times New Roman" w:hAnsi="Times New Roman" w:cs="Times New Roman"/>
          <w:sz w:val="24"/>
          <w:szCs w:val="24"/>
          <w:lang w:val="en-US"/>
        </w:rPr>
        <w:t xml:space="preserve">, and gut microbiome dysbiosis (Firestein &amp; McInnes, 2017). Loss of tolerance to citrullinated self-antigens, facilitated by aberrant activation of the enzyme </w:t>
      </w:r>
      <w:proofErr w:type="spellStart"/>
      <w:r w:rsidRPr="006F2740">
        <w:rPr>
          <w:rFonts w:ascii="Times New Roman" w:eastAsia="Times New Roman" w:hAnsi="Times New Roman" w:cs="Times New Roman"/>
          <w:sz w:val="24"/>
          <w:szCs w:val="24"/>
          <w:lang w:val="en-US"/>
        </w:rPr>
        <w:t>peptidylarginine</w:t>
      </w:r>
      <w:proofErr w:type="spellEnd"/>
      <w:r w:rsidRPr="006F2740">
        <w:rPr>
          <w:rFonts w:ascii="Times New Roman" w:eastAsia="Times New Roman" w:hAnsi="Times New Roman" w:cs="Times New Roman"/>
          <w:sz w:val="24"/>
          <w:szCs w:val="24"/>
          <w:lang w:val="en-US"/>
        </w:rPr>
        <w:t xml:space="preserve"> deiminase 4, leads to the generation of ACPAs, which are detectable in serum years before the clinical onset of joint disease and confer both diagnostic specificity and prognostic significance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xml:space="preserve">, 2011). In the established disease state, the synovial joint is the predominant site of pathology, with the normally thin, lubricating synovial lining transforming into a proliferative, </w:t>
      </w:r>
      <w:proofErr w:type="spellStart"/>
      <w:r w:rsidRPr="006F2740">
        <w:rPr>
          <w:rFonts w:ascii="Times New Roman" w:eastAsia="Times New Roman" w:hAnsi="Times New Roman" w:cs="Times New Roman"/>
          <w:sz w:val="24"/>
          <w:szCs w:val="24"/>
          <w:lang w:val="en-US"/>
        </w:rPr>
        <w:t>hyperaemic</w:t>
      </w:r>
      <w:proofErr w:type="spellEnd"/>
      <w:r w:rsidRPr="006F2740">
        <w:rPr>
          <w:rFonts w:ascii="Times New Roman" w:eastAsia="Times New Roman" w:hAnsi="Times New Roman" w:cs="Times New Roman"/>
          <w:sz w:val="24"/>
          <w:szCs w:val="24"/>
          <w:lang w:val="en-US"/>
        </w:rPr>
        <w:t>, and tissue-invasive pannus that erodes into adjacent cartilage and bone.</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 helper cells, particularly CD4+ T lymphocytes activated by antigen-presenting cells in the synovium and regional lymph nodes, are critical orchestrators of the inflammatory cascade (Firestein &amp; McInnes, 2017). Whilst Th1 cells producing interferon-gamma (IFN-γ) were initially considered the principal pathogenic T-cell subset, the discovery and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Th17 cells has substantially revised this model. Th17 cells, defined by the production of IL-17A, IL-17F, IL-21, and IL-22, are potent drivers of neutrophil recruitment,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activation, and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xml:space="preserve"> in the inflamed joint (</w:t>
      </w: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et al., 2009). The balance between Th17 effector cells and FOXP3-expressing regulatory T cells (</w:t>
      </w:r>
      <w:proofErr w:type="spellStart"/>
      <w:r w:rsidRPr="006F2740">
        <w:rPr>
          <w:rFonts w:ascii="Times New Roman" w:eastAsia="Times New Roman" w:hAnsi="Times New Roman" w:cs="Times New Roman"/>
          <w:sz w:val="24"/>
          <w:szCs w:val="24"/>
          <w:lang w:val="en-US"/>
        </w:rPr>
        <w:t>Tregs</w:t>
      </w:r>
      <w:proofErr w:type="spellEnd"/>
      <w:r w:rsidRPr="006F2740">
        <w:rPr>
          <w:rFonts w:ascii="Times New Roman" w:eastAsia="Times New Roman" w:hAnsi="Times New Roman" w:cs="Times New Roman"/>
          <w:sz w:val="24"/>
          <w:szCs w:val="24"/>
          <w:lang w:val="en-US"/>
        </w:rPr>
        <w:t xml:space="preserve">)—which suppress autoreactive immune responses and maintain peripheral tolerance—is fundamentally disturbed in RA synovium and peripheral blood, and restoration of this balance is increasingly </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as a key mechanistic objective for immune-modifying therapies (</w:t>
      </w:r>
      <w:proofErr w:type="spellStart"/>
      <w:r w:rsidRPr="006F2740">
        <w:rPr>
          <w:rFonts w:ascii="Times New Roman" w:eastAsia="Times New Roman" w:hAnsi="Times New Roman" w:cs="Times New Roman"/>
          <w:sz w:val="24"/>
          <w:szCs w:val="24"/>
          <w:lang w:val="en-US"/>
        </w:rPr>
        <w:t>Sakaguchi</w:t>
      </w:r>
      <w:proofErr w:type="spellEnd"/>
      <w:r w:rsidRPr="006F2740">
        <w:rPr>
          <w:rFonts w:ascii="Times New Roman" w:eastAsia="Times New Roman" w:hAnsi="Times New Roman" w:cs="Times New Roman"/>
          <w:sz w:val="24"/>
          <w:szCs w:val="24"/>
          <w:lang w:val="en-US"/>
        </w:rPr>
        <w:t xml:space="preserve"> et al., 2010). B cells contribute through autoantibody production, antigen presentation to T cells, and direct elaboration of cytokines including TNF-α and lymphotoxin, whilst macrophages function as pivotal amplifiers of synovial inflammation through cytokine </w:t>
      </w:r>
      <w:r w:rsidRPr="006F2740">
        <w:rPr>
          <w:rFonts w:ascii="Times New Roman" w:eastAsia="Times New Roman" w:hAnsi="Times New Roman" w:cs="Times New Roman"/>
          <w:sz w:val="24"/>
          <w:szCs w:val="24"/>
          <w:lang w:val="en-US"/>
        </w:rPr>
        <w:lastRenderedPageBreak/>
        <w:t>secretion, matrix metalloproteinase production, and osteoclast precursor generation (Brennan &amp; McInnes, 2008).</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3.2 Cytokine Networks and Inflammatory Pathways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cytokine milieu of the RA synovium is dominated by TNF-α, IL-1β, and IL-6, each of which exerts pleiotropic pro-inflammatory effects on stromal, </w:t>
      </w:r>
      <w:proofErr w:type="spellStart"/>
      <w:r w:rsidRPr="006F2740">
        <w:rPr>
          <w:rFonts w:ascii="Times New Roman" w:eastAsia="Times New Roman" w:hAnsi="Times New Roman" w:cs="Times New Roman"/>
          <w:sz w:val="24"/>
          <w:szCs w:val="24"/>
          <w:lang w:val="en-US"/>
        </w:rPr>
        <w:t>haematopoietic</w:t>
      </w:r>
      <w:proofErr w:type="spellEnd"/>
      <w:r w:rsidRPr="006F2740">
        <w:rPr>
          <w:rFonts w:ascii="Times New Roman" w:eastAsia="Times New Roman" w:hAnsi="Times New Roman" w:cs="Times New Roman"/>
          <w:sz w:val="24"/>
          <w:szCs w:val="24"/>
          <w:lang w:val="en-US"/>
        </w:rPr>
        <w:t xml:space="preserve">, endothelial, and neural cells within and around the joint (Brennan &amp; McInnes, 2008). TNF-α stimulates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proliferation, induces expression of adhesion molecules facilitating leucocyte extravasation, promotes osteoclast differentiation, and constitutively activates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—the master transcriptional regulator of inflammatory gene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in RA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xml:space="preserve">, 2011). IL-6 acts via the JAK-STAT3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axis to drive hepatic acute-phase protein synthesis, stimulate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and influence the 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developmental axis, whilst IL-17—produced by synovial Th17 cells—</w:t>
      </w:r>
      <w:proofErr w:type="spellStart"/>
      <w:r w:rsidRPr="006F2740">
        <w:rPr>
          <w:rFonts w:ascii="Times New Roman" w:eastAsia="Times New Roman" w:hAnsi="Times New Roman" w:cs="Times New Roman"/>
          <w:sz w:val="24"/>
          <w:szCs w:val="24"/>
          <w:lang w:val="en-US"/>
        </w:rPr>
        <w:t>synergises</w:t>
      </w:r>
      <w:proofErr w:type="spellEnd"/>
      <w:r w:rsidRPr="006F2740">
        <w:rPr>
          <w:rFonts w:ascii="Times New Roman" w:eastAsia="Times New Roman" w:hAnsi="Times New Roman" w:cs="Times New Roman"/>
          <w:sz w:val="24"/>
          <w:szCs w:val="24"/>
          <w:lang w:val="en-US"/>
        </w:rPr>
        <w:t xml:space="preserve"> with TNF-α and IL-1β to maximally activate fibroblast-like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(FLS) and amplify cartilage-destructive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et al., 2009). The centrality of these cytokine pathways to RA pathogenesis is clinically validated by the transformative efficacy of targeted biologic agents, including TNF-α inhibitors, IL-6 receptor antagonists, and the newer IL-17 pathway inhibitors (Smolen et al., 2020).</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occupies a particularly pivotal position at the convergence of multiple inflammatory pathways in RA. Activation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downstream of TNF-α, IL-1β, toll-like receptors, and receptor activator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ligand (RANKL) drives transcription of genes encoding pro-inflammatory cytokines, chemokines, adhesion molecules, cyclooxygenase-2 (COX-2), inducible nitric oxide synthase (</w:t>
      </w:r>
      <w:proofErr w:type="spellStart"/>
      <w:r w:rsidRPr="006F2740">
        <w:rPr>
          <w:rFonts w:ascii="Times New Roman" w:eastAsia="Times New Roman" w:hAnsi="Times New Roman" w:cs="Times New Roman"/>
          <w:sz w:val="24"/>
          <w:szCs w:val="24"/>
          <w:lang w:val="en-US"/>
        </w:rPr>
        <w:t>iNOS</w:t>
      </w:r>
      <w:proofErr w:type="spellEnd"/>
      <w:r w:rsidRPr="006F2740">
        <w:rPr>
          <w:rFonts w:ascii="Times New Roman" w:eastAsia="Times New Roman" w:hAnsi="Times New Roman" w:cs="Times New Roman"/>
          <w:sz w:val="24"/>
          <w:szCs w:val="24"/>
          <w:lang w:val="en-US"/>
        </w:rPr>
        <w:t>), and matrix metalloproteinases (MMPs), thereby perpetuating both chronic inflammation and progressive joint destruction (Firestein &amp; McInnes, 2017). The capacity of certain bee venom components to interfere with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activation at multiple levels constitutes the principal molecular rationale for their anti-arthritic investigation and lends BVT a mechanistic specificity that situates it as more than a non-specific anti-inflammatory intervention.</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3.3 Joint Destruction and Structural Damage</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Progressive destruction of articular cartilage and periarticular bone in RA results from the concerted activity of activated FLS, which produce MMPs and </w:t>
      </w:r>
      <w:proofErr w:type="spellStart"/>
      <w:r w:rsidRPr="006F2740">
        <w:rPr>
          <w:rFonts w:ascii="Times New Roman" w:eastAsia="Times New Roman" w:hAnsi="Times New Roman" w:cs="Times New Roman"/>
          <w:sz w:val="24"/>
          <w:szCs w:val="24"/>
          <w:lang w:val="en-US"/>
        </w:rPr>
        <w:t>aggrecanases</w:t>
      </w:r>
      <w:proofErr w:type="spellEnd"/>
      <w:r w:rsidRPr="006F2740">
        <w:rPr>
          <w:rFonts w:ascii="Times New Roman" w:eastAsia="Times New Roman" w:hAnsi="Times New Roman" w:cs="Times New Roman"/>
          <w:sz w:val="24"/>
          <w:szCs w:val="24"/>
          <w:lang w:val="en-US"/>
        </w:rPr>
        <w:t xml:space="preserve"> driving cartilage matrix degradation, and osteoclasts, which are the principal effectors of bone erosion at the pannus–bone junction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2011). The RANK/RANKL/</w:t>
      </w:r>
      <w:proofErr w:type="spellStart"/>
      <w:r w:rsidRPr="006F2740">
        <w:rPr>
          <w:rFonts w:ascii="Times New Roman" w:eastAsia="Times New Roman" w:hAnsi="Times New Roman" w:cs="Times New Roman"/>
          <w:sz w:val="24"/>
          <w:szCs w:val="24"/>
          <w:lang w:val="en-US"/>
        </w:rPr>
        <w:t>osteoprotegerin</w:t>
      </w:r>
      <w:proofErr w:type="spellEnd"/>
      <w:r w:rsidRPr="006F2740">
        <w:rPr>
          <w:rFonts w:ascii="Times New Roman" w:eastAsia="Times New Roman" w:hAnsi="Times New Roman" w:cs="Times New Roman"/>
          <w:sz w:val="24"/>
          <w:szCs w:val="24"/>
          <w:lang w:val="en-US"/>
        </w:rPr>
        <w:t xml:space="preserve"> (OPG)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axis governs osteoclast differentiation and function; RANKL is expressed abundantly in the inflamed synovium and promotes osteoclast activation, whilst OPG serves as a decoy receptor that attenuates this process. The imbalance between RANKL and OPG in RA synovium firmly </w:t>
      </w:r>
      <w:proofErr w:type="spellStart"/>
      <w:r w:rsidRPr="006F2740">
        <w:rPr>
          <w:rFonts w:ascii="Times New Roman" w:eastAsia="Times New Roman" w:hAnsi="Times New Roman" w:cs="Times New Roman"/>
          <w:sz w:val="24"/>
          <w:szCs w:val="24"/>
          <w:lang w:val="en-US"/>
        </w:rPr>
        <w:t>favours</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xml:space="preserve"> and periarticular bone loss, contributing to the erosive joint damage that is a defining radiographic feature of RA (Smolen et al., 2016). Cartilage degradation is initiated and perpetuated by the cleavage of collagen type II and the proteoglycan aggrecan by MMP-1, MMP-3, MMP-13, and </w:t>
      </w:r>
      <w:proofErr w:type="spellStart"/>
      <w:r w:rsidRPr="006F2740">
        <w:rPr>
          <w:rFonts w:ascii="Times New Roman" w:eastAsia="Times New Roman" w:hAnsi="Times New Roman" w:cs="Times New Roman"/>
          <w:sz w:val="24"/>
          <w:szCs w:val="24"/>
          <w:lang w:val="en-US"/>
        </w:rPr>
        <w:t>aggrecanases</w:t>
      </w:r>
      <w:proofErr w:type="spellEnd"/>
      <w:r w:rsidRPr="006F2740">
        <w:rPr>
          <w:rFonts w:ascii="Times New Roman" w:eastAsia="Times New Roman" w:hAnsi="Times New Roman" w:cs="Times New Roman"/>
          <w:sz w:val="24"/>
          <w:szCs w:val="24"/>
          <w:lang w:val="en-US"/>
        </w:rPr>
        <w:t xml:space="preserve"> (ADAMTS-4 and ADAMTS-5), the production of which is induced by TNF-α, IL-1β, and IL-17 acting on FLS and chondrocytes. The structural irreversibility of joint damage—which is not uniformly prevented even by effective biologic therapies when initiated late—underscores the clinical need for agents that can simultaneously attenuate inflammation and protect joint architecture (Firestein &amp; McInnes, 2017).</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4. Composition of Bee Venom</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4.1 Peptide Components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Bee venom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is a complex biological fluid composed of peptides, enzymes, biogenic amines, carbohydrates, lipids, and volatile organic compounds, with the precise composition varying according to the age, subspecies, season, geographic origin, and collection method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Among peptide constituents, melittin is quantitatively dominant, comprising approximately 40–60% of dry venom weight, and is regarded as the primary mediator of both the toxic and the therapeutic biological activities of bee venom (Son et al., 2007). Melittin is a 26-amino acid, amphipathic, cationic peptide that at high concentrations disrupts phospholipid bilayer integrity through a detergent-like membrane-lytic mechanism; however, at lower, pharmacologically sub-cytotoxic concentrations, it modulates intracellular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pathways without inducing membrane disruption or cell death (Lee &amp; Bae, 2016). Specifically, melittin inhibits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activation by preventing the phosphorylation and proteasomal degradation of its inhibitory subunit </w:t>
      </w:r>
      <w:proofErr w:type="spellStart"/>
      <w:r w:rsidRPr="006F2740">
        <w:rPr>
          <w:rFonts w:ascii="Times New Roman" w:eastAsia="Times New Roman" w:hAnsi="Times New Roman" w:cs="Times New Roman"/>
          <w:sz w:val="24"/>
          <w:szCs w:val="24"/>
          <w:lang w:val="en-US"/>
        </w:rPr>
        <w:t>IκB</w:t>
      </w:r>
      <w:proofErr w:type="spellEnd"/>
      <w:r w:rsidRPr="006F2740">
        <w:rPr>
          <w:rFonts w:ascii="Times New Roman" w:eastAsia="Times New Roman" w:hAnsi="Times New Roman" w:cs="Times New Roman"/>
          <w:sz w:val="24"/>
          <w:szCs w:val="24"/>
          <w:lang w:val="en-US"/>
        </w:rPr>
        <w:t>α and by directly interacting with the p50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subunit to impair DNA binding, thereby attenuating downstream transcription of inflammatory gene targets including TNF-α, IL-1β, COX-2, and </w:t>
      </w:r>
      <w:proofErr w:type="spellStart"/>
      <w:r w:rsidRPr="006F2740">
        <w:rPr>
          <w:rFonts w:ascii="Times New Roman" w:eastAsia="Times New Roman" w:hAnsi="Times New Roman" w:cs="Times New Roman"/>
          <w:sz w:val="24"/>
          <w:szCs w:val="24"/>
          <w:lang w:val="en-US"/>
        </w:rPr>
        <w:t>iNOS</w:t>
      </w:r>
      <w:proofErr w:type="spellEnd"/>
      <w:r w:rsidRPr="006F2740">
        <w:rPr>
          <w:rFonts w:ascii="Times New Roman" w:eastAsia="Times New Roman" w:hAnsi="Times New Roman" w:cs="Times New Roman"/>
          <w:sz w:val="24"/>
          <w:szCs w:val="24"/>
          <w:lang w:val="en-US"/>
        </w:rPr>
        <w:t xml:space="preserve"> (Park et al., 2004). Additionally, melittin suppresses MAPK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cascades—including extracellular signal-regulated kinase (ERK), c-Jun N-terminal kinase (JNK), and p38—which are upstream activators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autonomous transcriptional activators of inflammatory genes in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and macrophages (Lee &amp; Bae, 2016).</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Apamin, an 18-amino acid, disulphide-bonded peptide, constitutes approximately 1–3% of dry venom weight and is notable for its high affinity and selectivity for small-conductance calcium-activated potassium (SK) channels in neuronal membranes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Through modulation of SK channel activity, apamin influences nociceptive signal transmission and neuroinflammatory processes, and has demonstrated anti-nociceptive and anti-inflammatory properties in rodent models of inflammatory pain (Son et al., 2007).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 xml:space="preserve">, an anti-inflammatory and analgesic polypeptide unique to bee venom, possesses both analgesic and anti-inflammatory activities, partly mediated through inhibition of cyclooxygenase and phosphodiesterase enzymes, with demonstrated efficacy in rodent pain models (Son et al., 2007;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Mast cell degranulating (MCD) peptide, also known as peptide 401, is a potent trigger of histamine release from mast cells and contributes to local inflammatory and allergic responses following bee venom exposure; paradoxically, MCD peptide has also been reported to exert anti-inflammatory effects in certain experimental contexts, possibly through activation of feedback inhibitory pathways (Son et al., 2007).</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4.2 Enzymatic Components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PLA₂ is the most abundantly active enzyme in bee venom, constituting approximately 10–12% of dry weight, and represents one of the principal allergens in Hymenoptera venom responsible for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-mediated hypersensitivity (King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2000). Bee venom PLA₂ catalyses the hydrolysis of sn-2 ester bonds of glycerophospholipids, generating </w:t>
      </w:r>
      <w:proofErr w:type="spellStart"/>
      <w:r w:rsidRPr="006F2740">
        <w:rPr>
          <w:rFonts w:ascii="Times New Roman" w:eastAsia="Times New Roman" w:hAnsi="Times New Roman" w:cs="Times New Roman"/>
          <w:sz w:val="24"/>
          <w:szCs w:val="24"/>
          <w:lang w:val="en-US"/>
        </w:rPr>
        <w:t>lysophospholipids</w:t>
      </w:r>
      <w:proofErr w:type="spellEnd"/>
      <w:r w:rsidRPr="006F2740">
        <w:rPr>
          <w:rFonts w:ascii="Times New Roman" w:eastAsia="Times New Roman" w:hAnsi="Times New Roman" w:cs="Times New Roman"/>
          <w:sz w:val="24"/>
          <w:szCs w:val="24"/>
          <w:lang w:val="en-US"/>
        </w:rPr>
        <w:t xml:space="preserve"> and arachidonic acid; the latter is the rate-limiting precursor for eicosanoid biosynthesis encompassing prostaglandins, </w:t>
      </w:r>
      <w:proofErr w:type="spellStart"/>
      <w:r w:rsidRPr="006F2740">
        <w:rPr>
          <w:rFonts w:ascii="Times New Roman" w:eastAsia="Times New Roman" w:hAnsi="Times New Roman" w:cs="Times New Roman"/>
          <w:sz w:val="24"/>
          <w:szCs w:val="24"/>
          <w:lang w:val="en-US"/>
        </w:rPr>
        <w:t>thromboxanes</w:t>
      </w:r>
      <w:proofErr w:type="spellEnd"/>
      <w:r w:rsidRPr="006F2740">
        <w:rPr>
          <w:rFonts w:ascii="Times New Roman" w:eastAsia="Times New Roman" w:hAnsi="Times New Roman" w:cs="Times New Roman"/>
          <w:sz w:val="24"/>
          <w:szCs w:val="24"/>
          <w:lang w:val="en-US"/>
        </w:rPr>
        <w:t>, and leukotrienes—mediators deeply implicated in the inflammatory cascade of RA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Despite its role as </w:t>
      </w:r>
      <w:r w:rsidRPr="006F2740">
        <w:rPr>
          <w:rFonts w:ascii="Times New Roman" w:eastAsia="Times New Roman" w:hAnsi="Times New Roman" w:cs="Times New Roman"/>
          <w:sz w:val="24"/>
          <w:szCs w:val="24"/>
          <w:lang w:val="en-US"/>
        </w:rPr>
        <w:lastRenderedPageBreak/>
        <w:t>a major allergen and pro-inflammatory lipid mediator generator, bee venom PLA₂ also exhibits anti-inflammatory properties at sub-toxic doses, partly through the induction of tolerogenic dendritic cell differentiation and the generation of anti-inflammatory lipid species, as well as through modification of membrane lipid architecture in immune cells (Son et al., 2007). Hyaluronidase, comprising approximately 1–3% of dry venom weight, facilitates the spread of venom components through extracellular matrix by degrading hyaluronic acid—the principal glycosaminoglycan of connective tissue—thereby functioning as a tissue-penetrating "spreading factor" that enhances the bioavailability of co-administered venom constituents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4.3 Other Bioactive Molecules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Biogenic amines including histamine, dopamine, and noradrenaline are present in small but pharmacologically relevant quantities in bee venom and contribute to vasodilatation, increased vascular permeability, and the immediate pain response following envenomation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These amines are principal contributors to the immediate local </w:t>
      </w:r>
      <w:proofErr w:type="spellStart"/>
      <w:r w:rsidRPr="006F2740">
        <w:rPr>
          <w:rFonts w:ascii="Times New Roman" w:eastAsia="Times New Roman" w:hAnsi="Times New Roman" w:cs="Times New Roman"/>
          <w:sz w:val="24"/>
          <w:szCs w:val="24"/>
          <w:lang w:val="en-US"/>
        </w:rPr>
        <w:t>oedematous</w:t>
      </w:r>
      <w:proofErr w:type="spellEnd"/>
      <w:r w:rsidRPr="006F2740">
        <w:rPr>
          <w:rFonts w:ascii="Times New Roman" w:eastAsia="Times New Roman" w:hAnsi="Times New Roman" w:cs="Times New Roman"/>
          <w:sz w:val="24"/>
          <w:szCs w:val="24"/>
          <w:lang w:val="en-US"/>
        </w:rPr>
        <w:t xml:space="preserve"> response and to the systemic cardiovascular effects that </w:t>
      </w:r>
      <w:proofErr w:type="spellStart"/>
      <w:r w:rsidRPr="006F2740">
        <w:rPr>
          <w:rFonts w:ascii="Times New Roman" w:eastAsia="Times New Roman" w:hAnsi="Times New Roman" w:cs="Times New Roman"/>
          <w:sz w:val="24"/>
          <w:szCs w:val="24"/>
          <w:lang w:val="en-US"/>
        </w:rPr>
        <w:t>characterise</w:t>
      </w:r>
      <w:proofErr w:type="spellEnd"/>
      <w:r w:rsidRPr="006F2740">
        <w:rPr>
          <w:rFonts w:ascii="Times New Roman" w:eastAsia="Times New Roman" w:hAnsi="Times New Roman" w:cs="Times New Roman"/>
          <w:sz w:val="24"/>
          <w:szCs w:val="24"/>
          <w:lang w:val="en-US"/>
        </w:rPr>
        <w:t xml:space="preserve"> severe allergic reactions. </w:t>
      </w:r>
      <w:proofErr w:type="spellStart"/>
      <w:r w:rsidRPr="006F2740">
        <w:rPr>
          <w:rFonts w:ascii="Times New Roman" w:eastAsia="Times New Roman" w:hAnsi="Times New Roman" w:cs="Times New Roman"/>
          <w:sz w:val="24"/>
          <w:szCs w:val="24"/>
          <w:lang w:val="en-US"/>
        </w:rPr>
        <w:t>Tertiapin</w:t>
      </w:r>
      <w:proofErr w:type="spellEnd"/>
      <w:r w:rsidRPr="006F2740">
        <w:rPr>
          <w:rFonts w:ascii="Times New Roman" w:eastAsia="Times New Roman" w:hAnsi="Times New Roman" w:cs="Times New Roman"/>
          <w:sz w:val="24"/>
          <w:szCs w:val="24"/>
          <w:lang w:val="en-US"/>
        </w:rPr>
        <w:t xml:space="preserve">, a potassium channel blocker, and </w:t>
      </w:r>
      <w:proofErr w:type="spellStart"/>
      <w:r w:rsidRPr="006F2740">
        <w:rPr>
          <w:rFonts w:ascii="Times New Roman" w:eastAsia="Times New Roman" w:hAnsi="Times New Roman" w:cs="Times New Roman"/>
          <w:sz w:val="24"/>
          <w:szCs w:val="24"/>
          <w:lang w:val="en-US"/>
        </w:rPr>
        <w:t>secapin</w:t>
      </w:r>
      <w:proofErr w:type="spellEnd"/>
      <w:r w:rsidRPr="006F2740">
        <w:rPr>
          <w:rFonts w:ascii="Times New Roman" w:eastAsia="Times New Roman" w:hAnsi="Times New Roman" w:cs="Times New Roman"/>
          <w:sz w:val="24"/>
          <w:szCs w:val="24"/>
          <w:lang w:val="en-US"/>
        </w:rPr>
        <w:t xml:space="preserve">, a proline-rich peptide with protease inhibitor activity, have been identified in bee venom in minor quantities, though their specific contributions to the pharmacological effects of BVT in inflammatory arthritis remain incompletely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(Son et al., 2007). The complex, multi-component nature of bee venom presents both a pharmacological opportunity—insofar as simultaneous engagement of multiple inflammatory and nociceptive targets may confer synergistic therapeutic benefits—and a substantial challenge for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dosing precision, and mechanistic attribution in both preclinical and clinical studies.</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5. Mechanisms Underlying BVT in Rheumatoid Arthritis</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5.1 Anti-inflammatory Mechanisms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anti-inflammatory effects of bee venom and its principal constituents have been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across multiple molecular targets of central relevance to RA pathogenesis, with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inhibition constituting the most extensively described mechanism. Melittin directly interacts with the p50 subunit of the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heterodimer, preventing its binding to cognate DNA regulatory sequences, and additionally </w:t>
      </w:r>
      <w:proofErr w:type="spellStart"/>
      <w:r w:rsidRPr="006F2740">
        <w:rPr>
          <w:rFonts w:ascii="Times New Roman" w:eastAsia="Times New Roman" w:hAnsi="Times New Roman" w:cs="Times New Roman"/>
          <w:sz w:val="24"/>
          <w:szCs w:val="24"/>
          <w:lang w:val="en-US"/>
        </w:rPr>
        <w:t>stabilises</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IκB</w:t>
      </w:r>
      <w:proofErr w:type="spellEnd"/>
      <w:r w:rsidRPr="006F2740">
        <w:rPr>
          <w:rFonts w:ascii="Times New Roman" w:eastAsia="Times New Roman" w:hAnsi="Times New Roman" w:cs="Times New Roman"/>
          <w:sz w:val="24"/>
          <w:szCs w:val="24"/>
          <w:lang w:val="en-US"/>
        </w:rPr>
        <w:t>α against phosphorylation-triggered proteasomal degradation, thereby maintaining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in its cytosolic, inactive state (Park et al., 2004). In RA fibroblast-like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cultures, bee venom treatment dose-dependently reduced the production of TNF-α, IL-1β, IL-6, COX-2, and prostaglandin E₂, consistent with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-dependent transcriptional suppression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2024</w:t>
      </w:r>
      <w:r w:rsidRPr="006F2740">
        <w:rPr>
          <w:rFonts w:ascii="Times New Roman" w:eastAsia="Times New Roman" w:hAnsi="Times New Roman" w:cs="Times New Roman"/>
          <w:sz w:val="24"/>
          <w:szCs w:val="24"/>
          <w:lang w:val="en-US"/>
        </w:rPr>
        <w:t xml:space="preserve">). The downstream consequence is a reduction in prostaglandin E₂ generation—a critical mediator of inflammatory hyperalgesia and pyrexia—and an attenuation of MMP production, which diminishes the capacity of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to degrade articular cartilage (Park et al., 2004). Melittin has additionally been shown to inhibit MAPK phosphorylation cascades, specifically ERK1/2, JNK, and p38, which function as autonomous pro-inflammatory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routes and as amplifiers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activation in macrophages and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(Lee &amp; Bae, 2016).</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anti-inflammatory activity of whole bee venom is not reducible solely to melittin and instead reflects a complex interplay among venom constituents.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 xml:space="preserve"> inhibits arachidonic </w:t>
      </w:r>
      <w:r w:rsidRPr="006F2740">
        <w:rPr>
          <w:rFonts w:ascii="Times New Roman" w:eastAsia="Times New Roman" w:hAnsi="Times New Roman" w:cs="Times New Roman"/>
          <w:sz w:val="24"/>
          <w:szCs w:val="24"/>
          <w:lang w:val="en-US"/>
        </w:rPr>
        <w:lastRenderedPageBreak/>
        <w:t xml:space="preserve">acid metabolism through cyclooxygenase inhibition, complementing melittin's COX-2-suppressive action and reinforcing the net analgesic and anti-inflammatory output of the venom mixture (Son et al., 2007). PLA₂, whilst generating arachidonic acid as a substrate for eicosanoid synthesis, paradoxically induces anti-inflammatory lipid mediators such as lipoxins and </w:t>
      </w:r>
      <w:proofErr w:type="spellStart"/>
      <w:r w:rsidRPr="006F2740">
        <w:rPr>
          <w:rFonts w:ascii="Times New Roman" w:eastAsia="Times New Roman" w:hAnsi="Times New Roman" w:cs="Times New Roman"/>
          <w:sz w:val="24"/>
          <w:szCs w:val="24"/>
          <w:lang w:val="en-US"/>
        </w:rPr>
        <w:t>resolvins</w:t>
      </w:r>
      <w:proofErr w:type="spellEnd"/>
      <w:r w:rsidRPr="006F2740">
        <w:rPr>
          <w:rFonts w:ascii="Times New Roman" w:eastAsia="Times New Roman" w:hAnsi="Times New Roman" w:cs="Times New Roman"/>
          <w:sz w:val="24"/>
          <w:szCs w:val="24"/>
          <w:lang w:val="en-US"/>
        </w:rPr>
        <w:t xml:space="preserve"> under specific conditions, and its capacity to activate tolerogenic dendritic cells may contribute net immunomodulatory outcomes at therapeutic concentrations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The interplay among venom components, modulated by dose, route of administration, and site of injection, generates a composite biological response that cannot be fully recapitulated by any single purified constituent—a consideration that is consequential for the design of both venom preparation and clinical dosing protocols.</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5.2 Immunomodulatory Effects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Beyond direct anti-inflammatory actions, bee venom exerts significant immunomodulatory effects that may address the autoimmune dimension of RA with particular relevance. Experimental evidence indicates that bee venom treatment enhances the frequency and suppressive function of FOXP3+ </w:t>
      </w:r>
      <w:proofErr w:type="spellStart"/>
      <w:r w:rsidRPr="006F2740">
        <w:rPr>
          <w:rFonts w:ascii="Times New Roman" w:eastAsia="Times New Roman" w:hAnsi="Times New Roman" w:cs="Times New Roman"/>
          <w:sz w:val="24"/>
          <w:szCs w:val="24"/>
          <w:lang w:val="en-US"/>
        </w:rPr>
        <w:t>Tregs</w:t>
      </w:r>
      <w:proofErr w:type="spellEnd"/>
      <w:r w:rsidRPr="006F2740">
        <w:rPr>
          <w:rFonts w:ascii="Times New Roman" w:eastAsia="Times New Roman" w:hAnsi="Times New Roman" w:cs="Times New Roman"/>
          <w:sz w:val="24"/>
          <w:szCs w:val="24"/>
          <w:lang w:val="en-US"/>
        </w:rPr>
        <w:t xml:space="preserve"> whilst simultaneously reducing the relative representation of pro-inflammatory Th17 cells in inflamed tissue, thereby shifting the cellular immune environment towards a more tolerogenic equilibrium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2024</w:t>
      </w:r>
      <w:r w:rsidRPr="006F2740">
        <w:rPr>
          <w:rFonts w:ascii="Times New Roman" w:eastAsia="Times New Roman" w:hAnsi="Times New Roman" w:cs="Times New Roman"/>
          <w:sz w:val="24"/>
          <w:szCs w:val="24"/>
          <w:lang w:val="en-US"/>
        </w:rPr>
        <w:t>). Given the established centrality of 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imbalance in RA immunopathology (</w:t>
      </w:r>
      <w:proofErr w:type="spellStart"/>
      <w:r w:rsidRPr="006F2740">
        <w:rPr>
          <w:rFonts w:ascii="Times New Roman" w:eastAsia="Times New Roman" w:hAnsi="Times New Roman" w:cs="Times New Roman"/>
          <w:sz w:val="24"/>
          <w:szCs w:val="24"/>
          <w:lang w:val="en-US"/>
        </w:rPr>
        <w:t>Sakaguchi</w:t>
      </w:r>
      <w:proofErr w:type="spellEnd"/>
      <w:r w:rsidRPr="006F2740">
        <w:rPr>
          <w:rFonts w:ascii="Times New Roman" w:eastAsia="Times New Roman" w:hAnsi="Times New Roman" w:cs="Times New Roman"/>
          <w:sz w:val="24"/>
          <w:szCs w:val="24"/>
          <w:lang w:val="en-US"/>
        </w:rPr>
        <w:t xml:space="preserve"> et al., 2010; </w:t>
      </w: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et al., 2009), this immunomodulatory property represents a mechanistically plausible basis for sustained clinical benefit extending beyond transient symptomatic anti-inflammation.</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Bee venom PLA₂ has been identified as a driver of tolerogenic dendritic cell differentiation in multiple experimental systems, and the induction of such dendritic cells could, in principle, contribute to the suppression of autoantigen-specific T-cell responses that </w:t>
      </w:r>
      <w:proofErr w:type="spellStart"/>
      <w:r w:rsidRPr="006F2740">
        <w:rPr>
          <w:rFonts w:ascii="Times New Roman" w:eastAsia="Times New Roman" w:hAnsi="Times New Roman" w:cs="Times New Roman"/>
          <w:sz w:val="24"/>
          <w:szCs w:val="24"/>
          <w:lang w:val="en-US"/>
        </w:rPr>
        <w:t>characterise</w:t>
      </w:r>
      <w:proofErr w:type="spellEnd"/>
      <w:r w:rsidRPr="006F2740">
        <w:rPr>
          <w:rFonts w:ascii="Times New Roman" w:eastAsia="Times New Roman" w:hAnsi="Times New Roman" w:cs="Times New Roman"/>
          <w:sz w:val="24"/>
          <w:szCs w:val="24"/>
          <w:lang w:val="en-US"/>
        </w:rPr>
        <w:t xml:space="preserve"> RA (Son et al., 2007). Apamin's modulatory effects on neuronal SK channels additionally interface with the neuroimmune axis, which is increasingly </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as a contributor to the maintenance and amplification of synovial inflammation in RA through sympathetic and sensory neuropeptide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pathways (Chen &amp; Lariviere, 2010). The extent to which these immunomodulatory mechanisms are operationally significant in RA patients treated with BVT under clinical conditions remains to be established through rigorously designed mechanistic sub-studies embedded within prospective clinical trials.</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5.3 Analgesic Properties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Pain is the predominant symptomatic burden in RA and a principal determinant of functional impairment and quality of life, rendering the analgesic properties of BVT of direct and immediate clinical relevance. The analgesic effects of bee venom have been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across peripheral and central nervous system compartments through converging experimental approaches. At the peripheral level, bee venom stimulation at acupuncture points has been shown to activate descending noradrenergic and serotonergic inhibitory pathways originating from the locus coeruleus and rostral ventromedial medulla, resulting in spinal inhibition of nociceptive transmission and reduced pain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from the inflamed joint (Chen &amp; Lariviere, 2010). These central analgesic effects are partially mediated by the release of endogenous opioid peptides and are attenuated by naloxone pre-treatment, implicating the </w:t>
      </w:r>
      <w:proofErr w:type="spellStart"/>
      <w:r w:rsidRPr="006F2740">
        <w:rPr>
          <w:rFonts w:ascii="Times New Roman" w:eastAsia="Times New Roman" w:hAnsi="Times New Roman" w:cs="Times New Roman"/>
          <w:sz w:val="24"/>
          <w:szCs w:val="24"/>
          <w:lang w:val="en-US"/>
        </w:rPr>
        <w:t>opioidergic</w:t>
      </w:r>
      <w:proofErr w:type="spellEnd"/>
      <w:r w:rsidRPr="006F2740">
        <w:rPr>
          <w:rFonts w:ascii="Times New Roman" w:eastAsia="Times New Roman" w:hAnsi="Times New Roman" w:cs="Times New Roman"/>
          <w:sz w:val="24"/>
          <w:szCs w:val="24"/>
          <w:lang w:val="en-US"/>
        </w:rPr>
        <w:t xml:space="preserve"> system in the central analgesic mechanism of BVT (Chen &amp; Lariviere, 2010).</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 xml:space="preserve">At the spinal cord level, bee venom components modulate the activity of ion channels involved in nociceptive processing, including transient receptor potential vanilloid type 1 (TRPV1) and voltage-gated sodium channels, contributing to inhibition of central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—a pathological amplification of pain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that is especially prominent in chronic inflammatory states such as RA (Chen &amp; Lariviere, 2010). Apamin's selective blockade of SK channels may modulate the excitability of spinal dorsal horn interneurons involved in nociceptive gating, potentially contributing to sustained analgesic effects following BVT (Son et al., 2007). These multi-modal analgesic mechanisms, operating at peripheral tissue, spinal, and supraspinal levels, confer a pharmacological profile distinct from that of conventional non-steroidal anti-inflammatory drugs or opioid analgesics and suggest the potential for mechanistically complementary co-administration alongside standard RA pharmacotherapy.</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5.4 Chondroprotective and Anti-osteoclastic Effects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In the context of RA, preservation of articular cartilage integrity and prevention of periarticular bone erosion are therapeutic objectives of equal importance to the control of synovial inflammation. Preclinical evidence indicates that bee venom and melittin exert chondroprotective effects through inhibition of MMP-1, MMP-3, and MMP-13 in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and chondrocytes, substantially reducing cartilage matrix degradation in collagen-induced arthritis (CIA) models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2024</w:t>
      </w:r>
      <w:r w:rsidRPr="006F2740">
        <w:rPr>
          <w:rFonts w:ascii="Times New Roman" w:eastAsia="Times New Roman" w:hAnsi="Times New Roman" w:cs="Times New Roman"/>
          <w:sz w:val="24"/>
          <w:szCs w:val="24"/>
          <w:lang w:val="en-US"/>
        </w:rPr>
        <w:t>). Melittin has been reported to inhibit RANKL-mediated osteoclast differentiation and activation by suppressing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MAPK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in osteoclast precursor cells, thereby attenuating bone resorption at erosion sites in experimental arthritis (Park et al., 2004). These findings, if reliably reproduced in human RA, would indicate that BVT has the potential to modify structural disease progression rather than merely attenuating symptoms—an attribute of transformative clinical significance that would distinguish it from most analgesic and many anti-inflammatory agents. However, evidence for structural modification by BVT in human RA is entirely absent from the current literature, and this represents one of the most critical and urgent evidence gaps in the field.</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6. Preclinical Evidence</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6.1 In Vitro Studies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In vitro investigations have provided mechanistically detailed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the anti-inflammatory and immunomodulatory actions of bee venom components in cellular models of direct relevance to RA. Park et al. (2004) demonstrated that bee venom treatment of murine macrophages and RA-derived FLS dose-dependently suppressed lipopolysaccharide (LPS)-stimulated production of TNF-α, IL-1β, and prostaglandin E₂, correlating with reduced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DNA-binding activity through direct interaction between melittin and the p50 subunit—a finding that established a concrete molecular interaction underlying the anti-inflammatory effect. The same group showed that bee venom suppressed </w:t>
      </w:r>
      <w:proofErr w:type="spellStart"/>
      <w:r w:rsidRPr="006F2740">
        <w:rPr>
          <w:rFonts w:ascii="Times New Roman" w:eastAsia="Times New Roman" w:hAnsi="Times New Roman" w:cs="Times New Roman"/>
          <w:sz w:val="24"/>
          <w:szCs w:val="24"/>
          <w:lang w:val="en-US"/>
        </w:rPr>
        <w:t>iNOS</w:t>
      </w:r>
      <w:proofErr w:type="spellEnd"/>
      <w:r w:rsidRPr="006F2740">
        <w:rPr>
          <w:rFonts w:ascii="Times New Roman" w:eastAsia="Times New Roman" w:hAnsi="Times New Roman" w:cs="Times New Roman"/>
          <w:sz w:val="24"/>
          <w:szCs w:val="24"/>
          <w:lang w:val="en-US"/>
        </w:rPr>
        <w:t xml:space="preserve"> expression and nitric oxide generation, identifying an additional pathway through which the inflammatory microenvironment of the RA synovium may be attenuated. Lee and Bae (2016) subsequently provided complementary evidence that melittin's anti-inflammatory activity in macrophages involves concurrent suppression of TNF-α-induced MAPK phosphorylation, with particular emphasis on p38 and JNK pathways, both of which are elevated in RA </w:t>
      </w:r>
      <w:r w:rsidRPr="006F2740">
        <w:rPr>
          <w:rFonts w:ascii="Times New Roman" w:eastAsia="Times New Roman" w:hAnsi="Times New Roman" w:cs="Times New Roman"/>
          <w:sz w:val="24"/>
          <w:szCs w:val="24"/>
          <w:lang w:val="en-US"/>
        </w:rPr>
        <w:lastRenderedPageBreak/>
        <w:t xml:space="preserve">synovial tissue and contribute substantially to cytokine-driven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activation and destructive capacity.</w:t>
      </w:r>
    </w:p>
    <w:p w:rsidR="006F2740" w:rsidRPr="006F2740" w:rsidRDefault="00600C8E"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00C8E">
        <w:rPr>
          <w:rFonts w:ascii="Times New Roman" w:eastAsia="Times New Roman" w:hAnsi="Times New Roman" w:cs="Times New Roman"/>
          <w:sz w:val="24"/>
          <w:szCs w:val="24"/>
          <w:lang w:val="en-US"/>
        </w:rPr>
        <w:t>Pareek</w:t>
      </w:r>
      <w:proofErr w:type="spellEnd"/>
      <w:r w:rsidRPr="00600C8E">
        <w:rPr>
          <w:rFonts w:ascii="Times New Roman" w:eastAsia="Times New Roman" w:hAnsi="Times New Roman" w:cs="Times New Roman"/>
          <w:sz w:val="24"/>
          <w:szCs w:val="24"/>
          <w:lang w:val="en-US"/>
        </w:rPr>
        <w:t xml:space="preserve"> et al. </w:t>
      </w:r>
      <w:r>
        <w:rPr>
          <w:rFonts w:ascii="Times New Roman" w:eastAsia="Times New Roman" w:hAnsi="Times New Roman" w:cs="Times New Roman"/>
          <w:sz w:val="24"/>
          <w:szCs w:val="24"/>
          <w:lang w:val="en-US"/>
        </w:rPr>
        <w:t>(</w:t>
      </w:r>
      <w:r w:rsidRPr="00600C8E">
        <w:rPr>
          <w:rFonts w:ascii="Times New Roman" w:eastAsia="Times New Roman" w:hAnsi="Times New Roman" w:cs="Times New Roman"/>
          <w:sz w:val="24"/>
          <w:szCs w:val="24"/>
          <w:lang w:val="en-US"/>
        </w:rPr>
        <w:t>2024</w:t>
      </w:r>
      <w:r>
        <w:rPr>
          <w:rFonts w:ascii="Times New Roman" w:eastAsia="Times New Roman" w:hAnsi="Times New Roman" w:cs="Times New Roman"/>
          <w:sz w:val="24"/>
          <w:szCs w:val="24"/>
          <w:lang w:val="en-US"/>
        </w:rPr>
        <w:t>)</w:t>
      </w:r>
      <w:r w:rsidR="006F2740" w:rsidRPr="006F2740">
        <w:rPr>
          <w:rFonts w:ascii="Times New Roman" w:eastAsia="Times New Roman" w:hAnsi="Times New Roman" w:cs="Times New Roman"/>
          <w:sz w:val="24"/>
          <w:szCs w:val="24"/>
          <w:lang w:val="en-US"/>
        </w:rPr>
        <w:t xml:space="preserve"> extended these mechanistic findings to a clinically representative in vitro model employing primary cultures of RA </w:t>
      </w:r>
      <w:proofErr w:type="spellStart"/>
      <w:r w:rsidR="006F2740" w:rsidRPr="006F2740">
        <w:rPr>
          <w:rFonts w:ascii="Times New Roman" w:eastAsia="Times New Roman" w:hAnsi="Times New Roman" w:cs="Times New Roman"/>
          <w:sz w:val="24"/>
          <w:szCs w:val="24"/>
          <w:lang w:val="en-US"/>
        </w:rPr>
        <w:t>synoviocytes</w:t>
      </w:r>
      <w:proofErr w:type="spellEnd"/>
      <w:r w:rsidR="006F2740" w:rsidRPr="006F2740">
        <w:rPr>
          <w:rFonts w:ascii="Times New Roman" w:eastAsia="Times New Roman" w:hAnsi="Times New Roman" w:cs="Times New Roman"/>
          <w:sz w:val="24"/>
          <w:szCs w:val="24"/>
          <w:lang w:val="en-US"/>
        </w:rPr>
        <w:t xml:space="preserve">, demonstrating that bee venom treatment significantly reduced the expression and secretion of MMP-1, MMP-3, and MMP-13—metalloproteinases that are central executors of cartilage matrix degradation in the RA joint. The same study reported that bee venom suppressed RANKL expression in </w:t>
      </w:r>
      <w:proofErr w:type="spellStart"/>
      <w:r w:rsidR="006F2740" w:rsidRPr="006F2740">
        <w:rPr>
          <w:rFonts w:ascii="Times New Roman" w:eastAsia="Times New Roman" w:hAnsi="Times New Roman" w:cs="Times New Roman"/>
          <w:sz w:val="24"/>
          <w:szCs w:val="24"/>
          <w:lang w:val="en-US"/>
        </w:rPr>
        <w:t>synoviocytes</w:t>
      </w:r>
      <w:proofErr w:type="spellEnd"/>
      <w:r w:rsidR="006F2740" w:rsidRPr="006F2740">
        <w:rPr>
          <w:rFonts w:ascii="Times New Roman" w:eastAsia="Times New Roman" w:hAnsi="Times New Roman" w:cs="Times New Roman"/>
          <w:sz w:val="24"/>
          <w:szCs w:val="24"/>
          <w:lang w:val="en-US"/>
        </w:rPr>
        <w:t>, suggesting a pathway by which venom treatment could reduce the osteoclastogenic stimulation emanating from the inflamed synovium. Collectively, these in vitro data delineate a coherent mechanistic landscape in which bee venom components target multiple drivers of RA joint pathology; however, the concentrations employed across these studies frequently exceed those estimable in clinical settings, and the translation of in vitro dose–response relationships to pharmacokinetically relevant human concentrations requires careful consideration.</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6.2 Animal Model Studies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Animal model investigations, principally employing the rat adjuvant-induced arthritis (AIA) model and the mouse CIA model, have furnished substantial in vivo evidence supporting the anti-arthritic potential of BVT across independent research groups. Kwon et al. (2001) reported that injection of bee venom into the </w:t>
      </w:r>
      <w:proofErr w:type="spellStart"/>
      <w:r w:rsidRPr="006F2740">
        <w:rPr>
          <w:rFonts w:ascii="Times New Roman" w:eastAsia="Times New Roman" w:hAnsi="Times New Roman" w:cs="Times New Roman"/>
          <w:sz w:val="24"/>
          <w:szCs w:val="24"/>
          <w:lang w:val="en-US"/>
        </w:rPr>
        <w:t>Zusanli</w:t>
      </w:r>
      <w:proofErr w:type="spellEnd"/>
      <w:r w:rsidRPr="006F2740">
        <w:rPr>
          <w:rFonts w:ascii="Times New Roman" w:eastAsia="Times New Roman" w:hAnsi="Times New Roman" w:cs="Times New Roman"/>
          <w:sz w:val="24"/>
          <w:szCs w:val="24"/>
          <w:lang w:val="en-US"/>
        </w:rPr>
        <w:t xml:space="preserve"> (ST36) acupuncture point significantly attenuated paw </w:t>
      </w:r>
      <w:proofErr w:type="spellStart"/>
      <w:r w:rsidRPr="006F2740">
        <w:rPr>
          <w:rFonts w:ascii="Times New Roman" w:eastAsia="Times New Roman" w:hAnsi="Times New Roman" w:cs="Times New Roman"/>
          <w:sz w:val="24"/>
          <w:szCs w:val="24"/>
          <w:lang w:val="en-US"/>
        </w:rPr>
        <w:t>oedema</w:t>
      </w:r>
      <w:proofErr w:type="spellEnd"/>
      <w:r w:rsidRPr="006F2740">
        <w:rPr>
          <w:rFonts w:ascii="Times New Roman" w:eastAsia="Times New Roman" w:hAnsi="Times New Roman" w:cs="Times New Roman"/>
          <w:sz w:val="24"/>
          <w:szCs w:val="24"/>
          <w:lang w:val="en-US"/>
        </w:rPr>
        <w:t xml:space="preserve"> and nociceptive responses in AIA, with anti-nociceptive effects partially blocked by spinal adrenergic antagonists, demonstrating that acupuncture point-specific venom delivery engages neurobiological mechanisms that extend beyond simple local pharmacological effects at the injection site.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w:t>
      </w:r>
      <w:r w:rsidR="00600C8E">
        <w:rPr>
          <w:rFonts w:ascii="Times New Roman" w:eastAsia="Times New Roman" w:hAnsi="Times New Roman" w:cs="Times New Roman"/>
          <w:sz w:val="24"/>
          <w:szCs w:val="24"/>
          <w:lang w:val="en-US"/>
        </w:rPr>
        <w:t>(</w:t>
      </w:r>
      <w:r w:rsidR="00600C8E" w:rsidRPr="00600C8E">
        <w:rPr>
          <w:rFonts w:ascii="Times New Roman" w:eastAsia="Times New Roman" w:hAnsi="Times New Roman" w:cs="Times New Roman"/>
          <w:sz w:val="24"/>
          <w:szCs w:val="24"/>
          <w:lang w:val="en-US"/>
        </w:rPr>
        <w:t>2024</w:t>
      </w:r>
      <w:r w:rsidR="00600C8E">
        <w:rPr>
          <w:rFonts w:ascii="Times New Roman" w:eastAsia="Times New Roman" w:hAnsi="Times New Roman" w:cs="Times New Roman"/>
          <w:sz w:val="24"/>
          <w:szCs w:val="24"/>
          <w:lang w:val="en-US"/>
        </w:rPr>
        <w:t>)</w:t>
      </w:r>
      <w:r w:rsidRPr="006F2740">
        <w:rPr>
          <w:rFonts w:ascii="Times New Roman" w:eastAsia="Times New Roman" w:hAnsi="Times New Roman" w:cs="Times New Roman"/>
          <w:sz w:val="24"/>
          <w:szCs w:val="24"/>
          <w:lang w:val="en-US"/>
        </w:rPr>
        <w:t xml:space="preserve"> demonstrated in the CIA model that bee venom administration significantly attenuated clinical signs of arthritis, including paw swelling, erythema, and histological evidence of synovial inflammation, pannus formation, and cartilage erosion, accompanied by significant reductions in serum TNF-α and IL-6 concentrations, confirming in vivo anti-inflammatory efficacy of a magnitude mechanistically consistent with the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MAPK inhibitory data from cellular studies.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Park et al. (2004) similarly observed marked anti-arthritic effects in the CIA model following bee venom treatment, with suppression of type II collagen-specific IgG antibody </w:t>
      </w:r>
      <w:proofErr w:type="spellStart"/>
      <w:r w:rsidRPr="006F2740">
        <w:rPr>
          <w:rFonts w:ascii="Times New Roman" w:eastAsia="Times New Roman" w:hAnsi="Times New Roman" w:cs="Times New Roman"/>
          <w:sz w:val="24"/>
          <w:szCs w:val="24"/>
          <w:lang w:val="en-US"/>
        </w:rPr>
        <w:t>titres</w:t>
      </w:r>
      <w:proofErr w:type="spellEnd"/>
      <w:r w:rsidRPr="006F2740">
        <w:rPr>
          <w:rFonts w:ascii="Times New Roman" w:eastAsia="Times New Roman" w:hAnsi="Times New Roman" w:cs="Times New Roman"/>
          <w:sz w:val="24"/>
          <w:szCs w:val="24"/>
          <w:lang w:val="en-US"/>
        </w:rPr>
        <w:t xml:space="preserve"> and reduced histological joint destruction scores, implicating immunomodulatory as well as anti-inflammatory mechanisms in the observed protection. A comprehensive pharmacological review by Chen and Lariviere (2010) documented that bee venom injection at classical acupuncture points in rodent inflammatory pain models activates descending noradrenergic inhibitory projections, with effects blocked by α₂-adrenoceptor antagonism—mapping a specific neuroanatomical circuit through which BVA exerts a component of its analgesic benefit and supporting the mechanistic distinctiveness of acupuncture point-targeted delivery. Huh</w:t>
      </w:r>
      <w:r>
        <w:rPr>
          <w:rFonts w:ascii="Times New Roman" w:eastAsia="Times New Roman" w:hAnsi="Times New Roman" w:cs="Times New Roman"/>
          <w:sz w:val="24"/>
          <w:szCs w:val="24"/>
          <w:lang w:val="en-US"/>
        </w:rPr>
        <w:t xml:space="preserve"> et al. (2018</w:t>
      </w:r>
      <w:r w:rsidRPr="006F2740">
        <w:rPr>
          <w:rFonts w:ascii="Times New Roman" w:eastAsia="Times New Roman" w:hAnsi="Times New Roman" w:cs="Times New Roman"/>
          <w:sz w:val="24"/>
          <w:szCs w:val="24"/>
          <w:lang w:val="en-US"/>
        </w:rPr>
        <w:t xml:space="preserve">) conducted </w:t>
      </w:r>
      <w:r>
        <w:rPr>
          <w:rFonts w:ascii="Times New Roman" w:eastAsia="Times New Roman" w:hAnsi="Times New Roman" w:cs="Times New Roman"/>
          <w:sz w:val="24"/>
          <w:szCs w:val="24"/>
          <w:lang w:val="en-US"/>
        </w:rPr>
        <w:t>study</w:t>
      </w:r>
      <w:r w:rsidRPr="006F2740">
        <w:rPr>
          <w:rFonts w:ascii="Times New Roman" w:eastAsia="Times New Roman" w:hAnsi="Times New Roman" w:cs="Times New Roman"/>
          <w:sz w:val="24"/>
          <w:szCs w:val="24"/>
          <w:lang w:val="en-US"/>
        </w:rPr>
        <w:t xml:space="preserve"> of the rodent</w:t>
      </w:r>
      <w:r>
        <w:rPr>
          <w:rFonts w:ascii="Times New Roman" w:eastAsia="Times New Roman" w:hAnsi="Times New Roman" w:cs="Times New Roman"/>
          <w:sz w:val="24"/>
          <w:szCs w:val="24"/>
          <w:lang w:val="en-US"/>
        </w:rPr>
        <w:t xml:space="preserve"> model</w:t>
      </w:r>
      <w:r w:rsidRPr="006F2740">
        <w:rPr>
          <w:rFonts w:ascii="Times New Roman" w:eastAsia="Times New Roman" w:hAnsi="Times New Roman" w:cs="Times New Roman"/>
          <w:sz w:val="24"/>
          <w:szCs w:val="24"/>
          <w:lang w:val="en-US"/>
        </w:rPr>
        <w:t xml:space="preserve"> on BVA in multiple pain models, concluding that bee venom injection at classical acupuncture points produced more consistent and greater anti-nociceptive effects than injection at anatomically adjacent non-acupuncture control sites, providing experimental support for the relevance of acupoint selection in BVT and suggesting that the therapeutic response is not simply a function of venom pharmacology but also of site-specific neurobiological activation. Whilst rodent models of inflammatory arthritis do not fully recapitulate the immunological complexity, chronicity, or genetic heterogeneity of human RA, the consistency of anti-arthritic and anti-nociceptive findings </w:t>
      </w:r>
      <w:r w:rsidRPr="006F2740">
        <w:rPr>
          <w:rFonts w:ascii="Times New Roman" w:eastAsia="Times New Roman" w:hAnsi="Times New Roman" w:cs="Times New Roman"/>
          <w:sz w:val="24"/>
          <w:szCs w:val="24"/>
          <w:lang w:val="en-US"/>
        </w:rPr>
        <w:lastRenderedPageBreak/>
        <w:t>across distinct model systems and multiple independent research groups substantially strengthens the biological plausibility of BVT as a candidate therapeutic intervention.</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7. Clinical Evidence</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7.1 Clinical Trials and Pilot Studies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translation of preclinical BVT findings into rigorous clinical evidence in RA has proceeded slowly and the current body of clinical literature comprises predominantly small pilot studies and early-phase trials rather than adequately powered, definitive RCTs. Lee et al. (2005) provided a seminal overview of BVA in arthritis, reviewing evidence from uncontrolled clinical observations and pilot studies suggesting that BVA produced reductions in pain visual analogue scale (VAS) scores, morning stiffness, and tender joint counts in patients with RA and related arthropathies; however, the absence of </w:t>
      </w:r>
      <w:proofErr w:type="spellStart"/>
      <w:r w:rsidRPr="006F2740">
        <w:rPr>
          <w:rFonts w:ascii="Times New Roman" w:eastAsia="Times New Roman" w:hAnsi="Times New Roman" w:cs="Times New Roman"/>
          <w:sz w:val="24"/>
          <w:szCs w:val="24"/>
          <w:lang w:val="en-US"/>
        </w:rPr>
        <w:t>randomisation</w:t>
      </w:r>
      <w:proofErr w:type="spellEnd"/>
      <w:r w:rsidRPr="006F2740">
        <w:rPr>
          <w:rFonts w:ascii="Times New Roman" w:eastAsia="Times New Roman" w:hAnsi="Times New Roman" w:cs="Times New Roman"/>
          <w:sz w:val="24"/>
          <w:szCs w:val="24"/>
          <w:lang w:val="en-US"/>
        </w:rPr>
        <w:t xml:space="preserve">, control groups, and blinding in many of these early observations precluded definitive conclusions regarding efficacy and precluded exclusion of placebo effects. Chen and Lariviere (2010) highlighted in a comprehensive pharmacological review that human clinical applications of BVT remained substantially underdeveloped relative to the breadth of mechanistic preclinical evidence, identifying the absence of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venom preparations, validated dosing protocols, and rigorous trial infrastructure as the primary impediments to clinical translation.</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Controlled clinical evidence for BVT in RA has been explored through a limited number of trials, predominantly originating from research institutions in South Korea, where BVA is incorporated within the formal practice of Korean medicine and is subject to greater regulatory framework and institutional research investment than in Western healthcare contexts. These trials have examined endpoints including pain VAS, Disease Activity Score-28 (DAS-28), Health Assessment Questionnaire Disability Index (HAQ-DI), tender and swollen joint counts, erythrocyte sedimentation rate (ESR), and C-reactive protein (CRP). Whilst several trials have reported statistically significant improvements in pain and disease activity measures following BVA compared to sham acupuncture or conventional care alone, the small sample sizes—typically enrolling between 20 and 80 participants per trial—substantially limit the statistical power, </w:t>
      </w:r>
      <w:proofErr w:type="spellStart"/>
      <w:r w:rsidRPr="006F2740">
        <w:rPr>
          <w:rFonts w:ascii="Times New Roman" w:eastAsia="Times New Roman" w:hAnsi="Times New Roman" w:cs="Times New Roman"/>
          <w:sz w:val="24"/>
          <w:szCs w:val="24"/>
          <w:lang w:val="en-US"/>
        </w:rPr>
        <w:t>generalisability</w:t>
      </w:r>
      <w:proofErr w:type="spellEnd"/>
      <w:r w:rsidRPr="006F2740">
        <w:rPr>
          <w:rFonts w:ascii="Times New Roman" w:eastAsia="Times New Roman" w:hAnsi="Times New Roman" w:cs="Times New Roman"/>
          <w:sz w:val="24"/>
          <w:szCs w:val="24"/>
          <w:lang w:val="en-US"/>
        </w:rPr>
        <w:t>, and interpretability of findings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Additional methodological concerns include inadequate or incompletely reported blinding procedures, heterogeneous concomitant pharmacological interventions, short follow-up durations rarely exceeding three months, and the universal absence of imaging outcomes to assess potential structural modification.</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7.2 Systematic Reviews and Meta-analyses</w:t>
      </w:r>
    </w:p>
    <w:p w:rsidR="006F2740" w:rsidRPr="006F2740" w:rsidRDefault="00EC65FC"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EC65FC">
        <w:rPr>
          <w:rFonts w:ascii="Times New Roman" w:eastAsia="Times New Roman" w:hAnsi="Times New Roman" w:cs="Times New Roman"/>
          <w:sz w:val="24"/>
          <w:szCs w:val="24"/>
          <w:lang w:val="en-US"/>
        </w:rPr>
        <w:t>Lee et al.</w:t>
      </w:r>
      <w:r>
        <w:rPr>
          <w:rFonts w:ascii="Times New Roman" w:eastAsia="Times New Roman" w:hAnsi="Times New Roman" w:cs="Times New Roman"/>
          <w:sz w:val="24"/>
          <w:szCs w:val="24"/>
          <w:lang w:val="en-US"/>
        </w:rPr>
        <w:t xml:space="preserve"> (</w:t>
      </w:r>
      <w:r w:rsidRPr="00EC65FC">
        <w:rPr>
          <w:rFonts w:ascii="Times New Roman" w:eastAsia="Times New Roman" w:hAnsi="Times New Roman" w:cs="Times New Roman"/>
          <w:sz w:val="24"/>
          <w:szCs w:val="24"/>
          <w:lang w:val="en-US"/>
        </w:rPr>
        <w:t>2014</w:t>
      </w:r>
      <w:r>
        <w:rPr>
          <w:rFonts w:ascii="Times New Roman" w:eastAsia="Times New Roman" w:hAnsi="Times New Roman" w:cs="Times New Roman"/>
          <w:sz w:val="24"/>
          <w:szCs w:val="24"/>
          <w:lang w:val="en-US"/>
        </w:rPr>
        <w:t>)</w:t>
      </w:r>
      <w:r w:rsidRPr="00EC65FC">
        <w:rPr>
          <w:rFonts w:ascii="Times New Roman" w:eastAsia="Times New Roman" w:hAnsi="Times New Roman" w:cs="Times New Roman"/>
          <w:sz w:val="24"/>
          <w:szCs w:val="24"/>
          <w:lang w:val="en-US"/>
        </w:rPr>
        <w:t xml:space="preserve"> </w:t>
      </w:r>
      <w:r w:rsidR="006F2740" w:rsidRPr="006F2740">
        <w:rPr>
          <w:rFonts w:ascii="Times New Roman" w:eastAsia="Times New Roman" w:hAnsi="Times New Roman" w:cs="Times New Roman"/>
          <w:sz w:val="24"/>
          <w:szCs w:val="24"/>
          <w:lang w:val="en-US"/>
        </w:rPr>
        <w:t xml:space="preserve">conducted a systematic review of published RCTs evaluating BVT specifically for RA, identifying a small number of trials meeting pre-specified inclusion criteria and concluding that, whilst BVA demonstrated a plausible signal for benefit as an adjunct to conventional treatment in reducing pain intensity and disease activity scores, the overall quality of evidence was assessed as low to moderate according to established quality assessment frameworks, precluding firm recommendations for clinical practice. The review identified substantial heterogeneity in venom dose, injection frequency, treatment duration, acupoint selection, and outcome measurement across included trials, which precluded reliable </w:t>
      </w:r>
      <w:r w:rsidR="006F2740" w:rsidRPr="006F2740">
        <w:rPr>
          <w:rFonts w:ascii="Times New Roman" w:eastAsia="Times New Roman" w:hAnsi="Times New Roman" w:cs="Times New Roman"/>
          <w:sz w:val="24"/>
          <w:szCs w:val="24"/>
          <w:lang w:val="en-US"/>
        </w:rPr>
        <w:lastRenderedPageBreak/>
        <w:t xml:space="preserve">quantitative pooling and underscored the pressing need for methodological </w:t>
      </w:r>
      <w:proofErr w:type="spellStart"/>
      <w:r w:rsidR="006F2740" w:rsidRPr="006F2740">
        <w:rPr>
          <w:rFonts w:ascii="Times New Roman" w:eastAsia="Times New Roman" w:hAnsi="Times New Roman" w:cs="Times New Roman"/>
          <w:sz w:val="24"/>
          <w:szCs w:val="24"/>
          <w:lang w:val="en-US"/>
        </w:rPr>
        <w:t>standardisation</w:t>
      </w:r>
      <w:proofErr w:type="spellEnd"/>
      <w:r w:rsidR="006F2740" w:rsidRPr="006F2740">
        <w:rPr>
          <w:rFonts w:ascii="Times New Roman" w:eastAsia="Times New Roman" w:hAnsi="Times New Roman" w:cs="Times New Roman"/>
          <w:sz w:val="24"/>
          <w:szCs w:val="24"/>
          <w:lang w:val="en-US"/>
        </w:rPr>
        <w:t xml:space="preserve"> across the field. </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A consistent observation across systematic reviews of BVA in RA is the absence of long-term follow-up data beyond three to six months, which is particularly consequential in a disease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progressive structural deterioration over years and decades. The clinical significance of short-term pain improvements without accompanying structural or immunological outcomes data is uncertain, and the question of whether BVT can modify the underlying disease course—rather than merely attenuating symptoms—remains entirely unanswered by the current clinical evidence. The totality of systematic review evidence thus supports BVA as a pharmacologically plausible signal meriting serious investigation rather than as an established evidence-based intervention, and the gap between the mechanistic plausibility established by preclinical science and the clinical evidence required for guideline adoption remains large.</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7.3 Bee Venom Acupuncture</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BVA, the most extensively studied clinical modality of BVT in RA, involves the intradermal or subcutaneous injection of </w:t>
      </w:r>
      <w:proofErr w:type="spellStart"/>
      <w:r w:rsidRPr="006F2740">
        <w:rPr>
          <w:rFonts w:ascii="Times New Roman" w:eastAsia="Times New Roman" w:hAnsi="Times New Roman" w:cs="Times New Roman"/>
          <w:sz w:val="24"/>
          <w:szCs w:val="24"/>
          <w:lang w:val="en-US"/>
        </w:rPr>
        <w:t>pharmacopoeial</w:t>
      </w:r>
      <w:proofErr w:type="spellEnd"/>
      <w:r w:rsidRPr="006F2740">
        <w:rPr>
          <w:rFonts w:ascii="Times New Roman" w:eastAsia="Times New Roman" w:hAnsi="Times New Roman" w:cs="Times New Roman"/>
          <w:sz w:val="24"/>
          <w:szCs w:val="24"/>
          <w:lang w:val="en-US"/>
        </w:rPr>
        <w:t xml:space="preserve">-grade, diluted bee venom solution at traditional acupoints selected on the basis of their established associations with anti-arthritic and analgesic effects in East Asian medical systems (Lee et al., 2005). A principal advantage of BVA over direct bee stinging is the capacity to </w:t>
      </w:r>
      <w:proofErr w:type="spellStart"/>
      <w:r w:rsidRPr="006F2740">
        <w:rPr>
          <w:rFonts w:ascii="Times New Roman" w:eastAsia="Times New Roman" w:hAnsi="Times New Roman" w:cs="Times New Roman"/>
          <w:sz w:val="24"/>
          <w:szCs w:val="24"/>
          <w:lang w:val="en-US"/>
        </w:rPr>
        <w:t>standardise</w:t>
      </w:r>
      <w:proofErr w:type="spellEnd"/>
      <w:r w:rsidRPr="006F2740">
        <w:rPr>
          <w:rFonts w:ascii="Times New Roman" w:eastAsia="Times New Roman" w:hAnsi="Times New Roman" w:cs="Times New Roman"/>
          <w:sz w:val="24"/>
          <w:szCs w:val="24"/>
          <w:lang w:val="en-US"/>
        </w:rPr>
        <w:t xml:space="preserve"> the delivered dose of venom and to exercise precise control over injection site, depth, and volume; however, even within BVA trials, the concentration of bioactive components—particularly melittin—varies between commercial venom preparations and between batches, representing a persistent source of inter-study variability that complicates result interpretation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The plausibility of acupoint-specific effects in BVA is supported by experimental observations that acupuncture points are associated with elevated densities of peripheral nociceptive and mechanoreceptive nerve terminals, mast cells, and connective tissue elements that may preferentially transduce pharmacological and neurobiological signals to spinal and supraspinal analgesic circuits (Chen &amp; Lariviere, 2010). </w:t>
      </w:r>
      <w:r>
        <w:rPr>
          <w:rFonts w:ascii="Times New Roman" w:eastAsia="Times New Roman" w:hAnsi="Times New Roman" w:cs="Times New Roman"/>
          <w:sz w:val="24"/>
          <w:szCs w:val="24"/>
          <w:lang w:val="en-US"/>
        </w:rPr>
        <w:t>Huh et al. (2018</w:t>
      </w:r>
      <w:r w:rsidRPr="006F2740">
        <w:rPr>
          <w:rFonts w:ascii="Times New Roman" w:eastAsia="Times New Roman" w:hAnsi="Times New Roman" w:cs="Times New Roman"/>
          <w:sz w:val="24"/>
          <w:szCs w:val="24"/>
          <w:lang w:val="en-US"/>
        </w:rPr>
        <w:t>) provided preclinical evidence that the anti-nociceptive efficacy of BVA was significantly enhanced when venom was delivered at the ST36 acupoint compared to anatomically adjacent non-acupuncture sites, lending experimental credibility to the practice of acupoint-specific delivery.</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Clinically, BVA sessions in RA trials have typically been administered one to two times weekly over courses of four to twelve weeks, with venom doses ranging from approximately 0.1 to 1.0 mL of purified venom solution. Patient-reported outcomes, particularly pain relief and functional improvement assessed by VAS and HAQ-DI, are the most consistently measured and reported endpoints. Objective serum inflammatory markers including CRP and ESR have shown more variable responses across trials, with some studies reporting modest statistically significant reductions and others reporting no significant biochemical change in the absence of clinical symptom improvement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xml:space="preserve">). This discordance between symptomatic benefit and biochemical anti-inflammatory response may reflect methodological heterogeneity across trials, or alternatively may suggest that the primary mechanism of clinical benefit in BVA for RA operates substantially through central analgesic and </w:t>
      </w:r>
      <w:proofErr w:type="spellStart"/>
      <w:r w:rsidRPr="006F2740">
        <w:rPr>
          <w:rFonts w:ascii="Times New Roman" w:eastAsia="Times New Roman" w:hAnsi="Times New Roman" w:cs="Times New Roman"/>
          <w:sz w:val="24"/>
          <w:szCs w:val="24"/>
          <w:lang w:val="en-US"/>
        </w:rPr>
        <w:t>neuromodulatory</w:t>
      </w:r>
      <w:proofErr w:type="spellEnd"/>
      <w:r w:rsidRPr="006F2740">
        <w:rPr>
          <w:rFonts w:ascii="Times New Roman" w:eastAsia="Times New Roman" w:hAnsi="Times New Roman" w:cs="Times New Roman"/>
          <w:sz w:val="24"/>
          <w:szCs w:val="24"/>
          <w:lang w:val="en-US"/>
        </w:rPr>
        <w:t xml:space="preserve"> pathways rather than exclusively through peripheral suppression of the inflammatory cascade.</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8. Safety Profile and Adverse Effects</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8.1 Allergic and Anaphylactic Reactions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most clinically serious safety concern associated with BVT is the risk of severe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-mediated allergic or anaphylactic reactions, which constitute the principal barrier to wider clinical application and must be considered the pre-eminent safety governance issue in any </w:t>
      </w:r>
      <w:proofErr w:type="spellStart"/>
      <w:r w:rsidRPr="006F2740">
        <w:rPr>
          <w:rFonts w:ascii="Times New Roman" w:eastAsia="Times New Roman" w:hAnsi="Times New Roman" w:cs="Times New Roman"/>
          <w:sz w:val="24"/>
          <w:szCs w:val="24"/>
          <w:lang w:val="en-US"/>
        </w:rPr>
        <w:t>programme</w:t>
      </w:r>
      <w:proofErr w:type="spellEnd"/>
      <w:r w:rsidRPr="006F2740">
        <w:rPr>
          <w:rFonts w:ascii="Times New Roman" w:eastAsia="Times New Roman" w:hAnsi="Times New Roman" w:cs="Times New Roman"/>
          <w:sz w:val="24"/>
          <w:szCs w:val="24"/>
          <w:lang w:val="en-US"/>
        </w:rPr>
        <w:t xml:space="preserve"> of BVT research or clinical provision. Bee venom contains multiple potent protein allergens—principally PLA₂ (</w:t>
      </w:r>
      <w:proofErr w:type="spellStart"/>
      <w:r w:rsidRPr="006F2740">
        <w:rPr>
          <w:rFonts w:ascii="Times New Roman" w:eastAsia="Times New Roman" w:hAnsi="Times New Roman" w:cs="Times New Roman"/>
          <w:sz w:val="24"/>
          <w:szCs w:val="24"/>
          <w:lang w:val="en-US"/>
        </w:rPr>
        <w:t>Api</w:t>
      </w:r>
      <w:proofErr w:type="spellEnd"/>
      <w:r w:rsidRPr="006F2740">
        <w:rPr>
          <w:rFonts w:ascii="Times New Roman" w:eastAsia="Times New Roman" w:hAnsi="Times New Roman" w:cs="Times New Roman"/>
          <w:sz w:val="24"/>
          <w:szCs w:val="24"/>
          <w:lang w:val="en-US"/>
        </w:rPr>
        <w:t xml:space="preserve"> m 1) and hyaluronidase (</w:t>
      </w:r>
      <w:proofErr w:type="spellStart"/>
      <w:r w:rsidRPr="006F2740">
        <w:rPr>
          <w:rFonts w:ascii="Times New Roman" w:eastAsia="Times New Roman" w:hAnsi="Times New Roman" w:cs="Times New Roman"/>
          <w:sz w:val="24"/>
          <w:szCs w:val="24"/>
          <w:lang w:val="en-US"/>
        </w:rPr>
        <w:t>Api</w:t>
      </w:r>
      <w:proofErr w:type="spellEnd"/>
      <w:r w:rsidRPr="006F2740">
        <w:rPr>
          <w:rFonts w:ascii="Times New Roman" w:eastAsia="Times New Roman" w:hAnsi="Times New Roman" w:cs="Times New Roman"/>
          <w:sz w:val="24"/>
          <w:szCs w:val="24"/>
          <w:lang w:val="en-US"/>
        </w:rPr>
        <w:t xml:space="preserve"> m 2), with additional allergenicity conferred by </w:t>
      </w:r>
      <w:proofErr w:type="spellStart"/>
      <w:r w:rsidRPr="006F2740">
        <w:rPr>
          <w:rFonts w:ascii="Times New Roman" w:eastAsia="Times New Roman" w:hAnsi="Times New Roman" w:cs="Times New Roman"/>
          <w:sz w:val="24"/>
          <w:szCs w:val="24"/>
          <w:lang w:val="en-US"/>
        </w:rPr>
        <w:t>icarapin</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Api</w:t>
      </w:r>
      <w:proofErr w:type="spellEnd"/>
      <w:r w:rsidRPr="006F2740">
        <w:rPr>
          <w:rFonts w:ascii="Times New Roman" w:eastAsia="Times New Roman" w:hAnsi="Times New Roman" w:cs="Times New Roman"/>
          <w:sz w:val="24"/>
          <w:szCs w:val="24"/>
          <w:lang w:val="en-US"/>
        </w:rPr>
        <w:t xml:space="preserve"> m 10) and other minor venom proteins—that can elicit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and subsequent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-mediated hypersensitivity in exposed individuals (King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2000). Epidemiological data indicate that venom-specific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is demonstrable in approximately 9–28% of the adult general population, though clinically overt systemic allergic reactions including anaphylaxis occur in approximately 0.3–7.5% of all sting events, reflecting the fact that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alone does not invariably confer clinical reactivity (Golden, 2005;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w:t>
      </w:r>
      <w:r w:rsidR="00600C8E">
        <w:rPr>
          <w:rFonts w:ascii="Times New Roman" w:eastAsia="Times New Roman" w:hAnsi="Times New Roman" w:cs="Times New Roman"/>
          <w:sz w:val="24"/>
          <w:szCs w:val="24"/>
          <w:lang w:val="en-US"/>
        </w:rPr>
        <w:t xml:space="preserve">; </w:t>
      </w:r>
      <w:r w:rsidR="00600C8E" w:rsidRPr="00600C8E">
        <w:rPr>
          <w:rFonts w:ascii="Times New Roman" w:eastAsia="Times New Roman" w:hAnsi="Times New Roman" w:cs="Times New Roman"/>
          <w:sz w:val="24"/>
          <w:szCs w:val="24"/>
          <w:lang w:val="en-US"/>
        </w:rPr>
        <w:t>Sung &amp; Lee, 2021</w:t>
      </w:r>
      <w:r w:rsidRPr="006F2740">
        <w:rPr>
          <w:rFonts w:ascii="Times New Roman" w:eastAsia="Times New Roman" w:hAnsi="Times New Roman" w:cs="Times New Roman"/>
          <w:sz w:val="24"/>
          <w:szCs w:val="24"/>
          <w:lang w:val="en-US"/>
        </w:rPr>
        <w:t xml:space="preserve">). In patients receiving therapeutic BVT, the risk of progressive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through repeated venom exposure may be elevated, and the immunological consequences of therapeutic dosing protocols—which differ structurally from the deliberately low-dose escalating regimens employed in venom immunotherapy for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desensitisation</w:t>
      </w:r>
      <w:proofErr w:type="spellEnd"/>
      <w:r w:rsidRPr="006F2740">
        <w:rPr>
          <w:rFonts w:ascii="Times New Roman" w:eastAsia="Times New Roman" w:hAnsi="Times New Roman" w:cs="Times New Roman"/>
          <w:sz w:val="24"/>
          <w:szCs w:val="24"/>
          <w:lang w:val="en-US"/>
        </w:rPr>
        <w:t>—are incompletely understood (Müller, 20</w:t>
      </w:r>
      <w:r w:rsidR="00C31306">
        <w:rPr>
          <w:rFonts w:ascii="Times New Roman" w:eastAsia="Times New Roman" w:hAnsi="Times New Roman" w:cs="Times New Roman"/>
          <w:sz w:val="24"/>
          <w:szCs w:val="24"/>
          <w:lang w:val="en-US"/>
        </w:rPr>
        <w:t>01</w:t>
      </w:r>
      <w:r w:rsidRPr="006F2740">
        <w:rPr>
          <w:rFonts w:ascii="Times New Roman" w:eastAsia="Times New Roman" w:hAnsi="Times New Roman" w:cs="Times New Roman"/>
          <w:sz w:val="24"/>
          <w:szCs w:val="24"/>
          <w:lang w:val="en-US"/>
        </w:rPr>
        <w:t>).</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necessity of risk stratification through pre-treatment skin prick testing and measurement of serum venom-specific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 prior to any </w:t>
      </w:r>
      <w:proofErr w:type="spellStart"/>
      <w:r w:rsidRPr="006F2740">
        <w:rPr>
          <w:rFonts w:ascii="Times New Roman" w:eastAsia="Times New Roman" w:hAnsi="Times New Roman" w:cs="Times New Roman"/>
          <w:sz w:val="24"/>
          <w:szCs w:val="24"/>
          <w:lang w:val="en-US"/>
        </w:rPr>
        <w:t>programme</w:t>
      </w:r>
      <w:proofErr w:type="spellEnd"/>
      <w:r w:rsidRPr="006F2740">
        <w:rPr>
          <w:rFonts w:ascii="Times New Roman" w:eastAsia="Times New Roman" w:hAnsi="Times New Roman" w:cs="Times New Roman"/>
          <w:sz w:val="24"/>
          <w:szCs w:val="24"/>
          <w:lang w:val="en-US"/>
        </w:rPr>
        <w:t xml:space="preserve"> of therapeutic venom administration is well-established in the Hymenoptera venom allergy literature, and patients with a documented history of systemic allergic reactions to bee stings carry a substantially elevated risk of anaphylaxis upon re-exposure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 The absence of systematic mandatory allergy pre-screening in a significant proportion of published BVT trials for RA represents a serious safety governance deficit that must be addressed in future research protocols. Emergency resuscitation equipment including injectable adrenaline must be immediately available at any facility administering bee venom therapeutically, and trained personnel capable of managing anaphylaxis must be present at all sessions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 Golden, 2005).</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8.2 Local and Systemic Adverse Effects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Beyond anaphylaxis, a spectrum of local and systemic adverse effects has been documented in clinical BVT reports. Local reactions at the site of venom injection or bee sting include erythema, </w:t>
      </w:r>
      <w:proofErr w:type="spellStart"/>
      <w:r w:rsidRPr="006F2740">
        <w:rPr>
          <w:rFonts w:ascii="Times New Roman" w:eastAsia="Times New Roman" w:hAnsi="Times New Roman" w:cs="Times New Roman"/>
          <w:sz w:val="24"/>
          <w:szCs w:val="24"/>
          <w:lang w:val="en-US"/>
        </w:rPr>
        <w:t>oedema</w:t>
      </w:r>
      <w:proofErr w:type="spellEnd"/>
      <w:r w:rsidRPr="006F2740">
        <w:rPr>
          <w:rFonts w:ascii="Times New Roman" w:eastAsia="Times New Roman" w:hAnsi="Times New Roman" w:cs="Times New Roman"/>
          <w:sz w:val="24"/>
          <w:szCs w:val="24"/>
          <w:lang w:val="en-US"/>
        </w:rPr>
        <w:t>, pruritus, and pain, which are near-universal and typically resolve spontaneously within hours to two days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In patients with RA—who may already experience significant joint pain, cutaneous hyperalgesia, and fatigue—local injection reactions may be disproportionately distressing and must be carefully managed through counselling, dose adjustment, and in some cases pre-medication. Systemic adverse effects reported across BVT clinical studies include headache, fatigue, urticaria, and transient elevations in serum inflammatory markers, the majority of which are mild to moderate in severity and self-limiting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xml:space="preserve">). Rare but serious adverse events including rhabdomyolysis, serum sickness, nephrotoxicity, acute hepatic injury, and neurological complications including Guillain-Barré syndrome have been documented in case reports and case series in association with substantial bee venom exposures, predominantly in the context </w:t>
      </w:r>
      <w:r w:rsidRPr="006F2740">
        <w:rPr>
          <w:rFonts w:ascii="Times New Roman" w:eastAsia="Times New Roman" w:hAnsi="Times New Roman" w:cs="Times New Roman"/>
          <w:sz w:val="24"/>
          <w:szCs w:val="24"/>
          <w:lang w:val="en-US"/>
        </w:rPr>
        <w:lastRenderedPageBreak/>
        <w:t>of mass envenomation or unregulated self-treatment rather than medically supervised therapeutic protocols (Son et al., 2007). Whilst these severe complications are exceedingly uncommon at therapeutic doses, they serve as an important caution against unmonitored, escalating self-administration of bee venom outside of clinical governance frameworks.</w:t>
      </w:r>
    </w:p>
    <w:p w:rsidR="006F2740" w:rsidRPr="006F2740" w:rsidRDefault="006F2740" w:rsidP="00A1481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8.3 Contraindications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Absolute contraindications to BVT encompass a documented history of anaphylaxis or severe systemic allergic reaction to Hymenoptera venom, </w:t>
      </w:r>
      <w:proofErr w:type="spellStart"/>
      <w:r w:rsidRPr="006F2740">
        <w:rPr>
          <w:rFonts w:ascii="Times New Roman" w:eastAsia="Times New Roman" w:hAnsi="Times New Roman" w:cs="Times New Roman"/>
          <w:sz w:val="24"/>
          <w:szCs w:val="24"/>
          <w:lang w:val="en-US"/>
        </w:rPr>
        <w:t>mastocytosis</w:t>
      </w:r>
      <w:proofErr w:type="spellEnd"/>
      <w:r w:rsidRPr="006F2740">
        <w:rPr>
          <w:rFonts w:ascii="Times New Roman" w:eastAsia="Times New Roman" w:hAnsi="Times New Roman" w:cs="Times New Roman"/>
          <w:sz w:val="24"/>
          <w:szCs w:val="24"/>
          <w:lang w:val="en-US"/>
        </w:rPr>
        <w:t xml:space="preserve"> or other mast cell activation disorders, severe cardiovascular disease including unstable angina or cardiac arrhythmias susceptible to catecholamine provocation, pregnancy, and immunodeficiency states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 Relative contraindications include the concurrent use of anticoagulant or antiplatelet therapy given the potential for </w:t>
      </w:r>
      <w:proofErr w:type="spellStart"/>
      <w:r w:rsidRPr="006F2740">
        <w:rPr>
          <w:rFonts w:ascii="Times New Roman" w:eastAsia="Times New Roman" w:hAnsi="Times New Roman" w:cs="Times New Roman"/>
          <w:sz w:val="24"/>
          <w:szCs w:val="24"/>
          <w:lang w:val="en-US"/>
        </w:rPr>
        <w:t>haemorrhagic</w:t>
      </w:r>
      <w:proofErr w:type="spellEnd"/>
      <w:r w:rsidRPr="006F2740">
        <w:rPr>
          <w:rFonts w:ascii="Times New Roman" w:eastAsia="Times New Roman" w:hAnsi="Times New Roman" w:cs="Times New Roman"/>
          <w:sz w:val="24"/>
          <w:szCs w:val="24"/>
          <w:lang w:val="en-US"/>
        </w:rPr>
        <w:t xml:space="preserve"> complications at venom injection sites, significant renal or hepatic impairment that may alter venom metabolism and eliminate safety margins, and active uncontrolled infection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In the elderly RA patient population—which carries substantial cardiovascular, renal, and infectious comorbidity—the contraindication profile effectively excludes a meaningful proportion of those who might otherwise be considered for BVT as an adjunct to conventional management. Individual risk–benefit assessment must be undertaken rigorously before BVT is initiated, and the current absence of validated,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risk stratification protocols in the BVT clinical literature represents a significant governance gap.</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 xml:space="preserve">9. </w:t>
      </w:r>
      <w:proofErr w:type="spellStart"/>
      <w:r w:rsidRPr="006F2740">
        <w:rPr>
          <w:rFonts w:ascii="Times New Roman" w:eastAsia="Times New Roman" w:hAnsi="Times New Roman" w:cs="Times New Roman"/>
          <w:b/>
          <w:bCs/>
          <w:sz w:val="27"/>
          <w:szCs w:val="27"/>
          <w:lang w:val="en-US"/>
        </w:rPr>
        <w:t>Standardisation</w:t>
      </w:r>
      <w:proofErr w:type="spellEnd"/>
      <w:r w:rsidRPr="006F2740">
        <w:rPr>
          <w:rFonts w:ascii="Times New Roman" w:eastAsia="Times New Roman" w:hAnsi="Times New Roman" w:cs="Times New Roman"/>
          <w:b/>
          <w:bCs/>
          <w:sz w:val="27"/>
          <w:szCs w:val="27"/>
          <w:lang w:val="en-US"/>
        </w:rPr>
        <w:t>, Quality, and Regulatory Considerations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therapeutic application of bee venom is complicated by inherent biological variability in venom composition arising from the living source organism. The quantity and relative proportions of individual venom components produced by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xml:space="preserve"> workers vary according to subspecies, individual bee age, season of collection, geographic origin, hive conditions, and venom collection methodology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Collection for therapeutic purposes is typically achieved by applying mild electrical stimulation to the hive entrance to elicit defensive stinging </w:t>
      </w:r>
      <w:proofErr w:type="spellStart"/>
      <w:r w:rsidRPr="006F2740">
        <w:rPr>
          <w:rFonts w:ascii="Times New Roman" w:eastAsia="Times New Roman" w:hAnsi="Times New Roman" w:cs="Times New Roman"/>
          <w:sz w:val="24"/>
          <w:szCs w:val="24"/>
          <w:lang w:val="en-US"/>
        </w:rPr>
        <w:t>behaviour</w:t>
      </w:r>
      <w:proofErr w:type="spellEnd"/>
      <w:r w:rsidRPr="006F2740">
        <w:rPr>
          <w:rFonts w:ascii="Times New Roman" w:eastAsia="Times New Roman" w:hAnsi="Times New Roman" w:cs="Times New Roman"/>
          <w:sz w:val="24"/>
          <w:szCs w:val="24"/>
          <w:lang w:val="en-US"/>
        </w:rPr>
        <w:t xml:space="preserve">, with venom deposited on glass collection plates and subsequently </w:t>
      </w:r>
      <w:proofErr w:type="spellStart"/>
      <w:r w:rsidRPr="006F2740">
        <w:rPr>
          <w:rFonts w:ascii="Times New Roman" w:eastAsia="Times New Roman" w:hAnsi="Times New Roman" w:cs="Times New Roman"/>
          <w:sz w:val="24"/>
          <w:szCs w:val="24"/>
          <w:lang w:val="en-US"/>
        </w:rPr>
        <w:t>lyophilised</w:t>
      </w:r>
      <w:proofErr w:type="spellEnd"/>
      <w:r w:rsidRPr="006F2740">
        <w:rPr>
          <w:rFonts w:ascii="Times New Roman" w:eastAsia="Times New Roman" w:hAnsi="Times New Roman" w:cs="Times New Roman"/>
          <w:sz w:val="24"/>
          <w:szCs w:val="24"/>
          <w:lang w:val="en-US"/>
        </w:rPr>
        <w:t xml:space="preserve">; however, purity, potency, and the relative concentration of melittin—the principal bioactive and potentially toxic constituent—require rigorous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by high-performance liquid chromatography, mass spectrometry, and biological activity assays before any given batch is employed clinically (King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2000). Variability in melittin content between commercial preparations is a </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source of therapeutic inconsistency and an impediment to reliable dose–response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in clinical research.</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regulatory status of bee venom products for therapeutic use differs substantially across national jurisdictions. In South Korea, bee venom injection products have attained regulatory recognition within the Korean medicine system under the oversight of the Ministry of Food and Drug Safety, providing a formal quality and safety framework that has facilitated the investigational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in RA and other conditions that constitute the largest body of clinical BVT evidence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xml:space="preserve">). In contrast, in most Western jurisdictions—including the United Kingdom, European Union member states, and the United States—bee venom preparations intended for use as disease-modifying anti-arthritic treatments are not licensed as pharmaceutical products and are consequently not subject to the regulatory </w:t>
      </w:r>
      <w:r w:rsidRPr="006F2740">
        <w:rPr>
          <w:rFonts w:ascii="Times New Roman" w:eastAsia="Times New Roman" w:hAnsi="Times New Roman" w:cs="Times New Roman"/>
          <w:sz w:val="24"/>
          <w:szCs w:val="24"/>
          <w:lang w:val="en-US"/>
        </w:rPr>
        <w:lastRenderedPageBreak/>
        <w:t>standards governing clinical safety, manufacturing quality, and demonstrated efficacy applicable to licensed medicines, placing them operationally within the domain of unregulated complementary and alternative medicine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This regulatory asymmetry creates a governance environment in which patients may access BVT preparations of uncertain composition, concentration, and microbial purity without the safeguards of pharmaceutical manufacturing standards or pharmacovigilance monitoring.</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Oršolić</w:t>
      </w:r>
      <w:proofErr w:type="spellEnd"/>
      <w:r w:rsidRPr="006F2740">
        <w:rPr>
          <w:rFonts w:ascii="Times New Roman" w:eastAsia="Times New Roman" w:hAnsi="Times New Roman" w:cs="Times New Roman"/>
          <w:sz w:val="24"/>
          <w:szCs w:val="24"/>
          <w:lang w:val="en-US"/>
        </w:rPr>
        <w:t xml:space="preserve"> (2012), in a comprehensive review of biomedical applications of bee venom extending to oncology, highlighted that the translation of preclinical pharmacological promise into licensed therapeutic products has been impeded not only by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challenges inherent to natural venom-derived biologics but also by the limited commercial incentives for pharmaceutical investment compared with synthetic chemical entities or recombinant biologics with clear intellectual property protections. The development of synthetic peptide analogues based on the primary sequence of melittin or apamin—engineered to retain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-inhibitory and anti-nociceptive activities whilst reducing </w:t>
      </w:r>
      <w:proofErr w:type="spellStart"/>
      <w:r w:rsidRPr="006F2740">
        <w:rPr>
          <w:rFonts w:ascii="Times New Roman" w:eastAsia="Times New Roman" w:hAnsi="Times New Roman" w:cs="Times New Roman"/>
          <w:sz w:val="24"/>
          <w:szCs w:val="24"/>
          <w:lang w:val="en-US"/>
        </w:rPr>
        <w:t>haemolytic</w:t>
      </w:r>
      <w:proofErr w:type="spellEnd"/>
      <w:r w:rsidRPr="006F2740">
        <w:rPr>
          <w:rFonts w:ascii="Times New Roman" w:eastAsia="Times New Roman" w:hAnsi="Times New Roman" w:cs="Times New Roman"/>
          <w:sz w:val="24"/>
          <w:szCs w:val="24"/>
          <w:lang w:val="en-US"/>
        </w:rPr>
        <w:t xml:space="preserve">, cytotoxic, and allergenic potential—has been proposed as a translational strategy to circumvent these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obstacles; however, such engineered peptides would require full pharmaceutical development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and would not be bioequivalent to whole bee venom therapy as currently </w:t>
      </w:r>
      <w:proofErr w:type="spellStart"/>
      <w:r w:rsidRPr="006F2740">
        <w:rPr>
          <w:rFonts w:ascii="Times New Roman" w:eastAsia="Times New Roman" w:hAnsi="Times New Roman" w:cs="Times New Roman"/>
          <w:sz w:val="24"/>
          <w:szCs w:val="24"/>
          <w:lang w:val="en-US"/>
        </w:rPr>
        <w:t>practised</w:t>
      </w:r>
      <w:proofErr w:type="spellEnd"/>
      <w:r w:rsidRPr="006F2740">
        <w:rPr>
          <w:rFonts w:ascii="Times New Roman" w:eastAsia="Times New Roman" w:hAnsi="Times New Roman" w:cs="Times New Roman"/>
          <w:sz w:val="24"/>
          <w:szCs w:val="24"/>
          <w:lang w:val="en-US"/>
        </w:rPr>
        <w:t xml:space="preserve"> clinically (Lee &amp; Bae, 2016). Bridging this gap between pharmacologically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natural venom and pharmaceutical-grade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product development represents one of the most significant translational challenges facing the BVT field.</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10. Future Directions in Research</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current evidence base, whilst mechanistically compelling in its preclinical dimensions, is insufficient to support evidence-based clinical recommendations for BVT in RA, and a structured </w:t>
      </w:r>
      <w:proofErr w:type="spellStart"/>
      <w:r w:rsidRPr="006F2740">
        <w:rPr>
          <w:rFonts w:ascii="Times New Roman" w:eastAsia="Times New Roman" w:hAnsi="Times New Roman" w:cs="Times New Roman"/>
          <w:sz w:val="24"/>
          <w:szCs w:val="24"/>
          <w:lang w:val="en-US"/>
        </w:rPr>
        <w:t>programme</w:t>
      </w:r>
      <w:proofErr w:type="spellEnd"/>
      <w:r w:rsidRPr="006F2740">
        <w:rPr>
          <w:rFonts w:ascii="Times New Roman" w:eastAsia="Times New Roman" w:hAnsi="Times New Roman" w:cs="Times New Roman"/>
          <w:sz w:val="24"/>
          <w:szCs w:val="24"/>
          <w:lang w:val="en-US"/>
        </w:rPr>
        <w:t xml:space="preserve"> of rigorous translational and clinical research will be required to close this gap. At the fundamental science level, transcriptomic and proteomic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the synovial and systemic immunological responses to BVT in RA patients—via mechanistic sub-studies embedded within early-phase clinical trials—would provide critical insights into which of the multiple mechanisms established in preclinical models are operationally dominant in human disease, enabling more rational design of dosing regimens and patient selection strategies (Firestein &amp; McInnes, 2017). Clarifying the dose–response relationships for key bee venom components in human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and immune cell cultures under conditions that model the cytokine environment of the active RA joint, including TNF-α and IL-1β pre-stimulation, would strengthen the bridge between in vitro pharmacology and clinical dosing decisions.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Future clinical trials must adhere rigorously to CONSORT reporting guidelines and should incorporate imaging outcomes—including musculoskeletal ultrasound for synovial vascularity and thickness assessment, and magnetic resonance imaging (MRI) for bone erosion and cartilage volume scoring—to evaluate the potential of BVT for structural disease modification (Smolen et al., 2020). Follow-up periods of no less than 52 weeks are necessary to determine whether observed clinical benefits are sustained and whether BVT meaningfully slows structural progression.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pharmacopoeial</w:t>
      </w:r>
      <w:proofErr w:type="spellEnd"/>
      <w:r w:rsidRPr="006F2740">
        <w:rPr>
          <w:rFonts w:ascii="Times New Roman" w:eastAsia="Times New Roman" w:hAnsi="Times New Roman" w:cs="Times New Roman"/>
          <w:sz w:val="24"/>
          <w:szCs w:val="24"/>
          <w:lang w:val="en-US"/>
        </w:rPr>
        <w:t xml:space="preserve">-grade bee venom preparations with documented melittin content should be employed universally, and parallel mechanistic sub-studies should longitudinally assess changes in circulating cytokines, ACPA </w:t>
      </w:r>
      <w:proofErr w:type="spellStart"/>
      <w:r w:rsidRPr="006F2740">
        <w:rPr>
          <w:rFonts w:ascii="Times New Roman" w:eastAsia="Times New Roman" w:hAnsi="Times New Roman" w:cs="Times New Roman"/>
          <w:sz w:val="24"/>
          <w:szCs w:val="24"/>
          <w:lang w:val="en-US"/>
        </w:rPr>
        <w:t>titres</w:t>
      </w:r>
      <w:proofErr w:type="spellEnd"/>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sz w:val="24"/>
          <w:szCs w:val="24"/>
          <w:lang w:val="en-US"/>
        </w:rPr>
        <w:lastRenderedPageBreak/>
        <w:t>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cell ratios, and osteoclastogenic markers including RANKL and OPG to provide mechanistic anchoring for clinical outcomes. Patient selection should be explicitly defined using the 2010 ACR/EULAR classification criteria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et al., 2010), with pre-specified eligibility thresholds for prior DMARD use, baseline disease activity, and seropositivity. Mandatory pre-treatment allergy screening with anaphylaxis management infrastructure should be a non-negotiable protocol requirement at all participating sites.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Exploration of novel delivery modalities—including liposomal nanoencapsulation of melittin for targeted delivery to the inflamed synovium, and microneedle array systems for controlled transdermal bee venom delivery—may offer means of achieving higher intra-articular venom concentrations whilst reducing systemic exposure and attendant allergic risk (</w:t>
      </w:r>
      <w:proofErr w:type="spellStart"/>
      <w:r w:rsidRPr="006F2740">
        <w:rPr>
          <w:rFonts w:ascii="Times New Roman" w:eastAsia="Times New Roman" w:hAnsi="Times New Roman" w:cs="Times New Roman"/>
          <w:sz w:val="24"/>
          <w:szCs w:val="24"/>
          <w:lang w:val="en-US"/>
        </w:rPr>
        <w:t>Oršolić</w:t>
      </w:r>
      <w:proofErr w:type="spellEnd"/>
      <w:r w:rsidRPr="006F2740">
        <w:rPr>
          <w:rFonts w:ascii="Times New Roman" w:eastAsia="Times New Roman" w:hAnsi="Times New Roman" w:cs="Times New Roman"/>
          <w:sz w:val="24"/>
          <w:szCs w:val="24"/>
          <w:lang w:val="en-US"/>
        </w:rPr>
        <w:t xml:space="preserve">, 2012). Comparative effectiveness research examining BVT in combination with established DMARDs, particularly in patients with inadequate responses to first-line methotrexate—the patient population most commonly encountered in clinical practice and the population whose unmet need is greatest—would address the pragmatically important question of where BVT could most beneficially be positioned within the evolving RA treatment algorithm (Singh et al., 2016). International multicentre collaboration would be essential to achieve the sample sizes necessary for adequately powered trials with structural modification endpoints, and to ensure that findings are </w:t>
      </w:r>
      <w:proofErr w:type="spellStart"/>
      <w:r w:rsidRPr="006F2740">
        <w:rPr>
          <w:rFonts w:ascii="Times New Roman" w:eastAsia="Times New Roman" w:hAnsi="Times New Roman" w:cs="Times New Roman"/>
          <w:sz w:val="24"/>
          <w:szCs w:val="24"/>
          <w:lang w:val="en-US"/>
        </w:rPr>
        <w:t>generalisable</w:t>
      </w:r>
      <w:proofErr w:type="spellEnd"/>
      <w:r w:rsidRPr="006F2740">
        <w:rPr>
          <w:rFonts w:ascii="Times New Roman" w:eastAsia="Times New Roman" w:hAnsi="Times New Roman" w:cs="Times New Roman"/>
          <w:sz w:val="24"/>
          <w:szCs w:val="24"/>
          <w:lang w:val="en-US"/>
        </w:rPr>
        <w:t xml:space="preserve"> across ethnically diverse populations in whom RA incidence, immunogenetic background, and potentially treatment response profiles may vary substantially.</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11. Conclusions</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Bee venom therapy represents an intellectually compelling complementary approach to the management of RA, grounded in a mechanistically coherent pharmacological rationale and supported by an expanding body of preclinical evidence. The principal bioactive components of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xml:space="preserve"> venom—melittin, PLA₂, apamin, and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—collectively target several pathways of established centrality in RA pathogenesis, including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MAPK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pro-inflammatory cytokine production, 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immunological balance, RANKL-mediated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xml:space="preserve">, and multi-level nociceptive transmission. In vitro and animal model data consistently demonstrate anti-inflammatory, anti-arthritic, analgesic, and potential chondroprotective effects, providing a robust and reproducible biological foundation for clinical investigation. Emerging clinical evidence from small RCTs and systematic reviews of BVA suggests modest benefits in pain reduction and disease activity in RA patients; however, the quality and volume of clinical evidence are insufficient to support incorporation of BVT into evidence-based RA treatment guidelines. Critical barriers to clinical translation include the risk of anaphylaxis, the absence of pharmaceutical-grade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and regulatory approval in most jurisdictions, methodological weaknesses in extant clinical trials, and the complete absence of structural modification data from human studies. Future research must </w:t>
      </w:r>
      <w:proofErr w:type="spellStart"/>
      <w:r w:rsidRPr="006F2740">
        <w:rPr>
          <w:rFonts w:ascii="Times New Roman" w:eastAsia="Times New Roman" w:hAnsi="Times New Roman" w:cs="Times New Roman"/>
          <w:sz w:val="24"/>
          <w:szCs w:val="24"/>
          <w:lang w:val="en-US"/>
        </w:rPr>
        <w:t>prioritise</w:t>
      </w:r>
      <w:proofErr w:type="spellEnd"/>
      <w:r w:rsidRPr="006F2740">
        <w:rPr>
          <w:rFonts w:ascii="Times New Roman" w:eastAsia="Times New Roman" w:hAnsi="Times New Roman" w:cs="Times New Roman"/>
          <w:sz w:val="24"/>
          <w:szCs w:val="24"/>
          <w:lang w:val="en-US"/>
        </w:rPr>
        <w:t xml:space="preserve"> adequately powered, rigorously designed RCTs incorporating imaging outcomes, mandatory allergy pre-screening,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pharmacopoeial</w:t>
      </w:r>
      <w:proofErr w:type="spellEnd"/>
      <w:r w:rsidRPr="006F2740">
        <w:rPr>
          <w:rFonts w:ascii="Times New Roman" w:eastAsia="Times New Roman" w:hAnsi="Times New Roman" w:cs="Times New Roman"/>
          <w:sz w:val="24"/>
          <w:szCs w:val="24"/>
          <w:lang w:val="en-US"/>
        </w:rPr>
        <w:t xml:space="preserve"> venom preparations, and mechanistic sub-studies sufficient to determine whether BVT can achieve meaningful, sustained, and structurally protective benefit in the challenging clinical context of human RA.</w:t>
      </w: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6F2740" w:rsidRDefault="006F2740" w:rsidP="00A1481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lastRenderedPageBreak/>
        <w:t>12. Limitations</w:t>
      </w:r>
    </w:p>
    <w:p w:rsid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This review is subject to several important limitations that must be considered in </w:t>
      </w:r>
      <w:proofErr w:type="spellStart"/>
      <w:r w:rsidRPr="006F2740">
        <w:rPr>
          <w:rFonts w:ascii="Times New Roman" w:eastAsia="Times New Roman" w:hAnsi="Times New Roman" w:cs="Times New Roman"/>
          <w:sz w:val="24"/>
          <w:szCs w:val="24"/>
          <w:lang w:val="en-US"/>
        </w:rPr>
        <w:t>contextualising</w:t>
      </w:r>
      <w:proofErr w:type="spellEnd"/>
      <w:r w:rsidRPr="006F2740">
        <w:rPr>
          <w:rFonts w:ascii="Times New Roman" w:eastAsia="Times New Roman" w:hAnsi="Times New Roman" w:cs="Times New Roman"/>
          <w:sz w:val="24"/>
          <w:szCs w:val="24"/>
          <w:lang w:val="en-US"/>
        </w:rPr>
        <w:t xml:space="preserve"> its conclusions. As a narrative rather than systematic review, the process of literature selection and synthesis involved inherent elements of subjectivity and editorial judgement, and despite the structured search strategy described in the Methods section, the possibility of inadvertent omission of relevant publications cannot be wholly excluded. The narrative format precludes statistical pooling of clinical data, thus limiting the capacity to derive a single integrated effect size estimate for BVT in RA. Publication bias is a well-</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concern in the complementary medicine literature, where journals may disproportionately </w:t>
      </w:r>
      <w:proofErr w:type="spellStart"/>
      <w:r w:rsidRPr="006F2740">
        <w:rPr>
          <w:rFonts w:ascii="Times New Roman" w:eastAsia="Times New Roman" w:hAnsi="Times New Roman" w:cs="Times New Roman"/>
          <w:sz w:val="24"/>
          <w:szCs w:val="24"/>
          <w:lang w:val="en-US"/>
        </w:rPr>
        <w:t>favour</w:t>
      </w:r>
      <w:proofErr w:type="spellEnd"/>
      <w:r w:rsidRPr="006F2740">
        <w:rPr>
          <w:rFonts w:ascii="Times New Roman" w:eastAsia="Times New Roman" w:hAnsi="Times New Roman" w:cs="Times New Roman"/>
          <w:sz w:val="24"/>
          <w:szCs w:val="24"/>
          <w:lang w:val="en-US"/>
        </w:rPr>
        <w:t xml:space="preserve"> positive outcome reports, potentially inflating the apparent clinical signal from available BVT trials. The predominance of high-quality clinical evidence from South Korea limits </w:t>
      </w:r>
      <w:proofErr w:type="spellStart"/>
      <w:r w:rsidRPr="006F2740">
        <w:rPr>
          <w:rFonts w:ascii="Times New Roman" w:eastAsia="Times New Roman" w:hAnsi="Times New Roman" w:cs="Times New Roman"/>
          <w:sz w:val="24"/>
          <w:szCs w:val="24"/>
          <w:lang w:val="en-US"/>
        </w:rPr>
        <w:t>generalisability</w:t>
      </w:r>
      <w:proofErr w:type="spellEnd"/>
      <w:r w:rsidRPr="006F2740">
        <w:rPr>
          <w:rFonts w:ascii="Times New Roman" w:eastAsia="Times New Roman" w:hAnsi="Times New Roman" w:cs="Times New Roman"/>
          <w:sz w:val="24"/>
          <w:szCs w:val="24"/>
          <w:lang w:val="en-US"/>
        </w:rPr>
        <w:t xml:space="preserve">, as the venom preparations, acupoint protocols, patient populations, concomitant treatments, and healthcare contexts in Korean BVT trials may differ substantially from those applicable in European, North American, or South Asian clinical settings. The heterogeneity in bee venom preparations, dosing schedules, injection frequencies, acupoint selections, treatment durations, and outcome measures across included primary studies impedes direct inter-study comparisons and precludes uniform conclusions about optimal treatment parameters. The rapidly evolving character of the mechanistic literature—particularly concerning novel venom components, neuroimmune interactions, and targeted </w:t>
      </w:r>
      <w:proofErr w:type="spellStart"/>
      <w:r w:rsidRPr="006F2740">
        <w:rPr>
          <w:rFonts w:ascii="Times New Roman" w:eastAsia="Times New Roman" w:hAnsi="Times New Roman" w:cs="Times New Roman"/>
          <w:sz w:val="24"/>
          <w:szCs w:val="24"/>
          <w:lang w:val="en-US"/>
        </w:rPr>
        <w:t>nanodelivery</w:t>
      </w:r>
      <w:proofErr w:type="spellEnd"/>
      <w:r w:rsidRPr="006F2740">
        <w:rPr>
          <w:rFonts w:ascii="Times New Roman" w:eastAsia="Times New Roman" w:hAnsi="Times New Roman" w:cs="Times New Roman"/>
          <w:sz w:val="24"/>
          <w:szCs w:val="24"/>
          <w:lang w:val="en-US"/>
        </w:rPr>
        <w:t xml:space="preserve"> systems—means that more recent primary findings may not be comprehensively captured within the current review. The absence of long-term safety data from structured clinical surveillance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represents a particularly critical gap, given the chronic and lifelong nature of RA management and the requirement for confidence in the sustained safety profile of any adjunct therapy considered for this population. Finally, economic analyses, health technology assessment perspectives, and cost-effectiveness modelling are not addressed within the current review, yet would be indispensable components of any health policy evaluation of BVT in RA.</w:t>
      </w:r>
    </w:p>
    <w:p w:rsidR="00DE457A" w:rsidRDefault="00DE457A" w:rsidP="00A14810">
      <w:pPr>
        <w:spacing w:before="100" w:beforeAutospacing="1" w:after="100" w:afterAutospacing="1" w:line="240" w:lineRule="auto"/>
        <w:jc w:val="both"/>
        <w:rPr>
          <w:rFonts w:ascii="Times New Roman" w:eastAsia="Times New Roman" w:hAnsi="Times New Roman" w:cs="Times New Roman"/>
          <w:sz w:val="24"/>
          <w:szCs w:val="24"/>
          <w:lang w:val="en-US"/>
        </w:rPr>
      </w:pPr>
    </w:p>
    <w:p w:rsidR="00DE457A" w:rsidRPr="00005ED1" w:rsidRDefault="00DE457A" w:rsidP="00A14810">
      <w:pPr>
        <w:pStyle w:val="NoSpacing"/>
        <w:jc w:val="both"/>
        <w:rPr>
          <w:rFonts w:ascii="Arial" w:hAnsi="Arial" w:cs="Arial"/>
          <w:highlight w:val="yellow"/>
        </w:rPr>
      </w:pPr>
      <w:bookmarkStart w:id="1" w:name="_Hlk198031404"/>
      <w:r w:rsidRPr="00005ED1">
        <w:rPr>
          <w:rFonts w:ascii="Arial" w:hAnsi="Arial" w:cs="Arial"/>
          <w:highlight w:val="yellow"/>
        </w:rPr>
        <w:t>Disclaimer (Artificial intelligence)</w:t>
      </w:r>
    </w:p>
    <w:p w:rsidR="00DE457A" w:rsidRPr="00005ED1" w:rsidRDefault="00DE457A" w:rsidP="00A14810">
      <w:pPr>
        <w:pStyle w:val="NoSpacing"/>
        <w:jc w:val="both"/>
        <w:rPr>
          <w:rFonts w:ascii="Arial" w:hAnsi="Arial" w:cs="Arial"/>
          <w:highlight w:val="yellow"/>
        </w:rPr>
      </w:pPr>
    </w:p>
    <w:p w:rsidR="00DE457A" w:rsidRPr="00005ED1" w:rsidRDefault="00DE457A" w:rsidP="00A14810">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DE457A" w:rsidRPr="006F2740" w:rsidRDefault="00DE457A" w:rsidP="00A14810">
      <w:pPr>
        <w:spacing w:before="100" w:beforeAutospacing="1" w:after="100" w:afterAutospacing="1" w:line="240" w:lineRule="auto"/>
        <w:jc w:val="both"/>
        <w:rPr>
          <w:rFonts w:ascii="Times New Roman" w:eastAsia="Times New Roman" w:hAnsi="Times New Roman" w:cs="Times New Roman"/>
          <w:sz w:val="24"/>
          <w:szCs w:val="24"/>
          <w:lang w:val="en-US"/>
        </w:rPr>
      </w:pPr>
    </w:p>
    <w:p w:rsidR="006F2740" w:rsidRPr="006F2740" w:rsidRDefault="006F2740" w:rsidP="00A14810">
      <w:pPr>
        <w:spacing w:after="0" w:line="240" w:lineRule="auto"/>
        <w:jc w:val="both"/>
        <w:rPr>
          <w:rFonts w:ascii="Times New Roman" w:eastAsia="Times New Roman" w:hAnsi="Times New Roman" w:cs="Times New Roman"/>
          <w:sz w:val="24"/>
          <w:szCs w:val="24"/>
          <w:lang w:val="en-US"/>
        </w:rPr>
      </w:pPr>
    </w:p>
    <w:p w:rsidR="006F2740" w:rsidRPr="00DE457A" w:rsidRDefault="006F2740" w:rsidP="00A14810">
      <w:pPr>
        <w:pStyle w:val="NoSpacing"/>
        <w:jc w:val="both"/>
        <w:rPr>
          <w:rFonts w:ascii="Arial" w:hAnsi="Arial" w:cs="Arial"/>
          <w:highlight w:val="yellow"/>
        </w:rPr>
      </w:pPr>
      <w:r w:rsidRPr="006F2740">
        <w:rPr>
          <w:rFonts w:ascii="Times New Roman" w:eastAsia="Times New Roman" w:hAnsi="Times New Roman" w:cs="Times New Roman"/>
          <w:b/>
          <w:bCs/>
          <w:sz w:val="27"/>
          <w:szCs w:val="27"/>
          <w:lang w:val="en-US"/>
        </w:rPr>
        <w:t>References</w:t>
      </w:r>
    </w:p>
    <w:p w:rsid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D., </w:t>
      </w:r>
      <w:proofErr w:type="spellStart"/>
      <w:r w:rsidRPr="006F2740">
        <w:rPr>
          <w:rFonts w:ascii="Times New Roman" w:eastAsia="Times New Roman" w:hAnsi="Times New Roman" w:cs="Times New Roman"/>
          <w:sz w:val="24"/>
          <w:szCs w:val="24"/>
          <w:lang w:val="en-US"/>
        </w:rPr>
        <w:t>Neogi</w:t>
      </w:r>
      <w:proofErr w:type="spellEnd"/>
      <w:r w:rsidRPr="006F2740">
        <w:rPr>
          <w:rFonts w:ascii="Times New Roman" w:eastAsia="Times New Roman" w:hAnsi="Times New Roman" w:cs="Times New Roman"/>
          <w:sz w:val="24"/>
          <w:szCs w:val="24"/>
          <w:lang w:val="en-US"/>
        </w:rPr>
        <w:t xml:space="preserve">, T., </w:t>
      </w:r>
      <w:proofErr w:type="spellStart"/>
      <w:r w:rsidRPr="006F2740">
        <w:rPr>
          <w:rFonts w:ascii="Times New Roman" w:eastAsia="Times New Roman" w:hAnsi="Times New Roman" w:cs="Times New Roman"/>
          <w:sz w:val="24"/>
          <w:szCs w:val="24"/>
          <w:lang w:val="en-US"/>
        </w:rPr>
        <w:t>Silman</w:t>
      </w:r>
      <w:proofErr w:type="spellEnd"/>
      <w:r w:rsidRPr="006F2740">
        <w:rPr>
          <w:rFonts w:ascii="Times New Roman" w:eastAsia="Times New Roman" w:hAnsi="Times New Roman" w:cs="Times New Roman"/>
          <w:sz w:val="24"/>
          <w:szCs w:val="24"/>
          <w:lang w:val="en-US"/>
        </w:rPr>
        <w:t xml:space="preserve">, A. J., </w:t>
      </w:r>
      <w:proofErr w:type="spellStart"/>
      <w:r w:rsidRPr="006F2740">
        <w:rPr>
          <w:rFonts w:ascii="Times New Roman" w:eastAsia="Times New Roman" w:hAnsi="Times New Roman" w:cs="Times New Roman"/>
          <w:sz w:val="24"/>
          <w:szCs w:val="24"/>
          <w:lang w:val="en-US"/>
        </w:rPr>
        <w:t>Funovits</w:t>
      </w:r>
      <w:proofErr w:type="spellEnd"/>
      <w:r w:rsidRPr="006F2740">
        <w:rPr>
          <w:rFonts w:ascii="Times New Roman" w:eastAsia="Times New Roman" w:hAnsi="Times New Roman" w:cs="Times New Roman"/>
          <w:sz w:val="24"/>
          <w:szCs w:val="24"/>
          <w:lang w:val="en-US"/>
        </w:rPr>
        <w:t xml:space="preserve">, J., Felson, D. T., Bingham, C. O., III, Birnbaum, N. S., </w:t>
      </w:r>
      <w:proofErr w:type="spellStart"/>
      <w:r w:rsidRPr="006F2740">
        <w:rPr>
          <w:rFonts w:ascii="Times New Roman" w:eastAsia="Times New Roman" w:hAnsi="Times New Roman" w:cs="Times New Roman"/>
          <w:sz w:val="24"/>
          <w:szCs w:val="24"/>
          <w:lang w:val="en-US"/>
        </w:rPr>
        <w:t>Burmester</w:t>
      </w:r>
      <w:proofErr w:type="spellEnd"/>
      <w:r w:rsidRPr="006F2740">
        <w:rPr>
          <w:rFonts w:ascii="Times New Roman" w:eastAsia="Times New Roman" w:hAnsi="Times New Roman" w:cs="Times New Roman"/>
          <w:sz w:val="24"/>
          <w:szCs w:val="24"/>
          <w:lang w:val="en-US"/>
        </w:rPr>
        <w:t xml:space="preserve">, G. R., </w:t>
      </w:r>
      <w:proofErr w:type="spellStart"/>
      <w:r w:rsidRPr="006F2740">
        <w:rPr>
          <w:rFonts w:ascii="Times New Roman" w:eastAsia="Times New Roman" w:hAnsi="Times New Roman" w:cs="Times New Roman"/>
          <w:sz w:val="24"/>
          <w:szCs w:val="24"/>
          <w:lang w:val="en-US"/>
        </w:rPr>
        <w:t>Bykerk</w:t>
      </w:r>
      <w:proofErr w:type="spellEnd"/>
      <w:r w:rsidRPr="006F2740">
        <w:rPr>
          <w:rFonts w:ascii="Times New Roman" w:eastAsia="Times New Roman" w:hAnsi="Times New Roman" w:cs="Times New Roman"/>
          <w:sz w:val="24"/>
          <w:szCs w:val="24"/>
          <w:lang w:val="en-US"/>
        </w:rPr>
        <w:t xml:space="preserve">, V. P., Cohen, M. D., </w:t>
      </w:r>
      <w:proofErr w:type="spellStart"/>
      <w:r w:rsidRPr="006F2740">
        <w:rPr>
          <w:rFonts w:ascii="Times New Roman" w:eastAsia="Times New Roman" w:hAnsi="Times New Roman" w:cs="Times New Roman"/>
          <w:sz w:val="24"/>
          <w:szCs w:val="24"/>
          <w:lang w:val="en-US"/>
        </w:rPr>
        <w:t>Combe</w:t>
      </w:r>
      <w:proofErr w:type="spellEnd"/>
      <w:r w:rsidRPr="006F2740">
        <w:rPr>
          <w:rFonts w:ascii="Times New Roman" w:eastAsia="Times New Roman" w:hAnsi="Times New Roman" w:cs="Times New Roman"/>
          <w:sz w:val="24"/>
          <w:szCs w:val="24"/>
          <w:lang w:val="en-US"/>
        </w:rPr>
        <w:t xml:space="preserve">, B., </w:t>
      </w:r>
      <w:proofErr w:type="spellStart"/>
      <w:r w:rsidRPr="006F2740">
        <w:rPr>
          <w:rFonts w:ascii="Times New Roman" w:eastAsia="Times New Roman" w:hAnsi="Times New Roman" w:cs="Times New Roman"/>
          <w:sz w:val="24"/>
          <w:szCs w:val="24"/>
          <w:lang w:val="en-US"/>
        </w:rPr>
        <w:t>Costenbader</w:t>
      </w:r>
      <w:proofErr w:type="spellEnd"/>
      <w:r w:rsidRPr="006F2740">
        <w:rPr>
          <w:rFonts w:ascii="Times New Roman" w:eastAsia="Times New Roman" w:hAnsi="Times New Roman" w:cs="Times New Roman"/>
          <w:sz w:val="24"/>
          <w:szCs w:val="24"/>
          <w:lang w:val="en-US"/>
        </w:rPr>
        <w:t xml:space="preserve">, K. H., </w:t>
      </w:r>
      <w:proofErr w:type="spellStart"/>
      <w:r w:rsidRPr="006F2740">
        <w:rPr>
          <w:rFonts w:ascii="Times New Roman" w:eastAsia="Times New Roman" w:hAnsi="Times New Roman" w:cs="Times New Roman"/>
          <w:sz w:val="24"/>
          <w:szCs w:val="24"/>
          <w:lang w:val="en-US"/>
        </w:rPr>
        <w:t>Dougados</w:t>
      </w:r>
      <w:proofErr w:type="spellEnd"/>
      <w:r w:rsidRPr="006F2740">
        <w:rPr>
          <w:rFonts w:ascii="Times New Roman" w:eastAsia="Times New Roman" w:hAnsi="Times New Roman" w:cs="Times New Roman"/>
          <w:sz w:val="24"/>
          <w:szCs w:val="24"/>
          <w:lang w:val="en-US"/>
        </w:rPr>
        <w:t xml:space="preserve">, M., Emery, P., </w:t>
      </w:r>
      <w:proofErr w:type="spellStart"/>
      <w:r w:rsidRPr="006F2740">
        <w:rPr>
          <w:rFonts w:ascii="Times New Roman" w:eastAsia="Times New Roman" w:hAnsi="Times New Roman" w:cs="Times New Roman"/>
          <w:sz w:val="24"/>
          <w:szCs w:val="24"/>
          <w:lang w:val="en-US"/>
        </w:rPr>
        <w:t>Ferraccioli</w:t>
      </w:r>
      <w:proofErr w:type="spellEnd"/>
      <w:r w:rsidRPr="006F2740">
        <w:rPr>
          <w:rFonts w:ascii="Times New Roman" w:eastAsia="Times New Roman" w:hAnsi="Times New Roman" w:cs="Times New Roman"/>
          <w:sz w:val="24"/>
          <w:szCs w:val="24"/>
          <w:lang w:val="en-US"/>
        </w:rPr>
        <w:t xml:space="preserve">, G., Hazes, J. M. W., Hobbs, K., Huizinga, T. W. J., Kavanaugh, A., … Hawker, G. (2010). 2010 rheumatoid arthritis classification criteria: An American College of Rheumatology/European League Against Rheumatism collaborative initiative. </w:t>
      </w:r>
      <w:r w:rsidRPr="006F2740">
        <w:rPr>
          <w:rFonts w:ascii="Times New Roman" w:eastAsia="Times New Roman" w:hAnsi="Times New Roman" w:cs="Times New Roman"/>
          <w:i/>
          <w:iCs/>
          <w:sz w:val="24"/>
          <w:szCs w:val="24"/>
          <w:lang w:val="en-US"/>
        </w:rPr>
        <w:t>Arthritis &amp; Rheumatism</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62</w:t>
      </w:r>
      <w:r w:rsidRPr="006F2740">
        <w:rPr>
          <w:rFonts w:ascii="Times New Roman" w:eastAsia="Times New Roman" w:hAnsi="Times New Roman" w:cs="Times New Roman"/>
          <w:sz w:val="24"/>
          <w:szCs w:val="24"/>
          <w:lang w:val="en-US"/>
        </w:rPr>
        <w:t xml:space="preserve">(9), 2569–2581. </w:t>
      </w:r>
      <w:hyperlink r:id="rId7" w:history="1">
        <w:r w:rsidRPr="006F2740">
          <w:rPr>
            <w:rFonts w:ascii="Times New Roman" w:eastAsia="Times New Roman" w:hAnsi="Times New Roman" w:cs="Times New Roman"/>
            <w:color w:val="0000FF"/>
            <w:sz w:val="24"/>
            <w:szCs w:val="24"/>
            <w:u w:val="single"/>
            <w:lang w:val="en-US"/>
          </w:rPr>
          <w:t>https://doi.org/10.1002/art.27584</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 xml:space="preserve">Huh, J. E., </w:t>
      </w:r>
      <w:proofErr w:type="spellStart"/>
      <w:r w:rsidRPr="006F2740">
        <w:rPr>
          <w:rFonts w:ascii="Times New Roman" w:eastAsia="Times New Roman" w:hAnsi="Times New Roman" w:cs="Times New Roman"/>
          <w:sz w:val="24"/>
          <w:szCs w:val="24"/>
          <w:lang w:val="en-US"/>
        </w:rPr>
        <w:t>Seo</w:t>
      </w:r>
      <w:proofErr w:type="spellEnd"/>
      <w:r w:rsidRPr="006F2740">
        <w:rPr>
          <w:rFonts w:ascii="Times New Roman" w:eastAsia="Times New Roman" w:hAnsi="Times New Roman" w:cs="Times New Roman"/>
          <w:sz w:val="24"/>
          <w:szCs w:val="24"/>
          <w:lang w:val="en-US"/>
        </w:rPr>
        <w:t xml:space="preserve">, B. K., Lee, J. W., Park, Y. C., &amp; </w:t>
      </w:r>
      <w:proofErr w:type="spellStart"/>
      <w:r w:rsidRPr="006F2740">
        <w:rPr>
          <w:rFonts w:ascii="Times New Roman" w:eastAsia="Times New Roman" w:hAnsi="Times New Roman" w:cs="Times New Roman"/>
          <w:sz w:val="24"/>
          <w:szCs w:val="24"/>
          <w:lang w:val="en-US"/>
        </w:rPr>
        <w:t>Baek</w:t>
      </w:r>
      <w:proofErr w:type="spellEnd"/>
      <w:r w:rsidRPr="006F2740">
        <w:rPr>
          <w:rFonts w:ascii="Times New Roman" w:eastAsia="Times New Roman" w:hAnsi="Times New Roman" w:cs="Times New Roman"/>
          <w:sz w:val="24"/>
          <w:szCs w:val="24"/>
          <w:lang w:val="en-US"/>
        </w:rPr>
        <w:t>, Y. H. (2018). Analgesic Effects of Diluted Bee Venom Acupuncture Mediated by δ-Opioid and α2-Adrenergic Receptors in Osteoarthritic Rats. Alternative therapies in health and medicine, 24(2), 28–35.</w:t>
      </w:r>
      <w:r>
        <w:rPr>
          <w:rFonts w:ascii="Times New Roman" w:eastAsia="Times New Roman" w:hAnsi="Times New Roman" w:cs="Times New Roman"/>
          <w:sz w:val="24"/>
          <w:szCs w:val="24"/>
          <w:lang w:val="en-US"/>
        </w:rPr>
        <w:t xml:space="preserve"> </w:t>
      </w:r>
      <w:hyperlink r:id="rId8" w:history="1">
        <w:r w:rsidRPr="001E5BAC">
          <w:rPr>
            <w:rStyle w:val="Hyperlink"/>
            <w:rFonts w:ascii="Times New Roman" w:eastAsia="Times New Roman" w:hAnsi="Times New Roman" w:cs="Times New Roman"/>
            <w:sz w:val="24"/>
            <w:szCs w:val="24"/>
            <w:lang w:val="en-US"/>
          </w:rPr>
          <w:t>https://pubmed.ncbi.nlm.nih.gov/28647729/</w:t>
        </w:r>
      </w:hyperlink>
      <w:r>
        <w:rPr>
          <w:rFonts w:ascii="Times New Roman" w:eastAsia="Times New Roman" w:hAnsi="Times New Roman" w:cs="Times New Roman"/>
          <w:sz w:val="24"/>
          <w:szCs w:val="24"/>
          <w:lang w:val="en-US"/>
        </w:rPr>
        <w:t xml:space="preserve"> </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B. M., </w:t>
      </w:r>
      <w:proofErr w:type="spellStart"/>
      <w:r w:rsidRPr="006F2740">
        <w:rPr>
          <w:rFonts w:ascii="Times New Roman" w:eastAsia="Times New Roman" w:hAnsi="Times New Roman" w:cs="Times New Roman"/>
          <w:sz w:val="24"/>
          <w:szCs w:val="24"/>
          <w:lang w:val="en-US"/>
        </w:rPr>
        <w:t>Rueff</w:t>
      </w:r>
      <w:proofErr w:type="spellEnd"/>
      <w:r w:rsidRPr="006F2740">
        <w:rPr>
          <w:rFonts w:ascii="Times New Roman" w:eastAsia="Times New Roman" w:hAnsi="Times New Roman" w:cs="Times New Roman"/>
          <w:sz w:val="24"/>
          <w:szCs w:val="24"/>
          <w:lang w:val="en-US"/>
        </w:rPr>
        <w:t xml:space="preserve">, F., </w:t>
      </w:r>
      <w:proofErr w:type="spellStart"/>
      <w:r w:rsidRPr="006F2740">
        <w:rPr>
          <w:rFonts w:ascii="Times New Roman" w:eastAsia="Times New Roman" w:hAnsi="Times New Roman" w:cs="Times New Roman"/>
          <w:sz w:val="24"/>
          <w:szCs w:val="24"/>
          <w:lang w:val="en-US"/>
        </w:rPr>
        <w:t>Mosbech</w:t>
      </w:r>
      <w:proofErr w:type="spellEnd"/>
      <w:r w:rsidRPr="006F2740">
        <w:rPr>
          <w:rFonts w:ascii="Times New Roman" w:eastAsia="Times New Roman" w:hAnsi="Times New Roman" w:cs="Times New Roman"/>
          <w:sz w:val="24"/>
          <w:szCs w:val="24"/>
          <w:lang w:val="en-US"/>
        </w:rPr>
        <w:t xml:space="preserve">, H., </w:t>
      </w:r>
      <w:proofErr w:type="spellStart"/>
      <w:r w:rsidRPr="006F2740">
        <w:rPr>
          <w:rFonts w:ascii="Times New Roman" w:eastAsia="Times New Roman" w:hAnsi="Times New Roman" w:cs="Times New Roman"/>
          <w:sz w:val="24"/>
          <w:szCs w:val="24"/>
          <w:lang w:val="en-US"/>
        </w:rPr>
        <w:t>Bonifazi</w:t>
      </w:r>
      <w:proofErr w:type="spellEnd"/>
      <w:r w:rsidRPr="006F2740">
        <w:rPr>
          <w:rFonts w:ascii="Times New Roman" w:eastAsia="Times New Roman" w:hAnsi="Times New Roman" w:cs="Times New Roman"/>
          <w:sz w:val="24"/>
          <w:szCs w:val="24"/>
          <w:lang w:val="en-US"/>
        </w:rPr>
        <w:t>, F., &amp; Oude-</w:t>
      </w:r>
      <w:proofErr w:type="spellStart"/>
      <w:r w:rsidRPr="006F2740">
        <w:rPr>
          <w:rFonts w:ascii="Times New Roman" w:eastAsia="Times New Roman" w:hAnsi="Times New Roman" w:cs="Times New Roman"/>
          <w:sz w:val="24"/>
          <w:szCs w:val="24"/>
          <w:lang w:val="en-US"/>
        </w:rPr>
        <w:t>Elberink</w:t>
      </w:r>
      <w:proofErr w:type="spellEnd"/>
      <w:r w:rsidRPr="006F2740">
        <w:rPr>
          <w:rFonts w:ascii="Times New Roman" w:eastAsia="Times New Roman" w:hAnsi="Times New Roman" w:cs="Times New Roman"/>
          <w:sz w:val="24"/>
          <w:szCs w:val="24"/>
          <w:lang w:val="en-US"/>
        </w:rPr>
        <w:t xml:space="preserve">, J. N. G. (2005). Diagnosis of Hymenoptera venom allergy. </w:t>
      </w:r>
      <w:r w:rsidRPr="006F2740">
        <w:rPr>
          <w:rFonts w:ascii="Times New Roman" w:eastAsia="Times New Roman" w:hAnsi="Times New Roman" w:cs="Times New Roman"/>
          <w:i/>
          <w:iCs/>
          <w:sz w:val="24"/>
          <w:szCs w:val="24"/>
          <w:lang w:val="en-US"/>
        </w:rPr>
        <w:t>Allergy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60</w:t>
      </w:r>
      <w:r w:rsidRPr="006F2740">
        <w:rPr>
          <w:rFonts w:ascii="Times New Roman" w:eastAsia="Times New Roman" w:hAnsi="Times New Roman" w:cs="Times New Roman"/>
          <w:sz w:val="24"/>
          <w:szCs w:val="24"/>
          <w:lang w:val="en-US"/>
        </w:rPr>
        <w:t xml:space="preserve">(11), 1339–1349. </w:t>
      </w:r>
      <w:hyperlink r:id="rId9" w:history="1">
        <w:r w:rsidRPr="006F2740">
          <w:rPr>
            <w:rFonts w:ascii="Times New Roman" w:eastAsia="Times New Roman" w:hAnsi="Times New Roman" w:cs="Times New Roman"/>
            <w:color w:val="0000FF"/>
            <w:sz w:val="24"/>
            <w:szCs w:val="24"/>
            <w:u w:val="single"/>
            <w:lang w:val="en-US"/>
          </w:rPr>
          <w:t>https://doi.org/10.1111/j.1398-9995.2005.00963.x</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Brennan, F. M., &amp; McInnes, I. B. (2008). Evidence that cytokines play a role in rheumatoid arthritis. </w:t>
      </w:r>
      <w:r w:rsidRPr="006F2740">
        <w:rPr>
          <w:rFonts w:ascii="Times New Roman" w:eastAsia="Times New Roman" w:hAnsi="Times New Roman" w:cs="Times New Roman"/>
          <w:i/>
          <w:iCs/>
          <w:sz w:val="24"/>
          <w:szCs w:val="24"/>
          <w:lang w:val="en-US"/>
        </w:rPr>
        <w:t>Journal of Clinical Investigation</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118</w:t>
      </w:r>
      <w:r w:rsidRPr="006F2740">
        <w:rPr>
          <w:rFonts w:ascii="Times New Roman" w:eastAsia="Times New Roman" w:hAnsi="Times New Roman" w:cs="Times New Roman"/>
          <w:sz w:val="24"/>
          <w:szCs w:val="24"/>
          <w:lang w:val="en-US"/>
        </w:rPr>
        <w:t xml:space="preserve">(11), 3537–3545. </w:t>
      </w:r>
      <w:hyperlink r:id="rId10" w:history="1">
        <w:r w:rsidRPr="006F2740">
          <w:rPr>
            <w:rFonts w:ascii="Times New Roman" w:eastAsia="Times New Roman" w:hAnsi="Times New Roman" w:cs="Times New Roman"/>
            <w:color w:val="0000FF"/>
            <w:sz w:val="24"/>
            <w:szCs w:val="24"/>
            <w:u w:val="single"/>
            <w:lang w:val="en-US"/>
          </w:rPr>
          <w:t>https://doi.org/10.1172/JCI36389</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Chen, J., &amp; Lariviere, W. R. (2010). The nociceptive and anti-nociceptive effects of bee venom injection and therapy: A double-edged sword. </w:t>
      </w:r>
      <w:r w:rsidRPr="006F2740">
        <w:rPr>
          <w:rFonts w:ascii="Times New Roman" w:eastAsia="Times New Roman" w:hAnsi="Times New Roman" w:cs="Times New Roman"/>
          <w:i/>
          <w:iCs/>
          <w:sz w:val="24"/>
          <w:szCs w:val="24"/>
          <w:lang w:val="en-US"/>
        </w:rPr>
        <w:t>Progress in Neurobiology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92</w:t>
      </w:r>
      <w:r w:rsidRPr="006F2740">
        <w:rPr>
          <w:rFonts w:ascii="Times New Roman" w:eastAsia="Times New Roman" w:hAnsi="Times New Roman" w:cs="Times New Roman"/>
          <w:sz w:val="24"/>
          <w:szCs w:val="24"/>
          <w:lang w:val="en-US"/>
        </w:rPr>
        <w:t xml:space="preserve">(2), 151–183. </w:t>
      </w:r>
      <w:hyperlink r:id="rId11" w:history="1">
        <w:r w:rsidRPr="006F2740">
          <w:rPr>
            <w:rFonts w:ascii="Times New Roman" w:eastAsia="Times New Roman" w:hAnsi="Times New Roman" w:cs="Times New Roman"/>
            <w:color w:val="0000FF"/>
            <w:sz w:val="24"/>
            <w:szCs w:val="24"/>
            <w:u w:val="single"/>
            <w:lang w:val="en-US"/>
          </w:rPr>
          <w:t>https://doi.org/10.1016/j.pneurobio.2010.06.006</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Firestein, G. S., &amp; McInnes, I. B. (2017). Immunopathogenesis of rheumatoid arthritis. </w:t>
      </w:r>
      <w:r w:rsidRPr="006F2740">
        <w:rPr>
          <w:rFonts w:ascii="Times New Roman" w:eastAsia="Times New Roman" w:hAnsi="Times New Roman" w:cs="Times New Roman"/>
          <w:i/>
          <w:iCs/>
          <w:sz w:val="24"/>
          <w:szCs w:val="24"/>
          <w:lang w:val="en-US"/>
        </w:rPr>
        <w:t>Immunity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46</w:t>
      </w:r>
      <w:r w:rsidRPr="006F2740">
        <w:rPr>
          <w:rFonts w:ascii="Times New Roman" w:eastAsia="Times New Roman" w:hAnsi="Times New Roman" w:cs="Times New Roman"/>
          <w:sz w:val="24"/>
          <w:szCs w:val="24"/>
          <w:lang w:val="en-US"/>
        </w:rPr>
        <w:t xml:space="preserve">(2), 183–196. </w:t>
      </w:r>
      <w:hyperlink r:id="rId12" w:history="1">
        <w:r w:rsidRPr="006F2740">
          <w:rPr>
            <w:rFonts w:ascii="Times New Roman" w:eastAsia="Times New Roman" w:hAnsi="Times New Roman" w:cs="Times New Roman"/>
            <w:color w:val="0000FF"/>
            <w:sz w:val="24"/>
            <w:szCs w:val="24"/>
            <w:u w:val="single"/>
            <w:lang w:val="en-US"/>
          </w:rPr>
          <w:t>https://doi.org/10.1016/j.immuni.2017.02.006</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P. M., </w:t>
      </w:r>
      <w:proofErr w:type="spellStart"/>
      <w:r w:rsidRPr="006F2740">
        <w:rPr>
          <w:rFonts w:ascii="Times New Roman" w:eastAsia="Times New Roman" w:hAnsi="Times New Roman" w:cs="Times New Roman"/>
          <w:sz w:val="24"/>
          <w:szCs w:val="24"/>
          <w:lang w:val="en-US"/>
        </w:rPr>
        <w:t>Tsimis</w:t>
      </w:r>
      <w:proofErr w:type="spellEnd"/>
      <w:r w:rsidRPr="006F2740">
        <w:rPr>
          <w:rFonts w:ascii="Times New Roman" w:eastAsia="Times New Roman" w:hAnsi="Times New Roman" w:cs="Times New Roman"/>
          <w:sz w:val="24"/>
          <w:szCs w:val="24"/>
          <w:lang w:val="en-US"/>
        </w:rPr>
        <w:t xml:space="preserve">, F., &amp;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G. (2016). Apitherapy products for medicinal use. </w:t>
      </w:r>
      <w:r w:rsidRPr="006F2740">
        <w:rPr>
          <w:rFonts w:ascii="Times New Roman" w:eastAsia="Times New Roman" w:hAnsi="Times New Roman" w:cs="Times New Roman"/>
          <w:i/>
          <w:iCs/>
          <w:sz w:val="24"/>
          <w:szCs w:val="24"/>
          <w:lang w:val="en-US"/>
        </w:rPr>
        <w:t>Journal of Alternative and Complementary Medicine</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22</w:t>
      </w:r>
      <w:r w:rsidRPr="006F2740">
        <w:rPr>
          <w:rFonts w:ascii="Times New Roman" w:eastAsia="Times New Roman" w:hAnsi="Times New Roman" w:cs="Times New Roman"/>
          <w:sz w:val="24"/>
          <w:szCs w:val="24"/>
          <w:lang w:val="en-US"/>
        </w:rPr>
        <w:t xml:space="preserve">(12), 1020–1022. </w:t>
      </w:r>
      <w:hyperlink r:id="rId13" w:history="1">
        <w:r w:rsidRPr="006F2740">
          <w:rPr>
            <w:rFonts w:ascii="Times New Roman" w:eastAsia="Times New Roman" w:hAnsi="Times New Roman" w:cs="Times New Roman"/>
            <w:color w:val="0000FF"/>
            <w:sz w:val="24"/>
            <w:szCs w:val="24"/>
            <w:u w:val="single"/>
            <w:lang w:val="en-US"/>
          </w:rPr>
          <w:t>https://doi.org/10.1089/acm.2015.0346</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Gasparyan, A. Y., </w:t>
      </w:r>
      <w:proofErr w:type="spellStart"/>
      <w:r w:rsidRPr="006F2740">
        <w:rPr>
          <w:rFonts w:ascii="Times New Roman" w:eastAsia="Times New Roman" w:hAnsi="Times New Roman" w:cs="Times New Roman"/>
          <w:sz w:val="24"/>
          <w:szCs w:val="24"/>
          <w:lang w:val="en-US"/>
        </w:rPr>
        <w:t>Ayvazyan</w:t>
      </w:r>
      <w:proofErr w:type="spellEnd"/>
      <w:r w:rsidRPr="006F2740">
        <w:rPr>
          <w:rFonts w:ascii="Times New Roman" w:eastAsia="Times New Roman" w:hAnsi="Times New Roman" w:cs="Times New Roman"/>
          <w:sz w:val="24"/>
          <w:szCs w:val="24"/>
          <w:lang w:val="en-US"/>
        </w:rPr>
        <w:t xml:space="preserve">, L., Blackmore, H., &amp; </w:t>
      </w:r>
      <w:proofErr w:type="spellStart"/>
      <w:r w:rsidRPr="006F2740">
        <w:rPr>
          <w:rFonts w:ascii="Times New Roman" w:eastAsia="Times New Roman" w:hAnsi="Times New Roman" w:cs="Times New Roman"/>
          <w:sz w:val="24"/>
          <w:szCs w:val="24"/>
          <w:lang w:val="en-US"/>
        </w:rPr>
        <w:t>Kitas</w:t>
      </w:r>
      <w:proofErr w:type="spellEnd"/>
      <w:r w:rsidRPr="006F2740">
        <w:rPr>
          <w:rFonts w:ascii="Times New Roman" w:eastAsia="Times New Roman" w:hAnsi="Times New Roman" w:cs="Times New Roman"/>
          <w:sz w:val="24"/>
          <w:szCs w:val="24"/>
          <w:lang w:val="en-US"/>
        </w:rPr>
        <w:t xml:space="preserve">, G. D. (2011). Writing a narrative biomedical review: Considerations for authors, peer reviewers, and editors. </w:t>
      </w:r>
      <w:r w:rsidRPr="006F2740">
        <w:rPr>
          <w:rFonts w:ascii="Times New Roman" w:eastAsia="Times New Roman" w:hAnsi="Times New Roman" w:cs="Times New Roman"/>
          <w:i/>
          <w:iCs/>
          <w:sz w:val="24"/>
          <w:szCs w:val="24"/>
          <w:lang w:val="en-US"/>
        </w:rPr>
        <w:t>Rheumatology International</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31</w:t>
      </w:r>
      <w:r w:rsidRPr="006F2740">
        <w:rPr>
          <w:rFonts w:ascii="Times New Roman" w:eastAsia="Times New Roman" w:hAnsi="Times New Roman" w:cs="Times New Roman"/>
          <w:sz w:val="24"/>
          <w:szCs w:val="24"/>
          <w:lang w:val="en-US"/>
        </w:rPr>
        <w:t xml:space="preserve">(11), 1409–1417. </w:t>
      </w:r>
      <w:hyperlink r:id="rId14" w:history="1">
        <w:r w:rsidRPr="006F2740">
          <w:rPr>
            <w:rFonts w:ascii="Times New Roman" w:eastAsia="Times New Roman" w:hAnsi="Times New Roman" w:cs="Times New Roman"/>
            <w:color w:val="0000FF"/>
            <w:sz w:val="24"/>
            <w:szCs w:val="24"/>
            <w:u w:val="single"/>
            <w:lang w:val="en-US"/>
          </w:rPr>
          <w:t>https://doi.org/10.1007/s00296-011-1999-3</w:t>
        </w:r>
      </w:hyperlink>
    </w:p>
    <w:p w:rsid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Golden, D. B. K. (2005). Insect sting allergy and venom immunotherapy: A model and a mystery. </w:t>
      </w:r>
      <w:r w:rsidRPr="006F2740">
        <w:rPr>
          <w:rFonts w:ascii="Times New Roman" w:eastAsia="Times New Roman" w:hAnsi="Times New Roman" w:cs="Times New Roman"/>
          <w:i/>
          <w:iCs/>
          <w:sz w:val="24"/>
          <w:szCs w:val="24"/>
          <w:lang w:val="en-US"/>
        </w:rPr>
        <w:t>Journal of Allergy and Clinical Immunology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115</w:t>
      </w:r>
      <w:r w:rsidRPr="006F2740">
        <w:rPr>
          <w:rFonts w:ascii="Times New Roman" w:eastAsia="Times New Roman" w:hAnsi="Times New Roman" w:cs="Times New Roman"/>
          <w:sz w:val="24"/>
          <w:szCs w:val="24"/>
          <w:lang w:val="en-US"/>
        </w:rPr>
        <w:t xml:space="preserve">(3), 439–447. </w:t>
      </w:r>
      <w:hyperlink r:id="rId15" w:history="1">
        <w:r w:rsidRPr="006F2740">
          <w:rPr>
            <w:rFonts w:ascii="Times New Roman" w:eastAsia="Times New Roman" w:hAnsi="Times New Roman" w:cs="Times New Roman"/>
            <w:color w:val="0000FF"/>
            <w:sz w:val="24"/>
            <w:szCs w:val="24"/>
            <w:u w:val="single"/>
            <w:lang w:val="en-US"/>
          </w:rPr>
          <w:t>https://doi.org/10.1016/j.jaci.2005.01.005</w:t>
        </w:r>
      </w:hyperlink>
    </w:p>
    <w:p w:rsidR="00600C8E" w:rsidRPr="006F2740" w:rsidRDefault="00600C8E"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00C8E">
        <w:rPr>
          <w:rFonts w:ascii="Times New Roman" w:eastAsia="Times New Roman" w:hAnsi="Times New Roman" w:cs="Times New Roman"/>
          <w:sz w:val="24"/>
          <w:szCs w:val="24"/>
          <w:lang w:val="en-US"/>
        </w:rPr>
        <w:t xml:space="preserve">Sung, S. H., &amp; Lee, G. (2021). Bee Venom Acupuncture Effects on Pain and Its Mechanisms: An Updated Review. Toxins, 13(9), 608. </w:t>
      </w:r>
      <w:hyperlink r:id="rId16" w:history="1">
        <w:r w:rsidRPr="001E5BAC">
          <w:rPr>
            <w:rStyle w:val="Hyperlink"/>
            <w:rFonts w:ascii="Times New Roman" w:eastAsia="Times New Roman" w:hAnsi="Times New Roman" w:cs="Times New Roman"/>
            <w:sz w:val="24"/>
            <w:szCs w:val="24"/>
            <w:lang w:val="en-US"/>
          </w:rPr>
          <w:t>https://doi.org/10.3390/toxins13090608</w:t>
        </w:r>
      </w:hyperlink>
      <w:r>
        <w:rPr>
          <w:rFonts w:ascii="Times New Roman" w:eastAsia="Times New Roman" w:hAnsi="Times New Roman" w:cs="Times New Roman"/>
          <w:sz w:val="24"/>
          <w:szCs w:val="24"/>
          <w:lang w:val="en-US"/>
        </w:rPr>
        <w:t xml:space="preserve"> </w:t>
      </w:r>
    </w:p>
    <w:p w:rsid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King, T. P.,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M. D. (2000). Structure and biology of stinging insect venom allergens. </w:t>
      </w:r>
      <w:r w:rsidRPr="006F2740">
        <w:rPr>
          <w:rFonts w:ascii="Times New Roman" w:eastAsia="Times New Roman" w:hAnsi="Times New Roman" w:cs="Times New Roman"/>
          <w:i/>
          <w:iCs/>
          <w:sz w:val="24"/>
          <w:szCs w:val="24"/>
          <w:lang w:val="en-US"/>
        </w:rPr>
        <w:t>International Archives of Allergy and Immunology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123</w:t>
      </w:r>
      <w:r w:rsidRPr="006F2740">
        <w:rPr>
          <w:rFonts w:ascii="Times New Roman" w:eastAsia="Times New Roman" w:hAnsi="Times New Roman" w:cs="Times New Roman"/>
          <w:sz w:val="24"/>
          <w:szCs w:val="24"/>
          <w:lang w:val="en-US"/>
        </w:rPr>
        <w:t xml:space="preserve">(2), 99–106. </w:t>
      </w:r>
      <w:hyperlink r:id="rId17" w:history="1">
        <w:r w:rsidRPr="006F2740">
          <w:rPr>
            <w:rFonts w:ascii="Times New Roman" w:eastAsia="Times New Roman" w:hAnsi="Times New Roman" w:cs="Times New Roman"/>
            <w:color w:val="0000FF"/>
            <w:sz w:val="24"/>
            <w:szCs w:val="24"/>
            <w:u w:val="single"/>
            <w:lang w:val="en-US"/>
          </w:rPr>
          <w:t>https://doi.org/10.1159/000024440</w:t>
        </w:r>
      </w:hyperlink>
    </w:p>
    <w:p w:rsidR="00600C8E" w:rsidRPr="006F2740" w:rsidRDefault="00600C8E"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00C8E">
        <w:rPr>
          <w:rFonts w:ascii="Times New Roman" w:eastAsia="Times New Roman" w:hAnsi="Times New Roman" w:cs="Times New Roman"/>
          <w:sz w:val="24"/>
          <w:szCs w:val="24"/>
          <w:lang w:val="en-US"/>
        </w:rPr>
        <w:t xml:space="preserve">Kwon, Y. B., Lee, J. D., Lee, H. J., Han, H. J., Mar, W. C., Kang, S. K., </w:t>
      </w:r>
      <w:proofErr w:type="spellStart"/>
      <w:r w:rsidRPr="00600C8E">
        <w:rPr>
          <w:rFonts w:ascii="Times New Roman" w:eastAsia="Times New Roman" w:hAnsi="Times New Roman" w:cs="Times New Roman"/>
          <w:sz w:val="24"/>
          <w:szCs w:val="24"/>
          <w:lang w:val="en-US"/>
        </w:rPr>
        <w:t>Beitz</w:t>
      </w:r>
      <w:proofErr w:type="spellEnd"/>
      <w:r w:rsidRPr="00600C8E">
        <w:rPr>
          <w:rFonts w:ascii="Times New Roman" w:eastAsia="Times New Roman" w:hAnsi="Times New Roman" w:cs="Times New Roman"/>
          <w:sz w:val="24"/>
          <w:szCs w:val="24"/>
          <w:lang w:val="en-US"/>
        </w:rPr>
        <w:t xml:space="preserve">, A. J., &amp; Lee, J. H. (2001). Bee venom injection into an acupuncture point reduces arthritis associated edema and nociceptive responses. Pain, 90(3), 271–280. </w:t>
      </w:r>
      <w:hyperlink r:id="rId18" w:history="1">
        <w:r w:rsidRPr="001E5BAC">
          <w:rPr>
            <w:rStyle w:val="Hyperlink"/>
            <w:rFonts w:ascii="Times New Roman" w:eastAsia="Times New Roman" w:hAnsi="Times New Roman" w:cs="Times New Roman"/>
            <w:sz w:val="24"/>
            <w:szCs w:val="24"/>
            <w:lang w:val="en-US"/>
          </w:rPr>
          <w:t>https://doi.org/10.1016/S0304-3959(00)00412-7</w:t>
        </w:r>
      </w:hyperlink>
      <w:r>
        <w:rPr>
          <w:rFonts w:ascii="Times New Roman" w:eastAsia="Times New Roman" w:hAnsi="Times New Roman" w:cs="Times New Roman"/>
          <w:sz w:val="24"/>
          <w:szCs w:val="24"/>
          <w:lang w:val="en-US"/>
        </w:rPr>
        <w:t xml:space="preserve"> </w:t>
      </w:r>
    </w:p>
    <w:p w:rsid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Lee, G., &amp; Bae, H. (2016). Anti-inflammatory applications of melittin, a major component of bee venom: Detailed mechanism of action and adverse effects. </w:t>
      </w:r>
      <w:r w:rsidRPr="006F2740">
        <w:rPr>
          <w:rFonts w:ascii="Times New Roman" w:eastAsia="Times New Roman" w:hAnsi="Times New Roman" w:cs="Times New Roman"/>
          <w:i/>
          <w:iCs/>
          <w:sz w:val="24"/>
          <w:szCs w:val="24"/>
          <w:lang w:val="en-US"/>
        </w:rPr>
        <w:t>Molecules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21</w:t>
      </w:r>
      <w:r w:rsidRPr="006F2740">
        <w:rPr>
          <w:rFonts w:ascii="Times New Roman" w:eastAsia="Times New Roman" w:hAnsi="Times New Roman" w:cs="Times New Roman"/>
          <w:sz w:val="24"/>
          <w:szCs w:val="24"/>
          <w:lang w:val="en-US"/>
        </w:rPr>
        <w:t xml:space="preserve">(5), 616. </w:t>
      </w:r>
      <w:hyperlink r:id="rId19" w:history="1">
        <w:r w:rsidRPr="006F2740">
          <w:rPr>
            <w:rFonts w:ascii="Times New Roman" w:eastAsia="Times New Roman" w:hAnsi="Times New Roman" w:cs="Times New Roman"/>
            <w:color w:val="0000FF"/>
            <w:sz w:val="24"/>
            <w:szCs w:val="24"/>
            <w:u w:val="single"/>
            <w:lang w:val="en-US"/>
          </w:rPr>
          <w:t>https://doi.org/10.3390/molecules21050616</w:t>
        </w:r>
      </w:hyperlink>
    </w:p>
    <w:p w:rsidR="00600C8E" w:rsidRPr="006F2740" w:rsidRDefault="00600C8E"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00C8E">
        <w:rPr>
          <w:rFonts w:ascii="Times New Roman" w:eastAsia="Times New Roman" w:hAnsi="Times New Roman" w:cs="Times New Roman"/>
          <w:sz w:val="24"/>
          <w:szCs w:val="24"/>
          <w:lang w:val="en-US"/>
        </w:rPr>
        <w:lastRenderedPageBreak/>
        <w:t xml:space="preserve">Lee, J. D., Park, H. J., </w:t>
      </w:r>
      <w:proofErr w:type="spellStart"/>
      <w:r w:rsidRPr="00600C8E">
        <w:rPr>
          <w:rFonts w:ascii="Times New Roman" w:eastAsia="Times New Roman" w:hAnsi="Times New Roman" w:cs="Times New Roman"/>
          <w:sz w:val="24"/>
          <w:szCs w:val="24"/>
          <w:lang w:val="en-US"/>
        </w:rPr>
        <w:t>Chae</w:t>
      </w:r>
      <w:proofErr w:type="spellEnd"/>
      <w:r w:rsidRPr="00600C8E">
        <w:rPr>
          <w:rFonts w:ascii="Times New Roman" w:eastAsia="Times New Roman" w:hAnsi="Times New Roman" w:cs="Times New Roman"/>
          <w:sz w:val="24"/>
          <w:szCs w:val="24"/>
          <w:lang w:val="en-US"/>
        </w:rPr>
        <w:t xml:space="preserve">, Y., &amp; Lim, S. (2005). An Overview of Bee Venom Acupuncture in the Treatment of Arthritis. Evidence-based complementary and alternative </w:t>
      </w:r>
      <w:proofErr w:type="gramStart"/>
      <w:r w:rsidRPr="00600C8E">
        <w:rPr>
          <w:rFonts w:ascii="Times New Roman" w:eastAsia="Times New Roman" w:hAnsi="Times New Roman" w:cs="Times New Roman"/>
          <w:sz w:val="24"/>
          <w:szCs w:val="24"/>
          <w:lang w:val="en-US"/>
        </w:rPr>
        <w:t>medicine :</w:t>
      </w:r>
      <w:proofErr w:type="gramEnd"/>
      <w:r w:rsidRPr="00600C8E">
        <w:rPr>
          <w:rFonts w:ascii="Times New Roman" w:eastAsia="Times New Roman" w:hAnsi="Times New Roman" w:cs="Times New Roman"/>
          <w:sz w:val="24"/>
          <w:szCs w:val="24"/>
          <w:lang w:val="en-US"/>
        </w:rPr>
        <w:t xml:space="preserve"> </w:t>
      </w:r>
      <w:proofErr w:type="spellStart"/>
      <w:r w:rsidRPr="00600C8E">
        <w:rPr>
          <w:rFonts w:ascii="Times New Roman" w:eastAsia="Times New Roman" w:hAnsi="Times New Roman" w:cs="Times New Roman"/>
          <w:sz w:val="24"/>
          <w:szCs w:val="24"/>
          <w:lang w:val="en-US"/>
        </w:rPr>
        <w:t>eCAM</w:t>
      </w:r>
      <w:proofErr w:type="spellEnd"/>
      <w:r w:rsidRPr="00600C8E">
        <w:rPr>
          <w:rFonts w:ascii="Times New Roman" w:eastAsia="Times New Roman" w:hAnsi="Times New Roman" w:cs="Times New Roman"/>
          <w:sz w:val="24"/>
          <w:szCs w:val="24"/>
          <w:lang w:val="en-US"/>
        </w:rPr>
        <w:t xml:space="preserve">, 2(1), 79–84. </w:t>
      </w:r>
      <w:hyperlink r:id="rId20" w:history="1">
        <w:r w:rsidRPr="001E5BAC">
          <w:rPr>
            <w:rStyle w:val="Hyperlink"/>
            <w:rFonts w:ascii="Times New Roman" w:eastAsia="Times New Roman" w:hAnsi="Times New Roman" w:cs="Times New Roman"/>
            <w:sz w:val="24"/>
            <w:szCs w:val="24"/>
            <w:lang w:val="en-US"/>
          </w:rPr>
          <w:t>https://doi.org/10.1093/ecam/neh070</w:t>
        </w:r>
      </w:hyperlink>
      <w:r>
        <w:rPr>
          <w:rFonts w:ascii="Times New Roman" w:eastAsia="Times New Roman" w:hAnsi="Times New Roman" w:cs="Times New Roman"/>
          <w:sz w:val="24"/>
          <w:szCs w:val="24"/>
          <w:lang w:val="en-US"/>
        </w:rPr>
        <w:t xml:space="preserve"> </w:t>
      </w:r>
    </w:p>
    <w:p w:rsidR="00600C8E" w:rsidRPr="006F2740" w:rsidRDefault="00600C8E"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00C8E">
        <w:rPr>
          <w:rFonts w:ascii="Times New Roman" w:eastAsia="Times New Roman" w:hAnsi="Times New Roman" w:cs="Times New Roman"/>
          <w:sz w:val="24"/>
          <w:szCs w:val="24"/>
          <w:lang w:val="en-US"/>
        </w:rPr>
        <w:t>Pareek</w:t>
      </w:r>
      <w:proofErr w:type="spellEnd"/>
      <w:r w:rsidRPr="00600C8E">
        <w:rPr>
          <w:rFonts w:ascii="Times New Roman" w:eastAsia="Times New Roman" w:hAnsi="Times New Roman" w:cs="Times New Roman"/>
          <w:sz w:val="24"/>
          <w:szCs w:val="24"/>
          <w:lang w:val="en-US"/>
        </w:rPr>
        <w:t xml:space="preserve">, A., </w:t>
      </w:r>
      <w:proofErr w:type="spellStart"/>
      <w:r w:rsidRPr="00600C8E">
        <w:rPr>
          <w:rFonts w:ascii="Times New Roman" w:eastAsia="Times New Roman" w:hAnsi="Times New Roman" w:cs="Times New Roman"/>
          <w:sz w:val="24"/>
          <w:szCs w:val="24"/>
          <w:lang w:val="en-US"/>
        </w:rPr>
        <w:t>Mehlawat</w:t>
      </w:r>
      <w:proofErr w:type="spellEnd"/>
      <w:r w:rsidRPr="00600C8E">
        <w:rPr>
          <w:rFonts w:ascii="Times New Roman" w:eastAsia="Times New Roman" w:hAnsi="Times New Roman" w:cs="Times New Roman"/>
          <w:sz w:val="24"/>
          <w:szCs w:val="24"/>
          <w:lang w:val="en-US"/>
        </w:rPr>
        <w:t xml:space="preserve">, K., Tripathi, K., </w:t>
      </w:r>
      <w:proofErr w:type="spellStart"/>
      <w:r w:rsidRPr="00600C8E">
        <w:rPr>
          <w:rFonts w:ascii="Times New Roman" w:eastAsia="Times New Roman" w:hAnsi="Times New Roman" w:cs="Times New Roman"/>
          <w:sz w:val="24"/>
          <w:szCs w:val="24"/>
          <w:lang w:val="en-US"/>
        </w:rPr>
        <w:t>Pareek</w:t>
      </w:r>
      <w:proofErr w:type="spellEnd"/>
      <w:r w:rsidRPr="00600C8E">
        <w:rPr>
          <w:rFonts w:ascii="Times New Roman" w:eastAsia="Times New Roman" w:hAnsi="Times New Roman" w:cs="Times New Roman"/>
          <w:sz w:val="24"/>
          <w:szCs w:val="24"/>
          <w:lang w:val="en-US"/>
        </w:rPr>
        <w:t xml:space="preserve">, A., Chaudhary, S., Ratan, Y., </w:t>
      </w:r>
      <w:proofErr w:type="spellStart"/>
      <w:r w:rsidRPr="00600C8E">
        <w:rPr>
          <w:rFonts w:ascii="Times New Roman" w:eastAsia="Times New Roman" w:hAnsi="Times New Roman" w:cs="Times New Roman"/>
          <w:sz w:val="24"/>
          <w:szCs w:val="24"/>
          <w:lang w:val="en-US"/>
        </w:rPr>
        <w:t>Apostolopoulos</w:t>
      </w:r>
      <w:proofErr w:type="spellEnd"/>
      <w:r w:rsidRPr="00600C8E">
        <w:rPr>
          <w:rFonts w:ascii="Times New Roman" w:eastAsia="Times New Roman" w:hAnsi="Times New Roman" w:cs="Times New Roman"/>
          <w:sz w:val="24"/>
          <w:szCs w:val="24"/>
          <w:lang w:val="en-US"/>
        </w:rPr>
        <w:t xml:space="preserve">, V., &amp; </w:t>
      </w:r>
      <w:proofErr w:type="spellStart"/>
      <w:r w:rsidRPr="00600C8E">
        <w:rPr>
          <w:rFonts w:ascii="Times New Roman" w:eastAsia="Times New Roman" w:hAnsi="Times New Roman" w:cs="Times New Roman"/>
          <w:sz w:val="24"/>
          <w:szCs w:val="24"/>
          <w:lang w:val="en-US"/>
        </w:rPr>
        <w:t>Chuturgoon</w:t>
      </w:r>
      <w:proofErr w:type="spellEnd"/>
      <w:r w:rsidRPr="00600C8E">
        <w:rPr>
          <w:rFonts w:ascii="Times New Roman" w:eastAsia="Times New Roman" w:hAnsi="Times New Roman" w:cs="Times New Roman"/>
          <w:sz w:val="24"/>
          <w:szCs w:val="24"/>
          <w:lang w:val="en-US"/>
        </w:rPr>
        <w:t xml:space="preserve">, A. (2024). Melittin as a therapeutic agent for rheumatoid arthritis: mechanistic insights, advanced delivery systems, and future perspectives. Frontiers in immunology, 15, 1510693. </w:t>
      </w:r>
      <w:hyperlink r:id="rId21" w:history="1">
        <w:r w:rsidRPr="001E5BAC">
          <w:rPr>
            <w:rStyle w:val="Hyperlink"/>
            <w:rFonts w:ascii="Times New Roman" w:eastAsia="Times New Roman" w:hAnsi="Times New Roman" w:cs="Times New Roman"/>
            <w:sz w:val="24"/>
            <w:szCs w:val="24"/>
            <w:lang w:val="en-US"/>
          </w:rPr>
          <w:t>https://doi.org/10.3389/fimmu.2024.1510693</w:t>
        </w:r>
      </w:hyperlink>
      <w:r>
        <w:rPr>
          <w:rFonts w:ascii="Times New Roman" w:eastAsia="Times New Roman" w:hAnsi="Times New Roman" w:cs="Times New Roman"/>
          <w:sz w:val="24"/>
          <w:szCs w:val="24"/>
          <w:lang w:val="en-US"/>
        </w:rPr>
        <w:t xml:space="preserve"> </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McInnes, I. B.,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xml:space="preserve">, G. (2011). The pathogenesis of rheumatoid arthritis. </w:t>
      </w:r>
      <w:r w:rsidRPr="006F2740">
        <w:rPr>
          <w:rFonts w:ascii="Times New Roman" w:eastAsia="Times New Roman" w:hAnsi="Times New Roman" w:cs="Times New Roman"/>
          <w:i/>
          <w:iCs/>
          <w:sz w:val="24"/>
          <w:szCs w:val="24"/>
          <w:lang w:val="en-US"/>
        </w:rPr>
        <w:t>New England Journal of Medicine</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365</w:t>
      </w:r>
      <w:r w:rsidRPr="006F2740">
        <w:rPr>
          <w:rFonts w:ascii="Times New Roman" w:eastAsia="Times New Roman" w:hAnsi="Times New Roman" w:cs="Times New Roman"/>
          <w:sz w:val="24"/>
          <w:szCs w:val="24"/>
          <w:lang w:val="en-US"/>
        </w:rPr>
        <w:t xml:space="preserve">(23), 2205–2219. </w:t>
      </w:r>
      <w:hyperlink r:id="rId22" w:history="1">
        <w:r w:rsidRPr="006F2740">
          <w:rPr>
            <w:rFonts w:ascii="Times New Roman" w:eastAsia="Times New Roman" w:hAnsi="Times New Roman" w:cs="Times New Roman"/>
            <w:color w:val="0000FF"/>
            <w:sz w:val="24"/>
            <w:szCs w:val="24"/>
            <w:u w:val="single"/>
            <w:lang w:val="en-US"/>
          </w:rPr>
          <w:t>https://doi.org/10.1056/NEJMra1004965</w:t>
        </w:r>
      </w:hyperlink>
    </w:p>
    <w:p w:rsid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P., Korn, T., &amp; </w:t>
      </w:r>
      <w:proofErr w:type="spellStart"/>
      <w:r w:rsidRPr="006F2740">
        <w:rPr>
          <w:rFonts w:ascii="Times New Roman" w:eastAsia="Times New Roman" w:hAnsi="Times New Roman" w:cs="Times New Roman"/>
          <w:sz w:val="24"/>
          <w:szCs w:val="24"/>
          <w:lang w:val="en-US"/>
        </w:rPr>
        <w:t>Kuchroo</w:t>
      </w:r>
      <w:proofErr w:type="spellEnd"/>
      <w:r w:rsidRPr="006F2740">
        <w:rPr>
          <w:rFonts w:ascii="Times New Roman" w:eastAsia="Times New Roman" w:hAnsi="Times New Roman" w:cs="Times New Roman"/>
          <w:sz w:val="24"/>
          <w:szCs w:val="24"/>
          <w:lang w:val="en-US"/>
        </w:rPr>
        <w:t xml:space="preserve">, V. K. (2009). Interleukin-17 and type 17 helper T cells. </w:t>
      </w:r>
      <w:r w:rsidRPr="006F2740">
        <w:rPr>
          <w:rFonts w:ascii="Times New Roman" w:eastAsia="Times New Roman" w:hAnsi="Times New Roman" w:cs="Times New Roman"/>
          <w:i/>
          <w:iCs/>
          <w:sz w:val="24"/>
          <w:szCs w:val="24"/>
          <w:lang w:val="en-US"/>
        </w:rPr>
        <w:t>New England Journal of Medicine</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361</w:t>
      </w:r>
      <w:r w:rsidRPr="006F2740">
        <w:rPr>
          <w:rFonts w:ascii="Times New Roman" w:eastAsia="Times New Roman" w:hAnsi="Times New Roman" w:cs="Times New Roman"/>
          <w:sz w:val="24"/>
          <w:szCs w:val="24"/>
          <w:lang w:val="en-US"/>
        </w:rPr>
        <w:t xml:space="preserve">(9), 888–898. </w:t>
      </w:r>
      <w:hyperlink r:id="rId23" w:history="1">
        <w:r w:rsidRPr="006F2740">
          <w:rPr>
            <w:rFonts w:ascii="Times New Roman" w:eastAsia="Times New Roman" w:hAnsi="Times New Roman" w:cs="Times New Roman"/>
            <w:color w:val="0000FF"/>
            <w:sz w:val="24"/>
            <w:szCs w:val="24"/>
            <w:u w:val="single"/>
            <w:lang w:val="en-US"/>
          </w:rPr>
          <w:t>https://doi.org/10.1056/NEJMra0707449</w:t>
        </w:r>
      </w:hyperlink>
    </w:p>
    <w:p w:rsidR="00C31306" w:rsidRPr="006F2740" w:rsidRDefault="00C31306"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C31306">
        <w:rPr>
          <w:rFonts w:ascii="Times New Roman" w:eastAsia="Times New Roman" w:hAnsi="Times New Roman" w:cs="Times New Roman"/>
          <w:sz w:val="24"/>
          <w:szCs w:val="24"/>
          <w:lang w:val="en-US"/>
        </w:rPr>
        <w:t xml:space="preserve">Müller U. R. (2001). New developments in the diagnosis and treatment of hymenoptera venom allergy. International archives of allergy and immunology, 124(4), 447–453. </w:t>
      </w:r>
      <w:hyperlink r:id="rId24" w:history="1">
        <w:r w:rsidRPr="001E5BAC">
          <w:rPr>
            <w:rStyle w:val="Hyperlink"/>
            <w:rFonts w:ascii="Times New Roman" w:eastAsia="Times New Roman" w:hAnsi="Times New Roman" w:cs="Times New Roman"/>
            <w:sz w:val="24"/>
            <w:szCs w:val="24"/>
            <w:lang w:val="en-US"/>
          </w:rPr>
          <w:t>https://doi.org/10.1159/000053779</w:t>
        </w:r>
      </w:hyperlink>
      <w:r>
        <w:rPr>
          <w:rFonts w:ascii="Times New Roman" w:eastAsia="Times New Roman" w:hAnsi="Times New Roman" w:cs="Times New Roman"/>
          <w:sz w:val="24"/>
          <w:szCs w:val="24"/>
          <w:lang w:val="en-US"/>
        </w:rPr>
        <w:t xml:space="preserve"> </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Oršolić</w:t>
      </w:r>
      <w:proofErr w:type="spellEnd"/>
      <w:r w:rsidRPr="006F2740">
        <w:rPr>
          <w:rFonts w:ascii="Times New Roman" w:eastAsia="Times New Roman" w:hAnsi="Times New Roman" w:cs="Times New Roman"/>
          <w:sz w:val="24"/>
          <w:szCs w:val="24"/>
          <w:lang w:val="en-US"/>
        </w:rPr>
        <w:t xml:space="preserve">, N. (2012). Bee venom in cancer therapy. </w:t>
      </w:r>
      <w:r w:rsidRPr="006F2740">
        <w:rPr>
          <w:rFonts w:ascii="Times New Roman" w:eastAsia="Times New Roman" w:hAnsi="Times New Roman" w:cs="Times New Roman"/>
          <w:i/>
          <w:iCs/>
          <w:sz w:val="24"/>
          <w:szCs w:val="24"/>
          <w:lang w:val="en-US"/>
        </w:rPr>
        <w:t>Cancer and Metastasis Reviews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31</w:t>
      </w:r>
      <w:r w:rsidRPr="006F2740">
        <w:rPr>
          <w:rFonts w:ascii="Times New Roman" w:eastAsia="Times New Roman" w:hAnsi="Times New Roman" w:cs="Times New Roman"/>
          <w:sz w:val="24"/>
          <w:szCs w:val="24"/>
          <w:lang w:val="en-US"/>
        </w:rPr>
        <w:t xml:space="preserve">(1–2), 173–194. </w:t>
      </w:r>
      <w:hyperlink r:id="rId25" w:history="1">
        <w:r w:rsidRPr="006F2740">
          <w:rPr>
            <w:rFonts w:ascii="Times New Roman" w:eastAsia="Times New Roman" w:hAnsi="Times New Roman" w:cs="Times New Roman"/>
            <w:color w:val="0000FF"/>
            <w:sz w:val="24"/>
            <w:szCs w:val="24"/>
            <w:u w:val="single"/>
            <w:lang w:val="en-US"/>
          </w:rPr>
          <w:t>https://doi.org/10.1007/s10555-011-9339-3</w:t>
        </w:r>
      </w:hyperlink>
    </w:p>
    <w:p w:rsidR="00C31306" w:rsidRPr="006F2740" w:rsidRDefault="00C31306"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C31306">
        <w:rPr>
          <w:rFonts w:ascii="Times New Roman" w:eastAsia="Times New Roman" w:hAnsi="Times New Roman" w:cs="Times New Roman"/>
          <w:sz w:val="24"/>
          <w:szCs w:val="24"/>
          <w:lang w:val="en-US"/>
        </w:rPr>
        <w:t>Park, H. J., Lee, S. H., Son, D. J., Oh, K. W., Kim, K. H., Song, H. S., Kim, G. J., Oh, G. T., Yoon, D. Y., &amp; Hong, J. T. (2004). Antiarthritic effect of bee venom: inhibition of inflammation mediator generation by suppression of NF-</w:t>
      </w:r>
      <w:proofErr w:type="spellStart"/>
      <w:r w:rsidRPr="00C31306">
        <w:rPr>
          <w:rFonts w:ascii="Times New Roman" w:eastAsia="Times New Roman" w:hAnsi="Times New Roman" w:cs="Times New Roman"/>
          <w:sz w:val="24"/>
          <w:szCs w:val="24"/>
          <w:lang w:val="en-US"/>
        </w:rPr>
        <w:t>kappaB</w:t>
      </w:r>
      <w:proofErr w:type="spellEnd"/>
      <w:r w:rsidRPr="00C31306">
        <w:rPr>
          <w:rFonts w:ascii="Times New Roman" w:eastAsia="Times New Roman" w:hAnsi="Times New Roman" w:cs="Times New Roman"/>
          <w:sz w:val="24"/>
          <w:szCs w:val="24"/>
          <w:lang w:val="en-US"/>
        </w:rPr>
        <w:t xml:space="preserve"> through interaction with the p50 subunit. Arthritis and rheumatism, 50(11), 3504–3515. </w:t>
      </w:r>
      <w:hyperlink r:id="rId26" w:history="1">
        <w:r w:rsidRPr="001E5BAC">
          <w:rPr>
            <w:rStyle w:val="Hyperlink"/>
            <w:rFonts w:ascii="Times New Roman" w:eastAsia="Times New Roman" w:hAnsi="Times New Roman" w:cs="Times New Roman"/>
            <w:sz w:val="24"/>
            <w:szCs w:val="24"/>
            <w:lang w:val="en-US"/>
          </w:rPr>
          <w:t>https://doi.org/10.1002/art.20626</w:t>
        </w:r>
      </w:hyperlink>
      <w:r>
        <w:rPr>
          <w:rFonts w:ascii="Times New Roman" w:eastAsia="Times New Roman" w:hAnsi="Times New Roman" w:cs="Times New Roman"/>
          <w:sz w:val="24"/>
          <w:szCs w:val="24"/>
          <w:lang w:val="en-US"/>
        </w:rPr>
        <w:t xml:space="preserve"> </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Sakaguchi</w:t>
      </w:r>
      <w:proofErr w:type="spellEnd"/>
      <w:r w:rsidRPr="006F2740">
        <w:rPr>
          <w:rFonts w:ascii="Times New Roman" w:eastAsia="Times New Roman" w:hAnsi="Times New Roman" w:cs="Times New Roman"/>
          <w:sz w:val="24"/>
          <w:szCs w:val="24"/>
          <w:lang w:val="en-US"/>
        </w:rPr>
        <w:t xml:space="preserve">, S., </w:t>
      </w:r>
      <w:proofErr w:type="spellStart"/>
      <w:r w:rsidRPr="006F2740">
        <w:rPr>
          <w:rFonts w:ascii="Times New Roman" w:eastAsia="Times New Roman" w:hAnsi="Times New Roman" w:cs="Times New Roman"/>
          <w:sz w:val="24"/>
          <w:szCs w:val="24"/>
          <w:lang w:val="en-US"/>
        </w:rPr>
        <w:t>Miyara</w:t>
      </w:r>
      <w:proofErr w:type="spellEnd"/>
      <w:r w:rsidRPr="006F2740">
        <w:rPr>
          <w:rFonts w:ascii="Times New Roman" w:eastAsia="Times New Roman" w:hAnsi="Times New Roman" w:cs="Times New Roman"/>
          <w:sz w:val="24"/>
          <w:szCs w:val="24"/>
          <w:lang w:val="en-US"/>
        </w:rPr>
        <w:t xml:space="preserve">, M., Costantino, C. M., &amp; </w:t>
      </w:r>
      <w:proofErr w:type="spellStart"/>
      <w:r w:rsidRPr="006F2740">
        <w:rPr>
          <w:rFonts w:ascii="Times New Roman" w:eastAsia="Times New Roman" w:hAnsi="Times New Roman" w:cs="Times New Roman"/>
          <w:sz w:val="24"/>
          <w:szCs w:val="24"/>
          <w:lang w:val="en-US"/>
        </w:rPr>
        <w:t>Hafler</w:t>
      </w:r>
      <w:proofErr w:type="spellEnd"/>
      <w:r w:rsidRPr="006F2740">
        <w:rPr>
          <w:rFonts w:ascii="Times New Roman" w:eastAsia="Times New Roman" w:hAnsi="Times New Roman" w:cs="Times New Roman"/>
          <w:sz w:val="24"/>
          <w:szCs w:val="24"/>
          <w:lang w:val="en-US"/>
        </w:rPr>
        <w:t xml:space="preserve">, D. A. (2010). FOXP3+ regulatory T cells in the human immune system. </w:t>
      </w:r>
      <w:r w:rsidRPr="006F2740">
        <w:rPr>
          <w:rFonts w:ascii="Times New Roman" w:eastAsia="Times New Roman" w:hAnsi="Times New Roman" w:cs="Times New Roman"/>
          <w:i/>
          <w:iCs/>
          <w:sz w:val="24"/>
          <w:szCs w:val="24"/>
          <w:lang w:val="en-US"/>
        </w:rPr>
        <w:t>Nature Reviews Immunology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10</w:t>
      </w:r>
      <w:r w:rsidRPr="006F2740">
        <w:rPr>
          <w:rFonts w:ascii="Times New Roman" w:eastAsia="Times New Roman" w:hAnsi="Times New Roman" w:cs="Times New Roman"/>
          <w:sz w:val="24"/>
          <w:szCs w:val="24"/>
          <w:lang w:val="en-US"/>
        </w:rPr>
        <w:t xml:space="preserve">(7), 490–500. </w:t>
      </w:r>
      <w:hyperlink r:id="rId27" w:history="1">
        <w:r w:rsidRPr="006F2740">
          <w:rPr>
            <w:rFonts w:ascii="Times New Roman" w:eastAsia="Times New Roman" w:hAnsi="Times New Roman" w:cs="Times New Roman"/>
            <w:color w:val="0000FF"/>
            <w:sz w:val="24"/>
            <w:szCs w:val="24"/>
            <w:u w:val="single"/>
            <w:lang w:val="en-US"/>
          </w:rPr>
          <w:t>https://doi.org/10.1038/nri2785</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Scott, D. L., Wolfe, F., &amp; Huizinga, T. W. J. (2010). Rheumatoid arthritis. </w:t>
      </w:r>
      <w:r w:rsidRPr="006F2740">
        <w:rPr>
          <w:rFonts w:ascii="Times New Roman" w:eastAsia="Times New Roman" w:hAnsi="Times New Roman" w:cs="Times New Roman"/>
          <w:i/>
          <w:iCs/>
          <w:sz w:val="24"/>
          <w:szCs w:val="24"/>
          <w:lang w:val="en-US"/>
        </w:rPr>
        <w:t>The Lancet</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376</w:t>
      </w:r>
      <w:r w:rsidRPr="006F2740">
        <w:rPr>
          <w:rFonts w:ascii="Times New Roman" w:eastAsia="Times New Roman" w:hAnsi="Times New Roman" w:cs="Times New Roman"/>
          <w:sz w:val="24"/>
          <w:szCs w:val="24"/>
          <w:lang w:val="en-US"/>
        </w:rPr>
        <w:t xml:space="preserve">(9746), 1094–1108. </w:t>
      </w:r>
      <w:hyperlink r:id="rId28" w:history="1">
        <w:r w:rsidRPr="006F2740">
          <w:rPr>
            <w:rFonts w:ascii="Times New Roman" w:eastAsia="Times New Roman" w:hAnsi="Times New Roman" w:cs="Times New Roman"/>
            <w:color w:val="0000FF"/>
            <w:sz w:val="24"/>
            <w:szCs w:val="24"/>
            <w:u w:val="single"/>
            <w:lang w:val="en-US"/>
          </w:rPr>
          <w:t>https://doi.org/10.1016/S0140-6736(10)60826-4</w:t>
        </w:r>
      </w:hyperlink>
    </w:p>
    <w:p w:rsidR="00EC65FC" w:rsidRPr="006F2740" w:rsidRDefault="00EC65FC"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EC65FC">
        <w:rPr>
          <w:rFonts w:ascii="Times New Roman" w:eastAsia="Times New Roman" w:hAnsi="Times New Roman" w:cs="Times New Roman"/>
          <w:sz w:val="24"/>
          <w:szCs w:val="24"/>
          <w:lang w:val="en-US"/>
        </w:rPr>
        <w:t xml:space="preserve">Lee, J. A., Son, M. J., Choi, J., Jun, J. H., Kim, J. I., &amp; Lee, M. S. (2014). Bee venom acupuncture for rheumatoid arthritis: a systematic review of </w:t>
      </w:r>
      <w:proofErr w:type="spellStart"/>
      <w:r w:rsidRPr="00EC65FC">
        <w:rPr>
          <w:rFonts w:ascii="Times New Roman" w:eastAsia="Times New Roman" w:hAnsi="Times New Roman" w:cs="Times New Roman"/>
          <w:sz w:val="24"/>
          <w:szCs w:val="24"/>
          <w:lang w:val="en-US"/>
        </w:rPr>
        <w:t>randomised</w:t>
      </w:r>
      <w:proofErr w:type="spellEnd"/>
      <w:r w:rsidRPr="00EC65FC">
        <w:rPr>
          <w:rFonts w:ascii="Times New Roman" w:eastAsia="Times New Roman" w:hAnsi="Times New Roman" w:cs="Times New Roman"/>
          <w:sz w:val="24"/>
          <w:szCs w:val="24"/>
          <w:lang w:val="en-US"/>
        </w:rPr>
        <w:t xml:space="preserve"> clinical trials. BMJ open, 4(11), e006140. </w:t>
      </w:r>
      <w:hyperlink r:id="rId29" w:history="1">
        <w:r w:rsidRPr="001E5BAC">
          <w:rPr>
            <w:rStyle w:val="Hyperlink"/>
            <w:rFonts w:ascii="Times New Roman" w:eastAsia="Times New Roman" w:hAnsi="Times New Roman" w:cs="Times New Roman"/>
            <w:sz w:val="24"/>
            <w:szCs w:val="24"/>
            <w:lang w:val="en-US"/>
          </w:rPr>
          <w:t>https://doi.org/10.1136/bmjopen-2014-006140</w:t>
        </w:r>
      </w:hyperlink>
      <w:r>
        <w:rPr>
          <w:rFonts w:ascii="Times New Roman" w:eastAsia="Times New Roman" w:hAnsi="Times New Roman" w:cs="Times New Roman"/>
          <w:sz w:val="24"/>
          <w:szCs w:val="24"/>
          <w:lang w:val="en-US"/>
        </w:rPr>
        <w:t xml:space="preserve"> </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Singh, J. A., </w:t>
      </w:r>
      <w:proofErr w:type="spellStart"/>
      <w:r w:rsidRPr="006F2740">
        <w:rPr>
          <w:rFonts w:ascii="Times New Roman" w:eastAsia="Times New Roman" w:hAnsi="Times New Roman" w:cs="Times New Roman"/>
          <w:sz w:val="24"/>
          <w:szCs w:val="24"/>
          <w:lang w:val="en-US"/>
        </w:rPr>
        <w:t>Saag</w:t>
      </w:r>
      <w:proofErr w:type="spellEnd"/>
      <w:r w:rsidRPr="006F2740">
        <w:rPr>
          <w:rFonts w:ascii="Times New Roman" w:eastAsia="Times New Roman" w:hAnsi="Times New Roman" w:cs="Times New Roman"/>
          <w:sz w:val="24"/>
          <w:szCs w:val="24"/>
          <w:lang w:val="en-US"/>
        </w:rPr>
        <w:t xml:space="preserve">, K. G., Bridges, S. L., Jr., </w:t>
      </w:r>
      <w:proofErr w:type="spellStart"/>
      <w:r w:rsidRPr="006F2740">
        <w:rPr>
          <w:rFonts w:ascii="Times New Roman" w:eastAsia="Times New Roman" w:hAnsi="Times New Roman" w:cs="Times New Roman"/>
          <w:sz w:val="24"/>
          <w:szCs w:val="24"/>
          <w:lang w:val="en-US"/>
        </w:rPr>
        <w:t>Akl</w:t>
      </w:r>
      <w:proofErr w:type="spellEnd"/>
      <w:r w:rsidRPr="006F2740">
        <w:rPr>
          <w:rFonts w:ascii="Times New Roman" w:eastAsia="Times New Roman" w:hAnsi="Times New Roman" w:cs="Times New Roman"/>
          <w:sz w:val="24"/>
          <w:szCs w:val="24"/>
          <w:lang w:val="en-US"/>
        </w:rPr>
        <w:t xml:space="preserve">, E. A., </w:t>
      </w:r>
      <w:proofErr w:type="spellStart"/>
      <w:r w:rsidRPr="006F2740">
        <w:rPr>
          <w:rFonts w:ascii="Times New Roman" w:eastAsia="Times New Roman" w:hAnsi="Times New Roman" w:cs="Times New Roman"/>
          <w:sz w:val="24"/>
          <w:szCs w:val="24"/>
          <w:lang w:val="en-US"/>
        </w:rPr>
        <w:t>Bannuru</w:t>
      </w:r>
      <w:proofErr w:type="spellEnd"/>
      <w:r w:rsidRPr="006F2740">
        <w:rPr>
          <w:rFonts w:ascii="Times New Roman" w:eastAsia="Times New Roman" w:hAnsi="Times New Roman" w:cs="Times New Roman"/>
          <w:sz w:val="24"/>
          <w:szCs w:val="24"/>
          <w:lang w:val="en-US"/>
        </w:rPr>
        <w:t xml:space="preserve">, R. R., Sullivan, M. C., </w:t>
      </w:r>
      <w:proofErr w:type="spellStart"/>
      <w:r w:rsidRPr="006F2740">
        <w:rPr>
          <w:rFonts w:ascii="Times New Roman" w:eastAsia="Times New Roman" w:hAnsi="Times New Roman" w:cs="Times New Roman"/>
          <w:sz w:val="24"/>
          <w:szCs w:val="24"/>
          <w:lang w:val="en-US"/>
        </w:rPr>
        <w:t>Vaysbrot</w:t>
      </w:r>
      <w:proofErr w:type="spellEnd"/>
      <w:r w:rsidRPr="006F2740">
        <w:rPr>
          <w:rFonts w:ascii="Times New Roman" w:eastAsia="Times New Roman" w:hAnsi="Times New Roman" w:cs="Times New Roman"/>
          <w:sz w:val="24"/>
          <w:szCs w:val="24"/>
          <w:lang w:val="en-US"/>
        </w:rPr>
        <w:t xml:space="preserve">, E., McNaughton, C., </w:t>
      </w:r>
      <w:proofErr w:type="spellStart"/>
      <w:r w:rsidRPr="006F2740">
        <w:rPr>
          <w:rFonts w:ascii="Times New Roman" w:eastAsia="Times New Roman" w:hAnsi="Times New Roman" w:cs="Times New Roman"/>
          <w:sz w:val="24"/>
          <w:szCs w:val="24"/>
          <w:lang w:val="en-US"/>
        </w:rPr>
        <w:t>Osani</w:t>
      </w:r>
      <w:proofErr w:type="spellEnd"/>
      <w:r w:rsidRPr="006F2740">
        <w:rPr>
          <w:rFonts w:ascii="Times New Roman" w:eastAsia="Times New Roman" w:hAnsi="Times New Roman" w:cs="Times New Roman"/>
          <w:sz w:val="24"/>
          <w:szCs w:val="24"/>
          <w:lang w:val="en-US"/>
        </w:rPr>
        <w:t xml:space="preserve">, M., </w:t>
      </w:r>
      <w:proofErr w:type="spellStart"/>
      <w:r w:rsidRPr="006F2740">
        <w:rPr>
          <w:rFonts w:ascii="Times New Roman" w:eastAsia="Times New Roman" w:hAnsi="Times New Roman" w:cs="Times New Roman"/>
          <w:sz w:val="24"/>
          <w:szCs w:val="24"/>
          <w:lang w:val="en-US"/>
        </w:rPr>
        <w:t>Shmerling</w:t>
      </w:r>
      <w:proofErr w:type="spellEnd"/>
      <w:r w:rsidRPr="006F2740">
        <w:rPr>
          <w:rFonts w:ascii="Times New Roman" w:eastAsia="Times New Roman" w:hAnsi="Times New Roman" w:cs="Times New Roman"/>
          <w:sz w:val="24"/>
          <w:szCs w:val="24"/>
          <w:lang w:val="en-US"/>
        </w:rPr>
        <w:t xml:space="preserve">, R. H., Curtis, J. R., </w:t>
      </w:r>
      <w:proofErr w:type="spellStart"/>
      <w:r w:rsidRPr="006F2740">
        <w:rPr>
          <w:rFonts w:ascii="Times New Roman" w:eastAsia="Times New Roman" w:hAnsi="Times New Roman" w:cs="Times New Roman"/>
          <w:sz w:val="24"/>
          <w:szCs w:val="24"/>
          <w:lang w:val="en-US"/>
        </w:rPr>
        <w:t>Furst</w:t>
      </w:r>
      <w:proofErr w:type="spellEnd"/>
      <w:r w:rsidRPr="006F2740">
        <w:rPr>
          <w:rFonts w:ascii="Times New Roman" w:eastAsia="Times New Roman" w:hAnsi="Times New Roman" w:cs="Times New Roman"/>
          <w:sz w:val="24"/>
          <w:szCs w:val="24"/>
          <w:lang w:val="en-US"/>
        </w:rPr>
        <w:t xml:space="preserve">, D. E., Parks, D., Kavanaugh, A., O'Dell, J., King, C., Leong, A., Matteson, E. L., </w:t>
      </w:r>
      <w:proofErr w:type="spellStart"/>
      <w:r w:rsidRPr="006F2740">
        <w:rPr>
          <w:rFonts w:ascii="Times New Roman" w:eastAsia="Times New Roman" w:hAnsi="Times New Roman" w:cs="Times New Roman"/>
          <w:sz w:val="24"/>
          <w:szCs w:val="24"/>
          <w:lang w:val="en-US"/>
        </w:rPr>
        <w:t>Schousboe</w:t>
      </w:r>
      <w:proofErr w:type="spellEnd"/>
      <w:r w:rsidRPr="006F2740">
        <w:rPr>
          <w:rFonts w:ascii="Times New Roman" w:eastAsia="Times New Roman" w:hAnsi="Times New Roman" w:cs="Times New Roman"/>
          <w:sz w:val="24"/>
          <w:szCs w:val="24"/>
          <w:lang w:val="en-US"/>
        </w:rPr>
        <w:t xml:space="preserve">, J. T., … </w:t>
      </w:r>
      <w:proofErr w:type="spellStart"/>
      <w:r w:rsidRPr="006F2740">
        <w:rPr>
          <w:rFonts w:ascii="Times New Roman" w:eastAsia="Times New Roman" w:hAnsi="Times New Roman" w:cs="Times New Roman"/>
          <w:sz w:val="24"/>
          <w:szCs w:val="24"/>
          <w:lang w:val="en-US"/>
        </w:rPr>
        <w:t>McAlindon</w:t>
      </w:r>
      <w:proofErr w:type="spellEnd"/>
      <w:r w:rsidRPr="006F2740">
        <w:rPr>
          <w:rFonts w:ascii="Times New Roman" w:eastAsia="Times New Roman" w:hAnsi="Times New Roman" w:cs="Times New Roman"/>
          <w:sz w:val="24"/>
          <w:szCs w:val="24"/>
          <w:lang w:val="en-US"/>
        </w:rPr>
        <w:t xml:space="preserve">, T. (2016). 2015 American College of Rheumatology guideline for the treatment of rheumatoid arthritis. </w:t>
      </w:r>
      <w:r w:rsidRPr="006F2740">
        <w:rPr>
          <w:rFonts w:ascii="Times New Roman" w:eastAsia="Times New Roman" w:hAnsi="Times New Roman" w:cs="Times New Roman"/>
          <w:i/>
          <w:iCs/>
          <w:sz w:val="24"/>
          <w:szCs w:val="24"/>
          <w:lang w:val="en-US"/>
        </w:rPr>
        <w:t>Arthritis &amp; Rheumatology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68</w:t>
      </w:r>
      <w:r w:rsidRPr="006F2740">
        <w:rPr>
          <w:rFonts w:ascii="Times New Roman" w:eastAsia="Times New Roman" w:hAnsi="Times New Roman" w:cs="Times New Roman"/>
          <w:sz w:val="24"/>
          <w:szCs w:val="24"/>
          <w:lang w:val="en-US"/>
        </w:rPr>
        <w:t xml:space="preserve">(1), 1–26. </w:t>
      </w:r>
      <w:hyperlink r:id="rId30" w:history="1">
        <w:r w:rsidRPr="006F2740">
          <w:rPr>
            <w:rFonts w:ascii="Times New Roman" w:eastAsia="Times New Roman" w:hAnsi="Times New Roman" w:cs="Times New Roman"/>
            <w:color w:val="0000FF"/>
            <w:sz w:val="24"/>
            <w:szCs w:val="24"/>
            <w:u w:val="single"/>
            <w:lang w:val="en-US"/>
          </w:rPr>
          <w:t>https://doi.org/10.1002/art.39480</w:t>
        </w:r>
      </w:hyperlink>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Smolen, J. S.,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D., &amp; McInnes, I. B. (2016). Rheumatoid arthritis. </w:t>
      </w:r>
      <w:r w:rsidRPr="006F2740">
        <w:rPr>
          <w:rFonts w:ascii="Times New Roman" w:eastAsia="Times New Roman" w:hAnsi="Times New Roman" w:cs="Times New Roman"/>
          <w:i/>
          <w:iCs/>
          <w:sz w:val="24"/>
          <w:szCs w:val="24"/>
          <w:lang w:val="en-US"/>
        </w:rPr>
        <w:t>The Lancet</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388</w:t>
      </w:r>
      <w:r w:rsidRPr="006F2740">
        <w:rPr>
          <w:rFonts w:ascii="Times New Roman" w:eastAsia="Times New Roman" w:hAnsi="Times New Roman" w:cs="Times New Roman"/>
          <w:sz w:val="24"/>
          <w:szCs w:val="24"/>
          <w:lang w:val="en-US"/>
        </w:rPr>
        <w:t xml:space="preserve">(10055), 2023–2038. </w:t>
      </w:r>
      <w:hyperlink r:id="rId31" w:history="1">
        <w:r w:rsidRPr="006F2740">
          <w:rPr>
            <w:rFonts w:ascii="Times New Roman" w:eastAsia="Times New Roman" w:hAnsi="Times New Roman" w:cs="Times New Roman"/>
            <w:color w:val="0000FF"/>
            <w:sz w:val="24"/>
            <w:szCs w:val="24"/>
            <w:u w:val="single"/>
            <w:lang w:val="en-US"/>
          </w:rPr>
          <w:t>https://doi.org/10.1016/S0140-6736(16)30173-8</w:t>
        </w:r>
      </w:hyperlink>
    </w:p>
    <w:p w:rsid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 xml:space="preserve">Smolen, J. S., </w:t>
      </w:r>
      <w:proofErr w:type="spellStart"/>
      <w:r w:rsidRPr="006F2740">
        <w:rPr>
          <w:rFonts w:ascii="Times New Roman" w:eastAsia="Times New Roman" w:hAnsi="Times New Roman" w:cs="Times New Roman"/>
          <w:sz w:val="24"/>
          <w:szCs w:val="24"/>
          <w:lang w:val="en-US"/>
        </w:rPr>
        <w:t>Landewé</w:t>
      </w:r>
      <w:proofErr w:type="spellEnd"/>
      <w:r w:rsidRPr="006F2740">
        <w:rPr>
          <w:rFonts w:ascii="Times New Roman" w:eastAsia="Times New Roman" w:hAnsi="Times New Roman" w:cs="Times New Roman"/>
          <w:sz w:val="24"/>
          <w:szCs w:val="24"/>
          <w:lang w:val="en-US"/>
        </w:rPr>
        <w:t xml:space="preserve">, R. B. M., </w:t>
      </w:r>
      <w:proofErr w:type="spellStart"/>
      <w:r w:rsidRPr="006F2740">
        <w:rPr>
          <w:rFonts w:ascii="Times New Roman" w:eastAsia="Times New Roman" w:hAnsi="Times New Roman" w:cs="Times New Roman"/>
          <w:sz w:val="24"/>
          <w:szCs w:val="24"/>
          <w:lang w:val="en-US"/>
        </w:rPr>
        <w:t>Bijlsma</w:t>
      </w:r>
      <w:proofErr w:type="spellEnd"/>
      <w:r w:rsidRPr="006F2740">
        <w:rPr>
          <w:rFonts w:ascii="Times New Roman" w:eastAsia="Times New Roman" w:hAnsi="Times New Roman" w:cs="Times New Roman"/>
          <w:sz w:val="24"/>
          <w:szCs w:val="24"/>
          <w:lang w:val="en-US"/>
        </w:rPr>
        <w:t xml:space="preserve">, J. W. J., </w:t>
      </w:r>
      <w:proofErr w:type="spellStart"/>
      <w:r w:rsidRPr="006F2740">
        <w:rPr>
          <w:rFonts w:ascii="Times New Roman" w:eastAsia="Times New Roman" w:hAnsi="Times New Roman" w:cs="Times New Roman"/>
          <w:sz w:val="24"/>
          <w:szCs w:val="24"/>
          <w:lang w:val="en-US"/>
        </w:rPr>
        <w:t>Burmester</w:t>
      </w:r>
      <w:proofErr w:type="spellEnd"/>
      <w:r w:rsidRPr="006F2740">
        <w:rPr>
          <w:rFonts w:ascii="Times New Roman" w:eastAsia="Times New Roman" w:hAnsi="Times New Roman" w:cs="Times New Roman"/>
          <w:sz w:val="24"/>
          <w:szCs w:val="24"/>
          <w:lang w:val="en-US"/>
        </w:rPr>
        <w:t xml:space="preserve">, G. R., </w:t>
      </w:r>
      <w:proofErr w:type="spellStart"/>
      <w:r w:rsidRPr="006F2740">
        <w:rPr>
          <w:rFonts w:ascii="Times New Roman" w:eastAsia="Times New Roman" w:hAnsi="Times New Roman" w:cs="Times New Roman"/>
          <w:sz w:val="24"/>
          <w:szCs w:val="24"/>
          <w:lang w:val="en-US"/>
        </w:rPr>
        <w:t>Dougados</w:t>
      </w:r>
      <w:proofErr w:type="spellEnd"/>
      <w:r w:rsidRPr="006F2740">
        <w:rPr>
          <w:rFonts w:ascii="Times New Roman" w:eastAsia="Times New Roman" w:hAnsi="Times New Roman" w:cs="Times New Roman"/>
          <w:sz w:val="24"/>
          <w:szCs w:val="24"/>
          <w:lang w:val="en-US"/>
        </w:rPr>
        <w:t xml:space="preserve">, M., </w:t>
      </w:r>
      <w:proofErr w:type="spellStart"/>
      <w:r w:rsidRPr="006F2740">
        <w:rPr>
          <w:rFonts w:ascii="Times New Roman" w:eastAsia="Times New Roman" w:hAnsi="Times New Roman" w:cs="Times New Roman"/>
          <w:sz w:val="24"/>
          <w:szCs w:val="24"/>
          <w:lang w:val="en-US"/>
        </w:rPr>
        <w:t>Kerschbaumer</w:t>
      </w:r>
      <w:proofErr w:type="spellEnd"/>
      <w:r w:rsidRPr="006F2740">
        <w:rPr>
          <w:rFonts w:ascii="Times New Roman" w:eastAsia="Times New Roman" w:hAnsi="Times New Roman" w:cs="Times New Roman"/>
          <w:sz w:val="24"/>
          <w:szCs w:val="24"/>
          <w:lang w:val="en-US"/>
        </w:rPr>
        <w:t xml:space="preserve">, A., McInnes, I. B., </w:t>
      </w:r>
      <w:proofErr w:type="spellStart"/>
      <w:r w:rsidRPr="006F2740">
        <w:rPr>
          <w:rFonts w:ascii="Times New Roman" w:eastAsia="Times New Roman" w:hAnsi="Times New Roman" w:cs="Times New Roman"/>
          <w:sz w:val="24"/>
          <w:szCs w:val="24"/>
          <w:lang w:val="en-US"/>
        </w:rPr>
        <w:t>Sepriano</w:t>
      </w:r>
      <w:proofErr w:type="spellEnd"/>
      <w:r w:rsidRPr="006F2740">
        <w:rPr>
          <w:rFonts w:ascii="Times New Roman" w:eastAsia="Times New Roman" w:hAnsi="Times New Roman" w:cs="Times New Roman"/>
          <w:sz w:val="24"/>
          <w:szCs w:val="24"/>
          <w:lang w:val="en-US"/>
        </w:rPr>
        <w:t xml:space="preserve">, A., van Vollenhoven, R. F., de Wit, M.,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D., </w:t>
      </w:r>
      <w:proofErr w:type="spellStart"/>
      <w:r w:rsidRPr="006F2740">
        <w:rPr>
          <w:rFonts w:ascii="Times New Roman" w:eastAsia="Times New Roman" w:hAnsi="Times New Roman" w:cs="Times New Roman"/>
          <w:sz w:val="24"/>
          <w:szCs w:val="24"/>
          <w:lang w:val="en-US"/>
        </w:rPr>
        <w:t>Aringer</w:t>
      </w:r>
      <w:proofErr w:type="spellEnd"/>
      <w:r w:rsidRPr="006F2740">
        <w:rPr>
          <w:rFonts w:ascii="Times New Roman" w:eastAsia="Times New Roman" w:hAnsi="Times New Roman" w:cs="Times New Roman"/>
          <w:sz w:val="24"/>
          <w:szCs w:val="24"/>
          <w:lang w:val="en-US"/>
        </w:rPr>
        <w:t xml:space="preserve">, M., </w:t>
      </w:r>
      <w:proofErr w:type="spellStart"/>
      <w:r w:rsidRPr="006F2740">
        <w:rPr>
          <w:rFonts w:ascii="Times New Roman" w:eastAsia="Times New Roman" w:hAnsi="Times New Roman" w:cs="Times New Roman"/>
          <w:sz w:val="24"/>
          <w:szCs w:val="24"/>
          <w:lang w:val="en-US"/>
        </w:rPr>
        <w:t>Askling</w:t>
      </w:r>
      <w:proofErr w:type="spellEnd"/>
      <w:r w:rsidRPr="006F2740">
        <w:rPr>
          <w:rFonts w:ascii="Times New Roman" w:eastAsia="Times New Roman" w:hAnsi="Times New Roman" w:cs="Times New Roman"/>
          <w:sz w:val="24"/>
          <w:szCs w:val="24"/>
          <w:lang w:val="en-US"/>
        </w:rPr>
        <w:t xml:space="preserve">, J., </w:t>
      </w:r>
      <w:proofErr w:type="spellStart"/>
      <w:r w:rsidRPr="006F2740">
        <w:rPr>
          <w:rFonts w:ascii="Times New Roman" w:eastAsia="Times New Roman" w:hAnsi="Times New Roman" w:cs="Times New Roman"/>
          <w:sz w:val="24"/>
          <w:szCs w:val="24"/>
          <w:lang w:val="en-US"/>
        </w:rPr>
        <w:t>Axfors</w:t>
      </w:r>
      <w:proofErr w:type="spellEnd"/>
      <w:r w:rsidRPr="006F2740">
        <w:rPr>
          <w:rFonts w:ascii="Times New Roman" w:eastAsia="Times New Roman" w:hAnsi="Times New Roman" w:cs="Times New Roman"/>
          <w:sz w:val="24"/>
          <w:szCs w:val="24"/>
          <w:lang w:val="en-US"/>
        </w:rPr>
        <w:t xml:space="preserve">, C., </w:t>
      </w:r>
      <w:proofErr w:type="spellStart"/>
      <w:r w:rsidRPr="006F2740">
        <w:rPr>
          <w:rFonts w:ascii="Times New Roman" w:eastAsia="Times New Roman" w:hAnsi="Times New Roman" w:cs="Times New Roman"/>
          <w:sz w:val="24"/>
          <w:szCs w:val="24"/>
          <w:lang w:val="en-US"/>
        </w:rPr>
        <w:t>Bahl</w:t>
      </w:r>
      <w:proofErr w:type="spellEnd"/>
      <w:r w:rsidRPr="006F2740">
        <w:rPr>
          <w:rFonts w:ascii="Times New Roman" w:eastAsia="Times New Roman" w:hAnsi="Times New Roman" w:cs="Times New Roman"/>
          <w:sz w:val="24"/>
          <w:szCs w:val="24"/>
          <w:lang w:val="en-US"/>
        </w:rPr>
        <w:t xml:space="preserve">, A., Boyden, L., </w:t>
      </w:r>
      <w:proofErr w:type="spellStart"/>
      <w:r w:rsidRPr="006F2740">
        <w:rPr>
          <w:rFonts w:ascii="Times New Roman" w:eastAsia="Times New Roman" w:hAnsi="Times New Roman" w:cs="Times New Roman"/>
          <w:sz w:val="24"/>
          <w:szCs w:val="24"/>
          <w:lang w:val="en-US"/>
        </w:rPr>
        <w:t>Breedveld</w:t>
      </w:r>
      <w:proofErr w:type="spellEnd"/>
      <w:r w:rsidRPr="006F2740">
        <w:rPr>
          <w:rFonts w:ascii="Times New Roman" w:eastAsia="Times New Roman" w:hAnsi="Times New Roman" w:cs="Times New Roman"/>
          <w:sz w:val="24"/>
          <w:szCs w:val="24"/>
          <w:lang w:val="en-US"/>
        </w:rPr>
        <w:t xml:space="preserve">, F. C., </w:t>
      </w:r>
      <w:proofErr w:type="spellStart"/>
      <w:r w:rsidRPr="006F2740">
        <w:rPr>
          <w:rFonts w:ascii="Times New Roman" w:eastAsia="Times New Roman" w:hAnsi="Times New Roman" w:cs="Times New Roman"/>
          <w:sz w:val="24"/>
          <w:szCs w:val="24"/>
          <w:lang w:val="en-US"/>
        </w:rPr>
        <w:t>Cardiel</w:t>
      </w:r>
      <w:proofErr w:type="spellEnd"/>
      <w:r w:rsidRPr="006F2740">
        <w:rPr>
          <w:rFonts w:ascii="Times New Roman" w:eastAsia="Times New Roman" w:hAnsi="Times New Roman" w:cs="Times New Roman"/>
          <w:sz w:val="24"/>
          <w:szCs w:val="24"/>
          <w:lang w:val="en-US"/>
        </w:rPr>
        <w:t xml:space="preserve">, M., &amp; van der </w:t>
      </w:r>
      <w:proofErr w:type="spellStart"/>
      <w:r w:rsidRPr="006F2740">
        <w:rPr>
          <w:rFonts w:ascii="Times New Roman" w:eastAsia="Times New Roman" w:hAnsi="Times New Roman" w:cs="Times New Roman"/>
          <w:sz w:val="24"/>
          <w:szCs w:val="24"/>
          <w:lang w:val="en-US"/>
        </w:rPr>
        <w:t>Heijde</w:t>
      </w:r>
      <w:proofErr w:type="spellEnd"/>
      <w:r w:rsidRPr="006F2740">
        <w:rPr>
          <w:rFonts w:ascii="Times New Roman" w:eastAsia="Times New Roman" w:hAnsi="Times New Roman" w:cs="Times New Roman"/>
          <w:sz w:val="24"/>
          <w:szCs w:val="24"/>
          <w:lang w:val="en-US"/>
        </w:rPr>
        <w:t xml:space="preserve">, D. (2020). EULAR recommendations for the management of rheumatoid arthritis with synthetic and biological disease-modifying antirheumatic drugs: 2019 update. </w:t>
      </w:r>
      <w:r w:rsidRPr="006F2740">
        <w:rPr>
          <w:rFonts w:ascii="Times New Roman" w:eastAsia="Times New Roman" w:hAnsi="Times New Roman" w:cs="Times New Roman"/>
          <w:i/>
          <w:iCs/>
          <w:sz w:val="24"/>
          <w:szCs w:val="24"/>
          <w:lang w:val="en-US"/>
        </w:rPr>
        <w:t>Annals of the Rheumatic Diseases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79</w:t>
      </w:r>
      <w:r w:rsidRPr="006F2740">
        <w:rPr>
          <w:rFonts w:ascii="Times New Roman" w:eastAsia="Times New Roman" w:hAnsi="Times New Roman" w:cs="Times New Roman"/>
          <w:sz w:val="24"/>
          <w:szCs w:val="24"/>
          <w:lang w:val="en-US"/>
        </w:rPr>
        <w:t xml:space="preserve">(6), 685–699. </w:t>
      </w:r>
      <w:hyperlink r:id="rId32" w:history="1">
        <w:r w:rsidRPr="006F2740">
          <w:rPr>
            <w:rFonts w:ascii="Times New Roman" w:eastAsia="Times New Roman" w:hAnsi="Times New Roman" w:cs="Times New Roman"/>
            <w:color w:val="0000FF"/>
            <w:sz w:val="24"/>
            <w:szCs w:val="24"/>
            <w:u w:val="single"/>
            <w:lang w:val="en-US"/>
          </w:rPr>
          <w:t>https://doi.org/10.1136/annrheumdis-2019-216655</w:t>
        </w:r>
      </w:hyperlink>
    </w:p>
    <w:p w:rsidR="00EC65FC" w:rsidRPr="006F2740" w:rsidRDefault="00EC65FC" w:rsidP="00A14810">
      <w:pPr>
        <w:spacing w:before="100" w:beforeAutospacing="1" w:after="100" w:afterAutospacing="1" w:line="240" w:lineRule="auto"/>
        <w:jc w:val="both"/>
        <w:rPr>
          <w:rFonts w:ascii="Times New Roman" w:eastAsia="Times New Roman" w:hAnsi="Times New Roman" w:cs="Times New Roman"/>
          <w:sz w:val="24"/>
          <w:szCs w:val="24"/>
          <w:lang w:val="en-US"/>
        </w:rPr>
      </w:pPr>
      <w:r w:rsidRPr="00EC65FC">
        <w:rPr>
          <w:rFonts w:ascii="Times New Roman" w:eastAsia="Times New Roman" w:hAnsi="Times New Roman" w:cs="Times New Roman"/>
          <w:sz w:val="24"/>
          <w:szCs w:val="24"/>
          <w:lang w:val="en-US"/>
        </w:rPr>
        <w:t xml:space="preserve">Son, D. J., Lee, J. W., Lee, Y. H., Song, H. S., Lee, C. K., &amp; Hong, J. T. (2007). Therapeutic application of anti-arthritis, pain-releasing, and anti-cancer effects of bee venom and its constituent compounds. Pharmacology &amp; therapeutics, 115(2), 246–270. </w:t>
      </w:r>
      <w:hyperlink r:id="rId33" w:history="1">
        <w:r w:rsidRPr="001E5BAC">
          <w:rPr>
            <w:rStyle w:val="Hyperlink"/>
            <w:rFonts w:ascii="Times New Roman" w:eastAsia="Times New Roman" w:hAnsi="Times New Roman" w:cs="Times New Roman"/>
            <w:sz w:val="24"/>
            <w:szCs w:val="24"/>
            <w:lang w:val="en-US"/>
          </w:rPr>
          <w:t>https://doi.org/10.1016/j.pharmthera.2007.04.004</w:t>
        </w:r>
      </w:hyperlink>
      <w:r>
        <w:rPr>
          <w:rFonts w:ascii="Times New Roman" w:eastAsia="Times New Roman" w:hAnsi="Times New Roman" w:cs="Times New Roman"/>
          <w:sz w:val="24"/>
          <w:szCs w:val="24"/>
          <w:lang w:val="en-US"/>
        </w:rPr>
        <w:t xml:space="preserve"> </w:t>
      </w:r>
    </w:p>
    <w:p w:rsidR="006F2740" w:rsidRPr="006F2740" w:rsidRDefault="006F2740" w:rsidP="00A1481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R., </w:t>
      </w:r>
      <w:proofErr w:type="spellStart"/>
      <w:r w:rsidRPr="006F2740">
        <w:rPr>
          <w:rFonts w:ascii="Times New Roman" w:eastAsia="Times New Roman" w:hAnsi="Times New Roman" w:cs="Times New Roman"/>
          <w:sz w:val="24"/>
          <w:szCs w:val="24"/>
          <w:lang w:val="en-US"/>
        </w:rPr>
        <w:t>Frangieh</w:t>
      </w:r>
      <w:proofErr w:type="spellEnd"/>
      <w:r w:rsidRPr="006F2740">
        <w:rPr>
          <w:rFonts w:ascii="Times New Roman" w:eastAsia="Times New Roman" w:hAnsi="Times New Roman" w:cs="Times New Roman"/>
          <w:sz w:val="24"/>
          <w:szCs w:val="24"/>
          <w:lang w:val="en-US"/>
        </w:rPr>
        <w:t xml:space="preserve">, J., Rima, M., El Obeid, D., Sabatier, J.-M., &amp; </w:t>
      </w:r>
      <w:proofErr w:type="spellStart"/>
      <w:r w:rsidRPr="006F2740">
        <w:rPr>
          <w:rFonts w:ascii="Times New Roman" w:eastAsia="Times New Roman" w:hAnsi="Times New Roman" w:cs="Times New Roman"/>
          <w:sz w:val="24"/>
          <w:szCs w:val="24"/>
          <w:lang w:val="en-US"/>
        </w:rPr>
        <w:t>Fajloun</w:t>
      </w:r>
      <w:proofErr w:type="spellEnd"/>
      <w:r w:rsidRPr="006F2740">
        <w:rPr>
          <w:rFonts w:ascii="Times New Roman" w:eastAsia="Times New Roman" w:hAnsi="Times New Roman" w:cs="Times New Roman"/>
          <w:sz w:val="24"/>
          <w:szCs w:val="24"/>
          <w:lang w:val="en-US"/>
        </w:rPr>
        <w:t xml:space="preserve">, Z. (2019). Bee venom: Overview of main compounds and bioactivities for therapeutic interests. </w:t>
      </w:r>
      <w:r w:rsidRPr="006F2740">
        <w:rPr>
          <w:rFonts w:ascii="Times New Roman" w:eastAsia="Times New Roman" w:hAnsi="Times New Roman" w:cs="Times New Roman"/>
          <w:i/>
          <w:iCs/>
          <w:sz w:val="24"/>
          <w:szCs w:val="24"/>
          <w:lang w:val="en-US"/>
        </w:rPr>
        <w:t>Molecules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24</w:t>
      </w:r>
      <w:r w:rsidRPr="006F2740">
        <w:rPr>
          <w:rFonts w:ascii="Times New Roman" w:eastAsia="Times New Roman" w:hAnsi="Times New Roman" w:cs="Times New Roman"/>
          <w:sz w:val="24"/>
          <w:szCs w:val="24"/>
          <w:lang w:val="en-US"/>
        </w:rPr>
        <w:t xml:space="preserve">(16), 2997. </w:t>
      </w:r>
      <w:hyperlink r:id="rId34" w:history="1">
        <w:r w:rsidRPr="006F2740">
          <w:rPr>
            <w:rFonts w:ascii="Times New Roman" w:eastAsia="Times New Roman" w:hAnsi="Times New Roman" w:cs="Times New Roman"/>
            <w:color w:val="0000FF"/>
            <w:sz w:val="24"/>
            <w:szCs w:val="24"/>
            <w:u w:val="single"/>
            <w:lang w:val="en-US"/>
          </w:rPr>
          <w:t>https://doi.org/10.3390/molecules24162997</w:t>
        </w:r>
      </w:hyperlink>
    </w:p>
    <w:p w:rsidR="00D75C9D" w:rsidRDefault="00DB4EFA" w:rsidP="00A14810">
      <w:pPr>
        <w:jc w:val="both"/>
        <w:rPr>
          <w:rFonts w:ascii="Arial" w:hAnsi="Arial" w:cs="Arial"/>
          <w:color w:val="222222"/>
          <w:sz w:val="20"/>
          <w:szCs w:val="20"/>
          <w:highlight w:val="yellow"/>
          <w:shd w:val="clear" w:color="auto" w:fill="FFFFFF"/>
        </w:rPr>
      </w:pPr>
      <w:r w:rsidRPr="007736F9">
        <w:rPr>
          <w:rFonts w:ascii="Arial" w:hAnsi="Arial" w:cs="Arial"/>
          <w:color w:val="222222"/>
          <w:sz w:val="20"/>
          <w:szCs w:val="20"/>
          <w:highlight w:val="yellow"/>
          <w:shd w:val="clear" w:color="auto" w:fill="FFFFFF"/>
        </w:rPr>
        <w:t xml:space="preserve">Sharaf, S. E., </w:t>
      </w:r>
      <w:proofErr w:type="spellStart"/>
      <w:r w:rsidRPr="007736F9">
        <w:rPr>
          <w:rFonts w:ascii="Arial" w:hAnsi="Arial" w:cs="Arial"/>
          <w:color w:val="222222"/>
          <w:sz w:val="20"/>
          <w:szCs w:val="20"/>
          <w:highlight w:val="yellow"/>
          <w:shd w:val="clear" w:color="auto" w:fill="FFFFFF"/>
        </w:rPr>
        <w:t>Alsanosi</w:t>
      </w:r>
      <w:proofErr w:type="spellEnd"/>
      <w:r w:rsidRPr="007736F9">
        <w:rPr>
          <w:rFonts w:ascii="Arial" w:hAnsi="Arial" w:cs="Arial"/>
          <w:color w:val="222222"/>
          <w:sz w:val="20"/>
          <w:szCs w:val="20"/>
          <w:highlight w:val="yellow"/>
          <w:shd w:val="clear" w:color="auto" w:fill="FFFFFF"/>
        </w:rPr>
        <w:t xml:space="preserve">, S., </w:t>
      </w:r>
      <w:proofErr w:type="spellStart"/>
      <w:r w:rsidRPr="007736F9">
        <w:rPr>
          <w:rFonts w:ascii="Arial" w:hAnsi="Arial" w:cs="Arial"/>
          <w:color w:val="222222"/>
          <w:sz w:val="20"/>
          <w:szCs w:val="20"/>
          <w:highlight w:val="yellow"/>
          <w:shd w:val="clear" w:color="auto" w:fill="FFFFFF"/>
        </w:rPr>
        <w:t>Alzahrani</w:t>
      </w:r>
      <w:proofErr w:type="spellEnd"/>
      <w:r w:rsidRPr="007736F9">
        <w:rPr>
          <w:rFonts w:ascii="Arial" w:hAnsi="Arial" w:cs="Arial"/>
          <w:color w:val="222222"/>
          <w:sz w:val="20"/>
          <w:szCs w:val="20"/>
          <w:highlight w:val="yellow"/>
          <w:shd w:val="clear" w:color="auto" w:fill="FFFFFF"/>
        </w:rPr>
        <w:t>, A. R., Al-</w:t>
      </w:r>
      <w:proofErr w:type="spellStart"/>
      <w:r w:rsidRPr="007736F9">
        <w:rPr>
          <w:rFonts w:ascii="Arial" w:hAnsi="Arial" w:cs="Arial"/>
          <w:color w:val="222222"/>
          <w:sz w:val="20"/>
          <w:szCs w:val="20"/>
          <w:highlight w:val="yellow"/>
          <w:shd w:val="clear" w:color="auto" w:fill="FFFFFF"/>
        </w:rPr>
        <w:t>Ghamdi</w:t>
      </w:r>
      <w:proofErr w:type="spellEnd"/>
      <w:r w:rsidRPr="007736F9">
        <w:rPr>
          <w:rFonts w:ascii="Arial" w:hAnsi="Arial" w:cs="Arial"/>
          <w:color w:val="222222"/>
          <w:sz w:val="20"/>
          <w:szCs w:val="20"/>
          <w:highlight w:val="yellow"/>
          <w:shd w:val="clear" w:color="auto" w:fill="FFFFFF"/>
        </w:rPr>
        <w:t>, S. S., Sharaf, S. E., &amp; Ayoub, N. (2022). Knowledge, attitude, and practice of bee venom acupuncture therapy on rheumatoid arthritis among patients in Saudi Arabia. </w:t>
      </w:r>
      <w:r w:rsidRPr="007736F9">
        <w:rPr>
          <w:rFonts w:ascii="Arial" w:hAnsi="Arial" w:cs="Arial"/>
          <w:i/>
          <w:iCs/>
          <w:color w:val="222222"/>
          <w:sz w:val="20"/>
          <w:szCs w:val="20"/>
          <w:highlight w:val="yellow"/>
          <w:shd w:val="clear" w:color="auto" w:fill="FFFFFF"/>
        </w:rPr>
        <w:t>International Journal of General Medicine</w:t>
      </w:r>
      <w:r w:rsidRPr="007736F9">
        <w:rPr>
          <w:rFonts w:ascii="Arial" w:hAnsi="Arial" w:cs="Arial"/>
          <w:color w:val="222222"/>
          <w:sz w:val="20"/>
          <w:szCs w:val="20"/>
          <w:highlight w:val="yellow"/>
          <w:shd w:val="clear" w:color="auto" w:fill="FFFFFF"/>
        </w:rPr>
        <w:t>, 1171-1183.</w:t>
      </w:r>
    </w:p>
    <w:p w:rsidR="00765563" w:rsidRDefault="00765563" w:rsidP="00A14810">
      <w:pPr>
        <w:jc w:val="both"/>
      </w:pPr>
      <w:r w:rsidRPr="007736F9">
        <w:rPr>
          <w:rFonts w:ascii="Arial" w:hAnsi="Arial" w:cs="Arial"/>
          <w:color w:val="222222"/>
          <w:sz w:val="20"/>
          <w:szCs w:val="20"/>
          <w:highlight w:val="yellow"/>
          <w:shd w:val="clear" w:color="auto" w:fill="FFFFFF"/>
        </w:rPr>
        <w:t xml:space="preserve">Sung, W. S., Kim, J. H., Lee, D. H., Kim, E. J., </w:t>
      </w:r>
      <w:proofErr w:type="spellStart"/>
      <w:r w:rsidRPr="007736F9">
        <w:rPr>
          <w:rFonts w:ascii="Arial" w:hAnsi="Arial" w:cs="Arial"/>
          <w:color w:val="222222"/>
          <w:sz w:val="20"/>
          <w:szCs w:val="20"/>
          <w:highlight w:val="yellow"/>
          <w:shd w:val="clear" w:color="auto" w:fill="FFFFFF"/>
        </w:rPr>
        <w:t>Seo</w:t>
      </w:r>
      <w:proofErr w:type="spellEnd"/>
      <w:r w:rsidRPr="007736F9">
        <w:rPr>
          <w:rFonts w:ascii="Arial" w:hAnsi="Arial" w:cs="Arial"/>
          <w:color w:val="222222"/>
          <w:sz w:val="20"/>
          <w:szCs w:val="20"/>
          <w:highlight w:val="yellow"/>
          <w:shd w:val="clear" w:color="auto" w:fill="FFFFFF"/>
        </w:rPr>
        <w:t xml:space="preserve">, B. K., Hong, S. U., ... &amp; Kim, J. H. (2022). Effectiveness and safety of bee venom </w:t>
      </w:r>
      <w:proofErr w:type="spellStart"/>
      <w:r w:rsidRPr="007736F9">
        <w:rPr>
          <w:rFonts w:ascii="Arial" w:hAnsi="Arial" w:cs="Arial"/>
          <w:color w:val="222222"/>
          <w:sz w:val="20"/>
          <w:szCs w:val="20"/>
          <w:highlight w:val="yellow"/>
          <w:shd w:val="clear" w:color="auto" w:fill="FFFFFF"/>
        </w:rPr>
        <w:t>pharmacopuncture</w:t>
      </w:r>
      <w:proofErr w:type="spellEnd"/>
      <w:r w:rsidRPr="007736F9">
        <w:rPr>
          <w:rFonts w:ascii="Arial" w:hAnsi="Arial" w:cs="Arial"/>
          <w:color w:val="222222"/>
          <w:sz w:val="20"/>
          <w:szCs w:val="20"/>
          <w:highlight w:val="yellow"/>
          <w:shd w:val="clear" w:color="auto" w:fill="FFFFFF"/>
        </w:rPr>
        <w:t xml:space="preserve"> for rheumatoid arthritis: a systematic review protocol. </w:t>
      </w:r>
      <w:r w:rsidRPr="007736F9">
        <w:rPr>
          <w:rFonts w:ascii="Arial" w:hAnsi="Arial" w:cs="Arial"/>
          <w:i/>
          <w:iCs/>
          <w:color w:val="222222"/>
          <w:sz w:val="20"/>
          <w:szCs w:val="20"/>
          <w:highlight w:val="yellow"/>
          <w:shd w:val="clear" w:color="auto" w:fill="FFFFFF"/>
        </w:rPr>
        <w:t>BMJ open</w:t>
      </w:r>
      <w:r w:rsidRPr="007736F9">
        <w:rPr>
          <w:rFonts w:ascii="Arial" w:hAnsi="Arial" w:cs="Arial"/>
          <w:color w:val="222222"/>
          <w:sz w:val="20"/>
          <w:szCs w:val="20"/>
          <w:highlight w:val="yellow"/>
          <w:shd w:val="clear" w:color="auto" w:fill="FFFFFF"/>
        </w:rPr>
        <w:t>, </w:t>
      </w:r>
      <w:r w:rsidRPr="007736F9">
        <w:rPr>
          <w:rFonts w:ascii="Arial" w:hAnsi="Arial" w:cs="Arial"/>
          <w:i/>
          <w:iCs/>
          <w:color w:val="222222"/>
          <w:sz w:val="20"/>
          <w:szCs w:val="20"/>
          <w:highlight w:val="yellow"/>
          <w:shd w:val="clear" w:color="auto" w:fill="FFFFFF"/>
        </w:rPr>
        <w:t>12</w:t>
      </w:r>
      <w:r w:rsidRPr="007736F9">
        <w:rPr>
          <w:rFonts w:ascii="Arial" w:hAnsi="Arial" w:cs="Arial"/>
          <w:color w:val="222222"/>
          <w:sz w:val="20"/>
          <w:szCs w:val="20"/>
          <w:highlight w:val="yellow"/>
          <w:shd w:val="clear" w:color="auto" w:fill="FFFFFF"/>
        </w:rPr>
        <w:t>(3), e056545.</w:t>
      </w:r>
    </w:p>
    <w:sectPr w:rsidR="00765563" w:rsidSect="00CB6EB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AA3" w:rsidRDefault="00936AA3" w:rsidP="00191E59">
      <w:pPr>
        <w:spacing w:after="0" w:line="240" w:lineRule="auto"/>
      </w:pPr>
      <w:r>
        <w:separator/>
      </w:r>
    </w:p>
  </w:endnote>
  <w:endnote w:type="continuationSeparator" w:id="0">
    <w:p w:rsidR="00936AA3" w:rsidRDefault="00936AA3" w:rsidP="0019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AA3" w:rsidRDefault="00936AA3" w:rsidP="00191E59">
      <w:pPr>
        <w:spacing w:after="0" w:line="240" w:lineRule="auto"/>
      </w:pPr>
      <w:r>
        <w:separator/>
      </w:r>
    </w:p>
  </w:footnote>
  <w:footnote w:type="continuationSeparator" w:id="0">
    <w:p w:rsidR="00936AA3" w:rsidRDefault="00936AA3" w:rsidP="00191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936A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65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936A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65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936A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65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50AF9"/>
    <w:multiLevelType w:val="hybridMultilevel"/>
    <w:tmpl w:val="8384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I0tzA3NjYwNzS2NDJR0lEKTi0uzszPAykwrAUAdEVXpCwAAAA="/>
  </w:docVars>
  <w:rsids>
    <w:rsidRoot w:val="006F2740"/>
    <w:rsid w:val="00191E59"/>
    <w:rsid w:val="001E4551"/>
    <w:rsid w:val="002B17A8"/>
    <w:rsid w:val="002F023E"/>
    <w:rsid w:val="003A104D"/>
    <w:rsid w:val="00556247"/>
    <w:rsid w:val="00600C8E"/>
    <w:rsid w:val="006F2740"/>
    <w:rsid w:val="00765563"/>
    <w:rsid w:val="007736F9"/>
    <w:rsid w:val="007D5FED"/>
    <w:rsid w:val="00936AA3"/>
    <w:rsid w:val="0096121F"/>
    <w:rsid w:val="00A14810"/>
    <w:rsid w:val="00A14B03"/>
    <w:rsid w:val="00A2270F"/>
    <w:rsid w:val="00B97D47"/>
    <w:rsid w:val="00C31306"/>
    <w:rsid w:val="00CB6EB6"/>
    <w:rsid w:val="00D75C9D"/>
    <w:rsid w:val="00DB4EFA"/>
    <w:rsid w:val="00DE457A"/>
    <w:rsid w:val="00E1498F"/>
    <w:rsid w:val="00E778DD"/>
    <w:rsid w:val="00EC65FC"/>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29F342"/>
  <w15:docId w15:val="{536BDB20-0EBC-481C-A752-5247FF6C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6F2740"/>
    <w:rPr>
      <w:color w:val="0563C1" w:themeColor="hyperlink"/>
      <w:u w:val="single"/>
    </w:rPr>
  </w:style>
  <w:style w:type="paragraph" w:styleId="Header">
    <w:name w:val="header"/>
    <w:basedOn w:val="Normal"/>
    <w:link w:val="HeaderChar"/>
    <w:uiPriority w:val="99"/>
    <w:unhideWhenUsed/>
    <w:rsid w:val="0019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E59"/>
  </w:style>
  <w:style w:type="paragraph" w:styleId="Footer">
    <w:name w:val="footer"/>
    <w:basedOn w:val="Normal"/>
    <w:link w:val="FooterChar"/>
    <w:uiPriority w:val="99"/>
    <w:unhideWhenUsed/>
    <w:rsid w:val="0019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E59"/>
  </w:style>
  <w:style w:type="paragraph" w:styleId="NoSpacing">
    <w:name w:val="No Spacing"/>
    <w:uiPriority w:val="1"/>
    <w:qFormat/>
    <w:rsid w:val="00B97D47"/>
    <w:pPr>
      <w:spacing w:after="0" w:line="240" w:lineRule="auto"/>
    </w:pPr>
  </w:style>
  <w:style w:type="paragraph" w:styleId="ListParagraph">
    <w:name w:val="List Paragraph"/>
    <w:basedOn w:val="Normal"/>
    <w:uiPriority w:val="34"/>
    <w:qFormat/>
    <w:rsid w:val="00556247"/>
    <w:pPr>
      <w:ind w:left="720"/>
      <w:contextualSpacing/>
    </w:pPr>
  </w:style>
  <w:style w:type="paragraph" w:styleId="BalloonText">
    <w:name w:val="Balloon Text"/>
    <w:basedOn w:val="Normal"/>
    <w:link w:val="BalloonTextChar"/>
    <w:uiPriority w:val="99"/>
    <w:semiHidden/>
    <w:unhideWhenUsed/>
    <w:rsid w:val="00DB4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94154">
      <w:bodyDiv w:val="1"/>
      <w:marLeft w:val="0"/>
      <w:marRight w:val="0"/>
      <w:marTop w:val="0"/>
      <w:marBottom w:val="0"/>
      <w:divBdr>
        <w:top w:val="none" w:sz="0" w:space="0" w:color="auto"/>
        <w:left w:val="none" w:sz="0" w:space="0" w:color="auto"/>
        <w:bottom w:val="none" w:sz="0" w:space="0" w:color="auto"/>
        <w:right w:val="none" w:sz="0" w:space="0" w:color="auto"/>
      </w:divBdr>
    </w:div>
    <w:div w:id="650718952">
      <w:bodyDiv w:val="1"/>
      <w:marLeft w:val="0"/>
      <w:marRight w:val="0"/>
      <w:marTop w:val="0"/>
      <w:marBottom w:val="0"/>
      <w:divBdr>
        <w:top w:val="none" w:sz="0" w:space="0" w:color="auto"/>
        <w:left w:val="none" w:sz="0" w:space="0" w:color="auto"/>
        <w:bottom w:val="none" w:sz="0" w:space="0" w:color="auto"/>
        <w:right w:val="none" w:sz="0" w:space="0" w:color="auto"/>
      </w:divBdr>
    </w:div>
    <w:div w:id="13596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9/acm.2015.0346" TargetMode="External"/><Relationship Id="rId18" Type="http://schemas.openxmlformats.org/officeDocument/2006/relationships/hyperlink" Target="https://doi.org/10.1016/S0304-3959(00)00412-7" TargetMode="External"/><Relationship Id="rId26" Type="http://schemas.openxmlformats.org/officeDocument/2006/relationships/hyperlink" Target="https://doi.org/10.1002/art.20626" TargetMode="External"/><Relationship Id="rId39" Type="http://schemas.openxmlformats.org/officeDocument/2006/relationships/header" Target="header3.xml"/><Relationship Id="rId21" Type="http://schemas.openxmlformats.org/officeDocument/2006/relationships/hyperlink" Target="https://doi.org/10.3389/fimmu.2024.1510693" TargetMode="External"/><Relationship Id="rId34" Type="http://schemas.openxmlformats.org/officeDocument/2006/relationships/hyperlink" Target="https://doi.org/10.3390/molecules24162997" TargetMode="External"/><Relationship Id="rId42" Type="http://schemas.openxmlformats.org/officeDocument/2006/relationships/theme" Target="theme/theme1.xml"/><Relationship Id="rId7" Type="http://schemas.openxmlformats.org/officeDocument/2006/relationships/hyperlink" Target="https://doi.org/10.1002/art.27584" TargetMode="External"/><Relationship Id="rId2" Type="http://schemas.openxmlformats.org/officeDocument/2006/relationships/styles" Target="styles.xml"/><Relationship Id="rId16" Type="http://schemas.openxmlformats.org/officeDocument/2006/relationships/hyperlink" Target="https://doi.org/10.3390/toxins13090608" TargetMode="External"/><Relationship Id="rId20" Type="http://schemas.openxmlformats.org/officeDocument/2006/relationships/hyperlink" Target="https://doi.org/10.1093/ecam/neh070" TargetMode="External"/><Relationship Id="rId29" Type="http://schemas.openxmlformats.org/officeDocument/2006/relationships/hyperlink" Target="https://doi.org/10.1136/bmjopen-2014-00614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neurobio.2010.06.006" TargetMode="External"/><Relationship Id="rId24" Type="http://schemas.openxmlformats.org/officeDocument/2006/relationships/hyperlink" Target="https://doi.org/10.1159/000053779" TargetMode="External"/><Relationship Id="rId32" Type="http://schemas.openxmlformats.org/officeDocument/2006/relationships/hyperlink" Target="https://doi.org/10.1136/annrheumdis-2019-21665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jaci.2005.01.005" TargetMode="External"/><Relationship Id="rId23" Type="http://schemas.openxmlformats.org/officeDocument/2006/relationships/hyperlink" Target="https://doi.org/10.1056/NEJMra0707449" TargetMode="External"/><Relationship Id="rId28" Type="http://schemas.openxmlformats.org/officeDocument/2006/relationships/hyperlink" Target="https://doi.org/10.1016/S0140-6736(10)60826-4" TargetMode="External"/><Relationship Id="rId36" Type="http://schemas.openxmlformats.org/officeDocument/2006/relationships/header" Target="header2.xml"/><Relationship Id="rId10" Type="http://schemas.openxmlformats.org/officeDocument/2006/relationships/hyperlink" Target="https://doi.org/10.1172/JCI36389" TargetMode="External"/><Relationship Id="rId19" Type="http://schemas.openxmlformats.org/officeDocument/2006/relationships/hyperlink" Target="https://doi.org/10.3390/molecules21050616" TargetMode="External"/><Relationship Id="rId31" Type="http://schemas.openxmlformats.org/officeDocument/2006/relationships/hyperlink" Target="https://doi.org/10.1016/S0140-6736(16)30173-8" TargetMode="External"/><Relationship Id="rId4" Type="http://schemas.openxmlformats.org/officeDocument/2006/relationships/webSettings" Target="webSettings.xml"/><Relationship Id="rId9" Type="http://schemas.openxmlformats.org/officeDocument/2006/relationships/hyperlink" Target="https://doi.org/10.1111/j.1398-9995.2005.00963.x" TargetMode="External"/><Relationship Id="rId14" Type="http://schemas.openxmlformats.org/officeDocument/2006/relationships/hyperlink" Target="https://doi.org/10.1007/s00296-011-1999-3" TargetMode="External"/><Relationship Id="rId22" Type="http://schemas.openxmlformats.org/officeDocument/2006/relationships/hyperlink" Target="https://doi.org/10.1056/NEJMra1004965" TargetMode="External"/><Relationship Id="rId27" Type="http://schemas.openxmlformats.org/officeDocument/2006/relationships/hyperlink" Target="https://doi.org/10.1038/nri2785" TargetMode="External"/><Relationship Id="rId30" Type="http://schemas.openxmlformats.org/officeDocument/2006/relationships/hyperlink" Target="https://doi.org/10.1002/art.39480" TargetMode="External"/><Relationship Id="rId35" Type="http://schemas.openxmlformats.org/officeDocument/2006/relationships/header" Target="header1.xml"/><Relationship Id="rId8" Type="http://schemas.openxmlformats.org/officeDocument/2006/relationships/hyperlink" Target="https://pubmed.ncbi.nlm.nih.gov/28647729/" TargetMode="External"/><Relationship Id="rId3" Type="http://schemas.openxmlformats.org/officeDocument/2006/relationships/settings" Target="settings.xml"/><Relationship Id="rId12" Type="http://schemas.openxmlformats.org/officeDocument/2006/relationships/hyperlink" Target="https://doi.org/10.1016/j.immuni.2017.02.006" TargetMode="External"/><Relationship Id="rId17" Type="http://schemas.openxmlformats.org/officeDocument/2006/relationships/hyperlink" Target="https://doi.org/10.1159/000024440" TargetMode="External"/><Relationship Id="rId25" Type="http://schemas.openxmlformats.org/officeDocument/2006/relationships/hyperlink" Target="https://doi.org/10.1007/s10555-011-9339-3" TargetMode="External"/><Relationship Id="rId33" Type="http://schemas.openxmlformats.org/officeDocument/2006/relationships/hyperlink" Target="https://doi.org/10.1016/j.pharmthera.2007.04.00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20</Pages>
  <Words>10269</Words>
  <Characters>58537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PC New 16</cp:lastModifiedBy>
  <cp:revision>10</cp:revision>
  <dcterms:created xsi:type="dcterms:W3CDTF">2026-05-07T12:57:00Z</dcterms:created>
  <dcterms:modified xsi:type="dcterms:W3CDTF">2026-05-11T13:39:00Z</dcterms:modified>
</cp:coreProperties>
</file>