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2EDC6" w14:textId="659AD5DF" w:rsidR="00AC2A94" w:rsidRDefault="00C010B4" w:rsidP="00620AF2">
      <w:pPr>
        <w:spacing w:line="360" w:lineRule="auto"/>
        <w:jc w:val="both"/>
        <w:rPr>
          <w:rFonts w:ascii="Times New Roman" w:hAnsi="Times New Roman" w:cs="Times New Roman"/>
          <w:b/>
          <w:bCs/>
        </w:rPr>
      </w:pPr>
      <w:r w:rsidRPr="00C010B4">
        <w:rPr>
          <w:rFonts w:ascii="Times New Roman" w:hAnsi="Times New Roman" w:cs="Times New Roman"/>
          <w:b/>
          <w:bCs/>
          <w:sz w:val="28"/>
          <w:szCs w:val="28"/>
        </w:rPr>
        <w:t>Bridging the Gap Between AI Performance and Clinical Practice: A Comprehensive Scoping Review of Breast Cancer Diagnosis</w:t>
      </w:r>
    </w:p>
    <w:p w14:paraId="09450F3D" w14:textId="0C330C13"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Abstract</w:t>
      </w:r>
    </w:p>
    <w:p w14:paraId="71B864FE" w14:textId="562D8440" w:rsidR="00516BE5" w:rsidRPr="00516BE5" w:rsidRDefault="00516BE5" w:rsidP="00516BE5">
      <w:pPr>
        <w:spacing w:line="360" w:lineRule="auto"/>
        <w:jc w:val="both"/>
        <w:rPr>
          <w:rFonts w:ascii="Times New Roman" w:hAnsi="Times New Roman" w:cs="Times New Roman"/>
        </w:rPr>
      </w:pPr>
      <w:r w:rsidRPr="00516BE5">
        <w:rPr>
          <w:rFonts w:ascii="Times New Roman" w:hAnsi="Times New Roman" w:cs="Times New Roman"/>
        </w:rPr>
        <w:t xml:space="preserve">Breast cancer remains a leading cause of mortality among women worldwide, necessitating early and accurate diagnosis. Recent advancements in artificial intelligence (AI), particularly machine learning and deep learning, have shown significant potential in improving diagnostic performance using medical imaging. This study presents a comprehensive scoping review conducted using a structured search and screening framework, through which 22 studies published </w:t>
      </w:r>
      <w:r w:rsidR="008D278B">
        <w:rPr>
          <w:rFonts w:ascii="Times New Roman" w:hAnsi="Times New Roman" w:cs="Times New Roman"/>
        </w:rPr>
        <w:t>since 2022</w:t>
      </w:r>
      <w:r w:rsidRPr="00516BE5">
        <w:rPr>
          <w:rFonts w:ascii="Times New Roman" w:hAnsi="Times New Roman" w:cs="Times New Roman"/>
        </w:rPr>
        <w:t xml:space="preserve"> were systematically identified and included. The review focuses on AI-based breast cancer diagnosis employing machine learning, deep learning, and computer vision techniques.</w:t>
      </w:r>
      <w:r>
        <w:rPr>
          <w:rFonts w:ascii="Times New Roman" w:hAnsi="Times New Roman" w:cs="Times New Roman"/>
        </w:rPr>
        <w:t xml:space="preserve"> </w:t>
      </w:r>
      <w:r w:rsidRPr="00516BE5">
        <w:rPr>
          <w:rFonts w:ascii="Times New Roman" w:hAnsi="Times New Roman" w:cs="Times New Roman"/>
        </w:rPr>
        <w:t>The key outcomes of this review indicate a clear transition from traditional machine learning methods to deep learning architectures, with Convolutional Neural Networks dominating current approaches, while emerging models such as Vision Transformers and multimodal frameworks are gaining traction. Additionally, although many studies report high diagnostic performance (accuracy and AUC &gt;90%), these results are largely confined to controlled experimental settings, with limited generalizability to real-world clinical environments. The review further identifies critical challenges, including poor cross-dataset performance, limited model interpretability, and barriers to clinical integration.</w:t>
      </w:r>
      <w:r>
        <w:rPr>
          <w:rFonts w:ascii="Times New Roman" w:hAnsi="Times New Roman" w:cs="Times New Roman"/>
        </w:rPr>
        <w:t xml:space="preserve"> </w:t>
      </w:r>
      <w:r w:rsidRPr="00516BE5">
        <w:rPr>
          <w:rFonts w:ascii="Times New Roman" w:hAnsi="Times New Roman" w:cs="Times New Roman"/>
        </w:rPr>
        <w:t>Emerging directions such as multimodal learning and explainable AI demonstrate strong potential to address these limitations but require further validation. Overall, this review emphasizes the need to move beyond performance-focused research toward the development of robust, interpretable, and clinically deployable AI systems to achieve meaningful real-world impact in breast cancer diagnosis.</w:t>
      </w:r>
    </w:p>
    <w:p w14:paraId="4A0751E5" w14:textId="3D270C18" w:rsidR="00516BE5" w:rsidRPr="00516BE5" w:rsidRDefault="00516BE5" w:rsidP="00516BE5">
      <w:pPr>
        <w:spacing w:line="360" w:lineRule="auto"/>
        <w:jc w:val="both"/>
        <w:rPr>
          <w:rFonts w:ascii="Times New Roman" w:hAnsi="Times New Roman" w:cs="Times New Roman"/>
        </w:rPr>
      </w:pPr>
    </w:p>
    <w:p w14:paraId="15DD8E25" w14:textId="77777777" w:rsidR="00516BE5" w:rsidRPr="00516BE5" w:rsidRDefault="00516BE5" w:rsidP="00516BE5">
      <w:pPr>
        <w:spacing w:line="360" w:lineRule="auto"/>
        <w:jc w:val="both"/>
        <w:rPr>
          <w:rFonts w:ascii="Times New Roman" w:hAnsi="Times New Roman" w:cs="Times New Roman"/>
          <w:vanish/>
        </w:rPr>
      </w:pPr>
      <w:r w:rsidRPr="00516BE5">
        <w:rPr>
          <w:rFonts w:ascii="Times New Roman" w:hAnsi="Times New Roman" w:cs="Times New Roman"/>
          <w:vanish/>
        </w:rPr>
        <w:t>Top of Form</w:t>
      </w:r>
    </w:p>
    <w:p w14:paraId="6FA2CDA6" w14:textId="77777777" w:rsidR="00516BE5" w:rsidRPr="00516BE5" w:rsidRDefault="00516BE5" w:rsidP="00516BE5">
      <w:pPr>
        <w:spacing w:line="360" w:lineRule="auto"/>
        <w:jc w:val="both"/>
        <w:rPr>
          <w:rFonts w:ascii="Times New Roman" w:hAnsi="Times New Roman" w:cs="Times New Roman"/>
          <w:vanish/>
        </w:rPr>
      </w:pPr>
      <w:r w:rsidRPr="00516BE5">
        <w:rPr>
          <w:rFonts w:ascii="Times New Roman" w:hAnsi="Times New Roman" w:cs="Times New Roman"/>
          <w:vanish/>
        </w:rPr>
        <w:t>Bottom of Form</w:t>
      </w:r>
    </w:p>
    <w:p w14:paraId="25E3B719" w14:textId="77777777" w:rsidR="00620AF2" w:rsidRPr="002669F1" w:rsidRDefault="00620AF2" w:rsidP="00620AF2">
      <w:pPr>
        <w:spacing w:line="360" w:lineRule="auto"/>
        <w:jc w:val="both"/>
        <w:rPr>
          <w:rFonts w:ascii="Times New Roman" w:hAnsi="Times New Roman" w:cs="Times New Roman"/>
          <w:sz w:val="20"/>
          <w:szCs w:val="20"/>
        </w:rPr>
      </w:pPr>
      <w:r w:rsidRPr="002669F1">
        <w:rPr>
          <w:rFonts w:ascii="Times New Roman" w:hAnsi="Times New Roman" w:cs="Times New Roman"/>
          <w:b/>
          <w:bCs/>
          <w:sz w:val="20"/>
          <w:szCs w:val="20"/>
        </w:rPr>
        <w:t>Keywords</w:t>
      </w:r>
      <w:r w:rsidRPr="002669F1">
        <w:rPr>
          <w:rFonts w:ascii="Times New Roman" w:hAnsi="Times New Roman" w:cs="Times New Roman"/>
          <w:sz w:val="20"/>
          <w:szCs w:val="20"/>
        </w:rPr>
        <w:t>: Breast cancer, Machine learning, Computer vision, Deep learning, medical imaging, Mammography, Artificial intelligence</w:t>
      </w:r>
    </w:p>
    <w:p w14:paraId="2BF3FB92" w14:textId="77777777" w:rsidR="00620AF2" w:rsidRDefault="00620AF2" w:rsidP="00620AF2">
      <w:pPr>
        <w:spacing w:line="360" w:lineRule="auto"/>
        <w:jc w:val="both"/>
        <w:rPr>
          <w:rFonts w:ascii="Times New Roman" w:hAnsi="Times New Roman" w:cs="Times New Roman"/>
        </w:rPr>
      </w:pPr>
    </w:p>
    <w:p w14:paraId="5F273709" w14:textId="77777777" w:rsidR="00516BE5" w:rsidRPr="002669F1" w:rsidRDefault="00516BE5" w:rsidP="00620AF2">
      <w:pPr>
        <w:spacing w:line="360" w:lineRule="auto"/>
        <w:jc w:val="both"/>
        <w:rPr>
          <w:rFonts w:ascii="Times New Roman" w:hAnsi="Times New Roman" w:cs="Times New Roman"/>
        </w:rPr>
      </w:pPr>
    </w:p>
    <w:p w14:paraId="053513A6" w14:textId="77777777" w:rsidR="00A0329B" w:rsidRPr="002669F1" w:rsidRDefault="00A0329B" w:rsidP="00620AF2">
      <w:pPr>
        <w:spacing w:line="360" w:lineRule="auto"/>
        <w:jc w:val="both"/>
        <w:rPr>
          <w:rFonts w:ascii="Times New Roman" w:hAnsi="Times New Roman" w:cs="Times New Roman"/>
        </w:rPr>
      </w:pPr>
      <w:r w:rsidRPr="002669F1">
        <w:rPr>
          <w:rFonts w:ascii="Times New Roman" w:hAnsi="Times New Roman" w:cs="Times New Roman"/>
          <w:b/>
          <w:bCs/>
        </w:rPr>
        <w:t xml:space="preserve">1. </w:t>
      </w:r>
      <w:r w:rsidR="00620AF2" w:rsidRPr="002669F1">
        <w:rPr>
          <w:rFonts w:ascii="Times New Roman" w:hAnsi="Times New Roman" w:cs="Times New Roman"/>
          <w:b/>
          <w:bCs/>
        </w:rPr>
        <w:t>Introduction</w:t>
      </w:r>
    </w:p>
    <w:p w14:paraId="5FEB1B72" w14:textId="3A8B186E"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Breast cancer remains one of the leading causes of cancer-related mortality among women worldwide, making early and accurate diagnosis critical for improving survival rates and treatment outcomes</w:t>
      </w:r>
      <w:r w:rsidR="00264215" w:rsidRPr="002669F1">
        <w:rPr>
          <w:rFonts w:ascii="Times New Roman" w:hAnsi="Times New Roman" w:cs="Times New Roman"/>
        </w:rPr>
        <w:t xml:space="preserve"> (Barrios, 2022)</w:t>
      </w:r>
      <w:r w:rsidRPr="002669F1">
        <w:rPr>
          <w:rFonts w:ascii="Times New Roman" w:hAnsi="Times New Roman" w:cs="Times New Roman"/>
        </w:rPr>
        <w:t>. Advances in medical imaging, including mammography, ultrasound, and histopathology, have significantly enhanced detection capabilities</w:t>
      </w:r>
      <w:r w:rsidR="00264215" w:rsidRPr="002669F1">
        <w:rPr>
          <w:rFonts w:ascii="Times New Roman" w:hAnsi="Times New Roman" w:cs="Times New Roman"/>
        </w:rPr>
        <w:t xml:space="preserve"> (Luo </w:t>
      </w:r>
      <w:r w:rsidR="00264215" w:rsidRPr="00460D2C">
        <w:rPr>
          <w:rFonts w:ascii="Times New Roman" w:hAnsi="Times New Roman" w:cs="Times New Roman"/>
          <w:i/>
          <w:iCs/>
        </w:rPr>
        <w:t>et al</w:t>
      </w:r>
      <w:r w:rsidR="00264215" w:rsidRPr="002669F1">
        <w:rPr>
          <w:rFonts w:ascii="Times New Roman" w:hAnsi="Times New Roman" w:cs="Times New Roman"/>
        </w:rPr>
        <w:t>., 2024).</w:t>
      </w:r>
      <w:r w:rsidRPr="002669F1">
        <w:rPr>
          <w:rFonts w:ascii="Times New Roman" w:hAnsi="Times New Roman" w:cs="Times New Roman"/>
        </w:rPr>
        <w:t xml:space="preserve"> </w:t>
      </w:r>
      <w:r w:rsidR="00264215" w:rsidRPr="002669F1">
        <w:rPr>
          <w:rFonts w:ascii="Times New Roman" w:hAnsi="Times New Roman" w:cs="Times New Roman"/>
        </w:rPr>
        <w:t>H</w:t>
      </w:r>
      <w:r w:rsidRPr="002669F1">
        <w:rPr>
          <w:rFonts w:ascii="Times New Roman" w:hAnsi="Times New Roman" w:cs="Times New Roman"/>
        </w:rPr>
        <w:t>owever, interpretation of these images is often time-consuming, subjective, and dependent on radiologist expertise, leading to variability in diagnosis</w:t>
      </w:r>
      <w:r w:rsidR="00A56760" w:rsidRPr="002669F1">
        <w:rPr>
          <w:rFonts w:ascii="Times New Roman" w:hAnsi="Times New Roman" w:cs="Times New Roman"/>
        </w:rPr>
        <w:t xml:space="preserve"> (Haq </w:t>
      </w:r>
      <w:r w:rsidR="00A56760" w:rsidRPr="00460D2C">
        <w:rPr>
          <w:rFonts w:ascii="Times New Roman" w:hAnsi="Times New Roman" w:cs="Times New Roman"/>
          <w:i/>
          <w:iCs/>
        </w:rPr>
        <w:t>et al</w:t>
      </w:r>
      <w:r w:rsidR="00A56760" w:rsidRPr="002669F1">
        <w:rPr>
          <w:rFonts w:ascii="Times New Roman" w:hAnsi="Times New Roman" w:cs="Times New Roman"/>
        </w:rPr>
        <w:t>., 2025)</w:t>
      </w:r>
      <w:r w:rsidRPr="002669F1">
        <w:rPr>
          <w:rFonts w:ascii="Times New Roman" w:hAnsi="Times New Roman" w:cs="Times New Roman"/>
        </w:rPr>
        <w:t>.</w:t>
      </w:r>
    </w:p>
    <w:p w14:paraId="5988C5E5" w14:textId="190127B5"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In recent years, artificial intelligence (AI), particularly machine learning (ML) and deep learning (DL), has emerged as a powerful tool for automated breast cancer detection</w:t>
      </w:r>
      <w:r w:rsidR="00A56760" w:rsidRPr="002669F1">
        <w:rPr>
          <w:rFonts w:ascii="Times New Roman" w:hAnsi="Times New Roman" w:cs="Times New Roman"/>
        </w:rPr>
        <w:t xml:space="preserve"> (Rahman et al., 2025)</w:t>
      </w:r>
      <w:r w:rsidRPr="002669F1">
        <w:rPr>
          <w:rFonts w:ascii="Times New Roman" w:hAnsi="Times New Roman" w:cs="Times New Roman"/>
        </w:rPr>
        <w:t>. Convolutional Neural Networks (CNNs) and other deep architectures have demonstrated high diagnostic performance, often achieving accuracy and area under the curve (AUC) values exceeding 90% in controlled experimental setti</w:t>
      </w:r>
      <w:r w:rsidR="00264215" w:rsidRPr="002669F1">
        <w:rPr>
          <w:rFonts w:ascii="Times New Roman" w:hAnsi="Times New Roman" w:cs="Times New Roman"/>
        </w:rPr>
        <w:t>n</w:t>
      </w:r>
      <w:r w:rsidRPr="002669F1">
        <w:rPr>
          <w:rFonts w:ascii="Times New Roman" w:hAnsi="Times New Roman" w:cs="Times New Roman"/>
        </w:rPr>
        <w:t>gs</w:t>
      </w:r>
      <w:r w:rsidR="00264215" w:rsidRPr="002669F1">
        <w:rPr>
          <w:rFonts w:ascii="Times New Roman" w:hAnsi="Times New Roman" w:cs="Times New Roman"/>
        </w:rPr>
        <w:t xml:space="preserve"> (</w:t>
      </w:r>
      <w:r w:rsidR="00A56760" w:rsidRPr="002669F1">
        <w:rPr>
          <w:rFonts w:ascii="Times New Roman" w:hAnsi="Times New Roman" w:cs="Times New Roman"/>
        </w:rPr>
        <w:t xml:space="preserve">Masud </w:t>
      </w:r>
      <w:r w:rsidR="00A56760" w:rsidRPr="00460D2C">
        <w:rPr>
          <w:rFonts w:ascii="Times New Roman" w:hAnsi="Times New Roman" w:cs="Times New Roman"/>
          <w:i/>
          <w:iCs/>
        </w:rPr>
        <w:t>et al</w:t>
      </w:r>
      <w:r w:rsidR="00A56760" w:rsidRPr="002669F1">
        <w:rPr>
          <w:rFonts w:ascii="Times New Roman" w:hAnsi="Times New Roman" w:cs="Times New Roman"/>
        </w:rPr>
        <w:t>., 2020</w:t>
      </w:r>
      <w:r w:rsidR="00264215" w:rsidRPr="002669F1">
        <w:rPr>
          <w:rFonts w:ascii="Times New Roman" w:hAnsi="Times New Roman" w:cs="Times New Roman"/>
        </w:rPr>
        <w:t>)</w:t>
      </w:r>
      <w:r w:rsidRPr="002669F1">
        <w:rPr>
          <w:rFonts w:ascii="Times New Roman" w:hAnsi="Times New Roman" w:cs="Times New Roman"/>
        </w:rPr>
        <w:t>. More recently, advanced models such as Vision Transformers (ViTs) and multimodal learning frameworks have further improved feature representation and classification performance by capturing global dependencies and integrating heterogeneous data sources</w:t>
      </w:r>
      <w:r w:rsidR="00A56760" w:rsidRPr="002669F1">
        <w:rPr>
          <w:rFonts w:ascii="Times New Roman" w:hAnsi="Times New Roman" w:cs="Times New Roman"/>
        </w:rPr>
        <w:t xml:space="preserve"> (Sagheer </w:t>
      </w:r>
      <w:r w:rsidR="00A56760" w:rsidRPr="00460D2C">
        <w:rPr>
          <w:rFonts w:ascii="Times New Roman" w:hAnsi="Times New Roman" w:cs="Times New Roman"/>
          <w:i/>
          <w:iCs/>
        </w:rPr>
        <w:t>et al</w:t>
      </w:r>
      <w:r w:rsidR="00A56760" w:rsidRPr="002669F1">
        <w:rPr>
          <w:rFonts w:ascii="Times New Roman" w:hAnsi="Times New Roman" w:cs="Times New Roman"/>
        </w:rPr>
        <w:t>., 2025)</w:t>
      </w:r>
      <w:r w:rsidRPr="002669F1">
        <w:rPr>
          <w:rFonts w:ascii="Times New Roman" w:hAnsi="Times New Roman" w:cs="Times New Roman"/>
        </w:rPr>
        <w:t>.</w:t>
      </w:r>
    </w:p>
    <w:p w14:paraId="6F1CC817" w14:textId="31D6737D"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Despite these promising advancements, a significant gap persists between experimental performance and real-world clinical deployment. Many AI models are trained and evaluated on limited, homogeneous datasets, resulting in poor generalization across diverse populations and imaging conditions</w:t>
      </w:r>
      <w:r w:rsidR="00A56760" w:rsidRPr="002669F1">
        <w:rPr>
          <w:rFonts w:ascii="Times New Roman" w:hAnsi="Times New Roman" w:cs="Times New Roman"/>
        </w:rPr>
        <w:t xml:space="preserve"> (Yang </w:t>
      </w:r>
      <w:r w:rsidR="00A56760" w:rsidRPr="00460D2C">
        <w:rPr>
          <w:rFonts w:ascii="Times New Roman" w:hAnsi="Times New Roman" w:cs="Times New Roman"/>
          <w:i/>
          <w:iCs/>
        </w:rPr>
        <w:t>et al.,</w:t>
      </w:r>
      <w:r w:rsidR="00A56760" w:rsidRPr="002669F1">
        <w:rPr>
          <w:rFonts w:ascii="Times New Roman" w:hAnsi="Times New Roman" w:cs="Times New Roman"/>
        </w:rPr>
        <w:t xml:space="preserve"> 2024</w:t>
      </w:r>
      <w:r w:rsidR="000C1FE6" w:rsidRPr="002669F1">
        <w:rPr>
          <w:rFonts w:ascii="Times New Roman" w:hAnsi="Times New Roman" w:cs="Times New Roman"/>
        </w:rPr>
        <w:t xml:space="preserve">; Ismail, Shawulu,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w:t>
      </w:r>
      <w:r w:rsidR="00A56760" w:rsidRPr="002669F1">
        <w:rPr>
          <w:rFonts w:ascii="Times New Roman" w:hAnsi="Times New Roman" w:cs="Times New Roman"/>
        </w:rPr>
        <w:t>)</w:t>
      </w:r>
      <w:r w:rsidRPr="002669F1">
        <w:rPr>
          <w:rFonts w:ascii="Times New Roman" w:hAnsi="Times New Roman" w:cs="Times New Roman"/>
        </w:rPr>
        <w:t>. Additionally, the lack of interpretability in complex deep learning models raises concerns regarding trust, accountability, and adoption in clinical practice</w:t>
      </w:r>
      <w:r w:rsidR="00CF5D11" w:rsidRPr="002669F1">
        <w:rPr>
          <w:rFonts w:ascii="Times New Roman" w:hAnsi="Times New Roman" w:cs="Times New Roman"/>
        </w:rPr>
        <w:t xml:space="preserve"> (ŞAHiN </w:t>
      </w:r>
      <w:r w:rsidR="00CF5D11" w:rsidRPr="00460D2C">
        <w:rPr>
          <w:rFonts w:ascii="Times New Roman" w:hAnsi="Times New Roman" w:cs="Times New Roman"/>
          <w:i/>
          <w:iCs/>
        </w:rPr>
        <w:t>et al.,</w:t>
      </w:r>
      <w:r w:rsidR="00CF5D11" w:rsidRPr="002669F1">
        <w:rPr>
          <w:rFonts w:ascii="Times New Roman" w:hAnsi="Times New Roman" w:cs="Times New Roman"/>
        </w:rPr>
        <w:t xml:space="preserve"> 2024)</w:t>
      </w:r>
      <w:r w:rsidRPr="002669F1">
        <w:rPr>
          <w:rFonts w:ascii="Times New Roman" w:hAnsi="Times New Roman" w:cs="Times New Roman"/>
        </w:rPr>
        <w:t>. These limitations highlight that high accuracy alone is insufficient, and that robustness, explainability, and integration into clinical workflows are equally critical.</w:t>
      </w:r>
    </w:p>
    <w:p w14:paraId="3E351BC2" w14:textId="5B7AF55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Existing review studies have primarily focused on reporting model performance and architectural advancements, often overlooking the broader challenges of clinical translation, dataset bias, and system-level integration</w:t>
      </w:r>
      <w:r w:rsidR="00CF5D11" w:rsidRPr="002669F1">
        <w:rPr>
          <w:rFonts w:ascii="Times New Roman" w:hAnsi="Times New Roman" w:cs="Times New Roman"/>
        </w:rPr>
        <w:t xml:space="preserve"> (Cheungpasitporn </w:t>
      </w:r>
      <w:r w:rsidR="00CF5D11" w:rsidRPr="00460D2C">
        <w:rPr>
          <w:rFonts w:ascii="Times New Roman" w:hAnsi="Times New Roman" w:cs="Times New Roman"/>
          <w:i/>
          <w:iCs/>
        </w:rPr>
        <w:t>et al.,</w:t>
      </w:r>
      <w:r w:rsidR="00CF5D11" w:rsidRPr="002669F1">
        <w:rPr>
          <w:rFonts w:ascii="Times New Roman" w:hAnsi="Times New Roman" w:cs="Times New Roman"/>
        </w:rPr>
        <w:t xml:space="preserve"> 2026; Amin </w:t>
      </w:r>
      <w:r w:rsidR="00CF5D11" w:rsidRPr="00460D2C">
        <w:rPr>
          <w:rFonts w:ascii="Times New Roman" w:hAnsi="Times New Roman" w:cs="Times New Roman"/>
          <w:i/>
          <w:iCs/>
        </w:rPr>
        <w:t>et al.,</w:t>
      </w:r>
      <w:r w:rsidR="00CF5D11" w:rsidRPr="002669F1">
        <w:rPr>
          <w:rFonts w:ascii="Times New Roman" w:hAnsi="Times New Roman" w:cs="Times New Roman"/>
        </w:rPr>
        <w:t xml:space="preserve"> 2025)</w:t>
      </w:r>
      <w:r w:rsidRPr="002669F1">
        <w:rPr>
          <w:rFonts w:ascii="Times New Roman" w:hAnsi="Times New Roman" w:cs="Times New Roman"/>
        </w:rPr>
        <w:t>. Furthermore, there is limited emphasis on emerging paradigms such as multimodal learning and explainable AI, which are essential for developing next-generation diagnostic systems</w:t>
      </w:r>
      <w:r w:rsidR="00CF5D11" w:rsidRPr="002669F1">
        <w:rPr>
          <w:rFonts w:ascii="Times New Roman" w:hAnsi="Times New Roman" w:cs="Times New Roman"/>
        </w:rPr>
        <w:t xml:space="preserve"> (Al-Zoghby </w:t>
      </w:r>
      <w:r w:rsidR="00CF5D11" w:rsidRPr="00460D2C">
        <w:rPr>
          <w:rFonts w:ascii="Times New Roman" w:hAnsi="Times New Roman" w:cs="Times New Roman"/>
          <w:i/>
          <w:iCs/>
        </w:rPr>
        <w:t>et al.,</w:t>
      </w:r>
      <w:r w:rsidR="00CF5D11" w:rsidRPr="002669F1">
        <w:rPr>
          <w:rFonts w:ascii="Times New Roman" w:hAnsi="Times New Roman" w:cs="Times New Roman"/>
        </w:rPr>
        <w:t xml:space="preserve"> 2025)</w:t>
      </w:r>
      <w:r w:rsidRPr="002669F1">
        <w:rPr>
          <w:rFonts w:ascii="Times New Roman" w:hAnsi="Times New Roman" w:cs="Times New Roman"/>
        </w:rPr>
        <w:t>.</w:t>
      </w:r>
    </w:p>
    <w:p w14:paraId="1676AFA1" w14:textId="61524658"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To address these gaps, this study provides a comprehensive scoping review of AI-based breast cancer diagnosis methods published </w:t>
      </w:r>
      <w:r w:rsidR="008D278B">
        <w:rPr>
          <w:rFonts w:ascii="Times New Roman" w:hAnsi="Times New Roman" w:cs="Times New Roman"/>
        </w:rPr>
        <w:t>since</w:t>
      </w:r>
      <w:r w:rsidRPr="002669F1">
        <w:rPr>
          <w:rFonts w:ascii="Times New Roman" w:hAnsi="Times New Roman" w:cs="Times New Roman"/>
        </w:rPr>
        <w:t xml:space="preserve"> 2022, with a focus on machine learning, deep learning, and computer vision approaches. Unlike prior reviews, this work not only summarizes existing </w:t>
      </w:r>
      <w:r w:rsidRPr="002669F1">
        <w:rPr>
          <w:rFonts w:ascii="Times New Roman" w:hAnsi="Times New Roman" w:cs="Times New Roman"/>
        </w:rPr>
        <w:lastRenderedPageBreak/>
        <w:t>techniques but also critically examines their limitations, generalization capabilities, and readiness for clinical deployment.</w:t>
      </w:r>
    </w:p>
    <w:p w14:paraId="5D3D9543" w14:textId="0DB30120" w:rsidR="00620AF2" w:rsidRDefault="00620AF2" w:rsidP="00C010B4">
      <w:pPr>
        <w:spacing w:line="360" w:lineRule="auto"/>
        <w:jc w:val="both"/>
        <w:rPr>
          <w:rFonts w:ascii="Times New Roman" w:hAnsi="Times New Roman" w:cs="Times New Roman"/>
        </w:rPr>
      </w:pPr>
      <w:r w:rsidRPr="002669F1">
        <w:rPr>
          <w:rFonts w:ascii="Times New Roman" w:hAnsi="Times New Roman" w:cs="Times New Roman"/>
        </w:rPr>
        <w:t>Specifically, th</w:t>
      </w:r>
      <w:r w:rsidR="00C010B4">
        <w:rPr>
          <w:rFonts w:ascii="Times New Roman" w:hAnsi="Times New Roman" w:cs="Times New Roman"/>
        </w:rPr>
        <w:t xml:space="preserve">e </w:t>
      </w:r>
      <w:r w:rsidRPr="002669F1">
        <w:rPr>
          <w:rFonts w:ascii="Times New Roman" w:hAnsi="Times New Roman" w:cs="Times New Roman"/>
        </w:rPr>
        <w:t>study</w:t>
      </w:r>
      <w:r w:rsidR="00C010B4">
        <w:rPr>
          <w:rFonts w:ascii="Times New Roman" w:hAnsi="Times New Roman" w:cs="Times New Roman"/>
        </w:rPr>
        <w:t xml:space="preserve"> objectives are:</w:t>
      </w:r>
      <w:r w:rsidRPr="002669F1">
        <w:rPr>
          <w:rFonts w:ascii="Times New Roman" w:hAnsi="Times New Roman" w:cs="Times New Roman"/>
        </w:rPr>
        <w:t xml:space="preserve"> </w:t>
      </w:r>
    </w:p>
    <w:p w14:paraId="14DD3AC4" w14:textId="073B27D2" w:rsidR="00C010B4" w:rsidRDefault="00C010B4" w:rsidP="00C010B4">
      <w:pPr>
        <w:pStyle w:val="ListParagraph"/>
        <w:numPr>
          <w:ilvl w:val="0"/>
          <w:numId w:val="9"/>
        </w:numPr>
        <w:spacing w:line="360" w:lineRule="auto"/>
        <w:jc w:val="both"/>
        <w:rPr>
          <w:rFonts w:ascii="Times New Roman" w:hAnsi="Times New Roman" w:cs="Times New Roman"/>
        </w:rPr>
      </w:pPr>
      <w:r w:rsidRPr="00C010B4">
        <w:rPr>
          <w:rFonts w:ascii="Times New Roman" w:hAnsi="Times New Roman" w:cs="Times New Roman"/>
        </w:rPr>
        <w:t xml:space="preserve">Systematically analyze deep learning and explainable AI techniques used in </w:t>
      </w:r>
      <w:r w:rsidR="001F3675">
        <w:rPr>
          <w:rFonts w:ascii="Times New Roman" w:hAnsi="Times New Roman" w:cs="Times New Roman"/>
        </w:rPr>
        <w:t>breast cancer.</w:t>
      </w:r>
    </w:p>
    <w:p w14:paraId="3C8D55F8" w14:textId="77777777" w:rsidR="00C010B4" w:rsidRDefault="00C010B4" w:rsidP="00C010B4">
      <w:pPr>
        <w:pStyle w:val="ListParagraph"/>
        <w:numPr>
          <w:ilvl w:val="0"/>
          <w:numId w:val="9"/>
        </w:numPr>
        <w:spacing w:line="360" w:lineRule="auto"/>
        <w:jc w:val="both"/>
        <w:rPr>
          <w:rFonts w:ascii="Times New Roman" w:hAnsi="Times New Roman" w:cs="Times New Roman"/>
        </w:rPr>
      </w:pPr>
      <w:r w:rsidRPr="00C010B4">
        <w:rPr>
          <w:rFonts w:ascii="Times New Roman" w:hAnsi="Times New Roman" w:cs="Times New Roman"/>
        </w:rPr>
        <w:t xml:space="preserve">Evaluate the role of datasets and data variability in influencing model performance and generalization. </w:t>
      </w:r>
    </w:p>
    <w:p w14:paraId="7AB764BB" w14:textId="77777777" w:rsidR="00C010B4" w:rsidRDefault="00C010B4" w:rsidP="00C010B4">
      <w:pPr>
        <w:pStyle w:val="ListParagraph"/>
        <w:numPr>
          <w:ilvl w:val="0"/>
          <w:numId w:val="9"/>
        </w:numPr>
        <w:spacing w:line="360" w:lineRule="auto"/>
        <w:jc w:val="both"/>
        <w:rPr>
          <w:rFonts w:ascii="Times New Roman" w:hAnsi="Times New Roman" w:cs="Times New Roman"/>
        </w:rPr>
      </w:pPr>
      <w:r w:rsidRPr="00C010B4">
        <w:rPr>
          <w:rFonts w:ascii="Times New Roman" w:hAnsi="Times New Roman" w:cs="Times New Roman"/>
        </w:rPr>
        <w:t xml:space="preserve">Critically assess current evaluation practices and identify methodological inconsistencies. </w:t>
      </w:r>
    </w:p>
    <w:p w14:paraId="33C7C983" w14:textId="5F270ED3" w:rsidR="00C010B4" w:rsidRPr="00C010B4" w:rsidRDefault="00C010B4" w:rsidP="00C010B4">
      <w:pPr>
        <w:pStyle w:val="ListParagraph"/>
        <w:numPr>
          <w:ilvl w:val="0"/>
          <w:numId w:val="9"/>
        </w:numPr>
        <w:spacing w:line="360" w:lineRule="auto"/>
        <w:jc w:val="both"/>
        <w:rPr>
          <w:rFonts w:ascii="Times New Roman" w:hAnsi="Times New Roman" w:cs="Times New Roman"/>
        </w:rPr>
      </w:pPr>
      <w:r w:rsidRPr="00C010B4">
        <w:rPr>
          <w:rFonts w:ascii="Times New Roman" w:hAnsi="Times New Roman" w:cs="Times New Roman"/>
        </w:rPr>
        <w:t xml:space="preserve">Highlight key research gaps and propose directions for future work in robust and interpretable </w:t>
      </w:r>
      <w:r w:rsidR="003133E7">
        <w:rPr>
          <w:rFonts w:ascii="Times New Roman" w:hAnsi="Times New Roman" w:cs="Times New Roman"/>
        </w:rPr>
        <w:t>breast cancer</w:t>
      </w:r>
      <w:r w:rsidRPr="00C010B4">
        <w:rPr>
          <w:rFonts w:ascii="Times New Roman" w:hAnsi="Times New Roman" w:cs="Times New Roman"/>
        </w:rPr>
        <w:t xml:space="preserve"> disease diagnosis.</w:t>
      </w:r>
    </w:p>
    <w:p w14:paraId="1E941597"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By systematically analyzing recent literature and identifying critical research gaps, this paper contributes to a deeper understanding of the current state, limitations, and future direction of AI in breast cancer diagnosis, with the goal of bridging the gap between experimental success and practical clinical application.</w:t>
      </w:r>
    </w:p>
    <w:p w14:paraId="320D0B10"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 Methodology</w:t>
      </w:r>
    </w:p>
    <w:p w14:paraId="396E2A0C" w14:textId="1A85E1C5"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This study adopts a </w:t>
      </w:r>
      <w:r w:rsidR="00CF5D11" w:rsidRPr="002669F1">
        <w:rPr>
          <w:rFonts w:ascii="Times New Roman" w:hAnsi="Times New Roman" w:cs="Times New Roman"/>
        </w:rPr>
        <w:t xml:space="preserve">PRISMA </w:t>
      </w:r>
      <w:r w:rsidRPr="002669F1">
        <w:rPr>
          <w:rFonts w:ascii="Times New Roman" w:hAnsi="Times New Roman" w:cs="Times New Roman"/>
        </w:rPr>
        <w:t xml:space="preserve">systematic scoping review approach </w:t>
      </w:r>
      <w:r w:rsidR="00750D03" w:rsidRPr="002669F1">
        <w:rPr>
          <w:rFonts w:ascii="Times New Roman" w:hAnsi="Times New Roman" w:cs="Times New Roman"/>
        </w:rPr>
        <w:t xml:space="preserve">(Page </w:t>
      </w:r>
      <w:r w:rsidR="00750D03" w:rsidRPr="00460D2C">
        <w:rPr>
          <w:rFonts w:ascii="Times New Roman" w:hAnsi="Times New Roman" w:cs="Times New Roman"/>
          <w:i/>
          <w:iCs/>
        </w:rPr>
        <w:t>et al.,</w:t>
      </w:r>
      <w:r w:rsidR="00750D03" w:rsidRPr="002669F1">
        <w:rPr>
          <w:rFonts w:ascii="Times New Roman" w:hAnsi="Times New Roman" w:cs="Times New Roman"/>
        </w:rPr>
        <w:t xml:space="preserve"> 2021) </w:t>
      </w:r>
      <w:r w:rsidRPr="002669F1">
        <w:rPr>
          <w:rFonts w:ascii="Times New Roman" w:hAnsi="Times New Roman" w:cs="Times New Roman"/>
        </w:rPr>
        <w:t>to analyze recent advancements in artificial intelligence (AI) techniques for breast cancer diagnosis, with a focus on machine learning, deep learning, and computer vision applications.</w:t>
      </w:r>
    </w:p>
    <w:p w14:paraId="524FE1E7"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2.1 Search Strategy</w:t>
      </w:r>
    </w:p>
    <w:p w14:paraId="10234B91" w14:textId="7A157428"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A comprehensive literature search was conducted across multiple scientific databases, including IEEE Xplore, PubMed, Scopus, and ScienceDirect, to ensure broad coverage of relevant studies. The search targeted publications </w:t>
      </w:r>
      <w:r w:rsidR="008D278B">
        <w:rPr>
          <w:rFonts w:ascii="Times New Roman" w:hAnsi="Times New Roman" w:cs="Times New Roman"/>
        </w:rPr>
        <w:t>since 2022</w:t>
      </w:r>
      <w:r w:rsidRPr="002669F1">
        <w:rPr>
          <w:rFonts w:ascii="Times New Roman" w:hAnsi="Times New Roman" w:cs="Times New Roman"/>
        </w:rPr>
        <w:t>, reflecting the most recent developments in the field. The following keywords and their combinations were used: "breast cancer detection", "machine learning", "deep learning", "computer vision", "medical imaging", "mammography", "histopathology", "multimodal learning". Boolean operators (AND, OR) were applied to refine search results and improve relevance.</w:t>
      </w:r>
    </w:p>
    <w:p w14:paraId="3516BA58"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2.2 Study Selection Process</w:t>
      </w:r>
    </w:p>
    <w:p w14:paraId="0FED499B" w14:textId="3C4F6311" w:rsidR="002B3B35" w:rsidRPr="002669F1" w:rsidRDefault="00620AF2" w:rsidP="002B3B35">
      <w:pPr>
        <w:tabs>
          <w:tab w:val="num" w:pos="720"/>
        </w:tabs>
        <w:spacing w:line="360" w:lineRule="auto"/>
        <w:jc w:val="both"/>
        <w:rPr>
          <w:rFonts w:ascii="Times New Roman" w:hAnsi="Times New Roman" w:cs="Times New Roman"/>
        </w:rPr>
      </w:pPr>
      <w:r w:rsidRPr="002669F1">
        <w:rPr>
          <w:rFonts w:ascii="Times New Roman" w:hAnsi="Times New Roman" w:cs="Times New Roman"/>
        </w:rPr>
        <w:lastRenderedPageBreak/>
        <w:t>The study selection process followed a structured screening protocol inspired by the PRISMA (Preferred Reporting Items for Systematic Reviews and Meta-Analyses) framework to ensure transparency and reproducibility</w:t>
      </w:r>
      <w:r w:rsidR="00750D03" w:rsidRPr="002669F1">
        <w:rPr>
          <w:rFonts w:ascii="Times New Roman" w:hAnsi="Times New Roman" w:cs="Times New Roman"/>
        </w:rPr>
        <w:t xml:space="preserve"> (Page </w:t>
      </w:r>
      <w:r w:rsidR="00750D03" w:rsidRPr="00460D2C">
        <w:rPr>
          <w:rFonts w:ascii="Times New Roman" w:hAnsi="Times New Roman" w:cs="Times New Roman"/>
          <w:i/>
          <w:iCs/>
        </w:rPr>
        <w:t>et al.,</w:t>
      </w:r>
      <w:r w:rsidR="00750D03" w:rsidRPr="002669F1">
        <w:rPr>
          <w:rFonts w:ascii="Times New Roman" w:hAnsi="Times New Roman" w:cs="Times New Roman"/>
        </w:rPr>
        <w:t xml:space="preserve"> 2021)</w:t>
      </w:r>
      <w:r w:rsidRPr="002669F1">
        <w:rPr>
          <w:rFonts w:ascii="Times New Roman" w:hAnsi="Times New Roman" w:cs="Times New Roman"/>
        </w:rPr>
        <w:t>.</w:t>
      </w:r>
      <w:r w:rsidR="00B406CA" w:rsidRPr="002669F1">
        <w:rPr>
          <w:rFonts w:ascii="Times New Roman" w:hAnsi="Times New Roman" w:cs="Times New Roman"/>
        </w:rPr>
        <w:t xml:space="preserve"> Figure 1 below </w:t>
      </w:r>
      <w:r w:rsidR="002B3B35" w:rsidRPr="002669F1">
        <w:rPr>
          <w:rFonts w:ascii="Times New Roman" w:hAnsi="Times New Roman" w:cs="Times New Roman"/>
        </w:rPr>
        <w:t>shows the PRISMA diagram demonstrates a rigorous and systematic study selection process, ensuring transparency and reproducibility. The reduction from a large initial pool to a focused set of 22 studies reflects the application of strict inclusion and exclusion criteria, supporting the reliability of the review.</w:t>
      </w:r>
    </w:p>
    <w:p w14:paraId="096C908D" w14:textId="332E3D2A" w:rsidR="00620AF2" w:rsidRPr="002669F1" w:rsidRDefault="00620AF2" w:rsidP="002B3B35">
      <w:pPr>
        <w:pStyle w:val="ListParagraph"/>
        <w:numPr>
          <w:ilvl w:val="0"/>
          <w:numId w:val="8"/>
        </w:numPr>
        <w:tabs>
          <w:tab w:val="num" w:pos="720"/>
        </w:tabs>
        <w:spacing w:line="360" w:lineRule="auto"/>
        <w:jc w:val="both"/>
        <w:rPr>
          <w:rFonts w:ascii="Times New Roman" w:hAnsi="Times New Roman" w:cs="Times New Roman"/>
        </w:rPr>
      </w:pPr>
      <w:r w:rsidRPr="002669F1">
        <w:rPr>
          <w:rFonts w:ascii="Times New Roman" w:hAnsi="Times New Roman" w:cs="Times New Roman"/>
        </w:rPr>
        <w:t xml:space="preserve">Total records identified: 170 studies </w:t>
      </w:r>
    </w:p>
    <w:p w14:paraId="24F2357C"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removing duplicates: 142 studies </w:t>
      </w:r>
    </w:p>
    <w:p w14:paraId="7AFA9BBA"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title and abstract screening: 65 studies </w:t>
      </w:r>
    </w:p>
    <w:p w14:paraId="7B352BEC"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full-text eligibility assessment: 22 studies </w:t>
      </w:r>
    </w:p>
    <w:p w14:paraId="41E2F897"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These 22 studies were selected for final inclusion based on strict relevance and quality criteria.</w:t>
      </w:r>
    </w:p>
    <w:p w14:paraId="3B679C70"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2.3 Inclusion and Exclusion Criteria</w:t>
      </w:r>
    </w:p>
    <w:p w14:paraId="10E93787"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Inclusion Criteria:</w:t>
      </w:r>
    </w:p>
    <w:p w14:paraId="5E03EA6B" w14:textId="31F9877C"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published </w:t>
      </w:r>
      <w:r w:rsidR="008D278B">
        <w:rPr>
          <w:rFonts w:ascii="Times New Roman" w:hAnsi="Times New Roman" w:cs="Times New Roman"/>
        </w:rPr>
        <w:t>since</w:t>
      </w:r>
      <w:r w:rsidRPr="002669F1">
        <w:rPr>
          <w:rFonts w:ascii="Times New Roman" w:hAnsi="Times New Roman" w:cs="Times New Roman"/>
        </w:rPr>
        <w:t xml:space="preserve"> 202</w:t>
      </w:r>
      <w:r w:rsidR="008D278B">
        <w:rPr>
          <w:rFonts w:ascii="Times New Roman" w:hAnsi="Times New Roman" w:cs="Times New Roman"/>
        </w:rPr>
        <w:t>2</w:t>
      </w:r>
    </w:p>
    <w:p w14:paraId="5744E36F"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Research focused on AI-based breast cancer diagnosis </w:t>
      </w:r>
    </w:p>
    <w:p w14:paraId="08D60DFE"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utilizing machine learning, deep learning, or computer vision techniques </w:t>
      </w:r>
    </w:p>
    <w:p w14:paraId="16E375A2"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Peer-reviewed journal articles and high-quality conference papers </w:t>
      </w:r>
    </w:p>
    <w:p w14:paraId="2F248FB6"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reporting quantitative performance metrics (e.g., accuracy, AUC, sensitivity) </w:t>
      </w:r>
    </w:p>
    <w:p w14:paraId="28A9F403"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Exclusion Criteria:</w:t>
      </w:r>
    </w:p>
    <w:p w14:paraId="1B02E817"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Studies published before 2022 </w:t>
      </w:r>
    </w:p>
    <w:p w14:paraId="598E7B64"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Non-English publications </w:t>
      </w:r>
    </w:p>
    <w:p w14:paraId="4A209EA4"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Review papers, editorials, and opinion articles </w:t>
      </w:r>
    </w:p>
    <w:p w14:paraId="6072E852"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Studies lacking sufficient methodological detail or evaluation metrics </w:t>
      </w:r>
    </w:p>
    <w:p w14:paraId="33477D76"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Research not directly related to breast cancer diagnosis </w:t>
      </w:r>
    </w:p>
    <w:p w14:paraId="58A4F261"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lastRenderedPageBreak/>
        <w:t>2.4 Data Extraction and Analysis</w:t>
      </w:r>
    </w:p>
    <w:p w14:paraId="4AF35D4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For each selected study, relevant information was systematically extracted, including:</w:t>
      </w:r>
    </w:p>
    <w:p w14:paraId="754DAE00"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Model type (e.g., SVM, CNN, Vision Transformer) </w:t>
      </w:r>
    </w:p>
    <w:p w14:paraId="40192DF6"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Dataset used (e.g., CBIS-DDSM, INbreast, BreakHis) </w:t>
      </w:r>
    </w:p>
    <w:p w14:paraId="210508DE"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Imaging modality (mammography, ultrasound, histopathology) </w:t>
      </w:r>
    </w:p>
    <w:p w14:paraId="5931DF99"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Performance metrics (accuracy, AUC, sensitivity, specificity) </w:t>
      </w:r>
    </w:p>
    <w:p w14:paraId="695BDE33"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Key contributions and limitations </w:t>
      </w:r>
    </w:p>
    <w:p w14:paraId="046840C5"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comparative and thematic analysis was then conducted to:</w:t>
      </w:r>
    </w:p>
    <w:p w14:paraId="2E896ACF"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Identify trends in model development </w:t>
      </w:r>
    </w:p>
    <w:p w14:paraId="68D3453D"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Evaluate performance across datasets </w:t>
      </w:r>
    </w:p>
    <w:p w14:paraId="0C141E4A"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Highlight strengths and limitations of different approaches </w:t>
      </w:r>
    </w:p>
    <w:p w14:paraId="7ADAAA49"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Examine challenges in real-world clinical deployment </w:t>
      </w:r>
    </w:p>
    <w:p w14:paraId="31C3B592"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2.5 Quality Assurance</w:t>
      </w:r>
    </w:p>
    <w:p w14:paraId="3C19700A"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To ensure the reliability of findings:</w:t>
      </w:r>
    </w:p>
    <w:p w14:paraId="36EC0CD8"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 xml:space="preserve">Only peer-reviewed and high-impact studies were included </w:t>
      </w:r>
    </w:p>
    <w:p w14:paraId="18B592D0"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 xml:space="preserve">Studies were evaluated based on methodological rigor, dataset quality, and reproducibility </w:t>
      </w:r>
    </w:p>
    <w:p w14:paraId="08CDEEF6"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Cross-validation of extracted data was performed to minimize bias</w:t>
      </w:r>
    </w:p>
    <w:p w14:paraId="5F550C16" w14:textId="77777777" w:rsidR="00620AF2" w:rsidRPr="002669F1" w:rsidRDefault="00620AF2" w:rsidP="00620AF2">
      <w:pPr>
        <w:spacing w:line="360" w:lineRule="auto"/>
        <w:jc w:val="both"/>
        <w:rPr>
          <w:rFonts w:ascii="Times New Roman" w:hAnsi="Times New Roman" w:cs="Times New Roman"/>
          <w:b/>
          <w:bCs/>
        </w:rPr>
      </w:pPr>
    </w:p>
    <w:p w14:paraId="5CBD9516" w14:textId="77777777" w:rsidR="00620AF2" w:rsidRPr="002669F1" w:rsidRDefault="00620AF2" w:rsidP="00620AF2">
      <w:pPr>
        <w:spacing w:line="360" w:lineRule="auto"/>
        <w:jc w:val="both"/>
        <w:rPr>
          <w:rFonts w:ascii="Times New Roman" w:hAnsi="Times New Roman" w:cs="Times New Roman"/>
          <w:b/>
          <w:bCs/>
        </w:rPr>
      </w:pPr>
    </w:p>
    <w:p w14:paraId="700D58D0" w14:textId="77777777" w:rsidR="00620AF2" w:rsidRPr="002669F1" w:rsidRDefault="00620AF2" w:rsidP="00620AF2">
      <w:pPr>
        <w:spacing w:line="360" w:lineRule="auto"/>
        <w:jc w:val="both"/>
        <w:rPr>
          <w:rFonts w:ascii="Times New Roman" w:hAnsi="Times New Roman" w:cs="Times New Roman"/>
          <w:b/>
          <w:bCs/>
        </w:rPr>
      </w:pPr>
    </w:p>
    <w:p w14:paraId="4B150C03" w14:textId="2FCB839F" w:rsidR="00620AF2" w:rsidRPr="002669F1" w:rsidRDefault="00116A38" w:rsidP="009858C3">
      <w:pPr>
        <w:spacing w:line="360" w:lineRule="auto"/>
        <w:jc w:val="center"/>
        <w:rPr>
          <w:rFonts w:ascii="Times New Roman" w:hAnsi="Times New Roman" w:cs="Times New Roman"/>
        </w:rPr>
      </w:pPr>
      <w:r w:rsidRPr="00116A38">
        <w:rPr>
          <w:rFonts w:ascii="Times New Roman" w:hAnsi="Times New Roman" w:cs="Times New Roman"/>
          <w:noProof/>
        </w:rPr>
        <w:lastRenderedPageBreak/>
        <w:drawing>
          <wp:inline distT="0" distB="0" distL="0" distR="0" wp14:anchorId="2D85335E" wp14:editId="0EE97319">
            <wp:extent cx="5943600" cy="5067935"/>
            <wp:effectExtent l="0" t="0" r="0" b="0"/>
            <wp:docPr id="192880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03989" name=""/>
                    <pic:cNvPicPr/>
                  </pic:nvPicPr>
                  <pic:blipFill>
                    <a:blip r:embed="rId8"/>
                    <a:stretch>
                      <a:fillRect/>
                    </a:stretch>
                  </pic:blipFill>
                  <pic:spPr>
                    <a:xfrm>
                      <a:off x="0" y="0"/>
                      <a:ext cx="5943600" cy="5067935"/>
                    </a:xfrm>
                    <a:prstGeom prst="rect">
                      <a:avLst/>
                    </a:prstGeom>
                  </pic:spPr>
                </pic:pic>
              </a:graphicData>
            </a:graphic>
          </wp:inline>
        </w:drawing>
      </w:r>
    </w:p>
    <w:p w14:paraId="017AB106"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 Results</w:t>
      </w:r>
    </w:p>
    <w:p w14:paraId="5AE5F62A"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4.1 Overview of Selected Studies</w:t>
      </w:r>
    </w:p>
    <w:p w14:paraId="432191EF" w14:textId="621857D5"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A total of 22 studies published </w:t>
      </w:r>
      <w:r w:rsidR="008D278B">
        <w:rPr>
          <w:rFonts w:ascii="Times New Roman" w:hAnsi="Times New Roman" w:cs="Times New Roman"/>
        </w:rPr>
        <w:t>since 2022</w:t>
      </w:r>
      <w:r w:rsidRPr="002669F1">
        <w:rPr>
          <w:rFonts w:ascii="Times New Roman" w:hAnsi="Times New Roman" w:cs="Times New Roman"/>
        </w:rPr>
        <w:t xml:space="preserve"> were included in this review following the systematic selection process. The temporal distribution of these studies indicates a steady increase in research activity, particularly after 2023, reflecting the growing interest in the application of artificial intelligence (AI) to breast cancer diagnosis. This trend aligns with broader advancements in deep learning and medical imaging technologies.</w:t>
      </w:r>
    </w:p>
    <w:p w14:paraId="79E8599C" w14:textId="69105444"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The methodological landscape of the selected studies is dominated by deep learning approaches, which account for the majority of contributions. Convolutional Neural Networks (CNNs) and their variants are the most frequently employed architectures, while a smaller number of studies utilize </w:t>
      </w:r>
      <w:r w:rsidRPr="002669F1">
        <w:rPr>
          <w:rFonts w:ascii="Times New Roman" w:hAnsi="Times New Roman" w:cs="Times New Roman"/>
        </w:rPr>
        <w:lastRenderedPageBreak/>
        <w:t>traditional machine learning techniques such as Support Vector Machines and Random Forests. More recent works demonstrate a shift toward advanced models, including Vision Transformers and hybrid architectures, as well as multimodal frameworks that integrate multiple data sources. In terms of imaging modalities, mammography remains the most widely used, followed by histopathology and ultrasound imaging, reflecting their complementary roles in breast cancer detection and diagnosis.</w:t>
      </w:r>
      <w:r w:rsidR="00B406CA" w:rsidRPr="002669F1">
        <w:rPr>
          <w:rFonts w:ascii="Times New Roman" w:hAnsi="Times New Roman" w:cs="Times New Roman"/>
        </w:rPr>
        <w:t xml:space="preserve"> Figure 2 </w:t>
      </w:r>
      <w:r w:rsidR="002B3B35" w:rsidRPr="002669F1">
        <w:rPr>
          <w:rFonts w:ascii="Times New Roman" w:hAnsi="Times New Roman" w:cs="Times New Roman"/>
        </w:rPr>
        <w:t xml:space="preserve">shows the </w:t>
      </w:r>
      <w:r w:rsidR="002B3B35" w:rsidRPr="002669F1">
        <w:rPr>
          <w:rFonts w:ascii="Times New Roman" w:hAnsi="Times New Roman" w:cs="Times New Roman"/>
          <w:sz w:val="20"/>
          <w:szCs w:val="20"/>
        </w:rPr>
        <w:t>imaging Modality Distribution.</w:t>
      </w:r>
      <w:r w:rsidR="002B3B35" w:rsidRPr="002669F1">
        <w:rPr>
          <w:rFonts w:ascii="Times New Roman" w:hAnsi="Times New Roman" w:cs="Times New Roman"/>
        </w:rPr>
        <w:t xml:space="preserve"> the analysis shows that mammography is the most widely used imaging modality, followed by histopathology and ultrasound. This reflects its clinical importance as a primary screening tool. However, the relatively lower use of multimodal data indicates that integrated diagnostic approaches are still underexplored, despite their potential to improve robustness and clinical relevance.</w:t>
      </w:r>
    </w:p>
    <w:p w14:paraId="1FA3A307" w14:textId="77777777" w:rsidR="000C1FE6" w:rsidRPr="002669F1" w:rsidRDefault="000C1FE6" w:rsidP="00620AF2">
      <w:pPr>
        <w:spacing w:line="360" w:lineRule="auto"/>
        <w:jc w:val="both"/>
        <w:rPr>
          <w:rFonts w:ascii="Times New Roman" w:hAnsi="Times New Roman" w:cs="Times New Roman"/>
        </w:rPr>
      </w:pPr>
    </w:p>
    <w:p w14:paraId="3CDD3A9D" w14:textId="1A7805FB" w:rsidR="0020187A" w:rsidRPr="002669F1" w:rsidRDefault="000C1FE6" w:rsidP="000C1FE6">
      <w:pPr>
        <w:spacing w:line="360" w:lineRule="auto"/>
        <w:jc w:val="center"/>
        <w:rPr>
          <w:rFonts w:ascii="Times New Roman" w:hAnsi="Times New Roman" w:cs="Times New Roman"/>
        </w:rPr>
      </w:pPr>
      <w:r w:rsidRPr="002669F1">
        <w:rPr>
          <w:rFonts w:ascii="Times New Roman" w:hAnsi="Times New Roman" w:cs="Times New Roman"/>
          <w:noProof/>
        </w:rPr>
        <w:drawing>
          <wp:inline distT="0" distB="0" distL="0" distR="0" wp14:anchorId="098A2004" wp14:editId="388DFB9F">
            <wp:extent cx="5060950" cy="3441700"/>
            <wp:effectExtent l="0" t="0" r="6350" b="6350"/>
            <wp:docPr id="117685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56954" name=""/>
                    <pic:cNvPicPr/>
                  </pic:nvPicPr>
                  <pic:blipFill>
                    <a:blip r:embed="rId9"/>
                    <a:stretch>
                      <a:fillRect/>
                    </a:stretch>
                  </pic:blipFill>
                  <pic:spPr>
                    <a:xfrm>
                      <a:off x="0" y="0"/>
                      <a:ext cx="5060950" cy="3441700"/>
                    </a:xfrm>
                    <a:prstGeom prst="rect">
                      <a:avLst/>
                    </a:prstGeom>
                  </pic:spPr>
                </pic:pic>
              </a:graphicData>
            </a:graphic>
          </wp:inline>
        </w:drawing>
      </w:r>
    </w:p>
    <w:p w14:paraId="1BEFA40B" w14:textId="42FD61B4"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2: </w:t>
      </w:r>
      <w:r w:rsidR="00B406CA" w:rsidRPr="002669F1">
        <w:rPr>
          <w:rFonts w:ascii="Times New Roman" w:hAnsi="Times New Roman" w:cs="Times New Roman"/>
          <w:sz w:val="20"/>
          <w:szCs w:val="20"/>
        </w:rPr>
        <w:t>Imaging Modality Distribution</w:t>
      </w:r>
    </w:p>
    <w:p w14:paraId="61C2A311" w14:textId="764DA63F"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4.2 AI Techniques for Breast Cancer Diagnosis</w:t>
      </w:r>
    </w:p>
    <w:p w14:paraId="02F6A48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reviewed studies reveal a clear evolution in the application of AI techniques, moving from traditional machine learning methods to more sophisticated deep learning and transformer-based approaches.</w:t>
      </w:r>
    </w:p>
    <w:p w14:paraId="4B11E731"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Traditional machine learning methods, including Support Vector Machines, k-Nearest Neighbors, and Random Forests, are employed in a limited number of studies. These approaches rely heavily on handcrafted feature extraction techniques, such as texture and shape descriptors, which constrain their ability to capture complex patterns in medical images. Although these models achieve moderate performance, typically in the range of 80% to 90% accuracy, their dependence on manual feature engineering and limited scalability reduces their effectiveness in large-scale and complex diagnostic tasks. Nevertheless, their relatively low computational requirements and higher interpretability make them suitable for resource-constrained environments.</w:t>
      </w:r>
    </w:p>
    <w:p w14:paraId="08DF2616"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Deep learning approaches, particularly CNN-based architectures such as ResNet, DenseNet, VGG, and Inception, dominate the current research landscape. These models demonstrate strong performance in breast cancer diagnosis by automatically learning hierarchical feature representations from imaging data. Across the reviewed studies, CNN-based models frequently achieve accuracy levels between 90% and 98%, with area under the curve (AUC) values ranging from 0.90 to 0.97. The widespread use of transfer learning further enhances model performance, especially in scenarios with limited training data. However, these approaches are not without limitations. Many studies report issues related to overfitting, sensitivity to data distribution shifts, and a lack of interpretability, which raises concerns regarding their reliability and adoption in clinical settings.</w:t>
      </w:r>
    </w:p>
    <w:p w14:paraId="73C4D7F4"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Emerging transformer-based models, particularly Vision Transformers, represent a promising direction in breast cancer diagnosis. By leveraging self-attention mechanisms, these models are capable of capturing long-range dependencies and global contextual information within medical images, addressing some of the limitations of CNNs. Initial findings suggest that transformer-based architectures can achieve competitive or superior performance compared to traditional deep learning models. However, their adoption remains relatively limited due to high computational demands and the need for large-scale annotated datasets, which are often unavailable in medical imaging domains.</w:t>
      </w:r>
    </w:p>
    <w:p w14:paraId="0019A7A6" w14:textId="73414093" w:rsidR="000C1FE6"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In addition to single-modality approaches, an increasing number of studies explore multimodal learning frameworks that integrate imaging data with clinical, demographic, or genetic information. These approaches demonstrate improved diagnostic performance and robustness by providing a more comprehensive representation of patient data. The integration of multiple data </w:t>
      </w:r>
      <w:r w:rsidRPr="002669F1">
        <w:rPr>
          <w:rFonts w:ascii="Times New Roman" w:hAnsi="Times New Roman" w:cs="Times New Roman"/>
        </w:rPr>
        <w:lastRenderedPageBreak/>
        <w:t>sources enhances the model’s ability to capture complex relationships and supports more clinically relevant predictions, highlighting the potential of multimodal systems for real-world applications.</w:t>
      </w:r>
      <w:r w:rsidR="00B406CA" w:rsidRPr="002669F1">
        <w:rPr>
          <w:rFonts w:ascii="Times New Roman" w:hAnsi="Times New Roman" w:cs="Times New Roman"/>
          <w:sz w:val="20"/>
          <w:szCs w:val="20"/>
        </w:rPr>
        <w:t xml:space="preserve"> </w:t>
      </w:r>
      <w:r w:rsidR="00B406CA" w:rsidRPr="002669F1">
        <w:rPr>
          <w:rFonts w:ascii="Times New Roman" w:hAnsi="Times New Roman" w:cs="Times New Roman"/>
        </w:rPr>
        <w:t>Figure 2 below Presents the distribution of AI model types across reviewed studies, highlighting the dominance of deep learning and emerging transformer-based approaches. Figure2 presents Distribution of AI model types across reviewed studies, highlighting the dominance of deep learning approaches.</w:t>
      </w:r>
      <w:r w:rsidR="009858C3" w:rsidRPr="002669F1">
        <w:rPr>
          <w:rFonts w:ascii="Times New Roman" w:hAnsi="Times New Roman" w:cs="Times New Roman"/>
        </w:rPr>
        <w:t xml:space="preserve"> Figure 3 shows </w:t>
      </w:r>
      <w:r w:rsidR="002B3B35" w:rsidRPr="002669F1">
        <w:rPr>
          <w:rFonts w:ascii="Times New Roman" w:hAnsi="Times New Roman" w:cs="Times New Roman"/>
        </w:rPr>
        <w:t>the distribution of model types indicates a clear dominance of deep learning approaches, particularly CNN-based architectures, across the reviewed studies. Traditional machine learning methods are minimally represented, reflecting a shift toward automated feature learning. The presence of transformer-based, hybrid, and multimodal models highlights an emerging trend toward more advanced and context-aware architectures. This progression demonstrates the field’s movement from conventional methods to more sophisticated AI systems.</w:t>
      </w:r>
      <w:r w:rsidR="000C1FE6" w:rsidRPr="002669F1">
        <w:rPr>
          <w:rFonts w:ascii="Times New Roman" w:hAnsi="Times New Roman" w:cs="Times New Roman"/>
        </w:rPr>
        <w:t xml:space="preserve"> </w:t>
      </w:r>
      <w:r w:rsidR="00750D03" w:rsidRPr="002669F1">
        <w:rPr>
          <w:rFonts w:ascii="Times New Roman" w:hAnsi="Times New Roman" w:cs="Times New Roman"/>
        </w:rPr>
        <w:t xml:space="preserve">(J. Wang </w:t>
      </w:r>
      <w:r w:rsidR="00750D03" w:rsidRPr="00460D2C">
        <w:rPr>
          <w:rFonts w:ascii="Times New Roman" w:hAnsi="Times New Roman" w:cs="Times New Roman"/>
          <w:i/>
          <w:iCs/>
        </w:rPr>
        <w:t>et al.,</w:t>
      </w:r>
      <w:r w:rsidR="00750D03" w:rsidRPr="002669F1">
        <w:rPr>
          <w:rFonts w:ascii="Times New Roman" w:hAnsi="Times New Roman" w:cs="Times New Roman"/>
        </w:rPr>
        <w:t xml:space="preserve"> 2023</w:t>
      </w:r>
      <w:r w:rsidR="000C1FE6" w:rsidRPr="002669F1">
        <w:rPr>
          <w:rFonts w:ascii="Times New Roman" w:hAnsi="Times New Roman" w:cs="Times New Roman"/>
        </w:rPr>
        <w:t xml:space="preserve">; </w:t>
      </w:r>
      <w:proofErr w:type="spellStart"/>
      <w:r w:rsidR="00750D03" w:rsidRPr="002669F1">
        <w:rPr>
          <w:rFonts w:ascii="Times New Roman" w:hAnsi="Times New Roman" w:cs="Times New Roman"/>
        </w:rPr>
        <w:t>Egwom</w:t>
      </w:r>
      <w:proofErr w:type="spellEnd"/>
      <w:r w:rsidR="00750D03" w:rsidRPr="002669F1">
        <w:rPr>
          <w:rFonts w:ascii="Times New Roman" w:hAnsi="Times New Roman" w:cs="Times New Roman"/>
        </w:rPr>
        <w:t xml:space="preserve"> </w:t>
      </w:r>
      <w:r w:rsidR="00750D03" w:rsidRPr="00460D2C">
        <w:rPr>
          <w:rFonts w:ascii="Times New Roman" w:hAnsi="Times New Roman" w:cs="Times New Roman"/>
          <w:i/>
          <w:iCs/>
        </w:rPr>
        <w:t>et al.,</w:t>
      </w:r>
      <w:r w:rsidR="00750D03" w:rsidRPr="002669F1">
        <w:rPr>
          <w:rFonts w:ascii="Times New Roman" w:hAnsi="Times New Roman" w:cs="Times New Roman"/>
        </w:rPr>
        <w:t xml:space="preserve"> 2022</w:t>
      </w:r>
      <w:r w:rsidR="000C1FE6" w:rsidRPr="002669F1">
        <w:rPr>
          <w:rFonts w:ascii="Times New Roman" w:hAnsi="Times New Roman" w:cs="Times New Roman"/>
        </w:rPr>
        <w:t xml:space="preserve">; </w:t>
      </w:r>
      <w:proofErr w:type="spellStart"/>
      <w:r w:rsidR="00750D03" w:rsidRPr="002669F1">
        <w:rPr>
          <w:rFonts w:ascii="Times New Roman" w:hAnsi="Times New Roman" w:cs="Times New Roman"/>
        </w:rPr>
        <w:t>Kaddes</w:t>
      </w:r>
      <w:proofErr w:type="spellEnd"/>
      <w:r w:rsidR="00750D03" w:rsidRPr="002669F1">
        <w:rPr>
          <w:rFonts w:ascii="Times New Roman" w:hAnsi="Times New Roman" w:cs="Times New Roman"/>
        </w:rPr>
        <w:t xml:space="preserve"> </w:t>
      </w:r>
      <w:r w:rsidR="00750D03" w:rsidRPr="00460D2C">
        <w:rPr>
          <w:rFonts w:ascii="Times New Roman" w:hAnsi="Times New Roman" w:cs="Times New Roman"/>
          <w:i/>
          <w:iCs/>
        </w:rPr>
        <w:t>et al.,</w:t>
      </w:r>
      <w:r w:rsidR="00750D03" w:rsidRPr="002669F1">
        <w:rPr>
          <w:rFonts w:ascii="Times New Roman" w:hAnsi="Times New Roman" w:cs="Times New Roman"/>
        </w:rPr>
        <w:t xml:space="preserve"> 2025</w:t>
      </w:r>
      <w:r w:rsidR="000C1FE6" w:rsidRPr="002669F1">
        <w:rPr>
          <w:rFonts w:ascii="Times New Roman" w:hAnsi="Times New Roman" w:cs="Times New Roman"/>
        </w:rPr>
        <w:t xml:space="preserve">; </w:t>
      </w:r>
      <w:r w:rsidR="00CF75F2" w:rsidRPr="002669F1">
        <w:rPr>
          <w:rFonts w:ascii="Times New Roman" w:hAnsi="Times New Roman" w:cs="Times New Roman"/>
        </w:rPr>
        <w:t>Karuppasamy et al., 2022</w:t>
      </w:r>
      <w:r w:rsidR="000C1FE6" w:rsidRPr="002669F1">
        <w:rPr>
          <w:rFonts w:ascii="Times New Roman" w:hAnsi="Times New Roman" w:cs="Times New Roman"/>
        </w:rPr>
        <w:t xml:space="preserve">; </w:t>
      </w:r>
      <w:r w:rsidR="00CF75F2" w:rsidRPr="002669F1">
        <w:rPr>
          <w:rFonts w:ascii="Times New Roman" w:hAnsi="Times New Roman" w:cs="Times New Roman"/>
        </w:rPr>
        <w:t>Jafari &amp; Karami, 2023</w:t>
      </w:r>
      <w:r w:rsidR="000C1FE6" w:rsidRPr="002669F1">
        <w:rPr>
          <w:rFonts w:ascii="Times New Roman" w:hAnsi="Times New Roman" w:cs="Times New Roman"/>
        </w:rPr>
        <w:t xml:space="preserve">; </w:t>
      </w:r>
      <w:r w:rsidR="00CF75F2" w:rsidRPr="002669F1">
        <w:rPr>
          <w:rFonts w:ascii="Times New Roman" w:hAnsi="Times New Roman" w:cs="Times New Roman"/>
        </w:rPr>
        <w:t xml:space="preserve">Chakravarthy </w:t>
      </w:r>
      <w:r w:rsidR="00CF75F2" w:rsidRPr="00460D2C">
        <w:rPr>
          <w:rFonts w:ascii="Times New Roman" w:hAnsi="Times New Roman" w:cs="Times New Roman"/>
          <w:i/>
          <w:iCs/>
        </w:rPr>
        <w:t>et al.,</w:t>
      </w:r>
      <w:r w:rsidR="00CF75F2" w:rsidRPr="002669F1">
        <w:rPr>
          <w:rFonts w:ascii="Times New Roman" w:hAnsi="Times New Roman" w:cs="Times New Roman"/>
        </w:rPr>
        <w:t xml:space="preserve"> 2024</w:t>
      </w:r>
      <w:r w:rsidR="000C1FE6" w:rsidRPr="002669F1">
        <w:rPr>
          <w:rFonts w:ascii="Times New Roman" w:hAnsi="Times New Roman" w:cs="Times New Roman"/>
        </w:rPr>
        <w:t xml:space="preserve">; </w:t>
      </w:r>
      <w:r w:rsidR="00CF75F2" w:rsidRPr="002669F1">
        <w:rPr>
          <w:rFonts w:ascii="Times New Roman" w:hAnsi="Times New Roman" w:cs="Times New Roman"/>
        </w:rPr>
        <w:t xml:space="preserve">S. R. S. Chakravarthy </w:t>
      </w:r>
      <w:r w:rsidR="00CF75F2" w:rsidRPr="00460D2C">
        <w:rPr>
          <w:rFonts w:ascii="Times New Roman" w:hAnsi="Times New Roman" w:cs="Times New Roman"/>
          <w:i/>
          <w:iCs/>
        </w:rPr>
        <w:t>et al.,</w:t>
      </w:r>
      <w:r w:rsidR="00CF75F2" w:rsidRPr="002669F1">
        <w:rPr>
          <w:rFonts w:ascii="Times New Roman" w:hAnsi="Times New Roman" w:cs="Times New Roman"/>
        </w:rPr>
        <w:t xml:space="preserve"> 2022</w:t>
      </w:r>
      <w:r w:rsidR="000C1FE6" w:rsidRPr="002669F1">
        <w:rPr>
          <w:rFonts w:ascii="Times New Roman" w:hAnsi="Times New Roman" w:cs="Times New Roman"/>
        </w:rPr>
        <w:t xml:space="preserve">; </w:t>
      </w:r>
      <w:r w:rsidR="00CF75F2" w:rsidRPr="002669F1">
        <w:rPr>
          <w:rFonts w:ascii="Times New Roman" w:hAnsi="Times New Roman" w:cs="Times New Roman"/>
        </w:rPr>
        <w:t xml:space="preserve">Lee </w:t>
      </w:r>
      <w:r w:rsidR="00CF75F2" w:rsidRPr="00460D2C">
        <w:rPr>
          <w:rFonts w:ascii="Times New Roman" w:hAnsi="Times New Roman" w:cs="Times New Roman"/>
          <w:i/>
          <w:iCs/>
        </w:rPr>
        <w:t>et al.,</w:t>
      </w:r>
      <w:r w:rsidR="00CF75F2" w:rsidRPr="002669F1">
        <w:rPr>
          <w:rFonts w:ascii="Times New Roman" w:hAnsi="Times New Roman" w:cs="Times New Roman"/>
        </w:rPr>
        <w:t xml:space="preserve"> 2023</w:t>
      </w:r>
      <w:r w:rsidR="000C1FE6" w:rsidRPr="002669F1">
        <w:rPr>
          <w:rFonts w:ascii="Times New Roman" w:hAnsi="Times New Roman" w:cs="Times New Roman"/>
        </w:rPr>
        <w:t xml:space="preserve">; </w:t>
      </w:r>
      <w:r w:rsidR="00CF75F2" w:rsidRPr="002669F1">
        <w:rPr>
          <w:rFonts w:ascii="Times New Roman" w:hAnsi="Times New Roman" w:cs="Times New Roman"/>
        </w:rPr>
        <w:t>Babita &amp; Nayak, 2024</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Sreelekshmi</w:t>
      </w:r>
      <w:proofErr w:type="spellEnd"/>
      <w:r w:rsidR="004F7BB0" w:rsidRPr="002669F1">
        <w:rPr>
          <w:rFonts w:ascii="Times New Roman" w:hAnsi="Times New Roman" w:cs="Times New Roman"/>
        </w:rPr>
        <w:t xml:space="preserve">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2024</w:t>
      </w:r>
      <w:r w:rsidR="000C1FE6" w:rsidRPr="002669F1">
        <w:rPr>
          <w:rFonts w:ascii="Times New Roman" w:hAnsi="Times New Roman" w:cs="Times New Roman"/>
        </w:rPr>
        <w:t xml:space="preserve">; </w:t>
      </w:r>
      <w:r w:rsidR="004F7BB0" w:rsidRPr="002669F1">
        <w:rPr>
          <w:rFonts w:ascii="Times New Roman" w:hAnsi="Times New Roman" w:cs="Times New Roman"/>
        </w:rPr>
        <w:t xml:space="preserve">Gao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2023</w:t>
      </w:r>
      <w:r w:rsidR="000C1FE6" w:rsidRPr="002669F1">
        <w:rPr>
          <w:rFonts w:ascii="Times New Roman" w:hAnsi="Times New Roman" w:cs="Times New Roman"/>
        </w:rPr>
        <w:t xml:space="preserve">; </w:t>
      </w:r>
      <w:r w:rsidR="004F7BB0" w:rsidRPr="002669F1">
        <w:rPr>
          <w:rFonts w:ascii="Times New Roman" w:hAnsi="Times New Roman" w:cs="Times New Roman"/>
        </w:rPr>
        <w:t xml:space="preserve">Zhang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2023</w:t>
      </w:r>
      <w:r w:rsidR="000C1FE6" w:rsidRPr="002669F1">
        <w:rPr>
          <w:rFonts w:ascii="Times New Roman" w:hAnsi="Times New Roman" w:cs="Times New Roman"/>
        </w:rPr>
        <w:t xml:space="preserve">; </w:t>
      </w:r>
      <w:r w:rsidR="004F7BB0" w:rsidRPr="002669F1">
        <w:rPr>
          <w:rFonts w:ascii="Times New Roman" w:hAnsi="Times New Roman" w:cs="Times New Roman"/>
        </w:rPr>
        <w:t xml:space="preserve">Yaqoob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2024</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Akkur</w:t>
      </w:r>
      <w:proofErr w:type="spellEnd"/>
      <w:r w:rsidR="004F7BB0" w:rsidRPr="002669F1">
        <w:rPr>
          <w:rFonts w:ascii="Times New Roman" w:hAnsi="Times New Roman" w:cs="Times New Roman"/>
        </w:rPr>
        <w:t xml:space="preserve">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2023</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Zerouaoui</w:t>
      </w:r>
      <w:proofErr w:type="spellEnd"/>
      <w:r w:rsidR="004F7BB0" w:rsidRPr="002669F1">
        <w:rPr>
          <w:rFonts w:ascii="Times New Roman" w:hAnsi="Times New Roman" w:cs="Times New Roman"/>
        </w:rPr>
        <w:t xml:space="preserve"> &amp; </w:t>
      </w:r>
      <w:proofErr w:type="spellStart"/>
      <w:r w:rsidR="004F7BB0" w:rsidRPr="002669F1">
        <w:rPr>
          <w:rFonts w:ascii="Times New Roman" w:hAnsi="Times New Roman" w:cs="Times New Roman"/>
        </w:rPr>
        <w:t>Idri</w:t>
      </w:r>
      <w:proofErr w:type="spellEnd"/>
      <w:r w:rsidR="004F7BB0" w:rsidRPr="002669F1">
        <w:rPr>
          <w:rFonts w:ascii="Times New Roman" w:hAnsi="Times New Roman" w:cs="Times New Roman"/>
        </w:rPr>
        <w:t>, 2021</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Tăbăcaru</w:t>
      </w:r>
      <w:proofErr w:type="spellEnd"/>
      <w:r w:rsidR="004F7BB0" w:rsidRPr="002669F1">
        <w:rPr>
          <w:rFonts w:ascii="Times New Roman" w:hAnsi="Times New Roman" w:cs="Times New Roman"/>
        </w:rPr>
        <w:t xml:space="preserve">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2025</w:t>
      </w:r>
      <w:r w:rsidR="000C1FE6" w:rsidRPr="002669F1">
        <w:rPr>
          <w:rFonts w:ascii="Times New Roman" w:hAnsi="Times New Roman" w:cs="Times New Roman"/>
        </w:rPr>
        <w:t xml:space="preserve">; </w:t>
      </w:r>
      <w:r w:rsidR="004F7BB0" w:rsidRPr="002669F1">
        <w:rPr>
          <w:rFonts w:ascii="Times New Roman" w:hAnsi="Times New Roman" w:cs="Times New Roman"/>
        </w:rPr>
        <w:t xml:space="preserve">P </w:t>
      </w:r>
      <w:r w:rsidR="004F7BB0" w:rsidRPr="00460D2C">
        <w:rPr>
          <w:rFonts w:ascii="Times New Roman" w:hAnsi="Times New Roman" w:cs="Times New Roman"/>
          <w:i/>
          <w:iCs/>
        </w:rPr>
        <w:t>et al.,</w:t>
      </w:r>
      <w:r w:rsidR="004F7BB0" w:rsidRPr="002669F1">
        <w:rPr>
          <w:rFonts w:ascii="Times New Roman" w:hAnsi="Times New Roman" w:cs="Times New Roman"/>
        </w:rPr>
        <w:t xml:space="preserve"> 2025</w:t>
      </w:r>
      <w:r w:rsidR="000C1FE6" w:rsidRPr="002669F1">
        <w:rPr>
          <w:rFonts w:ascii="Times New Roman" w:hAnsi="Times New Roman" w:cs="Times New Roman"/>
        </w:rPr>
        <w:t xml:space="preserve">; </w:t>
      </w:r>
      <w:proofErr w:type="spellStart"/>
      <w:r w:rsidR="002328D4" w:rsidRPr="002669F1">
        <w:rPr>
          <w:rFonts w:ascii="Times New Roman" w:hAnsi="Times New Roman" w:cs="Times New Roman"/>
        </w:rPr>
        <w:t>Nakach</w:t>
      </w:r>
      <w:proofErr w:type="spellEnd"/>
      <w:r w:rsidR="002328D4" w:rsidRPr="002669F1">
        <w:rPr>
          <w:rFonts w:ascii="Times New Roman" w:hAnsi="Times New Roman" w:cs="Times New Roman"/>
        </w:rPr>
        <w:t xml:space="preserve"> </w:t>
      </w:r>
      <w:r w:rsidR="002328D4" w:rsidRPr="00460D2C">
        <w:rPr>
          <w:rFonts w:ascii="Times New Roman" w:hAnsi="Times New Roman" w:cs="Times New Roman"/>
          <w:i/>
          <w:iCs/>
        </w:rPr>
        <w:t>et al.,</w:t>
      </w:r>
      <w:r w:rsidR="002328D4" w:rsidRPr="002669F1">
        <w:rPr>
          <w:rFonts w:ascii="Times New Roman" w:hAnsi="Times New Roman" w:cs="Times New Roman"/>
        </w:rPr>
        <w:t xml:space="preserve"> 2024</w:t>
      </w:r>
      <w:r w:rsidR="000C1FE6" w:rsidRPr="002669F1">
        <w:rPr>
          <w:rFonts w:ascii="Times New Roman" w:hAnsi="Times New Roman" w:cs="Times New Roman"/>
        </w:rPr>
        <w:t xml:space="preserve">; </w:t>
      </w:r>
      <w:r w:rsidR="002328D4" w:rsidRPr="002669F1">
        <w:rPr>
          <w:rFonts w:ascii="Times New Roman" w:hAnsi="Times New Roman" w:cs="Times New Roman"/>
        </w:rPr>
        <w:t xml:space="preserve">Jadoon </w:t>
      </w:r>
      <w:r w:rsidR="002328D4" w:rsidRPr="00460D2C">
        <w:rPr>
          <w:rFonts w:ascii="Times New Roman" w:hAnsi="Times New Roman" w:cs="Times New Roman"/>
          <w:i/>
          <w:iCs/>
        </w:rPr>
        <w:t>et al.,</w:t>
      </w:r>
      <w:r w:rsidR="002328D4" w:rsidRPr="002669F1">
        <w:rPr>
          <w:rFonts w:ascii="Times New Roman" w:hAnsi="Times New Roman" w:cs="Times New Roman"/>
        </w:rPr>
        <w:t xml:space="preserve"> 2023</w:t>
      </w:r>
      <w:r w:rsidR="000C1FE6" w:rsidRPr="002669F1">
        <w:rPr>
          <w:rFonts w:ascii="Times New Roman" w:hAnsi="Times New Roman" w:cs="Times New Roman"/>
        </w:rPr>
        <w:t xml:space="preserve">; </w:t>
      </w:r>
      <w:r w:rsidR="002328D4" w:rsidRPr="002669F1">
        <w:rPr>
          <w:rFonts w:ascii="Times New Roman" w:hAnsi="Times New Roman" w:cs="Times New Roman"/>
        </w:rPr>
        <w:t xml:space="preserve">Rabah </w:t>
      </w:r>
      <w:r w:rsidR="002328D4" w:rsidRPr="00460D2C">
        <w:rPr>
          <w:rFonts w:ascii="Times New Roman" w:hAnsi="Times New Roman" w:cs="Times New Roman"/>
          <w:i/>
          <w:iCs/>
        </w:rPr>
        <w:t>et al.,</w:t>
      </w:r>
      <w:r w:rsidR="002328D4" w:rsidRPr="002669F1">
        <w:rPr>
          <w:rFonts w:ascii="Times New Roman" w:hAnsi="Times New Roman" w:cs="Times New Roman"/>
        </w:rPr>
        <w:t xml:space="preserve"> 2025</w:t>
      </w:r>
      <w:r w:rsidR="000C1FE6" w:rsidRPr="002669F1">
        <w:rPr>
          <w:rFonts w:ascii="Times New Roman" w:hAnsi="Times New Roman" w:cs="Times New Roman"/>
        </w:rPr>
        <w:t xml:space="preserve">; </w:t>
      </w:r>
      <w:r w:rsidR="002328D4" w:rsidRPr="002669F1">
        <w:rPr>
          <w:rFonts w:ascii="Times New Roman" w:hAnsi="Times New Roman" w:cs="Times New Roman"/>
        </w:rPr>
        <w:t xml:space="preserve">Hussain </w:t>
      </w:r>
      <w:r w:rsidR="002328D4" w:rsidRPr="00460D2C">
        <w:rPr>
          <w:rFonts w:ascii="Times New Roman" w:hAnsi="Times New Roman" w:cs="Times New Roman"/>
          <w:i/>
          <w:iCs/>
        </w:rPr>
        <w:t>et al.,</w:t>
      </w:r>
      <w:r w:rsidR="002328D4" w:rsidRPr="002669F1">
        <w:rPr>
          <w:rFonts w:ascii="Times New Roman" w:hAnsi="Times New Roman" w:cs="Times New Roman"/>
        </w:rPr>
        <w:t xml:space="preserve"> 2024</w:t>
      </w:r>
      <w:r w:rsidR="000C1FE6" w:rsidRPr="002669F1">
        <w:rPr>
          <w:rFonts w:ascii="Times New Roman" w:hAnsi="Times New Roman" w:cs="Times New Roman"/>
        </w:rPr>
        <w:t xml:space="preserve">; </w:t>
      </w:r>
      <w:r w:rsidR="002328D4" w:rsidRPr="002669F1">
        <w:rPr>
          <w:rFonts w:ascii="Times New Roman" w:hAnsi="Times New Roman" w:cs="Times New Roman"/>
        </w:rPr>
        <w:t xml:space="preserve">Muduli </w:t>
      </w:r>
      <w:r w:rsidR="002328D4" w:rsidRPr="00460D2C">
        <w:rPr>
          <w:rFonts w:ascii="Times New Roman" w:hAnsi="Times New Roman" w:cs="Times New Roman"/>
          <w:i/>
          <w:iCs/>
        </w:rPr>
        <w:t xml:space="preserve">et al., </w:t>
      </w:r>
      <w:r w:rsidR="002328D4" w:rsidRPr="002669F1">
        <w:rPr>
          <w:rFonts w:ascii="Times New Roman" w:hAnsi="Times New Roman" w:cs="Times New Roman"/>
        </w:rPr>
        <w:t>2021)</w:t>
      </w:r>
    </w:p>
    <w:p w14:paraId="7B75CD09" w14:textId="6D701670" w:rsidR="00750D03" w:rsidRPr="002669F1" w:rsidRDefault="000C1FE6" w:rsidP="00620AF2">
      <w:pPr>
        <w:spacing w:line="360" w:lineRule="auto"/>
        <w:jc w:val="both"/>
        <w:rPr>
          <w:rFonts w:ascii="Times New Roman" w:hAnsi="Times New Roman" w:cs="Times New Roman"/>
        </w:rPr>
      </w:pPr>
      <w:r w:rsidRPr="002669F1">
        <w:rPr>
          <w:rFonts w:ascii="Times New Roman" w:hAnsi="Times New Roman" w:cs="Times New Roman"/>
          <w:noProof/>
        </w:rPr>
        <w:lastRenderedPageBreak/>
        <w:drawing>
          <wp:inline distT="0" distB="0" distL="0" distR="0" wp14:anchorId="68020335" wp14:editId="3041F414">
            <wp:extent cx="5851572" cy="3967701"/>
            <wp:effectExtent l="0" t="0" r="0" b="0"/>
            <wp:docPr id="1654378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78051" name="Picture 1654378051"/>
                    <pic:cNvPicPr/>
                  </pic:nvPicPr>
                  <pic:blipFill>
                    <a:blip r:embed="rId10">
                      <a:extLst>
                        <a:ext uri="{28A0092B-C50C-407E-A947-70E740481C1C}">
                          <a14:useLocalDpi xmlns:a14="http://schemas.microsoft.com/office/drawing/2010/main" val="0"/>
                        </a:ext>
                      </a:extLst>
                    </a:blip>
                    <a:stretch>
                      <a:fillRect/>
                    </a:stretch>
                  </pic:blipFill>
                  <pic:spPr>
                    <a:xfrm>
                      <a:off x="0" y="0"/>
                      <a:ext cx="5862123" cy="3974855"/>
                    </a:xfrm>
                    <a:prstGeom prst="rect">
                      <a:avLst/>
                    </a:prstGeom>
                  </pic:spPr>
                </pic:pic>
              </a:graphicData>
            </a:graphic>
          </wp:inline>
        </w:drawing>
      </w:r>
    </w:p>
    <w:p w14:paraId="02179206" w14:textId="72E11748" w:rsidR="0020187A" w:rsidRPr="002669F1" w:rsidRDefault="0020187A" w:rsidP="00620AF2">
      <w:pPr>
        <w:spacing w:line="360" w:lineRule="auto"/>
        <w:jc w:val="both"/>
        <w:rPr>
          <w:rFonts w:ascii="Times New Roman" w:hAnsi="Times New Roman" w:cs="Times New Roman"/>
        </w:rPr>
      </w:pPr>
    </w:p>
    <w:p w14:paraId="0F706C05" w14:textId="697146F3" w:rsidR="00B406CA" w:rsidRPr="002669F1" w:rsidRDefault="0020187A" w:rsidP="00B406C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w:t>
      </w:r>
      <w:r w:rsidR="009858C3" w:rsidRPr="002669F1">
        <w:rPr>
          <w:rFonts w:ascii="Times New Roman" w:hAnsi="Times New Roman" w:cs="Times New Roman"/>
          <w:sz w:val="20"/>
          <w:szCs w:val="20"/>
        </w:rPr>
        <w:t>3</w:t>
      </w:r>
      <w:r w:rsidRPr="002669F1">
        <w:rPr>
          <w:rFonts w:ascii="Times New Roman" w:hAnsi="Times New Roman" w:cs="Times New Roman"/>
          <w:sz w:val="20"/>
          <w:szCs w:val="20"/>
        </w:rPr>
        <w:t xml:space="preserve">: </w:t>
      </w:r>
      <w:r w:rsidR="00B406CA" w:rsidRPr="002669F1">
        <w:rPr>
          <w:rFonts w:ascii="Times New Roman" w:hAnsi="Times New Roman" w:cs="Times New Roman"/>
          <w:sz w:val="20"/>
          <w:szCs w:val="20"/>
        </w:rPr>
        <w:t>Imaging Modality Distribution</w:t>
      </w:r>
    </w:p>
    <w:p w14:paraId="7A1560EF" w14:textId="1FD026E2"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4.3 Datasets and Imaging Modalities</w:t>
      </w:r>
    </w:p>
    <w:p w14:paraId="21349B1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analysis of the selected studies reveals a strong reliance on a limited set of publicly available datasets, including CBIS-DDSM, INbreast, and BreakHis. These datasets are widely used due to their accessibility and standardized formats; however, they present several limitations that impact model performance and generalizability.</w:t>
      </w:r>
    </w:p>
    <w:p w14:paraId="7A2DF141"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One of the primary challenges is the relatively small size of these datasets, which restricts the ability of AI models to learn diverse and representative patterns. Additionally, there is a lack of demographic diversity, which may introduce bias and limit the applicability of models across different populations. Variations in imaging protocols and equipment further contribute to inconsistencies, while annotation quality and labeling accuracy can vary significantly between datasets.</w:t>
      </w:r>
    </w:p>
    <w:p w14:paraId="29CFC523" w14:textId="029F9D16" w:rsidR="0020187A"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A critical observation across the reviewed studies is the issue of cross-dataset generalization. Models trained on a specific dataset often exhibit a significant decline in performance, typically ranging from 10% to 25%, when evaluated on external datasets. This highlights the presence of dataset-specific biases and underscores the need for more diverse and representative data sources.</w:t>
      </w:r>
      <w:r w:rsidR="000C1FE6" w:rsidRPr="002669F1">
        <w:rPr>
          <w:rFonts w:ascii="Times New Roman" w:hAnsi="Times New Roman" w:cs="Times New Roman"/>
        </w:rPr>
        <w:t xml:space="preserve"> (J. Wang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Karuppasamy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Jafari &amp; Karami, 2023;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S. R. S.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Lee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Gao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Zhang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Yaqoob </w:t>
      </w:r>
      <w:r w:rsidR="000C1FE6" w:rsidRPr="00460D2C">
        <w:rPr>
          <w:rFonts w:ascii="Times New Roman" w:hAnsi="Times New Roman" w:cs="Times New Roman"/>
          <w:i/>
          <w:iCs/>
        </w:rPr>
        <w:t xml:space="preserve">et al., </w:t>
      </w:r>
      <w:r w:rsidR="000C1FE6" w:rsidRPr="002669F1">
        <w:rPr>
          <w:rFonts w:ascii="Times New Roman" w:hAnsi="Times New Roman" w:cs="Times New Roman"/>
        </w:rPr>
        <w:t xml:space="preserve">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P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Jadoon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Rabah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Hussain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Muduli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2021).</w:t>
      </w:r>
      <w:r w:rsidR="00B406CA" w:rsidRPr="002669F1">
        <w:rPr>
          <w:rFonts w:ascii="Times New Roman" w:hAnsi="Times New Roman" w:cs="Times New Roman"/>
        </w:rPr>
        <w:t xml:space="preserve"> Figure </w:t>
      </w:r>
      <w:r w:rsidR="009858C3" w:rsidRPr="002669F1">
        <w:rPr>
          <w:rFonts w:ascii="Times New Roman" w:hAnsi="Times New Roman" w:cs="Times New Roman"/>
        </w:rPr>
        <w:t>4</w:t>
      </w:r>
      <w:r w:rsidR="00B406CA" w:rsidRPr="002669F1">
        <w:rPr>
          <w:rFonts w:ascii="Times New Roman" w:hAnsi="Times New Roman" w:cs="Times New Roman"/>
        </w:rPr>
        <w:t xml:space="preserve"> </w:t>
      </w:r>
      <w:r w:rsidR="00F12923" w:rsidRPr="002669F1">
        <w:rPr>
          <w:rFonts w:ascii="Times New Roman" w:hAnsi="Times New Roman" w:cs="Times New Roman"/>
        </w:rPr>
        <w:t>presents the dataset distribution reveals a strong reliance on a limited number of publicly available datasets, particularly CBIS-DDSM, INbreast, and BreakHis. This concentration suggests potential dataset bias and limited diversity in training data. Such dependency contributes to reduced generalizability, as models trained on these datasets may not perform consistently across different clinical environments</w:t>
      </w:r>
    </w:p>
    <w:p w14:paraId="4F2E93ED" w14:textId="67ED7739" w:rsidR="0020187A" w:rsidRPr="002669F1" w:rsidRDefault="0020187A" w:rsidP="0020187A">
      <w:pPr>
        <w:spacing w:line="360" w:lineRule="auto"/>
        <w:jc w:val="center"/>
        <w:rPr>
          <w:rFonts w:ascii="Times New Roman" w:hAnsi="Times New Roman" w:cs="Times New Roman"/>
        </w:rPr>
      </w:pPr>
      <w:r w:rsidRPr="002669F1">
        <w:rPr>
          <w:rFonts w:ascii="Times New Roman" w:hAnsi="Times New Roman" w:cs="Times New Roman"/>
          <w:noProof/>
        </w:rPr>
        <w:drawing>
          <wp:inline distT="0" distB="0" distL="0" distR="0" wp14:anchorId="1C03BB7F" wp14:editId="73837703">
            <wp:extent cx="5852172" cy="4389129"/>
            <wp:effectExtent l="0" t="0" r="0" b="0"/>
            <wp:docPr id="1510308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08971" name="Picture 1510308971"/>
                    <pic:cNvPicPr/>
                  </pic:nvPicPr>
                  <pic:blipFill>
                    <a:blip r:embed="rId11">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6D13215D" w14:textId="52435CBB"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lastRenderedPageBreak/>
        <w:t xml:space="preserve">Figure </w:t>
      </w:r>
      <w:r w:rsidR="009858C3" w:rsidRPr="002669F1">
        <w:rPr>
          <w:rFonts w:ascii="Times New Roman" w:hAnsi="Times New Roman" w:cs="Times New Roman"/>
          <w:sz w:val="20"/>
          <w:szCs w:val="20"/>
        </w:rPr>
        <w:t>4</w:t>
      </w:r>
      <w:r w:rsidRPr="002669F1">
        <w:rPr>
          <w:rFonts w:ascii="Times New Roman" w:hAnsi="Times New Roman" w:cs="Times New Roman"/>
          <w:sz w:val="20"/>
          <w:szCs w:val="20"/>
        </w:rPr>
        <w:t xml:space="preserve">: </w:t>
      </w:r>
      <w:r w:rsidR="00B406CA" w:rsidRPr="002669F1">
        <w:rPr>
          <w:rFonts w:ascii="Times New Roman" w:hAnsi="Times New Roman" w:cs="Times New Roman"/>
          <w:sz w:val="20"/>
          <w:szCs w:val="20"/>
        </w:rPr>
        <w:t>Dataset Usage Frequency</w:t>
      </w:r>
    </w:p>
    <w:p w14:paraId="797C3141" w14:textId="172E7A36"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4.4 Performance Analysis</w:t>
      </w:r>
    </w:p>
    <w:p w14:paraId="2C7A8772"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performance of AI models reported in the reviewed studies is generally high, particularly in controlled experimental settings. Most models achieve accuracy values between 85% and 98%, with AUC values ranging from 0.88 to 0.97. Sensitivity and specificity metrics are also frequently reported to be above 85%, indicating strong classification capabilities.</w:t>
      </w:r>
    </w:p>
    <w:p w14:paraId="73AAEB90"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Despite these promising results, a closer examination reveals several important limitations. Many studies rely on internal validation techniques, such as cross-validation, without testing on independent external datasets. This can lead to over-optimistic performance estimates and limits the ability to assess real-world applicability. Additionally, class imbalance is a common issue in medical datasets, which can bias model predictions toward the majority class and reduce diagnostic reliability.</w:t>
      </w:r>
    </w:p>
    <w:p w14:paraId="7F1BFAA1" w14:textId="3A587DB6"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Furthermore, inconsistencies in evaluation protocols and performance metrics across studies make direct comparisons challenging. While some studies report comprehensive metrics, others focus solely on accuracy, which does not fully capture model performance in imbalanced datasets. These factors collectively suggest that reported performance metrics should be interpreted with caution, particularly in the context of clinical deployment</w:t>
      </w:r>
      <w:r w:rsidR="000C1FE6" w:rsidRPr="002669F1">
        <w:rPr>
          <w:rFonts w:ascii="Times New Roman" w:hAnsi="Times New Roman" w:cs="Times New Roman"/>
        </w:rPr>
        <w:t xml:space="preserve"> (J. Wang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Karuppasamy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Jafari &amp; Karami, 2023;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S. R. S.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Lee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Gao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Zhang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Yaqoob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P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Jadoon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Rabah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Hussain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Muduli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2021).</w:t>
      </w:r>
    </w:p>
    <w:p w14:paraId="6F6AF47C"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4.5 Key Trends Identified</w:t>
      </w:r>
    </w:p>
    <w:p w14:paraId="23A5942C" w14:textId="54E2880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synthesis of the reviewed studies reveals several overarching trends in the field of AI-based breast cancer diagnosis. There is a clear transition from traditional machine learning methods to deep learning approaches, driven by the superior performance and feature learning capabilities of neural networks. More recently, transformer-based architectures have begun to emerge as a promising alternative, offering improved modeling of global image context.</w:t>
      </w:r>
      <w:r w:rsidR="000C1FE6" w:rsidRPr="002669F1">
        <w:rPr>
          <w:rFonts w:ascii="Times New Roman" w:hAnsi="Times New Roman" w:cs="Times New Roman"/>
        </w:rPr>
        <w:t xml:space="preserve"> </w:t>
      </w:r>
      <w:r w:rsidRPr="002669F1">
        <w:rPr>
          <w:rFonts w:ascii="Times New Roman" w:hAnsi="Times New Roman" w:cs="Times New Roman"/>
        </w:rPr>
        <w:t xml:space="preserve">Another significant trend is the growing interest in multimodal learning, which integrates multiple sources of data to </w:t>
      </w:r>
      <w:r w:rsidRPr="002669F1">
        <w:rPr>
          <w:rFonts w:ascii="Times New Roman" w:hAnsi="Times New Roman" w:cs="Times New Roman"/>
        </w:rPr>
        <w:lastRenderedPageBreak/>
        <w:t>enhance diagnostic accuracy and robustness. The widespread adoption of transfer learning further reflects efforts to address data scarcity, although it introduces potential challenges related to domain adaptation.</w:t>
      </w:r>
    </w:p>
    <w:p w14:paraId="493EB091" w14:textId="1188ACFD" w:rsidR="004615AF" w:rsidRPr="002669F1" w:rsidRDefault="00620AF2" w:rsidP="000C1FE6">
      <w:pPr>
        <w:spacing w:line="360" w:lineRule="auto"/>
        <w:jc w:val="both"/>
        <w:rPr>
          <w:rFonts w:ascii="Times New Roman" w:hAnsi="Times New Roman" w:cs="Times New Roman"/>
        </w:rPr>
      </w:pPr>
      <w:r w:rsidRPr="002669F1">
        <w:rPr>
          <w:rFonts w:ascii="Times New Roman" w:hAnsi="Times New Roman" w:cs="Times New Roman"/>
        </w:rPr>
        <w:t>Importantly, despite substantial improvements in model performance, the issue of generalization remains a persistent challenge. Many models fail to maintain consistent performance across different datasets and clinical settings, highlighting a critical gap between experimental success and real-world applicability.</w:t>
      </w:r>
      <w:r w:rsidR="00B406CA" w:rsidRPr="002669F1">
        <w:rPr>
          <w:rFonts w:ascii="Times New Roman" w:hAnsi="Times New Roman" w:cs="Times New Roman"/>
        </w:rPr>
        <w:t xml:space="preserve"> Table 1 below presents an overview of included studies, detailing model types, datasets, modalities, and performance metrics.</w:t>
      </w:r>
      <w:r w:rsidR="002B3B35" w:rsidRPr="002669F1">
        <w:rPr>
          <w:rFonts w:ascii="Times New Roman" w:hAnsi="Times New Roman" w:cs="Times New Roman"/>
        </w:rPr>
        <w:t xml:space="preserve"> The tabulated data provides a comprehensive overview of model types, datasets, imaging modalities, and performance metrics. A consistent trend of high accuracy (often exceeding 90%) is observed, particularly among deep learning and hybrid models. However, the table also reveals a lack of diversity in datasets and limited external validation, reinforcing concerns about overfitting and poor generalization. Additionally, the progression from traditional ML to advanced architectures such as Vision Transformers and multimodal systems is clearly evident.</w:t>
      </w:r>
    </w:p>
    <w:p w14:paraId="1F1B02CF" w14:textId="23DEED9B" w:rsidR="00B406CA" w:rsidRPr="002669F1" w:rsidRDefault="00B406CA" w:rsidP="004615AF">
      <w:pPr>
        <w:spacing w:line="240" w:lineRule="auto"/>
        <w:jc w:val="both"/>
        <w:rPr>
          <w:rFonts w:ascii="Times New Roman" w:hAnsi="Times New Roman" w:cs="Times New Roman"/>
          <w:sz w:val="20"/>
          <w:szCs w:val="20"/>
        </w:rPr>
      </w:pPr>
      <w:r w:rsidRPr="002669F1">
        <w:rPr>
          <w:rFonts w:ascii="Times New Roman" w:hAnsi="Times New Roman" w:cs="Times New Roman"/>
          <w:sz w:val="20"/>
          <w:szCs w:val="20"/>
        </w:rPr>
        <w:t>Table 1: Summary of Reviewed Studies</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817"/>
        <w:gridCol w:w="1433"/>
        <w:gridCol w:w="1170"/>
        <w:gridCol w:w="1620"/>
        <w:gridCol w:w="3150"/>
      </w:tblGrid>
      <w:tr w:rsidR="00C41084" w:rsidRPr="002669F1" w14:paraId="328AFC32" w14:textId="77777777" w:rsidTr="00C41084">
        <w:trPr>
          <w:tblHeader/>
          <w:tblCellSpacing w:w="15" w:type="dxa"/>
        </w:trPr>
        <w:tc>
          <w:tcPr>
            <w:tcW w:w="1125" w:type="dxa"/>
            <w:tcBorders>
              <w:top w:val="single" w:sz="4" w:space="0" w:color="auto"/>
              <w:bottom w:val="single" w:sz="4" w:space="0" w:color="auto"/>
            </w:tcBorders>
            <w:vAlign w:val="center"/>
            <w:hideMark/>
          </w:tcPr>
          <w:p w14:paraId="12E9C42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Study ID</w:t>
            </w:r>
          </w:p>
        </w:tc>
        <w:tc>
          <w:tcPr>
            <w:tcW w:w="787" w:type="dxa"/>
            <w:tcBorders>
              <w:top w:val="single" w:sz="4" w:space="0" w:color="auto"/>
              <w:bottom w:val="single" w:sz="4" w:space="0" w:color="auto"/>
            </w:tcBorders>
            <w:vAlign w:val="center"/>
            <w:hideMark/>
          </w:tcPr>
          <w:p w14:paraId="2D17BA3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Year</w:t>
            </w:r>
          </w:p>
        </w:tc>
        <w:tc>
          <w:tcPr>
            <w:tcW w:w="1403" w:type="dxa"/>
            <w:tcBorders>
              <w:top w:val="single" w:sz="4" w:space="0" w:color="auto"/>
              <w:bottom w:val="single" w:sz="4" w:space="0" w:color="auto"/>
            </w:tcBorders>
            <w:vAlign w:val="center"/>
            <w:hideMark/>
          </w:tcPr>
          <w:p w14:paraId="024F3E2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Model Type</w:t>
            </w:r>
          </w:p>
        </w:tc>
        <w:tc>
          <w:tcPr>
            <w:tcW w:w="1140" w:type="dxa"/>
            <w:tcBorders>
              <w:top w:val="single" w:sz="4" w:space="0" w:color="auto"/>
              <w:bottom w:val="single" w:sz="4" w:space="0" w:color="auto"/>
            </w:tcBorders>
            <w:vAlign w:val="center"/>
            <w:hideMark/>
          </w:tcPr>
          <w:p w14:paraId="351008C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Dataset</w:t>
            </w:r>
          </w:p>
        </w:tc>
        <w:tc>
          <w:tcPr>
            <w:tcW w:w="1590" w:type="dxa"/>
            <w:tcBorders>
              <w:top w:val="single" w:sz="4" w:space="0" w:color="auto"/>
              <w:bottom w:val="single" w:sz="4" w:space="0" w:color="auto"/>
            </w:tcBorders>
            <w:vAlign w:val="center"/>
            <w:hideMark/>
          </w:tcPr>
          <w:p w14:paraId="432E87E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Modality</w:t>
            </w:r>
          </w:p>
        </w:tc>
        <w:tc>
          <w:tcPr>
            <w:tcW w:w="3105" w:type="dxa"/>
            <w:tcBorders>
              <w:top w:val="single" w:sz="4" w:space="0" w:color="auto"/>
              <w:bottom w:val="single" w:sz="4" w:space="0" w:color="auto"/>
            </w:tcBorders>
            <w:vAlign w:val="center"/>
            <w:hideMark/>
          </w:tcPr>
          <w:p w14:paraId="6B1F805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Key Contribution</w:t>
            </w:r>
          </w:p>
        </w:tc>
      </w:tr>
      <w:tr w:rsidR="00C41084" w:rsidRPr="002669F1" w14:paraId="6EC373DF" w14:textId="77777777" w:rsidTr="00C41084">
        <w:trPr>
          <w:tblCellSpacing w:w="15" w:type="dxa"/>
        </w:trPr>
        <w:tc>
          <w:tcPr>
            <w:tcW w:w="1125" w:type="dxa"/>
            <w:vAlign w:val="center"/>
            <w:hideMark/>
          </w:tcPr>
          <w:p w14:paraId="18F9D06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Wang et al.</w:t>
            </w:r>
          </w:p>
        </w:tc>
        <w:tc>
          <w:tcPr>
            <w:tcW w:w="787" w:type="dxa"/>
            <w:vAlign w:val="center"/>
            <w:hideMark/>
          </w:tcPr>
          <w:p w14:paraId="42BBAD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350BEF4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25E8627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Private/Public</w:t>
            </w:r>
          </w:p>
        </w:tc>
        <w:tc>
          <w:tcPr>
            <w:tcW w:w="1590" w:type="dxa"/>
            <w:vAlign w:val="center"/>
            <w:hideMark/>
          </w:tcPr>
          <w:p w14:paraId="5F176FD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212A4C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deep CNN for improved lesion classification in mammograms</w:t>
            </w:r>
          </w:p>
        </w:tc>
      </w:tr>
      <w:tr w:rsidR="00C41084" w:rsidRPr="002669F1" w14:paraId="6DBE0F05" w14:textId="77777777" w:rsidTr="00C41084">
        <w:trPr>
          <w:tblCellSpacing w:w="15" w:type="dxa"/>
        </w:trPr>
        <w:tc>
          <w:tcPr>
            <w:tcW w:w="1125" w:type="dxa"/>
            <w:vAlign w:val="center"/>
            <w:hideMark/>
          </w:tcPr>
          <w:p w14:paraId="5B4136A2"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Egwom</w:t>
            </w:r>
            <w:proofErr w:type="spellEnd"/>
            <w:r w:rsidRPr="002669F1">
              <w:rPr>
                <w:rFonts w:ascii="Times New Roman" w:hAnsi="Times New Roman" w:cs="Times New Roman"/>
                <w:sz w:val="14"/>
                <w:szCs w:val="14"/>
              </w:rPr>
              <w:t xml:space="preserve"> et al.</w:t>
            </w:r>
          </w:p>
        </w:tc>
        <w:tc>
          <w:tcPr>
            <w:tcW w:w="787" w:type="dxa"/>
            <w:vAlign w:val="center"/>
            <w:hideMark/>
          </w:tcPr>
          <w:p w14:paraId="6FD9D22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1260BC5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ML/DL Hybrid</w:t>
            </w:r>
          </w:p>
        </w:tc>
        <w:tc>
          <w:tcPr>
            <w:tcW w:w="1140" w:type="dxa"/>
            <w:vAlign w:val="center"/>
            <w:hideMark/>
          </w:tcPr>
          <w:p w14:paraId="24267E9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73D2718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6B59C3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Integrated feature engineering with DL for diagnostic enhancement</w:t>
            </w:r>
          </w:p>
        </w:tc>
      </w:tr>
      <w:tr w:rsidR="00C41084" w:rsidRPr="002669F1" w14:paraId="5B5FCD10" w14:textId="77777777" w:rsidTr="00C41084">
        <w:trPr>
          <w:tblCellSpacing w:w="15" w:type="dxa"/>
        </w:trPr>
        <w:tc>
          <w:tcPr>
            <w:tcW w:w="1125" w:type="dxa"/>
            <w:vAlign w:val="center"/>
            <w:hideMark/>
          </w:tcPr>
          <w:p w14:paraId="2F532E60"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Kaddes</w:t>
            </w:r>
            <w:proofErr w:type="spellEnd"/>
            <w:r w:rsidRPr="002669F1">
              <w:rPr>
                <w:rFonts w:ascii="Times New Roman" w:hAnsi="Times New Roman" w:cs="Times New Roman"/>
                <w:sz w:val="14"/>
                <w:szCs w:val="14"/>
              </w:rPr>
              <w:t xml:space="preserve"> et al.</w:t>
            </w:r>
          </w:p>
        </w:tc>
        <w:tc>
          <w:tcPr>
            <w:tcW w:w="787" w:type="dxa"/>
            <w:vAlign w:val="center"/>
            <w:hideMark/>
          </w:tcPr>
          <w:p w14:paraId="2526E09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5F82877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CNN/Transformer</w:t>
            </w:r>
          </w:p>
        </w:tc>
        <w:tc>
          <w:tcPr>
            <w:tcW w:w="1140" w:type="dxa"/>
            <w:vAlign w:val="center"/>
            <w:hideMark/>
          </w:tcPr>
          <w:p w14:paraId="2D93200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0040201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371C7FC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Introduced hybrid architecture for robust feature extraction</w:t>
            </w:r>
          </w:p>
        </w:tc>
      </w:tr>
      <w:tr w:rsidR="00C41084" w:rsidRPr="002669F1" w14:paraId="1BB6FB40" w14:textId="77777777" w:rsidTr="00C41084">
        <w:trPr>
          <w:tblCellSpacing w:w="15" w:type="dxa"/>
        </w:trPr>
        <w:tc>
          <w:tcPr>
            <w:tcW w:w="1125" w:type="dxa"/>
            <w:vAlign w:val="center"/>
            <w:hideMark/>
          </w:tcPr>
          <w:p w14:paraId="054AD52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Karuppasamy et al.</w:t>
            </w:r>
          </w:p>
        </w:tc>
        <w:tc>
          <w:tcPr>
            <w:tcW w:w="787" w:type="dxa"/>
            <w:vAlign w:val="center"/>
            <w:hideMark/>
          </w:tcPr>
          <w:p w14:paraId="22DEFF3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5FF101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3BD15BE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9BFF04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0370DC1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Developed CNN model for tumor classification in ultrasound images</w:t>
            </w:r>
          </w:p>
        </w:tc>
      </w:tr>
      <w:tr w:rsidR="00C41084" w:rsidRPr="002669F1" w14:paraId="3DA758AC" w14:textId="77777777" w:rsidTr="00C41084">
        <w:trPr>
          <w:tblCellSpacing w:w="15" w:type="dxa"/>
        </w:trPr>
        <w:tc>
          <w:tcPr>
            <w:tcW w:w="1125" w:type="dxa"/>
            <w:vAlign w:val="center"/>
            <w:hideMark/>
          </w:tcPr>
          <w:p w14:paraId="55D18AE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Jafari &amp; Karami</w:t>
            </w:r>
          </w:p>
        </w:tc>
        <w:tc>
          <w:tcPr>
            <w:tcW w:w="787" w:type="dxa"/>
            <w:vAlign w:val="center"/>
            <w:hideMark/>
          </w:tcPr>
          <w:p w14:paraId="62C9E8A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76EE2AD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29EFAAA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A732D1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5F96F7A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Focused on high-resolution histopathological image classification</w:t>
            </w:r>
          </w:p>
        </w:tc>
      </w:tr>
      <w:tr w:rsidR="00C41084" w:rsidRPr="002669F1" w14:paraId="2A0E85BD" w14:textId="77777777" w:rsidTr="00C41084">
        <w:trPr>
          <w:tblCellSpacing w:w="15" w:type="dxa"/>
        </w:trPr>
        <w:tc>
          <w:tcPr>
            <w:tcW w:w="1125" w:type="dxa"/>
            <w:vAlign w:val="center"/>
            <w:hideMark/>
          </w:tcPr>
          <w:p w14:paraId="58018F4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Chakravarthy et al.</w:t>
            </w:r>
          </w:p>
        </w:tc>
        <w:tc>
          <w:tcPr>
            <w:tcW w:w="787" w:type="dxa"/>
            <w:vAlign w:val="center"/>
            <w:hideMark/>
          </w:tcPr>
          <w:p w14:paraId="4EE1A97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422F604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Transfer Learning</w:t>
            </w:r>
          </w:p>
        </w:tc>
        <w:tc>
          <w:tcPr>
            <w:tcW w:w="1140" w:type="dxa"/>
            <w:vAlign w:val="center"/>
            <w:hideMark/>
          </w:tcPr>
          <w:p w14:paraId="2E8D24B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Multi-dataset</w:t>
            </w:r>
          </w:p>
        </w:tc>
        <w:tc>
          <w:tcPr>
            <w:tcW w:w="1590" w:type="dxa"/>
            <w:vAlign w:val="center"/>
            <w:hideMark/>
          </w:tcPr>
          <w:p w14:paraId="77C543C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65C74E2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Leveraged pretrained models for improved generalization</w:t>
            </w:r>
          </w:p>
        </w:tc>
      </w:tr>
      <w:tr w:rsidR="00C41084" w:rsidRPr="002669F1" w14:paraId="6395526D" w14:textId="77777777" w:rsidTr="00C41084">
        <w:trPr>
          <w:tblCellSpacing w:w="15" w:type="dxa"/>
        </w:trPr>
        <w:tc>
          <w:tcPr>
            <w:tcW w:w="1125" w:type="dxa"/>
            <w:vAlign w:val="center"/>
            <w:hideMark/>
          </w:tcPr>
          <w:p w14:paraId="0A2D6D6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S. R. S. Chakravarthy et al.</w:t>
            </w:r>
          </w:p>
        </w:tc>
        <w:tc>
          <w:tcPr>
            <w:tcW w:w="787" w:type="dxa"/>
            <w:vAlign w:val="center"/>
            <w:hideMark/>
          </w:tcPr>
          <w:p w14:paraId="0BCA64F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6E90A7E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3E85538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1BE163F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30C3D37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Designed optimized CNN for early-stage tumor detection</w:t>
            </w:r>
          </w:p>
        </w:tc>
      </w:tr>
      <w:tr w:rsidR="00C41084" w:rsidRPr="002669F1" w14:paraId="4386A76A" w14:textId="77777777" w:rsidTr="00C41084">
        <w:trPr>
          <w:tblCellSpacing w:w="15" w:type="dxa"/>
        </w:trPr>
        <w:tc>
          <w:tcPr>
            <w:tcW w:w="1125" w:type="dxa"/>
            <w:vAlign w:val="center"/>
            <w:hideMark/>
          </w:tcPr>
          <w:p w14:paraId="72880EA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Lee et al.</w:t>
            </w:r>
          </w:p>
        </w:tc>
        <w:tc>
          <w:tcPr>
            <w:tcW w:w="787" w:type="dxa"/>
            <w:vAlign w:val="center"/>
            <w:hideMark/>
          </w:tcPr>
          <w:p w14:paraId="68A68AC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582624F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Ensemble DL</w:t>
            </w:r>
          </w:p>
        </w:tc>
        <w:tc>
          <w:tcPr>
            <w:tcW w:w="1140" w:type="dxa"/>
            <w:vAlign w:val="center"/>
            <w:hideMark/>
          </w:tcPr>
          <w:p w14:paraId="4A64240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Multi-center dataset</w:t>
            </w:r>
          </w:p>
        </w:tc>
        <w:tc>
          <w:tcPr>
            <w:tcW w:w="1590" w:type="dxa"/>
            <w:vAlign w:val="center"/>
            <w:hideMark/>
          </w:tcPr>
          <w:p w14:paraId="7EC7827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6E4686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ensemble learning to enhance diagnostic robustness</w:t>
            </w:r>
          </w:p>
        </w:tc>
      </w:tr>
      <w:tr w:rsidR="00C41084" w:rsidRPr="002669F1" w14:paraId="0CF89FB9" w14:textId="77777777" w:rsidTr="00C41084">
        <w:trPr>
          <w:tblCellSpacing w:w="15" w:type="dxa"/>
        </w:trPr>
        <w:tc>
          <w:tcPr>
            <w:tcW w:w="1125" w:type="dxa"/>
            <w:vAlign w:val="center"/>
            <w:hideMark/>
          </w:tcPr>
          <w:p w14:paraId="1FD15F7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Babita &amp; Nayak</w:t>
            </w:r>
          </w:p>
        </w:tc>
        <w:tc>
          <w:tcPr>
            <w:tcW w:w="787" w:type="dxa"/>
            <w:vAlign w:val="center"/>
            <w:hideMark/>
          </w:tcPr>
          <w:p w14:paraId="3E48C09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0810F83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0E0FE30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1286279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3FAA8D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Applied deep CNN for multi-class tissue classification</w:t>
            </w:r>
          </w:p>
        </w:tc>
      </w:tr>
      <w:tr w:rsidR="00C41084" w:rsidRPr="002669F1" w14:paraId="55B9E4A9" w14:textId="77777777" w:rsidTr="00C41084">
        <w:trPr>
          <w:tblCellSpacing w:w="15" w:type="dxa"/>
        </w:trPr>
        <w:tc>
          <w:tcPr>
            <w:tcW w:w="1125" w:type="dxa"/>
            <w:vAlign w:val="center"/>
            <w:hideMark/>
          </w:tcPr>
          <w:p w14:paraId="391431C8"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Sreelekshmi</w:t>
            </w:r>
            <w:proofErr w:type="spellEnd"/>
            <w:r w:rsidRPr="002669F1">
              <w:rPr>
                <w:rFonts w:ascii="Times New Roman" w:hAnsi="Times New Roman" w:cs="Times New Roman"/>
                <w:sz w:val="14"/>
                <w:szCs w:val="14"/>
              </w:rPr>
              <w:t xml:space="preserve"> et al.</w:t>
            </w:r>
          </w:p>
        </w:tc>
        <w:tc>
          <w:tcPr>
            <w:tcW w:w="787" w:type="dxa"/>
            <w:vAlign w:val="center"/>
            <w:hideMark/>
          </w:tcPr>
          <w:p w14:paraId="56C69AA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1C26C53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Hybrid CNN</w:t>
            </w:r>
          </w:p>
        </w:tc>
        <w:tc>
          <w:tcPr>
            <w:tcW w:w="1140" w:type="dxa"/>
            <w:vAlign w:val="center"/>
            <w:hideMark/>
          </w:tcPr>
          <w:p w14:paraId="1668A7B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47F633E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4B31EF6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Combined handcrafted and deep features for classification</w:t>
            </w:r>
          </w:p>
        </w:tc>
      </w:tr>
      <w:tr w:rsidR="00C41084" w:rsidRPr="002669F1" w14:paraId="747DA7E0" w14:textId="77777777" w:rsidTr="00C41084">
        <w:trPr>
          <w:tblCellSpacing w:w="15" w:type="dxa"/>
        </w:trPr>
        <w:tc>
          <w:tcPr>
            <w:tcW w:w="1125" w:type="dxa"/>
            <w:vAlign w:val="center"/>
            <w:hideMark/>
          </w:tcPr>
          <w:p w14:paraId="5786019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Gao et al.</w:t>
            </w:r>
          </w:p>
        </w:tc>
        <w:tc>
          <w:tcPr>
            <w:tcW w:w="787" w:type="dxa"/>
            <w:vAlign w:val="center"/>
            <w:hideMark/>
          </w:tcPr>
          <w:p w14:paraId="4AF88BD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3C18E27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Transformer-based</w:t>
            </w:r>
          </w:p>
        </w:tc>
        <w:tc>
          <w:tcPr>
            <w:tcW w:w="1140" w:type="dxa"/>
            <w:vAlign w:val="center"/>
            <w:hideMark/>
          </w:tcPr>
          <w:p w14:paraId="21B3B2C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Large-scale dataset</w:t>
            </w:r>
          </w:p>
        </w:tc>
        <w:tc>
          <w:tcPr>
            <w:tcW w:w="1590" w:type="dxa"/>
            <w:vAlign w:val="center"/>
            <w:hideMark/>
          </w:tcPr>
          <w:p w14:paraId="05DEA98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A1A781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Introduced attention mechanisms for better lesion localization</w:t>
            </w:r>
          </w:p>
        </w:tc>
      </w:tr>
      <w:tr w:rsidR="00C41084" w:rsidRPr="002669F1" w14:paraId="1CCAD351" w14:textId="77777777" w:rsidTr="00C41084">
        <w:trPr>
          <w:tblCellSpacing w:w="15" w:type="dxa"/>
        </w:trPr>
        <w:tc>
          <w:tcPr>
            <w:tcW w:w="1125" w:type="dxa"/>
            <w:vAlign w:val="center"/>
            <w:hideMark/>
          </w:tcPr>
          <w:p w14:paraId="139E2BF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lastRenderedPageBreak/>
              <w:t>Zhang et al.</w:t>
            </w:r>
          </w:p>
        </w:tc>
        <w:tc>
          <w:tcPr>
            <w:tcW w:w="787" w:type="dxa"/>
            <w:vAlign w:val="center"/>
            <w:hideMark/>
          </w:tcPr>
          <w:p w14:paraId="3608A8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052A6D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47ACE75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4F34DBD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39E18C2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Improved classification accuracy using deep feature learning</w:t>
            </w:r>
          </w:p>
        </w:tc>
      </w:tr>
      <w:tr w:rsidR="00C41084" w:rsidRPr="002669F1" w14:paraId="465093A5" w14:textId="77777777" w:rsidTr="00C41084">
        <w:trPr>
          <w:tblCellSpacing w:w="15" w:type="dxa"/>
        </w:trPr>
        <w:tc>
          <w:tcPr>
            <w:tcW w:w="1125" w:type="dxa"/>
            <w:vAlign w:val="center"/>
            <w:hideMark/>
          </w:tcPr>
          <w:p w14:paraId="2C199CC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Yaqoob et al.</w:t>
            </w:r>
          </w:p>
        </w:tc>
        <w:tc>
          <w:tcPr>
            <w:tcW w:w="787" w:type="dxa"/>
            <w:vAlign w:val="center"/>
            <w:hideMark/>
          </w:tcPr>
          <w:p w14:paraId="6DA0234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33775D3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 + Attention</w:t>
            </w:r>
          </w:p>
        </w:tc>
        <w:tc>
          <w:tcPr>
            <w:tcW w:w="1140" w:type="dxa"/>
            <w:vAlign w:val="center"/>
            <w:hideMark/>
          </w:tcPr>
          <w:p w14:paraId="053F3CB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609852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16473F3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Incorporated attention modules for better feature focus</w:t>
            </w:r>
          </w:p>
        </w:tc>
      </w:tr>
      <w:tr w:rsidR="00C41084" w:rsidRPr="002669F1" w14:paraId="67AA6B84" w14:textId="77777777" w:rsidTr="00C41084">
        <w:trPr>
          <w:tblCellSpacing w:w="15" w:type="dxa"/>
        </w:trPr>
        <w:tc>
          <w:tcPr>
            <w:tcW w:w="1125" w:type="dxa"/>
            <w:vAlign w:val="center"/>
            <w:hideMark/>
          </w:tcPr>
          <w:p w14:paraId="1C3CEE0C"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Akkur</w:t>
            </w:r>
            <w:proofErr w:type="spellEnd"/>
            <w:r w:rsidRPr="002669F1">
              <w:rPr>
                <w:rFonts w:ascii="Times New Roman" w:hAnsi="Times New Roman" w:cs="Times New Roman"/>
                <w:sz w:val="14"/>
                <w:szCs w:val="14"/>
              </w:rPr>
              <w:t xml:space="preserve"> et al.</w:t>
            </w:r>
          </w:p>
        </w:tc>
        <w:tc>
          <w:tcPr>
            <w:tcW w:w="787" w:type="dxa"/>
            <w:vAlign w:val="center"/>
            <w:hideMark/>
          </w:tcPr>
          <w:p w14:paraId="6884F25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4F50CA7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 Models</w:t>
            </w:r>
          </w:p>
        </w:tc>
        <w:tc>
          <w:tcPr>
            <w:tcW w:w="1140" w:type="dxa"/>
            <w:vAlign w:val="center"/>
            <w:hideMark/>
          </w:tcPr>
          <w:p w14:paraId="69751F0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4D347F4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7202921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Compared classical ML models for diagnostic prediction</w:t>
            </w:r>
          </w:p>
        </w:tc>
      </w:tr>
      <w:tr w:rsidR="00C41084" w:rsidRPr="002669F1" w14:paraId="7CE4D280" w14:textId="77777777" w:rsidTr="00C41084">
        <w:trPr>
          <w:tblCellSpacing w:w="15" w:type="dxa"/>
        </w:trPr>
        <w:tc>
          <w:tcPr>
            <w:tcW w:w="1125" w:type="dxa"/>
            <w:vAlign w:val="center"/>
            <w:hideMark/>
          </w:tcPr>
          <w:p w14:paraId="0FEBA2F6"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Zerouaoui</w:t>
            </w:r>
            <w:proofErr w:type="spellEnd"/>
            <w:r w:rsidRPr="002669F1">
              <w:rPr>
                <w:rFonts w:ascii="Times New Roman" w:hAnsi="Times New Roman" w:cs="Times New Roman"/>
                <w:sz w:val="14"/>
                <w:szCs w:val="14"/>
              </w:rPr>
              <w:t xml:space="preserve"> &amp; </w:t>
            </w:r>
            <w:proofErr w:type="spellStart"/>
            <w:r w:rsidRPr="002669F1">
              <w:rPr>
                <w:rFonts w:ascii="Times New Roman" w:hAnsi="Times New Roman" w:cs="Times New Roman"/>
                <w:sz w:val="14"/>
                <w:szCs w:val="14"/>
              </w:rPr>
              <w:t>Idri</w:t>
            </w:r>
            <w:proofErr w:type="spellEnd"/>
          </w:p>
        </w:tc>
        <w:tc>
          <w:tcPr>
            <w:tcW w:w="787" w:type="dxa"/>
            <w:vAlign w:val="center"/>
            <w:hideMark/>
          </w:tcPr>
          <w:p w14:paraId="5DD782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2021</w:t>
            </w:r>
          </w:p>
        </w:tc>
        <w:tc>
          <w:tcPr>
            <w:tcW w:w="1403" w:type="dxa"/>
            <w:vAlign w:val="center"/>
            <w:hideMark/>
          </w:tcPr>
          <w:p w14:paraId="2FB4296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ML/DL Survey</w:t>
            </w:r>
          </w:p>
        </w:tc>
        <w:tc>
          <w:tcPr>
            <w:tcW w:w="1140" w:type="dxa"/>
            <w:vAlign w:val="center"/>
            <w:hideMark/>
          </w:tcPr>
          <w:p w14:paraId="2DA5340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Multiple datasets</w:t>
            </w:r>
          </w:p>
        </w:tc>
        <w:tc>
          <w:tcPr>
            <w:tcW w:w="1590" w:type="dxa"/>
            <w:vAlign w:val="center"/>
            <w:hideMark/>
          </w:tcPr>
          <w:p w14:paraId="35C9C1B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Multi-modality</w:t>
            </w:r>
          </w:p>
        </w:tc>
        <w:tc>
          <w:tcPr>
            <w:tcW w:w="3105" w:type="dxa"/>
            <w:vAlign w:val="center"/>
            <w:hideMark/>
          </w:tcPr>
          <w:p w14:paraId="1818724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Comprehensive review of AI techniques in breast cancer detection</w:t>
            </w:r>
          </w:p>
        </w:tc>
      </w:tr>
      <w:tr w:rsidR="00C41084" w:rsidRPr="002669F1" w14:paraId="331B5A88" w14:textId="77777777" w:rsidTr="00C41084">
        <w:trPr>
          <w:tblCellSpacing w:w="15" w:type="dxa"/>
        </w:trPr>
        <w:tc>
          <w:tcPr>
            <w:tcW w:w="1125" w:type="dxa"/>
            <w:vAlign w:val="center"/>
            <w:hideMark/>
          </w:tcPr>
          <w:p w14:paraId="716C67FE"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Tăbăcaru</w:t>
            </w:r>
            <w:proofErr w:type="spellEnd"/>
            <w:r w:rsidRPr="002669F1">
              <w:rPr>
                <w:rFonts w:ascii="Times New Roman" w:hAnsi="Times New Roman" w:cs="Times New Roman"/>
                <w:sz w:val="14"/>
                <w:szCs w:val="14"/>
              </w:rPr>
              <w:t xml:space="preserve"> et al.</w:t>
            </w:r>
          </w:p>
        </w:tc>
        <w:tc>
          <w:tcPr>
            <w:tcW w:w="787" w:type="dxa"/>
            <w:vAlign w:val="center"/>
            <w:hideMark/>
          </w:tcPr>
          <w:p w14:paraId="66DE5FE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7C11F8A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Explainable AI</w:t>
            </w:r>
          </w:p>
        </w:tc>
        <w:tc>
          <w:tcPr>
            <w:tcW w:w="1140" w:type="dxa"/>
            <w:vAlign w:val="center"/>
            <w:hideMark/>
          </w:tcPr>
          <w:p w14:paraId="587D39C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571E146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3801AB7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Integrated XAI methods for model interpretability</w:t>
            </w:r>
          </w:p>
        </w:tc>
      </w:tr>
      <w:tr w:rsidR="00C41084" w:rsidRPr="002669F1" w14:paraId="6A640B74" w14:textId="77777777" w:rsidTr="00C41084">
        <w:trPr>
          <w:tblCellSpacing w:w="15" w:type="dxa"/>
        </w:trPr>
        <w:tc>
          <w:tcPr>
            <w:tcW w:w="1125" w:type="dxa"/>
            <w:vAlign w:val="center"/>
            <w:hideMark/>
          </w:tcPr>
          <w:p w14:paraId="3B6CE1A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 et al.</w:t>
            </w:r>
          </w:p>
        </w:tc>
        <w:tc>
          <w:tcPr>
            <w:tcW w:w="787" w:type="dxa"/>
            <w:vAlign w:val="center"/>
            <w:hideMark/>
          </w:tcPr>
          <w:p w14:paraId="5B18CF9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61E139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185F866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23B3F1F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495559D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lightweight CNN for efficient classification</w:t>
            </w:r>
          </w:p>
        </w:tc>
      </w:tr>
      <w:tr w:rsidR="00C41084" w:rsidRPr="002669F1" w14:paraId="492D8A26" w14:textId="77777777" w:rsidTr="00C41084">
        <w:trPr>
          <w:tblCellSpacing w:w="15" w:type="dxa"/>
        </w:trPr>
        <w:tc>
          <w:tcPr>
            <w:tcW w:w="1125" w:type="dxa"/>
            <w:vAlign w:val="center"/>
            <w:hideMark/>
          </w:tcPr>
          <w:p w14:paraId="1B18617F"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Nakach</w:t>
            </w:r>
            <w:proofErr w:type="spellEnd"/>
            <w:r w:rsidRPr="002669F1">
              <w:rPr>
                <w:rFonts w:ascii="Times New Roman" w:hAnsi="Times New Roman" w:cs="Times New Roman"/>
                <w:sz w:val="14"/>
                <w:szCs w:val="14"/>
              </w:rPr>
              <w:t xml:space="preserve"> et al.</w:t>
            </w:r>
          </w:p>
        </w:tc>
        <w:tc>
          <w:tcPr>
            <w:tcW w:w="787" w:type="dxa"/>
            <w:vAlign w:val="center"/>
            <w:hideMark/>
          </w:tcPr>
          <w:p w14:paraId="1160FE6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510BC6C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DL Framework</w:t>
            </w:r>
          </w:p>
        </w:tc>
        <w:tc>
          <w:tcPr>
            <w:tcW w:w="1140" w:type="dxa"/>
            <w:vAlign w:val="center"/>
            <w:hideMark/>
          </w:tcPr>
          <w:p w14:paraId="4BD482B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Multi-institutional</w:t>
            </w:r>
          </w:p>
        </w:tc>
        <w:tc>
          <w:tcPr>
            <w:tcW w:w="1590" w:type="dxa"/>
            <w:vAlign w:val="center"/>
            <w:hideMark/>
          </w:tcPr>
          <w:p w14:paraId="32A7DE4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6D0739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Focused on generalization across datasets</w:t>
            </w:r>
          </w:p>
        </w:tc>
      </w:tr>
      <w:tr w:rsidR="00C41084" w:rsidRPr="002669F1" w14:paraId="1020B7C6" w14:textId="77777777" w:rsidTr="00C41084">
        <w:trPr>
          <w:tblCellSpacing w:w="15" w:type="dxa"/>
        </w:trPr>
        <w:tc>
          <w:tcPr>
            <w:tcW w:w="1125" w:type="dxa"/>
            <w:vAlign w:val="center"/>
            <w:hideMark/>
          </w:tcPr>
          <w:p w14:paraId="7319AB8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Jadoon et al.</w:t>
            </w:r>
          </w:p>
        </w:tc>
        <w:tc>
          <w:tcPr>
            <w:tcW w:w="787" w:type="dxa"/>
            <w:vAlign w:val="center"/>
            <w:hideMark/>
          </w:tcPr>
          <w:p w14:paraId="3AD6E83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61981FA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240281E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0F3DBAD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E3631C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Developed automated breast cancer detection system</w:t>
            </w:r>
          </w:p>
        </w:tc>
      </w:tr>
      <w:tr w:rsidR="00C41084" w:rsidRPr="002669F1" w14:paraId="542C4EE9" w14:textId="77777777" w:rsidTr="00C41084">
        <w:trPr>
          <w:tblCellSpacing w:w="15" w:type="dxa"/>
        </w:trPr>
        <w:tc>
          <w:tcPr>
            <w:tcW w:w="1125" w:type="dxa"/>
            <w:vAlign w:val="center"/>
            <w:hideMark/>
          </w:tcPr>
          <w:p w14:paraId="5236F2E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Rabah et al.</w:t>
            </w:r>
          </w:p>
        </w:tc>
        <w:tc>
          <w:tcPr>
            <w:tcW w:w="787" w:type="dxa"/>
            <w:vAlign w:val="center"/>
            <w:hideMark/>
          </w:tcPr>
          <w:p w14:paraId="21118F2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39AE12C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Hybrid DL</w:t>
            </w:r>
          </w:p>
        </w:tc>
        <w:tc>
          <w:tcPr>
            <w:tcW w:w="1140" w:type="dxa"/>
            <w:vAlign w:val="center"/>
            <w:hideMark/>
          </w:tcPr>
          <w:p w14:paraId="661331E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096F8F4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17D7FDB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Combined architectures for improved diagnostic performance</w:t>
            </w:r>
          </w:p>
        </w:tc>
      </w:tr>
      <w:tr w:rsidR="00C41084" w:rsidRPr="002669F1" w14:paraId="55DB4C96" w14:textId="77777777" w:rsidTr="00C41084">
        <w:trPr>
          <w:tblCellSpacing w:w="15" w:type="dxa"/>
        </w:trPr>
        <w:tc>
          <w:tcPr>
            <w:tcW w:w="1125" w:type="dxa"/>
            <w:vAlign w:val="center"/>
            <w:hideMark/>
          </w:tcPr>
          <w:p w14:paraId="42DC11C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Hussain et al.</w:t>
            </w:r>
          </w:p>
        </w:tc>
        <w:tc>
          <w:tcPr>
            <w:tcW w:w="787" w:type="dxa"/>
            <w:vAlign w:val="center"/>
            <w:hideMark/>
          </w:tcPr>
          <w:p w14:paraId="0FA367B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0ACEE8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Transfer Learning</w:t>
            </w:r>
          </w:p>
        </w:tc>
        <w:tc>
          <w:tcPr>
            <w:tcW w:w="1140" w:type="dxa"/>
            <w:vAlign w:val="center"/>
            <w:hideMark/>
          </w:tcPr>
          <w:p w14:paraId="3ECA488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714C3B2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148538A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Applied pretrained networks for improved classification</w:t>
            </w:r>
          </w:p>
        </w:tc>
      </w:tr>
      <w:tr w:rsidR="00C41084" w:rsidRPr="002669F1" w14:paraId="32C4F576" w14:textId="77777777" w:rsidTr="00C41084">
        <w:trPr>
          <w:tblCellSpacing w:w="15" w:type="dxa"/>
        </w:trPr>
        <w:tc>
          <w:tcPr>
            <w:tcW w:w="1125" w:type="dxa"/>
            <w:vAlign w:val="center"/>
            <w:hideMark/>
          </w:tcPr>
          <w:p w14:paraId="5916023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Muduli et al.</w:t>
            </w:r>
          </w:p>
        </w:tc>
        <w:tc>
          <w:tcPr>
            <w:tcW w:w="787" w:type="dxa"/>
            <w:vAlign w:val="center"/>
            <w:hideMark/>
          </w:tcPr>
          <w:p w14:paraId="3C60BFA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2021</w:t>
            </w:r>
          </w:p>
        </w:tc>
        <w:tc>
          <w:tcPr>
            <w:tcW w:w="1403" w:type="dxa"/>
            <w:vAlign w:val="center"/>
            <w:hideMark/>
          </w:tcPr>
          <w:p w14:paraId="66A4DC7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 Models</w:t>
            </w:r>
          </w:p>
        </w:tc>
        <w:tc>
          <w:tcPr>
            <w:tcW w:w="1140" w:type="dxa"/>
            <w:vAlign w:val="center"/>
            <w:hideMark/>
          </w:tcPr>
          <w:p w14:paraId="5DAB35B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0C38C8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7968565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Early comparison of ML approaches for breast cancer detection</w:t>
            </w:r>
          </w:p>
        </w:tc>
      </w:tr>
    </w:tbl>
    <w:p w14:paraId="31D31BEA" w14:textId="0DA9941A"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5. Discussion</w:t>
      </w:r>
    </w:p>
    <w:p w14:paraId="0911F841" w14:textId="77777777" w:rsidR="00C41084"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findings of this review highlight a critical paradox in the current landscape of AI-based breast cancer diagnosis</w:t>
      </w:r>
      <w:r w:rsidR="00C41084" w:rsidRPr="002669F1">
        <w:rPr>
          <w:rFonts w:ascii="Times New Roman" w:hAnsi="Times New Roman" w:cs="Times New Roman"/>
        </w:rPr>
        <w:t>.</w:t>
      </w:r>
      <w:r w:rsidRPr="002669F1">
        <w:rPr>
          <w:rFonts w:ascii="Times New Roman" w:hAnsi="Times New Roman" w:cs="Times New Roman"/>
        </w:rPr>
        <w:t xml:space="preserve"> </w:t>
      </w:r>
      <w:r w:rsidR="00C41084" w:rsidRPr="002669F1">
        <w:rPr>
          <w:rFonts w:ascii="Times New Roman" w:hAnsi="Times New Roman" w:cs="Times New Roman"/>
        </w:rPr>
        <w:t>W</w:t>
      </w:r>
      <w:r w:rsidRPr="002669F1">
        <w:rPr>
          <w:rFonts w:ascii="Times New Roman" w:hAnsi="Times New Roman" w:cs="Times New Roman"/>
        </w:rPr>
        <w:t>hile many models report exceptionally high performance in controlled experimental settings, their translation into real-world clinical practice remains limited. This discrepancy underscores a fundamental issue in the field</w:t>
      </w:r>
      <w:r w:rsidR="009858C3" w:rsidRPr="002669F1">
        <w:rPr>
          <w:rFonts w:ascii="Times New Roman" w:hAnsi="Times New Roman" w:cs="Times New Roman"/>
        </w:rPr>
        <w:t xml:space="preserve"> </w:t>
      </w:r>
      <w:r w:rsidRPr="002669F1">
        <w:rPr>
          <w:rFonts w:ascii="Times New Roman" w:hAnsi="Times New Roman" w:cs="Times New Roman"/>
        </w:rPr>
        <w:t>performance metrics alone are insufficient indicators of clinical utility.</w:t>
      </w:r>
      <w:r w:rsidR="00C41084" w:rsidRPr="002669F1">
        <w:rPr>
          <w:rFonts w:ascii="Times New Roman" w:hAnsi="Times New Roman" w:cs="Times New Roman"/>
        </w:rPr>
        <w:t xml:space="preserve"> </w:t>
      </w:r>
      <w:r w:rsidRPr="002669F1">
        <w:rPr>
          <w:rFonts w:ascii="Times New Roman" w:hAnsi="Times New Roman" w:cs="Times New Roman"/>
        </w:rPr>
        <w:t>One of the most significant observations is that the reported high accuracy and AUC values are often derived from homogeneous and relatively small datasets, such as CBIS-DDSM and INbreast. These datasets, although widely used, do not adequately capture the variability present in real clinical environments, including differences in imaging devices, patient demographics, and disease presentation. As a result, models trained on these datasets frequently exhibit substantial performance degradation when applied to external data, revealing a lack of robustness and generalizability. This suggests that many existing AI systems are effectively optimized for benchmark performance rather than real-world deployment.</w:t>
      </w:r>
      <w:r w:rsidR="00C41084" w:rsidRPr="002669F1">
        <w:rPr>
          <w:rFonts w:ascii="Times New Roman" w:hAnsi="Times New Roman" w:cs="Times New Roman"/>
        </w:rPr>
        <w:t xml:space="preserve"> </w:t>
      </w:r>
      <w:r w:rsidRPr="002669F1">
        <w:rPr>
          <w:rFonts w:ascii="Times New Roman" w:hAnsi="Times New Roman" w:cs="Times New Roman"/>
        </w:rPr>
        <w:t xml:space="preserve">Another key challenge identified is the black-box nature of deep learning models, particularly CNNs and transformer-based architectures. While these models excel at feature extraction and classification, their lack of interpretability poses a significant barrier to clinical adoption. In medical contexts, diagnostic decisions must be transparent and explainable to ensure trust, accountability, and regulatory compliance. Although some studies have incorporated explainability techniques such as saliency </w:t>
      </w:r>
      <w:r w:rsidRPr="002669F1">
        <w:rPr>
          <w:rFonts w:ascii="Times New Roman" w:hAnsi="Times New Roman" w:cs="Times New Roman"/>
        </w:rPr>
        <w:lastRenderedPageBreak/>
        <w:t>maps and attention mechanisms, these approaches remain limited in their ability to provide clinically meaningful insights. This highlights the need for integrated explainable AI frameworks that go beyond visualization and offer actionable interpretations aligned with clinical reasoning.</w:t>
      </w:r>
      <w:r w:rsidR="00C41084" w:rsidRPr="002669F1">
        <w:rPr>
          <w:rFonts w:ascii="Times New Roman" w:hAnsi="Times New Roman" w:cs="Times New Roman"/>
        </w:rPr>
        <w:t xml:space="preserve"> </w:t>
      </w:r>
      <w:r w:rsidRPr="002669F1">
        <w:rPr>
          <w:rFonts w:ascii="Times New Roman" w:hAnsi="Times New Roman" w:cs="Times New Roman"/>
        </w:rPr>
        <w:t xml:space="preserve">The emergence of transformer-based models and multimodal learning frameworks represents a promising shift toward addressing some of these limitations. Vision Transformers, with their ability to capture global dependencies, offer improved representation of complex imaging patterns, while multimodal approaches enable the integration of imaging data with clinical and demographic information. This combination has the potential to produce more robust and context-aware diagnostic systems. </w:t>
      </w:r>
    </w:p>
    <w:p w14:paraId="07A764D8" w14:textId="2DE0185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However, these approaches also introduce new challenges, including increased computational requirements and the need for large, well-annotated datasets, which remain scarce in the medical domain.</w:t>
      </w:r>
    </w:p>
    <w:p w14:paraId="3BD457DC"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recurring issue across the reviewed studies is the lack of standardized evaluation protocols. Variations in dataset selection, preprocessing techniques, and performance metrics make it difficult to conduct fair comparisons between models. Moreover, the limited use of external validation further exacerbates the problem, as models are rarely tested under conditions that reflect real-world variability. Establishing benchmarking standards and shared evaluation frameworks is therefore essential to ensure the reliability and reproducibility of future research.</w:t>
      </w:r>
    </w:p>
    <w:p w14:paraId="5C3B5EE6"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From a clinical perspective, the integration of AI systems into existing workflows remains a major challenge. Most studies focus primarily on model development and performance evaluation, with limited consideration of how these systems can be deployed in practice. Issues such as interoperability with hospital information systems, user interface design, and regulatory approval processes are often overlooked. This disconnects between technical development and clinical implementation highlights the need for a systems-level approach that considers the entire diagnostic pipeline, from data acquisition to decision support.</w:t>
      </w:r>
    </w:p>
    <w:p w14:paraId="6CB47E6F"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Importantly, this review suggests that the future of AI in breast cancer diagnosis lies not in further optimizing standalone models, but in developing holistic, clinically integrated solutions. Such systems should combine robust multimodal learning, explainable decision-making, and cross-institutional validation to ensure reliability across diverse settings. Approaches such as federated </w:t>
      </w:r>
      <w:r w:rsidRPr="002669F1">
        <w:rPr>
          <w:rFonts w:ascii="Times New Roman" w:hAnsi="Times New Roman" w:cs="Times New Roman"/>
        </w:rPr>
        <w:lastRenderedPageBreak/>
        <w:t>learning may also play a crucial role in enabling collaborative model training while preserving data privacy.</w:t>
      </w:r>
    </w:p>
    <w:p w14:paraId="2D713D46" w14:textId="310F4F8A" w:rsidR="000C1FE6" w:rsidRPr="002669F1" w:rsidRDefault="00C41084" w:rsidP="000C1FE6">
      <w:pPr>
        <w:spacing w:line="360" w:lineRule="auto"/>
        <w:jc w:val="both"/>
        <w:rPr>
          <w:rFonts w:ascii="Times New Roman" w:hAnsi="Times New Roman" w:cs="Times New Roman"/>
        </w:rPr>
      </w:pPr>
      <w:r w:rsidRPr="002669F1">
        <w:rPr>
          <w:rFonts w:ascii="Times New Roman" w:hAnsi="Times New Roman" w:cs="Times New Roman"/>
        </w:rPr>
        <w:t>Finally</w:t>
      </w:r>
      <w:r w:rsidR="00620AF2" w:rsidRPr="002669F1">
        <w:rPr>
          <w:rFonts w:ascii="Times New Roman" w:hAnsi="Times New Roman" w:cs="Times New Roman"/>
        </w:rPr>
        <w:t>, the findings emphasize that bridging the gap between experimental success and clinical impact requires a shift in research focus</w:t>
      </w:r>
      <w:r w:rsidR="00B406CA" w:rsidRPr="002669F1">
        <w:rPr>
          <w:rFonts w:ascii="Times New Roman" w:hAnsi="Times New Roman" w:cs="Times New Roman"/>
        </w:rPr>
        <w:t xml:space="preserve"> </w:t>
      </w:r>
      <w:r w:rsidR="00620AF2" w:rsidRPr="002669F1">
        <w:rPr>
          <w:rFonts w:ascii="Times New Roman" w:hAnsi="Times New Roman" w:cs="Times New Roman"/>
        </w:rPr>
        <w:t>from maximizing performance metrics to ensuring generalizability, interpretability, and real-world applicability. Addressing these challenges will be essential for unlocking the full potential of AI in breast cancer diagnosis and achieving meaningful improvements in patient outcomes</w:t>
      </w:r>
      <w:r w:rsidR="000C1FE6" w:rsidRPr="002669F1">
        <w:rPr>
          <w:rFonts w:ascii="Times New Roman" w:hAnsi="Times New Roman" w:cs="Times New Roman"/>
        </w:rPr>
        <w:t xml:space="preserve"> (J. Wang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Karuppasamy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Jafari &amp; Karami, 2023;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S. R. S. Chakravarthy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2022; Lee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Gao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Zhang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Yaqoob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 xml:space="preserve">et al., </w:t>
      </w:r>
      <w:r w:rsidR="000C1FE6" w:rsidRPr="002669F1">
        <w:rPr>
          <w:rFonts w:ascii="Times New Roman" w:hAnsi="Times New Roman" w:cs="Times New Roman"/>
        </w:rPr>
        <w:t xml:space="preserve">2025; P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Jadoon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2023; Rabah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2025; Hussain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2024; Muduli </w:t>
      </w:r>
      <w:r w:rsidR="000C1FE6" w:rsidRPr="00460D2C">
        <w:rPr>
          <w:rFonts w:ascii="Times New Roman" w:hAnsi="Times New Roman" w:cs="Times New Roman"/>
          <w:i/>
          <w:iCs/>
        </w:rPr>
        <w:t>et al.,</w:t>
      </w:r>
      <w:r w:rsidR="000C1FE6" w:rsidRPr="002669F1">
        <w:rPr>
          <w:rFonts w:ascii="Times New Roman" w:hAnsi="Times New Roman" w:cs="Times New Roman"/>
        </w:rPr>
        <w:t xml:space="preserve"> 2021).</w:t>
      </w:r>
    </w:p>
    <w:p w14:paraId="2949EAD4" w14:textId="6C4869CA" w:rsidR="0020187A" w:rsidRPr="002669F1" w:rsidRDefault="00B406CA" w:rsidP="00620AF2">
      <w:pPr>
        <w:spacing w:line="360" w:lineRule="auto"/>
        <w:jc w:val="both"/>
        <w:rPr>
          <w:rFonts w:ascii="Times New Roman" w:hAnsi="Times New Roman" w:cs="Times New Roman"/>
        </w:rPr>
      </w:pPr>
      <w:r w:rsidRPr="002669F1">
        <w:rPr>
          <w:rFonts w:ascii="Times New Roman" w:hAnsi="Times New Roman" w:cs="Times New Roman"/>
        </w:rPr>
        <w:t>Table 2 presents</w:t>
      </w:r>
      <w:r w:rsidR="002B3B35" w:rsidRPr="002669F1">
        <w:rPr>
          <w:rFonts w:ascii="Times New Roman" w:hAnsi="Times New Roman" w:cs="Times New Roman"/>
        </w:rPr>
        <w:t xml:space="preserve"> the comparative analysis highlights the trade-offs between different AI approaches. Traditional machine learning models offer interpretability and lower computational cost but lack scalability and performance. Deep learning models achieve high accuracy but suffer from limited interpretability and generalization issues. Transformer-based and multimodal approaches show promise in capturing complex patterns and improving robustness but introduce challenges related to data requirements and computational complexity. </w:t>
      </w:r>
      <w:r w:rsidR="00C41084" w:rsidRPr="002669F1">
        <w:rPr>
          <w:rFonts w:ascii="Times New Roman" w:hAnsi="Times New Roman" w:cs="Times New Roman"/>
        </w:rPr>
        <w:t>Hence</w:t>
      </w:r>
      <w:r w:rsidR="002B3B35" w:rsidRPr="002669F1">
        <w:rPr>
          <w:rFonts w:ascii="Times New Roman" w:hAnsi="Times New Roman" w:cs="Times New Roman"/>
        </w:rPr>
        <w:t>, no single approach fully satisfies clinical requirements, emphasizing the need for integrated and balanced solutions. Fi</w:t>
      </w:r>
      <w:r w:rsidRPr="002669F1">
        <w:rPr>
          <w:rFonts w:ascii="Times New Roman" w:hAnsi="Times New Roman" w:cs="Times New Roman"/>
        </w:rPr>
        <w:t xml:space="preserve">gure 5 shows </w:t>
      </w:r>
      <w:r w:rsidR="002B3B35" w:rsidRPr="002669F1">
        <w:rPr>
          <w:rFonts w:ascii="Times New Roman" w:hAnsi="Times New Roman" w:cs="Times New Roman"/>
        </w:rPr>
        <w:t>the generalization gap illustrates a noticeable decline in model performance when transitioning from internal validation to external datasets. This finding underscores a critical limitation of current AI system high performance in controlled settings does not necessarily translate to real-world effectiveness. It highlights the need for more diverse datasets and external validation strategies.</w:t>
      </w:r>
    </w:p>
    <w:p w14:paraId="2B82502A" w14:textId="5557239A" w:rsidR="0020187A" w:rsidRPr="002669F1" w:rsidRDefault="0020187A" w:rsidP="00620AF2">
      <w:pPr>
        <w:spacing w:line="360" w:lineRule="auto"/>
        <w:jc w:val="both"/>
        <w:rPr>
          <w:rFonts w:ascii="Times New Roman" w:hAnsi="Times New Roman" w:cs="Times New Roman"/>
        </w:rPr>
      </w:pPr>
      <w:r w:rsidRPr="002669F1">
        <w:rPr>
          <w:rFonts w:ascii="Times New Roman" w:hAnsi="Times New Roman" w:cs="Times New Roman"/>
          <w:noProof/>
        </w:rPr>
        <w:lastRenderedPageBreak/>
        <w:drawing>
          <wp:inline distT="0" distB="0" distL="0" distR="0" wp14:anchorId="0AFD9D98" wp14:editId="3E329E30">
            <wp:extent cx="5852172" cy="4389129"/>
            <wp:effectExtent l="0" t="0" r="0" b="0"/>
            <wp:docPr id="47874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028" name="Picture 47874028"/>
                    <pic:cNvPicPr/>
                  </pic:nvPicPr>
                  <pic:blipFill>
                    <a:blip r:embed="rId12">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0B68DE2E" w14:textId="44C5BE64"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5: </w:t>
      </w:r>
      <w:r w:rsidR="002B3B35" w:rsidRPr="002669F1">
        <w:rPr>
          <w:rFonts w:ascii="Times New Roman" w:hAnsi="Times New Roman" w:cs="Times New Roman"/>
          <w:sz w:val="20"/>
          <w:szCs w:val="20"/>
        </w:rPr>
        <w:t>Generalization Gap</w:t>
      </w:r>
    </w:p>
    <w:p w14:paraId="5C4F30FF" w14:textId="73BC5990" w:rsidR="0020187A" w:rsidRPr="002669F1" w:rsidRDefault="00B406CA" w:rsidP="004615AF">
      <w:pPr>
        <w:spacing w:line="240" w:lineRule="auto"/>
        <w:jc w:val="both"/>
        <w:rPr>
          <w:rFonts w:ascii="Times New Roman" w:hAnsi="Times New Roman" w:cs="Times New Roman"/>
          <w:sz w:val="20"/>
          <w:szCs w:val="20"/>
        </w:rPr>
      </w:pPr>
      <w:r w:rsidRPr="002669F1">
        <w:rPr>
          <w:rFonts w:ascii="Times New Roman" w:hAnsi="Times New Roman" w:cs="Times New Roman"/>
          <w:sz w:val="20"/>
          <w:szCs w:val="20"/>
        </w:rPr>
        <w:t>Table 2: Comparative Analysis of AI Approaches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543"/>
        <w:gridCol w:w="2581"/>
        <w:gridCol w:w="2299"/>
      </w:tblGrid>
      <w:tr w:rsidR="00620AF2" w:rsidRPr="002669F1" w14:paraId="7C192368" w14:textId="77777777" w:rsidTr="00955E25">
        <w:trPr>
          <w:tblHeader/>
          <w:tblCellSpacing w:w="15" w:type="dxa"/>
        </w:trPr>
        <w:tc>
          <w:tcPr>
            <w:tcW w:w="0" w:type="auto"/>
            <w:tcBorders>
              <w:top w:val="single" w:sz="4" w:space="0" w:color="auto"/>
              <w:bottom w:val="single" w:sz="4" w:space="0" w:color="auto"/>
            </w:tcBorders>
            <w:vAlign w:val="center"/>
            <w:hideMark/>
          </w:tcPr>
          <w:p w14:paraId="76E1BDE5"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Approach</w:t>
            </w:r>
          </w:p>
        </w:tc>
        <w:tc>
          <w:tcPr>
            <w:tcW w:w="0" w:type="auto"/>
            <w:tcBorders>
              <w:top w:val="single" w:sz="4" w:space="0" w:color="auto"/>
              <w:bottom w:val="single" w:sz="4" w:space="0" w:color="auto"/>
            </w:tcBorders>
            <w:vAlign w:val="center"/>
            <w:hideMark/>
          </w:tcPr>
          <w:p w14:paraId="4D3EEBA2"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Strengths</w:t>
            </w:r>
          </w:p>
        </w:tc>
        <w:tc>
          <w:tcPr>
            <w:tcW w:w="0" w:type="auto"/>
            <w:tcBorders>
              <w:top w:val="single" w:sz="4" w:space="0" w:color="auto"/>
              <w:bottom w:val="single" w:sz="4" w:space="0" w:color="auto"/>
            </w:tcBorders>
            <w:vAlign w:val="center"/>
            <w:hideMark/>
          </w:tcPr>
          <w:p w14:paraId="01E27FFF"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Limitations</w:t>
            </w:r>
          </w:p>
        </w:tc>
        <w:tc>
          <w:tcPr>
            <w:tcW w:w="0" w:type="auto"/>
            <w:tcBorders>
              <w:top w:val="single" w:sz="4" w:space="0" w:color="auto"/>
              <w:bottom w:val="single" w:sz="4" w:space="0" w:color="auto"/>
            </w:tcBorders>
            <w:vAlign w:val="center"/>
            <w:hideMark/>
          </w:tcPr>
          <w:p w14:paraId="6954FA74"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Best Use Case</w:t>
            </w:r>
          </w:p>
        </w:tc>
      </w:tr>
      <w:tr w:rsidR="00620AF2" w:rsidRPr="002669F1" w14:paraId="291FF9FF" w14:textId="77777777" w:rsidTr="00955E25">
        <w:trPr>
          <w:tblCellSpacing w:w="15" w:type="dxa"/>
        </w:trPr>
        <w:tc>
          <w:tcPr>
            <w:tcW w:w="0" w:type="auto"/>
            <w:vAlign w:val="center"/>
            <w:hideMark/>
          </w:tcPr>
          <w:p w14:paraId="6B7059DE"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Traditional ML (SVM, RF)</w:t>
            </w:r>
          </w:p>
        </w:tc>
        <w:tc>
          <w:tcPr>
            <w:tcW w:w="0" w:type="auto"/>
            <w:vAlign w:val="center"/>
            <w:hideMark/>
          </w:tcPr>
          <w:p w14:paraId="50349B0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Interpretable, low computation</w:t>
            </w:r>
          </w:p>
        </w:tc>
        <w:tc>
          <w:tcPr>
            <w:tcW w:w="0" w:type="auto"/>
            <w:vAlign w:val="center"/>
            <w:hideMark/>
          </w:tcPr>
          <w:p w14:paraId="0D2D0FE0"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Requires feature engineering, lower accuracy</w:t>
            </w:r>
          </w:p>
        </w:tc>
        <w:tc>
          <w:tcPr>
            <w:tcW w:w="0" w:type="auto"/>
            <w:vAlign w:val="center"/>
            <w:hideMark/>
          </w:tcPr>
          <w:p w14:paraId="14C6C92A"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Small datasets, resource-limited settings</w:t>
            </w:r>
          </w:p>
        </w:tc>
      </w:tr>
      <w:tr w:rsidR="00620AF2" w:rsidRPr="002669F1" w14:paraId="74978036" w14:textId="77777777" w:rsidTr="00955E25">
        <w:trPr>
          <w:tblCellSpacing w:w="15" w:type="dxa"/>
        </w:trPr>
        <w:tc>
          <w:tcPr>
            <w:tcW w:w="0" w:type="auto"/>
            <w:vAlign w:val="center"/>
            <w:hideMark/>
          </w:tcPr>
          <w:p w14:paraId="4AC665C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CNN-based Deep Learning</w:t>
            </w:r>
          </w:p>
        </w:tc>
        <w:tc>
          <w:tcPr>
            <w:tcW w:w="0" w:type="auto"/>
            <w:vAlign w:val="center"/>
            <w:hideMark/>
          </w:tcPr>
          <w:p w14:paraId="383B81B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 accuracy, automatic feature extraction</w:t>
            </w:r>
          </w:p>
        </w:tc>
        <w:tc>
          <w:tcPr>
            <w:tcW w:w="0" w:type="auto"/>
            <w:vAlign w:val="center"/>
            <w:hideMark/>
          </w:tcPr>
          <w:p w14:paraId="5DEB73E9"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Black-box, overfitting risk</w:t>
            </w:r>
          </w:p>
        </w:tc>
        <w:tc>
          <w:tcPr>
            <w:tcW w:w="0" w:type="auto"/>
            <w:vAlign w:val="center"/>
            <w:hideMark/>
          </w:tcPr>
          <w:p w14:paraId="2CCAA137"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Image-based diagnosis</w:t>
            </w:r>
          </w:p>
        </w:tc>
      </w:tr>
      <w:tr w:rsidR="00620AF2" w:rsidRPr="002669F1" w14:paraId="4372AE30" w14:textId="77777777" w:rsidTr="00955E25">
        <w:trPr>
          <w:tblCellSpacing w:w="15" w:type="dxa"/>
        </w:trPr>
        <w:tc>
          <w:tcPr>
            <w:tcW w:w="0" w:type="auto"/>
            <w:vAlign w:val="center"/>
            <w:hideMark/>
          </w:tcPr>
          <w:p w14:paraId="731E9186"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Transformer-based Models (ViT)</w:t>
            </w:r>
          </w:p>
        </w:tc>
        <w:tc>
          <w:tcPr>
            <w:tcW w:w="0" w:type="auto"/>
            <w:vAlign w:val="center"/>
            <w:hideMark/>
          </w:tcPr>
          <w:p w14:paraId="76C1AFE5"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Captures global context, strong performance</w:t>
            </w:r>
          </w:p>
        </w:tc>
        <w:tc>
          <w:tcPr>
            <w:tcW w:w="0" w:type="auto"/>
            <w:vAlign w:val="center"/>
            <w:hideMark/>
          </w:tcPr>
          <w:p w14:paraId="7F85EBE2"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Data-hungry, computationally expensive</w:t>
            </w:r>
          </w:p>
        </w:tc>
        <w:tc>
          <w:tcPr>
            <w:tcW w:w="0" w:type="auto"/>
            <w:vAlign w:val="center"/>
            <w:hideMark/>
          </w:tcPr>
          <w:p w14:paraId="4FB73B81"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Complex imaging patterns</w:t>
            </w:r>
          </w:p>
        </w:tc>
      </w:tr>
      <w:tr w:rsidR="00620AF2" w:rsidRPr="002669F1" w14:paraId="1681A424" w14:textId="77777777" w:rsidTr="00955E25">
        <w:trPr>
          <w:tblCellSpacing w:w="15" w:type="dxa"/>
        </w:trPr>
        <w:tc>
          <w:tcPr>
            <w:tcW w:w="0" w:type="auto"/>
            <w:vAlign w:val="center"/>
            <w:hideMark/>
          </w:tcPr>
          <w:p w14:paraId="2191379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Hybrid Models (CNN + ViT)</w:t>
            </w:r>
          </w:p>
        </w:tc>
        <w:tc>
          <w:tcPr>
            <w:tcW w:w="0" w:type="auto"/>
            <w:vAlign w:val="center"/>
            <w:hideMark/>
          </w:tcPr>
          <w:p w14:paraId="5B0F4326"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Combines local and global features</w:t>
            </w:r>
          </w:p>
        </w:tc>
        <w:tc>
          <w:tcPr>
            <w:tcW w:w="0" w:type="auto"/>
            <w:vAlign w:val="center"/>
            <w:hideMark/>
          </w:tcPr>
          <w:p w14:paraId="738FDCB9"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Increased complexity</w:t>
            </w:r>
          </w:p>
        </w:tc>
        <w:tc>
          <w:tcPr>
            <w:tcW w:w="0" w:type="auto"/>
            <w:vAlign w:val="center"/>
            <w:hideMark/>
          </w:tcPr>
          <w:p w14:paraId="71138FD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Advanced diagnostic systems</w:t>
            </w:r>
          </w:p>
        </w:tc>
      </w:tr>
      <w:tr w:rsidR="00620AF2" w:rsidRPr="002669F1" w14:paraId="205F6D4B" w14:textId="77777777" w:rsidTr="00955E25">
        <w:trPr>
          <w:tblCellSpacing w:w="15" w:type="dxa"/>
        </w:trPr>
        <w:tc>
          <w:tcPr>
            <w:tcW w:w="0" w:type="auto"/>
            <w:vAlign w:val="center"/>
            <w:hideMark/>
          </w:tcPr>
          <w:p w14:paraId="0682B0C1"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Multimodal Learning</w:t>
            </w:r>
          </w:p>
        </w:tc>
        <w:tc>
          <w:tcPr>
            <w:tcW w:w="0" w:type="auto"/>
            <w:vAlign w:val="center"/>
            <w:hideMark/>
          </w:tcPr>
          <w:p w14:paraId="5EC38E0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Improved robustness, clinical relevance</w:t>
            </w:r>
          </w:p>
        </w:tc>
        <w:tc>
          <w:tcPr>
            <w:tcW w:w="0" w:type="auto"/>
            <w:vAlign w:val="center"/>
            <w:hideMark/>
          </w:tcPr>
          <w:p w14:paraId="0F2C083F"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Data integration challenges</w:t>
            </w:r>
          </w:p>
        </w:tc>
        <w:tc>
          <w:tcPr>
            <w:tcW w:w="0" w:type="auto"/>
            <w:vAlign w:val="center"/>
            <w:hideMark/>
          </w:tcPr>
          <w:p w14:paraId="274515BB"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Real-world clinical applications</w:t>
            </w:r>
          </w:p>
        </w:tc>
      </w:tr>
      <w:tr w:rsidR="00620AF2" w:rsidRPr="002669F1" w14:paraId="3D0FA0A3" w14:textId="77777777" w:rsidTr="00955E25">
        <w:trPr>
          <w:tblCellSpacing w:w="15" w:type="dxa"/>
        </w:trPr>
        <w:tc>
          <w:tcPr>
            <w:tcW w:w="0" w:type="auto"/>
            <w:vAlign w:val="center"/>
            <w:hideMark/>
          </w:tcPr>
          <w:p w14:paraId="07F09F3B"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lastRenderedPageBreak/>
              <w:t>Ensemble Models</w:t>
            </w:r>
          </w:p>
        </w:tc>
        <w:tc>
          <w:tcPr>
            <w:tcW w:w="0" w:type="auto"/>
            <w:vAlign w:val="center"/>
            <w:hideMark/>
          </w:tcPr>
          <w:p w14:paraId="35194AC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 accuracy and stability</w:t>
            </w:r>
          </w:p>
        </w:tc>
        <w:tc>
          <w:tcPr>
            <w:tcW w:w="0" w:type="auto"/>
            <w:vAlign w:val="center"/>
            <w:hideMark/>
          </w:tcPr>
          <w:p w14:paraId="2655FAC0"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Computational cost</w:t>
            </w:r>
          </w:p>
        </w:tc>
        <w:tc>
          <w:tcPr>
            <w:tcW w:w="0" w:type="auto"/>
            <w:vAlign w:val="center"/>
            <w:hideMark/>
          </w:tcPr>
          <w:p w14:paraId="4B815E6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High-performance systems</w:t>
            </w:r>
          </w:p>
        </w:tc>
      </w:tr>
      <w:tr w:rsidR="00620AF2" w:rsidRPr="002669F1" w14:paraId="7A74A873" w14:textId="77777777" w:rsidTr="00955E25">
        <w:trPr>
          <w:tblCellSpacing w:w="15" w:type="dxa"/>
        </w:trPr>
        <w:tc>
          <w:tcPr>
            <w:tcW w:w="0" w:type="auto"/>
            <w:vAlign w:val="center"/>
            <w:hideMark/>
          </w:tcPr>
          <w:p w14:paraId="1B92536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Explainable AI (XAI) Models</w:t>
            </w:r>
          </w:p>
        </w:tc>
        <w:tc>
          <w:tcPr>
            <w:tcW w:w="0" w:type="auto"/>
            <w:vAlign w:val="center"/>
            <w:hideMark/>
          </w:tcPr>
          <w:p w14:paraId="579737A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Improved interpretability</w:t>
            </w:r>
          </w:p>
        </w:tc>
        <w:tc>
          <w:tcPr>
            <w:tcW w:w="0" w:type="auto"/>
            <w:vAlign w:val="center"/>
            <w:hideMark/>
          </w:tcPr>
          <w:p w14:paraId="5F3E6D8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Limited clinical validation</w:t>
            </w:r>
          </w:p>
        </w:tc>
        <w:tc>
          <w:tcPr>
            <w:tcW w:w="0" w:type="auto"/>
            <w:vAlign w:val="center"/>
            <w:hideMark/>
          </w:tcPr>
          <w:p w14:paraId="78FC19BF"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Decision support systems</w:t>
            </w:r>
          </w:p>
        </w:tc>
      </w:tr>
      <w:tr w:rsidR="00620AF2" w:rsidRPr="002669F1" w14:paraId="3EDED987" w14:textId="77777777" w:rsidTr="00955E25">
        <w:trPr>
          <w:tblCellSpacing w:w="15" w:type="dxa"/>
        </w:trPr>
        <w:tc>
          <w:tcPr>
            <w:tcW w:w="0" w:type="auto"/>
            <w:vAlign w:val="center"/>
            <w:hideMark/>
          </w:tcPr>
          <w:p w14:paraId="686F2B8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Federated Learning</w:t>
            </w:r>
          </w:p>
        </w:tc>
        <w:tc>
          <w:tcPr>
            <w:tcW w:w="0" w:type="auto"/>
            <w:vAlign w:val="center"/>
            <w:hideMark/>
          </w:tcPr>
          <w:p w14:paraId="0BE6B01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Privacy-preserving, multi-institution training</w:t>
            </w:r>
          </w:p>
        </w:tc>
        <w:tc>
          <w:tcPr>
            <w:tcW w:w="0" w:type="auto"/>
            <w:vAlign w:val="center"/>
            <w:hideMark/>
          </w:tcPr>
          <w:p w14:paraId="2BFE4377"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Communication overhead</w:t>
            </w:r>
          </w:p>
        </w:tc>
        <w:tc>
          <w:tcPr>
            <w:tcW w:w="0" w:type="auto"/>
            <w:vAlign w:val="center"/>
            <w:hideMark/>
          </w:tcPr>
          <w:p w14:paraId="546EEF4A"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Cross-hospital collaboration</w:t>
            </w:r>
          </w:p>
        </w:tc>
      </w:tr>
    </w:tbl>
    <w:p w14:paraId="0A96FA1C" w14:textId="77777777" w:rsidR="00C010B4" w:rsidRDefault="00C010B4" w:rsidP="00620AF2">
      <w:pPr>
        <w:spacing w:line="360" w:lineRule="auto"/>
        <w:jc w:val="both"/>
        <w:rPr>
          <w:rFonts w:ascii="Times New Roman" w:hAnsi="Times New Roman" w:cs="Times New Roman"/>
          <w:b/>
          <w:bCs/>
        </w:rPr>
      </w:pPr>
    </w:p>
    <w:p w14:paraId="064BDC40" w14:textId="2646781D" w:rsidR="00620AF2" w:rsidRPr="00C010B4" w:rsidRDefault="00C010B4" w:rsidP="00620AF2">
      <w:pPr>
        <w:spacing w:line="360" w:lineRule="auto"/>
        <w:jc w:val="both"/>
        <w:rPr>
          <w:rFonts w:ascii="Times New Roman" w:hAnsi="Times New Roman" w:cs="Times New Roman"/>
          <w:b/>
          <w:bCs/>
        </w:rPr>
      </w:pPr>
      <w:r>
        <w:rPr>
          <w:rFonts w:ascii="Times New Roman" w:hAnsi="Times New Roman" w:cs="Times New Roman"/>
          <w:b/>
          <w:bCs/>
        </w:rPr>
        <w:t xml:space="preserve">5.1 </w:t>
      </w:r>
      <w:r w:rsidRPr="00C010B4">
        <w:rPr>
          <w:rFonts w:ascii="Times New Roman" w:hAnsi="Times New Roman" w:cs="Times New Roman"/>
          <w:b/>
          <w:bCs/>
        </w:rPr>
        <w:t>Limitations</w:t>
      </w:r>
    </w:p>
    <w:p w14:paraId="4CFFF126" w14:textId="323CD345" w:rsidR="00C010B4" w:rsidRPr="002669F1" w:rsidRDefault="00C010B4" w:rsidP="00620AF2">
      <w:pPr>
        <w:spacing w:line="360" w:lineRule="auto"/>
        <w:jc w:val="both"/>
        <w:rPr>
          <w:rFonts w:ascii="Times New Roman" w:hAnsi="Times New Roman" w:cs="Times New Roman"/>
        </w:rPr>
      </w:pPr>
      <w:r w:rsidRPr="00C010B4">
        <w:rPr>
          <w:rFonts w:ascii="Times New Roman" w:hAnsi="Times New Roman" w:cs="Times New Roman"/>
        </w:rPr>
        <w:t xml:space="preserve">This review focuses primarily on peer-reviewed studies, which may exclude relevant findings from preprints or industry applications. </w:t>
      </w:r>
      <w:r w:rsidR="00444D49">
        <w:rPr>
          <w:rFonts w:ascii="Times New Roman" w:hAnsi="Times New Roman" w:cs="Times New Roman"/>
        </w:rPr>
        <w:t xml:space="preserve">However, </w:t>
      </w:r>
      <w:r w:rsidRPr="00C010B4">
        <w:rPr>
          <w:rFonts w:ascii="Times New Roman" w:hAnsi="Times New Roman" w:cs="Times New Roman"/>
        </w:rPr>
        <w:t>analysis is limited to reported metrics and may not fully capture real-world deployment challenges</w:t>
      </w:r>
      <w:r w:rsidR="00444D49">
        <w:rPr>
          <w:rFonts w:ascii="Times New Roman" w:hAnsi="Times New Roman" w:cs="Times New Roman"/>
        </w:rPr>
        <w:t xml:space="preserve"> and</w:t>
      </w:r>
      <w:r w:rsidRPr="00C010B4">
        <w:rPr>
          <w:rFonts w:ascii="Times New Roman" w:hAnsi="Times New Roman" w:cs="Times New Roman"/>
        </w:rPr>
        <w:t xml:space="preserve"> variations in datasets, evaluation protocols, and reporting standards make direct comparison across studies difficult. Finally, the scope is restricted to image-based </w:t>
      </w:r>
      <w:r w:rsidR="00444D49">
        <w:rPr>
          <w:rFonts w:ascii="Times New Roman" w:hAnsi="Times New Roman" w:cs="Times New Roman"/>
        </w:rPr>
        <w:t>based</w:t>
      </w:r>
      <w:r w:rsidRPr="00C010B4">
        <w:rPr>
          <w:rFonts w:ascii="Times New Roman" w:hAnsi="Times New Roman" w:cs="Times New Roman"/>
        </w:rPr>
        <w:t xml:space="preserve"> detection, excluding multimodal </w:t>
      </w:r>
      <w:r w:rsidR="00444D49">
        <w:rPr>
          <w:rFonts w:ascii="Times New Roman" w:hAnsi="Times New Roman" w:cs="Times New Roman"/>
        </w:rPr>
        <w:t>and other</w:t>
      </w:r>
      <w:r w:rsidRPr="00C010B4">
        <w:rPr>
          <w:rFonts w:ascii="Times New Roman" w:hAnsi="Times New Roman" w:cs="Times New Roman"/>
        </w:rPr>
        <w:t xml:space="preserve"> approaches.</w:t>
      </w:r>
    </w:p>
    <w:p w14:paraId="274D2C50" w14:textId="03F2D032" w:rsidR="00620AF2" w:rsidRPr="002669F1" w:rsidRDefault="00C010B4" w:rsidP="00620AF2">
      <w:pPr>
        <w:spacing w:line="360" w:lineRule="auto"/>
        <w:jc w:val="both"/>
        <w:rPr>
          <w:rFonts w:ascii="Times New Roman" w:hAnsi="Times New Roman" w:cs="Times New Roman"/>
          <w:b/>
          <w:bCs/>
        </w:rPr>
      </w:pPr>
      <w:r>
        <w:rPr>
          <w:rFonts w:ascii="Times New Roman" w:hAnsi="Times New Roman" w:cs="Times New Roman"/>
          <w:b/>
          <w:bCs/>
        </w:rPr>
        <w:t xml:space="preserve">6. </w:t>
      </w:r>
      <w:r w:rsidR="00620AF2" w:rsidRPr="002669F1">
        <w:rPr>
          <w:rFonts w:ascii="Times New Roman" w:hAnsi="Times New Roman" w:cs="Times New Roman"/>
          <w:b/>
          <w:bCs/>
        </w:rPr>
        <w:t>Conclusion</w:t>
      </w:r>
    </w:p>
    <w:p w14:paraId="524DE242" w14:textId="1F2CB3D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This study presented a comprehensive scoping review of recent advancements in AI-based breast cancer diagnosis, analyzing 22 studies published </w:t>
      </w:r>
      <w:r w:rsidR="008D278B">
        <w:rPr>
          <w:rFonts w:ascii="Times New Roman" w:hAnsi="Times New Roman" w:cs="Times New Roman"/>
        </w:rPr>
        <w:t>since</w:t>
      </w:r>
      <w:r w:rsidRPr="002669F1">
        <w:rPr>
          <w:rFonts w:ascii="Times New Roman" w:hAnsi="Times New Roman" w:cs="Times New Roman"/>
        </w:rPr>
        <w:t xml:space="preserve"> 2022. The findings demonstrate that while deep learning models, particularly CNNs and emerging transformer-based architectures, achieve high diagnostic performance, significant challenges remain in terms of generalization, interpretability, and clinical integration.</w:t>
      </w:r>
      <w:r w:rsidR="004615AF" w:rsidRPr="002669F1">
        <w:rPr>
          <w:rFonts w:ascii="Times New Roman" w:hAnsi="Times New Roman" w:cs="Times New Roman"/>
        </w:rPr>
        <w:t xml:space="preserve"> </w:t>
      </w:r>
      <w:r w:rsidRPr="002669F1">
        <w:rPr>
          <w:rFonts w:ascii="Times New Roman" w:hAnsi="Times New Roman" w:cs="Times New Roman"/>
        </w:rPr>
        <w:t>The review highlights that current AI systems are often evaluated under controlled conditions using limited datasets, leading to overestimated performance and limited applicability in real-world settings. The lack of standardized evaluation protocols and external validation further complicates the assessment of model reliability. Additionally, the black-box nature of many AI models continues to hinder their acceptance in clinical practice.</w:t>
      </w:r>
      <w:r w:rsidR="004615AF" w:rsidRPr="002669F1">
        <w:rPr>
          <w:rFonts w:ascii="Times New Roman" w:hAnsi="Times New Roman" w:cs="Times New Roman"/>
        </w:rPr>
        <w:t xml:space="preserve"> </w:t>
      </w:r>
      <w:r w:rsidRPr="002669F1">
        <w:rPr>
          <w:rFonts w:ascii="Times New Roman" w:hAnsi="Times New Roman" w:cs="Times New Roman"/>
        </w:rPr>
        <w:t>Emerging approaches, including multimodal learning and transformer-based models, offer promising directions for improving diagnostic accuracy and robustness. However, their success depends on the availability of diverse datasets, improved explainability, and seamless integration into clinical workflows.</w:t>
      </w:r>
      <w:r w:rsidR="004615AF" w:rsidRPr="002669F1">
        <w:rPr>
          <w:rFonts w:ascii="Times New Roman" w:hAnsi="Times New Roman" w:cs="Times New Roman"/>
        </w:rPr>
        <w:t xml:space="preserve"> </w:t>
      </w:r>
      <w:r w:rsidRPr="002669F1">
        <w:rPr>
          <w:rFonts w:ascii="Times New Roman" w:hAnsi="Times New Roman" w:cs="Times New Roman"/>
        </w:rPr>
        <w:t xml:space="preserve">In conclusion, the future of AI in breast cancer diagnosis depends on shifting the focus from isolated model performance to the development of robust, interpretable, and clinically deployable systems. Achieving this will require interdisciplinary </w:t>
      </w:r>
      <w:r w:rsidRPr="002669F1">
        <w:rPr>
          <w:rFonts w:ascii="Times New Roman" w:hAnsi="Times New Roman" w:cs="Times New Roman"/>
        </w:rPr>
        <w:lastRenderedPageBreak/>
        <w:t>collaboration, standardized evaluation frameworks, and a stronger emphasis on real-world validation.</w:t>
      </w:r>
    </w:p>
    <w:p w14:paraId="0B910457" w14:textId="77777777" w:rsidR="005930CD" w:rsidRPr="002669F1" w:rsidRDefault="005930CD" w:rsidP="00D5572A">
      <w:pPr>
        <w:spacing w:line="360" w:lineRule="auto"/>
        <w:jc w:val="both"/>
        <w:rPr>
          <w:rFonts w:ascii="Times New Roman" w:hAnsi="Times New Roman" w:cs="Times New Roman"/>
        </w:rPr>
      </w:pPr>
    </w:p>
    <w:p w14:paraId="1EB7B5F6" w14:textId="77777777" w:rsidR="004C6200" w:rsidRPr="004C6200" w:rsidRDefault="004C6200" w:rsidP="004C6200">
      <w:pPr>
        <w:spacing w:after="200" w:line="276" w:lineRule="auto"/>
        <w:rPr>
          <w:rFonts w:ascii="Calibri" w:eastAsia="Calibri" w:hAnsi="Calibri" w:cs="Times New Roman"/>
          <w:b/>
          <w:sz w:val="22"/>
          <w:szCs w:val="22"/>
        </w:rPr>
      </w:pPr>
      <w:r w:rsidRPr="004C6200">
        <w:rPr>
          <w:rFonts w:ascii="Calibri" w:eastAsia="Calibri" w:hAnsi="Calibri" w:cs="Times New Roman"/>
          <w:b/>
          <w:sz w:val="22"/>
          <w:szCs w:val="22"/>
        </w:rPr>
        <w:t>Disclaimer (Artificial intelligence)</w:t>
      </w:r>
    </w:p>
    <w:p w14:paraId="569E25AD" w14:textId="77777777" w:rsidR="004C6200" w:rsidRPr="004C6200" w:rsidRDefault="004C6200" w:rsidP="004C6200">
      <w:pPr>
        <w:spacing w:after="200" w:line="276" w:lineRule="auto"/>
        <w:rPr>
          <w:rFonts w:ascii="Calibri" w:eastAsia="Calibri" w:hAnsi="Calibri" w:cs="Times New Roman"/>
          <w:sz w:val="22"/>
          <w:szCs w:val="22"/>
        </w:rPr>
      </w:pPr>
      <w:r w:rsidRPr="004C6200">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84986" w14:textId="77777777" w:rsidR="004C6200" w:rsidRPr="004C6200" w:rsidRDefault="004C6200" w:rsidP="004C6200">
      <w:pPr>
        <w:spacing w:after="200" w:line="276" w:lineRule="auto"/>
        <w:rPr>
          <w:rFonts w:ascii="Calibri" w:eastAsia="Calibri" w:hAnsi="Calibri" w:cs="Times New Roman"/>
          <w:sz w:val="22"/>
          <w:szCs w:val="22"/>
        </w:rPr>
      </w:pPr>
      <w:r w:rsidRPr="004C6200">
        <w:rPr>
          <w:rFonts w:ascii="Calibri" w:eastAsia="Calibri" w:hAnsi="Calibri" w:cs="Times New Roman"/>
          <w:sz w:val="22"/>
          <w:szCs w:val="22"/>
        </w:rPr>
        <w:t>Details of the AI usage are given below:</w:t>
      </w:r>
    </w:p>
    <w:p w14:paraId="14AF80E5" w14:textId="39CC1B42" w:rsidR="00D5572A" w:rsidRPr="002669F1" w:rsidRDefault="00FD79CE" w:rsidP="00D5572A">
      <w:pPr>
        <w:spacing w:line="360" w:lineRule="auto"/>
        <w:jc w:val="both"/>
        <w:rPr>
          <w:rFonts w:ascii="Times New Roman" w:hAnsi="Times New Roman" w:cs="Times New Roman"/>
          <w:b/>
          <w:bCs/>
        </w:rPr>
      </w:pPr>
      <w:r>
        <w:rPr>
          <w:rFonts w:ascii="Times New Roman" w:hAnsi="Times New Roman" w:cs="Times New Roman"/>
        </w:rPr>
        <w:t>1.</w:t>
      </w:r>
      <w:r w:rsidR="00540201">
        <w:rPr>
          <w:rFonts w:ascii="Times New Roman" w:hAnsi="Times New Roman" w:cs="Times New Roman"/>
        </w:rPr>
        <w:t xml:space="preserve"> A</w:t>
      </w:r>
      <w:r w:rsidR="00D5572A" w:rsidRPr="002669F1">
        <w:rPr>
          <w:rFonts w:ascii="Times New Roman" w:hAnsi="Times New Roman" w:cs="Times New Roman"/>
        </w:rPr>
        <w:t xml:space="preserve">uthor(s) used </w:t>
      </w:r>
      <w:proofErr w:type="spellStart"/>
      <w:r w:rsidR="00D5572A" w:rsidRPr="002669F1">
        <w:rPr>
          <w:rFonts w:ascii="Times New Roman" w:hAnsi="Times New Roman" w:cs="Times New Roman"/>
        </w:rPr>
        <w:t>ChatGPT</w:t>
      </w:r>
      <w:proofErr w:type="spellEnd"/>
      <w:r w:rsidR="00D5572A" w:rsidRPr="002669F1">
        <w:rPr>
          <w:rFonts w:ascii="Times New Roman" w:hAnsi="Times New Roman" w:cs="Times New Roman"/>
        </w:rPr>
        <w:t xml:space="preserve"> in order to improve readability and language. </w:t>
      </w:r>
    </w:p>
    <w:p w14:paraId="5D35273C" w14:textId="3F435471" w:rsidR="006303E7" w:rsidRPr="002669F1" w:rsidRDefault="004615AF">
      <w:pPr>
        <w:rPr>
          <w:rFonts w:ascii="Times New Roman" w:hAnsi="Times New Roman" w:cs="Times New Roman"/>
          <w:b/>
          <w:bCs/>
        </w:rPr>
      </w:pPr>
      <w:r w:rsidRPr="002669F1">
        <w:rPr>
          <w:rFonts w:ascii="Times New Roman" w:hAnsi="Times New Roman" w:cs="Times New Roman"/>
          <w:b/>
          <w:bCs/>
        </w:rPr>
        <w:t>References</w:t>
      </w:r>
    </w:p>
    <w:p w14:paraId="03C7F3FD"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Amin, S. U., </w:t>
      </w:r>
      <w:proofErr w:type="spellStart"/>
      <w:r w:rsidRPr="002669F1">
        <w:rPr>
          <w:rFonts w:ascii="Times New Roman" w:hAnsi="Times New Roman" w:cs="Times New Roman"/>
        </w:rPr>
        <w:t>Guizani</w:t>
      </w:r>
      <w:proofErr w:type="spellEnd"/>
      <w:r w:rsidRPr="002669F1">
        <w:rPr>
          <w:rFonts w:ascii="Times New Roman" w:hAnsi="Times New Roman" w:cs="Times New Roman"/>
        </w:rPr>
        <w:t xml:space="preserve">, M., &amp; Hossain, M. S. (2025). Advances, evaluation, and Explainability of large language models in Healthcare: A Systematic review. </w:t>
      </w:r>
      <w:r w:rsidRPr="002669F1">
        <w:rPr>
          <w:rFonts w:ascii="Times New Roman" w:hAnsi="Times New Roman" w:cs="Times New Roman"/>
          <w:i/>
          <w:iCs/>
        </w:rPr>
        <w:t>ACM Transactions on Multimedia Computing Communications and Applications</w:t>
      </w:r>
      <w:r w:rsidRPr="002669F1">
        <w:rPr>
          <w:rFonts w:ascii="Times New Roman" w:hAnsi="Times New Roman" w:cs="Times New Roman"/>
        </w:rPr>
        <w:t xml:space="preserve">, </w:t>
      </w:r>
      <w:r w:rsidRPr="002669F1">
        <w:rPr>
          <w:rFonts w:ascii="Times New Roman" w:hAnsi="Times New Roman" w:cs="Times New Roman"/>
          <w:i/>
          <w:iCs/>
        </w:rPr>
        <w:t>22</w:t>
      </w:r>
      <w:r w:rsidRPr="002669F1">
        <w:rPr>
          <w:rFonts w:ascii="Times New Roman" w:hAnsi="Times New Roman" w:cs="Times New Roman"/>
        </w:rPr>
        <w:t xml:space="preserve">(2), 1–32. </w:t>
      </w:r>
      <w:hyperlink r:id="rId13" w:history="1">
        <w:r w:rsidRPr="002669F1">
          <w:rPr>
            <w:rStyle w:val="Hyperlink"/>
            <w:rFonts w:ascii="Times New Roman" w:hAnsi="Times New Roman" w:cs="Times New Roman"/>
          </w:rPr>
          <w:t>https://doi.org/10.1145/3786334</w:t>
        </w:r>
      </w:hyperlink>
    </w:p>
    <w:p w14:paraId="0B8829B7"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Al-Zoghby, A. M., </w:t>
      </w:r>
      <w:proofErr w:type="spellStart"/>
      <w:r w:rsidRPr="002669F1">
        <w:rPr>
          <w:rFonts w:ascii="Times New Roman" w:hAnsi="Times New Roman" w:cs="Times New Roman"/>
        </w:rPr>
        <w:t>Ebada</w:t>
      </w:r>
      <w:proofErr w:type="spellEnd"/>
      <w:r w:rsidRPr="002669F1">
        <w:rPr>
          <w:rFonts w:ascii="Times New Roman" w:hAnsi="Times New Roman" w:cs="Times New Roman"/>
        </w:rPr>
        <w:t xml:space="preserve">, A. I., Saleh, A. S., Abdelhay, M., &amp; Awad, W. A. (2025). A comprehensive review of multimodal deep learning for enhanced medical diagnostics.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(3), 4155–4193. </w:t>
      </w:r>
      <w:hyperlink r:id="rId14" w:history="1">
        <w:r w:rsidRPr="002669F1">
          <w:rPr>
            <w:rStyle w:val="Hyperlink"/>
            <w:rFonts w:ascii="Times New Roman" w:hAnsi="Times New Roman" w:cs="Times New Roman"/>
          </w:rPr>
          <w:t>https://doi.org/10.32604/cmc.2025.065571</w:t>
        </w:r>
      </w:hyperlink>
    </w:p>
    <w:p w14:paraId="389541FC"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Akkur</w:t>
      </w:r>
      <w:proofErr w:type="spellEnd"/>
      <w:r w:rsidRPr="002669F1">
        <w:rPr>
          <w:rFonts w:ascii="Times New Roman" w:hAnsi="Times New Roman" w:cs="Times New Roman"/>
        </w:rPr>
        <w:t xml:space="preserve">, E., Türk, F., &amp; </w:t>
      </w:r>
      <w:proofErr w:type="spellStart"/>
      <w:r w:rsidRPr="002669F1">
        <w:rPr>
          <w:rFonts w:ascii="Times New Roman" w:hAnsi="Times New Roman" w:cs="Times New Roman"/>
        </w:rPr>
        <w:t>Erogul</w:t>
      </w:r>
      <w:proofErr w:type="spellEnd"/>
      <w:r w:rsidRPr="002669F1">
        <w:rPr>
          <w:rFonts w:ascii="Times New Roman" w:hAnsi="Times New Roman" w:cs="Times New Roman"/>
        </w:rPr>
        <w:t xml:space="preserve">, O. (2023). Breast cancer classification using a novel hybrid feature selection approach. </w:t>
      </w:r>
      <w:r w:rsidRPr="002669F1">
        <w:rPr>
          <w:rFonts w:ascii="Times New Roman" w:hAnsi="Times New Roman" w:cs="Times New Roman"/>
          <w:i/>
          <w:iCs/>
        </w:rPr>
        <w:t>Neural Network World</w:t>
      </w:r>
      <w:r w:rsidRPr="002669F1">
        <w:rPr>
          <w:rFonts w:ascii="Times New Roman" w:hAnsi="Times New Roman" w:cs="Times New Roman"/>
        </w:rPr>
        <w:t xml:space="preserve">, </w:t>
      </w:r>
      <w:r w:rsidRPr="002669F1">
        <w:rPr>
          <w:rFonts w:ascii="Times New Roman" w:hAnsi="Times New Roman" w:cs="Times New Roman"/>
          <w:i/>
          <w:iCs/>
        </w:rPr>
        <w:t>33</w:t>
      </w:r>
      <w:r w:rsidRPr="002669F1">
        <w:rPr>
          <w:rFonts w:ascii="Times New Roman" w:hAnsi="Times New Roman" w:cs="Times New Roman"/>
        </w:rPr>
        <w:t xml:space="preserve">(2), 67–83. </w:t>
      </w:r>
      <w:hyperlink r:id="rId15" w:history="1">
        <w:r w:rsidRPr="002669F1">
          <w:rPr>
            <w:rStyle w:val="Hyperlink"/>
            <w:rFonts w:ascii="Times New Roman" w:hAnsi="Times New Roman" w:cs="Times New Roman"/>
          </w:rPr>
          <w:t>https://doi.org/10.14311/nnw.2023.33.005</w:t>
        </w:r>
      </w:hyperlink>
    </w:p>
    <w:p w14:paraId="1AD9FB48"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Barrios, C. H. (2022). Global challenges in breast cancer detection and treatment. </w:t>
      </w:r>
      <w:r w:rsidRPr="002669F1">
        <w:rPr>
          <w:rFonts w:ascii="Times New Roman" w:hAnsi="Times New Roman" w:cs="Times New Roman"/>
          <w:i/>
          <w:iCs/>
        </w:rPr>
        <w:t>The Breast</w:t>
      </w:r>
      <w:r w:rsidRPr="002669F1">
        <w:rPr>
          <w:rFonts w:ascii="Times New Roman" w:hAnsi="Times New Roman" w:cs="Times New Roman"/>
        </w:rPr>
        <w:t xml:space="preserve">, </w:t>
      </w:r>
      <w:r w:rsidRPr="002669F1">
        <w:rPr>
          <w:rFonts w:ascii="Times New Roman" w:hAnsi="Times New Roman" w:cs="Times New Roman"/>
          <w:i/>
          <w:iCs/>
        </w:rPr>
        <w:t>62</w:t>
      </w:r>
      <w:r w:rsidRPr="002669F1">
        <w:rPr>
          <w:rFonts w:ascii="Times New Roman" w:hAnsi="Times New Roman" w:cs="Times New Roman"/>
        </w:rPr>
        <w:t xml:space="preserve">, S3–S6. </w:t>
      </w:r>
      <w:hyperlink r:id="rId16" w:history="1">
        <w:r w:rsidRPr="002669F1">
          <w:rPr>
            <w:rStyle w:val="Hyperlink"/>
            <w:rFonts w:ascii="Times New Roman" w:hAnsi="Times New Roman" w:cs="Times New Roman"/>
          </w:rPr>
          <w:t>https://doi.org/10.1016/j.breast.2022.02.003</w:t>
        </w:r>
      </w:hyperlink>
    </w:p>
    <w:p w14:paraId="2D50560F"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Babita, &amp; Nayak, D. R. (2024). </w:t>
      </w:r>
      <w:proofErr w:type="spellStart"/>
      <w:r w:rsidRPr="002669F1">
        <w:rPr>
          <w:rFonts w:ascii="Times New Roman" w:hAnsi="Times New Roman" w:cs="Times New Roman"/>
        </w:rPr>
        <w:t>RDTNet</w:t>
      </w:r>
      <w:proofErr w:type="spellEnd"/>
      <w:r w:rsidRPr="002669F1">
        <w:rPr>
          <w:rFonts w:ascii="Times New Roman" w:hAnsi="Times New Roman" w:cs="Times New Roman"/>
        </w:rPr>
        <w:t xml:space="preserve">: A residual deformable </w:t>
      </w:r>
      <w:proofErr w:type="gramStart"/>
      <w:r w:rsidRPr="002669F1">
        <w:rPr>
          <w:rFonts w:ascii="Times New Roman" w:hAnsi="Times New Roman" w:cs="Times New Roman"/>
        </w:rPr>
        <w:t>attention based</w:t>
      </w:r>
      <w:proofErr w:type="gramEnd"/>
      <w:r w:rsidRPr="002669F1">
        <w:rPr>
          <w:rFonts w:ascii="Times New Roman" w:hAnsi="Times New Roman" w:cs="Times New Roman"/>
        </w:rPr>
        <w:t xml:space="preserve"> transformer network for breast cancer classification. </w:t>
      </w:r>
      <w:r w:rsidRPr="002669F1">
        <w:rPr>
          <w:rFonts w:ascii="Times New Roman" w:hAnsi="Times New Roman" w:cs="Times New Roman"/>
          <w:i/>
          <w:iCs/>
        </w:rPr>
        <w:t xml:space="preserve">Expert Systems </w:t>
      </w:r>
      <w:proofErr w:type="gramStart"/>
      <w:r w:rsidRPr="002669F1">
        <w:rPr>
          <w:rFonts w:ascii="Times New Roman" w:hAnsi="Times New Roman" w:cs="Times New Roman"/>
          <w:i/>
          <w:iCs/>
        </w:rPr>
        <w:t>With</w:t>
      </w:r>
      <w:proofErr w:type="gramEnd"/>
      <w:r w:rsidRPr="002669F1">
        <w:rPr>
          <w:rFonts w:ascii="Times New Roman" w:hAnsi="Times New Roman" w:cs="Times New Roman"/>
          <w:i/>
          <w:iCs/>
        </w:rPr>
        <w:t xml:space="preserve"> Applications</w:t>
      </w:r>
      <w:r w:rsidRPr="002669F1">
        <w:rPr>
          <w:rFonts w:ascii="Times New Roman" w:hAnsi="Times New Roman" w:cs="Times New Roman"/>
        </w:rPr>
        <w:t xml:space="preserve">, </w:t>
      </w:r>
      <w:r w:rsidRPr="002669F1">
        <w:rPr>
          <w:rFonts w:ascii="Times New Roman" w:hAnsi="Times New Roman" w:cs="Times New Roman"/>
          <w:i/>
          <w:iCs/>
        </w:rPr>
        <w:t>249</w:t>
      </w:r>
      <w:r w:rsidRPr="002669F1">
        <w:rPr>
          <w:rFonts w:ascii="Times New Roman" w:hAnsi="Times New Roman" w:cs="Times New Roman"/>
        </w:rPr>
        <w:t xml:space="preserve">, 123569. </w:t>
      </w:r>
      <w:hyperlink r:id="rId17" w:history="1">
        <w:r w:rsidRPr="002669F1">
          <w:rPr>
            <w:rStyle w:val="Hyperlink"/>
            <w:rFonts w:ascii="Times New Roman" w:hAnsi="Times New Roman" w:cs="Times New Roman"/>
          </w:rPr>
          <w:t>https://doi.org/10.1016/j.eswa.2024.123569</w:t>
        </w:r>
      </w:hyperlink>
    </w:p>
    <w:p w14:paraId="708B34EC"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Cheungpasitporn, W., Athavale, A., Ghazi, L., Kashani, K. B., Colicchio, T., </w:t>
      </w:r>
      <w:proofErr w:type="spellStart"/>
      <w:r w:rsidRPr="002669F1">
        <w:rPr>
          <w:rFonts w:ascii="Times New Roman" w:hAnsi="Times New Roman" w:cs="Times New Roman"/>
        </w:rPr>
        <w:t>Koyner</w:t>
      </w:r>
      <w:proofErr w:type="spellEnd"/>
      <w:r w:rsidRPr="002669F1">
        <w:rPr>
          <w:rFonts w:ascii="Times New Roman" w:hAnsi="Times New Roman" w:cs="Times New Roman"/>
        </w:rPr>
        <w:t xml:space="preserve">, J. L., Chen, J., Ix, J. H., Nadkarni, G., &amp; Neyra, J. A. (2026). Transforming nephrology through artificial intelligence: a state-of-the-art roadmap for clinical integration. </w:t>
      </w:r>
      <w:r w:rsidRPr="002669F1">
        <w:rPr>
          <w:rFonts w:ascii="Times New Roman" w:hAnsi="Times New Roman" w:cs="Times New Roman"/>
          <w:i/>
          <w:iCs/>
        </w:rPr>
        <w:t>Clinical Kidney Journal</w:t>
      </w:r>
      <w:r w:rsidRPr="002669F1">
        <w:rPr>
          <w:rFonts w:ascii="Times New Roman" w:hAnsi="Times New Roman" w:cs="Times New Roman"/>
        </w:rPr>
        <w:t xml:space="preserve">, </w:t>
      </w:r>
      <w:r w:rsidRPr="002669F1">
        <w:rPr>
          <w:rFonts w:ascii="Times New Roman" w:hAnsi="Times New Roman" w:cs="Times New Roman"/>
          <w:i/>
          <w:iCs/>
        </w:rPr>
        <w:t>19</w:t>
      </w:r>
      <w:r w:rsidRPr="002669F1">
        <w:rPr>
          <w:rFonts w:ascii="Times New Roman" w:hAnsi="Times New Roman" w:cs="Times New Roman"/>
        </w:rPr>
        <w:t>(2), sfag</w:t>
      </w:r>
      <w:bookmarkStart w:id="0" w:name="_GoBack"/>
      <w:bookmarkEnd w:id="0"/>
      <w:r w:rsidRPr="002669F1">
        <w:rPr>
          <w:rFonts w:ascii="Times New Roman" w:hAnsi="Times New Roman" w:cs="Times New Roman"/>
        </w:rPr>
        <w:t xml:space="preserve">004. </w:t>
      </w:r>
      <w:hyperlink r:id="rId18" w:history="1">
        <w:r w:rsidRPr="002669F1">
          <w:rPr>
            <w:rStyle w:val="Hyperlink"/>
            <w:rFonts w:ascii="Times New Roman" w:hAnsi="Times New Roman" w:cs="Times New Roman"/>
          </w:rPr>
          <w:t>https://doi.org/10.1093/ckj/sfag004</w:t>
        </w:r>
      </w:hyperlink>
    </w:p>
    <w:p w14:paraId="72FA05FA"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lastRenderedPageBreak/>
        <w:t xml:space="preserve">Chakravarthy, S., Bharanidharan, N., Khan, S. B., Kumar, V. V., Mahesh, T. R., </w:t>
      </w:r>
      <w:proofErr w:type="spellStart"/>
      <w:r w:rsidRPr="002669F1">
        <w:rPr>
          <w:rFonts w:ascii="Times New Roman" w:hAnsi="Times New Roman" w:cs="Times New Roman"/>
        </w:rPr>
        <w:t>Almusharraf</w:t>
      </w:r>
      <w:proofErr w:type="spellEnd"/>
      <w:r w:rsidRPr="002669F1">
        <w:rPr>
          <w:rFonts w:ascii="Times New Roman" w:hAnsi="Times New Roman" w:cs="Times New Roman"/>
        </w:rPr>
        <w:t xml:space="preserve">, A., &amp; </w:t>
      </w:r>
      <w:proofErr w:type="spellStart"/>
      <w:r w:rsidRPr="002669F1">
        <w:rPr>
          <w:rFonts w:ascii="Times New Roman" w:hAnsi="Times New Roman" w:cs="Times New Roman"/>
        </w:rPr>
        <w:t>Albalawi</w:t>
      </w:r>
      <w:proofErr w:type="spellEnd"/>
      <w:r w:rsidRPr="002669F1">
        <w:rPr>
          <w:rFonts w:ascii="Times New Roman" w:hAnsi="Times New Roman" w:cs="Times New Roman"/>
        </w:rPr>
        <w:t xml:space="preserve">, E. (2024). Multi-class breast cancer classification using CNN features hybridization. </w:t>
      </w:r>
      <w:r w:rsidRPr="002669F1">
        <w:rPr>
          <w:rFonts w:ascii="Times New Roman" w:hAnsi="Times New Roman" w:cs="Times New Roman"/>
          <w:i/>
          <w:iCs/>
        </w:rPr>
        <w:t>International Journal of Computational Intelligence Systems</w:t>
      </w:r>
      <w:r w:rsidRPr="002669F1">
        <w:rPr>
          <w:rFonts w:ascii="Times New Roman" w:hAnsi="Times New Roman" w:cs="Times New Roman"/>
        </w:rPr>
        <w:t xml:space="preserve">, </w:t>
      </w:r>
      <w:r w:rsidRPr="002669F1">
        <w:rPr>
          <w:rFonts w:ascii="Times New Roman" w:hAnsi="Times New Roman" w:cs="Times New Roman"/>
          <w:i/>
          <w:iCs/>
        </w:rPr>
        <w:t>17</w:t>
      </w:r>
      <w:r w:rsidRPr="002669F1">
        <w:rPr>
          <w:rFonts w:ascii="Times New Roman" w:hAnsi="Times New Roman" w:cs="Times New Roman"/>
        </w:rPr>
        <w:t xml:space="preserve">(1). </w:t>
      </w:r>
      <w:hyperlink r:id="rId19" w:history="1">
        <w:r w:rsidRPr="002669F1">
          <w:rPr>
            <w:rStyle w:val="Hyperlink"/>
            <w:rFonts w:ascii="Times New Roman" w:hAnsi="Times New Roman" w:cs="Times New Roman"/>
          </w:rPr>
          <w:t>https://doi.org/10.1007/s44196-024-00593-7</w:t>
        </w:r>
      </w:hyperlink>
    </w:p>
    <w:p w14:paraId="544A2FBE"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Chakravarthy, S. R. S., Bharanidharan, N., &amp; Rajaguru, H. (2022). Multi-Deep CNN based Experimentations for Early Diagnosis of Breast Cancer. </w:t>
      </w:r>
      <w:r w:rsidRPr="002669F1">
        <w:rPr>
          <w:rFonts w:ascii="Times New Roman" w:hAnsi="Times New Roman" w:cs="Times New Roman"/>
          <w:i/>
          <w:iCs/>
        </w:rPr>
        <w:t>IETE Journal of Research</w:t>
      </w:r>
      <w:r w:rsidRPr="002669F1">
        <w:rPr>
          <w:rFonts w:ascii="Times New Roman" w:hAnsi="Times New Roman" w:cs="Times New Roman"/>
        </w:rPr>
        <w:t xml:space="preserve">, </w:t>
      </w:r>
      <w:r w:rsidRPr="002669F1">
        <w:rPr>
          <w:rFonts w:ascii="Times New Roman" w:hAnsi="Times New Roman" w:cs="Times New Roman"/>
          <w:i/>
          <w:iCs/>
        </w:rPr>
        <w:t>69</w:t>
      </w:r>
      <w:r w:rsidRPr="002669F1">
        <w:rPr>
          <w:rFonts w:ascii="Times New Roman" w:hAnsi="Times New Roman" w:cs="Times New Roman"/>
        </w:rPr>
        <w:t xml:space="preserve">(10), 7326–7341. </w:t>
      </w:r>
      <w:hyperlink r:id="rId20" w:history="1">
        <w:r w:rsidRPr="002669F1">
          <w:rPr>
            <w:rStyle w:val="Hyperlink"/>
            <w:rFonts w:ascii="Times New Roman" w:hAnsi="Times New Roman" w:cs="Times New Roman"/>
          </w:rPr>
          <w:t>https://doi.org/10.1080/03772063.2022.2028584</w:t>
        </w:r>
      </w:hyperlink>
    </w:p>
    <w:p w14:paraId="0A2D6BF1" w14:textId="3D1670E1"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Egwom</w:t>
      </w:r>
      <w:proofErr w:type="spellEnd"/>
      <w:r w:rsidRPr="002669F1">
        <w:rPr>
          <w:rFonts w:ascii="Times New Roman" w:hAnsi="Times New Roman" w:cs="Times New Roman"/>
        </w:rPr>
        <w:t xml:space="preserve">, O. J., Hassan, M., Tanimu, J. J., Hamada, M., &amp; Ogar, O. M. (2022). An LDA–SVM machine learning model for breast cancer classification. </w:t>
      </w:r>
      <w:proofErr w:type="spellStart"/>
      <w:r w:rsidRPr="002669F1">
        <w:rPr>
          <w:rFonts w:ascii="Times New Roman" w:hAnsi="Times New Roman" w:cs="Times New Roman"/>
          <w:i/>
          <w:iCs/>
        </w:rPr>
        <w:t>BioMedInformatics</w:t>
      </w:r>
      <w:proofErr w:type="spellEnd"/>
      <w:r w:rsidRPr="002669F1">
        <w:rPr>
          <w:rFonts w:ascii="Times New Roman" w:hAnsi="Times New Roman" w:cs="Times New Roman"/>
        </w:rPr>
        <w:t xml:space="preserve">, </w:t>
      </w:r>
      <w:r w:rsidRPr="002669F1">
        <w:rPr>
          <w:rFonts w:ascii="Times New Roman" w:hAnsi="Times New Roman" w:cs="Times New Roman"/>
          <w:i/>
          <w:iCs/>
        </w:rPr>
        <w:t>2</w:t>
      </w:r>
      <w:r w:rsidRPr="002669F1">
        <w:rPr>
          <w:rFonts w:ascii="Times New Roman" w:hAnsi="Times New Roman" w:cs="Times New Roman"/>
        </w:rPr>
        <w:t xml:space="preserve">(3), 345–358. </w:t>
      </w:r>
      <w:hyperlink r:id="rId21" w:history="1">
        <w:r w:rsidRPr="002669F1">
          <w:rPr>
            <w:rStyle w:val="Hyperlink"/>
            <w:rFonts w:ascii="Times New Roman" w:hAnsi="Times New Roman" w:cs="Times New Roman"/>
          </w:rPr>
          <w:t>https://doi.org/10.3390/biomedinformatics2030022</w:t>
        </w:r>
      </w:hyperlink>
    </w:p>
    <w:p w14:paraId="104B9C7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Haq, I., Gong, Z., Liang, H., Zhang, W., Khan, R., Gu, L., </w:t>
      </w:r>
      <w:proofErr w:type="spellStart"/>
      <w:r w:rsidRPr="002669F1">
        <w:rPr>
          <w:rFonts w:ascii="Times New Roman" w:hAnsi="Times New Roman" w:cs="Times New Roman"/>
        </w:rPr>
        <w:t>Eils</w:t>
      </w:r>
      <w:proofErr w:type="spellEnd"/>
      <w:r w:rsidRPr="002669F1">
        <w:rPr>
          <w:rFonts w:ascii="Times New Roman" w:hAnsi="Times New Roman" w:cs="Times New Roman"/>
        </w:rPr>
        <w:t xml:space="preserve">, R., Kang, Y., &amp; Huang, B. (2025). A review of breast cancer histopathology image analysis with deep learning: Challenges, innovations, and clinical integration. </w:t>
      </w:r>
      <w:r w:rsidRPr="002669F1">
        <w:rPr>
          <w:rFonts w:ascii="Times New Roman" w:hAnsi="Times New Roman" w:cs="Times New Roman"/>
          <w:i/>
          <w:iCs/>
        </w:rPr>
        <w:t>Image and Vision Computing</w:t>
      </w:r>
      <w:r w:rsidRPr="002669F1">
        <w:rPr>
          <w:rFonts w:ascii="Times New Roman" w:hAnsi="Times New Roman" w:cs="Times New Roman"/>
        </w:rPr>
        <w:t xml:space="preserve">, </w:t>
      </w:r>
      <w:r w:rsidRPr="002669F1">
        <w:rPr>
          <w:rFonts w:ascii="Times New Roman" w:hAnsi="Times New Roman" w:cs="Times New Roman"/>
          <w:i/>
          <w:iCs/>
        </w:rPr>
        <w:t>162</w:t>
      </w:r>
      <w:r w:rsidRPr="002669F1">
        <w:rPr>
          <w:rFonts w:ascii="Times New Roman" w:hAnsi="Times New Roman" w:cs="Times New Roman"/>
        </w:rPr>
        <w:t xml:space="preserve">, 105708. </w:t>
      </w:r>
      <w:hyperlink r:id="rId22" w:history="1">
        <w:r w:rsidRPr="002669F1">
          <w:rPr>
            <w:rStyle w:val="Hyperlink"/>
            <w:rFonts w:ascii="Times New Roman" w:hAnsi="Times New Roman" w:cs="Times New Roman"/>
          </w:rPr>
          <w:t>https://doi.org/10.1016/j.imavis.2025.105708</w:t>
        </w:r>
      </w:hyperlink>
    </w:p>
    <w:p w14:paraId="214CB5B1" w14:textId="3FBD94F6"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Hussain, S., </w:t>
      </w:r>
      <w:proofErr w:type="spellStart"/>
      <w:r w:rsidRPr="002669F1">
        <w:rPr>
          <w:rFonts w:ascii="Times New Roman" w:hAnsi="Times New Roman" w:cs="Times New Roman"/>
        </w:rPr>
        <w:t>Teevno</w:t>
      </w:r>
      <w:proofErr w:type="spellEnd"/>
      <w:r w:rsidRPr="002669F1">
        <w:rPr>
          <w:rFonts w:ascii="Times New Roman" w:hAnsi="Times New Roman" w:cs="Times New Roman"/>
        </w:rPr>
        <w:t xml:space="preserve">, M. A., Naseem, U., Avalos, D. B. A., Cardona-Huerta, S., &amp; Tamez-Peña, J. G. (2024). Multiview multimodal feature fusion for breast cancer classification using deep learning.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13</w:t>
      </w:r>
      <w:r w:rsidRPr="002669F1">
        <w:rPr>
          <w:rFonts w:ascii="Times New Roman" w:hAnsi="Times New Roman" w:cs="Times New Roman"/>
        </w:rPr>
        <w:t xml:space="preserve">, 9265–9275. </w:t>
      </w:r>
      <w:hyperlink r:id="rId23" w:history="1">
        <w:r w:rsidRPr="002669F1">
          <w:rPr>
            <w:rStyle w:val="Hyperlink"/>
            <w:rFonts w:ascii="Times New Roman" w:hAnsi="Times New Roman" w:cs="Times New Roman"/>
          </w:rPr>
          <w:t>https://doi.org/10.1109/access.2024.3524203</w:t>
        </w:r>
      </w:hyperlink>
    </w:p>
    <w:p w14:paraId="45D35EE6" w14:textId="63CEC6DB"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Ismail, U. I., Shawulu, J. C., Ismail, M., Ahmad, A., Ali, S. Y., Muhammad, N. A., &amp; Jijji, S. A. (2025). Deep learning based histopathological classification of cervical cancer using YOLO-V8 and Inception-V3: A Comparative performance study. </w:t>
      </w:r>
      <w:r w:rsidRPr="002669F1">
        <w:rPr>
          <w:rFonts w:ascii="Times New Roman" w:hAnsi="Times New Roman" w:cs="Times New Roman"/>
          <w:i/>
          <w:iCs/>
        </w:rPr>
        <w:t>Internation</w:t>
      </w:r>
      <w:r w:rsidR="00875873">
        <w:rPr>
          <w:rFonts w:ascii="Times New Roman" w:hAnsi="Times New Roman" w:cs="Times New Roman"/>
          <w:i/>
          <w:iCs/>
        </w:rPr>
        <w:t>a</w:t>
      </w:r>
      <w:r w:rsidRPr="002669F1">
        <w:rPr>
          <w:rFonts w:ascii="Times New Roman" w:hAnsi="Times New Roman" w:cs="Times New Roman"/>
          <w:i/>
          <w:iCs/>
        </w:rPr>
        <w:t>l Journal of Advanced Engineering Research and Science</w:t>
      </w:r>
      <w:r w:rsidRPr="002669F1">
        <w:rPr>
          <w:rFonts w:ascii="Times New Roman" w:hAnsi="Times New Roman" w:cs="Times New Roman"/>
        </w:rPr>
        <w:t xml:space="preserve">, </w:t>
      </w:r>
      <w:r w:rsidRPr="002669F1">
        <w:rPr>
          <w:rFonts w:ascii="Times New Roman" w:hAnsi="Times New Roman" w:cs="Times New Roman"/>
          <w:i/>
          <w:iCs/>
        </w:rPr>
        <w:t>12</w:t>
      </w:r>
      <w:r w:rsidRPr="002669F1">
        <w:rPr>
          <w:rFonts w:ascii="Times New Roman" w:hAnsi="Times New Roman" w:cs="Times New Roman"/>
        </w:rPr>
        <w:t xml:space="preserve">(12), 54–66. </w:t>
      </w:r>
      <w:hyperlink r:id="rId24" w:history="1">
        <w:r w:rsidRPr="002669F1">
          <w:rPr>
            <w:rStyle w:val="Hyperlink"/>
            <w:rFonts w:ascii="Times New Roman" w:hAnsi="Times New Roman" w:cs="Times New Roman"/>
          </w:rPr>
          <w:t>https://doi.org/10.22161/ijaers.1212.5</w:t>
        </w:r>
      </w:hyperlink>
    </w:p>
    <w:p w14:paraId="6C3EF1E9" w14:textId="61D7D535" w:rsidR="0082523C" w:rsidRPr="002669F1" w:rsidRDefault="0082523C" w:rsidP="00EB5C73">
      <w:pPr>
        <w:ind w:left="720" w:hanging="720"/>
        <w:jc w:val="both"/>
        <w:rPr>
          <w:rFonts w:ascii="Times New Roman" w:hAnsi="Times New Roman" w:cs="Times New Roman"/>
        </w:rPr>
      </w:pPr>
      <w:r w:rsidRPr="002669F1">
        <w:rPr>
          <w:rFonts w:ascii="Times New Roman" w:hAnsi="Times New Roman" w:cs="Times New Roman"/>
        </w:rPr>
        <w:t xml:space="preserve">Gao, C., Sun, Q., Zhu, W., Zhang, L., Zhang, J., Zhang, J., Liu, B., Zhang, J., &amp; Zhang, J. (2023). Transformer based multiple instance learning for WSI breast cancer classification.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89</w:t>
      </w:r>
      <w:r w:rsidRPr="002669F1">
        <w:rPr>
          <w:rFonts w:ascii="Times New Roman" w:hAnsi="Times New Roman" w:cs="Times New Roman"/>
        </w:rPr>
        <w:t xml:space="preserve">, 105755. </w:t>
      </w:r>
      <w:hyperlink r:id="rId25" w:history="1">
        <w:r w:rsidRPr="002669F1">
          <w:rPr>
            <w:rStyle w:val="Hyperlink"/>
            <w:rFonts w:ascii="Times New Roman" w:hAnsi="Times New Roman" w:cs="Times New Roman"/>
          </w:rPr>
          <w:t>https://doi.org/10.1016/j.bspc.2023.105755</w:t>
        </w:r>
      </w:hyperlink>
    </w:p>
    <w:p w14:paraId="306E8238"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Jafari, Z., &amp; Karami, E. (2023). Breast Cancer Detection in Mammography Images: A CNN-Based Approach with Feature Selection. </w:t>
      </w:r>
      <w:r w:rsidRPr="002669F1">
        <w:rPr>
          <w:rFonts w:ascii="Times New Roman" w:hAnsi="Times New Roman" w:cs="Times New Roman"/>
          <w:i/>
          <w:iCs/>
        </w:rPr>
        <w:t>Information</w:t>
      </w:r>
      <w:r w:rsidRPr="002669F1">
        <w:rPr>
          <w:rFonts w:ascii="Times New Roman" w:hAnsi="Times New Roman" w:cs="Times New Roman"/>
        </w:rPr>
        <w:t xml:space="preserve">, </w:t>
      </w:r>
      <w:r w:rsidRPr="002669F1">
        <w:rPr>
          <w:rFonts w:ascii="Times New Roman" w:hAnsi="Times New Roman" w:cs="Times New Roman"/>
          <w:i/>
          <w:iCs/>
        </w:rPr>
        <w:t>14</w:t>
      </w:r>
      <w:r w:rsidRPr="002669F1">
        <w:rPr>
          <w:rFonts w:ascii="Times New Roman" w:hAnsi="Times New Roman" w:cs="Times New Roman"/>
        </w:rPr>
        <w:t xml:space="preserve">(7), 410. </w:t>
      </w:r>
      <w:hyperlink r:id="rId26" w:history="1">
        <w:r w:rsidRPr="002669F1">
          <w:rPr>
            <w:rStyle w:val="Hyperlink"/>
            <w:rFonts w:ascii="Times New Roman" w:hAnsi="Times New Roman" w:cs="Times New Roman"/>
          </w:rPr>
          <w:t>https://doi.org/10.3390/info14070410</w:t>
        </w:r>
      </w:hyperlink>
    </w:p>
    <w:p w14:paraId="5A12CA57" w14:textId="60EAF2B9"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Jadoon, E. K., Khan, F. G., Shah, S., Khan, A., &amp; </w:t>
      </w:r>
      <w:proofErr w:type="spellStart"/>
      <w:r w:rsidRPr="002669F1">
        <w:rPr>
          <w:rFonts w:ascii="Times New Roman" w:hAnsi="Times New Roman" w:cs="Times New Roman"/>
        </w:rPr>
        <w:t>ElAffendi</w:t>
      </w:r>
      <w:proofErr w:type="spellEnd"/>
      <w:r w:rsidRPr="002669F1">
        <w:rPr>
          <w:rFonts w:ascii="Times New Roman" w:hAnsi="Times New Roman" w:cs="Times New Roman"/>
        </w:rPr>
        <w:t xml:space="preserve">, M. (2023). Deep Learning-Based Multi-Modal Ensemble Classification Approach for human breast cancer prognosis.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11</w:t>
      </w:r>
      <w:r w:rsidRPr="002669F1">
        <w:rPr>
          <w:rFonts w:ascii="Times New Roman" w:hAnsi="Times New Roman" w:cs="Times New Roman"/>
        </w:rPr>
        <w:t xml:space="preserve">, 85760–85769. </w:t>
      </w:r>
      <w:hyperlink r:id="rId27" w:history="1">
        <w:r w:rsidRPr="002669F1">
          <w:rPr>
            <w:rStyle w:val="Hyperlink"/>
            <w:rFonts w:ascii="Times New Roman" w:hAnsi="Times New Roman" w:cs="Times New Roman"/>
          </w:rPr>
          <w:t>https://doi.org/10.1109/access.2023.3304242</w:t>
        </w:r>
      </w:hyperlink>
    </w:p>
    <w:p w14:paraId="6599D87B" w14:textId="77777777" w:rsidR="00EB5C73" w:rsidRPr="002669F1" w:rsidRDefault="00EB5C73" w:rsidP="00EB5C73">
      <w:pPr>
        <w:ind w:left="720" w:hanging="720"/>
        <w:jc w:val="both"/>
        <w:rPr>
          <w:rFonts w:ascii="Times New Roman" w:hAnsi="Times New Roman" w:cs="Times New Roman"/>
        </w:rPr>
      </w:pPr>
    </w:p>
    <w:p w14:paraId="73B5C274"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Karuppasamy, A., Abdesselam, A., </w:t>
      </w:r>
      <w:proofErr w:type="spellStart"/>
      <w:r w:rsidRPr="002669F1">
        <w:rPr>
          <w:rFonts w:ascii="Times New Roman" w:hAnsi="Times New Roman" w:cs="Times New Roman"/>
        </w:rPr>
        <w:t>Zidoum</w:t>
      </w:r>
      <w:proofErr w:type="spellEnd"/>
      <w:r w:rsidRPr="002669F1">
        <w:rPr>
          <w:rFonts w:ascii="Times New Roman" w:hAnsi="Times New Roman" w:cs="Times New Roman"/>
        </w:rPr>
        <w:t xml:space="preserve">, H., &amp; Al-Bahri, M. (2022). RECENT CNN-BASED TECHNIQUES FOR BREAST CANCER HISTOLOGY IMAGE CLASSIFICATION. </w:t>
      </w:r>
      <w:r w:rsidRPr="002669F1">
        <w:rPr>
          <w:rFonts w:ascii="Times New Roman" w:hAnsi="Times New Roman" w:cs="Times New Roman"/>
          <w:i/>
          <w:iCs/>
        </w:rPr>
        <w:lastRenderedPageBreak/>
        <w:t>The Journal of Engineering Research [TJER]</w:t>
      </w:r>
      <w:r w:rsidRPr="002669F1">
        <w:rPr>
          <w:rFonts w:ascii="Times New Roman" w:hAnsi="Times New Roman" w:cs="Times New Roman"/>
        </w:rPr>
        <w:t xml:space="preserve">, </w:t>
      </w:r>
      <w:r w:rsidRPr="002669F1">
        <w:rPr>
          <w:rFonts w:ascii="Times New Roman" w:hAnsi="Times New Roman" w:cs="Times New Roman"/>
          <w:i/>
          <w:iCs/>
        </w:rPr>
        <w:t>19</w:t>
      </w:r>
      <w:r w:rsidRPr="002669F1">
        <w:rPr>
          <w:rFonts w:ascii="Times New Roman" w:hAnsi="Times New Roman" w:cs="Times New Roman"/>
        </w:rPr>
        <w:t xml:space="preserve">(1), 41–53. </w:t>
      </w:r>
      <w:hyperlink r:id="rId28" w:history="1">
        <w:r w:rsidRPr="002669F1">
          <w:rPr>
            <w:rStyle w:val="Hyperlink"/>
            <w:rFonts w:ascii="Times New Roman" w:hAnsi="Times New Roman" w:cs="Times New Roman"/>
          </w:rPr>
          <w:t>https://doi.org/10.53540/tjer.vol19iss1pp41-53</w:t>
        </w:r>
      </w:hyperlink>
    </w:p>
    <w:p w14:paraId="33D7E2EE" w14:textId="1EF1DE4B"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Kaddes</w:t>
      </w:r>
      <w:proofErr w:type="spellEnd"/>
      <w:r w:rsidRPr="002669F1">
        <w:rPr>
          <w:rFonts w:ascii="Times New Roman" w:hAnsi="Times New Roman" w:cs="Times New Roman"/>
        </w:rPr>
        <w:t xml:space="preserve">, M., Ayid, Y. M., Elshewey, A. M., &amp; Fouad, Y. (2025). Breast cancer classification based on hybrid CNN with LSTM model. </w:t>
      </w:r>
      <w:r w:rsidRPr="002669F1">
        <w:rPr>
          <w:rFonts w:ascii="Times New Roman" w:hAnsi="Times New Roman" w:cs="Times New Roman"/>
          <w:i/>
          <w:iCs/>
        </w:rPr>
        <w:t>Scientific Reports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(1), 4409. </w:t>
      </w:r>
      <w:hyperlink r:id="rId29" w:history="1">
        <w:r w:rsidRPr="002669F1">
          <w:rPr>
            <w:rStyle w:val="Hyperlink"/>
            <w:rFonts w:ascii="Times New Roman" w:hAnsi="Times New Roman" w:cs="Times New Roman"/>
          </w:rPr>
          <w:t>https://doi.org/10.1038/s41598-025-88459-6</w:t>
        </w:r>
      </w:hyperlink>
    </w:p>
    <w:p w14:paraId="4EABF74E"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Luo, L., Wang, X., Lin, Y., Ma, X., Tan, A., Chan, R., </w:t>
      </w:r>
      <w:proofErr w:type="spellStart"/>
      <w:r w:rsidRPr="002669F1">
        <w:rPr>
          <w:rFonts w:ascii="Times New Roman" w:hAnsi="Times New Roman" w:cs="Times New Roman"/>
        </w:rPr>
        <w:t>Vardhanabhuti</w:t>
      </w:r>
      <w:proofErr w:type="spellEnd"/>
      <w:r w:rsidRPr="002669F1">
        <w:rPr>
          <w:rFonts w:ascii="Times New Roman" w:hAnsi="Times New Roman" w:cs="Times New Roman"/>
        </w:rPr>
        <w:t xml:space="preserve">, V., Chu, W. C., Cheng, K., &amp; Chen, H. (2024). Deep learning in Breast cancer imaging: a decade of progress and future directions. </w:t>
      </w:r>
      <w:r w:rsidRPr="002669F1">
        <w:rPr>
          <w:rFonts w:ascii="Times New Roman" w:hAnsi="Times New Roman" w:cs="Times New Roman"/>
          <w:i/>
          <w:iCs/>
        </w:rPr>
        <w:t>IEEE Reviews in Biomedical Engineering</w:t>
      </w:r>
      <w:r w:rsidRPr="002669F1">
        <w:rPr>
          <w:rFonts w:ascii="Times New Roman" w:hAnsi="Times New Roman" w:cs="Times New Roman"/>
        </w:rPr>
        <w:t xml:space="preserve">, </w:t>
      </w:r>
      <w:r w:rsidRPr="002669F1">
        <w:rPr>
          <w:rFonts w:ascii="Times New Roman" w:hAnsi="Times New Roman" w:cs="Times New Roman"/>
          <w:i/>
          <w:iCs/>
        </w:rPr>
        <w:t>18</w:t>
      </w:r>
      <w:r w:rsidRPr="002669F1">
        <w:rPr>
          <w:rFonts w:ascii="Times New Roman" w:hAnsi="Times New Roman" w:cs="Times New Roman"/>
        </w:rPr>
        <w:t xml:space="preserve">, 130–151. </w:t>
      </w:r>
      <w:hyperlink r:id="rId30" w:history="1">
        <w:r w:rsidRPr="002669F1">
          <w:rPr>
            <w:rStyle w:val="Hyperlink"/>
            <w:rFonts w:ascii="Times New Roman" w:hAnsi="Times New Roman" w:cs="Times New Roman"/>
          </w:rPr>
          <w:t>https://doi.org/10.1109/rbme.2024.3357877</w:t>
        </w:r>
      </w:hyperlink>
    </w:p>
    <w:p w14:paraId="36CC90C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Lee, W., Lee, H., Lee, H., Park, E. K., Nam, H., &amp; Kooi, T. (2023). Transformer-based deep neural network for breast cancer classification on digital breast tomosynthesis images. </w:t>
      </w:r>
      <w:r w:rsidRPr="002669F1">
        <w:rPr>
          <w:rFonts w:ascii="Times New Roman" w:hAnsi="Times New Roman" w:cs="Times New Roman"/>
          <w:i/>
          <w:iCs/>
        </w:rPr>
        <w:t>Radiology Artificial Intelligence</w:t>
      </w:r>
      <w:r w:rsidRPr="002669F1">
        <w:rPr>
          <w:rFonts w:ascii="Times New Roman" w:hAnsi="Times New Roman" w:cs="Times New Roman"/>
        </w:rPr>
        <w:t xml:space="preserve">, </w:t>
      </w:r>
      <w:r w:rsidRPr="002669F1">
        <w:rPr>
          <w:rFonts w:ascii="Times New Roman" w:hAnsi="Times New Roman" w:cs="Times New Roman"/>
          <w:i/>
          <w:iCs/>
        </w:rPr>
        <w:t>5</w:t>
      </w:r>
      <w:r w:rsidRPr="002669F1">
        <w:rPr>
          <w:rFonts w:ascii="Times New Roman" w:hAnsi="Times New Roman" w:cs="Times New Roman"/>
        </w:rPr>
        <w:t xml:space="preserve">(3), e220159. </w:t>
      </w:r>
      <w:hyperlink r:id="rId31" w:history="1">
        <w:r w:rsidRPr="002669F1">
          <w:rPr>
            <w:rStyle w:val="Hyperlink"/>
            <w:rFonts w:ascii="Times New Roman" w:hAnsi="Times New Roman" w:cs="Times New Roman"/>
          </w:rPr>
          <w:t>https://doi.org/10.1148/ryai.220159</w:t>
        </w:r>
      </w:hyperlink>
    </w:p>
    <w:p w14:paraId="107D3D8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Muduli, D., Dash, R., &amp; Majhi, B. (2021). Automated diagnosis of breast cancer using multi-modal datasets: A deep convolution neural </w:t>
      </w:r>
      <w:proofErr w:type="gramStart"/>
      <w:r w:rsidRPr="002669F1">
        <w:rPr>
          <w:rFonts w:ascii="Times New Roman" w:hAnsi="Times New Roman" w:cs="Times New Roman"/>
        </w:rPr>
        <w:t>network based</w:t>
      </w:r>
      <w:proofErr w:type="gramEnd"/>
      <w:r w:rsidRPr="002669F1">
        <w:rPr>
          <w:rFonts w:ascii="Times New Roman" w:hAnsi="Times New Roman" w:cs="Times New Roman"/>
        </w:rPr>
        <w:t xml:space="preserve"> approach.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71</w:t>
      </w:r>
      <w:r w:rsidRPr="002669F1">
        <w:rPr>
          <w:rFonts w:ascii="Times New Roman" w:hAnsi="Times New Roman" w:cs="Times New Roman"/>
        </w:rPr>
        <w:t xml:space="preserve">, 102825. </w:t>
      </w:r>
      <w:hyperlink r:id="rId32" w:history="1">
        <w:r w:rsidRPr="002669F1">
          <w:rPr>
            <w:rStyle w:val="Hyperlink"/>
            <w:rFonts w:ascii="Times New Roman" w:hAnsi="Times New Roman" w:cs="Times New Roman"/>
          </w:rPr>
          <w:t>https://doi.org/10.1016/j.bspc.2021.102825</w:t>
        </w:r>
      </w:hyperlink>
    </w:p>
    <w:p w14:paraId="7A2296D0" w14:textId="2FAD81BD"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Masud, M., Rashed, A. E. E., &amp; Hossain, M. S. (2020). Convolutional neural network-based models for diagnosis of breast cancer. </w:t>
      </w:r>
      <w:r w:rsidRPr="002669F1">
        <w:rPr>
          <w:rFonts w:ascii="Times New Roman" w:hAnsi="Times New Roman" w:cs="Times New Roman"/>
          <w:i/>
          <w:iCs/>
        </w:rPr>
        <w:t>Neural Computing and Applications</w:t>
      </w:r>
      <w:r w:rsidRPr="002669F1">
        <w:rPr>
          <w:rFonts w:ascii="Times New Roman" w:hAnsi="Times New Roman" w:cs="Times New Roman"/>
        </w:rPr>
        <w:t xml:space="preserve">, </w:t>
      </w:r>
      <w:r w:rsidRPr="002669F1">
        <w:rPr>
          <w:rFonts w:ascii="Times New Roman" w:hAnsi="Times New Roman" w:cs="Times New Roman"/>
          <w:i/>
          <w:iCs/>
        </w:rPr>
        <w:t>34</w:t>
      </w:r>
      <w:r w:rsidRPr="002669F1">
        <w:rPr>
          <w:rFonts w:ascii="Times New Roman" w:hAnsi="Times New Roman" w:cs="Times New Roman"/>
        </w:rPr>
        <w:t xml:space="preserve">(14), 11383–11394. </w:t>
      </w:r>
      <w:hyperlink r:id="rId33" w:history="1">
        <w:r w:rsidRPr="002669F1">
          <w:rPr>
            <w:rStyle w:val="Hyperlink"/>
            <w:rFonts w:ascii="Times New Roman" w:hAnsi="Times New Roman" w:cs="Times New Roman"/>
          </w:rPr>
          <w:t>https://doi.org/10.1007/s00521-020-05394-5</w:t>
        </w:r>
      </w:hyperlink>
    </w:p>
    <w:p w14:paraId="4515F6A6"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Nakach</w:t>
      </w:r>
      <w:proofErr w:type="spellEnd"/>
      <w:r w:rsidRPr="002669F1">
        <w:rPr>
          <w:rFonts w:ascii="Times New Roman" w:hAnsi="Times New Roman" w:cs="Times New Roman"/>
        </w:rPr>
        <w:t xml:space="preserve">, F., </w:t>
      </w:r>
      <w:proofErr w:type="spellStart"/>
      <w:r w:rsidRPr="002669F1">
        <w:rPr>
          <w:rFonts w:ascii="Times New Roman" w:hAnsi="Times New Roman" w:cs="Times New Roman"/>
        </w:rPr>
        <w:t>Idri</w:t>
      </w:r>
      <w:proofErr w:type="spellEnd"/>
      <w:r w:rsidRPr="002669F1">
        <w:rPr>
          <w:rFonts w:ascii="Times New Roman" w:hAnsi="Times New Roman" w:cs="Times New Roman"/>
        </w:rPr>
        <w:t xml:space="preserve">, A., &amp; </w:t>
      </w:r>
      <w:proofErr w:type="spellStart"/>
      <w:r w:rsidRPr="002669F1">
        <w:rPr>
          <w:rFonts w:ascii="Times New Roman" w:hAnsi="Times New Roman" w:cs="Times New Roman"/>
        </w:rPr>
        <w:t>Goceri</w:t>
      </w:r>
      <w:proofErr w:type="spellEnd"/>
      <w:r w:rsidRPr="002669F1">
        <w:rPr>
          <w:rFonts w:ascii="Times New Roman" w:hAnsi="Times New Roman" w:cs="Times New Roman"/>
        </w:rPr>
        <w:t xml:space="preserve">, E. (2024). A comprehensive investigation of multimodal deep learning fusion strategies for breast cancer classification. </w:t>
      </w:r>
      <w:r w:rsidRPr="002669F1">
        <w:rPr>
          <w:rFonts w:ascii="Times New Roman" w:hAnsi="Times New Roman" w:cs="Times New Roman"/>
          <w:i/>
          <w:iCs/>
        </w:rPr>
        <w:t>Artificial Intelligence Review</w:t>
      </w:r>
      <w:r w:rsidRPr="002669F1">
        <w:rPr>
          <w:rFonts w:ascii="Times New Roman" w:hAnsi="Times New Roman" w:cs="Times New Roman"/>
        </w:rPr>
        <w:t xml:space="preserve">, </w:t>
      </w:r>
      <w:r w:rsidRPr="002669F1">
        <w:rPr>
          <w:rFonts w:ascii="Times New Roman" w:hAnsi="Times New Roman" w:cs="Times New Roman"/>
          <w:i/>
          <w:iCs/>
        </w:rPr>
        <w:t>57</w:t>
      </w:r>
      <w:r w:rsidRPr="002669F1">
        <w:rPr>
          <w:rFonts w:ascii="Times New Roman" w:hAnsi="Times New Roman" w:cs="Times New Roman"/>
        </w:rPr>
        <w:t xml:space="preserve">(12). </w:t>
      </w:r>
      <w:hyperlink r:id="rId34" w:history="1">
        <w:r w:rsidRPr="002669F1">
          <w:rPr>
            <w:rStyle w:val="Hyperlink"/>
            <w:rFonts w:ascii="Times New Roman" w:hAnsi="Times New Roman" w:cs="Times New Roman"/>
          </w:rPr>
          <w:t>https://doi.org/10.1007/s10462-024-10984-z</w:t>
        </w:r>
      </w:hyperlink>
    </w:p>
    <w:p w14:paraId="25A57A14"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Page, M. J., McKenzie, J. E., Bossuyt, P. M., Boutron, I., Hoffmann, T. C., Mulrow, C. D., </w:t>
      </w:r>
      <w:proofErr w:type="spellStart"/>
      <w:r w:rsidRPr="002669F1">
        <w:rPr>
          <w:rFonts w:ascii="Times New Roman" w:hAnsi="Times New Roman" w:cs="Times New Roman"/>
        </w:rPr>
        <w:t>Shamseer</w:t>
      </w:r>
      <w:proofErr w:type="spellEnd"/>
      <w:r w:rsidRPr="002669F1">
        <w:rPr>
          <w:rFonts w:ascii="Times New Roman" w:hAnsi="Times New Roman" w:cs="Times New Roman"/>
        </w:rPr>
        <w:t xml:space="preserve">, L., Tetzlaff, J. M., Akl, E. A., Brennan, S. E., Chou, R., Glanville, J., Grimshaw, J. M., Hróbjartsson, A., Lalu, M. M., Li, T., Loder, E. W., Mayo-Wilson, E., McDonald, S., . . . Moher, D. (2021). The PRISMA 2020 statement: an updated guideline for reporting systematic reviews. </w:t>
      </w:r>
      <w:r w:rsidRPr="002669F1">
        <w:rPr>
          <w:rFonts w:ascii="Times New Roman" w:hAnsi="Times New Roman" w:cs="Times New Roman"/>
          <w:i/>
          <w:iCs/>
        </w:rPr>
        <w:t>BMJ</w:t>
      </w:r>
      <w:r w:rsidRPr="002669F1">
        <w:rPr>
          <w:rFonts w:ascii="Times New Roman" w:hAnsi="Times New Roman" w:cs="Times New Roman"/>
        </w:rPr>
        <w:t xml:space="preserve">, </w:t>
      </w:r>
      <w:r w:rsidRPr="002669F1">
        <w:rPr>
          <w:rFonts w:ascii="Times New Roman" w:hAnsi="Times New Roman" w:cs="Times New Roman"/>
          <w:i/>
          <w:iCs/>
        </w:rPr>
        <w:t>372</w:t>
      </w:r>
      <w:r w:rsidRPr="002669F1">
        <w:rPr>
          <w:rFonts w:ascii="Times New Roman" w:hAnsi="Times New Roman" w:cs="Times New Roman"/>
        </w:rPr>
        <w:t xml:space="preserve">, n71. </w:t>
      </w:r>
      <w:hyperlink r:id="rId35" w:history="1">
        <w:r w:rsidRPr="002669F1">
          <w:rPr>
            <w:rStyle w:val="Hyperlink"/>
            <w:rFonts w:ascii="Times New Roman" w:hAnsi="Times New Roman" w:cs="Times New Roman"/>
          </w:rPr>
          <w:t>https://doi.org/10.1136/bmj.n71</w:t>
        </w:r>
      </w:hyperlink>
    </w:p>
    <w:p w14:paraId="041E671B"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P, M. D., A, M., Ali, Y., &amp; V, S. (2025). Effective </w:t>
      </w:r>
      <w:proofErr w:type="spellStart"/>
      <w:r w:rsidRPr="002669F1">
        <w:rPr>
          <w:rFonts w:ascii="Times New Roman" w:hAnsi="Times New Roman" w:cs="Times New Roman"/>
        </w:rPr>
        <w:t>BCDNet</w:t>
      </w:r>
      <w:proofErr w:type="spellEnd"/>
      <w:r w:rsidRPr="002669F1">
        <w:rPr>
          <w:rFonts w:ascii="Times New Roman" w:hAnsi="Times New Roman" w:cs="Times New Roman"/>
        </w:rPr>
        <w:t xml:space="preserve">-based breast cancer classification model using hybrid deep learning with VGG16-based optimal feature extraction. </w:t>
      </w:r>
      <w:r w:rsidRPr="002669F1">
        <w:rPr>
          <w:rFonts w:ascii="Times New Roman" w:hAnsi="Times New Roman" w:cs="Times New Roman"/>
          <w:i/>
          <w:iCs/>
        </w:rPr>
        <w:t>BMC Medical Imaging</w:t>
      </w:r>
      <w:r w:rsidRPr="002669F1">
        <w:rPr>
          <w:rFonts w:ascii="Times New Roman" w:hAnsi="Times New Roman" w:cs="Times New Roman"/>
        </w:rPr>
        <w:t xml:space="preserve">, </w:t>
      </w:r>
      <w:r w:rsidRPr="002669F1">
        <w:rPr>
          <w:rFonts w:ascii="Times New Roman" w:hAnsi="Times New Roman" w:cs="Times New Roman"/>
          <w:i/>
          <w:iCs/>
        </w:rPr>
        <w:t>25</w:t>
      </w:r>
      <w:r w:rsidRPr="002669F1">
        <w:rPr>
          <w:rFonts w:ascii="Times New Roman" w:hAnsi="Times New Roman" w:cs="Times New Roman"/>
        </w:rPr>
        <w:t xml:space="preserve">(1), 12. </w:t>
      </w:r>
      <w:hyperlink r:id="rId36" w:history="1">
        <w:r w:rsidRPr="002669F1">
          <w:rPr>
            <w:rStyle w:val="Hyperlink"/>
            <w:rFonts w:ascii="Times New Roman" w:hAnsi="Times New Roman" w:cs="Times New Roman"/>
          </w:rPr>
          <w:t>https://doi.org/10.1186/s12880-024-01538-4</w:t>
        </w:r>
      </w:hyperlink>
    </w:p>
    <w:p w14:paraId="50159E76"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Rabah, C. B., Sattar, A., Ibrahim, A., &amp; Serag, A. (2025). A multimodal deep learning model for the classification of breast cancer subtypes. </w:t>
      </w:r>
      <w:r w:rsidRPr="002669F1">
        <w:rPr>
          <w:rFonts w:ascii="Times New Roman" w:hAnsi="Times New Roman" w:cs="Times New Roman"/>
          <w:i/>
          <w:iCs/>
        </w:rPr>
        <w:t>Diagnostics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(8), 995. </w:t>
      </w:r>
      <w:hyperlink r:id="rId37" w:history="1">
        <w:r w:rsidRPr="002669F1">
          <w:rPr>
            <w:rStyle w:val="Hyperlink"/>
            <w:rFonts w:ascii="Times New Roman" w:hAnsi="Times New Roman" w:cs="Times New Roman"/>
          </w:rPr>
          <w:t>https://doi.org/10.3390/diagnostics15080995</w:t>
        </w:r>
      </w:hyperlink>
    </w:p>
    <w:p w14:paraId="2F10B395"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Rahman, M. A., Khan, M. S. H., </w:t>
      </w:r>
      <w:proofErr w:type="spellStart"/>
      <w:r w:rsidRPr="002669F1">
        <w:rPr>
          <w:rFonts w:ascii="Times New Roman" w:hAnsi="Times New Roman" w:cs="Times New Roman"/>
        </w:rPr>
        <w:t>Watanobe</w:t>
      </w:r>
      <w:proofErr w:type="spellEnd"/>
      <w:r w:rsidRPr="002669F1">
        <w:rPr>
          <w:rFonts w:ascii="Times New Roman" w:hAnsi="Times New Roman" w:cs="Times New Roman"/>
        </w:rPr>
        <w:t xml:space="preserve">, Y., </w:t>
      </w:r>
      <w:proofErr w:type="spellStart"/>
      <w:r w:rsidRPr="002669F1">
        <w:rPr>
          <w:rFonts w:ascii="Times New Roman" w:hAnsi="Times New Roman" w:cs="Times New Roman"/>
        </w:rPr>
        <w:t>Prioty</w:t>
      </w:r>
      <w:proofErr w:type="spellEnd"/>
      <w:r w:rsidRPr="002669F1">
        <w:rPr>
          <w:rFonts w:ascii="Times New Roman" w:hAnsi="Times New Roman" w:cs="Times New Roman"/>
        </w:rPr>
        <w:t xml:space="preserve">, J. T., Annita, T. T., Rahman, S., Hossain, M. S., </w:t>
      </w:r>
      <w:proofErr w:type="spellStart"/>
      <w:r w:rsidRPr="002669F1">
        <w:rPr>
          <w:rFonts w:ascii="Times New Roman" w:hAnsi="Times New Roman" w:cs="Times New Roman"/>
        </w:rPr>
        <w:t>Aitijjo</w:t>
      </w:r>
      <w:proofErr w:type="spellEnd"/>
      <w:r w:rsidRPr="002669F1">
        <w:rPr>
          <w:rFonts w:ascii="Times New Roman" w:hAnsi="Times New Roman" w:cs="Times New Roman"/>
        </w:rPr>
        <w:t xml:space="preserve">, S. A., Taskin, R. I., Dhrubo, V., Hanip, A., &amp; Bhuiyan, T. (2025). Advancements in Breast Cancer Detection: A review of global trends, risk factors, imaging modalities, </w:t>
      </w:r>
      <w:r w:rsidRPr="002669F1">
        <w:rPr>
          <w:rFonts w:ascii="Times New Roman" w:hAnsi="Times New Roman" w:cs="Times New Roman"/>
        </w:rPr>
        <w:lastRenderedPageBreak/>
        <w:t xml:space="preserve">machine learning, and deep learning approaches. </w:t>
      </w:r>
      <w:proofErr w:type="spellStart"/>
      <w:r w:rsidRPr="002669F1">
        <w:rPr>
          <w:rFonts w:ascii="Times New Roman" w:hAnsi="Times New Roman" w:cs="Times New Roman"/>
          <w:i/>
          <w:iCs/>
        </w:rPr>
        <w:t>BioMedInformatics</w:t>
      </w:r>
      <w:proofErr w:type="spellEnd"/>
      <w:r w:rsidRPr="002669F1">
        <w:rPr>
          <w:rFonts w:ascii="Times New Roman" w:hAnsi="Times New Roman" w:cs="Times New Roman"/>
        </w:rPr>
        <w:t xml:space="preserve">, </w:t>
      </w:r>
      <w:r w:rsidRPr="002669F1">
        <w:rPr>
          <w:rFonts w:ascii="Times New Roman" w:hAnsi="Times New Roman" w:cs="Times New Roman"/>
          <w:i/>
          <w:iCs/>
        </w:rPr>
        <w:t>5</w:t>
      </w:r>
      <w:r w:rsidRPr="002669F1">
        <w:rPr>
          <w:rFonts w:ascii="Times New Roman" w:hAnsi="Times New Roman" w:cs="Times New Roman"/>
        </w:rPr>
        <w:t xml:space="preserve">(3), 46. </w:t>
      </w:r>
      <w:hyperlink r:id="rId38" w:history="1">
        <w:r w:rsidRPr="002669F1">
          <w:rPr>
            <w:rStyle w:val="Hyperlink"/>
            <w:rFonts w:ascii="Times New Roman" w:hAnsi="Times New Roman" w:cs="Times New Roman"/>
          </w:rPr>
          <w:t>https://doi.org/10.3390/biomedinformatics5030046</w:t>
        </w:r>
      </w:hyperlink>
    </w:p>
    <w:p w14:paraId="777A7A31"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Sagheer, S. V. M., H, M. K., Ameer, P. M., </w:t>
      </w:r>
      <w:proofErr w:type="spellStart"/>
      <w:r w:rsidRPr="002669F1">
        <w:rPr>
          <w:rFonts w:ascii="Times New Roman" w:hAnsi="Times New Roman" w:cs="Times New Roman"/>
        </w:rPr>
        <w:t>Parayangat</w:t>
      </w:r>
      <w:proofErr w:type="spellEnd"/>
      <w:r w:rsidRPr="002669F1">
        <w:rPr>
          <w:rFonts w:ascii="Times New Roman" w:hAnsi="Times New Roman" w:cs="Times New Roman"/>
        </w:rPr>
        <w:t xml:space="preserve">, M., &amp; Abbas, M. (2025). Transformers for Multi-Modal Image Analysis in Healthcare.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(3), 4259–4297. </w:t>
      </w:r>
      <w:hyperlink r:id="rId39" w:history="1">
        <w:r w:rsidRPr="002669F1">
          <w:rPr>
            <w:rStyle w:val="Hyperlink"/>
            <w:rFonts w:ascii="Times New Roman" w:hAnsi="Times New Roman" w:cs="Times New Roman"/>
          </w:rPr>
          <w:t>https://doi.org/10.32604/cmc.2025.063726</w:t>
        </w:r>
      </w:hyperlink>
    </w:p>
    <w:p w14:paraId="7CE00DB6"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Tăbăcaru</w:t>
      </w:r>
      <w:proofErr w:type="spellEnd"/>
      <w:r w:rsidRPr="002669F1">
        <w:rPr>
          <w:rFonts w:ascii="Times New Roman" w:hAnsi="Times New Roman" w:cs="Times New Roman"/>
        </w:rPr>
        <w:t xml:space="preserve">, G., Moldovanu, S., Munteanu, D., &amp; Barbu, M. (2025). New hybrid features extracted from US images for breast cancer classification. </w:t>
      </w:r>
      <w:r w:rsidRPr="002669F1">
        <w:rPr>
          <w:rFonts w:ascii="Times New Roman" w:hAnsi="Times New Roman" w:cs="Times New Roman"/>
          <w:i/>
          <w:iCs/>
        </w:rPr>
        <w:t>Scientific Reports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(1), 25690. </w:t>
      </w:r>
      <w:hyperlink r:id="rId40" w:history="1">
        <w:r w:rsidRPr="002669F1">
          <w:rPr>
            <w:rStyle w:val="Hyperlink"/>
            <w:rFonts w:ascii="Times New Roman" w:hAnsi="Times New Roman" w:cs="Times New Roman"/>
          </w:rPr>
          <w:t>https://doi.org/10.1038/s41598-025-09554-2</w:t>
        </w:r>
      </w:hyperlink>
    </w:p>
    <w:p w14:paraId="2CAD85FB"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ŞAHiN, E., Arslan, N. N., &amp; Özdemir, D. (2024). Unlocking the black box: an in-depth review on interpretability, explainability, and reliability in deep learning. </w:t>
      </w:r>
      <w:r w:rsidRPr="002669F1">
        <w:rPr>
          <w:rFonts w:ascii="Times New Roman" w:hAnsi="Times New Roman" w:cs="Times New Roman"/>
          <w:i/>
          <w:iCs/>
        </w:rPr>
        <w:t>Neural Computing and Applications</w:t>
      </w:r>
      <w:r w:rsidRPr="002669F1">
        <w:rPr>
          <w:rFonts w:ascii="Times New Roman" w:hAnsi="Times New Roman" w:cs="Times New Roman"/>
        </w:rPr>
        <w:t xml:space="preserve">, </w:t>
      </w:r>
      <w:r w:rsidRPr="002669F1">
        <w:rPr>
          <w:rFonts w:ascii="Times New Roman" w:hAnsi="Times New Roman" w:cs="Times New Roman"/>
          <w:i/>
          <w:iCs/>
        </w:rPr>
        <w:t>37</w:t>
      </w:r>
      <w:r w:rsidRPr="002669F1">
        <w:rPr>
          <w:rFonts w:ascii="Times New Roman" w:hAnsi="Times New Roman" w:cs="Times New Roman"/>
        </w:rPr>
        <w:t xml:space="preserve">(2), 859–965. </w:t>
      </w:r>
      <w:hyperlink r:id="rId41" w:history="1">
        <w:r w:rsidRPr="002669F1">
          <w:rPr>
            <w:rStyle w:val="Hyperlink"/>
            <w:rFonts w:ascii="Times New Roman" w:hAnsi="Times New Roman" w:cs="Times New Roman"/>
          </w:rPr>
          <w:t>https://doi.org/10.1007/s00521-024-10437-2</w:t>
        </w:r>
      </w:hyperlink>
    </w:p>
    <w:p w14:paraId="7E2D72C2" w14:textId="77777777" w:rsidR="0082523C" w:rsidRPr="002669F1" w:rsidRDefault="00EB5C73" w:rsidP="0082523C">
      <w:pPr>
        <w:ind w:left="720" w:hanging="720"/>
        <w:jc w:val="both"/>
        <w:rPr>
          <w:rFonts w:ascii="Times New Roman" w:hAnsi="Times New Roman" w:cs="Times New Roman"/>
        </w:rPr>
      </w:pPr>
      <w:r w:rsidRPr="002669F1">
        <w:rPr>
          <w:rFonts w:ascii="Times New Roman" w:hAnsi="Times New Roman" w:cs="Times New Roman"/>
        </w:rPr>
        <w:t xml:space="preserve">Sreelekshmi, V., Pavithran, K., &amp; Nair, J. J. (2024). </w:t>
      </w:r>
      <w:proofErr w:type="spellStart"/>
      <w:r w:rsidRPr="002669F1">
        <w:rPr>
          <w:rFonts w:ascii="Times New Roman" w:hAnsi="Times New Roman" w:cs="Times New Roman"/>
        </w:rPr>
        <w:t>SWiNCNN</w:t>
      </w:r>
      <w:proofErr w:type="spellEnd"/>
      <w:r w:rsidRPr="002669F1">
        <w:rPr>
          <w:rFonts w:ascii="Times New Roman" w:hAnsi="Times New Roman" w:cs="Times New Roman"/>
        </w:rPr>
        <w:t xml:space="preserve">: an integrated SWIN transformer and CNN for improved breast cancer grade classification.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12</w:t>
      </w:r>
      <w:r w:rsidRPr="002669F1">
        <w:rPr>
          <w:rFonts w:ascii="Times New Roman" w:hAnsi="Times New Roman" w:cs="Times New Roman"/>
        </w:rPr>
        <w:t xml:space="preserve">, 68697–68710. </w:t>
      </w:r>
      <w:hyperlink r:id="rId42" w:history="1">
        <w:r w:rsidRPr="002669F1">
          <w:rPr>
            <w:rStyle w:val="Hyperlink"/>
            <w:rFonts w:ascii="Times New Roman" w:hAnsi="Times New Roman" w:cs="Times New Roman"/>
          </w:rPr>
          <w:t>https://doi.org/10.1109/access.2024.3397667</w:t>
        </w:r>
      </w:hyperlink>
    </w:p>
    <w:p w14:paraId="42752765"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Wang, J., Khan, M. A., Wang, S., &amp; Zhang, Y. (2023). SNSVM: </w:t>
      </w:r>
      <w:proofErr w:type="spellStart"/>
      <w:r w:rsidRPr="002669F1">
        <w:rPr>
          <w:rFonts w:ascii="Times New Roman" w:hAnsi="Times New Roman" w:cs="Times New Roman"/>
        </w:rPr>
        <w:t>SqueezeNet</w:t>
      </w:r>
      <w:proofErr w:type="spellEnd"/>
      <w:r w:rsidRPr="002669F1">
        <w:rPr>
          <w:rFonts w:ascii="Times New Roman" w:hAnsi="Times New Roman" w:cs="Times New Roman"/>
        </w:rPr>
        <w:t xml:space="preserve">-Guided SVM for Breast Cancer Diagnosis.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76</w:t>
      </w:r>
      <w:r w:rsidRPr="002669F1">
        <w:rPr>
          <w:rFonts w:ascii="Times New Roman" w:hAnsi="Times New Roman" w:cs="Times New Roman"/>
        </w:rPr>
        <w:t xml:space="preserve">(2), 2201–2216. </w:t>
      </w:r>
      <w:hyperlink r:id="rId43" w:history="1">
        <w:r w:rsidRPr="002669F1">
          <w:rPr>
            <w:rStyle w:val="Hyperlink"/>
            <w:rFonts w:ascii="Times New Roman" w:hAnsi="Times New Roman" w:cs="Times New Roman"/>
          </w:rPr>
          <w:t>https://doi.org/10.32604/cmc.2023.041191</w:t>
        </w:r>
      </w:hyperlink>
    </w:p>
    <w:p w14:paraId="71B4F899"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Yang, Y., Zhang, H., </w:t>
      </w:r>
      <w:proofErr w:type="spellStart"/>
      <w:r w:rsidRPr="002669F1">
        <w:rPr>
          <w:rFonts w:ascii="Times New Roman" w:hAnsi="Times New Roman" w:cs="Times New Roman"/>
        </w:rPr>
        <w:t>Gichoya</w:t>
      </w:r>
      <w:proofErr w:type="spellEnd"/>
      <w:r w:rsidRPr="002669F1">
        <w:rPr>
          <w:rFonts w:ascii="Times New Roman" w:hAnsi="Times New Roman" w:cs="Times New Roman"/>
        </w:rPr>
        <w:t xml:space="preserve">, J. W., Katabi, D., &amp; Ghassemi, M. (2024). The limits of fair medical imaging AI in real-world generalization. </w:t>
      </w:r>
      <w:r w:rsidRPr="002669F1">
        <w:rPr>
          <w:rFonts w:ascii="Times New Roman" w:hAnsi="Times New Roman" w:cs="Times New Roman"/>
          <w:i/>
          <w:iCs/>
        </w:rPr>
        <w:t>Nature Medicine</w:t>
      </w:r>
      <w:r w:rsidRPr="002669F1">
        <w:rPr>
          <w:rFonts w:ascii="Times New Roman" w:hAnsi="Times New Roman" w:cs="Times New Roman"/>
        </w:rPr>
        <w:t xml:space="preserve">, </w:t>
      </w:r>
      <w:r w:rsidRPr="002669F1">
        <w:rPr>
          <w:rFonts w:ascii="Times New Roman" w:hAnsi="Times New Roman" w:cs="Times New Roman"/>
          <w:i/>
          <w:iCs/>
        </w:rPr>
        <w:t>30</w:t>
      </w:r>
      <w:r w:rsidRPr="002669F1">
        <w:rPr>
          <w:rFonts w:ascii="Times New Roman" w:hAnsi="Times New Roman" w:cs="Times New Roman"/>
        </w:rPr>
        <w:t xml:space="preserve">(10), 2838–2848. </w:t>
      </w:r>
      <w:hyperlink r:id="rId44" w:history="1">
        <w:r w:rsidRPr="002669F1">
          <w:rPr>
            <w:rStyle w:val="Hyperlink"/>
            <w:rFonts w:ascii="Times New Roman" w:hAnsi="Times New Roman" w:cs="Times New Roman"/>
          </w:rPr>
          <w:t>https://doi.org/10.1038/s41591-024-03113-4</w:t>
        </w:r>
      </w:hyperlink>
    </w:p>
    <w:p w14:paraId="03582F47"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Yaqoob, A., Verma, N. K., &amp; Aziz, R. M. (2024). Improving breast cancer classification with mRMR + SS0 + WSVM: a hybrid approach. </w:t>
      </w:r>
      <w:r w:rsidRPr="002669F1">
        <w:rPr>
          <w:rFonts w:ascii="Times New Roman" w:hAnsi="Times New Roman" w:cs="Times New Roman"/>
          <w:i/>
          <w:iCs/>
        </w:rPr>
        <w:t>Multimedia Tools and Applications</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(22), 26041–26066. </w:t>
      </w:r>
      <w:hyperlink r:id="rId45" w:history="1">
        <w:r w:rsidRPr="002669F1">
          <w:rPr>
            <w:rStyle w:val="Hyperlink"/>
            <w:rFonts w:ascii="Times New Roman" w:hAnsi="Times New Roman" w:cs="Times New Roman"/>
          </w:rPr>
          <w:t>https://doi.org/10.1007/s11042-024-20146-6</w:t>
        </w:r>
      </w:hyperlink>
    </w:p>
    <w:p w14:paraId="105AA145"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Zhang, J., Zhang, Z., Liu, H., &amp; Xu, S. (2023). </w:t>
      </w:r>
      <w:proofErr w:type="spellStart"/>
      <w:r w:rsidRPr="002669F1">
        <w:rPr>
          <w:rFonts w:ascii="Times New Roman" w:hAnsi="Times New Roman" w:cs="Times New Roman"/>
        </w:rPr>
        <w:t>SaTransformer</w:t>
      </w:r>
      <w:proofErr w:type="spellEnd"/>
      <w:r w:rsidRPr="002669F1">
        <w:rPr>
          <w:rFonts w:ascii="Times New Roman" w:hAnsi="Times New Roman" w:cs="Times New Roman"/>
        </w:rPr>
        <w:t xml:space="preserve">: Semantic‐aware transformer for breast cancer classification and segmentation. </w:t>
      </w:r>
      <w:r w:rsidRPr="002669F1">
        <w:rPr>
          <w:rFonts w:ascii="Times New Roman" w:hAnsi="Times New Roman" w:cs="Times New Roman"/>
          <w:i/>
          <w:iCs/>
        </w:rPr>
        <w:t>IET Image Processing</w:t>
      </w:r>
      <w:r w:rsidRPr="002669F1">
        <w:rPr>
          <w:rFonts w:ascii="Times New Roman" w:hAnsi="Times New Roman" w:cs="Times New Roman"/>
        </w:rPr>
        <w:t xml:space="preserve">, </w:t>
      </w:r>
      <w:r w:rsidRPr="002669F1">
        <w:rPr>
          <w:rFonts w:ascii="Times New Roman" w:hAnsi="Times New Roman" w:cs="Times New Roman"/>
          <w:i/>
          <w:iCs/>
        </w:rPr>
        <w:t>17</w:t>
      </w:r>
      <w:r w:rsidRPr="002669F1">
        <w:rPr>
          <w:rFonts w:ascii="Times New Roman" w:hAnsi="Times New Roman" w:cs="Times New Roman"/>
        </w:rPr>
        <w:t xml:space="preserve">(13), 3789–3800. </w:t>
      </w:r>
      <w:hyperlink r:id="rId46" w:history="1">
        <w:r w:rsidRPr="002669F1">
          <w:rPr>
            <w:rStyle w:val="Hyperlink"/>
            <w:rFonts w:ascii="Times New Roman" w:hAnsi="Times New Roman" w:cs="Times New Roman"/>
          </w:rPr>
          <w:t>https://doi.org/10.1049/ipr2.12897</w:t>
        </w:r>
      </w:hyperlink>
    </w:p>
    <w:p w14:paraId="75ED9F47" w14:textId="34ADF346" w:rsidR="0082523C" w:rsidRPr="0082523C"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Zerouaoui, H., &amp; </w:t>
      </w:r>
      <w:proofErr w:type="spellStart"/>
      <w:r w:rsidRPr="002669F1">
        <w:rPr>
          <w:rFonts w:ascii="Times New Roman" w:hAnsi="Times New Roman" w:cs="Times New Roman"/>
        </w:rPr>
        <w:t>Idri</w:t>
      </w:r>
      <w:proofErr w:type="spellEnd"/>
      <w:r w:rsidRPr="002669F1">
        <w:rPr>
          <w:rFonts w:ascii="Times New Roman" w:hAnsi="Times New Roman" w:cs="Times New Roman"/>
        </w:rPr>
        <w:t xml:space="preserve">, A. (2021). Deep hybrid architectures for binary classification of medical breast cancer images.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71</w:t>
      </w:r>
      <w:r w:rsidRPr="002669F1">
        <w:rPr>
          <w:rFonts w:ascii="Times New Roman" w:hAnsi="Times New Roman" w:cs="Times New Roman"/>
        </w:rPr>
        <w:t xml:space="preserve">, 103226. </w:t>
      </w:r>
      <w:hyperlink r:id="rId47" w:history="1">
        <w:r w:rsidRPr="002669F1">
          <w:rPr>
            <w:rStyle w:val="Hyperlink"/>
            <w:rFonts w:ascii="Times New Roman" w:hAnsi="Times New Roman" w:cs="Times New Roman"/>
          </w:rPr>
          <w:t>https://doi.org/10.1016/j.bspc.2021.103226</w:t>
        </w:r>
      </w:hyperlink>
    </w:p>
    <w:p w14:paraId="23B4BAD7" w14:textId="77777777" w:rsidR="00EB5C73" w:rsidRPr="0082523C" w:rsidRDefault="00EB5C73" w:rsidP="00EB5C73">
      <w:pPr>
        <w:ind w:left="720" w:hanging="720"/>
        <w:jc w:val="both"/>
        <w:rPr>
          <w:rFonts w:ascii="Times New Roman" w:hAnsi="Times New Roman" w:cs="Times New Roman"/>
        </w:rPr>
      </w:pPr>
    </w:p>
    <w:p w14:paraId="6376335F" w14:textId="77777777" w:rsidR="00EB5C73" w:rsidRPr="0082523C" w:rsidRDefault="00EB5C73" w:rsidP="00EB5C73">
      <w:pPr>
        <w:ind w:left="720" w:hanging="720"/>
        <w:jc w:val="both"/>
        <w:rPr>
          <w:rFonts w:ascii="Times New Roman" w:hAnsi="Times New Roman" w:cs="Times New Roman"/>
        </w:rPr>
      </w:pPr>
    </w:p>
    <w:p w14:paraId="3D4054F3" w14:textId="77777777" w:rsidR="00EB5C73" w:rsidRPr="0082523C" w:rsidRDefault="00EB5C73" w:rsidP="00EB5C73">
      <w:pPr>
        <w:ind w:left="720" w:hanging="720"/>
        <w:jc w:val="both"/>
        <w:rPr>
          <w:rFonts w:ascii="Times New Roman" w:hAnsi="Times New Roman" w:cs="Times New Roman"/>
        </w:rPr>
      </w:pPr>
    </w:p>
    <w:p w14:paraId="008A11C6" w14:textId="77777777" w:rsidR="00EB5C73" w:rsidRPr="0082523C" w:rsidRDefault="00EB5C73" w:rsidP="00EB5C73">
      <w:pPr>
        <w:ind w:left="720" w:hanging="720"/>
        <w:jc w:val="both"/>
        <w:rPr>
          <w:rFonts w:ascii="Times New Roman" w:hAnsi="Times New Roman" w:cs="Times New Roman"/>
        </w:rPr>
      </w:pPr>
    </w:p>
    <w:p w14:paraId="70B184AE" w14:textId="77777777" w:rsidR="00EB5C73" w:rsidRPr="0082523C" w:rsidRDefault="00EB5C73" w:rsidP="00EB5C73">
      <w:pPr>
        <w:ind w:left="720" w:hanging="720"/>
        <w:jc w:val="both"/>
        <w:rPr>
          <w:rFonts w:ascii="Times New Roman" w:hAnsi="Times New Roman" w:cs="Times New Roman"/>
        </w:rPr>
      </w:pPr>
    </w:p>
    <w:p w14:paraId="103B547D" w14:textId="77777777" w:rsidR="00EB5C73" w:rsidRPr="0082523C" w:rsidRDefault="00EB5C73" w:rsidP="00EB5C73">
      <w:pPr>
        <w:ind w:left="720" w:hanging="720"/>
        <w:jc w:val="both"/>
        <w:rPr>
          <w:rFonts w:ascii="Times New Roman" w:hAnsi="Times New Roman" w:cs="Times New Roman"/>
        </w:rPr>
      </w:pPr>
    </w:p>
    <w:p w14:paraId="2DE771ED" w14:textId="77777777" w:rsidR="00EB5C73" w:rsidRPr="0082523C" w:rsidRDefault="00EB5C73" w:rsidP="00264215">
      <w:pPr>
        <w:jc w:val="both"/>
        <w:rPr>
          <w:rFonts w:ascii="Times New Roman" w:hAnsi="Times New Roman" w:cs="Times New Roman"/>
        </w:rPr>
      </w:pPr>
    </w:p>
    <w:p w14:paraId="5CECD8F4" w14:textId="77777777" w:rsidR="00EB5C73" w:rsidRPr="0082523C" w:rsidRDefault="00EB5C73" w:rsidP="00264215">
      <w:pPr>
        <w:jc w:val="both"/>
        <w:rPr>
          <w:rFonts w:ascii="Times New Roman" w:hAnsi="Times New Roman" w:cs="Times New Roman"/>
        </w:rPr>
      </w:pPr>
    </w:p>
    <w:p w14:paraId="4E305858" w14:textId="77777777" w:rsidR="00EB5C73" w:rsidRPr="0082523C" w:rsidRDefault="00EB5C73" w:rsidP="00264215">
      <w:pPr>
        <w:jc w:val="both"/>
        <w:rPr>
          <w:rFonts w:ascii="Times New Roman" w:hAnsi="Times New Roman" w:cs="Times New Roman"/>
        </w:rPr>
      </w:pPr>
    </w:p>
    <w:p w14:paraId="0C602555" w14:textId="77777777" w:rsidR="00EB5C73" w:rsidRPr="0082523C" w:rsidRDefault="00EB5C73" w:rsidP="00264215">
      <w:pPr>
        <w:jc w:val="both"/>
        <w:rPr>
          <w:rFonts w:ascii="Times New Roman" w:hAnsi="Times New Roman" w:cs="Times New Roman"/>
        </w:rPr>
      </w:pPr>
    </w:p>
    <w:p w14:paraId="0A97B146" w14:textId="77777777" w:rsidR="00EB5C73" w:rsidRPr="0082523C" w:rsidRDefault="00EB5C73" w:rsidP="00264215">
      <w:pPr>
        <w:jc w:val="both"/>
        <w:rPr>
          <w:rFonts w:ascii="Times New Roman" w:hAnsi="Times New Roman" w:cs="Times New Roman"/>
        </w:rPr>
      </w:pPr>
    </w:p>
    <w:p w14:paraId="6FF22478" w14:textId="77777777" w:rsidR="000C1FE6" w:rsidRPr="0082523C" w:rsidRDefault="000C1FE6" w:rsidP="000C1FE6">
      <w:pPr>
        <w:jc w:val="both"/>
        <w:rPr>
          <w:rFonts w:ascii="Times New Roman" w:hAnsi="Times New Roman" w:cs="Times New Roman"/>
        </w:rPr>
      </w:pPr>
    </w:p>
    <w:p w14:paraId="136C54D1" w14:textId="77777777" w:rsidR="000C1FE6" w:rsidRPr="0082523C" w:rsidRDefault="000C1FE6" w:rsidP="00264215">
      <w:pPr>
        <w:jc w:val="both"/>
        <w:rPr>
          <w:rFonts w:ascii="Times New Roman" w:hAnsi="Times New Roman" w:cs="Times New Roman"/>
        </w:rPr>
      </w:pPr>
    </w:p>
    <w:p w14:paraId="2641322A" w14:textId="77777777" w:rsidR="000C1FE6" w:rsidRPr="0082523C" w:rsidRDefault="000C1FE6" w:rsidP="00264215">
      <w:pPr>
        <w:jc w:val="both"/>
        <w:rPr>
          <w:rFonts w:ascii="Times New Roman" w:hAnsi="Times New Roman" w:cs="Times New Roman"/>
        </w:rPr>
      </w:pPr>
    </w:p>
    <w:p w14:paraId="0142C8E5" w14:textId="77777777" w:rsidR="00264215" w:rsidRPr="0082523C" w:rsidRDefault="00264215" w:rsidP="00264215">
      <w:pPr>
        <w:jc w:val="both"/>
        <w:rPr>
          <w:rFonts w:ascii="Times New Roman" w:hAnsi="Times New Roman" w:cs="Times New Roman"/>
        </w:rPr>
      </w:pPr>
    </w:p>
    <w:sectPr w:rsidR="00264215" w:rsidRPr="0082523C">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5B00F" w14:textId="77777777" w:rsidR="00971AA5" w:rsidRDefault="00971AA5" w:rsidP="00AC2A94">
      <w:pPr>
        <w:spacing w:after="0" w:line="240" w:lineRule="auto"/>
      </w:pPr>
      <w:r>
        <w:separator/>
      </w:r>
    </w:p>
  </w:endnote>
  <w:endnote w:type="continuationSeparator" w:id="0">
    <w:p w14:paraId="70424584" w14:textId="77777777" w:rsidR="00971AA5" w:rsidRDefault="00971AA5" w:rsidP="00AC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8ACA" w14:textId="77777777" w:rsidR="00AC2A94" w:rsidRDefault="00AC2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94CD" w14:textId="77777777" w:rsidR="00AC2A94" w:rsidRDefault="00AC2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6B04" w14:textId="77777777" w:rsidR="00AC2A94" w:rsidRDefault="00AC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9AB67" w14:textId="77777777" w:rsidR="00971AA5" w:rsidRDefault="00971AA5" w:rsidP="00AC2A94">
      <w:pPr>
        <w:spacing w:after="0" w:line="240" w:lineRule="auto"/>
      </w:pPr>
      <w:r>
        <w:separator/>
      </w:r>
    </w:p>
  </w:footnote>
  <w:footnote w:type="continuationSeparator" w:id="0">
    <w:p w14:paraId="32A0660F" w14:textId="77777777" w:rsidR="00971AA5" w:rsidRDefault="00971AA5" w:rsidP="00AC2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174D" w14:textId="3476430E" w:rsidR="00AC2A94" w:rsidRDefault="00971AA5">
    <w:pPr>
      <w:pStyle w:val="Header"/>
    </w:pPr>
    <w:r>
      <w:rPr>
        <w:noProof/>
      </w:rPr>
      <w:pict w14:anchorId="59B94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215B" w14:textId="20BD6663" w:rsidR="00AC2A94" w:rsidRDefault="00971AA5">
    <w:pPr>
      <w:pStyle w:val="Header"/>
    </w:pPr>
    <w:r>
      <w:rPr>
        <w:noProof/>
      </w:rPr>
      <w:pict w14:anchorId="752B7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5E77" w14:textId="7D19A29D" w:rsidR="00AC2A94" w:rsidRDefault="00971AA5">
    <w:pPr>
      <w:pStyle w:val="Header"/>
    </w:pPr>
    <w:r>
      <w:rPr>
        <w:noProof/>
      </w:rPr>
      <w:pict w14:anchorId="1D5C6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F07"/>
    <w:multiLevelType w:val="hybridMultilevel"/>
    <w:tmpl w:val="503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31B1E"/>
    <w:multiLevelType w:val="multilevel"/>
    <w:tmpl w:val="272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324AA"/>
    <w:multiLevelType w:val="multilevel"/>
    <w:tmpl w:val="A88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247E6"/>
    <w:multiLevelType w:val="multilevel"/>
    <w:tmpl w:val="2CA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778BF"/>
    <w:multiLevelType w:val="multilevel"/>
    <w:tmpl w:val="F4B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94B9F"/>
    <w:multiLevelType w:val="hybridMultilevel"/>
    <w:tmpl w:val="589A8E68"/>
    <w:lvl w:ilvl="0" w:tplc="9A181E8C">
      <w:numFmt w:val="bullet"/>
      <w:lvlText w:val=""/>
      <w:lvlJc w:val="left"/>
      <w:pPr>
        <w:ind w:left="730" w:hanging="3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24F10"/>
    <w:multiLevelType w:val="hybridMultilevel"/>
    <w:tmpl w:val="AF48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33BDD"/>
    <w:multiLevelType w:val="multilevel"/>
    <w:tmpl w:val="7A4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27DEB"/>
    <w:multiLevelType w:val="multilevel"/>
    <w:tmpl w:val="E2D6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7034C"/>
    <w:multiLevelType w:val="multilevel"/>
    <w:tmpl w:val="2F3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4"/>
  </w:num>
  <w:num w:numId="4">
    <w:abstractNumId w:val="7"/>
  </w:num>
  <w:num w:numId="5">
    <w:abstractNumId w:val="1"/>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rWwNDQ1NLAwMbRU0lEKTi0uzszPAykwrAUASVRjQywAAAA="/>
  </w:docVars>
  <w:rsids>
    <w:rsidRoot w:val="00620AF2"/>
    <w:rsid w:val="000277FC"/>
    <w:rsid w:val="000C1FE6"/>
    <w:rsid w:val="000E37E0"/>
    <w:rsid w:val="00116A38"/>
    <w:rsid w:val="00124FDC"/>
    <w:rsid w:val="001E3442"/>
    <w:rsid w:val="001F3675"/>
    <w:rsid w:val="0020187A"/>
    <w:rsid w:val="002328D4"/>
    <w:rsid w:val="00261CE1"/>
    <w:rsid w:val="00264215"/>
    <w:rsid w:val="002669F1"/>
    <w:rsid w:val="002B3B35"/>
    <w:rsid w:val="003133E7"/>
    <w:rsid w:val="00352B90"/>
    <w:rsid w:val="00390604"/>
    <w:rsid w:val="00397ADF"/>
    <w:rsid w:val="003A6741"/>
    <w:rsid w:val="00406718"/>
    <w:rsid w:val="00417DAC"/>
    <w:rsid w:val="00444D49"/>
    <w:rsid w:val="00460D2C"/>
    <w:rsid w:val="004615AF"/>
    <w:rsid w:val="0046164B"/>
    <w:rsid w:val="00491F0C"/>
    <w:rsid w:val="004C37AE"/>
    <w:rsid w:val="004C6200"/>
    <w:rsid w:val="004F7BB0"/>
    <w:rsid w:val="00516BE5"/>
    <w:rsid w:val="005370BF"/>
    <w:rsid w:val="00540201"/>
    <w:rsid w:val="005930CD"/>
    <w:rsid w:val="00620AF2"/>
    <w:rsid w:val="006303E7"/>
    <w:rsid w:val="0066252E"/>
    <w:rsid w:val="006A2181"/>
    <w:rsid w:val="006D1565"/>
    <w:rsid w:val="00743556"/>
    <w:rsid w:val="00750D03"/>
    <w:rsid w:val="00776FC4"/>
    <w:rsid w:val="0082523C"/>
    <w:rsid w:val="00840CB5"/>
    <w:rsid w:val="00875873"/>
    <w:rsid w:val="008D278B"/>
    <w:rsid w:val="00931C20"/>
    <w:rsid w:val="00971AA5"/>
    <w:rsid w:val="009858C3"/>
    <w:rsid w:val="00A0329B"/>
    <w:rsid w:val="00A56760"/>
    <w:rsid w:val="00A66034"/>
    <w:rsid w:val="00AC2A94"/>
    <w:rsid w:val="00B406CA"/>
    <w:rsid w:val="00B83323"/>
    <w:rsid w:val="00BB026A"/>
    <w:rsid w:val="00C0054F"/>
    <w:rsid w:val="00C010B4"/>
    <w:rsid w:val="00C13BD7"/>
    <w:rsid w:val="00C17A57"/>
    <w:rsid w:val="00C41084"/>
    <w:rsid w:val="00C9222D"/>
    <w:rsid w:val="00CE2681"/>
    <w:rsid w:val="00CF5D11"/>
    <w:rsid w:val="00CF75F2"/>
    <w:rsid w:val="00D40C47"/>
    <w:rsid w:val="00D5572A"/>
    <w:rsid w:val="00D97FC8"/>
    <w:rsid w:val="00DC3661"/>
    <w:rsid w:val="00E86DC0"/>
    <w:rsid w:val="00EB5C73"/>
    <w:rsid w:val="00F12923"/>
    <w:rsid w:val="00FA35B9"/>
    <w:rsid w:val="00FD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FF50F"/>
  <w15:chartTrackingRefBased/>
  <w15:docId w15:val="{488E5B95-E475-4C14-BB15-20945E43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AF2"/>
  </w:style>
  <w:style w:type="paragraph" w:styleId="Heading1">
    <w:name w:val="heading 1"/>
    <w:basedOn w:val="Normal"/>
    <w:next w:val="Normal"/>
    <w:link w:val="Heading1Char"/>
    <w:uiPriority w:val="9"/>
    <w:qFormat/>
    <w:rsid w:val="00620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A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A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A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A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A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A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A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F2"/>
    <w:rPr>
      <w:rFonts w:eastAsiaTheme="majorEastAsia" w:cstheme="majorBidi"/>
      <w:color w:val="272727" w:themeColor="text1" w:themeTint="D8"/>
    </w:rPr>
  </w:style>
  <w:style w:type="paragraph" w:styleId="Title">
    <w:name w:val="Title"/>
    <w:basedOn w:val="Normal"/>
    <w:next w:val="Normal"/>
    <w:link w:val="TitleChar"/>
    <w:uiPriority w:val="10"/>
    <w:qFormat/>
    <w:rsid w:val="00620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AF2"/>
    <w:pPr>
      <w:spacing w:before="160"/>
      <w:jc w:val="center"/>
    </w:pPr>
    <w:rPr>
      <w:i/>
      <w:iCs/>
      <w:color w:val="404040" w:themeColor="text1" w:themeTint="BF"/>
    </w:rPr>
  </w:style>
  <w:style w:type="character" w:customStyle="1" w:styleId="QuoteChar">
    <w:name w:val="Quote Char"/>
    <w:basedOn w:val="DefaultParagraphFont"/>
    <w:link w:val="Quote"/>
    <w:uiPriority w:val="29"/>
    <w:rsid w:val="00620AF2"/>
    <w:rPr>
      <w:i/>
      <w:iCs/>
      <w:color w:val="404040" w:themeColor="text1" w:themeTint="BF"/>
    </w:rPr>
  </w:style>
  <w:style w:type="paragraph" w:styleId="ListParagraph">
    <w:name w:val="List Paragraph"/>
    <w:basedOn w:val="Normal"/>
    <w:uiPriority w:val="34"/>
    <w:qFormat/>
    <w:rsid w:val="00620AF2"/>
    <w:pPr>
      <w:ind w:left="720"/>
      <w:contextualSpacing/>
    </w:pPr>
  </w:style>
  <w:style w:type="character" w:styleId="IntenseEmphasis">
    <w:name w:val="Intense Emphasis"/>
    <w:basedOn w:val="DefaultParagraphFont"/>
    <w:uiPriority w:val="21"/>
    <w:qFormat/>
    <w:rsid w:val="00620AF2"/>
    <w:rPr>
      <w:i/>
      <w:iCs/>
      <w:color w:val="2F5496" w:themeColor="accent1" w:themeShade="BF"/>
    </w:rPr>
  </w:style>
  <w:style w:type="paragraph" w:styleId="IntenseQuote">
    <w:name w:val="Intense Quote"/>
    <w:basedOn w:val="Normal"/>
    <w:next w:val="Normal"/>
    <w:link w:val="IntenseQuoteChar"/>
    <w:uiPriority w:val="30"/>
    <w:qFormat/>
    <w:rsid w:val="00620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AF2"/>
    <w:rPr>
      <w:i/>
      <w:iCs/>
      <w:color w:val="2F5496" w:themeColor="accent1" w:themeShade="BF"/>
    </w:rPr>
  </w:style>
  <w:style w:type="character" w:styleId="IntenseReference">
    <w:name w:val="Intense Reference"/>
    <w:basedOn w:val="DefaultParagraphFont"/>
    <w:uiPriority w:val="32"/>
    <w:qFormat/>
    <w:rsid w:val="00620AF2"/>
    <w:rPr>
      <w:b/>
      <w:bCs/>
      <w:smallCaps/>
      <w:color w:val="2F5496" w:themeColor="accent1" w:themeShade="BF"/>
      <w:spacing w:val="5"/>
    </w:rPr>
  </w:style>
  <w:style w:type="paragraph" w:styleId="NormalWeb">
    <w:name w:val="Normal (Web)"/>
    <w:basedOn w:val="Normal"/>
    <w:uiPriority w:val="99"/>
    <w:semiHidden/>
    <w:unhideWhenUsed/>
    <w:rsid w:val="002B3B35"/>
    <w:rPr>
      <w:rFonts w:ascii="Times New Roman" w:hAnsi="Times New Roman" w:cs="Times New Roman"/>
    </w:rPr>
  </w:style>
  <w:style w:type="paragraph" w:customStyle="1" w:styleId="Author">
    <w:name w:val="Author"/>
    <w:rsid w:val="00261CE1"/>
    <w:pPr>
      <w:spacing w:before="360" w:after="40" w:line="240" w:lineRule="auto"/>
      <w:jc w:val="center"/>
    </w:pPr>
    <w:rPr>
      <w:rFonts w:ascii="Times New Roman" w:eastAsia="SimSun" w:hAnsi="Times New Roman" w:cs="Times New Roman"/>
      <w:noProof/>
      <w:kern w:val="0"/>
      <w:sz w:val="22"/>
      <w:szCs w:val="22"/>
      <w14:ligatures w14:val="none"/>
    </w:rPr>
  </w:style>
  <w:style w:type="character" w:styleId="Hyperlink">
    <w:name w:val="Hyperlink"/>
    <w:basedOn w:val="DefaultParagraphFont"/>
    <w:uiPriority w:val="99"/>
    <w:unhideWhenUsed/>
    <w:rsid w:val="00264215"/>
    <w:rPr>
      <w:color w:val="0563C1" w:themeColor="hyperlink"/>
      <w:u w:val="single"/>
    </w:rPr>
  </w:style>
  <w:style w:type="character" w:styleId="UnresolvedMention">
    <w:name w:val="Unresolved Mention"/>
    <w:basedOn w:val="DefaultParagraphFont"/>
    <w:uiPriority w:val="99"/>
    <w:semiHidden/>
    <w:unhideWhenUsed/>
    <w:rsid w:val="00264215"/>
    <w:rPr>
      <w:color w:val="605E5C"/>
      <w:shd w:val="clear" w:color="auto" w:fill="E1DFDD"/>
    </w:rPr>
  </w:style>
  <w:style w:type="paragraph" w:styleId="Header">
    <w:name w:val="header"/>
    <w:basedOn w:val="Normal"/>
    <w:link w:val="HeaderChar"/>
    <w:uiPriority w:val="99"/>
    <w:unhideWhenUsed/>
    <w:rsid w:val="00AC2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A94"/>
  </w:style>
  <w:style w:type="paragraph" w:styleId="Footer">
    <w:name w:val="footer"/>
    <w:basedOn w:val="Normal"/>
    <w:link w:val="FooterChar"/>
    <w:uiPriority w:val="99"/>
    <w:unhideWhenUsed/>
    <w:rsid w:val="00AC2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786334" TargetMode="External"/><Relationship Id="rId18" Type="http://schemas.openxmlformats.org/officeDocument/2006/relationships/hyperlink" Target="https://doi.org/10.1093/ckj/sfag004" TargetMode="External"/><Relationship Id="rId26" Type="http://schemas.openxmlformats.org/officeDocument/2006/relationships/hyperlink" Target="https://doi.org/10.3390/info14070410" TargetMode="External"/><Relationship Id="rId39" Type="http://schemas.openxmlformats.org/officeDocument/2006/relationships/hyperlink" Target="https://doi.org/10.32604/cmc.2025.063726" TargetMode="External"/><Relationship Id="rId21" Type="http://schemas.openxmlformats.org/officeDocument/2006/relationships/hyperlink" Target="https://doi.org/10.3390/biomedinformatics2030022" TargetMode="External"/><Relationship Id="rId34" Type="http://schemas.openxmlformats.org/officeDocument/2006/relationships/hyperlink" Target="https://doi.org/10.1007/s10462-024-10984-z" TargetMode="External"/><Relationship Id="rId42" Type="http://schemas.openxmlformats.org/officeDocument/2006/relationships/hyperlink" Target="https://doi.org/10.1109/access.2024.3397667" TargetMode="External"/><Relationship Id="rId47" Type="http://schemas.openxmlformats.org/officeDocument/2006/relationships/hyperlink" Target="https://doi.org/10.1016/j.bspc.2021.10322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reast.2022.02.003" TargetMode="External"/><Relationship Id="rId29" Type="http://schemas.openxmlformats.org/officeDocument/2006/relationships/hyperlink" Target="https://doi.org/10.1038/s41598-025-88459-6" TargetMode="External"/><Relationship Id="rId11" Type="http://schemas.openxmlformats.org/officeDocument/2006/relationships/image" Target="media/image4.png"/><Relationship Id="rId24" Type="http://schemas.openxmlformats.org/officeDocument/2006/relationships/hyperlink" Target="https://doi.org/10.22161/ijaers.1212.5" TargetMode="External"/><Relationship Id="rId32" Type="http://schemas.openxmlformats.org/officeDocument/2006/relationships/hyperlink" Target="https://doi.org/10.1016/j.bspc.2021.102825" TargetMode="External"/><Relationship Id="rId37" Type="http://schemas.openxmlformats.org/officeDocument/2006/relationships/hyperlink" Target="https://doi.org/10.3390/diagnostics15080995" TargetMode="External"/><Relationship Id="rId40" Type="http://schemas.openxmlformats.org/officeDocument/2006/relationships/hyperlink" Target="https://doi.org/10.1038/s41598-025-09554-2" TargetMode="External"/><Relationship Id="rId45" Type="http://schemas.openxmlformats.org/officeDocument/2006/relationships/hyperlink" Target="https://doi.org/10.1007/s11042-024-20146-6"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007/s44196-024-00593-7" TargetMode="External"/><Relationship Id="rId31" Type="http://schemas.openxmlformats.org/officeDocument/2006/relationships/hyperlink" Target="https://doi.org/10.1148/ryai.220159" TargetMode="External"/><Relationship Id="rId44" Type="http://schemas.openxmlformats.org/officeDocument/2006/relationships/hyperlink" Target="https://doi.org/10.1038/s41591-024-03113-4"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2604/cmc.2025.065571" TargetMode="External"/><Relationship Id="rId22" Type="http://schemas.openxmlformats.org/officeDocument/2006/relationships/hyperlink" Target="https://doi.org/10.1016/j.imavis.2025.105708" TargetMode="External"/><Relationship Id="rId27" Type="http://schemas.openxmlformats.org/officeDocument/2006/relationships/hyperlink" Target="https://doi.org/10.1109/access.2023.3304242" TargetMode="External"/><Relationship Id="rId30" Type="http://schemas.openxmlformats.org/officeDocument/2006/relationships/hyperlink" Target="https://doi.org/10.1109/rbme.2024.3357877" TargetMode="External"/><Relationship Id="rId35" Type="http://schemas.openxmlformats.org/officeDocument/2006/relationships/hyperlink" Target="https://doi.org/10.1136/bmj.n71" TargetMode="External"/><Relationship Id="rId43" Type="http://schemas.openxmlformats.org/officeDocument/2006/relationships/hyperlink" Target="https://doi.org/10.32604/cmc.2023.041191"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16/j.eswa.2024.123569" TargetMode="External"/><Relationship Id="rId25" Type="http://schemas.openxmlformats.org/officeDocument/2006/relationships/hyperlink" Target="https://doi.org/10.1016/j.bspc.2023.105755" TargetMode="External"/><Relationship Id="rId33" Type="http://schemas.openxmlformats.org/officeDocument/2006/relationships/hyperlink" Target="https://doi.org/10.1007/s00521-020-05394-5" TargetMode="External"/><Relationship Id="rId38" Type="http://schemas.openxmlformats.org/officeDocument/2006/relationships/hyperlink" Target="https://doi.org/10.3390/biomedinformatics5030046" TargetMode="External"/><Relationship Id="rId46" Type="http://schemas.openxmlformats.org/officeDocument/2006/relationships/hyperlink" Target="https://doi.org/10.1049/ipr2.12897" TargetMode="External"/><Relationship Id="rId20" Type="http://schemas.openxmlformats.org/officeDocument/2006/relationships/hyperlink" Target="https://doi.org/10.1080/03772063.2022.2028584" TargetMode="External"/><Relationship Id="rId41" Type="http://schemas.openxmlformats.org/officeDocument/2006/relationships/hyperlink" Target="https://doi.org/10.1007/s00521-024-10437-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4311/nnw.2023.33.005" TargetMode="External"/><Relationship Id="rId23" Type="http://schemas.openxmlformats.org/officeDocument/2006/relationships/hyperlink" Target="https://doi.org/10.1109/access.2024.3524203" TargetMode="External"/><Relationship Id="rId28" Type="http://schemas.openxmlformats.org/officeDocument/2006/relationships/hyperlink" Target="https://doi.org/10.53540/tjer.vol19iss1pp41-53" TargetMode="External"/><Relationship Id="rId36" Type="http://schemas.openxmlformats.org/officeDocument/2006/relationships/hyperlink" Target="https://doi.org/10.1186/s12880-024-01538-4"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46B7-098E-4D22-AD59-B702D08D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6666</Words>
  <Characters>37999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IDRIS ISMA'IL</dc:creator>
  <cp:keywords/>
  <dc:description/>
  <cp:lastModifiedBy>SDI PC New 16</cp:lastModifiedBy>
  <cp:revision>50</cp:revision>
  <dcterms:created xsi:type="dcterms:W3CDTF">2026-04-12T09:43:00Z</dcterms:created>
  <dcterms:modified xsi:type="dcterms:W3CDTF">2026-04-21T09:24:00Z</dcterms:modified>
</cp:coreProperties>
</file>