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C390" w14:textId="77777777" w:rsidR="00646BF8" w:rsidRPr="004C4A89" w:rsidRDefault="00646BF8" w:rsidP="00682D38">
      <w:pPr>
        <w:pStyle w:val="Heading1"/>
        <w:rPr>
          <w:rFonts w:ascii="Times New Roman" w:hAnsi="Times New Roman" w:cs="Times New Roman"/>
          <w:sz w:val="24"/>
          <w:szCs w:val="24"/>
        </w:rPr>
      </w:pPr>
      <w:r w:rsidRPr="004C4A89">
        <w:rPr>
          <w:rFonts w:ascii="Times New Roman" w:hAnsi="Times New Roman" w:cs="Times New Roman"/>
          <w:sz w:val="24"/>
          <w:szCs w:val="24"/>
        </w:rPr>
        <w:t xml:space="preserve">Original Research Article </w:t>
      </w:r>
    </w:p>
    <w:p w14:paraId="2A185854" w14:textId="77777777" w:rsidR="00646BF8" w:rsidRPr="004C4A89" w:rsidRDefault="00646BF8" w:rsidP="00682D38">
      <w:pPr>
        <w:pStyle w:val="Heading1"/>
        <w:rPr>
          <w:rFonts w:ascii="Times New Roman" w:hAnsi="Times New Roman" w:cs="Times New Roman"/>
          <w:sz w:val="24"/>
          <w:szCs w:val="24"/>
        </w:rPr>
      </w:pPr>
    </w:p>
    <w:p w14:paraId="1EA09354" w14:textId="38B02A05" w:rsidR="00FF57BF" w:rsidRPr="004C4A89" w:rsidRDefault="004F6267" w:rsidP="00FF57BF">
      <w:pPr>
        <w:rPr>
          <w:rFonts w:ascii="Times New Roman" w:hAnsi="Times New Roman" w:cs="Times New Roman"/>
        </w:rPr>
      </w:pPr>
      <w:r w:rsidRPr="004C4A89">
        <w:rPr>
          <w:rFonts w:ascii="Times New Roman" w:eastAsiaTheme="majorEastAsia" w:hAnsi="Times New Roman" w:cs="Times New Roman"/>
          <w:b/>
          <w:bCs/>
          <w:color w:val="365F91" w:themeColor="accent1" w:themeShade="BF"/>
          <w:sz w:val="24"/>
          <w:szCs w:val="24"/>
          <w:lang w:val="en-CA"/>
        </w:rPr>
        <w:t>Seroprevalence of Hepatitis C Virus Among HIV-Infected Adults attending</w:t>
      </w:r>
      <w:r w:rsidR="00BE6C29">
        <w:rPr>
          <w:rFonts w:ascii="Times New Roman" w:eastAsiaTheme="majorEastAsia" w:hAnsi="Times New Roman" w:cs="Times New Roman"/>
          <w:b/>
          <w:bCs/>
          <w:color w:val="365F91" w:themeColor="accent1" w:themeShade="BF"/>
          <w:sz w:val="24"/>
          <w:szCs w:val="24"/>
          <w:lang w:val="en-CA"/>
        </w:rPr>
        <w:t xml:space="preserve"> the Bamenda Regional Hospital in</w:t>
      </w:r>
      <w:r w:rsidRPr="004C4A89">
        <w:rPr>
          <w:rFonts w:ascii="Times New Roman" w:eastAsiaTheme="majorEastAsia" w:hAnsi="Times New Roman" w:cs="Times New Roman"/>
          <w:b/>
          <w:bCs/>
          <w:color w:val="365F91" w:themeColor="accent1" w:themeShade="BF"/>
          <w:sz w:val="24"/>
          <w:szCs w:val="24"/>
          <w:lang w:val="en-CA"/>
        </w:rPr>
        <w:t xml:space="preserve"> Cameroon: A Cross-Sectional Study</w:t>
      </w:r>
      <w:r w:rsidR="00BE6C29">
        <w:rPr>
          <w:rFonts w:ascii="Times New Roman" w:eastAsiaTheme="majorEastAsia" w:hAnsi="Times New Roman" w:cs="Times New Roman"/>
          <w:b/>
          <w:bCs/>
          <w:color w:val="365F91" w:themeColor="accent1" w:themeShade="BF"/>
          <w:sz w:val="24"/>
          <w:szCs w:val="24"/>
          <w:lang w:val="en-CA"/>
        </w:rPr>
        <w:t xml:space="preserve"> </w:t>
      </w:r>
    </w:p>
    <w:p w14:paraId="32904F76" w14:textId="51DA1EF8" w:rsidR="00FF57BF" w:rsidRPr="004C4A89" w:rsidRDefault="00FF57BF" w:rsidP="00FF57BF">
      <w:pPr>
        <w:rPr>
          <w:rFonts w:ascii="Times New Roman" w:hAnsi="Times New Roman" w:cs="Times New Roman"/>
          <w:sz w:val="24"/>
          <w:szCs w:val="24"/>
          <w:lang w:val="en-CA"/>
        </w:rPr>
      </w:pPr>
    </w:p>
    <w:p w14:paraId="42772E5D" w14:textId="77777777" w:rsidR="00FF57BF" w:rsidRPr="004C4A89" w:rsidRDefault="00FF57BF" w:rsidP="00FF57BF">
      <w:pPr>
        <w:rPr>
          <w:rFonts w:ascii="Times New Roman" w:hAnsi="Times New Roman" w:cs="Times New Roman"/>
        </w:rPr>
      </w:pPr>
    </w:p>
    <w:p w14:paraId="708DBD72" w14:textId="67DF51B5" w:rsidR="00055E38" w:rsidRPr="004C4A89" w:rsidRDefault="00581396">
      <w:pPr>
        <w:pStyle w:val="Heading2"/>
        <w:rPr>
          <w:rFonts w:ascii="Times New Roman" w:hAnsi="Times New Roman" w:cs="Times New Roman"/>
          <w:sz w:val="24"/>
          <w:szCs w:val="24"/>
        </w:rPr>
      </w:pPr>
      <w:r w:rsidRPr="004C4A89">
        <w:rPr>
          <w:rFonts w:ascii="Times New Roman" w:hAnsi="Times New Roman" w:cs="Times New Roman"/>
          <w:sz w:val="24"/>
          <w:szCs w:val="24"/>
        </w:rPr>
        <w:t>Abstract</w:t>
      </w:r>
      <w:r w:rsidR="00AA60F5" w:rsidRPr="004C4A89">
        <w:rPr>
          <w:rFonts w:ascii="Times New Roman" w:hAnsi="Times New Roman" w:cs="Times New Roman"/>
          <w:sz w:val="24"/>
          <w:szCs w:val="24"/>
        </w:rPr>
        <w:t xml:space="preserve"> </w:t>
      </w:r>
    </w:p>
    <w:p w14:paraId="008633E9" w14:textId="77777777" w:rsidR="00DE35BE" w:rsidRPr="004C4A89" w:rsidRDefault="00581396" w:rsidP="00DE35BE">
      <w:pPr>
        <w:spacing w:after="0" w:line="360" w:lineRule="auto"/>
        <w:rPr>
          <w:rFonts w:ascii="Times New Roman" w:hAnsi="Times New Roman" w:cs="Times New Roman"/>
          <w:sz w:val="24"/>
          <w:szCs w:val="24"/>
        </w:rPr>
      </w:pPr>
      <w:r w:rsidRPr="004C4A89">
        <w:rPr>
          <w:rFonts w:ascii="Times New Roman" w:hAnsi="Times New Roman" w:cs="Times New Roman"/>
          <w:b/>
          <w:bCs/>
          <w:sz w:val="24"/>
          <w:szCs w:val="24"/>
        </w:rPr>
        <w:t>Background</w:t>
      </w:r>
      <w:r w:rsidRPr="004C4A89">
        <w:rPr>
          <w:rFonts w:ascii="Times New Roman" w:hAnsi="Times New Roman" w:cs="Times New Roman"/>
          <w:sz w:val="24"/>
          <w:szCs w:val="24"/>
        </w:rPr>
        <w:t xml:space="preserve">: Hepatitis C virus (HCV) infection is a major cause of chronic liver disease worldwide and may </w:t>
      </w:r>
      <w:r w:rsidR="006C07A6" w:rsidRPr="004C4A89">
        <w:rPr>
          <w:rFonts w:ascii="Times New Roman" w:hAnsi="Times New Roman" w:cs="Times New Roman"/>
          <w:color w:val="000000"/>
          <w:sz w:val="24"/>
          <w:szCs w:val="24"/>
        </w:rPr>
        <w:t>substantially</w:t>
      </w:r>
      <w:r w:rsidR="006C07A6" w:rsidRPr="004C4A89">
        <w:rPr>
          <w:rFonts w:ascii="Times New Roman" w:hAnsi="Times New Roman" w:cs="Times New Roman"/>
          <w:sz w:val="24"/>
          <w:szCs w:val="24"/>
        </w:rPr>
        <w:t xml:space="preserve"> </w:t>
      </w:r>
      <w:r w:rsidRPr="004C4A89">
        <w:rPr>
          <w:rFonts w:ascii="Times New Roman" w:hAnsi="Times New Roman" w:cs="Times New Roman"/>
          <w:sz w:val="24"/>
          <w:szCs w:val="24"/>
        </w:rPr>
        <w:t xml:space="preserve">worsen outcomes in people living with HIV (PLHIV). Data on HIV/HCV co-infection in Cameroon </w:t>
      </w:r>
      <w:r w:rsidR="006C07A6" w:rsidRPr="004C4A89">
        <w:rPr>
          <w:rFonts w:ascii="Times New Roman" w:hAnsi="Times New Roman" w:cs="Times New Roman"/>
          <w:color w:val="000000"/>
          <w:sz w:val="24"/>
          <w:szCs w:val="24"/>
        </w:rPr>
        <w:t xml:space="preserve">particularly in the North West Region, </w:t>
      </w:r>
      <w:r w:rsidR="006C07A6" w:rsidRPr="004C4A89">
        <w:rPr>
          <w:rFonts w:ascii="Times New Roman" w:hAnsi="Times New Roman" w:cs="Times New Roman"/>
          <w:sz w:val="24"/>
          <w:szCs w:val="24"/>
        </w:rPr>
        <w:t>are</w:t>
      </w:r>
      <w:r w:rsidRPr="004C4A89">
        <w:rPr>
          <w:rFonts w:ascii="Times New Roman" w:hAnsi="Times New Roman" w:cs="Times New Roman"/>
          <w:sz w:val="24"/>
          <w:szCs w:val="24"/>
        </w:rPr>
        <w:t xml:space="preserve"> limited. </w:t>
      </w:r>
    </w:p>
    <w:p w14:paraId="48F4E287" w14:textId="16F51A69" w:rsidR="005D72FB" w:rsidRDefault="0056035F" w:rsidP="00DE35BE">
      <w:pPr>
        <w:spacing w:after="0" w:line="360" w:lineRule="auto"/>
        <w:rPr>
          <w:rFonts w:ascii="Times New Roman" w:hAnsi="Times New Roman" w:cs="Times New Roman"/>
          <w:color w:val="000000"/>
          <w:sz w:val="24"/>
          <w:szCs w:val="24"/>
        </w:rPr>
      </w:pPr>
      <w:r w:rsidRPr="004C4A89">
        <w:rPr>
          <w:rFonts w:ascii="Times New Roman" w:hAnsi="Times New Roman" w:cs="Times New Roman"/>
          <w:b/>
          <w:bCs/>
          <w:sz w:val="24"/>
          <w:szCs w:val="24"/>
        </w:rPr>
        <w:t>Aim</w:t>
      </w:r>
      <w:r w:rsidRPr="004C4A89">
        <w:rPr>
          <w:rFonts w:ascii="Times New Roman" w:hAnsi="Times New Roman" w:cs="Times New Roman"/>
          <w:sz w:val="24"/>
          <w:szCs w:val="24"/>
        </w:rPr>
        <w:t xml:space="preserve">: </w:t>
      </w:r>
      <w:r w:rsidR="00581396" w:rsidRPr="004C4A89">
        <w:rPr>
          <w:rFonts w:ascii="Times New Roman" w:hAnsi="Times New Roman" w:cs="Times New Roman"/>
          <w:sz w:val="24"/>
          <w:szCs w:val="24"/>
        </w:rPr>
        <w:t xml:space="preserve">This study assessed the seroprevalence of HCV, comorbidities, liver enzyme abnormalities, and </w:t>
      </w:r>
      <w:r w:rsidR="000D54F7" w:rsidRPr="004C4A89">
        <w:rPr>
          <w:rFonts w:ascii="Times New Roman" w:hAnsi="Times New Roman" w:cs="Times New Roman"/>
          <w:sz w:val="24"/>
          <w:szCs w:val="24"/>
        </w:rPr>
        <w:t xml:space="preserve">possible </w:t>
      </w:r>
      <w:r w:rsidR="00581396" w:rsidRPr="004C4A89">
        <w:rPr>
          <w:rFonts w:ascii="Times New Roman" w:hAnsi="Times New Roman" w:cs="Times New Roman"/>
          <w:sz w:val="24"/>
          <w:szCs w:val="24"/>
        </w:rPr>
        <w:t>risk factors among HIV-infected adults attending the Bamenda Regional Hospital.</w:t>
      </w:r>
      <w:r w:rsidR="00581396" w:rsidRPr="004C4A89">
        <w:rPr>
          <w:rFonts w:ascii="Times New Roman" w:hAnsi="Times New Roman" w:cs="Times New Roman"/>
          <w:sz w:val="24"/>
          <w:szCs w:val="24"/>
        </w:rPr>
        <w:br/>
      </w:r>
      <w:r w:rsidR="00581396" w:rsidRPr="004C4A89">
        <w:rPr>
          <w:rFonts w:ascii="Times New Roman" w:hAnsi="Times New Roman" w:cs="Times New Roman"/>
          <w:b/>
          <w:bCs/>
          <w:sz w:val="24"/>
          <w:szCs w:val="24"/>
        </w:rPr>
        <w:t>Methods</w:t>
      </w:r>
      <w:r w:rsidR="00581396" w:rsidRPr="004C4A89">
        <w:rPr>
          <w:rFonts w:ascii="Times New Roman" w:hAnsi="Times New Roman" w:cs="Times New Roman"/>
          <w:sz w:val="24"/>
          <w:szCs w:val="24"/>
        </w:rPr>
        <w:t>: A hospital-based cross-sectional study was conducted among 132 HIV-positive adults. Sociodemographic, clinical, comorbidity, and behavio</w:t>
      </w:r>
      <w:r w:rsidR="00E03D4B" w:rsidRPr="004C4A89">
        <w:rPr>
          <w:rFonts w:ascii="Times New Roman" w:hAnsi="Times New Roman" w:cs="Times New Roman"/>
          <w:sz w:val="24"/>
          <w:szCs w:val="24"/>
        </w:rPr>
        <w:t>u</w:t>
      </w:r>
      <w:r w:rsidR="00581396" w:rsidRPr="004C4A89">
        <w:rPr>
          <w:rFonts w:ascii="Times New Roman" w:hAnsi="Times New Roman" w:cs="Times New Roman"/>
          <w:sz w:val="24"/>
          <w:szCs w:val="24"/>
        </w:rPr>
        <w:t xml:space="preserve">ral data were collected using structured questionnaires. </w:t>
      </w:r>
      <w:r w:rsidR="00D950E7" w:rsidRPr="004C4A89">
        <w:rPr>
          <w:rFonts w:ascii="Times New Roman" w:hAnsi="Times New Roman" w:cs="Times New Roman"/>
          <w:color w:val="000000"/>
          <w:sz w:val="24"/>
          <w:szCs w:val="24"/>
        </w:rPr>
        <w:t>Participants were screened for anti-HCV antibodies using rapid diagnostic tests and</w:t>
      </w:r>
      <w:r w:rsidR="005A7EC3" w:rsidRPr="004C4A89">
        <w:rPr>
          <w:rFonts w:ascii="Times New Roman" w:hAnsi="Times New Roman" w:cs="Times New Roman"/>
          <w:color w:val="000000"/>
          <w:sz w:val="24"/>
          <w:szCs w:val="24"/>
        </w:rPr>
        <w:t xml:space="preserve"> confirmed with</w:t>
      </w:r>
      <w:r w:rsidR="00D950E7" w:rsidRPr="004C4A89">
        <w:rPr>
          <w:rFonts w:ascii="Times New Roman" w:hAnsi="Times New Roman" w:cs="Times New Roman"/>
          <w:color w:val="000000"/>
          <w:sz w:val="24"/>
          <w:szCs w:val="24"/>
        </w:rPr>
        <w:t xml:space="preserve"> ELISA. Serum alanine aminotransferase (ALT) and aspartate aminotransferase (AST) levels were measured using a RANDOX MONACO automated biochemistry </w:t>
      </w:r>
      <w:proofErr w:type="spellStart"/>
      <w:r w:rsidR="00D950E7" w:rsidRPr="004C4A89">
        <w:rPr>
          <w:rFonts w:ascii="Times New Roman" w:hAnsi="Times New Roman" w:cs="Times New Roman"/>
          <w:color w:val="000000"/>
          <w:sz w:val="24"/>
          <w:szCs w:val="24"/>
        </w:rPr>
        <w:t>analyzer</w:t>
      </w:r>
      <w:proofErr w:type="spellEnd"/>
      <w:r w:rsidR="00D950E7" w:rsidRPr="004C4A89">
        <w:rPr>
          <w:rFonts w:ascii="Times New Roman" w:hAnsi="Times New Roman" w:cs="Times New Roman"/>
          <w:color w:val="000000"/>
          <w:sz w:val="24"/>
          <w:szCs w:val="24"/>
        </w:rPr>
        <w:t>. Associations were assessed using appropriate statistical tests, with significance set at p&lt;</w:t>
      </w:r>
      <w:r w:rsidR="00D950E7" w:rsidRPr="004C4A89">
        <w:rPr>
          <w:rFonts w:ascii="Times New Roman" w:hAnsi="Times New Roman" w:cs="Times New Roman"/>
          <w:sz w:val="24"/>
          <w:szCs w:val="24"/>
        </w:rPr>
        <w:t xml:space="preserve">0.05. </w:t>
      </w:r>
      <w:r w:rsidR="00581396" w:rsidRPr="004C4A89">
        <w:rPr>
          <w:rFonts w:ascii="Times New Roman" w:hAnsi="Times New Roman" w:cs="Times New Roman"/>
          <w:sz w:val="24"/>
          <w:szCs w:val="24"/>
        </w:rPr>
        <w:br/>
      </w:r>
      <w:r w:rsidR="00581396" w:rsidRPr="004C4A89">
        <w:rPr>
          <w:rFonts w:ascii="Times New Roman" w:hAnsi="Times New Roman" w:cs="Times New Roman"/>
          <w:b/>
          <w:bCs/>
          <w:sz w:val="24"/>
          <w:szCs w:val="24"/>
        </w:rPr>
        <w:t>Results</w:t>
      </w:r>
      <w:r w:rsidR="00581396" w:rsidRPr="004C4A89">
        <w:rPr>
          <w:rFonts w:ascii="Times New Roman" w:hAnsi="Times New Roman" w:cs="Times New Roman"/>
          <w:sz w:val="24"/>
          <w:szCs w:val="24"/>
        </w:rPr>
        <w:t xml:space="preserve">: </w:t>
      </w:r>
      <w:r w:rsidR="00717F2D" w:rsidRPr="004C4A89">
        <w:rPr>
          <w:rFonts w:ascii="Times New Roman" w:hAnsi="Times New Roman" w:cs="Times New Roman"/>
          <w:sz w:val="24"/>
          <w:szCs w:val="24"/>
        </w:rPr>
        <w:t xml:space="preserve">Two participants out of 132 HIV-positive adults screened were positive for HCV, hence, </w:t>
      </w:r>
      <w:r w:rsidR="00A3016C" w:rsidRPr="004C4A89">
        <w:rPr>
          <w:rFonts w:ascii="Times New Roman" w:hAnsi="Times New Roman" w:cs="Times New Roman"/>
          <w:color w:val="000000"/>
          <w:sz w:val="24"/>
          <w:szCs w:val="24"/>
        </w:rPr>
        <w:t xml:space="preserve">seroprevalence of HCV among HIV-infected participants </w:t>
      </w:r>
      <w:r w:rsidR="00A3016C" w:rsidRPr="004C4A89">
        <w:rPr>
          <w:rFonts w:ascii="Times New Roman" w:hAnsi="Times New Roman" w:cs="Times New Roman"/>
          <w:sz w:val="24"/>
          <w:szCs w:val="24"/>
        </w:rPr>
        <w:t>was </w:t>
      </w:r>
      <w:hyperlink r:id="rId8" w:history="1">
        <w:r w:rsidR="00A3016C" w:rsidRPr="004C4A89">
          <w:rPr>
            <w:rStyle w:val="Hyperlink"/>
            <w:rFonts w:ascii="Times New Roman" w:hAnsi="Times New Roman" w:cs="Times New Roman"/>
            <w:color w:val="auto"/>
            <w:sz w:val="24"/>
            <w:szCs w:val="24"/>
            <w:u w:val="none"/>
          </w:rPr>
          <w:t>1.5</w:t>
        </w:r>
      </w:hyperlink>
      <w:r w:rsidR="00A3016C" w:rsidRPr="004C4A89">
        <w:rPr>
          <w:rFonts w:ascii="Times New Roman" w:hAnsi="Times New Roman" w:cs="Times New Roman"/>
          <w:sz w:val="24"/>
          <w:szCs w:val="24"/>
        </w:rPr>
        <w:t>% (95% CI: </w:t>
      </w:r>
      <w:hyperlink r:id="rId9" w:history="1">
        <w:r w:rsidR="00A3016C" w:rsidRPr="004C4A89">
          <w:rPr>
            <w:rStyle w:val="Hyperlink"/>
            <w:rFonts w:ascii="Times New Roman" w:hAnsi="Times New Roman" w:cs="Times New Roman"/>
            <w:color w:val="auto"/>
            <w:sz w:val="24"/>
            <w:szCs w:val="24"/>
            <w:u w:val="none"/>
          </w:rPr>
          <w:t>0.3</w:t>
        </w:r>
      </w:hyperlink>
      <w:r w:rsidR="00A3016C" w:rsidRPr="004C4A89">
        <w:rPr>
          <w:rFonts w:ascii="Times New Roman" w:hAnsi="Times New Roman" w:cs="Times New Roman"/>
          <w:sz w:val="24"/>
          <w:szCs w:val="24"/>
        </w:rPr>
        <w:t>–</w:t>
      </w:r>
      <w:hyperlink r:id="rId10" w:history="1">
        <w:r w:rsidR="00A3016C" w:rsidRPr="004C4A89">
          <w:rPr>
            <w:rStyle w:val="Hyperlink"/>
            <w:rFonts w:ascii="Times New Roman" w:hAnsi="Times New Roman" w:cs="Times New Roman"/>
            <w:color w:val="auto"/>
            <w:sz w:val="24"/>
            <w:szCs w:val="24"/>
            <w:u w:val="none"/>
          </w:rPr>
          <w:t>4.6</w:t>
        </w:r>
      </w:hyperlink>
      <w:r w:rsidR="00C86B6B">
        <w:rPr>
          <w:rFonts w:ascii="Times New Roman" w:hAnsi="Times New Roman" w:cs="Times New Roman"/>
          <w:sz w:val="24"/>
          <w:szCs w:val="24"/>
        </w:rPr>
        <w:t>). All HIV/HCV seropositive</w:t>
      </w:r>
      <w:r w:rsidR="00A3016C" w:rsidRPr="004C4A89">
        <w:rPr>
          <w:rFonts w:ascii="Times New Roman" w:hAnsi="Times New Roman" w:cs="Times New Roman"/>
          <w:sz w:val="24"/>
          <w:szCs w:val="24"/>
        </w:rPr>
        <w:t xml:space="preserve"> individua</w:t>
      </w:r>
      <w:r w:rsidR="00C86B6B">
        <w:rPr>
          <w:rFonts w:ascii="Times New Roman" w:hAnsi="Times New Roman" w:cs="Times New Roman"/>
          <w:sz w:val="24"/>
          <w:szCs w:val="24"/>
        </w:rPr>
        <w:t>ls were female</w:t>
      </w:r>
      <w:r w:rsidR="00D0026D">
        <w:rPr>
          <w:rFonts w:ascii="Times New Roman" w:hAnsi="Times New Roman" w:cs="Times New Roman"/>
          <w:sz w:val="24"/>
          <w:szCs w:val="24"/>
        </w:rPr>
        <w:t xml:space="preserve">s </w:t>
      </w:r>
      <w:r w:rsidR="00A3016C" w:rsidRPr="004C4A89">
        <w:rPr>
          <w:rFonts w:ascii="Times New Roman" w:hAnsi="Times New Roman" w:cs="Times New Roman"/>
          <w:sz w:val="24"/>
          <w:szCs w:val="24"/>
        </w:rPr>
        <w:t>aged ≥</w:t>
      </w:r>
      <w:r w:rsidR="00C86B6B">
        <w:rPr>
          <w:rFonts w:ascii="Times New Roman" w:hAnsi="Times New Roman" w:cs="Times New Roman"/>
          <w:sz w:val="24"/>
          <w:szCs w:val="24"/>
        </w:rPr>
        <w:t xml:space="preserve"> </w:t>
      </w:r>
      <w:r w:rsidR="00A3016C" w:rsidRPr="004C4A89">
        <w:rPr>
          <w:rFonts w:ascii="Times New Roman" w:hAnsi="Times New Roman" w:cs="Times New Roman"/>
          <w:sz w:val="24"/>
          <w:szCs w:val="24"/>
        </w:rPr>
        <w:t>40 years.</w:t>
      </w:r>
      <w:r w:rsidR="00D0026D">
        <w:rPr>
          <w:rFonts w:ascii="Times New Roman" w:hAnsi="Times New Roman" w:cs="Times New Roman"/>
          <w:sz w:val="24"/>
          <w:szCs w:val="24"/>
        </w:rPr>
        <w:t xml:space="preserve"> </w:t>
      </w:r>
      <w:r w:rsidR="00A3016C" w:rsidRPr="004C4A89">
        <w:rPr>
          <w:rFonts w:ascii="Times New Roman" w:hAnsi="Times New Roman" w:cs="Times New Roman"/>
          <w:sz w:val="24"/>
          <w:szCs w:val="24"/>
        </w:rPr>
        <w:t>Mean AST levels were higher in HIV/HCV</w:t>
      </w:r>
      <w:r w:rsidR="00C86B6B">
        <w:rPr>
          <w:rFonts w:ascii="Times New Roman" w:hAnsi="Times New Roman" w:cs="Times New Roman"/>
          <w:sz w:val="24"/>
          <w:szCs w:val="24"/>
        </w:rPr>
        <w:t xml:space="preserve"> seropositive </w:t>
      </w:r>
      <w:r w:rsidR="00A3016C" w:rsidRPr="004C4A89">
        <w:rPr>
          <w:rFonts w:ascii="Times New Roman" w:hAnsi="Times New Roman" w:cs="Times New Roman"/>
          <w:sz w:val="24"/>
          <w:szCs w:val="24"/>
        </w:rPr>
        <w:t>participants compared with HIV mono-infected individuals (</w:t>
      </w:r>
      <w:hyperlink r:id="rId11" w:history="1">
        <w:r w:rsidR="00A3016C" w:rsidRPr="004C4A89">
          <w:rPr>
            <w:rStyle w:val="Hyperlink"/>
            <w:rFonts w:ascii="Times New Roman" w:hAnsi="Times New Roman" w:cs="Times New Roman"/>
            <w:color w:val="auto"/>
            <w:sz w:val="24"/>
            <w:szCs w:val="24"/>
            <w:u w:val="none"/>
          </w:rPr>
          <w:t>105.0</w:t>
        </w:r>
      </w:hyperlink>
      <w:r w:rsidR="00A3016C" w:rsidRPr="004C4A89">
        <w:rPr>
          <w:rFonts w:ascii="Times New Roman" w:hAnsi="Times New Roman" w:cs="Times New Roman"/>
          <w:sz w:val="24"/>
          <w:szCs w:val="24"/>
        </w:rPr>
        <w:t>±</w:t>
      </w:r>
      <w:hyperlink r:id="rId12" w:history="1">
        <w:r w:rsidR="00A3016C" w:rsidRPr="004C4A89">
          <w:rPr>
            <w:rStyle w:val="Hyperlink"/>
            <w:rFonts w:ascii="Times New Roman" w:hAnsi="Times New Roman" w:cs="Times New Roman"/>
            <w:color w:val="auto"/>
            <w:sz w:val="24"/>
            <w:szCs w:val="24"/>
            <w:u w:val="none"/>
          </w:rPr>
          <w:t>13.4</w:t>
        </w:r>
      </w:hyperlink>
      <w:r w:rsidR="00A3016C" w:rsidRPr="004C4A89">
        <w:rPr>
          <w:rFonts w:ascii="Times New Roman" w:hAnsi="Times New Roman" w:cs="Times New Roman"/>
          <w:sz w:val="24"/>
          <w:szCs w:val="24"/>
        </w:rPr>
        <w:t> U/L vs </w:t>
      </w:r>
      <w:hyperlink r:id="rId13" w:history="1">
        <w:r w:rsidR="00A3016C" w:rsidRPr="004C4A89">
          <w:rPr>
            <w:rStyle w:val="Hyperlink"/>
            <w:rFonts w:ascii="Times New Roman" w:hAnsi="Times New Roman" w:cs="Times New Roman"/>
            <w:color w:val="auto"/>
            <w:sz w:val="24"/>
            <w:szCs w:val="24"/>
            <w:u w:val="none"/>
          </w:rPr>
          <w:t>95.9</w:t>
        </w:r>
      </w:hyperlink>
      <w:r w:rsidR="00A3016C" w:rsidRPr="004C4A89">
        <w:rPr>
          <w:rFonts w:ascii="Times New Roman" w:hAnsi="Times New Roman" w:cs="Times New Roman"/>
          <w:sz w:val="24"/>
          <w:szCs w:val="24"/>
        </w:rPr>
        <w:t>±</w:t>
      </w:r>
      <w:hyperlink r:id="rId14" w:history="1">
        <w:r w:rsidR="00A3016C" w:rsidRPr="004C4A89">
          <w:rPr>
            <w:rStyle w:val="Hyperlink"/>
            <w:rFonts w:ascii="Times New Roman" w:hAnsi="Times New Roman" w:cs="Times New Roman"/>
            <w:color w:val="auto"/>
            <w:sz w:val="24"/>
            <w:szCs w:val="24"/>
            <w:u w:val="none"/>
          </w:rPr>
          <w:t>39.5</w:t>
        </w:r>
      </w:hyperlink>
      <w:r w:rsidR="00A3016C" w:rsidRPr="004C4A89">
        <w:rPr>
          <w:rFonts w:ascii="Times New Roman" w:hAnsi="Times New Roman" w:cs="Times New Roman"/>
          <w:sz w:val="24"/>
          <w:szCs w:val="24"/>
        </w:rPr>
        <w:t> U/L), while mean ALT levels</w:t>
      </w:r>
      <w:r w:rsidR="00C86B6B">
        <w:rPr>
          <w:rFonts w:ascii="Times New Roman" w:hAnsi="Times New Roman" w:cs="Times New Roman"/>
          <w:sz w:val="24"/>
          <w:szCs w:val="24"/>
        </w:rPr>
        <w:t xml:space="preserve"> were comparable between groups.</w:t>
      </w:r>
      <w:r w:rsidR="00A3016C" w:rsidRPr="004C4A89">
        <w:rPr>
          <w:rFonts w:ascii="Times New Roman" w:hAnsi="Times New Roman" w:cs="Times New Roman"/>
          <w:sz w:val="24"/>
          <w:szCs w:val="24"/>
        </w:rPr>
        <w:t xml:space="preserve"> </w:t>
      </w:r>
      <w:r w:rsidR="00C86B6B" w:rsidRPr="004C4A89">
        <w:rPr>
          <w:rFonts w:ascii="Times New Roman" w:hAnsi="Times New Roman" w:cs="Times New Roman"/>
          <w:sz w:val="24"/>
          <w:szCs w:val="24"/>
        </w:rPr>
        <w:t>H</w:t>
      </w:r>
      <w:r w:rsidR="00A3016C" w:rsidRPr="004C4A89">
        <w:rPr>
          <w:rFonts w:ascii="Times New Roman" w:hAnsi="Times New Roman" w:cs="Times New Roman"/>
          <w:sz w:val="24"/>
          <w:szCs w:val="24"/>
        </w:rPr>
        <w:t>owever, these differences were not statistically significant (p</w:t>
      </w:r>
      <w:r w:rsidR="00C86B6B">
        <w:rPr>
          <w:rFonts w:ascii="Times New Roman" w:hAnsi="Times New Roman" w:cs="Times New Roman"/>
          <w:sz w:val="24"/>
          <w:szCs w:val="24"/>
        </w:rPr>
        <w:t xml:space="preserve"> </w:t>
      </w:r>
      <w:r w:rsidR="00A3016C" w:rsidRPr="004C4A89">
        <w:rPr>
          <w:rFonts w:ascii="Times New Roman" w:hAnsi="Times New Roman" w:cs="Times New Roman"/>
          <w:sz w:val="24"/>
          <w:szCs w:val="24"/>
        </w:rPr>
        <w:t>&gt;</w:t>
      </w:r>
      <w:r w:rsidR="00C86B6B">
        <w:rPr>
          <w:rFonts w:ascii="Times New Roman" w:hAnsi="Times New Roman" w:cs="Times New Roman"/>
          <w:sz w:val="24"/>
          <w:szCs w:val="24"/>
        </w:rPr>
        <w:t xml:space="preserve"> </w:t>
      </w:r>
      <w:hyperlink r:id="rId15" w:history="1">
        <w:r w:rsidR="00A3016C" w:rsidRPr="004C4A89">
          <w:rPr>
            <w:rStyle w:val="Hyperlink"/>
            <w:rFonts w:ascii="Times New Roman" w:hAnsi="Times New Roman" w:cs="Times New Roman"/>
            <w:color w:val="auto"/>
            <w:sz w:val="24"/>
            <w:szCs w:val="24"/>
            <w:u w:val="none"/>
          </w:rPr>
          <w:t>0.05</w:t>
        </w:r>
      </w:hyperlink>
      <w:r w:rsidR="00A3016C" w:rsidRPr="004C4A89">
        <w:rPr>
          <w:rFonts w:ascii="Times New Roman" w:hAnsi="Times New Roman" w:cs="Times New Roman"/>
          <w:sz w:val="24"/>
          <w:szCs w:val="24"/>
        </w:rPr>
        <w:t xml:space="preserve">). </w:t>
      </w:r>
      <w:r w:rsidR="00C86B6B">
        <w:rPr>
          <w:rFonts w:ascii="Times New Roman" w:hAnsi="Times New Roman" w:cs="Times New Roman"/>
          <w:color w:val="000000"/>
          <w:sz w:val="24"/>
          <w:szCs w:val="24"/>
        </w:rPr>
        <w:t xml:space="preserve">No comorbidities </w:t>
      </w:r>
      <w:r w:rsidR="00A3016C" w:rsidRPr="004C4A89">
        <w:rPr>
          <w:rFonts w:ascii="Times New Roman" w:hAnsi="Times New Roman" w:cs="Times New Roman"/>
          <w:color w:val="000000"/>
          <w:sz w:val="24"/>
          <w:szCs w:val="24"/>
        </w:rPr>
        <w:t xml:space="preserve">or </w:t>
      </w:r>
      <w:r w:rsidR="001B5F20" w:rsidRPr="004C4A89">
        <w:rPr>
          <w:rFonts w:ascii="Times New Roman" w:hAnsi="Times New Roman" w:cs="Times New Roman"/>
          <w:color w:val="000000"/>
          <w:sz w:val="24"/>
          <w:szCs w:val="24"/>
        </w:rPr>
        <w:t xml:space="preserve">possible </w:t>
      </w:r>
      <w:r w:rsidR="00A3016C" w:rsidRPr="004C4A89">
        <w:rPr>
          <w:rFonts w:ascii="Times New Roman" w:hAnsi="Times New Roman" w:cs="Times New Roman"/>
          <w:color w:val="000000"/>
          <w:sz w:val="24"/>
          <w:szCs w:val="24"/>
        </w:rPr>
        <w:t>risk factor</w:t>
      </w:r>
      <w:r w:rsidR="00C86B6B">
        <w:rPr>
          <w:rFonts w:ascii="Times New Roman" w:hAnsi="Times New Roman" w:cs="Times New Roman"/>
          <w:color w:val="000000"/>
          <w:sz w:val="24"/>
          <w:szCs w:val="24"/>
        </w:rPr>
        <w:t xml:space="preserve">s </w:t>
      </w:r>
      <w:r w:rsidR="00A3016C" w:rsidRPr="004C4A89">
        <w:rPr>
          <w:rFonts w:ascii="Times New Roman" w:hAnsi="Times New Roman" w:cs="Times New Roman"/>
          <w:color w:val="000000"/>
          <w:sz w:val="24"/>
          <w:szCs w:val="24"/>
        </w:rPr>
        <w:t>showed a</w:t>
      </w:r>
      <w:r w:rsidR="00C86B6B">
        <w:rPr>
          <w:rFonts w:ascii="Times New Roman" w:hAnsi="Times New Roman" w:cs="Times New Roman"/>
          <w:color w:val="000000"/>
          <w:sz w:val="24"/>
          <w:szCs w:val="24"/>
        </w:rPr>
        <w:t>ny</w:t>
      </w:r>
      <w:r w:rsidR="00A3016C" w:rsidRPr="004C4A89">
        <w:rPr>
          <w:rFonts w:ascii="Times New Roman" w:hAnsi="Times New Roman" w:cs="Times New Roman"/>
          <w:color w:val="000000"/>
          <w:sz w:val="24"/>
          <w:szCs w:val="24"/>
        </w:rPr>
        <w:t xml:space="preserve"> significant association with HIV/HCV</w:t>
      </w:r>
      <w:r w:rsidR="00C86B6B">
        <w:rPr>
          <w:rFonts w:ascii="Times New Roman" w:hAnsi="Times New Roman" w:cs="Times New Roman"/>
          <w:color w:val="000000"/>
          <w:sz w:val="24"/>
          <w:szCs w:val="24"/>
        </w:rPr>
        <w:t xml:space="preserve"> </w:t>
      </w:r>
      <w:r w:rsidR="00C86B6B">
        <w:rPr>
          <w:rFonts w:ascii="Times New Roman" w:hAnsi="Times New Roman" w:cs="Times New Roman"/>
          <w:sz w:val="24"/>
          <w:szCs w:val="24"/>
        </w:rPr>
        <w:t xml:space="preserve">seropositivity. </w:t>
      </w:r>
      <w:r w:rsidR="00581396" w:rsidRPr="004C4A89">
        <w:rPr>
          <w:rFonts w:ascii="Times New Roman" w:hAnsi="Times New Roman" w:cs="Times New Roman"/>
          <w:sz w:val="24"/>
          <w:szCs w:val="24"/>
        </w:rPr>
        <w:br/>
      </w:r>
      <w:r w:rsidR="00581396" w:rsidRPr="004C4A89">
        <w:rPr>
          <w:rFonts w:ascii="Times New Roman" w:hAnsi="Times New Roman" w:cs="Times New Roman"/>
          <w:b/>
          <w:bCs/>
          <w:sz w:val="24"/>
          <w:szCs w:val="24"/>
        </w:rPr>
        <w:t>Conclusions</w:t>
      </w:r>
      <w:r w:rsidR="00581396" w:rsidRPr="004C4A89">
        <w:rPr>
          <w:rFonts w:ascii="Times New Roman" w:hAnsi="Times New Roman" w:cs="Times New Roman"/>
          <w:sz w:val="24"/>
          <w:szCs w:val="24"/>
        </w:rPr>
        <w:t xml:space="preserve">: </w:t>
      </w:r>
      <w:r w:rsidR="00AA60F5" w:rsidRPr="004C4A89">
        <w:rPr>
          <w:rFonts w:ascii="Times New Roman" w:hAnsi="Times New Roman" w:cs="Times New Roman"/>
          <w:color w:val="000000"/>
          <w:sz w:val="24"/>
          <w:szCs w:val="24"/>
        </w:rPr>
        <w:t>HCV</w:t>
      </w:r>
      <w:r w:rsidR="00C86B6B">
        <w:rPr>
          <w:rFonts w:ascii="Times New Roman" w:hAnsi="Times New Roman" w:cs="Times New Roman"/>
          <w:color w:val="000000"/>
          <w:sz w:val="24"/>
          <w:szCs w:val="24"/>
        </w:rPr>
        <w:t xml:space="preserve"> sero</w:t>
      </w:r>
      <w:r w:rsidR="00AA60F5" w:rsidRPr="004C4A89">
        <w:rPr>
          <w:rFonts w:ascii="Times New Roman" w:hAnsi="Times New Roman" w:cs="Times New Roman"/>
          <w:color w:val="000000"/>
          <w:sz w:val="24"/>
          <w:szCs w:val="24"/>
        </w:rPr>
        <w:t>prevalence was low</w:t>
      </w:r>
      <w:r w:rsidR="00C86B6B">
        <w:rPr>
          <w:rFonts w:ascii="Times New Roman" w:hAnsi="Times New Roman" w:cs="Times New Roman"/>
          <w:color w:val="000000"/>
          <w:sz w:val="24"/>
          <w:szCs w:val="24"/>
        </w:rPr>
        <w:t xml:space="preserve"> among HIV-infected adults</w:t>
      </w:r>
      <w:r w:rsidR="00AA60F5" w:rsidRPr="004C4A89">
        <w:rPr>
          <w:rFonts w:ascii="Times New Roman" w:hAnsi="Times New Roman" w:cs="Times New Roman"/>
          <w:color w:val="000000"/>
          <w:sz w:val="24"/>
          <w:szCs w:val="24"/>
        </w:rPr>
        <w:t xml:space="preserve"> in this setting, with no significant liver enzyme </w:t>
      </w:r>
      <w:r w:rsidR="00C86B6B">
        <w:rPr>
          <w:rFonts w:ascii="Times New Roman" w:hAnsi="Times New Roman" w:cs="Times New Roman"/>
          <w:color w:val="000000"/>
          <w:sz w:val="24"/>
          <w:szCs w:val="24"/>
        </w:rPr>
        <w:t>derangements or</w:t>
      </w:r>
      <w:r w:rsidR="00AA60F5" w:rsidRPr="004C4A89">
        <w:rPr>
          <w:rFonts w:ascii="Times New Roman" w:hAnsi="Times New Roman" w:cs="Times New Roman"/>
          <w:color w:val="000000"/>
          <w:sz w:val="24"/>
          <w:szCs w:val="24"/>
        </w:rPr>
        <w:t xml:space="preserve"> comorbidities detected. Routine HCV screening among </w:t>
      </w:r>
      <w:r w:rsidR="00857985" w:rsidRPr="004C4A89">
        <w:rPr>
          <w:rFonts w:ascii="Times New Roman" w:hAnsi="Times New Roman" w:cs="Times New Roman"/>
          <w:sz w:val="24"/>
          <w:szCs w:val="24"/>
        </w:rPr>
        <w:t>people living with HIV</w:t>
      </w:r>
      <w:r w:rsidR="00AA60F5" w:rsidRPr="004C4A89">
        <w:rPr>
          <w:rFonts w:ascii="Times New Roman" w:hAnsi="Times New Roman" w:cs="Times New Roman"/>
          <w:color w:val="000000"/>
          <w:sz w:val="24"/>
          <w:szCs w:val="24"/>
        </w:rPr>
        <w:t xml:space="preserve"> and larger </w:t>
      </w:r>
      <w:r w:rsidR="00C86B6B" w:rsidRPr="004C4A89">
        <w:rPr>
          <w:rFonts w:ascii="Times New Roman" w:hAnsi="Times New Roman" w:cs="Times New Roman"/>
          <w:color w:val="000000"/>
          <w:sz w:val="24"/>
          <w:szCs w:val="24"/>
        </w:rPr>
        <w:t>multicentre</w:t>
      </w:r>
      <w:r w:rsidR="00AA60F5" w:rsidRPr="004C4A89">
        <w:rPr>
          <w:rFonts w:ascii="Times New Roman" w:hAnsi="Times New Roman" w:cs="Times New Roman"/>
          <w:color w:val="000000"/>
          <w:sz w:val="24"/>
          <w:szCs w:val="24"/>
        </w:rPr>
        <w:t xml:space="preserve"> studies are </w:t>
      </w:r>
      <w:r w:rsidR="00DB66ED" w:rsidRPr="004C4A89">
        <w:rPr>
          <w:rFonts w:ascii="Times New Roman" w:hAnsi="Times New Roman" w:cs="Times New Roman"/>
          <w:color w:val="000000"/>
          <w:sz w:val="24"/>
          <w:szCs w:val="24"/>
        </w:rPr>
        <w:t>necessary</w:t>
      </w:r>
      <w:r w:rsidR="00AA60F5" w:rsidRPr="004C4A89">
        <w:rPr>
          <w:rFonts w:ascii="Times New Roman" w:hAnsi="Times New Roman" w:cs="Times New Roman"/>
          <w:color w:val="000000"/>
          <w:sz w:val="24"/>
          <w:szCs w:val="24"/>
        </w:rPr>
        <w:t xml:space="preserve"> to guide policy and optimize care.</w:t>
      </w:r>
      <w:r w:rsidR="00C86B6B">
        <w:rPr>
          <w:rFonts w:ascii="Times New Roman" w:hAnsi="Times New Roman" w:cs="Times New Roman"/>
          <w:color w:val="000000"/>
          <w:sz w:val="24"/>
          <w:szCs w:val="24"/>
        </w:rPr>
        <w:t xml:space="preserve"> </w:t>
      </w:r>
    </w:p>
    <w:p w14:paraId="71891A39" w14:textId="77777777" w:rsidR="00C86B6B" w:rsidRPr="004C4A89" w:rsidRDefault="00C86B6B" w:rsidP="00DE35BE">
      <w:pPr>
        <w:spacing w:after="0" w:line="360" w:lineRule="auto"/>
        <w:rPr>
          <w:rFonts w:ascii="Times New Roman" w:hAnsi="Times New Roman" w:cs="Times New Roman"/>
          <w:sz w:val="24"/>
          <w:szCs w:val="24"/>
        </w:rPr>
      </w:pPr>
    </w:p>
    <w:p w14:paraId="10107013" w14:textId="01E19691" w:rsidR="00AA60F5" w:rsidRPr="004C4A89" w:rsidRDefault="005D72FB" w:rsidP="00E95CFA">
      <w:pPr>
        <w:spacing w:line="360" w:lineRule="auto"/>
        <w:rPr>
          <w:rFonts w:ascii="Times New Roman" w:hAnsi="Times New Roman" w:cs="Times New Roman"/>
          <w:sz w:val="24"/>
          <w:szCs w:val="24"/>
        </w:rPr>
      </w:pPr>
      <w:r w:rsidRPr="004C4A89">
        <w:rPr>
          <w:rFonts w:ascii="Times New Roman" w:hAnsi="Times New Roman" w:cs="Times New Roman"/>
          <w:color w:val="000000"/>
          <w:sz w:val="24"/>
          <w:szCs w:val="24"/>
        </w:rPr>
        <w:t>Keywords: HIV/HCV co-infection</w:t>
      </w:r>
      <w:r w:rsidR="005F2697" w:rsidRPr="004C4A89">
        <w:rPr>
          <w:rFonts w:ascii="Times New Roman" w:hAnsi="Times New Roman" w:cs="Times New Roman"/>
          <w:color w:val="000000"/>
          <w:sz w:val="24"/>
          <w:szCs w:val="24"/>
        </w:rPr>
        <w:t>;</w:t>
      </w:r>
      <w:r w:rsidRPr="004C4A89">
        <w:rPr>
          <w:rFonts w:ascii="Times New Roman" w:hAnsi="Times New Roman" w:cs="Times New Roman"/>
          <w:color w:val="000000"/>
          <w:sz w:val="24"/>
          <w:szCs w:val="24"/>
        </w:rPr>
        <w:t xml:space="preserve"> </w:t>
      </w:r>
      <w:r w:rsidR="005F2697" w:rsidRPr="004C4A89">
        <w:rPr>
          <w:rFonts w:ascii="Times New Roman" w:hAnsi="Times New Roman" w:cs="Times New Roman"/>
          <w:color w:val="000000"/>
          <w:sz w:val="24"/>
          <w:szCs w:val="24"/>
        </w:rPr>
        <w:t>sero</w:t>
      </w:r>
      <w:r w:rsidRPr="004C4A89">
        <w:rPr>
          <w:rFonts w:ascii="Times New Roman" w:hAnsi="Times New Roman" w:cs="Times New Roman"/>
          <w:color w:val="000000"/>
          <w:sz w:val="24"/>
          <w:szCs w:val="24"/>
        </w:rPr>
        <w:t>prevalence</w:t>
      </w:r>
      <w:r w:rsidR="005F2697" w:rsidRPr="004C4A89">
        <w:rPr>
          <w:rFonts w:ascii="Times New Roman" w:hAnsi="Times New Roman" w:cs="Times New Roman"/>
          <w:color w:val="000000"/>
          <w:sz w:val="24"/>
          <w:szCs w:val="24"/>
        </w:rPr>
        <w:t>;</w:t>
      </w:r>
      <w:r w:rsidRPr="004C4A89">
        <w:rPr>
          <w:rFonts w:ascii="Times New Roman" w:hAnsi="Times New Roman" w:cs="Times New Roman"/>
          <w:color w:val="000000"/>
          <w:sz w:val="24"/>
          <w:szCs w:val="24"/>
        </w:rPr>
        <w:t xml:space="preserve"> comorbidities</w:t>
      </w:r>
      <w:r w:rsidR="005F2697" w:rsidRPr="004C4A89">
        <w:rPr>
          <w:rFonts w:ascii="Times New Roman" w:hAnsi="Times New Roman" w:cs="Times New Roman"/>
          <w:color w:val="000000"/>
          <w:sz w:val="24"/>
          <w:szCs w:val="24"/>
        </w:rPr>
        <w:t>;</w:t>
      </w:r>
      <w:r w:rsidR="00C86B6B">
        <w:rPr>
          <w:rFonts w:ascii="Times New Roman" w:hAnsi="Times New Roman" w:cs="Times New Roman"/>
          <w:color w:val="000000"/>
          <w:sz w:val="24"/>
          <w:szCs w:val="24"/>
          <w:lang w:val="en-CA"/>
        </w:rPr>
        <w:t xml:space="preserve"> </w:t>
      </w:r>
      <w:r w:rsidR="005F2697" w:rsidRPr="004C4A89">
        <w:rPr>
          <w:rFonts w:ascii="Times New Roman" w:hAnsi="Times New Roman" w:cs="Times New Roman"/>
          <w:color w:val="000000"/>
          <w:sz w:val="24"/>
          <w:szCs w:val="24"/>
          <w:lang w:val="en-CA"/>
        </w:rPr>
        <w:t>liver enzymes</w:t>
      </w:r>
      <w:r w:rsidR="00C86B6B">
        <w:rPr>
          <w:rFonts w:ascii="Times New Roman" w:hAnsi="Times New Roman" w:cs="Times New Roman"/>
          <w:color w:val="000000"/>
          <w:sz w:val="24"/>
          <w:szCs w:val="24"/>
          <w:lang w:val="en-CA"/>
        </w:rPr>
        <w:t>;</w:t>
      </w:r>
    </w:p>
    <w:p w14:paraId="01204C35" w14:textId="77777777" w:rsidR="006F0A68" w:rsidRPr="004C4A89" w:rsidRDefault="006F0A68">
      <w:pPr>
        <w:rPr>
          <w:rFonts w:ascii="Times New Roman" w:hAnsi="Times New Roman" w:cs="Times New Roman"/>
          <w:sz w:val="24"/>
          <w:szCs w:val="24"/>
        </w:rPr>
      </w:pPr>
    </w:p>
    <w:p w14:paraId="5C438D67" w14:textId="77777777" w:rsidR="00055E38" w:rsidRPr="004C4A89" w:rsidRDefault="00581396">
      <w:pPr>
        <w:pStyle w:val="Heading2"/>
        <w:rPr>
          <w:rFonts w:ascii="Times New Roman" w:hAnsi="Times New Roman" w:cs="Times New Roman"/>
          <w:sz w:val="24"/>
          <w:szCs w:val="24"/>
        </w:rPr>
      </w:pPr>
      <w:r w:rsidRPr="004C4A89">
        <w:rPr>
          <w:rFonts w:ascii="Times New Roman" w:hAnsi="Times New Roman" w:cs="Times New Roman"/>
          <w:sz w:val="24"/>
          <w:szCs w:val="24"/>
        </w:rPr>
        <w:t>Introduction</w:t>
      </w:r>
    </w:p>
    <w:p w14:paraId="0E89D70B" w14:textId="0B8E67A6" w:rsidR="00D40D3A" w:rsidRPr="004C4A89" w:rsidRDefault="00581396" w:rsidP="00C93CC9">
      <w:pPr>
        <w:spacing w:line="360" w:lineRule="auto"/>
        <w:rPr>
          <w:rFonts w:ascii="Times New Roman" w:hAnsi="Times New Roman" w:cs="Times New Roman"/>
          <w:sz w:val="24"/>
          <w:szCs w:val="24"/>
        </w:rPr>
      </w:pPr>
      <w:r w:rsidRPr="004C4A89">
        <w:rPr>
          <w:rFonts w:ascii="Times New Roman" w:hAnsi="Times New Roman" w:cs="Times New Roman"/>
          <w:sz w:val="24"/>
          <w:szCs w:val="24"/>
        </w:rPr>
        <w:t>Hepatitis C virus (HCV) and human immunodeficiency virus (HIV) infections are major global public health problems. An estimated 5</w:t>
      </w:r>
      <w:r w:rsidR="002F76E2" w:rsidRPr="004C4A89">
        <w:rPr>
          <w:rFonts w:ascii="Times New Roman" w:hAnsi="Times New Roman" w:cs="Times New Roman"/>
          <w:sz w:val="24"/>
          <w:szCs w:val="24"/>
        </w:rPr>
        <w:t>0</w:t>
      </w:r>
      <w:r w:rsidRPr="004C4A89">
        <w:rPr>
          <w:rFonts w:ascii="Times New Roman" w:hAnsi="Times New Roman" w:cs="Times New Roman"/>
          <w:sz w:val="24"/>
          <w:szCs w:val="24"/>
        </w:rPr>
        <w:t xml:space="preserve"> million people live with HCV infection worldwide, while approximately </w:t>
      </w:r>
      <w:r w:rsidR="00E125C3" w:rsidRPr="004C4A89">
        <w:rPr>
          <w:rFonts w:ascii="Times New Roman" w:hAnsi="Times New Roman" w:cs="Times New Roman"/>
          <w:sz w:val="24"/>
          <w:szCs w:val="24"/>
        </w:rPr>
        <w:t>40.8</w:t>
      </w:r>
      <w:r w:rsidRPr="004C4A89">
        <w:rPr>
          <w:rFonts w:ascii="Times New Roman" w:hAnsi="Times New Roman" w:cs="Times New Roman"/>
          <w:sz w:val="24"/>
          <w:szCs w:val="24"/>
        </w:rPr>
        <w:t xml:space="preserve"> million individuals are living with HIV</w:t>
      </w:r>
      <w:r w:rsidR="00611299" w:rsidRPr="004C4A89">
        <w:rPr>
          <w:rFonts w:ascii="Times New Roman" w:hAnsi="Times New Roman" w:cs="Times New Roman"/>
          <w:sz w:val="24"/>
          <w:szCs w:val="24"/>
        </w:rPr>
        <w:t xml:space="preserve"> (</w:t>
      </w:r>
      <w:r w:rsidR="00E125C3" w:rsidRPr="004C4A89">
        <w:rPr>
          <w:rFonts w:ascii="Times New Roman" w:hAnsi="Times New Roman" w:cs="Times New Roman"/>
          <w:sz w:val="24"/>
          <w:szCs w:val="24"/>
        </w:rPr>
        <w:t>WHO, 202</w:t>
      </w:r>
      <w:r w:rsidR="00992CEC" w:rsidRPr="004C4A89">
        <w:rPr>
          <w:rFonts w:ascii="Times New Roman" w:hAnsi="Times New Roman" w:cs="Times New Roman"/>
          <w:sz w:val="24"/>
          <w:szCs w:val="24"/>
        </w:rPr>
        <w:t>4</w:t>
      </w:r>
      <w:r w:rsidR="00E125C3" w:rsidRPr="004C4A89">
        <w:rPr>
          <w:rFonts w:ascii="Times New Roman" w:hAnsi="Times New Roman" w:cs="Times New Roman"/>
          <w:sz w:val="24"/>
          <w:szCs w:val="24"/>
        </w:rPr>
        <w:t xml:space="preserve">; </w:t>
      </w:r>
      <w:r w:rsidR="00BD4D49" w:rsidRPr="004C4A89">
        <w:rPr>
          <w:rFonts w:ascii="Times New Roman" w:hAnsi="Times New Roman" w:cs="Times New Roman"/>
          <w:sz w:val="24"/>
          <w:szCs w:val="24"/>
        </w:rPr>
        <w:t>UNAIDS, 2024</w:t>
      </w:r>
      <w:r w:rsidR="00611299" w:rsidRPr="004C4A89">
        <w:rPr>
          <w:rFonts w:ascii="Times New Roman" w:hAnsi="Times New Roman" w:cs="Times New Roman"/>
          <w:sz w:val="24"/>
          <w:szCs w:val="24"/>
        </w:rPr>
        <w:t>)</w:t>
      </w:r>
      <w:r w:rsidRPr="004C4A89">
        <w:rPr>
          <w:rFonts w:ascii="Times New Roman" w:hAnsi="Times New Roman" w:cs="Times New Roman"/>
          <w:sz w:val="24"/>
          <w:szCs w:val="24"/>
        </w:rPr>
        <w:t xml:space="preserve">. </w:t>
      </w:r>
      <w:r w:rsidR="00A25128" w:rsidRPr="004C4A89">
        <w:rPr>
          <w:rFonts w:ascii="Times New Roman" w:hAnsi="Times New Roman" w:cs="Times New Roman"/>
          <w:sz w:val="24"/>
          <w:szCs w:val="24"/>
          <w:lang w:val="en-CA"/>
        </w:rPr>
        <w:t>This co-infection complicates disease management, enhances the risk of severe liver disease, and amplifies overall morbidity and mortality rates</w:t>
      </w:r>
      <w:r w:rsidR="00A25128" w:rsidRPr="004C4A89">
        <w:rPr>
          <w:rFonts w:ascii="Times New Roman" w:hAnsi="Times New Roman" w:cs="Times New Roman"/>
          <w:sz w:val="24"/>
          <w:szCs w:val="24"/>
        </w:rPr>
        <w:t xml:space="preserve"> </w:t>
      </w:r>
      <w:r w:rsidR="00D52AEA" w:rsidRPr="004C4A89">
        <w:rPr>
          <w:rFonts w:ascii="Times New Roman" w:hAnsi="Times New Roman" w:cs="Times New Roman"/>
          <w:sz w:val="24"/>
          <w:szCs w:val="24"/>
          <w:highlight w:val="yellow"/>
        </w:rPr>
        <w:t xml:space="preserve">(Lu </w:t>
      </w:r>
      <w:r w:rsidR="00D52AEA" w:rsidRPr="004C4A89">
        <w:rPr>
          <w:rFonts w:ascii="Times New Roman" w:hAnsi="Times New Roman" w:cs="Times New Roman"/>
          <w:i/>
          <w:iCs/>
          <w:sz w:val="24"/>
          <w:szCs w:val="24"/>
          <w:highlight w:val="yellow"/>
        </w:rPr>
        <w:t>et al</w:t>
      </w:r>
      <w:r w:rsidR="00D52AEA" w:rsidRPr="004C4A89">
        <w:rPr>
          <w:rFonts w:ascii="Times New Roman" w:hAnsi="Times New Roman" w:cs="Times New Roman"/>
          <w:sz w:val="24"/>
          <w:szCs w:val="24"/>
          <w:highlight w:val="yellow"/>
        </w:rPr>
        <w:t>., 2026</w:t>
      </w:r>
      <w:r w:rsidR="00D52AEA" w:rsidRPr="004C4A89">
        <w:rPr>
          <w:rFonts w:ascii="Times New Roman" w:hAnsi="Times New Roman" w:cs="Times New Roman"/>
          <w:sz w:val="24"/>
          <w:szCs w:val="24"/>
        </w:rPr>
        <w:t xml:space="preserve">, </w:t>
      </w:r>
      <w:r w:rsidR="001E43E7" w:rsidRPr="004C4A89">
        <w:rPr>
          <w:rFonts w:ascii="Times New Roman" w:hAnsi="Times New Roman" w:cs="Times New Roman"/>
          <w:sz w:val="24"/>
          <w:szCs w:val="24"/>
        </w:rPr>
        <w:t>Koziel and Peters, 2007</w:t>
      </w:r>
      <w:r w:rsidR="00A25128" w:rsidRPr="004C4A89">
        <w:rPr>
          <w:rFonts w:ascii="Times New Roman" w:hAnsi="Times New Roman" w:cs="Times New Roman"/>
          <w:sz w:val="24"/>
          <w:szCs w:val="24"/>
        </w:rPr>
        <w:t xml:space="preserve">). </w:t>
      </w:r>
      <w:r w:rsidR="007A3669" w:rsidRPr="004C4A89">
        <w:rPr>
          <w:rFonts w:ascii="Times New Roman" w:hAnsi="Times New Roman" w:cs="Times New Roman"/>
          <w:sz w:val="24"/>
          <w:szCs w:val="24"/>
          <w:lang w:val="en-CA"/>
        </w:rPr>
        <w:t>HIV is a retrovirus that primarily attacks the immune system, particularly CD4+ T cells, leading to progressive immunosuppression and the potential development of Acquired Immuno</w:t>
      </w:r>
      <w:r w:rsidR="003B3BDF" w:rsidRPr="004C4A89">
        <w:rPr>
          <w:rFonts w:ascii="Times New Roman" w:hAnsi="Times New Roman" w:cs="Times New Roman"/>
          <w:sz w:val="24"/>
          <w:szCs w:val="24"/>
          <w:lang w:val="en-CA"/>
        </w:rPr>
        <w:t>-</w:t>
      </w:r>
      <w:r w:rsidR="007A3669" w:rsidRPr="004C4A89">
        <w:rPr>
          <w:rFonts w:ascii="Times New Roman" w:hAnsi="Times New Roman" w:cs="Times New Roman"/>
          <w:sz w:val="24"/>
          <w:szCs w:val="24"/>
          <w:lang w:val="en-CA"/>
        </w:rPr>
        <w:t>deficiency Syndrome (AIDS). Without antiretroviral therapy (ART), HIV can lead to various opportunistic infections and cancers</w:t>
      </w:r>
      <w:r w:rsidR="00602B55" w:rsidRPr="004C4A89">
        <w:rPr>
          <w:rFonts w:ascii="Times New Roman" w:hAnsi="Times New Roman" w:cs="Times New Roman"/>
          <w:sz w:val="24"/>
          <w:szCs w:val="24"/>
          <w:lang w:val="en-CA"/>
        </w:rPr>
        <w:t xml:space="preserve"> (Vidya Vijayan </w:t>
      </w:r>
      <w:r w:rsidR="00602B55" w:rsidRPr="004C4A89">
        <w:rPr>
          <w:rFonts w:ascii="Times New Roman" w:hAnsi="Times New Roman" w:cs="Times New Roman"/>
          <w:i/>
          <w:iCs/>
          <w:sz w:val="24"/>
          <w:szCs w:val="24"/>
          <w:lang w:val="en-CA"/>
        </w:rPr>
        <w:t>et al</w:t>
      </w:r>
      <w:r w:rsidR="00602B55" w:rsidRPr="004C4A89">
        <w:rPr>
          <w:rFonts w:ascii="Times New Roman" w:hAnsi="Times New Roman" w:cs="Times New Roman"/>
          <w:sz w:val="24"/>
          <w:szCs w:val="24"/>
          <w:lang w:val="en-CA"/>
        </w:rPr>
        <w:t>., 2017</w:t>
      </w:r>
      <w:r w:rsidR="009F352A" w:rsidRPr="004C4A89">
        <w:rPr>
          <w:rFonts w:ascii="Times New Roman" w:hAnsi="Times New Roman" w:cs="Times New Roman"/>
          <w:sz w:val="24"/>
          <w:szCs w:val="24"/>
          <w:lang w:val="en-CA"/>
        </w:rPr>
        <w:t>; Shaw and Matin 2022</w:t>
      </w:r>
      <w:r w:rsidR="00602B55" w:rsidRPr="004C4A89">
        <w:rPr>
          <w:rFonts w:ascii="Times New Roman" w:hAnsi="Times New Roman" w:cs="Times New Roman"/>
          <w:sz w:val="24"/>
          <w:szCs w:val="24"/>
          <w:lang w:val="en-CA"/>
        </w:rPr>
        <w:t>)</w:t>
      </w:r>
      <w:r w:rsidR="007A3669" w:rsidRPr="004C4A89">
        <w:rPr>
          <w:rFonts w:ascii="Times New Roman" w:hAnsi="Times New Roman" w:cs="Times New Roman"/>
          <w:sz w:val="24"/>
          <w:szCs w:val="24"/>
          <w:lang w:val="en-CA"/>
        </w:rPr>
        <w:t xml:space="preserve">. </w:t>
      </w:r>
      <w:r w:rsidR="000C480A" w:rsidRPr="004C4A89">
        <w:rPr>
          <w:rFonts w:ascii="Times New Roman" w:hAnsi="Times New Roman" w:cs="Times New Roman"/>
          <w:sz w:val="24"/>
          <w:szCs w:val="24"/>
          <w:lang w:val="en-CA"/>
        </w:rPr>
        <w:t>Similarly</w:t>
      </w:r>
      <w:r w:rsidR="007A3669" w:rsidRPr="004C4A89">
        <w:rPr>
          <w:rFonts w:ascii="Times New Roman" w:hAnsi="Times New Roman" w:cs="Times New Roman"/>
          <w:sz w:val="24"/>
          <w:szCs w:val="24"/>
          <w:lang w:val="en-CA"/>
        </w:rPr>
        <w:t>, HCV, a member of the Flavivirus family, primarily affects the liver, often leading to chronic hepatitis, cirrhosis, and hepatocellular carcinoma (</w:t>
      </w:r>
      <w:r w:rsidR="00C30729" w:rsidRPr="004C4A89">
        <w:rPr>
          <w:rFonts w:ascii="Times New Roman" w:hAnsi="Times New Roman" w:cs="Times New Roman"/>
          <w:sz w:val="24"/>
          <w:szCs w:val="24"/>
          <w:lang w:val="en-CA"/>
        </w:rPr>
        <w:t>Kim and Chang 2013</w:t>
      </w:r>
      <w:r w:rsidR="007A3669" w:rsidRPr="004C4A89">
        <w:rPr>
          <w:rFonts w:ascii="Times New Roman" w:hAnsi="Times New Roman" w:cs="Times New Roman"/>
          <w:sz w:val="24"/>
          <w:szCs w:val="24"/>
          <w:lang w:val="en-CA"/>
        </w:rPr>
        <w:t>).</w:t>
      </w:r>
      <w:r w:rsidR="002976A2" w:rsidRPr="004C4A89">
        <w:rPr>
          <w:rFonts w:ascii="Times New Roman" w:hAnsi="Times New Roman" w:cs="Times New Roman"/>
          <w:sz w:val="24"/>
          <w:szCs w:val="24"/>
          <w:lang w:val="en-CA"/>
        </w:rPr>
        <w:t xml:space="preserve"> </w:t>
      </w:r>
      <w:r w:rsidR="00B30DE5" w:rsidRPr="004C4A89">
        <w:rPr>
          <w:rFonts w:ascii="Times New Roman" w:hAnsi="Times New Roman" w:cs="Times New Roman"/>
          <w:sz w:val="24"/>
          <w:szCs w:val="24"/>
        </w:rPr>
        <w:t>HIV and HCV are both RNA viruses and share common transmission routes</w:t>
      </w:r>
      <w:r w:rsidRPr="004C4A89">
        <w:rPr>
          <w:rFonts w:ascii="Times New Roman" w:hAnsi="Times New Roman" w:cs="Times New Roman"/>
          <w:sz w:val="24"/>
          <w:szCs w:val="24"/>
        </w:rPr>
        <w:t xml:space="preserve"> including parenteral exposure, sexual contact, and vertical transmission</w:t>
      </w:r>
      <w:r w:rsidR="00BF0FEF" w:rsidRPr="004C4A89">
        <w:rPr>
          <w:rFonts w:ascii="Times New Roman" w:hAnsi="Times New Roman" w:cs="Times New Roman"/>
          <w:sz w:val="24"/>
          <w:szCs w:val="24"/>
        </w:rPr>
        <w:t xml:space="preserve"> (Tovo </w:t>
      </w:r>
      <w:r w:rsidR="00BF0FEF" w:rsidRPr="004C4A89">
        <w:rPr>
          <w:rFonts w:ascii="Times New Roman" w:hAnsi="Times New Roman" w:cs="Times New Roman"/>
          <w:i/>
          <w:iCs/>
          <w:sz w:val="24"/>
          <w:szCs w:val="24"/>
        </w:rPr>
        <w:t>et al</w:t>
      </w:r>
      <w:r w:rsidR="00BF0FEF" w:rsidRPr="004C4A89">
        <w:rPr>
          <w:rFonts w:ascii="Times New Roman" w:hAnsi="Times New Roman" w:cs="Times New Roman"/>
          <w:sz w:val="24"/>
          <w:szCs w:val="24"/>
        </w:rPr>
        <w:t>., 2016)</w:t>
      </w:r>
      <w:r w:rsidR="00106D16" w:rsidRPr="004C4A89">
        <w:rPr>
          <w:rFonts w:ascii="Times New Roman" w:hAnsi="Times New Roman" w:cs="Times New Roman"/>
          <w:sz w:val="24"/>
          <w:szCs w:val="24"/>
        </w:rPr>
        <w:t>.</w:t>
      </w:r>
      <w:r w:rsidRPr="004C4A89">
        <w:rPr>
          <w:rFonts w:ascii="Times New Roman" w:hAnsi="Times New Roman" w:cs="Times New Roman"/>
          <w:sz w:val="24"/>
          <w:szCs w:val="24"/>
        </w:rPr>
        <w:t xml:space="preserve"> HIV infection accelerates the natural history of HCV through impaired immune control, resulting in higher HCV viral loads, more rapid progression to liver fibrosis and cirrhosis, increased risk of hepatocellular carcinoma, and higher liver-related mortality</w:t>
      </w:r>
      <w:r w:rsidR="00E32B40" w:rsidRPr="004C4A89">
        <w:rPr>
          <w:rFonts w:ascii="Times New Roman" w:hAnsi="Times New Roman" w:cs="Times New Roman"/>
          <w:sz w:val="24"/>
          <w:szCs w:val="24"/>
        </w:rPr>
        <w:t xml:space="preserve"> (</w:t>
      </w:r>
      <w:r w:rsidR="00E32B40" w:rsidRPr="004C4A89">
        <w:rPr>
          <w:rFonts w:ascii="Times New Roman" w:hAnsi="Times New Roman" w:cs="Times New Roman"/>
          <w:sz w:val="24"/>
          <w:szCs w:val="24"/>
          <w:lang w:val="en-CA"/>
        </w:rPr>
        <w:t xml:space="preserve">Graham </w:t>
      </w:r>
      <w:r w:rsidR="00E32B40" w:rsidRPr="004C4A89">
        <w:rPr>
          <w:rFonts w:ascii="Times New Roman" w:hAnsi="Times New Roman" w:cs="Times New Roman"/>
          <w:i/>
          <w:iCs/>
          <w:sz w:val="24"/>
          <w:szCs w:val="24"/>
          <w:lang w:val="en-CA"/>
        </w:rPr>
        <w:t>et al</w:t>
      </w:r>
      <w:r w:rsidR="00E32B40" w:rsidRPr="004C4A89">
        <w:rPr>
          <w:rFonts w:ascii="Times New Roman" w:hAnsi="Times New Roman" w:cs="Times New Roman"/>
          <w:sz w:val="24"/>
          <w:szCs w:val="24"/>
          <w:lang w:val="en-CA"/>
        </w:rPr>
        <w:t>., 20</w:t>
      </w:r>
      <w:r w:rsidR="00240BBB" w:rsidRPr="004C4A89">
        <w:rPr>
          <w:rFonts w:ascii="Times New Roman" w:hAnsi="Times New Roman" w:cs="Times New Roman"/>
          <w:sz w:val="24"/>
          <w:szCs w:val="24"/>
          <w:lang w:val="en-CA"/>
        </w:rPr>
        <w:t>15</w:t>
      </w:r>
      <w:r w:rsidR="00E32B40" w:rsidRPr="004C4A89">
        <w:rPr>
          <w:rFonts w:ascii="Times New Roman" w:hAnsi="Times New Roman" w:cs="Times New Roman"/>
          <w:sz w:val="24"/>
          <w:szCs w:val="24"/>
          <w:lang w:val="en-CA"/>
        </w:rPr>
        <w:t xml:space="preserve">; Maggi P </w:t>
      </w:r>
      <w:r w:rsidR="00E32B40" w:rsidRPr="004C4A89">
        <w:rPr>
          <w:rFonts w:ascii="Times New Roman" w:hAnsi="Times New Roman" w:cs="Times New Roman"/>
          <w:i/>
          <w:iCs/>
          <w:sz w:val="24"/>
          <w:szCs w:val="24"/>
          <w:lang w:val="en-CA"/>
        </w:rPr>
        <w:t>et al</w:t>
      </w:r>
      <w:r w:rsidR="00E32B40" w:rsidRPr="004C4A89">
        <w:rPr>
          <w:rFonts w:ascii="Times New Roman" w:hAnsi="Times New Roman" w:cs="Times New Roman"/>
          <w:sz w:val="24"/>
          <w:szCs w:val="24"/>
          <w:lang w:val="en-CA"/>
        </w:rPr>
        <w:t xml:space="preserve">., 2015). </w:t>
      </w:r>
      <w:r w:rsidR="0029654E" w:rsidRPr="004C4A89">
        <w:rPr>
          <w:rFonts w:ascii="Times New Roman" w:hAnsi="Times New Roman" w:cs="Times New Roman"/>
          <w:sz w:val="24"/>
          <w:szCs w:val="24"/>
        </w:rPr>
        <w:t xml:space="preserve">The </w:t>
      </w:r>
      <w:r w:rsidRPr="004C4A89">
        <w:rPr>
          <w:rFonts w:ascii="Times New Roman" w:hAnsi="Times New Roman" w:cs="Times New Roman"/>
          <w:sz w:val="24"/>
          <w:szCs w:val="24"/>
        </w:rPr>
        <w:t xml:space="preserve">life expectancy among </w:t>
      </w:r>
      <w:r w:rsidR="00814366" w:rsidRPr="004C4A89">
        <w:rPr>
          <w:rFonts w:ascii="Times New Roman" w:hAnsi="Times New Roman" w:cs="Times New Roman"/>
          <w:sz w:val="24"/>
          <w:szCs w:val="24"/>
        </w:rPr>
        <w:t>people living with HIV</w:t>
      </w:r>
      <w:r w:rsidRPr="004C4A89">
        <w:rPr>
          <w:rFonts w:ascii="Times New Roman" w:hAnsi="Times New Roman" w:cs="Times New Roman"/>
          <w:sz w:val="24"/>
          <w:szCs w:val="24"/>
        </w:rPr>
        <w:t xml:space="preserve"> </w:t>
      </w:r>
      <w:r w:rsidR="002C2E21" w:rsidRPr="004C4A89">
        <w:rPr>
          <w:rFonts w:ascii="Times New Roman" w:hAnsi="Times New Roman" w:cs="Times New Roman"/>
          <w:sz w:val="24"/>
          <w:szCs w:val="24"/>
        </w:rPr>
        <w:t xml:space="preserve">(PLHIV) </w:t>
      </w:r>
      <w:r w:rsidRPr="004C4A89">
        <w:rPr>
          <w:rFonts w:ascii="Times New Roman" w:hAnsi="Times New Roman" w:cs="Times New Roman"/>
          <w:sz w:val="24"/>
          <w:szCs w:val="24"/>
        </w:rPr>
        <w:t xml:space="preserve">has improved substantially, </w:t>
      </w:r>
      <w:r w:rsidR="0029654E" w:rsidRPr="004C4A89">
        <w:rPr>
          <w:rFonts w:ascii="Times New Roman" w:hAnsi="Times New Roman" w:cs="Times New Roman"/>
          <w:sz w:val="24"/>
          <w:szCs w:val="24"/>
        </w:rPr>
        <w:t xml:space="preserve">as a result of widespread access to antiretroviral therapy (ART), hence </w:t>
      </w:r>
      <w:r w:rsidRPr="004C4A89">
        <w:rPr>
          <w:rFonts w:ascii="Times New Roman" w:hAnsi="Times New Roman" w:cs="Times New Roman"/>
          <w:sz w:val="24"/>
          <w:szCs w:val="24"/>
        </w:rPr>
        <w:t>shifting morbidity and mortality towards non-AIDS-related conditions, particularly chronic liver disease</w:t>
      </w:r>
      <w:r w:rsidR="00942FF9" w:rsidRPr="004C4A89">
        <w:rPr>
          <w:rFonts w:ascii="Times New Roman" w:hAnsi="Times New Roman" w:cs="Times New Roman"/>
          <w:sz w:val="24"/>
          <w:szCs w:val="24"/>
        </w:rPr>
        <w:t xml:space="preserve"> (</w:t>
      </w:r>
      <w:proofErr w:type="spellStart"/>
      <w:r w:rsidR="006879FD" w:rsidRPr="004C4A89">
        <w:rPr>
          <w:rFonts w:ascii="Times New Roman" w:hAnsi="Times New Roman" w:cs="Times New Roman"/>
          <w:sz w:val="24"/>
          <w:szCs w:val="24"/>
          <w:lang w:val="en-CA"/>
        </w:rPr>
        <w:t>Grzeszczuk</w:t>
      </w:r>
      <w:proofErr w:type="spellEnd"/>
      <w:r w:rsidR="006879FD" w:rsidRPr="004C4A89">
        <w:rPr>
          <w:rFonts w:ascii="Times New Roman" w:hAnsi="Times New Roman" w:cs="Times New Roman"/>
          <w:i/>
          <w:iCs/>
          <w:sz w:val="24"/>
          <w:szCs w:val="24"/>
          <w:lang w:val="en-CA"/>
        </w:rPr>
        <w:t xml:space="preserve"> </w:t>
      </w:r>
      <w:r w:rsidR="006338C1" w:rsidRPr="004C4A89">
        <w:rPr>
          <w:rFonts w:ascii="Times New Roman" w:hAnsi="Times New Roman" w:cs="Times New Roman"/>
          <w:i/>
          <w:iCs/>
          <w:sz w:val="24"/>
          <w:szCs w:val="24"/>
          <w:lang w:val="en-CA"/>
        </w:rPr>
        <w:t>et al</w:t>
      </w:r>
      <w:r w:rsidR="006338C1" w:rsidRPr="004C4A89">
        <w:rPr>
          <w:rFonts w:ascii="Times New Roman" w:hAnsi="Times New Roman" w:cs="Times New Roman"/>
          <w:sz w:val="24"/>
          <w:szCs w:val="24"/>
          <w:lang w:val="en-CA"/>
        </w:rPr>
        <w:t>.</w:t>
      </w:r>
      <w:r w:rsidR="005962B3" w:rsidRPr="004C4A89">
        <w:rPr>
          <w:rFonts w:ascii="Times New Roman" w:hAnsi="Times New Roman" w:cs="Times New Roman"/>
          <w:sz w:val="24"/>
          <w:szCs w:val="24"/>
          <w:lang w:val="en-CA"/>
        </w:rPr>
        <w:t>, 2015)</w:t>
      </w:r>
      <w:r w:rsidRPr="004C4A89">
        <w:rPr>
          <w:rFonts w:ascii="Times New Roman" w:hAnsi="Times New Roman" w:cs="Times New Roman"/>
          <w:sz w:val="24"/>
          <w:szCs w:val="24"/>
        </w:rPr>
        <w:t>.</w:t>
      </w:r>
      <w:r w:rsidR="005A01BA" w:rsidRPr="004C4A89">
        <w:rPr>
          <w:rFonts w:ascii="Times New Roman" w:hAnsi="Times New Roman" w:cs="Times New Roman"/>
          <w:sz w:val="24"/>
          <w:szCs w:val="24"/>
        </w:rPr>
        <w:t xml:space="preserve"> </w:t>
      </w:r>
      <w:r w:rsidR="00786443" w:rsidRPr="004C4A89">
        <w:rPr>
          <w:rFonts w:ascii="Times New Roman" w:hAnsi="Times New Roman" w:cs="Times New Roman"/>
          <w:sz w:val="24"/>
          <w:szCs w:val="24"/>
        </w:rPr>
        <w:t xml:space="preserve">Sub-Saharan Africa bears the highest burden of HIV infection, accounting for more than two-thirds of the global population of people living with HIV </w:t>
      </w:r>
      <w:r w:rsidR="006338C1" w:rsidRPr="004C4A89">
        <w:rPr>
          <w:rFonts w:ascii="Times New Roman" w:hAnsi="Times New Roman" w:cs="Times New Roman"/>
          <w:sz w:val="24"/>
          <w:szCs w:val="24"/>
        </w:rPr>
        <w:t>(UNAIDS</w:t>
      </w:r>
      <w:r w:rsidR="00E17BA6" w:rsidRPr="004C4A89">
        <w:rPr>
          <w:rFonts w:ascii="Times New Roman" w:hAnsi="Times New Roman" w:cs="Times New Roman"/>
          <w:sz w:val="24"/>
          <w:szCs w:val="24"/>
        </w:rPr>
        <w:t>,</w:t>
      </w:r>
      <w:r w:rsidR="006338C1" w:rsidRPr="004C4A89">
        <w:rPr>
          <w:rFonts w:ascii="Times New Roman" w:hAnsi="Times New Roman" w:cs="Times New Roman"/>
          <w:sz w:val="24"/>
          <w:szCs w:val="24"/>
        </w:rPr>
        <w:t xml:space="preserve"> 202</w:t>
      </w:r>
      <w:r w:rsidR="00EA57B0" w:rsidRPr="004C4A89">
        <w:rPr>
          <w:rFonts w:ascii="Times New Roman" w:hAnsi="Times New Roman" w:cs="Times New Roman"/>
          <w:sz w:val="24"/>
          <w:szCs w:val="24"/>
        </w:rPr>
        <w:t>4</w:t>
      </w:r>
      <w:r w:rsidR="006338C1" w:rsidRPr="004C4A89">
        <w:rPr>
          <w:rFonts w:ascii="Times New Roman" w:hAnsi="Times New Roman" w:cs="Times New Roman"/>
          <w:sz w:val="24"/>
          <w:szCs w:val="24"/>
        </w:rPr>
        <w:t>)</w:t>
      </w:r>
      <w:r w:rsidRPr="004C4A89">
        <w:rPr>
          <w:rFonts w:ascii="Times New Roman" w:hAnsi="Times New Roman" w:cs="Times New Roman"/>
          <w:sz w:val="24"/>
          <w:szCs w:val="24"/>
        </w:rPr>
        <w:t>. In Cameroon, adult HIV prevalence is estimated at 3.7%, with marked regional variation</w:t>
      </w:r>
      <w:r w:rsidR="000834A5" w:rsidRPr="004C4A89">
        <w:rPr>
          <w:rFonts w:ascii="Times New Roman" w:hAnsi="Times New Roman" w:cs="Times New Roman"/>
          <w:sz w:val="24"/>
          <w:szCs w:val="24"/>
        </w:rPr>
        <w:t>,</w:t>
      </w:r>
      <w:r w:rsidR="00AD188E" w:rsidRPr="004C4A89">
        <w:rPr>
          <w:rFonts w:ascii="Times New Roman" w:hAnsi="Times New Roman" w:cs="Times New Roman"/>
          <w:sz w:val="24"/>
          <w:szCs w:val="24"/>
          <w:lang w:val="en-CA"/>
        </w:rPr>
        <w:t xml:space="preserve"> disparities in awareness a</w:t>
      </w:r>
      <w:r w:rsidR="000834A5" w:rsidRPr="004C4A89">
        <w:rPr>
          <w:rFonts w:ascii="Times New Roman" w:hAnsi="Times New Roman" w:cs="Times New Roman"/>
          <w:sz w:val="24"/>
          <w:szCs w:val="24"/>
          <w:lang w:val="en-CA"/>
        </w:rPr>
        <w:t>s well as</w:t>
      </w:r>
      <w:r w:rsidR="00AD188E" w:rsidRPr="004C4A89">
        <w:rPr>
          <w:rFonts w:ascii="Times New Roman" w:hAnsi="Times New Roman" w:cs="Times New Roman"/>
          <w:sz w:val="24"/>
          <w:szCs w:val="24"/>
          <w:lang w:val="en-CA"/>
        </w:rPr>
        <w:t xml:space="preserve"> access to ART and HCV treatment considerably impacting patient outcomes (</w:t>
      </w:r>
      <w:r w:rsidR="00294353" w:rsidRPr="004C4A89">
        <w:rPr>
          <w:rFonts w:ascii="Times New Roman" w:hAnsi="Times New Roman" w:cs="Times New Roman"/>
          <w:sz w:val="24"/>
          <w:szCs w:val="24"/>
          <w:lang w:val="en-CA"/>
        </w:rPr>
        <w:t>Marceline</w:t>
      </w:r>
      <w:r w:rsidR="00AD188E" w:rsidRPr="004C4A89">
        <w:rPr>
          <w:rFonts w:ascii="Times New Roman" w:hAnsi="Times New Roman" w:cs="Times New Roman"/>
          <w:sz w:val="24"/>
          <w:szCs w:val="24"/>
          <w:lang w:val="en-CA"/>
        </w:rPr>
        <w:t xml:space="preserve"> </w:t>
      </w:r>
      <w:r w:rsidR="00AD188E" w:rsidRPr="004C4A89">
        <w:rPr>
          <w:rFonts w:ascii="Times New Roman" w:hAnsi="Times New Roman" w:cs="Times New Roman"/>
          <w:i/>
          <w:iCs/>
          <w:sz w:val="24"/>
          <w:szCs w:val="24"/>
          <w:lang w:val="en-CA"/>
        </w:rPr>
        <w:t>et al</w:t>
      </w:r>
      <w:r w:rsidR="00AD188E" w:rsidRPr="004C4A89">
        <w:rPr>
          <w:rFonts w:ascii="Times New Roman" w:hAnsi="Times New Roman" w:cs="Times New Roman"/>
          <w:sz w:val="24"/>
          <w:szCs w:val="24"/>
          <w:lang w:val="en-CA"/>
        </w:rPr>
        <w:t>., 2018)</w:t>
      </w:r>
      <w:r w:rsidRPr="004C4A89">
        <w:rPr>
          <w:rFonts w:ascii="Times New Roman" w:hAnsi="Times New Roman" w:cs="Times New Roman"/>
          <w:sz w:val="24"/>
          <w:szCs w:val="24"/>
        </w:rPr>
        <w:t xml:space="preserve">. HCV prevalence and HIV/HCV co-infection rates vary widely across the country, ranging from negligible to over 7% depending on population and </w:t>
      </w:r>
      <w:r w:rsidRPr="004C4A89">
        <w:rPr>
          <w:rFonts w:ascii="Times New Roman" w:hAnsi="Times New Roman" w:cs="Times New Roman"/>
          <w:color w:val="000000" w:themeColor="text1"/>
          <w:sz w:val="24"/>
          <w:szCs w:val="24"/>
        </w:rPr>
        <w:t>setting</w:t>
      </w:r>
      <w:r w:rsidR="00E8138B" w:rsidRPr="004C4A89">
        <w:rPr>
          <w:rFonts w:ascii="Times New Roman" w:hAnsi="Times New Roman" w:cs="Times New Roman"/>
          <w:color w:val="000000" w:themeColor="text1"/>
          <w:sz w:val="24"/>
          <w:szCs w:val="24"/>
        </w:rPr>
        <w:t xml:space="preserve"> (</w:t>
      </w:r>
      <w:r w:rsidR="00E8138B" w:rsidRPr="004C4A89">
        <w:rPr>
          <w:rFonts w:ascii="Times New Roman" w:hAnsi="Times New Roman" w:cs="Times New Roman"/>
          <w:color w:val="000000" w:themeColor="text1"/>
          <w:sz w:val="24"/>
          <w:szCs w:val="24"/>
          <w:lang w:val="en-CA"/>
        </w:rPr>
        <w:t xml:space="preserve">Luma </w:t>
      </w:r>
      <w:r w:rsidR="00E8138B" w:rsidRPr="004C4A89">
        <w:rPr>
          <w:rFonts w:ascii="Times New Roman" w:hAnsi="Times New Roman" w:cs="Times New Roman"/>
          <w:i/>
          <w:iCs/>
          <w:color w:val="000000" w:themeColor="text1"/>
          <w:sz w:val="24"/>
          <w:szCs w:val="24"/>
          <w:lang w:val="en-CA"/>
        </w:rPr>
        <w:t>et al</w:t>
      </w:r>
      <w:r w:rsidR="00E8138B" w:rsidRPr="004C4A89">
        <w:rPr>
          <w:rFonts w:ascii="Times New Roman" w:hAnsi="Times New Roman" w:cs="Times New Roman"/>
          <w:color w:val="000000" w:themeColor="text1"/>
          <w:sz w:val="24"/>
          <w:szCs w:val="24"/>
          <w:lang w:val="en-CA"/>
        </w:rPr>
        <w:t>., 2016</w:t>
      </w:r>
      <w:r w:rsidR="00E8138B" w:rsidRPr="004C4A89">
        <w:rPr>
          <w:rFonts w:ascii="Times New Roman" w:hAnsi="Times New Roman" w:cs="Times New Roman"/>
          <w:sz w:val="24"/>
          <w:szCs w:val="24"/>
          <w:lang w:val="en-CA"/>
        </w:rPr>
        <w:t xml:space="preserve">; </w:t>
      </w:r>
      <w:proofErr w:type="spellStart"/>
      <w:r w:rsidR="00E8138B" w:rsidRPr="004C4A89">
        <w:rPr>
          <w:rFonts w:ascii="Times New Roman" w:hAnsi="Times New Roman" w:cs="Times New Roman"/>
          <w:sz w:val="24"/>
          <w:szCs w:val="24"/>
          <w:lang w:val="en-CA"/>
        </w:rPr>
        <w:t>Eboumbou</w:t>
      </w:r>
      <w:proofErr w:type="spellEnd"/>
      <w:r w:rsidR="00E8138B" w:rsidRPr="004C4A89">
        <w:rPr>
          <w:rFonts w:ascii="Times New Roman" w:hAnsi="Times New Roman" w:cs="Times New Roman"/>
          <w:sz w:val="24"/>
          <w:szCs w:val="24"/>
          <w:lang w:val="en-CA"/>
        </w:rPr>
        <w:t xml:space="preserve"> </w:t>
      </w:r>
      <w:r w:rsidR="00E8138B" w:rsidRPr="004C4A89">
        <w:rPr>
          <w:rFonts w:ascii="Times New Roman" w:hAnsi="Times New Roman" w:cs="Times New Roman"/>
          <w:i/>
          <w:iCs/>
          <w:sz w:val="24"/>
          <w:szCs w:val="24"/>
          <w:lang w:val="en-CA"/>
        </w:rPr>
        <w:t>et al</w:t>
      </w:r>
      <w:r w:rsidR="00E8138B" w:rsidRPr="004C4A89">
        <w:rPr>
          <w:rFonts w:ascii="Times New Roman" w:hAnsi="Times New Roman" w:cs="Times New Roman"/>
          <w:sz w:val="24"/>
          <w:szCs w:val="24"/>
          <w:lang w:val="en-CA"/>
        </w:rPr>
        <w:t>., 2014</w:t>
      </w:r>
      <w:r w:rsidR="00E8138B" w:rsidRPr="004C4A89">
        <w:rPr>
          <w:rFonts w:ascii="Times New Roman" w:hAnsi="Times New Roman" w:cs="Times New Roman"/>
          <w:sz w:val="24"/>
          <w:szCs w:val="24"/>
        </w:rPr>
        <w:t>).</w:t>
      </w:r>
      <w:r w:rsidRPr="004C4A89">
        <w:rPr>
          <w:rFonts w:ascii="Times New Roman" w:hAnsi="Times New Roman" w:cs="Times New Roman"/>
          <w:sz w:val="24"/>
          <w:szCs w:val="24"/>
        </w:rPr>
        <w:t xml:space="preserve"> </w:t>
      </w:r>
      <w:r w:rsidR="00FF3BC8" w:rsidRPr="004C4A89">
        <w:rPr>
          <w:rFonts w:ascii="Times New Roman" w:hAnsi="Times New Roman" w:cs="Times New Roman"/>
          <w:sz w:val="24"/>
          <w:szCs w:val="24"/>
        </w:rPr>
        <w:t>The rise of comorbidities with increased rates of progression to cirrhosis, liver disease, hepatocellular carcinoma, and eventually death are still a critical challenge (</w:t>
      </w:r>
      <w:proofErr w:type="spellStart"/>
      <w:r w:rsidR="00EF7A82" w:rsidRPr="004C4A89">
        <w:rPr>
          <w:rFonts w:ascii="Times New Roman" w:hAnsi="Times New Roman" w:cs="Times New Roman"/>
          <w:sz w:val="24"/>
          <w:szCs w:val="24"/>
        </w:rPr>
        <w:t>Munyemana</w:t>
      </w:r>
      <w:proofErr w:type="spellEnd"/>
      <w:r w:rsidR="00EF7A82" w:rsidRPr="004C4A89">
        <w:rPr>
          <w:rFonts w:ascii="Times New Roman" w:hAnsi="Times New Roman" w:cs="Times New Roman"/>
          <w:sz w:val="24"/>
          <w:szCs w:val="24"/>
        </w:rPr>
        <w:t xml:space="preserve"> </w:t>
      </w:r>
      <w:r w:rsidR="00EF7A82" w:rsidRPr="004C4A89">
        <w:rPr>
          <w:rFonts w:ascii="Times New Roman" w:hAnsi="Times New Roman" w:cs="Times New Roman"/>
          <w:i/>
          <w:iCs/>
          <w:sz w:val="24"/>
          <w:szCs w:val="24"/>
        </w:rPr>
        <w:t>et al</w:t>
      </w:r>
      <w:r w:rsidR="00EF7A82" w:rsidRPr="004C4A89">
        <w:rPr>
          <w:rFonts w:ascii="Times New Roman" w:hAnsi="Times New Roman" w:cs="Times New Roman"/>
          <w:sz w:val="24"/>
          <w:szCs w:val="24"/>
        </w:rPr>
        <w:t>., 2021</w:t>
      </w:r>
      <w:r w:rsidR="00FF3BC8" w:rsidRPr="004C4A89">
        <w:rPr>
          <w:rFonts w:ascii="Times New Roman" w:hAnsi="Times New Roman" w:cs="Times New Roman"/>
          <w:sz w:val="24"/>
          <w:szCs w:val="24"/>
        </w:rPr>
        <w:t xml:space="preserve">). </w:t>
      </w:r>
      <w:r w:rsidR="00BF687A" w:rsidRPr="004C4A89">
        <w:rPr>
          <w:rFonts w:ascii="Times New Roman" w:hAnsi="Times New Roman" w:cs="Times New Roman"/>
          <w:sz w:val="24"/>
          <w:szCs w:val="24"/>
        </w:rPr>
        <w:lastRenderedPageBreak/>
        <w:t>Additionally, elevated aspartate aminotransferase (AST) and alanine aminotransferase (ALT) levels and accelerated liver fibrosis progression has been reported among HIV/HCV co-infected patients as compared to HIV-mono-infected patients</w:t>
      </w:r>
      <w:r w:rsidR="00040179" w:rsidRPr="004C4A89">
        <w:rPr>
          <w:rFonts w:ascii="Times New Roman" w:hAnsi="Times New Roman" w:cs="Times New Roman"/>
          <w:sz w:val="24"/>
          <w:szCs w:val="24"/>
        </w:rPr>
        <w:t xml:space="preserve"> </w:t>
      </w:r>
      <w:r w:rsidR="00040179" w:rsidRPr="004C4A89">
        <w:rPr>
          <w:rFonts w:ascii="Times New Roman" w:hAnsi="Times New Roman" w:cs="Times New Roman"/>
          <w:sz w:val="24"/>
          <w:szCs w:val="24"/>
          <w:highlight w:val="yellow"/>
        </w:rPr>
        <w:t>(</w:t>
      </w:r>
      <w:r w:rsidR="003B437C" w:rsidRPr="004C4A89">
        <w:rPr>
          <w:rFonts w:ascii="Times New Roman" w:hAnsi="Times New Roman" w:cs="Times New Roman"/>
          <w:sz w:val="24"/>
          <w:szCs w:val="24"/>
          <w:highlight w:val="yellow"/>
        </w:rPr>
        <w:t xml:space="preserve">Lu </w:t>
      </w:r>
      <w:r w:rsidR="003B437C" w:rsidRPr="004C4A89">
        <w:rPr>
          <w:rFonts w:ascii="Times New Roman" w:hAnsi="Times New Roman" w:cs="Times New Roman"/>
          <w:i/>
          <w:iCs/>
          <w:sz w:val="24"/>
          <w:szCs w:val="24"/>
          <w:highlight w:val="yellow"/>
        </w:rPr>
        <w:t>et al</w:t>
      </w:r>
      <w:r w:rsidR="003B437C" w:rsidRPr="004C4A89">
        <w:rPr>
          <w:rFonts w:ascii="Times New Roman" w:hAnsi="Times New Roman" w:cs="Times New Roman"/>
          <w:sz w:val="24"/>
          <w:szCs w:val="24"/>
          <w:highlight w:val="yellow"/>
        </w:rPr>
        <w:t>., 2026</w:t>
      </w:r>
      <w:r w:rsidR="00040179" w:rsidRPr="004C4A89">
        <w:rPr>
          <w:rFonts w:ascii="Times New Roman" w:hAnsi="Times New Roman" w:cs="Times New Roman"/>
          <w:sz w:val="24"/>
          <w:szCs w:val="24"/>
          <w:highlight w:val="yellow"/>
        </w:rPr>
        <w:t>)</w:t>
      </w:r>
      <w:r w:rsidR="00BF687A" w:rsidRPr="004C4A89">
        <w:rPr>
          <w:rFonts w:ascii="Times New Roman" w:hAnsi="Times New Roman" w:cs="Times New Roman"/>
          <w:sz w:val="24"/>
          <w:szCs w:val="24"/>
          <w:highlight w:val="yellow"/>
        </w:rPr>
        <w:t>.</w:t>
      </w:r>
      <w:r w:rsidR="00BF687A" w:rsidRPr="004C4A89">
        <w:rPr>
          <w:rFonts w:ascii="Times New Roman" w:hAnsi="Times New Roman" w:cs="Times New Roman"/>
          <w:sz w:val="24"/>
          <w:szCs w:val="24"/>
        </w:rPr>
        <w:t xml:space="preserve"> </w:t>
      </w:r>
      <w:r w:rsidRPr="004C4A89">
        <w:rPr>
          <w:rFonts w:ascii="Times New Roman" w:hAnsi="Times New Roman" w:cs="Times New Roman"/>
          <w:sz w:val="24"/>
          <w:szCs w:val="24"/>
        </w:rPr>
        <w:t>Despite the clinical importance of co-infection, routine HCV screening among PLHIV remains inconsistently implemented due to financial and infrastructural constraints</w:t>
      </w:r>
      <w:r w:rsidR="008B1B82" w:rsidRPr="004C4A89">
        <w:rPr>
          <w:rFonts w:ascii="Times New Roman" w:hAnsi="Times New Roman" w:cs="Times New Roman"/>
          <w:sz w:val="24"/>
          <w:szCs w:val="24"/>
        </w:rPr>
        <w:t xml:space="preserve"> (Thomas </w:t>
      </w:r>
      <w:r w:rsidR="008B1B82" w:rsidRPr="004C4A89">
        <w:rPr>
          <w:rFonts w:ascii="Times New Roman" w:hAnsi="Times New Roman" w:cs="Times New Roman"/>
          <w:i/>
          <w:iCs/>
          <w:sz w:val="24"/>
          <w:szCs w:val="24"/>
        </w:rPr>
        <w:t>et al</w:t>
      </w:r>
      <w:r w:rsidR="008B1B82" w:rsidRPr="004C4A89">
        <w:rPr>
          <w:rFonts w:ascii="Times New Roman" w:hAnsi="Times New Roman" w:cs="Times New Roman"/>
          <w:sz w:val="24"/>
          <w:szCs w:val="24"/>
        </w:rPr>
        <w:t>., 2011)</w:t>
      </w:r>
      <w:r w:rsidRPr="004C4A89">
        <w:rPr>
          <w:rFonts w:ascii="Times New Roman" w:hAnsi="Times New Roman" w:cs="Times New Roman"/>
          <w:sz w:val="24"/>
          <w:szCs w:val="24"/>
        </w:rPr>
        <w:t>.</w:t>
      </w:r>
      <w:r w:rsidR="008A06D8" w:rsidRPr="004C4A89">
        <w:rPr>
          <w:rFonts w:ascii="Times New Roman" w:hAnsi="Times New Roman" w:cs="Times New Roman"/>
          <w:sz w:val="24"/>
          <w:szCs w:val="24"/>
        </w:rPr>
        <w:t xml:space="preserve"> </w:t>
      </w:r>
      <w:r w:rsidRPr="004C4A89">
        <w:rPr>
          <w:rFonts w:ascii="Times New Roman" w:hAnsi="Times New Roman" w:cs="Times New Roman"/>
          <w:sz w:val="24"/>
          <w:szCs w:val="24"/>
        </w:rPr>
        <w:t>Local</w:t>
      </w:r>
      <w:r w:rsidR="00203134" w:rsidRPr="004C4A89">
        <w:rPr>
          <w:rFonts w:ascii="Times New Roman" w:hAnsi="Times New Roman" w:cs="Times New Roman"/>
          <w:sz w:val="24"/>
          <w:szCs w:val="24"/>
        </w:rPr>
        <w:t xml:space="preserve"> </w:t>
      </w:r>
      <w:r w:rsidRPr="004C4A89">
        <w:rPr>
          <w:rFonts w:ascii="Times New Roman" w:hAnsi="Times New Roman" w:cs="Times New Roman"/>
          <w:sz w:val="24"/>
          <w:szCs w:val="24"/>
        </w:rPr>
        <w:t>epidemiological data essential for guiding screening strategies and resource allocation</w:t>
      </w:r>
      <w:r w:rsidR="00EA4AB3" w:rsidRPr="004C4A89">
        <w:rPr>
          <w:rFonts w:ascii="Times New Roman" w:hAnsi="Times New Roman" w:cs="Times New Roman"/>
          <w:sz w:val="24"/>
          <w:szCs w:val="24"/>
        </w:rPr>
        <w:t xml:space="preserve"> are limited in the North West region of Cameroon</w:t>
      </w:r>
      <w:r w:rsidRPr="004C4A89">
        <w:rPr>
          <w:rFonts w:ascii="Times New Roman" w:hAnsi="Times New Roman" w:cs="Times New Roman"/>
          <w:sz w:val="24"/>
          <w:szCs w:val="24"/>
        </w:rPr>
        <w:t xml:space="preserve">. This study aimed to determine the seroprevalence of HCV among HIV-infected adults at the Bamenda Regional Hospital, assess </w:t>
      </w:r>
      <w:r w:rsidR="008B0024" w:rsidRPr="004C4A89">
        <w:rPr>
          <w:rFonts w:ascii="Times New Roman" w:hAnsi="Times New Roman" w:cs="Times New Roman"/>
          <w:sz w:val="24"/>
          <w:szCs w:val="24"/>
        </w:rPr>
        <w:t>possible</w:t>
      </w:r>
      <w:r w:rsidRPr="004C4A89">
        <w:rPr>
          <w:rFonts w:ascii="Times New Roman" w:hAnsi="Times New Roman" w:cs="Times New Roman"/>
          <w:sz w:val="24"/>
          <w:szCs w:val="24"/>
        </w:rPr>
        <w:t xml:space="preserve"> comorbidities</w:t>
      </w:r>
      <w:r w:rsidR="00C568CF" w:rsidRPr="004C4A89">
        <w:rPr>
          <w:rFonts w:ascii="Times New Roman" w:hAnsi="Times New Roman" w:cs="Times New Roman"/>
          <w:sz w:val="24"/>
          <w:szCs w:val="24"/>
        </w:rPr>
        <w:t>,</w:t>
      </w:r>
      <w:r w:rsidR="00DB399C" w:rsidRPr="004C4A89">
        <w:rPr>
          <w:rFonts w:ascii="Times New Roman" w:hAnsi="Times New Roman" w:cs="Times New Roman"/>
          <w:sz w:val="24"/>
          <w:szCs w:val="24"/>
        </w:rPr>
        <w:t xml:space="preserve"> selected </w:t>
      </w:r>
      <w:r w:rsidRPr="004C4A89">
        <w:rPr>
          <w:rFonts w:ascii="Times New Roman" w:hAnsi="Times New Roman" w:cs="Times New Roman"/>
          <w:sz w:val="24"/>
          <w:szCs w:val="24"/>
        </w:rPr>
        <w:t xml:space="preserve">liver enzyme </w:t>
      </w:r>
      <w:r w:rsidR="00DB399C" w:rsidRPr="004C4A89">
        <w:rPr>
          <w:rFonts w:ascii="Times New Roman" w:hAnsi="Times New Roman" w:cs="Times New Roman"/>
          <w:sz w:val="24"/>
          <w:szCs w:val="24"/>
        </w:rPr>
        <w:t>levels</w:t>
      </w:r>
      <w:r w:rsidRPr="004C4A89">
        <w:rPr>
          <w:rFonts w:ascii="Times New Roman" w:hAnsi="Times New Roman" w:cs="Times New Roman"/>
          <w:sz w:val="24"/>
          <w:szCs w:val="24"/>
        </w:rPr>
        <w:t>, and identify potential risk factors for HIV/HCV co-infection.</w:t>
      </w:r>
      <w:r w:rsidR="00D40D3A" w:rsidRPr="004C4A89">
        <w:rPr>
          <w:rFonts w:ascii="Times New Roman" w:hAnsi="Times New Roman" w:cs="Times New Roman"/>
          <w:sz w:val="24"/>
          <w:szCs w:val="24"/>
        </w:rPr>
        <w:t xml:space="preserve"> </w:t>
      </w:r>
    </w:p>
    <w:p w14:paraId="363E126C" w14:textId="3385AAA2" w:rsidR="008E61E0" w:rsidRPr="004C4A89" w:rsidRDefault="00AA60F5" w:rsidP="00B56DBD">
      <w:pPr>
        <w:spacing w:line="360" w:lineRule="auto"/>
        <w:rPr>
          <w:rFonts w:ascii="Times New Roman" w:hAnsi="Times New Roman" w:cs="Times New Roman"/>
          <w:color w:val="000000"/>
          <w:sz w:val="24"/>
          <w:szCs w:val="24"/>
        </w:rPr>
      </w:pPr>
      <w:r w:rsidRPr="004C4A89">
        <w:rPr>
          <w:rStyle w:val="Heading2Char"/>
          <w:rFonts w:ascii="Times New Roman" w:hAnsi="Times New Roman" w:cs="Times New Roman"/>
          <w:sz w:val="24"/>
          <w:szCs w:val="24"/>
        </w:rPr>
        <w:t>Methods</w:t>
      </w:r>
      <w:r w:rsidR="001B5A8C" w:rsidRPr="004C4A89">
        <w:rPr>
          <w:rStyle w:val="Heading2Char"/>
          <w:rFonts w:ascii="Times New Roman" w:hAnsi="Times New Roman" w:cs="Times New Roman"/>
          <w:sz w:val="24"/>
          <w:szCs w:val="24"/>
        </w:rPr>
        <w:t xml:space="preserve"> </w:t>
      </w:r>
      <w:r w:rsidRPr="004C4A89">
        <w:rPr>
          <w:rStyle w:val="Heading2Char"/>
          <w:rFonts w:ascii="Times New Roman" w:hAnsi="Times New Roman" w:cs="Times New Roman"/>
          <w:sz w:val="24"/>
          <w:szCs w:val="24"/>
        </w:rPr>
        <w:br/>
      </w:r>
      <w:r w:rsidRPr="004C4A89">
        <w:rPr>
          <w:rFonts w:ascii="Times New Roman" w:hAnsi="Times New Roman" w:cs="Times New Roman"/>
          <w:b/>
          <w:bCs/>
        </w:rPr>
        <w:t xml:space="preserve">Study </w:t>
      </w:r>
      <w:r w:rsidR="00EE2BF3" w:rsidRPr="004C4A89">
        <w:rPr>
          <w:rFonts w:ascii="Times New Roman" w:hAnsi="Times New Roman" w:cs="Times New Roman"/>
          <w:b/>
          <w:bCs/>
        </w:rPr>
        <w:t>d</w:t>
      </w:r>
      <w:r w:rsidRPr="004C4A89">
        <w:rPr>
          <w:rFonts w:ascii="Times New Roman" w:hAnsi="Times New Roman" w:cs="Times New Roman"/>
          <w:b/>
          <w:bCs/>
        </w:rPr>
        <w:t xml:space="preserve">esign and </w:t>
      </w:r>
      <w:r w:rsidR="00EE2BF3" w:rsidRPr="004C4A89">
        <w:rPr>
          <w:rFonts w:ascii="Times New Roman" w:hAnsi="Times New Roman" w:cs="Times New Roman"/>
          <w:b/>
          <w:bCs/>
        </w:rPr>
        <w:t>s</w:t>
      </w:r>
      <w:r w:rsidRPr="004C4A89">
        <w:rPr>
          <w:rFonts w:ascii="Times New Roman" w:hAnsi="Times New Roman" w:cs="Times New Roman"/>
          <w:b/>
          <w:bCs/>
        </w:rPr>
        <w:t>etting</w:t>
      </w:r>
      <w:r w:rsidRPr="004C4A89">
        <w:rPr>
          <w:rFonts w:ascii="Times New Roman" w:hAnsi="Times New Roman" w:cs="Times New Roman"/>
          <w:b/>
          <w:bCs/>
        </w:rPr>
        <w:br/>
      </w:r>
      <w:r w:rsidRPr="004C4A89">
        <w:rPr>
          <w:rFonts w:ascii="Times New Roman" w:hAnsi="Times New Roman" w:cs="Times New Roman"/>
          <w:color w:val="000000"/>
          <w:sz w:val="24"/>
          <w:szCs w:val="24"/>
        </w:rPr>
        <w:t xml:space="preserve">A </w:t>
      </w:r>
      <w:r w:rsidR="001D78F8" w:rsidRPr="004C4A89">
        <w:rPr>
          <w:rFonts w:ascii="Times New Roman" w:hAnsi="Times New Roman" w:cs="Times New Roman"/>
          <w:color w:val="000000"/>
          <w:sz w:val="24"/>
          <w:szCs w:val="24"/>
        </w:rPr>
        <w:t xml:space="preserve">hospital-based </w:t>
      </w:r>
      <w:r w:rsidRPr="004C4A89">
        <w:rPr>
          <w:rFonts w:ascii="Times New Roman" w:hAnsi="Times New Roman" w:cs="Times New Roman"/>
          <w:color w:val="000000"/>
          <w:sz w:val="24"/>
          <w:szCs w:val="24"/>
        </w:rPr>
        <w:t xml:space="preserve">cross-sectional study was conducted </w:t>
      </w:r>
      <w:r w:rsidR="00926DD8" w:rsidRPr="004C4A89">
        <w:rPr>
          <w:rFonts w:ascii="Times New Roman" w:hAnsi="Times New Roman" w:cs="Times New Roman"/>
          <w:color w:val="000000"/>
          <w:sz w:val="24"/>
          <w:szCs w:val="24"/>
        </w:rPr>
        <w:t xml:space="preserve">with </w:t>
      </w:r>
      <w:r w:rsidR="00665CBF" w:rsidRPr="004C4A89">
        <w:rPr>
          <w:rFonts w:ascii="Times New Roman" w:hAnsi="Times New Roman" w:cs="Times New Roman"/>
          <w:color w:val="000000"/>
          <w:sz w:val="24"/>
          <w:szCs w:val="24"/>
        </w:rPr>
        <w:t>consecutive sampling f</w:t>
      </w:r>
      <w:r w:rsidR="00BC11DC" w:rsidRPr="004C4A89">
        <w:rPr>
          <w:rFonts w:ascii="Times New Roman" w:hAnsi="Times New Roman" w:cs="Times New Roman"/>
          <w:color w:val="000000"/>
          <w:sz w:val="24"/>
          <w:szCs w:val="24"/>
        </w:rPr>
        <w:t xml:space="preserve">rom February to May 2025, </w:t>
      </w:r>
      <w:r w:rsidRPr="004C4A89">
        <w:rPr>
          <w:rFonts w:ascii="Times New Roman" w:hAnsi="Times New Roman" w:cs="Times New Roman"/>
          <w:color w:val="000000"/>
          <w:sz w:val="24"/>
          <w:szCs w:val="24"/>
        </w:rPr>
        <w:t>at the Bamenda Regional Hospital, a major referral facility in the North West Region of Cameroon, providing comprehensive HIV care services.</w:t>
      </w:r>
      <w:r w:rsidR="0063593E">
        <w:rPr>
          <w:rFonts w:ascii="Times New Roman" w:hAnsi="Times New Roman" w:cs="Times New Roman"/>
          <w:color w:val="000000"/>
          <w:sz w:val="24"/>
          <w:szCs w:val="24"/>
        </w:rPr>
        <w:t xml:space="preserve"> </w:t>
      </w:r>
      <w:r w:rsidR="0063593E" w:rsidRPr="0063593E">
        <w:rPr>
          <w:rFonts w:ascii="Times New Roman" w:hAnsi="Times New Roman" w:cs="Times New Roman"/>
          <w:color w:val="000000"/>
          <w:sz w:val="24"/>
          <w:szCs w:val="24"/>
        </w:rPr>
        <w:t>This</w:t>
      </w:r>
      <w:r w:rsidR="0063593E">
        <w:rPr>
          <w:rFonts w:ascii="Times New Roman" w:hAnsi="Times New Roman" w:cs="Times New Roman"/>
          <w:color w:val="000000"/>
          <w:sz w:val="24"/>
          <w:szCs w:val="24"/>
        </w:rPr>
        <w:t xml:space="preserve"> hospital runs a large HIV treatment centre which caters to </w:t>
      </w:r>
      <w:r w:rsidR="0063593E" w:rsidRPr="0063593E">
        <w:rPr>
          <w:rFonts w:ascii="Times New Roman" w:hAnsi="Times New Roman" w:cs="Times New Roman"/>
          <w:color w:val="000000"/>
          <w:sz w:val="24"/>
          <w:szCs w:val="24"/>
        </w:rPr>
        <w:t>over 4</w:t>
      </w:r>
      <w:r w:rsidR="0063593E">
        <w:rPr>
          <w:rFonts w:ascii="Times New Roman" w:hAnsi="Times New Roman" w:cs="Times New Roman"/>
          <w:color w:val="000000"/>
          <w:sz w:val="24"/>
          <w:szCs w:val="24"/>
        </w:rPr>
        <w:t>,</w:t>
      </w:r>
      <w:r w:rsidR="0063593E" w:rsidRPr="0063593E">
        <w:rPr>
          <w:rFonts w:ascii="Times New Roman" w:hAnsi="Times New Roman" w:cs="Times New Roman"/>
          <w:color w:val="000000"/>
          <w:sz w:val="24"/>
          <w:szCs w:val="24"/>
        </w:rPr>
        <w:t>000</w:t>
      </w:r>
      <w:r w:rsidR="0063593E">
        <w:rPr>
          <w:rFonts w:ascii="Times New Roman" w:hAnsi="Times New Roman" w:cs="Times New Roman"/>
          <w:color w:val="000000"/>
          <w:sz w:val="24"/>
          <w:szCs w:val="24"/>
        </w:rPr>
        <w:t xml:space="preserve"> HIV</w:t>
      </w:r>
      <w:r w:rsidR="0063593E" w:rsidRPr="0063593E">
        <w:rPr>
          <w:rFonts w:ascii="Times New Roman" w:hAnsi="Times New Roman" w:cs="Times New Roman"/>
          <w:color w:val="000000"/>
          <w:sz w:val="24"/>
          <w:szCs w:val="24"/>
        </w:rPr>
        <w:t xml:space="preserve"> patients</w:t>
      </w:r>
      <w:r w:rsidR="0063593E">
        <w:rPr>
          <w:rFonts w:ascii="Times New Roman" w:hAnsi="Times New Roman" w:cs="Times New Roman"/>
          <w:color w:val="000000"/>
          <w:sz w:val="24"/>
          <w:szCs w:val="24"/>
        </w:rPr>
        <w:t xml:space="preserve"> coming </w:t>
      </w:r>
      <w:r w:rsidR="0063593E" w:rsidRPr="0063593E">
        <w:rPr>
          <w:rFonts w:ascii="Times New Roman" w:hAnsi="Times New Roman" w:cs="Times New Roman"/>
          <w:color w:val="000000"/>
          <w:sz w:val="24"/>
          <w:szCs w:val="24"/>
        </w:rPr>
        <w:t>for routine</w:t>
      </w:r>
      <w:r w:rsidR="0063593E">
        <w:rPr>
          <w:rFonts w:ascii="Times New Roman" w:hAnsi="Times New Roman" w:cs="Times New Roman"/>
          <w:color w:val="000000"/>
          <w:sz w:val="24"/>
          <w:szCs w:val="24"/>
        </w:rPr>
        <w:t xml:space="preserve"> </w:t>
      </w:r>
      <w:r w:rsidR="0063593E" w:rsidRPr="0063593E">
        <w:rPr>
          <w:rFonts w:ascii="Times New Roman" w:hAnsi="Times New Roman" w:cs="Times New Roman"/>
          <w:color w:val="000000"/>
          <w:sz w:val="24"/>
          <w:szCs w:val="24"/>
        </w:rPr>
        <w:t>care</w:t>
      </w:r>
      <w:r w:rsidR="0063593E">
        <w:rPr>
          <w:rFonts w:ascii="Times New Roman" w:hAnsi="Times New Roman" w:cs="Times New Roman"/>
          <w:color w:val="000000"/>
          <w:sz w:val="24"/>
          <w:szCs w:val="24"/>
        </w:rPr>
        <w:t xml:space="preserve">, </w:t>
      </w:r>
      <w:r w:rsidR="0063593E" w:rsidRPr="0063593E">
        <w:rPr>
          <w:rFonts w:ascii="Times New Roman" w:hAnsi="Times New Roman" w:cs="Times New Roman"/>
          <w:color w:val="000000"/>
          <w:sz w:val="24"/>
          <w:szCs w:val="24"/>
        </w:rPr>
        <w:t>including follow-up by doctors and other health personnel.</w:t>
      </w:r>
      <w:r w:rsidR="0063593E">
        <w:rPr>
          <w:rFonts w:ascii="Times New Roman" w:hAnsi="Times New Roman" w:cs="Times New Roman"/>
          <w:color w:val="000000"/>
          <w:sz w:val="24"/>
          <w:szCs w:val="24"/>
        </w:rPr>
        <w:t xml:space="preserve"> The hospital also runs many other specialized services that cut across the board.  </w:t>
      </w:r>
    </w:p>
    <w:p w14:paraId="63B47667" w14:textId="39306C7F" w:rsidR="008E61E0" w:rsidRPr="004C4A89" w:rsidRDefault="00AA60F5" w:rsidP="00B56DBD">
      <w:pPr>
        <w:spacing w:line="360" w:lineRule="auto"/>
        <w:rPr>
          <w:rFonts w:ascii="Times New Roman" w:hAnsi="Times New Roman" w:cs="Times New Roman"/>
          <w:strike/>
          <w:color w:val="000000"/>
          <w:sz w:val="24"/>
          <w:szCs w:val="24"/>
        </w:rPr>
      </w:pPr>
      <w:r w:rsidRPr="004C4A89">
        <w:rPr>
          <w:rFonts w:ascii="Times New Roman" w:hAnsi="Times New Roman" w:cs="Times New Roman"/>
          <w:b/>
          <w:bCs/>
        </w:rPr>
        <w:t xml:space="preserve">Study </w:t>
      </w:r>
      <w:r w:rsidR="00481E5B" w:rsidRPr="004C4A89">
        <w:rPr>
          <w:rFonts w:ascii="Times New Roman" w:hAnsi="Times New Roman" w:cs="Times New Roman"/>
          <w:b/>
          <w:bCs/>
        </w:rPr>
        <w:t>p</w:t>
      </w:r>
      <w:r w:rsidRPr="004C4A89">
        <w:rPr>
          <w:rFonts w:ascii="Times New Roman" w:hAnsi="Times New Roman" w:cs="Times New Roman"/>
          <w:b/>
          <w:bCs/>
        </w:rPr>
        <w:t>opulation</w:t>
      </w:r>
      <w:r w:rsidRPr="004C4A89">
        <w:rPr>
          <w:rFonts w:ascii="Times New Roman" w:hAnsi="Times New Roman" w:cs="Times New Roman"/>
          <w:b/>
          <w:bCs/>
        </w:rPr>
        <w:br/>
      </w:r>
      <w:r w:rsidRPr="004C4A89">
        <w:rPr>
          <w:rFonts w:ascii="Times New Roman" w:hAnsi="Times New Roman" w:cs="Times New Roman"/>
          <w:color w:val="000000"/>
          <w:sz w:val="24"/>
          <w:szCs w:val="24"/>
        </w:rPr>
        <w:t xml:space="preserve">The study included HIV-positive adults </w:t>
      </w:r>
      <w:r w:rsidR="001C0EDD" w:rsidRPr="004C4A89">
        <w:rPr>
          <w:rFonts w:ascii="Times New Roman" w:hAnsi="Times New Roman" w:cs="Times New Roman"/>
          <w:color w:val="000000"/>
          <w:sz w:val="24"/>
          <w:szCs w:val="24"/>
        </w:rPr>
        <w:t>receiving antiretroviral therapy</w:t>
      </w:r>
      <w:r w:rsidR="00687C8F" w:rsidRPr="004C4A89">
        <w:rPr>
          <w:rFonts w:ascii="Times New Roman" w:hAnsi="Times New Roman" w:cs="Times New Roman"/>
          <w:color w:val="000000"/>
          <w:sz w:val="24"/>
          <w:szCs w:val="24"/>
        </w:rPr>
        <w:t xml:space="preserve"> </w:t>
      </w:r>
      <w:r w:rsidR="001C0EDD" w:rsidRPr="004C4A89">
        <w:rPr>
          <w:rFonts w:ascii="Times New Roman" w:hAnsi="Times New Roman" w:cs="Times New Roman"/>
          <w:color w:val="000000"/>
          <w:sz w:val="24"/>
          <w:szCs w:val="24"/>
        </w:rPr>
        <w:t>(</w:t>
      </w:r>
      <w:r w:rsidR="00687C8F" w:rsidRPr="004C4A89">
        <w:rPr>
          <w:rFonts w:ascii="Times New Roman" w:hAnsi="Times New Roman" w:cs="Times New Roman"/>
          <w:color w:val="000000"/>
          <w:sz w:val="24"/>
          <w:szCs w:val="24"/>
        </w:rPr>
        <w:t>ART</w:t>
      </w:r>
      <w:r w:rsidR="001C0EDD" w:rsidRPr="004C4A89">
        <w:rPr>
          <w:rFonts w:ascii="Times New Roman" w:hAnsi="Times New Roman" w:cs="Times New Roman"/>
          <w:color w:val="000000"/>
          <w:sz w:val="24"/>
          <w:szCs w:val="24"/>
        </w:rPr>
        <w:t>)</w:t>
      </w:r>
      <w:r w:rsidR="00DB399C" w:rsidRPr="004C4A89">
        <w:rPr>
          <w:rFonts w:ascii="Times New Roman" w:hAnsi="Times New Roman" w:cs="Times New Roman"/>
          <w:color w:val="000000"/>
          <w:sz w:val="24"/>
          <w:szCs w:val="24"/>
        </w:rPr>
        <w:t>,</w:t>
      </w:r>
      <w:r w:rsidR="00687C8F" w:rsidRPr="004C4A89">
        <w:rPr>
          <w:rFonts w:ascii="Times New Roman" w:hAnsi="Times New Roman" w:cs="Times New Roman"/>
          <w:color w:val="000000"/>
          <w:sz w:val="24"/>
          <w:szCs w:val="24"/>
        </w:rPr>
        <w:t xml:space="preserve"> </w:t>
      </w:r>
      <w:r w:rsidR="00DB399C" w:rsidRPr="004C4A89">
        <w:rPr>
          <w:rFonts w:ascii="Times New Roman" w:hAnsi="Times New Roman" w:cs="Times New Roman"/>
          <w:color w:val="000000"/>
          <w:sz w:val="24"/>
          <w:szCs w:val="24"/>
        </w:rPr>
        <w:t xml:space="preserve">aged 21 years and above, </w:t>
      </w:r>
      <w:r w:rsidR="00687C8F" w:rsidRPr="004C4A89">
        <w:rPr>
          <w:rFonts w:ascii="Times New Roman" w:hAnsi="Times New Roman" w:cs="Times New Roman"/>
          <w:color w:val="000000"/>
          <w:sz w:val="24"/>
          <w:szCs w:val="24"/>
        </w:rPr>
        <w:t>attending the HIV clinic of the Bamenda Regional Hospital</w:t>
      </w:r>
      <w:r w:rsidR="00DB399C" w:rsidRPr="004C4A89">
        <w:rPr>
          <w:rFonts w:ascii="Times New Roman" w:hAnsi="Times New Roman" w:cs="Times New Roman"/>
          <w:color w:val="000000"/>
          <w:sz w:val="24"/>
          <w:szCs w:val="24"/>
        </w:rPr>
        <w:t xml:space="preserve"> for </w:t>
      </w:r>
      <w:r w:rsidRPr="004C4A89">
        <w:rPr>
          <w:rFonts w:ascii="Times New Roman" w:hAnsi="Times New Roman" w:cs="Times New Roman"/>
          <w:color w:val="000000"/>
          <w:sz w:val="24"/>
          <w:szCs w:val="24"/>
        </w:rPr>
        <w:t xml:space="preserve">routine follow-up visits during the study period. </w:t>
      </w:r>
      <w:r w:rsidR="00345AA0" w:rsidRPr="004809EB">
        <w:rPr>
          <w:rFonts w:ascii="Times New Roman" w:hAnsi="Times New Roman" w:cs="Times New Roman"/>
          <w:color w:val="000000"/>
          <w:sz w:val="24"/>
          <w:szCs w:val="24"/>
          <w:highlight w:val="yellow"/>
        </w:rPr>
        <w:t>Eligible participants included</w:t>
      </w:r>
      <w:r w:rsidR="001C7070" w:rsidRPr="004809EB">
        <w:rPr>
          <w:rFonts w:ascii="Times New Roman" w:hAnsi="Times New Roman" w:cs="Times New Roman"/>
          <w:color w:val="000000"/>
          <w:sz w:val="24"/>
          <w:szCs w:val="24"/>
          <w:highlight w:val="yellow"/>
        </w:rPr>
        <w:t xml:space="preserve"> any</w:t>
      </w:r>
      <w:r w:rsidR="00345AA0" w:rsidRPr="004809EB">
        <w:rPr>
          <w:rFonts w:ascii="Times New Roman" w:hAnsi="Times New Roman" w:cs="Times New Roman"/>
          <w:color w:val="000000"/>
          <w:sz w:val="24"/>
          <w:szCs w:val="24"/>
          <w:highlight w:val="yellow"/>
        </w:rPr>
        <w:t xml:space="preserve"> persons living with HIV aged 21 years and above, attending the HIV treatment centre of the Bamenda Regional Hospital</w:t>
      </w:r>
      <w:r w:rsidR="001C7070" w:rsidRPr="004809EB">
        <w:rPr>
          <w:rFonts w:ascii="Times New Roman" w:hAnsi="Times New Roman" w:cs="Times New Roman"/>
          <w:color w:val="000000"/>
          <w:sz w:val="24"/>
          <w:szCs w:val="24"/>
          <w:highlight w:val="yellow"/>
        </w:rPr>
        <w:t>. The simple random sampling approach was used to enrol eligible study participants. Every eligible participant had an equal chance to take part in the study provided their hospital records were complete</w:t>
      </w:r>
      <w:r w:rsidR="00AA65DE">
        <w:rPr>
          <w:rFonts w:ascii="Times New Roman" w:hAnsi="Times New Roman" w:cs="Times New Roman"/>
          <w:color w:val="000000"/>
          <w:sz w:val="24"/>
          <w:szCs w:val="24"/>
          <w:highlight w:val="yellow"/>
        </w:rPr>
        <w:t xml:space="preserve"> and intact</w:t>
      </w:r>
      <w:r w:rsidR="007D2F94" w:rsidRPr="004809EB">
        <w:rPr>
          <w:rFonts w:ascii="Times New Roman" w:hAnsi="Times New Roman" w:cs="Times New Roman"/>
          <w:color w:val="000000"/>
          <w:sz w:val="24"/>
          <w:szCs w:val="24"/>
          <w:highlight w:val="yellow"/>
        </w:rPr>
        <w:t>.</w:t>
      </w:r>
      <w:r w:rsidR="00AA65DE">
        <w:rPr>
          <w:rFonts w:ascii="Times New Roman" w:hAnsi="Times New Roman" w:cs="Times New Roman"/>
          <w:color w:val="000000"/>
          <w:sz w:val="24"/>
          <w:szCs w:val="24"/>
          <w:highlight w:val="yellow"/>
        </w:rPr>
        <w:t xml:space="preserve"> </w:t>
      </w:r>
      <w:r w:rsidR="004809EB" w:rsidRPr="004809EB">
        <w:rPr>
          <w:rFonts w:ascii="Times New Roman" w:hAnsi="Times New Roman" w:cs="Times New Roman"/>
          <w:color w:val="000000"/>
          <w:sz w:val="24"/>
          <w:szCs w:val="24"/>
          <w:highlight w:val="yellow"/>
        </w:rPr>
        <w:t xml:space="preserve">Individuals who declined consent were excluded. </w:t>
      </w:r>
      <w:r w:rsidR="001C7070" w:rsidRPr="004809EB">
        <w:rPr>
          <w:rFonts w:ascii="Times New Roman" w:hAnsi="Times New Roman" w:cs="Times New Roman"/>
          <w:color w:val="000000"/>
          <w:sz w:val="24"/>
          <w:szCs w:val="24"/>
          <w:highlight w:val="yellow"/>
        </w:rPr>
        <w:t>Sample size</w:t>
      </w:r>
      <w:r w:rsidR="007D2F94" w:rsidRPr="004809EB">
        <w:rPr>
          <w:rFonts w:ascii="Times New Roman" w:hAnsi="Times New Roman" w:cs="Times New Roman"/>
          <w:color w:val="000000"/>
          <w:sz w:val="24"/>
          <w:szCs w:val="24"/>
          <w:highlight w:val="yellow"/>
        </w:rPr>
        <w:t xml:space="preserve"> for this</w:t>
      </w:r>
      <w:r w:rsidR="001C7070" w:rsidRPr="004809EB">
        <w:rPr>
          <w:rFonts w:ascii="Times New Roman" w:hAnsi="Times New Roman" w:cs="Times New Roman"/>
          <w:color w:val="000000"/>
          <w:sz w:val="24"/>
          <w:szCs w:val="24"/>
          <w:highlight w:val="yellow"/>
        </w:rPr>
        <w:t xml:space="preserve"> study was determined using the</w:t>
      </w:r>
      <w:r w:rsidR="007D2F94" w:rsidRPr="004809EB">
        <w:rPr>
          <w:rFonts w:ascii="Times New Roman" w:hAnsi="Times New Roman" w:cs="Times New Roman"/>
          <w:color w:val="000000"/>
          <w:sz w:val="24"/>
          <w:szCs w:val="24"/>
          <w:highlight w:val="yellow"/>
        </w:rPr>
        <w:t xml:space="preserve"> single population proportion formula</w:t>
      </w:r>
      <w:r w:rsidR="004809EB">
        <w:rPr>
          <w:rFonts w:ascii="Times New Roman" w:hAnsi="Times New Roman" w:cs="Times New Roman"/>
          <w:color w:val="000000"/>
          <w:sz w:val="24"/>
          <w:szCs w:val="24"/>
          <w:highlight w:val="yellow"/>
        </w:rPr>
        <w:t>;</w:t>
      </w:r>
      <w:r w:rsidR="007D2F94" w:rsidRPr="004809EB">
        <w:rPr>
          <w:rFonts w:ascii="Times New Roman" w:hAnsi="Times New Roman" w:cs="Times New Roman"/>
          <w:color w:val="000000"/>
          <w:sz w:val="24"/>
          <w:szCs w:val="24"/>
          <w:highlight w:val="yellow"/>
        </w:rPr>
        <w:t xml:space="preserve"> n = [Z</w:t>
      </w:r>
      <w:r w:rsidR="007D2F94" w:rsidRPr="004809EB">
        <w:rPr>
          <w:rFonts w:ascii="Times New Roman" w:hAnsi="Times New Roman" w:cs="Times New Roman"/>
          <w:color w:val="000000"/>
          <w:sz w:val="24"/>
          <w:szCs w:val="24"/>
          <w:highlight w:val="yellow"/>
          <w:vertAlign w:val="superscript"/>
        </w:rPr>
        <w:t>2</w:t>
      </w:r>
      <w:r w:rsidR="007D2F94" w:rsidRPr="004809EB">
        <w:rPr>
          <w:rFonts w:ascii="Times New Roman" w:hAnsi="Times New Roman" w:cs="Times New Roman"/>
          <w:color w:val="000000"/>
          <w:sz w:val="24"/>
          <w:szCs w:val="24"/>
          <w:highlight w:val="yellow"/>
        </w:rPr>
        <w:t xml:space="preserve"> x p(1-p)] / d</w:t>
      </w:r>
      <w:r w:rsidR="007D2F94" w:rsidRPr="004809EB">
        <w:rPr>
          <w:rFonts w:ascii="Times New Roman" w:hAnsi="Times New Roman" w:cs="Times New Roman"/>
          <w:color w:val="000000"/>
          <w:sz w:val="24"/>
          <w:szCs w:val="24"/>
          <w:highlight w:val="yellow"/>
          <w:vertAlign w:val="superscript"/>
        </w:rPr>
        <w:t xml:space="preserve">2 </w:t>
      </w:r>
      <w:r w:rsidR="004809EB">
        <w:rPr>
          <w:rFonts w:ascii="Times New Roman" w:hAnsi="Times New Roman" w:cs="Times New Roman"/>
          <w:color w:val="000000"/>
          <w:sz w:val="24"/>
          <w:szCs w:val="24"/>
          <w:highlight w:val="yellow"/>
          <w:vertAlign w:val="superscript"/>
        </w:rPr>
        <w:t xml:space="preserve">  </w:t>
      </w:r>
      <w:r w:rsidR="004809EB" w:rsidRPr="004809EB">
        <w:rPr>
          <w:rFonts w:ascii="Times New Roman" w:hAnsi="Times New Roman" w:cs="Times New Roman"/>
          <w:color w:val="000000"/>
          <w:sz w:val="24"/>
          <w:szCs w:val="24"/>
          <w:highlight w:val="yellow"/>
        </w:rPr>
        <w:t>where Z =</w:t>
      </w:r>
      <w:r w:rsidR="004809EB">
        <w:rPr>
          <w:rFonts w:ascii="Times New Roman" w:hAnsi="Times New Roman" w:cs="Times New Roman"/>
          <w:color w:val="000000"/>
          <w:sz w:val="24"/>
          <w:szCs w:val="24"/>
          <w:highlight w:val="yellow"/>
        </w:rPr>
        <w:t xml:space="preserve"> the </w:t>
      </w:r>
      <w:r w:rsidR="004809EB" w:rsidRPr="004809EB">
        <w:rPr>
          <w:rFonts w:ascii="Times New Roman" w:hAnsi="Times New Roman" w:cs="Times New Roman"/>
          <w:color w:val="000000"/>
          <w:sz w:val="24"/>
          <w:szCs w:val="24"/>
          <w:highlight w:val="yellow"/>
        </w:rPr>
        <w:t>desired confidence level, p =</w:t>
      </w:r>
      <w:r w:rsidR="004809EB">
        <w:rPr>
          <w:rFonts w:ascii="Times New Roman" w:hAnsi="Times New Roman" w:cs="Times New Roman"/>
          <w:color w:val="000000"/>
          <w:sz w:val="24"/>
          <w:szCs w:val="24"/>
          <w:highlight w:val="yellow"/>
        </w:rPr>
        <w:t xml:space="preserve"> the</w:t>
      </w:r>
      <w:r w:rsidR="004809EB" w:rsidRPr="004809EB">
        <w:rPr>
          <w:rFonts w:ascii="Times New Roman" w:hAnsi="Times New Roman" w:cs="Times New Roman"/>
          <w:color w:val="000000"/>
          <w:sz w:val="24"/>
          <w:szCs w:val="24"/>
          <w:highlight w:val="yellow"/>
        </w:rPr>
        <w:t xml:space="preserve"> expected prevalence from previous studies around Cameroon,</w:t>
      </w:r>
      <w:r w:rsidR="004809EB">
        <w:rPr>
          <w:rFonts w:ascii="Times New Roman" w:hAnsi="Times New Roman" w:cs="Times New Roman"/>
          <w:color w:val="000000"/>
          <w:sz w:val="24"/>
          <w:szCs w:val="24"/>
          <w:highlight w:val="yellow"/>
        </w:rPr>
        <w:t xml:space="preserve"> and </w:t>
      </w:r>
      <w:r w:rsidR="004809EB" w:rsidRPr="004809EB">
        <w:rPr>
          <w:rFonts w:ascii="Times New Roman" w:hAnsi="Times New Roman" w:cs="Times New Roman"/>
          <w:color w:val="000000"/>
          <w:sz w:val="24"/>
          <w:szCs w:val="24"/>
          <w:highlight w:val="yellow"/>
        </w:rPr>
        <w:t>d = margin of error.</w:t>
      </w:r>
      <w:r w:rsidR="00785B72">
        <w:rPr>
          <w:rFonts w:ascii="Times New Roman" w:hAnsi="Times New Roman" w:cs="Times New Roman"/>
          <w:color w:val="000000"/>
          <w:sz w:val="24"/>
          <w:szCs w:val="24"/>
        </w:rPr>
        <w:t xml:space="preserve"> </w:t>
      </w:r>
      <w:r w:rsidR="00DB399C" w:rsidRPr="004C4A89">
        <w:rPr>
          <w:rFonts w:ascii="Times New Roman" w:hAnsi="Times New Roman" w:cs="Times New Roman"/>
          <w:color w:val="000000"/>
          <w:sz w:val="24"/>
          <w:szCs w:val="24"/>
        </w:rPr>
        <w:t>A total of </w:t>
      </w:r>
      <w:r w:rsidR="00DB399C" w:rsidRPr="004C4A89">
        <w:rPr>
          <w:rFonts w:ascii="Times New Roman" w:hAnsi="Times New Roman" w:cs="Times New Roman"/>
          <w:sz w:val="24"/>
          <w:szCs w:val="24"/>
        </w:rPr>
        <w:t>132</w:t>
      </w:r>
      <w:r w:rsidR="00DB399C" w:rsidRPr="004C4A89">
        <w:rPr>
          <w:rFonts w:ascii="Times New Roman" w:hAnsi="Times New Roman" w:cs="Times New Roman"/>
          <w:color w:val="000000"/>
          <w:sz w:val="24"/>
          <w:szCs w:val="24"/>
        </w:rPr>
        <w:t xml:space="preserve"> eligible participants were consecutively enrolled during the study period from </w:t>
      </w:r>
      <w:r w:rsidR="007F374F" w:rsidRPr="004C4A89">
        <w:rPr>
          <w:rFonts w:ascii="Times New Roman" w:hAnsi="Times New Roman" w:cs="Times New Roman"/>
          <w:color w:val="000000"/>
          <w:sz w:val="24"/>
          <w:szCs w:val="24"/>
        </w:rPr>
        <w:t>February</w:t>
      </w:r>
      <w:r w:rsidR="00DB399C" w:rsidRPr="004C4A89">
        <w:rPr>
          <w:rFonts w:ascii="Times New Roman" w:hAnsi="Times New Roman" w:cs="Times New Roman"/>
          <w:color w:val="000000"/>
          <w:sz w:val="24"/>
          <w:szCs w:val="24"/>
        </w:rPr>
        <w:t xml:space="preserve"> to </w:t>
      </w:r>
      <w:r w:rsidR="007F374F" w:rsidRPr="004C4A89">
        <w:rPr>
          <w:rFonts w:ascii="Times New Roman" w:hAnsi="Times New Roman" w:cs="Times New Roman"/>
          <w:color w:val="000000"/>
          <w:sz w:val="24"/>
          <w:szCs w:val="24"/>
        </w:rPr>
        <w:t>May</w:t>
      </w:r>
      <w:r w:rsidR="00DB399C" w:rsidRPr="004C4A89">
        <w:rPr>
          <w:rFonts w:ascii="Times New Roman" w:hAnsi="Times New Roman" w:cs="Times New Roman"/>
          <w:color w:val="000000"/>
          <w:sz w:val="24"/>
          <w:szCs w:val="24"/>
        </w:rPr>
        <w:t xml:space="preserve"> 2025.</w:t>
      </w:r>
      <w:r w:rsidR="00785B72">
        <w:rPr>
          <w:rFonts w:ascii="Times New Roman" w:hAnsi="Times New Roman" w:cs="Times New Roman"/>
          <w:color w:val="000000"/>
          <w:sz w:val="24"/>
          <w:szCs w:val="24"/>
        </w:rPr>
        <w:t xml:space="preserve"> </w:t>
      </w:r>
    </w:p>
    <w:p w14:paraId="5A68831A" w14:textId="4A233F59" w:rsidR="00CC64CD" w:rsidRPr="004C4A89" w:rsidRDefault="00AA60F5" w:rsidP="00B56DBD">
      <w:pPr>
        <w:spacing w:line="360" w:lineRule="auto"/>
        <w:rPr>
          <w:rFonts w:ascii="Times New Roman" w:hAnsi="Times New Roman" w:cs="Times New Roman"/>
          <w:color w:val="000000"/>
          <w:sz w:val="24"/>
          <w:szCs w:val="24"/>
        </w:rPr>
      </w:pPr>
      <w:r w:rsidRPr="004C4A89">
        <w:rPr>
          <w:rFonts w:ascii="Times New Roman" w:hAnsi="Times New Roman" w:cs="Times New Roman"/>
          <w:b/>
          <w:bCs/>
        </w:rPr>
        <w:t xml:space="preserve">Data </w:t>
      </w:r>
      <w:r w:rsidR="00BB21A8" w:rsidRPr="004C4A89">
        <w:rPr>
          <w:rFonts w:ascii="Times New Roman" w:hAnsi="Times New Roman" w:cs="Times New Roman"/>
          <w:b/>
          <w:bCs/>
        </w:rPr>
        <w:t>c</w:t>
      </w:r>
      <w:r w:rsidRPr="004C4A89">
        <w:rPr>
          <w:rFonts w:ascii="Times New Roman" w:hAnsi="Times New Roman" w:cs="Times New Roman"/>
          <w:b/>
          <w:bCs/>
        </w:rPr>
        <w:t>ollection</w:t>
      </w:r>
      <w:r w:rsidRPr="004C4A89">
        <w:rPr>
          <w:rFonts w:ascii="Times New Roman" w:hAnsi="Times New Roman" w:cs="Times New Roman"/>
          <w:b/>
          <w:bCs/>
        </w:rPr>
        <w:br/>
      </w:r>
      <w:r w:rsidRPr="004C4A89">
        <w:rPr>
          <w:rFonts w:ascii="Times New Roman" w:hAnsi="Times New Roman" w:cs="Times New Roman"/>
          <w:color w:val="000000"/>
          <w:sz w:val="24"/>
          <w:szCs w:val="24"/>
        </w:rPr>
        <w:t>Sociodemographic characteristics, clinical history, comorbidities, and potential risk factors</w:t>
      </w:r>
      <w:r w:rsidR="00184969" w:rsidRPr="004C4A89">
        <w:rPr>
          <w:rFonts w:ascii="Times New Roman" w:hAnsi="Times New Roman" w:cs="Times New Roman"/>
          <w:color w:val="000000"/>
          <w:sz w:val="24"/>
          <w:szCs w:val="24"/>
        </w:rPr>
        <w:t xml:space="preserve"> </w:t>
      </w:r>
      <w:r w:rsidR="00184969" w:rsidRPr="004C4A89">
        <w:rPr>
          <w:rFonts w:ascii="Times New Roman" w:hAnsi="Times New Roman" w:cs="Times New Roman"/>
          <w:color w:val="000000"/>
          <w:sz w:val="24"/>
          <w:szCs w:val="24"/>
        </w:rPr>
        <w:lastRenderedPageBreak/>
        <w:t xml:space="preserve">previously known to be associated with HCV </w:t>
      </w:r>
      <w:r w:rsidRPr="004C4A89">
        <w:rPr>
          <w:rFonts w:ascii="Times New Roman" w:hAnsi="Times New Roman" w:cs="Times New Roman"/>
          <w:color w:val="000000"/>
          <w:sz w:val="24"/>
          <w:szCs w:val="24"/>
        </w:rPr>
        <w:t xml:space="preserve">(including </w:t>
      </w:r>
      <w:r w:rsidR="00184969" w:rsidRPr="004C4A89">
        <w:rPr>
          <w:rFonts w:ascii="Times New Roman" w:hAnsi="Times New Roman" w:cs="Times New Roman"/>
          <w:color w:val="000000"/>
          <w:sz w:val="24"/>
          <w:szCs w:val="24"/>
        </w:rPr>
        <w:t>history of surgery, blood transfusion before 1992, alcohol consumption, circumcision</w:t>
      </w:r>
      <w:r w:rsidR="00547662" w:rsidRPr="004C4A89">
        <w:rPr>
          <w:rFonts w:ascii="Times New Roman" w:hAnsi="Times New Roman" w:cs="Times New Roman"/>
          <w:color w:val="000000"/>
          <w:sz w:val="24"/>
          <w:szCs w:val="24"/>
        </w:rPr>
        <w:t>, unprotected sex, tooth removal</w:t>
      </w:r>
      <w:r w:rsidR="00184969" w:rsidRPr="004C4A89">
        <w:rPr>
          <w:rFonts w:ascii="Times New Roman" w:hAnsi="Times New Roman" w:cs="Times New Roman"/>
          <w:color w:val="000000"/>
          <w:sz w:val="24"/>
          <w:szCs w:val="24"/>
        </w:rPr>
        <w:t>, sharing injections/needles, drawing tattoo</w:t>
      </w:r>
      <w:r w:rsidR="00547662" w:rsidRPr="004C4A89">
        <w:rPr>
          <w:rFonts w:ascii="Times New Roman" w:hAnsi="Times New Roman" w:cs="Times New Roman"/>
          <w:color w:val="000000"/>
          <w:sz w:val="24"/>
          <w:szCs w:val="24"/>
        </w:rPr>
        <w:t>s</w:t>
      </w:r>
      <w:r w:rsidR="00184969" w:rsidRPr="004C4A89">
        <w:rPr>
          <w:rFonts w:ascii="Times New Roman" w:hAnsi="Times New Roman" w:cs="Times New Roman"/>
          <w:color w:val="000000"/>
          <w:sz w:val="24"/>
          <w:szCs w:val="24"/>
        </w:rPr>
        <w:t xml:space="preserve"> and</w:t>
      </w:r>
      <w:r w:rsidR="00547662" w:rsidRPr="004C4A89">
        <w:rPr>
          <w:rFonts w:ascii="Times New Roman" w:hAnsi="Times New Roman" w:cs="Times New Roman"/>
          <w:color w:val="000000"/>
          <w:sz w:val="24"/>
          <w:szCs w:val="24"/>
        </w:rPr>
        <w:t xml:space="preserve"> having</w:t>
      </w:r>
      <w:r w:rsidR="00184969" w:rsidRPr="004C4A89">
        <w:rPr>
          <w:rFonts w:ascii="Times New Roman" w:hAnsi="Times New Roman" w:cs="Times New Roman"/>
          <w:color w:val="000000"/>
          <w:sz w:val="24"/>
          <w:szCs w:val="24"/>
        </w:rPr>
        <w:t xml:space="preserve"> </w:t>
      </w:r>
      <w:r w:rsidR="00547662" w:rsidRPr="004C4A89">
        <w:rPr>
          <w:rFonts w:ascii="Times New Roman" w:hAnsi="Times New Roman" w:cs="Times New Roman"/>
          <w:color w:val="000000"/>
          <w:sz w:val="24"/>
          <w:szCs w:val="24"/>
        </w:rPr>
        <w:t xml:space="preserve">skin </w:t>
      </w:r>
      <w:r w:rsidR="00184969" w:rsidRPr="004C4A89">
        <w:rPr>
          <w:rFonts w:ascii="Times New Roman" w:hAnsi="Times New Roman" w:cs="Times New Roman"/>
          <w:color w:val="000000"/>
          <w:sz w:val="24"/>
          <w:szCs w:val="24"/>
        </w:rPr>
        <w:t>piercing</w:t>
      </w:r>
      <w:r w:rsidR="00547662" w:rsidRPr="004C4A89">
        <w:rPr>
          <w:rFonts w:ascii="Times New Roman" w:hAnsi="Times New Roman" w:cs="Times New Roman"/>
          <w:color w:val="000000"/>
          <w:sz w:val="24"/>
          <w:szCs w:val="24"/>
        </w:rPr>
        <w:t>s</w:t>
      </w:r>
      <w:r w:rsidR="00184969" w:rsidRPr="004C4A89">
        <w:rPr>
          <w:rFonts w:ascii="Times New Roman" w:hAnsi="Times New Roman" w:cs="Times New Roman"/>
          <w:color w:val="000000"/>
          <w:sz w:val="24"/>
          <w:szCs w:val="24"/>
        </w:rPr>
        <w:t>, working in healthcare setting</w:t>
      </w:r>
      <w:r w:rsidR="00547662" w:rsidRPr="004C4A89">
        <w:rPr>
          <w:rFonts w:ascii="Times New Roman" w:hAnsi="Times New Roman" w:cs="Times New Roman"/>
          <w:color w:val="000000"/>
          <w:sz w:val="24"/>
          <w:szCs w:val="24"/>
        </w:rPr>
        <w:t>s</w:t>
      </w:r>
      <w:r w:rsidR="00184969" w:rsidRPr="004C4A89">
        <w:rPr>
          <w:rFonts w:ascii="Times New Roman" w:hAnsi="Times New Roman" w:cs="Times New Roman"/>
          <w:color w:val="000000"/>
          <w:sz w:val="24"/>
          <w:szCs w:val="24"/>
        </w:rPr>
        <w:t xml:space="preserve">, </w:t>
      </w:r>
      <w:r w:rsidR="00547662" w:rsidRPr="004C4A89">
        <w:rPr>
          <w:rFonts w:ascii="Times New Roman" w:hAnsi="Times New Roman" w:cs="Times New Roman"/>
          <w:color w:val="000000"/>
          <w:sz w:val="24"/>
          <w:szCs w:val="24"/>
        </w:rPr>
        <w:t>travel to countries</w:t>
      </w:r>
      <w:r w:rsidR="00184969" w:rsidRPr="004C4A89">
        <w:rPr>
          <w:rFonts w:ascii="Times New Roman" w:hAnsi="Times New Roman" w:cs="Times New Roman"/>
          <w:color w:val="000000"/>
          <w:sz w:val="24"/>
          <w:szCs w:val="24"/>
        </w:rPr>
        <w:t xml:space="preserve"> with high HCV prevalence, family history of liver disease, and regular exercise</w:t>
      </w:r>
      <w:r w:rsidR="00547662" w:rsidRPr="004C4A89">
        <w:rPr>
          <w:rFonts w:ascii="Times New Roman" w:hAnsi="Times New Roman" w:cs="Times New Roman"/>
          <w:color w:val="000000"/>
          <w:sz w:val="24"/>
          <w:szCs w:val="24"/>
        </w:rPr>
        <w:t xml:space="preserve">) </w:t>
      </w:r>
      <w:r w:rsidRPr="004C4A89">
        <w:rPr>
          <w:rFonts w:ascii="Times New Roman" w:hAnsi="Times New Roman" w:cs="Times New Roman"/>
          <w:color w:val="000000"/>
          <w:sz w:val="24"/>
          <w:szCs w:val="24"/>
        </w:rPr>
        <w:t xml:space="preserve">were </w:t>
      </w:r>
      <w:r w:rsidR="00184969" w:rsidRPr="004C4A89">
        <w:rPr>
          <w:rFonts w:ascii="Times New Roman" w:hAnsi="Times New Roman" w:cs="Times New Roman"/>
          <w:color w:val="000000"/>
          <w:sz w:val="24"/>
          <w:szCs w:val="24"/>
        </w:rPr>
        <w:t xml:space="preserve">captured </w:t>
      </w:r>
      <w:r w:rsidRPr="004C4A89">
        <w:rPr>
          <w:rFonts w:ascii="Times New Roman" w:hAnsi="Times New Roman" w:cs="Times New Roman"/>
          <w:color w:val="000000"/>
          <w:sz w:val="24"/>
          <w:szCs w:val="24"/>
        </w:rPr>
        <w:t>using a structured questionnaire</w:t>
      </w:r>
      <w:r w:rsidR="00DB6CFB">
        <w:rPr>
          <w:rFonts w:ascii="Times New Roman" w:hAnsi="Times New Roman" w:cs="Times New Roman"/>
          <w:color w:val="000000"/>
          <w:sz w:val="24"/>
          <w:szCs w:val="24"/>
        </w:rPr>
        <w:t>/</w:t>
      </w:r>
      <w:r w:rsidR="00B232F5">
        <w:rPr>
          <w:rFonts w:ascii="Times New Roman" w:hAnsi="Times New Roman" w:cs="Times New Roman"/>
          <w:color w:val="000000"/>
          <w:sz w:val="24"/>
          <w:szCs w:val="24"/>
        </w:rPr>
        <w:t xml:space="preserve">data forms </w:t>
      </w:r>
      <w:r w:rsidR="00EC2F0B">
        <w:rPr>
          <w:rFonts w:ascii="Times New Roman" w:hAnsi="Times New Roman" w:cs="Times New Roman"/>
          <w:color w:val="000000"/>
          <w:sz w:val="24"/>
          <w:szCs w:val="24"/>
        </w:rPr>
        <w:t>adapted from</w:t>
      </w:r>
      <w:r w:rsidR="00DB6CFB">
        <w:rPr>
          <w:rFonts w:ascii="Times New Roman" w:hAnsi="Times New Roman" w:cs="Times New Roman"/>
          <w:color w:val="000000"/>
          <w:sz w:val="24"/>
          <w:szCs w:val="24"/>
        </w:rPr>
        <w:t xml:space="preserve"> </w:t>
      </w:r>
      <w:proofErr w:type="spellStart"/>
      <w:r w:rsidR="00DB6CFB" w:rsidRPr="00DB6CFB">
        <w:rPr>
          <w:rFonts w:ascii="Times New Roman" w:hAnsi="Times New Roman" w:cs="Times New Roman"/>
          <w:color w:val="000000"/>
          <w:sz w:val="24"/>
          <w:szCs w:val="24"/>
        </w:rPr>
        <w:t>Munyemana</w:t>
      </w:r>
      <w:proofErr w:type="spellEnd"/>
      <w:r w:rsidR="00DB6CFB" w:rsidRPr="00DB6CFB">
        <w:rPr>
          <w:rFonts w:ascii="Times New Roman" w:hAnsi="Times New Roman" w:cs="Times New Roman"/>
          <w:color w:val="000000"/>
          <w:sz w:val="24"/>
          <w:szCs w:val="24"/>
        </w:rPr>
        <w:t xml:space="preserve"> </w:t>
      </w:r>
      <w:r w:rsidR="00DB6CFB" w:rsidRPr="00DB6CFB">
        <w:rPr>
          <w:rFonts w:ascii="Times New Roman" w:hAnsi="Times New Roman" w:cs="Times New Roman"/>
          <w:i/>
          <w:color w:val="000000"/>
          <w:sz w:val="24"/>
          <w:szCs w:val="24"/>
        </w:rPr>
        <w:t>et al</w:t>
      </w:r>
      <w:r w:rsidR="00DB6CFB" w:rsidRPr="00DB6CFB">
        <w:rPr>
          <w:rFonts w:ascii="Times New Roman" w:hAnsi="Times New Roman" w:cs="Times New Roman"/>
          <w:color w:val="000000"/>
          <w:sz w:val="24"/>
          <w:szCs w:val="24"/>
        </w:rPr>
        <w:t>. (2021)</w:t>
      </w:r>
      <w:r w:rsidR="00DB6CFB">
        <w:rPr>
          <w:rFonts w:ascii="Times New Roman" w:hAnsi="Times New Roman" w:cs="Times New Roman"/>
          <w:color w:val="000000"/>
          <w:sz w:val="24"/>
          <w:szCs w:val="24"/>
        </w:rPr>
        <w:t xml:space="preserve"> an</w:t>
      </w:r>
      <w:r w:rsidR="00EC2F0B">
        <w:rPr>
          <w:rFonts w:ascii="Times New Roman" w:hAnsi="Times New Roman" w:cs="Times New Roman"/>
          <w:color w:val="000000"/>
          <w:sz w:val="24"/>
          <w:szCs w:val="24"/>
        </w:rPr>
        <w:t>d</w:t>
      </w:r>
      <w:r w:rsidR="00DB6CFB">
        <w:rPr>
          <w:rFonts w:ascii="Times New Roman" w:hAnsi="Times New Roman" w:cs="Times New Roman"/>
          <w:color w:val="000000"/>
          <w:sz w:val="24"/>
          <w:szCs w:val="24"/>
        </w:rPr>
        <w:t xml:space="preserve"> pretested </w:t>
      </w:r>
      <w:r w:rsidR="00EC2F0B">
        <w:rPr>
          <w:rFonts w:ascii="Times New Roman" w:hAnsi="Times New Roman" w:cs="Times New Roman"/>
          <w:color w:val="000000"/>
          <w:sz w:val="24"/>
          <w:szCs w:val="24"/>
        </w:rPr>
        <w:t>with</w:t>
      </w:r>
      <w:r w:rsidR="00311A0A">
        <w:rPr>
          <w:rFonts w:ascii="Times New Roman" w:hAnsi="Times New Roman" w:cs="Times New Roman"/>
          <w:color w:val="000000"/>
          <w:sz w:val="24"/>
          <w:szCs w:val="24"/>
        </w:rPr>
        <w:t xml:space="preserve"> 5% of the study sample size.</w:t>
      </w:r>
      <w:r w:rsidR="005D1D09">
        <w:rPr>
          <w:rFonts w:ascii="Times New Roman" w:hAnsi="Times New Roman" w:cs="Times New Roman"/>
          <w:color w:val="000000"/>
          <w:sz w:val="24"/>
          <w:szCs w:val="24"/>
        </w:rPr>
        <w:t xml:space="preserve"> </w:t>
      </w:r>
      <w:r w:rsidR="00311A0A">
        <w:rPr>
          <w:rFonts w:ascii="Times New Roman" w:hAnsi="Times New Roman" w:cs="Times New Roman"/>
          <w:color w:val="000000"/>
          <w:sz w:val="24"/>
          <w:szCs w:val="24"/>
        </w:rPr>
        <w:t>Data on</w:t>
      </w:r>
      <w:r w:rsidR="00DB5795">
        <w:rPr>
          <w:rFonts w:ascii="Times New Roman" w:hAnsi="Times New Roman" w:cs="Times New Roman"/>
          <w:color w:val="000000"/>
          <w:sz w:val="24"/>
          <w:szCs w:val="24"/>
        </w:rPr>
        <w:t xml:space="preserve"> patients’ </w:t>
      </w:r>
      <w:r w:rsidR="00311A0A">
        <w:rPr>
          <w:rFonts w:ascii="Times New Roman" w:hAnsi="Times New Roman" w:cs="Times New Roman"/>
          <w:color w:val="000000"/>
          <w:sz w:val="24"/>
          <w:szCs w:val="24"/>
        </w:rPr>
        <w:t xml:space="preserve">clinical history and </w:t>
      </w:r>
      <w:r w:rsidR="00311A0A" w:rsidRPr="004C4A89">
        <w:rPr>
          <w:rFonts w:ascii="Times New Roman" w:hAnsi="Times New Roman" w:cs="Times New Roman"/>
          <w:color w:val="000000"/>
          <w:sz w:val="24"/>
          <w:szCs w:val="24"/>
        </w:rPr>
        <w:t>comorbidities</w:t>
      </w:r>
      <w:r w:rsidR="00311A0A">
        <w:rPr>
          <w:rFonts w:ascii="Times New Roman" w:hAnsi="Times New Roman" w:cs="Times New Roman"/>
          <w:color w:val="000000"/>
          <w:sz w:val="24"/>
          <w:szCs w:val="24"/>
        </w:rPr>
        <w:t xml:space="preserve"> were abstracted from the hospital </w:t>
      </w:r>
      <w:r w:rsidRPr="004C4A89">
        <w:rPr>
          <w:rFonts w:ascii="Times New Roman" w:hAnsi="Times New Roman" w:cs="Times New Roman"/>
          <w:color w:val="000000"/>
          <w:sz w:val="24"/>
          <w:szCs w:val="24"/>
        </w:rPr>
        <w:t>medical record</w:t>
      </w:r>
      <w:r w:rsidR="00F41154" w:rsidRPr="004C4A89">
        <w:rPr>
          <w:rFonts w:ascii="Times New Roman" w:hAnsi="Times New Roman" w:cs="Times New Roman"/>
          <w:color w:val="000000"/>
          <w:sz w:val="24"/>
          <w:szCs w:val="24"/>
        </w:rPr>
        <w:t>s</w:t>
      </w:r>
      <w:r w:rsidR="00311A0A">
        <w:rPr>
          <w:rFonts w:ascii="Times New Roman" w:hAnsi="Times New Roman" w:cs="Times New Roman"/>
          <w:color w:val="000000"/>
          <w:sz w:val="24"/>
          <w:szCs w:val="24"/>
        </w:rPr>
        <w:t xml:space="preserve"> of study participants</w:t>
      </w:r>
      <w:r w:rsidRPr="004C4A89">
        <w:rPr>
          <w:rFonts w:ascii="Times New Roman" w:hAnsi="Times New Roman" w:cs="Times New Roman"/>
          <w:color w:val="000000"/>
          <w:sz w:val="24"/>
          <w:szCs w:val="24"/>
        </w:rPr>
        <w:t>.</w:t>
      </w:r>
      <w:r w:rsidR="005D1D09">
        <w:rPr>
          <w:rFonts w:ascii="Times New Roman" w:hAnsi="Times New Roman" w:cs="Times New Roman"/>
          <w:color w:val="000000"/>
          <w:sz w:val="24"/>
          <w:szCs w:val="24"/>
        </w:rPr>
        <w:t xml:space="preserve"> </w:t>
      </w:r>
      <w:r w:rsidR="00DB5795">
        <w:rPr>
          <w:rFonts w:ascii="Times New Roman" w:hAnsi="Times New Roman" w:cs="Times New Roman"/>
          <w:color w:val="000000"/>
          <w:sz w:val="24"/>
          <w:szCs w:val="24"/>
        </w:rPr>
        <w:t>The</w:t>
      </w:r>
      <w:r w:rsidR="005D1D09">
        <w:rPr>
          <w:rFonts w:ascii="Times New Roman" w:hAnsi="Times New Roman" w:cs="Times New Roman"/>
          <w:color w:val="000000"/>
          <w:sz w:val="24"/>
          <w:szCs w:val="24"/>
        </w:rPr>
        <w:t xml:space="preserve"> </w:t>
      </w:r>
      <w:r w:rsidR="00DB5795">
        <w:rPr>
          <w:rFonts w:ascii="Times New Roman" w:hAnsi="Times New Roman" w:cs="Times New Roman"/>
          <w:color w:val="000000"/>
          <w:sz w:val="24"/>
          <w:szCs w:val="24"/>
        </w:rPr>
        <w:t>clinic staff abstracted</w:t>
      </w:r>
      <w:r w:rsidR="005D1D09">
        <w:rPr>
          <w:rFonts w:ascii="Times New Roman" w:hAnsi="Times New Roman" w:cs="Times New Roman"/>
          <w:color w:val="000000"/>
          <w:sz w:val="24"/>
          <w:szCs w:val="24"/>
        </w:rPr>
        <w:t xml:space="preserve"> data from patients’ </w:t>
      </w:r>
      <w:r w:rsidR="00DB5795">
        <w:rPr>
          <w:rFonts w:ascii="Times New Roman" w:hAnsi="Times New Roman" w:cs="Times New Roman"/>
          <w:color w:val="000000"/>
          <w:sz w:val="24"/>
          <w:szCs w:val="24"/>
        </w:rPr>
        <w:t xml:space="preserve">medical records and interviewed study participants to complete the forms. </w:t>
      </w:r>
    </w:p>
    <w:p w14:paraId="452DB676" w14:textId="12111A11" w:rsidR="00C06056" w:rsidRPr="004C4A89" w:rsidRDefault="00AA60F5" w:rsidP="00E816AC">
      <w:pPr>
        <w:rPr>
          <w:rFonts w:ascii="Times New Roman" w:hAnsi="Times New Roman" w:cs="Times New Roman"/>
          <w:b/>
          <w:bCs/>
        </w:rPr>
      </w:pPr>
      <w:r w:rsidRPr="004C4A89">
        <w:rPr>
          <w:rFonts w:ascii="Times New Roman" w:hAnsi="Times New Roman" w:cs="Times New Roman"/>
          <w:b/>
          <w:bCs/>
        </w:rPr>
        <w:t xml:space="preserve">Laboratory </w:t>
      </w:r>
      <w:r w:rsidR="00BB21A8" w:rsidRPr="004C4A89">
        <w:rPr>
          <w:rFonts w:ascii="Times New Roman" w:hAnsi="Times New Roman" w:cs="Times New Roman"/>
          <w:b/>
          <w:bCs/>
        </w:rPr>
        <w:t>p</w:t>
      </w:r>
      <w:r w:rsidRPr="004C4A89">
        <w:rPr>
          <w:rFonts w:ascii="Times New Roman" w:hAnsi="Times New Roman" w:cs="Times New Roman"/>
          <w:b/>
          <w:bCs/>
        </w:rPr>
        <w:t>rocedures</w:t>
      </w:r>
    </w:p>
    <w:p w14:paraId="767A68CA" w14:textId="69AFCFFE" w:rsidR="00CC64CD" w:rsidRDefault="00C06056" w:rsidP="00E816AC">
      <w:pPr>
        <w:spacing w:line="360" w:lineRule="auto"/>
        <w:rPr>
          <w:rFonts w:ascii="Times New Roman" w:hAnsi="Times New Roman" w:cs="Times New Roman"/>
          <w:b/>
          <w:bCs/>
        </w:rPr>
      </w:pPr>
      <w:r w:rsidRPr="004C4A89">
        <w:rPr>
          <w:rFonts w:ascii="Times New Roman" w:hAnsi="Times New Roman" w:cs="Times New Roman"/>
          <w:color w:val="000000"/>
          <w:sz w:val="24"/>
          <w:szCs w:val="24"/>
        </w:rPr>
        <w:t>Venous blood samples</w:t>
      </w:r>
      <w:r w:rsidR="00DE3EFE">
        <w:rPr>
          <w:rFonts w:ascii="Times New Roman" w:hAnsi="Times New Roman" w:cs="Times New Roman"/>
          <w:color w:val="000000"/>
          <w:sz w:val="24"/>
          <w:szCs w:val="24"/>
        </w:rPr>
        <w:t xml:space="preserve"> (5 mL per participant)</w:t>
      </w:r>
      <w:r w:rsidRPr="004C4A89">
        <w:rPr>
          <w:rFonts w:ascii="Times New Roman" w:hAnsi="Times New Roman" w:cs="Times New Roman"/>
          <w:color w:val="000000"/>
          <w:sz w:val="24"/>
          <w:szCs w:val="24"/>
        </w:rPr>
        <w:t xml:space="preserve"> were collected</w:t>
      </w:r>
      <w:r w:rsidR="00DE3EFE">
        <w:rPr>
          <w:rFonts w:ascii="Times New Roman" w:hAnsi="Times New Roman" w:cs="Times New Roman"/>
          <w:color w:val="000000"/>
          <w:sz w:val="24"/>
          <w:szCs w:val="24"/>
        </w:rPr>
        <w:t xml:space="preserve"> by staff of the treatment centre </w:t>
      </w:r>
      <w:r w:rsidRPr="004C4A89">
        <w:rPr>
          <w:rFonts w:ascii="Times New Roman" w:hAnsi="Times New Roman" w:cs="Times New Roman"/>
          <w:color w:val="000000"/>
          <w:sz w:val="24"/>
          <w:szCs w:val="24"/>
        </w:rPr>
        <w:t>under aseptic conditions</w:t>
      </w:r>
      <w:r w:rsidR="00DE3EFE">
        <w:rPr>
          <w:rFonts w:ascii="Times New Roman" w:hAnsi="Times New Roman" w:cs="Times New Roman"/>
          <w:color w:val="000000"/>
          <w:sz w:val="24"/>
          <w:szCs w:val="24"/>
        </w:rPr>
        <w:t xml:space="preserve"> into sterile </w:t>
      </w:r>
      <w:r w:rsidR="00DE3EFE" w:rsidRPr="00DE3EFE">
        <w:rPr>
          <w:rFonts w:ascii="Times New Roman" w:hAnsi="Times New Roman" w:cs="Times New Roman"/>
          <w:color w:val="000000"/>
          <w:sz w:val="24"/>
          <w:szCs w:val="24"/>
        </w:rPr>
        <w:t>EDTA and dry tubes</w:t>
      </w:r>
      <w:r w:rsidRPr="004C4A89">
        <w:rPr>
          <w:rFonts w:ascii="Times New Roman" w:hAnsi="Times New Roman" w:cs="Times New Roman"/>
          <w:color w:val="000000"/>
          <w:sz w:val="24"/>
          <w:szCs w:val="24"/>
        </w:rPr>
        <w:t>.</w:t>
      </w:r>
      <w:r w:rsidR="00DE3EFE">
        <w:rPr>
          <w:rFonts w:ascii="Times New Roman" w:hAnsi="Times New Roman" w:cs="Times New Roman"/>
          <w:color w:val="000000"/>
          <w:sz w:val="24"/>
          <w:szCs w:val="24"/>
        </w:rPr>
        <w:t xml:space="preserve"> About 2 mL of serum was obtained from each dry tube after clotting while samples in the EDTA tubes were immediately centrifuged at 3000 x g for 15 minutes to obtain plasma. Sera and plasma samples were used on the same day of collection for analyses and remaining samples were stored at -20 °C. </w:t>
      </w:r>
      <w:r w:rsidRPr="004C4A89">
        <w:rPr>
          <w:rFonts w:ascii="Times New Roman" w:hAnsi="Times New Roman" w:cs="Times New Roman"/>
          <w:color w:val="000000"/>
          <w:sz w:val="24"/>
          <w:szCs w:val="24"/>
        </w:rPr>
        <w:t>Anti-HCV antibodies were detected using</w:t>
      </w:r>
      <w:r w:rsidR="00F41154" w:rsidRPr="004C4A89">
        <w:rPr>
          <w:rFonts w:ascii="Times New Roman" w:hAnsi="Times New Roman" w:cs="Times New Roman"/>
          <w:color w:val="000000"/>
          <w:sz w:val="24"/>
          <w:szCs w:val="24"/>
        </w:rPr>
        <w:t xml:space="preserve"> the</w:t>
      </w:r>
      <w:r w:rsidRPr="004C4A89">
        <w:rPr>
          <w:rFonts w:ascii="Times New Roman" w:hAnsi="Times New Roman" w:cs="Times New Roman"/>
          <w:color w:val="000000"/>
          <w:sz w:val="24"/>
          <w:szCs w:val="24"/>
        </w:rPr>
        <w:t xml:space="preserve"> </w:t>
      </w:r>
      <w:r w:rsidR="00B04E43" w:rsidRPr="004C4A89">
        <w:rPr>
          <w:rFonts w:ascii="Times New Roman" w:hAnsi="Times New Roman" w:cs="Times New Roman"/>
          <w:color w:val="000000"/>
          <w:sz w:val="24"/>
          <w:szCs w:val="24"/>
        </w:rPr>
        <w:t xml:space="preserve">Anti-HCV </w:t>
      </w:r>
      <w:r w:rsidR="00F41154" w:rsidRPr="004C4A89">
        <w:rPr>
          <w:rFonts w:ascii="Times New Roman" w:hAnsi="Times New Roman" w:cs="Times New Roman"/>
          <w:color w:val="000000"/>
          <w:sz w:val="24"/>
          <w:szCs w:val="24"/>
        </w:rPr>
        <w:t xml:space="preserve">Rapid Diagnostic Test </w:t>
      </w:r>
      <w:r w:rsidR="00B04E43" w:rsidRPr="004C4A89">
        <w:rPr>
          <w:rFonts w:ascii="Times New Roman" w:hAnsi="Times New Roman" w:cs="Times New Roman"/>
          <w:color w:val="000000"/>
          <w:sz w:val="24"/>
          <w:szCs w:val="24"/>
        </w:rPr>
        <w:t>kits</w:t>
      </w:r>
      <w:r w:rsidR="00F41154" w:rsidRPr="004C4A89">
        <w:rPr>
          <w:rFonts w:ascii="Times New Roman" w:hAnsi="Times New Roman" w:cs="Times New Roman"/>
          <w:color w:val="000000"/>
          <w:sz w:val="24"/>
          <w:szCs w:val="24"/>
        </w:rPr>
        <w:t xml:space="preserve"> (</w:t>
      </w:r>
      <w:proofErr w:type="spellStart"/>
      <w:r w:rsidR="00B04E43" w:rsidRPr="004C4A89">
        <w:rPr>
          <w:rFonts w:ascii="Times New Roman" w:hAnsi="Times New Roman" w:cs="Times New Roman"/>
          <w:color w:val="000000"/>
          <w:sz w:val="24"/>
          <w:szCs w:val="24"/>
        </w:rPr>
        <w:t>LabAcon</w:t>
      </w:r>
      <w:proofErr w:type="spellEnd"/>
      <w:r w:rsidR="00B04E43" w:rsidRPr="004C4A89">
        <w:rPr>
          <w:rFonts w:ascii="Times New Roman" w:hAnsi="Times New Roman" w:cs="Times New Roman"/>
          <w:color w:val="000000"/>
          <w:sz w:val="24"/>
          <w:szCs w:val="24"/>
          <w:vertAlign w:val="superscript"/>
        </w:rPr>
        <w:t>®</w:t>
      </w:r>
      <w:r w:rsidR="00F41154" w:rsidRPr="004C4A89">
        <w:rPr>
          <w:rFonts w:ascii="Times New Roman" w:hAnsi="Times New Roman" w:cs="Times New Roman"/>
          <w:color w:val="000000"/>
          <w:sz w:val="24"/>
          <w:szCs w:val="24"/>
        </w:rPr>
        <w:t>),</w:t>
      </w:r>
      <w:r w:rsidRPr="004C4A89">
        <w:rPr>
          <w:rFonts w:ascii="Times New Roman" w:hAnsi="Times New Roman" w:cs="Times New Roman"/>
          <w:color w:val="000000"/>
          <w:sz w:val="24"/>
          <w:szCs w:val="24"/>
        </w:rPr>
        <w:t xml:space="preserve"> and confirmed</w:t>
      </w:r>
      <w:r w:rsidR="00F41154" w:rsidRPr="004C4A89">
        <w:rPr>
          <w:rFonts w:ascii="Times New Roman" w:hAnsi="Times New Roman" w:cs="Times New Roman"/>
          <w:color w:val="000000"/>
          <w:sz w:val="24"/>
          <w:szCs w:val="24"/>
        </w:rPr>
        <w:t xml:space="preserve"> using the</w:t>
      </w:r>
      <w:r w:rsidR="00131151" w:rsidRPr="004C4A89">
        <w:rPr>
          <w:rFonts w:ascii="Times New Roman" w:hAnsi="Times New Roman" w:cs="Times New Roman"/>
          <w:color w:val="000000"/>
          <w:sz w:val="24"/>
          <w:szCs w:val="24"/>
        </w:rPr>
        <w:t xml:space="preserve"> Accu-Tell</w:t>
      </w:r>
      <w:r w:rsidR="00131151" w:rsidRPr="004C4A89">
        <w:rPr>
          <w:rFonts w:ascii="Times New Roman" w:hAnsi="Times New Roman" w:cs="Times New Roman"/>
          <w:color w:val="000000"/>
          <w:sz w:val="24"/>
          <w:szCs w:val="24"/>
          <w:vertAlign w:val="superscript"/>
        </w:rPr>
        <w:t xml:space="preserve">® </w:t>
      </w:r>
      <w:r w:rsidR="00131151" w:rsidRPr="004C4A89">
        <w:rPr>
          <w:rFonts w:ascii="Times New Roman" w:hAnsi="Times New Roman" w:cs="Times New Roman"/>
          <w:color w:val="000000"/>
          <w:sz w:val="24"/>
          <w:szCs w:val="24"/>
        </w:rPr>
        <w:t>HCV ELISA Test Kit</w:t>
      </w:r>
      <w:r w:rsidR="00DE3EFE">
        <w:rPr>
          <w:rFonts w:ascii="Times New Roman" w:hAnsi="Times New Roman" w:cs="Times New Roman"/>
          <w:color w:val="000000"/>
          <w:sz w:val="24"/>
          <w:szCs w:val="24"/>
        </w:rPr>
        <w:t xml:space="preserve"> following the manufacturers’</w:t>
      </w:r>
      <w:r w:rsidR="007869A1">
        <w:rPr>
          <w:rFonts w:ascii="Times New Roman" w:hAnsi="Times New Roman" w:cs="Times New Roman"/>
          <w:color w:val="000000"/>
          <w:sz w:val="24"/>
          <w:szCs w:val="24"/>
        </w:rPr>
        <w:t xml:space="preserve"> </w:t>
      </w:r>
      <w:r w:rsidR="00DE3EFE">
        <w:rPr>
          <w:rFonts w:ascii="Times New Roman" w:hAnsi="Times New Roman" w:cs="Times New Roman"/>
          <w:color w:val="000000"/>
          <w:sz w:val="24"/>
          <w:szCs w:val="24"/>
        </w:rPr>
        <w:t>instructions</w:t>
      </w:r>
      <w:r w:rsidR="00F41154" w:rsidRPr="004C4A89">
        <w:rPr>
          <w:rFonts w:ascii="Times New Roman" w:hAnsi="Times New Roman" w:cs="Times New Roman"/>
          <w:color w:val="000000"/>
          <w:sz w:val="24"/>
          <w:szCs w:val="24"/>
        </w:rPr>
        <w:t>.</w:t>
      </w:r>
      <w:r w:rsidR="00B20985">
        <w:rPr>
          <w:rFonts w:ascii="Times New Roman" w:hAnsi="Times New Roman" w:cs="Times New Roman"/>
          <w:color w:val="000000"/>
          <w:sz w:val="24"/>
          <w:szCs w:val="24"/>
        </w:rPr>
        <w:t xml:space="preserve"> Since </w:t>
      </w:r>
      <w:r w:rsidR="00B20985" w:rsidRPr="00B20985">
        <w:rPr>
          <w:rFonts w:ascii="Times New Roman" w:hAnsi="Times New Roman" w:cs="Times New Roman"/>
          <w:color w:val="000000"/>
          <w:sz w:val="24"/>
          <w:szCs w:val="24"/>
        </w:rPr>
        <w:t>antibody testing alone</w:t>
      </w:r>
      <w:r w:rsidR="00B20985">
        <w:rPr>
          <w:rFonts w:ascii="Times New Roman" w:hAnsi="Times New Roman" w:cs="Times New Roman"/>
          <w:color w:val="000000"/>
          <w:sz w:val="24"/>
          <w:szCs w:val="24"/>
        </w:rPr>
        <w:t xml:space="preserve"> was done, </w:t>
      </w:r>
      <w:r w:rsidR="00B20985" w:rsidRPr="00B20985">
        <w:rPr>
          <w:rFonts w:ascii="Times New Roman" w:hAnsi="Times New Roman" w:cs="Times New Roman"/>
          <w:color w:val="000000"/>
          <w:sz w:val="24"/>
          <w:szCs w:val="24"/>
        </w:rPr>
        <w:t>active HCV infection</w:t>
      </w:r>
      <w:r w:rsidR="00B20985">
        <w:rPr>
          <w:rFonts w:ascii="Times New Roman" w:hAnsi="Times New Roman" w:cs="Times New Roman"/>
          <w:color w:val="000000"/>
          <w:sz w:val="24"/>
          <w:szCs w:val="24"/>
        </w:rPr>
        <w:t xml:space="preserve"> could not be </w:t>
      </w:r>
      <w:r w:rsidR="00B20985" w:rsidRPr="00B20985">
        <w:rPr>
          <w:rFonts w:ascii="Times New Roman" w:hAnsi="Times New Roman" w:cs="Times New Roman"/>
          <w:color w:val="000000"/>
          <w:sz w:val="24"/>
          <w:szCs w:val="24"/>
        </w:rPr>
        <w:t>confirm</w:t>
      </w:r>
      <w:r w:rsidR="00B20985">
        <w:rPr>
          <w:rFonts w:ascii="Times New Roman" w:hAnsi="Times New Roman" w:cs="Times New Roman"/>
          <w:color w:val="000000"/>
          <w:sz w:val="24"/>
          <w:szCs w:val="24"/>
        </w:rPr>
        <w:t>ed</w:t>
      </w:r>
      <w:r w:rsidR="00B20985" w:rsidRPr="00B20985">
        <w:rPr>
          <w:rFonts w:ascii="Times New Roman" w:hAnsi="Times New Roman" w:cs="Times New Roman"/>
          <w:color w:val="000000"/>
          <w:sz w:val="24"/>
          <w:szCs w:val="24"/>
        </w:rPr>
        <w:t>.</w:t>
      </w:r>
      <w:r w:rsidR="00B20985">
        <w:rPr>
          <w:rFonts w:ascii="Times New Roman" w:hAnsi="Times New Roman" w:cs="Times New Roman"/>
          <w:color w:val="000000"/>
          <w:sz w:val="24"/>
          <w:szCs w:val="24"/>
        </w:rPr>
        <w:t xml:space="preserve"> </w:t>
      </w:r>
      <w:r w:rsidR="00AA60F5" w:rsidRPr="004C4A89">
        <w:rPr>
          <w:rFonts w:ascii="Times New Roman" w:hAnsi="Times New Roman" w:cs="Times New Roman"/>
          <w:color w:val="000000"/>
          <w:sz w:val="24"/>
          <w:szCs w:val="24"/>
        </w:rPr>
        <w:t>Serum ALT and AST levels were measured using</w:t>
      </w:r>
      <w:r w:rsidR="001C7070">
        <w:rPr>
          <w:rFonts w:ascii="Times New Roman" w:hAnsi="Times New Roman" w:cs="Times New Roman"/>
          <w:color w:val="000000"/>
          <w:sz w:val="24"/>
          <w:szCs w:val="24"/>
        </w:rPr>
        <w:t xml:space="preserve"> Randox ALT assay and AST assay kits (Randox Laboratories, Crumlin, UK) </w:t>
      </w:r>
      <w:r w:rsidR="007869A1">
        <w:rPr>
          <w:rFonts w:ascii="Times New Roman" w:hAnsi="Times New Roman" w:cs="Times New Roman"/>
          <w:color w:val="000000"/>
          <w:sz w:val="24"/>
          <w:szCs w:val="24"/>
        </w:rPr>
        <w:t>in</w:t>
      </w:r>
      <w:r w:rsidR="00AA60F5" w:rsidRPr="004C4A89">
        <w:rPr>
          <w:rFonts w:ascii="Times New Roman" w:hAnsi="Times New Roman" w:cs="Times New Roman"/>
          <w:color w:val="000000"/>
          <w:sz w:val="24"/>
          <w:szCs w:val="24"/>
        </w:rPr>
        <w:t xml:space="preserve"> a </w:t>
      </w:r>
      <w:r w:rsidR="001C7070" w:rsidRPr="004C4A89">
        <w:rPr>
          <w:rFonts w:ascii="Times New Roman" w:hAnsi="Times New Roman" w:cs="Times New Roman"/>
          <w:color w:val="000000"/>
          <w:sz w:val="24"/>
          <w:szCs w:val="24"/>
        </w:rPr>
        <w:t xml:space="preserve">Randox Monaco </w:t>
      </w:r>
      <w:r w:rsidR="00AA60F5" w:rsidRPr="004C4A89">
        <w:rPr>
          <w:rFonts w:ascii="Times New Roman" w:hAnsi="Times New Roman" w:cs="Times New Roman"/>
          <w:color w:val="000000"/>
          <w:sz w:val="24"/>
          <w:szCs w:val="24"/>
        </w:rPr>
        <w:t xml:space="preserve">automated biochemistry </w:t>
      </w:r>
      <w:r w:rsidR="00935B3F" w:rsidRPr="004C4A89">
        <w:rPr>
          <w:rFonts w:ascii="Times New Roman" w:hAnsi="Times New Roman" w:cs="Times New Roman"/>
          <w:color w:val="000000"/>
          <w:sz w:val="24"/>
          <w:szCs w:val="24"/>
        </w:rPr>
        <w:t>analyser</w:t>
      </w:r>
      <w:r w:rsidR="00935B3F">
        <w:rPr>
          <w:rFonts w:ascii="Times New Roman" w:hAnsi="Times New Roman" w:cs="Times New Roman"/>
          <w:color w:val="000000"/>
          <w:sz w:val="24"/>
          <w:szCs w:val="24"/>
        </w:rPr>
        <w:t xml:space="preserve"> (Randox Laboratories, Crumlin, UK)</w:t>
      </w:r>
      <w:r w:rsidR="00AA60F5" w:rsidRPr="004C4A89">
        <w:rPr>
          <w:rFonts w:ascii="Times New Roman" w:hAnsi="Times New Roman" w:cs="Times New Roman"/>
          <w:color w:val="000000"/>
          <w:sz w:val="24"/>
          <w:szCs w:val="24"/>
        </w:rPr>
        <w:t xml:space="preserve"> according to manufacturer</w:t>
      </w:r>
      <w:r w:rsidR="00935B3F">
        <w:rPr>
          <w:rFonts w:ascii="Times New Roman" w:hAnsi="Times New Roman" w:cs="Times New Roman"/>
          <w:color w:val="000000"/>
          <w:sz w:val="24"/>
          <w:szCs w:val="24"/>
        </w:rPr>
        <w:t xml:space="preserve">’s </w:t>
      </w:r>
      <w:r w:rsidR="00AA60F5" w:rsidRPr="004C4A89">
        <w:rPr>
          <w:rFonts w:ascii="Times New Roman" w:hAnsi="Times New Roman" w:cs="Times New Roman"/>
          <w:color w:val="000000"/>
          <w:sz w:val="24"/>
          <w:szCs w:val="24"/>
        </w:rPr>
        <w:t>instructions.</w:t>
      </w:r>
      <w:r w:rsidR="00041143" w:rsidRPr="004C4A89">
        <w:rPr>
          <w:rFonts w:ascii="Times New Roman" w:hAnsi="Times New Roman" w:cs="Times New Roman"/>
          <w:color w:val="000000"/>
          <w:sz w:val="24"/>
          <w:szCs w:val="24"/>
        </w:rPr>
        <w:t xml:space="preserve"> A known control was run for each batch to ensure accuracy, and the reference ranges was noted according to the </w:t>
      </w:r>
      <w:r w:rsidR="0080489A" w:rsidRPr="004C4A89">
        <w:rPr>
          <w:rFonts w:ascii="Times New Roman" w:hAnsi="Times New Roman" w:cs="Times New Roman"/>
          <w:color w:val="000000"/>
          <w:sz w:val="24"/>
          <w:szCs w:val="24"/>
        </w:rPr>
        <w:t>manufacturer’s</w:t>
      </w:r>
      <w:r w:rsidR="004B13A5">
        <w:rPr>
          <w:rFonts w:ascii="Times New Roman" w:hAnsi="Times New Roman" w:cs="Times New Roman"/>
          <w:color w:val="000000"/>
          <w:sz w:val="24"/>
          <w:szCs w:val="24"/>
        </w:rPr>
        <w:t xml:space="preserve"> manual. </w:t>
      </w:r>
      <w:r w:rsidR="004B13A5" w:rsidRPr="004B13A5">
        <w:rPr>
          <w:rFonts w:ascii="Times New Roman" w:hAnsi="Times New Roman" w:cs="Times New Roman"/>
          <w:color w:val="000000"/>
          <w:sz w:val="24"/>
          <w:szCs w:val="24"/>
        </w:rPr>
        <w:t>Internal quality controls were</w:t>
      </w:r>
      <w:r w:rsidR="004B13A5">
        <w:rPr>
          <w:rFonts w:ascii="Times New Roman" w:hAnsi="Times New Roman" w:cs="Times New Roman"/>
          <w:color w:val="000000"/>
          <w:sz w:val="24"/>
          <w:szCs w:val="24"/>
        </w:rPr>
        <w:t xml:space="preserve"> also ra</w:t>
      </w:r>
      <w:r w:rsidR="004B13A5" w:rsidRPr="004B13A5">
        <w:rPr>
          <w:rFonts w:ascii="Times New Roman" w:hAnsi="Times New Roman" w:cs="Times New Roman"/>
          <w:color w:val="000000"/>
          <w:sz w:val="24"/>
          <w:szCs w:val="24"/>
        </w:rPr>
        <w:t xml:space="preserve">n at normal and abnormal levels, and calibration of the </w:t>
      </w:r>
      <w:r w:rsidR="00935B3F" w:rsidRPr="004B13A5">
        <w:rPr>
          <w:rFonts w:ascii="Times New Roman" w:hAnsi="Times New Roman" w:cs="Times New Roman"/>
          <w:color w:val="000000"/>
          <w:sz w:val="24"/>
          <w:szCs w:val="24"/>
        </w:rPr>
        <w:t>analyser</w:t>
      </w:r>
      <w:r w:rsidR="004B13A5" w:rsidRPr="004B13A5">
        <w:rPr>
          <w:rFonts w:ascii="Times New Roman" w:hAnsi="Times New Roman" w:cs="Times New Roman"/>
          <w:color w:val="000000"/>
          <w:sz w:val="24"/>
          <w:szCs w:val="24"/>
        </w:rPr>
        <w:t xml:space="preserve"> was performed</w:t>
      </w:r>
      <w:r w:rsidR="004B13A5">
        <w:rPr>
          <w:rFonts w:ascii="Times New Roman" w:hAnsi="Times New Roman" w:cs="Times New Roman"/>
          <w:color w:val="000000"/>
          <w:sz w:val="24"/>
          <w:szCs w:val="24"/>
        </w:rPr>
        <w:t xml:space="preserve"> as well</w:t>
      </w:r>
      <w:r w:rsidR="004B13A5" w:rsidRPr="004B13A5">
        <w:rPr>
          <w:rFonts w:ascii="Times New Roman" w:hAnsi="Times New Roman" w:cs="Times New Roman"/>
          <w:color w:val="000000"/>
          <w:sz w:val="24"/>
          <w:szCs w:val="24"/>
        </w:rPr>
        <w:t>.</w:t>
      </w:r>
      <w:r w:rsidR="00421531">
        <w:rPr>
          <w:rFonts w:ascii="Times New Roman" w:hAnsi="Times New Roman" w:cs="Times New Roman"/>
          <w:color w:val="000000"/>
          <w:sz w:val="24"/>
          <w:szCs w:val="24"/>
        </w:rPr>
        <w:t xml:space="preserve"> The reference range for </w:t>
      </w:r>
      <w:r w:rsidR="00421531" w:rsidRPr="00421531">
        <w:rPr>
          <w:rFonts w:ascii="Times New Roman" w:hAnsi="Times New Roman" w:cs="Times New Roman"/>
          <w:color w:val="000000"/>
          <w:sz w:val="24"/>
          <w:szCs w:val="24"/>
        </w:rPr>
        <w:t>AST</w:t>
      </w:r>
      <w:r w:rsidR="00421531">
        <w:rPr>
          <w:rFonts w:ascii="Times New Roman" w:hAnsi="Times New Roman" w:cs="Times New Roman"/>
          <w:color w:val="000000"/>
          <w:sz w:val="24"/>
          <w:szCs w:val="24"/>
        </w:rPr>
        <w:t xml:space="preserve"> was: </w:t>
      </w:r>
      <w:r w:rsidR="00421531" w:rsidRPr="00421531">
        <w:rPr>
          <w:rFonts w:ascii="Times New Roman" w:hAnsi="Times New Roman" w:cs="Times New Roman"/>
          <w:color w:val="000000"/>
          <w:sz w:val="24"/>
          <w:szCs w:val="24"/>
        </w:rPr>
        <w:t>male</w:t>
      </w:r>
      <w:r w:rsidR="00421531">
        <w:rPr>
          <w:rFonts w:ascii="Times New Roman" w:hAnsi="Times New Roman" w:cs="Times New Roman"/>
          <w:color w:val="000000"/>
          <w:sz w:val="24"/>
          <w:szCs w:val="24"/>
        </w:rPr>
        <w:t xml:space="preserve">s </w:t>
      </w:r>
      <w:r w:rsidR="00421531" w:rsidRPr="00421531">
        <w:rPr>
          <w:rFonts w:ascii="Times New Roman" w:hAnsi="Times New Roman" w:cs="Times New Roman"/>
          <w:color w:val="000000"/>
          <w:sz w:val="24"/>
          <w:szCs w:val="24"/>
        </w:rPr>
        <w:t>&lt;</w:t>
      </w:r>
      <w:r w:rsidR="00421531">
        <w:rPr>
          <w:rFonts w:ascii="Times New Roman" w:hAnsi="Times New Roman" w:cs="Times New Roman"/>
          <w:color w:val="000000"/>
          <w:sz w:val="24"/>
          <w:szCs w:val="24"/>
        </w:rPr>
        <w:t xml:space="preserve"> </w:t>
      </w:r>
      <w:r w:rsidR="00421531" w:rsidRPr="00421531">
        <w:rPr>
          <w:rFonts w:ascii="Times New Roman" w:hAnsi="Times New Roman" w:cs="Times New Roman"/>
          <w:color w:val="000000"/>
          <w:sz w:val="24"/>
          <w:szCs w:val="24"/>
        </w:rPr>
        <w:t>40 U/L and female</w:t>
      </w:r>
      <w:r w:rsidR="00421531">
        <w:rPr>
          <w:rFonts w:ascii="Times New Roman" w:hAnsi="Times New Roman" w:cs="Times New Roman"/>
          <w:color w:val="000000"/>
          <w:sz w:val="24"/>
          <w:szCs w:val="24"/>
        </w:rPr>
        <w:t xml:space="preserve">s </w:t>
      </w:r>
      <w:r w:rsidR="00421531" w:rsidRPr="00421531">
        <w:rPr>
          <w:rFonts w:ascii="Times New Roman" w:hAnsi="Times New Roman" w:cs="Times New Roman"/>
          <w:color w:val="000000"/>
          <w:sz w:val="24"/>
          <w:szCs w:val="24"/>
        </w:rPr>
        <w:t>&lt;</w:t>
      </w:r>
      <w:r w:rsidR="00421531">
        <w:rPr>
          <w:rFonts w:ascii="Times New Roman" w:hAnsi="Times New Roman" w:cs="Times New Roman"/>
          <w:color w:val="000000"/>
          <w:sz w:val="24"/>
          <w:szCs w:val="24"/>
        </w:rPr>
        <w:t xml:space="preserve"> </w:t>
      </w:r>
      <w:r w:rsidR="00421531" w:rsidRPr="00421531">
        <w:rPr>
          <w:rFonts w:ascii="Times New Roman" w:hAnsi="Times New Roman" w:cs="Times New Roman"/>
          <w:color w:val="000000"/>
          <w:sz w:val="24"/>
          <w:szCs w:val="24"/>
        </w:rPr>
        <w:t>32 U/L</w:t>
      </w:r>
      <w:r w:rsidR="00421531">
        <w:rPr>
          <w:rFonts w:ascii="Times New Roman" w:hAnsi="Times New Roman" w:cs="Times New Roman"/>
          <w:color w:val="000000"/>
          <w:sz w:val="24"/>
          <w:szCs w:val="24"/>
        </w:rPr>
        <w:t xml:space="preserve">. For </w:t>
      </w:r>
      <w:r w:rsidR="00421531" w:rsidRPr="00421531">
        <w:rPr>
          <w:rFonts w:ascii="Times New Roman" w:hAnsi="Times New Roman" w:cs="Times New Roman"/>
          <w:color w:val="000000"/>
          <w:sz w:val="24"/>
          <w:szCs w:val="24"/>
        </w:rPr>
        <w:t>ALT</w:t>
      </w:r>
      <w:r w:rsidR="00421531">
        <w:rPr>
          <w:rFonts w:ascii="Times New Roman" w:hAnsi="Times New Roman" w:cs="Times New Roman"/>
          <w:color w:val="000000"/>
          <w:sz w:val="24"/>
          <w:szCs w:val="24"/>
        </w:rPr>
        <w:t xml:space="preserve">, it was: </w:t>
      </w:r>
      <w:r w:rsidR="00421531" w:rsidRPr="00421531">
        <w:rPr>
          <w:rFonts w:ascii="Times New Roman" w:hAnsi="Times New Roman" w:cs="Times New Roman"/>
          <w:color w:val="000000"/>
          <w:sz w:val="24"/>
          <w:szCs w:val="24"/>
        </w:rPr>
        <w:t>male</w:t>
      </w:r>
      <w:r w:rsidR="00421531">
        <w:rPr>
          <w:rFonts w:ascii="Times New Roman" w:hAnsi="Times New Roman" w:cs="Times New Roman"/>
          <w:color w:val="000000"/>
          <w:sz w:val="24"/>
          <w:szCs w:val="24"/>
        </w:rPr>
        <w:t>s</w:t>
      </w:r>
      <w:r w:rsidR="00421531" w:rsidRPr="00421531">
        <w:rPr>
          <w:rFonts w:ascii="Times New Roman" w:hAnsi="Times New Roman" w:cs="Times New Roman"/>
          <w:color w:val="000000"/>
          <w:sz w:val="24"/>
          <w:szCs w:val="24"/>
        </w:rPr>
        <w:t xml:space="preserve"> &lt;</w:t>
      </w:r>
      <w:r w:rsidR="00421531">
        <w:rPr>
          <w:rFonts w:ascii="Times New Roman" w:hAnsi="Times New Roman" w:cs="Times New Roman"/>
          <w:color w:val="000000"/>
          <w:sz w:val="24"/>
          <w:szCs w:val="24"/>
        </w:rPr>
        <w:t xml:space="preserve"> </w:t>
      </w:r>
      <w:r w:rsidR="00421531" w:rsidRPr="00421531">
        <w:rPr>
          <w:rFonts w:ascii="Times New Roman" w:hAnsi="Times New Roman" w:cs="Times New Roman"/>
          <w:color w:val="000000"/>
          <w:sz w:val="24"/>
          <w:szCs w:val="24"/>
        </w:rPr>
        <w:t>44 U/L and female</w:t>
      </w:r>
      <w:r w:rsidR="00421531">
        <w:rPr>
          <w:rFonts w:ascii="Times New Roman" w:hAnsi="Times New Roman" w:cs="Times New Roman"/>
          <w:color w:val="000000"/>
          <w:sz w:val="24"/>
          <w:szCs w:val="24"/>
        </w:rPr>
        <w:t xml:space="preserve">s </w:t>
      </w:r>
      <w:r w:rsidR="00421531" w:rsidRPr="00421531">
        <w:rPr>
          <w:rFonts w:ascii="Times New Roman" w:hAnsi="Times New Roman" w:cs="Times New Roman"/>
          <w:color w:val="000000"/>
          <w:sz w:val="24"/>
          <w:szCs w:val="24"/>
        </w:rPr>
        <w:t>&lt;</w:t>
      </w:r>
      <w:r w:rsidR="00421531">
        <w:rPr>
          <w:rFonts w:ascii="Times New Roman" w:hAnsi="Times New Roman" w:cs="Times New Roman"/>
          <w:color w:val="000000"/>
          <w:sz w:val="24"/>
          <w:szCs w:val="24"/>
        </w:rPr>
        <w:t xml:space="preserve"> </w:t>
      </w:r>
      <w:r w:rsidR="00421531" w:rsidRPr="00421531">
        <w:rPr>
          <w:rFonts w:ascii="Times New Roman" w:hAnsi="Times New Roman" w:cs="Times New Roman"/>
          <w:color w:val="000000"/>
          <w:sz w:val="24"/>
          <w:szCs w:val="24"/>
        </w:rPr>
        <w:t>33 U/L</w:t>
      </w:r>
      <w:r w:rsidR="00421531">
        <w:rPr>
          <w:rFonts w:ascii="Times New Roman" w:hAnsi="Times New Roman" w:cs="Times New Roman"/>
          <w:color w:val="000000"/>
          <w:sz w:val="24"/>
          <w:szCs w:val="24"/>
        </w:rPr>
        <w:t xml:space="preserve">. </w:t>
      </w:r>
    </w:p>
    <w:p w14:paraId="7A730C3F" w14:textId="5113003F" w:rsidR="001C11F0" w:rsidRPr="004C4A89" w:rsidRDefault="00AA60F5" w:rsidP="00E816AC">
      <w:pPr>
        <w:spacing w:line="360" w:lineRule="auto"/>
        <w:rPr>
          <w:rFonts w:ascii="Times New Roman" w:hAnsi="Times New Roman" w:cs="Times New Roman"/>
          <w:b/>
          <w:bCs/>
          <w:color w:val="000000"/>
          <w:sz w:val="24"/>
          <w:szCs w:val="24"/>
        </w:rPr>
      </w:pPr>
      <w:r w:rsidRPr="004C4A89">
        <w:rPr>
          <w:rFonts w:ascii="Times New Roman" w:hAnsi="Times New Roman" w:cs="Times New Roman"/>
          <w:b/>
          <w:bCs/>
        </w:rPr>
        <w:t xml:space="preserve">Statistical </w:t>
      </w:r>
      <w:r w:rsidR="00BB21A8" w:rsidRPr="004C4A89">
        <w:rPr>
          <w:rFonts w:ascii="Times New Roman" w:hAnsi="Times New Roman" w:cs="Times New Roman"/>
          <w:b/>
          <w:bCs/>
        </w:rPr>
        <w:t>a</w:t>
      </w:r>
      <w:r w:rsidRPr="004C4A89">
        <w:rPr>
          <w:rFonts w:ascii="Times New Roman" w:hAnsi="Times New Roman" w:cs="Times New Roman"/>
          <w:b/>
          <w:bCs/>
        </w:rPr>
        <w:t>nalysis</w:t>
      </w:r>
    </w:p>
    <w:p w14:paraId="7BB57942" w14:textId="14EBB961" w:rsidR="00421531" w:rsidRDefault="00724100" w:rsidP="00B56DBD">
      <w:pPr>
        <w:spacing w:line="360" w:lineRule="auto"/>
        <w:rPr>
          <w:rFonts w:ascii="Times New Roman" w:hAnsi="Times New Roman" w:cs="Times New Roman"/>
          <w:color w:val="000000"/>
          <w:sz w:val="24"/>
          <w:szCs w:val="24"/>
        </w:rPr>
      </w:pPr>
      <w:r w:rsidRPr="004C4A89">
        <w:rPr>
          <w:rFonts w:ascii="Times New Roman" w:hAnsi="Times New Roman" w:cs="Times New Roman"/>
          <w:bCs/>
          <w:color w:val="000000"/>
          <w:sz w:val="24"/>
          <w:szCs w:val="24"/>
        </w:rPr>
        <w:t>D</w:t>
      </w:r>
      <w:r w:rsidR="001C11F0" w:rsidRPr="004C4A89">
        <w:rPr>
          <w:rFonts w:ascii="Times New Roman" w:hAnsi="Times New Roman" w:cs="Times New Roman"/>
          <w:bCs/>
          <w:color w:val="000000"/>
          <w:sz w:val="24"/>
          <w:szCs w:val="24"/>
        </w:rPr>
        <w:t>ata w</w:t>
      </w:r>
      <w:r w:rsidR="007C37F3" w:rsidRPr="004C4A89">
        <w:rPr>
          <w:rFonts w:ascii="Times New Roman" w:hAnsi="Times New Roman" w:cs="Times New Roman"/>
          <w:bCs/>
          <w:color w:val="000000"/>
          <w:sz w:val="24"/>
          <w:szCs w:val="24"/>
        </w:rPr>
        <w:t>ere</w:t>
      </w:r>
      <w:r w:rsidR="001C11F0" w:rsidRPr="004C4A89">
        <w:rPr>
          <w:rFonts w:ascii="Times New Roman" w:hAnsi="Times New Roman" w:cs="Times New Roman"/>
          <w:bCs/>
          <w:color w:val="000000"/>
          <w:sz w:val="24"/>
          <w:szCs w:val="24"/>
        </w:rPr>
        <w:t xml:space="preserve"> entered into a Microsoft Excel spread sheet</w:t>
      </w:r>
      <w:r w:rsidRPr="004C4A89">
        <w:rPr>
          <w:rFonts w:ascii="Times New Roman" w:hAnsi="Times New Roman" w:cs="Times New Roman"/>
          <w:bCs/>
          <w:color w:val="000000"/>
          <w:sz w:val="24"/>
          <w:szCs w:val="24"/>
        </w:rPr>
        <w:t>, checked for completeness and coded</w:t>
      </w:r>
      <w:r w:rsidR="001C11F0" w:rsidRPr="004C4A89">
        <w:rPr>
          <w:rFonts w:ascii="Times New Roman" w:hAnsi="Times New Roman" w:cs="Times New Roman"/>
          <w:bCs/>
          <w:color w:val="000000"/>
          <w:sz w:val="24"/>
          <w:szCs w:val="24"/>
        </w:rPr>
        <w:t xml:space="preserve">. </w:t>
      </w:r>
      <w:r w:rsidR="001C11F0" w:rsidRPr="004C4A89">
        <w:rPr>
          <w:rFonts w:ascii="Times New Roman" w:hAnsi="Times New Roman" w:cs="Times New Roman"/>
          <w:color w:val="000000"/>
          <w:sz w:val="24"/>
          <w:szCs w:val="24"/>
        </w:rPr>
        <w:t>International Business Machine Statistical Software Package for Social Sciences (IBM SPSS) version 23</w:t>
      </w:r>
      <w:r w:rsidR="00E97171" w:rsidRPr="004C4A89">
        <w:rPr>
          <w:rFonts w:ascii="Times New Roman" w:hAnsi="Times New Roman" w:cs="Times New Roman"/>
          <w:color w:val="000000"/>
          <w:sz w:val="24"/>
          <w:szCs w:val="24"/>
        </w:rPr>
        <w:t xml:space="preserve"> was used for analys</w:t>
      </w:r>
      <w:r w:rsidR="00A75693" w:rsidRPr="004C4A89">
        <w:rPr>
          <w:rFonts w:ascii="Times New Roman" w:hAnsi="Times New Roman" w:cs="Times New Roman"/>
          <w:color w:val="000000"/>
          <w:sz w:val="24"/>
          <w:szCs w:val="24"/>
        </w:rPr>
        <w:t>i</w:t>
      </w:r>
      <w:r w:rsidR="00E97171" w:rsidRPr="004C4A89">
        <w:rPr>
          <w:rFonts w:ascii="Times New Roman" w:hAnsi="Times New Roman" w:cs="Times New Roman"/>
          <w:color w:val="000000"/>
          <w:sz w:val="24"/>
          <w:szCs w:val="24"/>
        </w:rPr>
        <w:t>s</w:t>
      </w:r>
      <w:r w:rsidR="001C11F0" w:rsidRPr="004C4A89">
        <w:rPr>
          <w:rFonts w:ascii="Times New Roman" w:hAnsi="Times New Roman" w:cs="Times New Roman"/>
          <w:color w:val="000000"/>
          <w:sz w:val="24"/>
          <w:szCs w:val="24"/>
        </w:rPr>
        <w:t xml:space="preserve">. </w:t>
      </w:r>
      <w:r w:rsidR="000E6F2A" w:rsidRPr="004C4A89">
        <w:rPr>
          <w:rFonts w:ascii="Times New Roman" w:hAnsi="Times New Roman" w:cs="Times New Roman"/>
          <w:color w:val="000000"/>
          <w:sz w:val="24"/>
          <w:szCs w:val="24"/>
        </w:rPr>
        <w:t xml:space="preserve">Continuous variables were summarized as means ± standard deviations, while categorical variables were expressed as frequencies and percentages. </w:t>
      </w:r>
      <w:r w:rsidR="001C11F0" w:rsidRPr="004C4A89">
        <w:rPr>
          <w:rFonts w:ascii="Times New Roman" w:hAnsi="Times New Roman" w:cs="Times New Roman"/>
          <w:color w:val="000000"/>
          <w:sz w:val="24"/>
          <w:szCs w:val="24"/>
        </w:rPr>
        <w:lastRenderedPageBreak/>
        <w:t xml:space="preserve">Differences between subgroups for demographic characteristics such as the age, </w:t>
      </w:r>
      <w:r w:rsidR="001C0CC5" w:rsidRPr="004C4A89">
        <w:rPr>
          <w:rFonts w:ascii="Times New Roman" w:hAnsi="Times New Roman" w:cs="Times New Roman"/>
          <w:color w:val="000000"/>
          <w:sz w:val="24"/>
          <w:szCs w:val="24"/>
        </w:rPr>
        <w:t>gender</w:t>
      </w:r>
      <w:r w:rsidR="001C11F0" w:rsidRPr="004C4A89">
        <w:rPr>
          <w:rFonts w:ascii="Times New Roman" w:hAnsi="Times New Roman" w:cs="Times New Roman"/>
          <w:color w:val="000000"/>
          <w:sz w:val="24"/>
          <w:szCs w:val="24"/>
        </w:rPr>
        <w:t xml:space="preserve">, marital status, occupation, education level and clinical characteristics like comorbidities were assessed </w:t>
      </w:r>
      <w:r w:rsidR="00421531">
        <w:rPr>
          <w:rFonts w:ascii="Times New Roman" w:hAnsi="Times New Roman" w:cs="Times New Roman"/>
          <w:color w:val="000000"/>
          <w:sz w:val="24"/>
          <w:szCs w:val="24"/>
        </w:rPr>
        <w:t>using Fisher’s exact test</w:t>
      </w:r>
      <w:r w:rsidR="001C11F0" w:rsidRPr="004C4A89">
        <w:rPr>
          <w:rFonts w:ascii="Times New Roman" w:hAnsi="Times New Roman" w:cs="Times New Roman"/>
          <w:color w:val="000000"/>
          <w:sz w:val="24"/>
          <w:szCs w:val="24"/>
        </w:rPr>
        <w:t>.</w:t>
      </w:r>
      <w:r w:rsidR="00421531">
        <w:rPr>
          <w:rFonts w:ascii="Times New Roman" w:hAnsi="Times New Roman" w:cs="Times New Roman"/>
          <w:color w:val="000000"/>
          <w:sz w:val="24"/>
          <w:szCs w:val="24"/>
        </w:rPr>
        <w:t xml:space="preserve"> </w:t>
      </w:r>
      <w:r w:rsidR="001C11F0" w:rsidRPr="004C4A89">
        <w:rPr>
          <w:rFonts w:ascii="Times New Roman" w:hAnsi="Times New Roman" w:cs="Times New Roman"/>
          <w:color w:val="000000"/>
          <w:sz w:val="24"/>
          <w:szCs w:val="24"/>
        </w:rPr>
        <w:t xml:space="preserve">The mean AST and ALT liver enzyme levels for HIV/HCV </w:t>
      </w:r>
      <w:r w:rsidR="00421531">
        <w:rPr>
          <w:rFonts w:ascii="Times New Roman" w:hAnsi="Times New Roman" w:cs="Times New Roman"/>
          <w:color w:val="000000"/>
          <w:sz w:val="24"/>
          <w:szCs w:val="24"/>
        </w:rPr>
        <w:t xml:space="preserve">seropositive </w:t>
      </w:r>
      <w:r w:rsidR="001C11F0" w:rsidRPr="004C4A89">
        <w:rPr>
          <w:rFonts w:ascii="Times New Roman" w:hAnsi="Times New Roman" w:cs="Times New Roman"/>
          <w:color w:val="000000"/>
          <w:sz w:val="24"/>
          <w:szCs w:val="24"/>
        </w:rPr>
        <w:t xml:space="preserve">and HIV mono-infected persons were compared using the Mann-Whitney U test. </w:t>
      </w:r>
      <w:r w:rsidR="000D5245" w:rsidRPr="004C4A89">
        <w:rPr>
          <w:rFonts w:ascii="Times New Roman" w:hAnsi="Times New Roman" w:cs="Times New Roman"/>
          <w:color w:val="000000"/>
          <w:sz w:val="24"/>
          <w:szCs w:val="24"/>
        </w:rPr>
        <w:t>All tests were conducted at a 95% confidence level, with statistical significance set at p &lt; 0.05.</w:t>
      </w:r>
      <w:r w:rsidR="005D1D09">
        <w:rPr>
          <w:rFonts w:ascii="Times New Roman" w:hAnsi="Times New Roman" w:cs="Times New Roman"/>
          <w:color w:val="000000"/>
          <w:sz w:val="24"/>
          <w:szCs w:val="24"/>
        </w:rPr>
        <w:t xml:space="preserve"> </w:t>
      </w:r>
    </w:p>
    <w:p w14:paraId="08047356" w14:textId="37ACF77C" w:rsidR="007D37B3" w:rsidRPr="004C4A89" w:rsidRDefault="00AA60F5" w:rsidP="00B56DBD">
      <w:pPr>
        <w:spacing w:line="360" w:lineRule="auto"/>
        <w:rPr>
          <w:rFonts w:ascii="Times New Roman" w:hAnsi="Times New Roman" w:cs="Times New Roman"/>
          <w:color w:val="000000"/>
          <w:sz w:val="24"/>
          <w:szCs w:val="24"/>
        </w:rPr>
      </w:pPr>
      <w:r w:rsidRPr="004C4A89">
        <w:rPr>
          <w:rStyle w:val="Heading2Char"/>
          <w:rFonts w:ascii="Times New Roman" w:hAnsi="Times New Roman" w:cs="Times New Roman"/>
          <w:sz w:val="24"/>
          <w:szCs w:val="24"/>
        </w:rPr>
        <w:t xml:space="preserve">Ethical </w:t>
      </w:r>
      <w:r w:rsidR="004B04E1" w:rsidRPr="004C4A89">
        <w:rPr>
          <w:rStyle w:val="Heading2Char"/>
          <w:rFonts w:ascii="Times New Roman" w:hAnsi="Times New Roman" w:cs="Times New Roman"/>
          <w:sz w:val="24"/>
          <w:szCs w:val="24"/>
        </w:rPr>
        <w:t>c</w:t>
      </w:r>
      <w:r w:rsidRPr="004C4A89">
        <w:rPr>
          <w:rStyle w:val="Heading2Char"/>
          <w:rFonts w:ascii="Times New Roman" w:hAnsi="Times New Roman" w:cs="Times New Roman"/>
          <w:sz w:val="24"/>
          <w:szCs w:val="24"/>
        </w:rPr>
        <w:t>onsiderations</w:t>
      </w:r>
      <w:r w:rsidRPr="004C4A89">
        <w:rPr>
          <w:rStyle w:val="Heading2Char"/>
          <w:rFonts w:ascii="Times New Roman" w:hAnsi="Times New Roman" w:cs="Times New Roman"/>
          <w:sz w:val="24"/>
          <w:szCs w:val="24"/>
        </w:rPr>
        <w:br/>
      </w:r>
      <w:r w:rsidR="00FD013B" w:rsidRPr="004C4A89">
        <w:rPr>
          <w:rFonts w:ascii="Times New Roman" w:hAnsi="Times New Roman" w:cs="Times New Roman"/>
          <w:color w:val="000000"/>
          <w:sz w:val="24"/>
          <w:szCs w:val="24"/>
        </w:rPr>
        <w:t>This study was ethically cleared by an</w:t>
      </w:r>
      <w:r w:rsidR="00DB399C" w:rsidRPr="004C4A89">
        <w:rPr>
          <w:rFonts w:ascii="Times New Roman" w:hAnsi="Times New Roman" w:cs="Times New Roman"/>
          <w:color w:val="000000"/>
          <w:sz w:val="24"/>
          <w:szCs w:val="24"/>
        </w:rPr>
        <w:t xml:space="preserve"> appropriate institutional review board. </w:t>
      </w:r>
      <w:r w:rsidR="00FF2268">
        <w:rPr>
          <w:rFonts w:ascii="Times New Roman" w:hAnsi="Times New Roman" w:cs="Times New Roman"/>
          <w:color w:val="000000"/>
          <w:sz w:val="24"/>
          <w:szCs w:val="24"/>
        </w:rPr>
        <w:t>Ethical clearance (No. 2025/04/50/CERSH-NW</w:t>
      </w:r>
      <w:r w:rsidR="007B639F">
        <w:rPr>
          <w:rFonts w:ascii="Times New Roman" w:hAnsi="Times New Roman" w:cs="Times New Roman"/>
          <w:color w:val="000000"/>
          <w:sz w:val="24"/>
          <w:szCs w:val="24"/>
        </w:rPr>
        <w:t>)</w:t>
      </w:r>
      <w:r w:rsidR="00FF2268">
        <w:rPr>
          <w:rFonts w:ascii="Times New Roman" w:hAnsi="Times New Roman" w:cs="Times New Roman"/>
          <w:color w:val="000000"/>
          <w:sz w:val="24"/>
          <w:szCs w:val="24"/>
        </w:rPr>
        <w:t xml:space="preserve"> </w:t>
      </w:r>
      <w:r w:rsidR="007B639F">
        <w:rPr>
          <w:rFonts w:ascii="Times New Roman" w:hAnsi="Times New Roman" w:cs="Times New Roman"/>
          <w:color w:val="000000"/>
          <w:sz w:val="24"/>
          <w:szCs w:val="24"/>
        </w:rPr>
        <w:t>to carry out this</w:t>
      </w:r>
      <w:r w:rsidR="00041143" w:rsidRPr="004C4A89">
        <w:rPr>
          <w:rFonts w:ascii="Times New Roman" w:hAnsi="Times New Roman" w:cs="Times New Roman"/>
          <w:color w:val="000000"/>
          <w:sz w:val="24"/>
          <w:szCs w:val="24"/>
        </w:rPr>
        <w:t xml:space="preserve"> study w</w:t>
      </w:r>
      <w:r w:rsidR="007B639F">
        <w:rPr>
          <w:rFonts w:ascii="Times New Roman" w:hAnsi="Times New Roman" w:cs="Times New Roman"/>
          <w:color w:val="000000"/>
          <w:sz w:val="24"/>
          <w:szCs w:val="24"/>
        </w:rPr>
        <w:t>as issued by</w:t>
      </w:r>
      <w:r w:rsidR="00041143" w:rsidRPr="004C4A89">
        <w:rPr>
          <w:rFonts w:ascii="Times New Roman" w:hAnsi="Times New Roman" w:cs="Times New Roman"/>
          <w:color w:val="000000"/>
          <w:sz w:val="24"/>
          <w:szCs w:val="24"/>
        </w:rPr>
        <w:t xml:space="preserve"> the North West Regional Ethics Committee for Human Health Research (CERSH)</w:t>
      </w:r>
      <w:r w:rsidR="00FD013B" w:rsidRPr="004C4A89">
        <w:rPr>
          <w:rFonts w:ascii="Times New Roman" w:hAnsi="Times New Roman" w:cs="Times New Roman"/>
          <w:color w:val="000000"/>
          <w:sz w:val="24"/>
          <w:szCs w:val="24"/>
        </w:rPr>
        <w:t>,</w:t>
      </w:r>
      <w:r w:rsidR="007B639F">
        <w:rPr>
          <w:rFonts w:ascii="Times New Roman" w:hAnsi="Times New Roman" w:cs="Times New Roman"/>
          <w:color w:val="000000"/>
          <w:sz w:val="24"/>
          <w:szCs w:val="24"/>
        </w:rPr>
        <w:t xml:space="preserve"> located </w:t>
      </w:r>
      <w:r w:rsidR="00041143" w:rsidRPr="004C4A89">
        <w:rPr>
          <w:rFonts w:ascii="Times New Roman" w:hAnsi="Times New Roman" w:cs="Times New Roman"/>
          <w:color w:val="000000"/>
          <w:sz w:val="24"/>
          <w:szCs w:val="24"/>
        </w:rPr>
        <w:t>at the Regional Delegation of Public Health in Bamenda</w:t>
      </w:r>
      <w:r w:rsidR="00FD013B" w:rsidRPr="004C4A89">
        <w:rPr>
          <w:rFonts w:ascii="Times New Roman" w:hAnsi="Times New Roman" w:cs="Times New Roman"/>
          <w:color w:val="000000"/>
          <w:sz w:val="24"/>
          <w:szCs w:val="24"/>
        </w:rPr>
        <w:t>, Cameroon.</w:t>
      </w:r>
      <w:r w:rsidR="007B639F">
        <w:rPr>
          <w:rFonts w:ascii="Times New Roman" w:hAnsi="Times New Roman" w:cs="Times New Roman"/>
          <w:color w:val="000000"/>
          <w:sz w:val="24"/>
          <w:szCs w:val="24"/>
        </w:rPr>
        <w:t xml:space="preserve"> Additionally, an</w:t>
      </w:r>
      <w:r w:rsidR="007B639F" w:rsidRPr="004C4A89">
        <w:rPr>
          <w:rFonts w:ascii="Times New Roman" w:hAnsi="Times New Roman" w:cs="Times New Roman"/>
          <w:color w:val="000000"/>
          <w:sz w:val="24"/>
          <w:szCs w:val="24"/>
        </w:rPr>
        <w:t xml:space="preserve"> administrative authorization</w:t>
      </w:r>
      <w:r w:rsidR="007B639F">
        <w:rPr>
          <w:rFonts w:ascii="Times New Roman" w:hAnsi="Times New Roman" w:cs="Times New Roman"/>
          <w:color w:val="000000"/>
          <w:sz w:val="24"/>
          <w:szCs w:val="24"/>
        </w:rPr>
        <w:t xml:space="preserve"> was also obtained from the Director of the hospital where participants were enrolled. </w:t>
      </w:r>
      <w:r w:rsidR="00CC27E5" w:rsidRPr="004C4A89">
        <w:rPr>
          <w:rFonts w:ascii="Times New Roman" w:eastAsia="Times New Roman" w:hAnsi="Times New Roman" w:cs="Times New Roman"/>
          <w:sz w:val="24"/>
          <w:szCs w:val="24"/>
        </w:rPr>
        <w:t>The study was conducted in accordance with the Declaration of Helsinki</w:t>
      </w:r>
      <w:r w:rsidR="00FD013B" w:rsidRPr="004C4A89">
        <w:rPr>
          <w:rFonts w:ascii="Times New Roman" w:eastAsia="Times New Roman" w:hAnsi="Times New Roman" w:cs="Times New Roman"/>
          <w:sz w:val="24"/>
          <w:szCs w:val="24"/>
        </w:rPr>
        <w:t>.</w:t>
      </w:r>
      <w:r w:rsidR="00FD013B" w:rsidRPr="004C4A89">
        <w:rPr>
          <w:rFonts w:ascii="Times New Roman" w:hAnsi="Times New Roman" w:cs="Times New Roman"/>
          <w:color w:val="000000"/>
          <w:sz w:val="24"/>
          <w:szCs w:val="24"/>
        </w:rPr>
        <w:t xml:space="preserve"> </w:t>
      </w:r>
      <w:r w:rsidR="00FD013B" w:rsidRPr="004C4A89">
        <w:rPr>
          <w:rFonts w:ascii="Times New Roman" w:eastAsia="Times New Roman" w:hAnsi="Times New Roman" w:cs="Times New Roman"/>
          <w:sz w:val="24"/>
          <w:szCs w:val="24"/>
        </w:rPr>
        <w:t>Participants voluntarily enrolled into this study after they had been</w:t>
      </w:r>
      <w:r w:rsidR="00FD013B" w:rsidRPr="004C4A89">
        <w:rPr>
          <w:rFonts w:ascii="Times New Roman" w:eastAsia="Times New Roman" w:hAnsi="Times New Roman" w:cs="Times New Roman"/>
          <w:color w:val="000000"/>
          <w:spacing w:val="22"/>
          <w:sz w:val="24"/>
          <w:szCs w:val="24"/>
        </w:rPr>
        <w:t xml:space="preserve"> </w:t>
      </w:r>
      <w:r w:rsidR="00FD013B" w:rsidRPr="004C4A89">
        <w:rPr>
          <w:rFonts w:ascii="Times New Roman" w:eastAsia="Times New Roman" w:hAnsi="Times New Roman" w:cs="Times New Roman"/>
          <w:color w:val="000000"/>
          <w:sz w:val="24"/>
          <w:szCs w:val="24"/>
        </w:rPr>
        <w:t>edu</w:t>
      </w:r>
      <w:r w:rsidR="00FD013B" w:rsidRPr="004C4A89">
        <w:rPr>
          <w:rFonts w:ascii="Times New Roman" w:eastAsia="Times New Roman" w:hAnsi="Times New Roman" w:cs="Times New Roman"/>
          <w:color w:val="000000"/>
          <w:spacing w:val="-1"/>
          <w:sz w:val="24"/>
          <w:szCs w:val="24"/>
        </w:rPr>
        <w:t>c</w:t>
      </w:r>
      <w:r w:rsidR="00FD013B" w:rsidRPr="004C4A89">
        <w:rPr>
          <w:rFonts w:ascii="Times New Roman" w:eastAsia="Times New Roman" w:hAnsi="Times New Roman" w:cs="Times New Roman"/>
          <w:color w:val="000000"/>
          <w:sz w:val="24"/>
          <w:szCs w:val="24"/>
        </w:rPr>
        <w:t>a</w:t>
      </w:r>
      <w:r w:rsidR="00FD013B" w:rsidRPr="004C4A89">
        <w:rPr>
          <w:rFonts w:ascii="Times New Roman" w:eastAsia="Times New Roman" w:hAnsi="Times New Roman" w:cs="Times New Roman"/>
          <w:color w:val="000000"/>
          <w:spacing w:val="2"/>
          <w:sz w:val="24"/>
          <w:szCs w:val="24"/>
        </w:rPr>
        <w:t>t</w:t>
      </w:r>
      <w:r w:rsidR="00FD013B" w:rsidRPr="004C4A89">
        <w:rPr>
          <w:rFonts w:ascii="Times New Roman" w:eastAsia="Times New Roman" w:hAnsi="Times New Roman" w:cs="Times New Roman"/>
          <w:color w:val="000000"/>
          <w:sz w:val="24"/>
          <w:szCs w:val="24"/>
        </w:rPr>
        <w:t>ed on</w:t>
      </w:r>
      <w:r w:rsidR="00FD013B" w:rsidRPr="004C4A89">
        <w:rPr>
          <w:rFonts w:ascii="Times New Roman" w:eastAsia="Times New Roman" w:hAnsi="Times New Roman" w:cs="Times New Roman"/>
          <w:color w:val="000000"/>
          <w:spacing w:val="38"/>
          <w:sz w:val="24"/>
          <w:szCs w:val="24"/>
        </w:rPr>
        <w:t xml:space="preserve"> </w:t>
      </w:r>
      <w:r w:rsidR="00FD013B" w:rsidRPr="004C4A89">
        <w:rPr>
          <w:rFonts w:ascii="Times New Roman" w:eastAsia="Times New Roman" w:hAnsi="Times New Roman" w:cs="Times New Roman"/>
          <w:color w:val="000000"/>
          <w:sz w:val="24"/>
          <w:szCs w:val="24"/>
        </w:rPr>
        <w:t>the study objective</w:t>
      </w:r>
      <w:r w:rsidR="00FD013B" w:rsidRPr="004C4A89">
        <w:rPr>
          <w:rFonts w:ascii="Times New Roman" w:eastAsia="Times New Roman" w:hAnsi="Times New Roman" w:cs="Times New Roman"/>
          <w:color w:val="000000"/>
          <w:w w:val="99"/>
          <w:sz w:val="24"/>
          <w:szCs w:val="24"/>
        </w:rPr>
        <w:t>s</w:t>
      </w:r>
      <w:r w:rsidR="00FD013B" w:rsidRPr="004C4A89">
        <w:rPr>
          <w:rFonts w:ascii="Times New Roman" w:eastAsia="Times New Roman" w:hAnsi="Times New Roman" w:cs="Times New Roman"/>
          <w:color w:val="000000"/>
          <w:sz w:val="24"/>
          <w:szCs w:val="24"/>
        </w:rPr>
        <w:t>,</w:t>
      </w:r>
      <w:r w:rsidR="00FD013B" w:rsidRPr="004C4A89">
        <w:rPr>
          <w:rFonts w:ascii="Times New Roman" w:eastAsia="Times New Roman" w:hAnsi="Times New Roman" w:cs="Times New Roman"/>
          <w:color w:val="000000"/>
          <w:spacing w:val="38"/>
          <w:sz w:val="24"/>
          <w:szCs w:val="24"/>
        </w:rPr>
        <w:t xml:space="preserve"> </w:t>
      </w:r>
      <w:r w:rsidR="00FD013B" w:rsidRPr="004C4A89">
        <w:rPr>
          <w:rFonts w:ascii="Times New Roman" w:eastAsia="Times New Roman" w:hAnsi="Times New Roman" w:cs="Times New Roman"/>
          <w:color w:val="000000"/>
          <w:sz w:val="24"/>
          <w:szCs w:val="24"/>
        </w:rPr>
        <w:t>method</w:t>
      </w:r>
      <w:r w:rsidR="00FD013B" w:rsidRPr="004C4A89">
        <w:rPr>
          <w:rFonts w:ascii="Times New Roman" w:eastAsia="Times New Roman" w:hAnsi="Times New Roman" w:cs="Times New Roman"/>
          <w:color w:val="000000"/>
          <w:w w:val="99"/>
          <w:sz w:val="24"/>
          <w:szCs w:val="24"/>
        </w:rPr>
        <w:t>s</w:t>
      </w:r>
      <w:r w:rsidR="00FD013B" w:rsidRPr="004C4A89">
        <w:rPr>
          <w:rFonts w:ascii="Times New Roman" w:eastAsia="Times New Roman" w:hAnsi="Times New Roman" w:cs="Times New Roman"/>
          <w:color w:val="000000"/>
          <w:sz w:val="24"/>
          <w:szCs w:val="24"/>
        </w:rPr>
        <w:t>,</w:t>
      </w:r>
      <w:r w:rsidR="00FD013B" w:rsidRPr="004C4A89">
        <w:rPr>
          <w:rFonts w:ascii="Times New Roman" w:eastAsia="Times New Roman" w:hAnsi="Times New Roman" w:cs="Times New Roman"/>
          <w:color w:val="000000"/>
          <w:spacing w:val="38"/>
          <w:sz w:val="24"/>
          <w:szCs w:val="24"/>
        </w:rPr>
        <w:t xml:space="preserve"> </w:t>
      </w:r>
      <w:r w:rsidR="00FD013B" w:rsidRPr="004C4A89">
        <w:rPr>
          <w:rFonts w:ascii="Times New Roman" w:eastAsia="Times New Roman" w:hAnsi="Times New Roman" w:cs="Times New Roman"/>
          <w:color w:val="000000"/>
          <w:sz w:val="24"/>
          <w:szCs w:val="24"/>
        </w:rPr>
        <w:t>ri</w:t>
      </w:r>
      <w:r w:rsidR="00FD013B" w:rsidRPr="004C4A89">
        <w:rPr>
          <w:rFonts w:ascii="Times New Roman" w:eastAsia="Times New Roman" w:hAnsi="Times New Roman" w:cs="Times New Roman"/>
          <w:color w:val="000000"/>
          <w:w w:val="99"/>
          <w:sz w:val="24"/>
          <w:szCs w:val="24"/>
        </w:rPr>
        <w:t>s</w:t>
      </w:r>
      <w:r w:rsidR="00FD013B" w:rsidRPr="004C4A89">
        <w:rPr>
          <w:rFonts w:ascii="Times New Roman" w:eastAsia="Times New Roman" w:hAnsi="Times New Roman" w:cs="Times New Roman"/>
          <w:color w:val="000000"/>
          <w:sz w:val="24"/>
          <w:szCs w:val="24"/>
        </w:rPr>
        <w:t>k</w:t>
      </w:r>
      <w:r w:rsidR="00FD013B" w:rsidRPr="004C4A89">
        <w:rPr>
          <w:rFonts w:ascii="Times New Roman" w:eastAsia="Times New Roman" w:hAnsi="Times New Roman" w:cs="Times New Roman"/>
          <w:color w:val="000000"/>
          <w:w w:val="99"/>
          <w:sz w:val="24"/>
          <w:szCs w:val="24"/>
        </w:rPr>
        <w:t>s</w:t>
      </w:r>
      <w:r w:rsidR="00FD013B" w:rsidRPr="004C4A89">
        <w:rPr>
          <w:rFonts w:ascii="Times New Roman" w:eastAsia="Times New Roman" w:hAnsi="Times New Roman" w:cs="Times New Roman"/>
          <w:color w:val="000000"/>
          <w:spacing w:val="39"/>
          <w:sz w:val="24"/>
          <w:szCs w:val="24"/>
        </w:rPr>
        <w:t xml:space="preserve"> </w:t>
      </w:r>
      <w:r w:rsidR="00FD013B" w:rsidRPr="004C4A89">
        <w:rPr>
          <w:rFonts w:ascii="Times New Roman" w:eastAsia="Times New Roman" w:hAnsi="Times New Roman" w:cs="Times New Roman"/>
          <w:color w:val="000000"/>
          <w:sz w:val="24"/>
          <w:szCs w:val="24"/>
        </w:rPr>
        <w:t>and</w:t>
      </w:r>
      <w:r w:rsidR="00FD013B" w:rsidRPr="004C4A89">
        <w:rPr>
          <w:rFonts w:ascii="Times New Roman" w:eastAsia="Times New Roman" w:hAnsi="Times New Roman" w:cs="Times New Roman"/>
          <w:color w:val="000000"/>
          <w:spacing w:val="37"/>
          <w:sz w:val="24"/>
          <w:szCs w:val="24"/>
        </w:rPr>
        <w:t xml:space="preserve"> </w:t>
      </w:r>
      <w:r w:rsidR="00FD013B" w:rsidRPr="004C4A89">
        <w:rPr>
          <w:rFonts w:ascii="Times New Roman" w:eastAsia="Times New Roman" w:hAnsi="Times New Roman" w:cs="Times New Roman"/>
          <w:color w:val="000000"/>
          <w:sz w:val="24"/>
          <w:szCs w:val="24"/>
        </w:rPr>
        <w:t>ben</w:t>
      </w:r>
      <w:r w:rsidR="00FD013B" w:rsidRPr="004C4A89">
        <w:rPr>
          <w:rFonts w:ascii="Times New Roman" w:eastAsia="Times New Roman" w:hAnsi="Times New Roman" w:cs="Times New Roman"/>
          <w:color w:val="000000"/>
          <w:spacing w:val="-1"/>
          <w:sz w:val="24"/>
          <w:szCs w:val="24"/>
        </w:rPr>
        <w:t>e</w:t>
      </w:r>
      <w:r w:rsidR="00FD013B" w:rsidRPr="004C4A89">
        <w:rPr>
          <w:rFonts w:ascii="Times New Roman" w:eastAsia="Times New Roman" w:hAnsi="Times New Roman" w:cs="Times New Roman"/>
          <w:color w:val="000000"/>
          <w:sz w:val="24"/>
          <w:szCs w:val="24"/>
        </w:rPr>
        <w:t>fit</w:t>
      </w:r>
      <w:r w:rsidR="00FD013B" w:rsidRPr="004C4A89">
        <w:rPr>
          <w:rFonts w:ascii="Times New Roman" w:eastAsia="Times New Roman" w:hAnsi="Times New Roman" w:cs="Times New Roman"/>
          <w:color w:val="000000"/>
          <w:w w:val="99"/>
          <w:sz w:val="24"/>
          <w:szCs w:val="24"/>
        </w:rPr>
        <w:t xml:space="preserve">s </w:t>
      </w:r>
      <w:r w:rsidR="00FD013B" w:rsidRPr="004C4A89">
        <w:rPr>
          <w:rFonts w:ascii="Times New Roman" w:eastAsia="Times New Roman" w:hAnsi="Times New Roman" w:cs="Times New Roman"/>
          <w:color w:val="000000"/>
          <w:sz w:val="24"/>
          <w:szCs w:val="24"/>
        </w:rPr>
        <w:t>u</w:t>
      </w:r>
      <w:r w:rsidR="00FD013B" w:rsidRPr="004C4A89">
        <w:rPr>
          <w:rFonts w:ascii="Times New Roman" w:eastAsia="Times New Roman" w:hAnsi="Times New Roman" w:cs="Times New Roman"/>
          <w:color w:val="000000"/>
          <w:w w:val="99"/>
          <w:sz w:val="24"/>
          <w:szCs w:val="24"/>
        </w:rPr>
        <w:t>s</w:t>
      </w:r>
      <w:r w:rsidR="00FD013B" w:rsidRPr="004C4A89">
        <w:rPr>
          <w:rFonts w:ascii="Times New Roman" w:eastAsia="Times New Roman" w:hAnsi="Times New Roman" w:cs="Times New Roman"/>
          <w:color w:val="000000"/>
          <w:sz w:val="24"/>
          <w:szCs w:val="24"/>
        </w:rPr>
        <w:t>ing</w:t>
      </w:r>
      <w:r w:rsidR="00FD013B" w:rsidRPr="004C4A89">
        <w:rPr>
          <w:rFonts w:ascii="Times New Roman" w:eastAsia="Times New Roman" w:hAnsi="Times New Roman" w:cs="Times New Roman"/>
          <w:color w:val="000000"/>
          <w:spacing w:val="40"/>
          <w:sz w:val="24"/>
          <w:szCs w:val="24"/>
        </w:rPr>
        <w:t xml:space="preserve"> </w:t>
      </w:r>
      <w:r w:rsidR="00FD013B" w:rsidRPr="004C4A89">
        <w:rPr>
          <w:rFonts w:ascii="Times New Roman" w:eastAsia="Times New Roman" w:hAnsi="Times New Roman" w:cs="Times New Roman"/>
          <w:color w:val="000000"/>
          <w:sz w:val="24"/>
          <w:szCs w:val="24"/>
        </w:rPr>
        <w:t>a</w:t>
      </w:r>
      <w:r w:rsidR="00FD013B" w:rsidRPr="004C4A89">
        <w:rPr>
          <w:rFonts w:ascii="Times New Roman" w:eastAsia="Times New Roman" w:hAnsi="Times New Roman" w:cs="Times New Roman"/>
          <w:color w:val="000000"/>
          <w:spacing w:val="38"/>
          <w:sz w:val="24"/>
          <w:szCs w:val="24"/>
        </w:rPr>
        <w:t xml:space="preserve"> </w:t>
      </w:r>
      <w:r w:rsidR="00FD013B" w:rsidRPr="004C4A89">
        <w:rPr>
          <w:rFonts w:ascii="Times New Roman" w:eastAsia="Times New Roman" w:hAnsi="Times New Roman" w:cs="Times New Roman"/>
          <w:color w:val="000000"/>
          <w:sz w:val="24"/>
          <w:szCs w:val="24"/>
        </w:rPr>
        <w:t>participant</w:t>
      </w:r>
      <w:r w:rsidR="00FD013B" w:rsidRPr="004C4A89">
        <w:rPr>
          <w:rFonts w:ascii="Times New Roman" w:eastAsia="Times New Roman" w:hAnsi="Times New Roman" w:cs="Times New Roman"/>
          <w:color w:val="000000"/>
          <w:spacing w:val="38"/>
          <w:sz w:val="24"/>
          <w:szCs w:val="24"/>
        </w:rPr>
        <w:t xml:space="preserve"> </w:t>
      </w:r>
      <w:r w:rsidR="00FD013B" w:rsidRPr="004C4A89">
        <w:rPr>
          <w:rFonts w:ascii="Times New Roman" w:eastAsia="Times New Roman" w:hAnsi="Times New Roman" w:cs="Times New Roman"/>
          <w:color w:val="000000"/>
          <w:sz w:val="24"/>
          <w:szCs w:val="24"/>
        </w:rPr>
        <w:t>information sheet.</w:t>
      </w:r>
      <w:r w:rsidR="00FD013B" w:rsidRPr="004C4A89">
        <w:rPr>
          <w:rFonts w:ascii="Times New Roman" w:eastAsia="Times New Roman" w:hAnsi="Times New Roman" w:cs="Times New Roman"/>
          <w:color w:val="000000"/>
          <w:spacing w:val="15"/>
          <w:sz w:val="24"/>
          <w:szCs w:val="24"/>
        </w:rPr>
        <w:t xml:space="preserve"> </w:t>
      </w:r>
      <w:r w:rsidR="004D29E3" w:rsidRPr="004C4A89">
        <w:rPr>
          <w:rFonts w:ascii="Times New Roman" w:hAnsi="Times New Roman" w:cs="Times New Roman"/>
          <w:color w:val="000000"/>
          <w:sz w:val="24"/>
          <w:szCs w:val="24"/>
        </w:rPr>
        <w:t>Written informed consent was obtained from all participants, and confidentiality was strictly maintained.</w:t>
      </w:r>
      <w:r w:rsidR="008E4D0B" w:rsidRPr="004C4A89">
        <w:rPr>
          <w:rFonts w:ascii="Times New Roman" w:hAnsi="Times New Roman" w:cs="Times New Roman"/>
          <w:color w:val="000000"/>
          <w:sz w:val="24"/>
          <w:szCs w:val="24"/>
        </w:rPr>
        <w:t xml:space="preserve"> </w:t>
      </w:r>
      <w:r w:rsidR="008E4D0B" w:rsidRPr="004C4A89">
        <w:rPr>
          <w:rFonts w:ascii="Times New Roman" w:hAnsi="Times New Roman" w:cs="Times New Roman"/>
          <w:color w:val="000000"/>
          <w:sz w:val="24"/>
          <w:szCs w:val="24"/>
          <w:highlight w:val="yellow"/>
        </w:rPr>
        <w:t>Participants were enrolled at the HIV clinic only by the clinic staff, and all blood samples and data were collected by</w:t>
      </w:r>
      <w:r w:rsidR="007E0A4A" w:rsidRPr="004C4A89">
        <w:rPr>
          <w:rFonts w:ascii="Times New Roman" w:hAnsi="Times New Roman" w:cs="Times New Roman"/>
          <w:color w:val="000000"/>
          <w:sz w:val="24"/>
          <w:szCs w:val="24"/>
          <w:highlight w:val="yellow"/>
        </w:rPr>
        <w:t xml:space="preserve"> the</w:t>
      </w:r>
      <w:r w:rsidR="008E4D0B" w:rsidRPr="004C4A89">
        <w:rPr>
          <w:rFonts w:ascii="Times New Roman" w:hAnsi="Times New Roman" w:cs="Times New Roman"/>
          <w:color w:val="000000"/>
          <w:sz w:val="24"/>
          <w:szCs w:val="24"/>
          <w:highlight w:val="yellow"/>
        </w:rPr>
        <w:t xml:space="preserve"> staff of the HIV clinic. The </w:t>
      </w:r>
      <w:r w:rsidR="008E4D0B" w:rsidRPr="004C4A89">
        <w:rPr>
          <w:rFonts w:ascii="Times New Roman" w:hAnsi="Times New Roman" w:cs="Times New Roman"/>
          <w:sz w:val="24"/>
          <w:szCs w:val="24"/>
          <w:highlight w:val="yellow"/>
        </w:rPr>
        <w:t>data collected in this study was safely kept in a locker at the HIV clinic and only made available to the research team.</w:t>
      </w:r>
      <w:r w:rsidR="008E4D0B" w:rsidRPr="004C4A89">
        <w:rPr>
          <w:rFonts w:ascii="Times New Roman" w:hAnsi="Times New Roman" w:cs="Times New Roman"/>
          <w:color w:val="000000"/>
          <w:sz w:val="24"/>
          <w:szCs w:val="24"/>
        </w:rPr>
        <w:t xml:space="preserve"> </w:t>
      </w:r>
    </w:p>
    <w:p w14:paraId="60FD5C42" w14:textId="77777777" w:rsidR="00CC64CD" w:rsidRDefault="00CC64CD" w:rsidP="00B56DBD">
      <w:pPr>
        <w:pStyle w:val="Heading2"/>
        <w:spacing w:line="360" w:lineRule="auto"/>
        <w:rPr>
          <w:rFonts w:ascii="Times New Roman" w:hAnsi="Times New Roman" w:cs="Times New Roman"/>
          <w:sz w:val="24"/>
          <w:szCs w:val="24"/>
        </w:rPr>
      </w:pPr>
    </w:p>
    <w:p w14:paraId="00D01D88" w14:textId="369833B5" w:rsidR="00F41154" w:rsidRPr="004C4A89" w:rsidRDefault="00AA60F5" w:rsidP="00B56DBD">
      <w:pPr>
        <w:pStyle w:val="Heading2"/>
        <w:spacing w:line="360" w:lineRule="auto"/>
        <w:rPr>
          <w:rFonts w:ascii="Times New Roman" w:hAnsi="Times New Roman" w:cs="Times New Roman"/>
          <w:sz w:val="24"/>
          <w:szCs w:val="24"/>
        </w:rPr>
      </w:pPr>
      <w:r w:rsidRPr="004C4A89">
        <w:rPr>
          <w:rFonts w:ascii="Times New Roman" w:hAnsi="Times New Roman" w:cs="Times New Roman"/>
          <w:sz w:val="24"/>
          <w:szCs w:val="24"/>
        </w:rPr>
        <w:t>Results</w:t>
      </w:r>
      <w:r w:rsidR="00F41154" w:rsidRPr="004C4A89">
        <w:rPr>
          <w:rFonts w:ascii="Times New Roman" w:hAnsi="Times New Roman" w:cs="Times New Roman"/>
          <w:sz w:val="24"/>
          <w:szCs w:val="24"/>
        </w:rPr>
        <w:t xml:space="preserve"> </w:t>
      </w:r>
    </w:p>
    <w:p w14:paraId="5F247884" w14:textId="4CA425A2" w:rsidR="00AF5CFD" w:rsidRPr="004C4A89" w:rsidRDefault="00C72790" w:rsidP="00B56DBD">
      <w:pPr>
        <w:spacing w:after="0" w:line="360" w:lineRule="auto"/>
        <w:rPr>
          <w:rFonts w:ascii="Times New Roman" w:hAnsi="Times New Roman" w:cs="Times New Roman"/>
          <w:b/>
          <w:bCs/>
          <w:color w:val="000000"/>
          <w:sz w:val="24"/>
          <w:szCs w:val="24"/>
        </w:rPr>
      </w:pPr>
      <w:r w:rsidRPr="004C4A89">
        <w:rPr>
          <w:rFonts w:ascii="Times New Roman" w:hAnsi="Times New Roman" w:cs="Times New Roman"/>
          <w:b/>
          <w:bCs/>
          <w:color w:val="000000"/>
          <w:sz w:val="24"/>
          <w:szCs w:val="24"/>
        </w:rPr>
        <w:t>General characteristics of study population</w:t>
      </w:r>
    </w:p>
    <w:p w14:paraId="501B9B73" w14:textId="087FB515" w:rsidR="004E45CB" w:rsidRPr="004C4A89" w:rsidRDefault="00AF5CFD" w:rsidP="00A72403">
      <w:pPr>
        <w:spacing w:after="0" w:line="360" w:lineRule="auto"/>
        <w:rPr>
          <w:rFonts w:ascii="Times New Roman" w:hAnsi="Times New Roman" w:cs="Times New Roman"/>
          <w:color w:val="000000"/>
          <w:sz w:val="24"/>
          <w:szCs w:val="24"/>
        </w:rPr>
      </w:pPr>
      <w:r w:rsidRPr="004C4A89">
        <w:rPr>
          <w:rFonts w:ascii="Times New Roman" w:hAnsi="Times New Roman" w:cs="Times New Roman"/>
          <w:color w:val="000000"/>
          <w:sz w:val="24"/>
          <w:szCs w:val="24"/>
        </w:rPr>
        <w:t xml:space="preserve">A total of 132 participants were enrolled into this study, </w:t>
      </w:r>
      <w:r w:rsidR="00B2779E" w:rsidRPr="004C4A89">
        <w:rPr>
          <w:rFonts w:ascii="Times New Roman" w:hAnsi="Times New Roman" w:cs="Times New Roman"/>
          <w:color w:val="000000"/>
          <w:sz w:val="24"/>
          <w:szCs w:val="24"/>
        </w:rPr>
        <w:t>out of which 103 (78%) were females and 29</w:t>
      </w:r>
      <w:r w:rsidR="001B4BA0" w:rsidRPr="004C4A89">
        <w:rPr>
          <w:rFonts w:ascii="Times New Roman" w:hAnsi="Times New Roman" w:cs="Times New Roman"/>
          <w:color w:val="000000"/>
          <w:sz w:val="24"/>
          <w:szCs w:val="24"/>
        </w:rPr>
        <w:t xml:space="preserve"> </w:t>
      </w:r>
      <w:r w:rsidR="00B2779E" w:rsidRPr="004C4A89">
        <w:rPr>
          <w:rFonts w:ascii="Times New Roman" w:hAnsi="Times New Roman" w:cs="Times New Roman"/>
          <w:color w:val="000000"/>
          <w:sz w:val="24"/>
          <w:szCs w:val="24"/>
        </w:rPr>
        <w:t>(22%) were males</w:t>
      </w:r>
      <w:r w:rsidR="008A2F1D" w:rsidRPr="004C4A89">
        <w:rPr>
          <w:rFonts w:ascii="Times New Roman" w:hAnsi="Times New Roman" w:cs="Times New Roman"/>
          <w:color w:val="000000"/>
          <w:sz w:val="24"/>
          <w:szCs w:val="24"/>
        </w:rPr>
        <w:t xml:space="preserve">. </w:t>
      </w:r>
      <w:r w:rsidR="00FF6A2F" w:rsidRPr="004C4A89">
        <w:rPr>
          <w:rFonts w:ascii="Times New Roman" w:hAnsi="Times New Roman" w:cs="Times New Roman"/>
          <w:color w:val="000000"/>
          <w:sz w:val="24"/>
          <w:szCs w:val="24"/>
        </w:rPr>
        <w:t>The distribution of participants according to their age</w:t>
      </w:r>
      <w:r w:rsidR="001E3DF1" w:rsidRPr="004C4A89">
        <w:rPr>
          <w:rFonts w:ascii="Times New Roman" w:hAnsi="Times New Roman" w:cs="Times New Roman"/>
          <w:color w:val="000000"/>
          <w:sz w:val="24"/>
          <w:szCs w:val="24"/>
        </w:rPr>
        <w:t xml:space="preserve"> group</w:t>
      </w:r>
      <w:r w:rsidR="00FF6A2F" w:rsidRPr="004C4A89">
        <w:rPr>
          <w:rFonts w:ascii="Times New Roman" w:hAnsi="Times New Roman" w:cs="Times New Roman"/>
          <w:color w:val="000000"/>
          <w:sz w:val="24"/>
          <w:szCs w:val="24"/>
        </w:rPr>
        <w:t>, gender, level</w:t>
      </w:r>
      <w:r w:rsidR="00BF1A16" w:rsidRPr="004C4A89">
        <w:rPr>
          <w:rFonts w:ascii="Times New Roman" w:hAnsi="Times New Roman" w:cs="Times New Roman"/>
          <w:color w:val="000000"/>
          <w:sz w:val="24"/>
          <w:szCs w:val="24"/>
        </w:rPr>
        <w:t xml:space="preserve"> of education</w:t>
      </w:r>
      <w:r w:rsidR="00FF6A2F" w:rsidRPr="004C4A89">
        <w:rPr>
          <w:rFonts w:ascii="Times New Roman" w:hAnsi="Times New Roman" w:cs="Times New Roman"/>
          <w:color w:val="000000"/>
          <w:sz w:val="24"/>
          <w:szCs w:val="24"/>
        </w:rPr>
        <w:t>, marital status, monthly</w:t>
      </w:r>
      <w:r w:rsidR="001E57D2" w:rsidRPr="004C4A89">
        <w:rPr>
          <w:rFonts w:ascii="Times New Roman" w:hAnsi="Times New Roman" w:cs="Times New Roman"/>
          <w:color w:val="000000"/>
          <w:sz w:val="24"/>
          <w:szCs w:val="24"/>
        </w:rPr>
        <w:t xml:space="preserve"> family</w:t>
      </w:r>
      <w:r w:rsidR="00FF6A2F" w:rsidRPr="004C4A89">
        <w:rPr>
          <w:rFonts w:ascii="Times New Roman" w:hAnsi="Times New Roman" w:cs="Times New Roman"/>
          <w:color w:val="000000"/>
          <w:sz w:val="24"/>
          <w:szCs w:val="24"/>
        </w:rPr>
        <w:t xml:space="preserve"> income, occupation and residenc</w:t>
      </w:r>
      <w:r w:rsidR="00E27DD5" w:rsidRPr="004C4A89">
        <w:rPr>
          <w:rFonts w:ascii="Times New Roman" w:hAnsi="Times New Roman" w:cs="Times New Roman"/>
          <w:color w:val="000000"/>
          <w:sz w:val="24"/>
          <w:szCs w:val="24"/>
        </w:rPr>
        <w:t>e</w:t>
      </w:r>
      <w:r w:rsidR="00FF6A2F" w:rsidRPr="004C4A89">
        <w:rPr>
          <w:rFonts w:ascii="Times New Roman" w:hAnsi="Times New Roman" w:cs="Times New Roman"/>
          <w:color w:val="000000"/>
          <w:sz w:val="24"/>
          <w:szCs w:val="24"/>
        </w:rPr>
        <w:t xml:space="preserve"> </w:t>
      </w:r>
      <w:r w:rsidR="00FC6190" w:rsidRPr="004C4A89">
        <w:rPr>
          <w:rFonts w:ascii="Times New Roman" w:hAnsi="Times New Roman" w:cs="Times New Roman"/>
          <w:color w:val="000000"/>
          <w:sz w:val="24"/>
          <w:szCs w:val="24"/>
        </w:rPr>
        <w:t>is</w:t>
      </w:r>
      <w:r w:rsidR="00FF6A2F" w:rsidRPr="004C4A89">
        <w:rPr>
          <w:rFonts w:ascii="Times New Roman" w:hAnsi="Times New Roman" w:cs="Times New Roman"/>
          <w:color w:val="000000"/>
          <w:sz w:val="24"/>
          <w:szCs w:val="24"/>
        </w:rPr>
        <w:t xml:space="preserve"> shown in Table 1. </w:t>
      </w:r>
      <w:r w:rsidR="00DA1539" w:rsidRPr="004C4A89">
        <w:rPr>
          <w:rFonts w:ascii="Times New Roman" w:hAnsi="Times New Roman" w:cs="Times New Roman"/>
          <w:color w:val="000000"/>
          <w:sz w:val="24"/>
          <w:szCs w:val="24"/>
        </w:rPr>
        <w:t>The median age of participants was 52 years (IQR; 46 – 60.3) with</w:t>
      </w:r>
      <w:r w:rsidR="003A5381" w:rsidRPr="004C4A89">
        <w:rPr>
          <w:rFonts w:ascii="Times New Roman" w:hAnsi="Times New Roman" w:cs="Times New Roman"/>
          <w:color w:val="000000"/>
          <w:sz w:val="24"/>
          <w:szCs w:val="24"/>
        </w:rPr>
        <w:t xml:space="preserve"> </w:t>
      </w:r>
      <w:r w:rsidR="003A5381" w:rsidRPr="004C4A89">
        <w:rPr>
          <w:rFonts w:ascii="Times New Roman" w:hAnsi="Times New Roman" w:cs="Times New Roman"/>
          <w:color w:val="000000"/>
          <w:sz w:val="24"/>
          <w:szCs w:val="24"/>
          <w:highlight w:val="yellow"/>
        </w:rPr>
        <w:t xml:space="preserve">the largest proportion </w:t>
      </w:r>
      <w:r w:rsidR="00DA1539" w:rsidRPr="004C4A89">
        <w:rPr>
          <w:rFonts w:ascii="Times New Roman" w:hAnsi="Times New Roman" w:cs="Times New Roman"/>
          <w:color w:val="000000"/>
          <w:sz w:val="24"/>
          <w:szCs w:val="24"/>
          <w:highlight w:val="yellow"/>
        </w:rPr>
        <w:t>of them</w:t>
      </w:r>
      <w:r w:rsidR="00DA1539" w:rsidRPr="004C4A89">
        <w:rPr>
          <w:rFonts w:ascii="Times New Roman" w:hAnsi="Times New Roman" w:cs="Times New Roman"/>
          <w:color w:val="000000"/>
          <w:sz w:val="24"/>
          <w:szCs w:val="24"/>
        </w:rPr>
        <w:t xml:space="preserve"> (31.8%) in the age group 30 - 39 years</w:t>
      </w:r>
      <w:r w:rsidR="004D6DA2" w:rsidRPr="004C4A89">
        <w:rPr>
          <w:rFonts w:ascii="Times New Roman" w:hAnsi="Times New Roman" w:cs="Times New Roman"/>
          <w:color w:val="000000"/>
          <w:sz w:val="24"/>
          <w:szCs w:val="24"/>
        </w:rPr>
        <w:t>.</w:t>
      </w:r>
      <w:r w:rsidR="003A5381" w:rsidRPr="004C4A89">
        <w:rPr>
          <w:rFonts w:ascii="Times New Roman" w:hAnsi="Times New Roman" w:cs="Times New Roman"/>
          <w:color w:val="000000"/>
          <w:sz w:val="24"/>
          <w:szCs w:val="24"/>
        </w:rPr>
        <w:t xml:space="preserve"> </w:t>
      </w:r>
    </w:p>
    <w:p w14:paraId="74DD3E03" w14:textId="27C289D9" w:rsidR="006A7CE6" w:rsidRPr="004C4A89" w:rsidRDefault="006A7CE6" w:rsidP="00501B9D">
      <w:pPr>
        <w:spacing w:before="240"/>
        <w:rPr>
          <w:rFonts w:ascii="Times New Roman" w:hAnsi="Times New Roman" w:cs="Times New Roman"/>
          <w:color w:val="000000"/>
          <w:sz w:val="24"/>
          <w:szCs w:val="24"/>
        </w:rPr>
      </w:pPr>
      <w:r w:rsidRPr="004C4A89">
        <w:rPr>
          <w:rFonts w:ascii="Times New Roman" w:hAnsi="Times New Roman" w:cs="Times New Roman"/>
          <w:color w:val="000000"/>
          <w:sz w:val="24"/>
          <w:szCs w:val="24"/>
        </w:rPr>
        <w:t>Table 1: Sociodemographic characteristics of study participants</w:t>
      </w:r>
    </w:p>
    <w:tbl>
      <w:tblPr>
        <w:tblStyle w:val="PlainTable2"/>
        <w:tblW w:w="9348" w:type="dxa"/>
        <w:tblLook w:val="04A0" w:firstRow="1" w:lastRow="0" w:firstColumn="1" w:lastColumn="0" w:noHBand="0" w:noVBand="1"/>
      </w:tblPr>
      <w:tblGrid>
        <w:gridCol w:w="2337"/>
        <w:gridCol w:w="2337"/>
        <w:gridCol w:w="2337"/>
        <w:gridCol w:w="2337"/>
      </w:tblGrid>
      <w:tr w:rsidR="006A7CE6" w:rsidRPr="004C4A89" w14:paraId="56389840" w14:textId="77777777" w:rsidTr="00F84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592F759" w14:textId="77777777" w:rsidR="006A7CE6" w:rsidRPr="004C4A89" w:rsidRDefault="006A7CE6"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Variables</w:t>
            </w:r>
          </w:p>
        </w:tc>
        <w:tc>
          <w:tcPr>
            <w:tcW w:w="2337" w:type="dxa"/>
          </w:tcPr>
          <w:p w14:paraId="0227F045" w14:textId="77777777" w:rsidR="006A7CE6" w:rsidRPr="004C4A89" w:rsidRDefault="006A7CE6" w:rsidP="00F84C7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Categories</w:t>
            </w:r>
          </w:p>
        </w:tc>
        <w:tc>
          <w:tcPr>
            <w:tcW w:w="2337" w:type="dxa"/>
          </w:tcPr>
          <w:p w14:paraId="51393FDD" w14:textId="77777777" w:rsidR="006A7CE6" w:rsidRPr="004C4A89" w:rsidRDefault="006A7CE6" w:rsidP="00F84C7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Frequency (n)</w:t>
            </w:r>
          </w:p>
        </w:tc>
        <w:tc>
          <w:tcPr>
            <w:tcW w:w="2337" w:type="dxa"/>
          </w:tcPr>
          <w:p w14:paraId="1FC0DAFF" w14:textId="77777777" w:rsidR="006A7CE6" w:rsidRPr="004C4A89" w:rsidRDefault="006A7CE6" w:rsidP="00F84C7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Percent (%)</w:t>
            </w:r>
          </w:p>
          <w:p w14:paraId="1C53CEFE" w14:textId="77777777" w:rsidR="00F84C73" w:rsidRPr="004C4A89" w:rsidRDefault="00F84C73" w:rsidP="00F84C7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color w:val="000000"/>
                <w:sz w:val="24"/>
                <w:szCs w:val="24"/>
              </w:rPr>
            </w:pPr>
          </w:p>
        </w:tc>
      </w:tr>
      <w:tr w:rsidR="003B35A0" w:rsidRPr="004C4A89" w14:paraId="592E11A0"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5435AF02" w14:textId="77777777" w:rsidR="003B35A0" w:rsidRPr="004C4A89" w:rsidRDefault="003B35A0"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Age group</w:t>
            </w:r>
          </w:p>
        </w:tc>
        <w:tc>
          <w:tcPr>
            <w:tcW w:w="2337" w:type="dxa"/>
          </w:tcPr>
          <w:p w14:paraId="2A87BED0" w14:textId="77777777"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21 - 29</w:t>
            </w:r>
          </w:p>
        </w:tc>
        <w:tc>
          <w:tcPr>
            <w:tcW w:w="2337" w:type="dxa"/>
          </w:tcPr>
          <w:p w14:paraId="34AFF84C" w14:textId="0C7CD399"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rPr>
              <w:t>4</w:t>
            </w:r>
          </w:p>
        </w:tc>
        <w:tc>
          <w:tcPr>
            <w:tcW w:w="2337" w:type="dxa"/>
          </w:tcPr>
          <w:p w14:paraId="5DD54111" w14:textId="2D3DC37D"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3.1</w:t>
            </w:r>
          </w:p>
        </w:tc>
      </w:tr>
      <w:tr w:rsidR="003B35A0" w:rsidRPr="004C4A89" w14:paraId="6DC8A676"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tcPr>
          <w:p w14:paraId="576708E8" w14:textId="77777777" w:rsidR="003B35A0" w:rsidRPr="004C4A89" w:rsidRDefault="003B35A0" w:rsidP="00F84C73">
            <w:pPr>
              <w:spacing w:line="360" w:lineRule="auto"/>
              <w:rPr>
                <w:rFonts w:ascii="Times New Roman" w:hAnsi="Times New Roman" w:cs="Times New Roman"/>
                <w:b w:val="0"/>
                <w:iCs/>
                <w:color w:val="000000"/>
                <w:sz w:val="24"/>
                <w:szCs w:val="24"/>
              </w:rPr>
            </w:pPr>
          </w:p>
        </w:tc>
        <w:tc>
          <w:tcPr>
            <w:tcW w:w="2337" w:type="dxa"/>
          </w:tcPr>
          <w:p w14:paraId="26CD87B2" w14:textId="77777777"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30 - 39</w:t>
            </w:r>
          </w:p>
        </w:tc>
        <w:tc>
          <w:tcPr>
            <w:tcW w:w="2337" w:type="dxa"/>
          </w:tcPr>
          <w:p w14:paraId="35DB8238" w14:textId="2BCE455D"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rPr>
              <w:t>9</w:t>
            </w:r>
          </w:p>
        </w:tc>
        <w:tc>
          <w:tcPr>
            <w:tcW w:w="2337" w:type="dxa"/>
          </w:tcPr>
          <w:p w14:paraId="411F6DEB" w14:textId="24F48851"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6.8</w:t>
            </w:r>
          </w:p>
        </w:tc>
      </w:tr>
      <w:tr w:rsidR="003B35A0" w:rsidRPr="004C4A89" w14:paraId="1FDC1FC1"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45A6F1C1" w14:textId="77777777" w:rsidR="003B35A0" w:rsidRPr="004C4A89" w:rsidRDefault="003B35A0" w:rsidP="00F84C73">
            <w:pPr>
              <w:spacing w:line="360" w:lineRule="auto"/>
              <w:rPr>
                <w:rFonts w:ascii="Times New Roman" w:hAnsi="Times New Roman" w:cs="Times New Roman"/>
                <w:b w:val="0"/>
                <w:iCs/>
                <w:color w:val="000000"/>
                <w:sz w:val="24"/>
                <w:szCs w:val="24"/>
              </w:rPr>
            </w:pPr>
          </w:p>
        </w:tc>
        <w:tc>
          <w:tcPr>
            <w:tcW w:w="2337" w:type="dxa"/>
          </w:tcPr>
          <w:p w14:paraId="309560BE" w14:textId="77777777"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40 - 49</w:t>
            </w:r>
          </w:p>
        </w:tc>
        <w:tc>
          <w:tcPr>
            <w:tcW w:w="2337" w:type="dxa"/>
          </w:tcPr>
          <w:p w14:paraId="6DAD1484" w14:textId="2347BDC7"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rPr>
              <w:t>42</w:t>
            </w:r>
          </w:p>
        </w:tc>
        <w:tc>
          <w:tcPr>
            <w:tcW w:w="2337" w:type="dxa"/>
          </w:tcPr>
          <w:p w14:paraId="23F8EE56" w14:textId="541E4844"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31.8</w:t>
            </w:r>
          </w:p>
        </w:tc>
      </w:tr>
      <w:tr w:rsidR="003B35A0" w:rsidRPr="004C4A89" w14:paraId="27F13D96"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tcPr>
          <w:p w14:paraId="5ABADFAA" w14:textId="77777777" w:rsidR="003B35A0" w:rsidRPr="004C4A89" w:rsidRDefault="003B35A0" w:rsidP="00F84C73">
            <w:pPr>
              <w:spacing w:line="360" w:lineRule="auto"/>
              <w:rPr>
                <w:rFonts w:ascii="Times New Roman" w:hAnsi="Times New Roman" w:cs="Times New Roman"/>
                <w:b w:val="0"/>
                <w:iCs/>
                <w:color w:val="000000"/>
                <w:sz w:val="24"/>
                <w:szCs w:val="24"/>
              </w:rPr>
            </w:pPr>
          </w:p>
        </w:tc>
        <w:tc>
          <w:tcPr>
            <w:tcW w:w="2337" w:type="dxa"/>
          </w:tcPr>
          <w:p w14:paraId="4E237192" w14:textId="77777777"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50 - 59</w:t>
            </w:r>
          </w:p>
        </w:tc>
        <w:tc>
          <w:tcPr>
            <w:tcW w:w="2337" w:type="dxa"/>
          </w:tcPr>
          <w:p w14:paraId="40C8CEB2" w14:textId="12484F97"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rPr>
              <w:t>37</w:t>
            </w:r>
          </w:p>
        </w:tc>
        <w:tc>
          <w:tcPr>
            <w:tcW w:w="2337" w:type="dxa"/>
          </w:tcPr>
          <w:p w14:paraId="72AE68A4" w14:textId="28C7456D"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28</w:t>
            </w:r>
          </w:p>
        </w:tc>
      </w:tr>
      <w:tr w:rsidR="003B35A0" w:rsidRPr="004C4A89" w14:paraId="24B64DA7"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6CD46D72" w14:textId="77777777" w:rsidR="003B35A0" w:rsidRPr="004C4A89" w:rsidRDefault="003B35A0" w:rsidP="00F84C73">
            <w:pPr>
              <w:spacing w:line="360" w:lineRule="auto"/>
              <w:rPr>
                <w:rFonts w:ascii="Times New Roman" w:hAnsi="Times New Roman" w:cs="Times New Roman"/>
                <w:b w:val="0"/>
                <w:iCs/>
                <w:color w:val="000000"/>
                <w:sz w:val="24"/>
                <w:szCs w:val="24"/>
              </w:rPr>
            </w:pPr>
          </w:p>
        </w:tc>
        <w:tc>
          <w:tcPr>
            <w:tcW w:w="2337" w:type="dxa"/>
          </w:tcPr>
          <w:p w14:paraId="2C7792F8" w14:textId="77777777"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60 - 69</w:t>
            </w:r>
          </w:p>
        </w:tc>
        <w:tc>
          <w:tcPr>
            <w:tcW w:w="2337" w:type="dxa"/>
          </w:tcPr>
          <w:p w14:paraId="024E04F2" w14:textId="7B221497"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rPr>
              <w:t>32</w:t>
            </w:r>
          </w:p>
        </w:tc>
        <w:tc>
          <w:tcPr>
            <w:tcW w:w="2337" w:type="dxa"/>
          </w:tcPr>
          <w:p w14:paraId="06206B05" w14:textId="7FBF2F93" w:rsidR="003B35A0" w:rsidRPr="004C4A89" w:rsidRDefault="003B35A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24.2</w:t>
            </w:r>
          </w:p>
        </w:tc>
      </w:tr>
      <w:tr w:rsidR="003B35A0" w:rsidRPr="004C4A89" w14:paraId="46C93224"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tcPr>
          <w:p w14:paraId="046EACDB" w14:textId="77777777" w:rsidR="003B35A0" w:rsidRPr="004C4A89" w:rsidRDefault="003B35A0" w:rsidP="00F84C73">
            <w:pPr>
              <w:spacing w:line="360" w:lineRule="auto"/>
              <w:rPr>
                <w:rFonts w:ascii="Times New Roman" w:hAnsi="Times New Roman" w:cs="Times New Roman"/>
                <w:b w:val="0"/>
                <w:iCs/>
                <w:color w:val="000000"/>
                <w:sz w:val="24"/>
                <w:szCs w:val="24"/>
              </w:rPr>
            </w:pPr>
          </w:p>
        </w:tc>
        <w:tc>
          <w:tcPr>
            <w:tcW w:w="2337" w:type="dxa"/>
          </w:tcPr>
          <w:p w14:paraId="24EA1052" w14:textId="2798CB0B" w:rsidR="003B35A0" w:rsidRPr="004C4A89" w:rsidRDefault="0068225E"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w:t>
            </w:r>
            <w:r w:rsidR="003B35A0" w:rsidRPr="004C4A89">
              <w:rPr>
                <w:rFonts w:ascii="Times New Roman" w:hAnsi="Times New Roman" w:cs="Times New Roman"/>
                <w:color w:val="000000"/>
                <w:sz w:val="24"/>
                <w:szCs w:val="24"/>
              </w:rPr>
              <w:t xml:space="preserve"> </w:t>
            </w:r>
            <w:r w:rsidRPr="004C4A89">
              <w:rPr>
                <w:rFonts w:ascii="Times New Roman" w:hAnsi="Times New Roman" w:cs="Times New Roman"/>
                <w:color w:val="000000"/>
                <w:sz w:val="24"/>
                <w:szCs w:val="24"/>
              </w:rPr>
              <w:t xml:space="preserve">70 </w:t>
            </w:r>
          </w:p>
        </w:tc>
        <w:tc>
          <w:tcPr>
            <w:tcW w:w="2337" w:type="dxa"/>
          </w:tcPr>
          <w:p w14:paraId="4280ED8F" w14:textId="2BB23432"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rPr>
              <w:t>8</w:t>
            </w:r>
            <w:r w:rsidR="0068225E" w:rsidRPr="004C4A89">
              <w:rPr>
                <w:rFonts w:ascii="Times New Roman" w:hAnsi="Times New Roman" w:cs="Times New Roman"/>
                <w:color w:val="000000"/>
              </w:rPr>
              <w:t xml:space="preserve"> </w:t>
            </w:r>
          </w:p>
        </w:tc>
        <w:tc>
          <w:tcPr>
            <w:tcW w:w="2337" w:type="dxa"/>
          </w:tcPr>
          <w:p w14:paraId="672663A2" w14:textId="64911775" w:rsidR="003B35A0" w:rsidRPr="004C4A89" w:rsidRDefault="003B35A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6.1</w:t>
            </w:r>
          </w:p>
        </w:tc>
      </w:tr>
      <w:tr w:rsidR="006A7CE6" w:rsidRPr="004C4A89" w14:paraId="13FED5A6"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00CDB7EF" w14:textId="170EDE0C" w:rsidR="006A7CE6" w:rsidRPr="004C4A89" w:rsidRDefault="00256B22" w:rsidP="00F84C73">
            <w:pPr>
              <w:spacing w:line="360" w:lineRule="auto"/>
              <w:rPr>
                <w:rFonts w:ascii="Times New Roman" w:hAnsi="Times New Roman" w:cs="Times New Roman"/>
                <w:bCs w:val="0"/>
                <w:iCs/>
                <w:color w:val="000000"/>
                <w:sz w:val="24"/>
                <w:szCs w:val="24"/>
              </w:rPr>
            </w:pPr>
            <w:r w:rsidRPr="004C4A89">
              <w:rPr>
                <w:rFonts w:ascii="Times New Roman" w:hAnsi="Times New Roman" w:cs="Times New Roman"/>
                <w:iCs/>
                <w:color w:val="000000"/>
                <w:sz w:val="24"/>
                <w:szCs w:val="24"/>
              </w:rPr>
              <w:t>Sex</w:t>
            </w:r>
          </w:p>
        </w:tc>
        <w:tc>
          <w:tcPr>
            <w:tcW w:w="2337" w:type="dxa"/>
          </w:tcPr>
          <w:p w14:paraId="6F15FFDC"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Male</w:t>
            </w:r>
          </w:p>
        </w:tc>
        <w:tc>
          <w:tcPr>
            <w:tcW w:w="2337" w:type="dxa"/>
          </w:tcPr>
          <w:p w14:paraId="3A058DAD"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29</w:t>
            </w:r>
          </w:p>
        </w:tc>
        <w:tc>
          <w:tcPr>
            <w:tcW w:w="2337" w:type="dxa"/>
          </w:tcPr>
          <w:p w14:paraId="0218FF17"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22.0</w:t>
            </w:r>
          </w:p>
        </w:tc>
      </w:tr>
      <w:tr w:rsidR="006A7CE6" w:rsidRPr="004C4A89" w14:paraId="62512D73"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tcPr>
          <w:p w14:paraId="3256EEF1"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4C194F6B"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Female</w:t>
            </w:r>
          </w:p>
        </w:tc>
        <w:tc>
          <w:tcPr>
            <w:tcW w:w="2337" w:type="dxa"/>
          </w:tcPr>
          <w:p w14:paraId="02089ABC"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103</w:t>
            </w:r>
          </w:p>
        </w:tc>
        <w:tc>
          <w:tcPr>
            <w:tcW w:w="2337" w:type="dxa"/>
          </w:tcPr>
          <w:p w14:paraId="1F24D020"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78.0</w:t>
            </w:r>
          </w:p>
        </w:tc>
      </w:tr>
      <w:tr w:rsidR="006A7CE6" w:rsidRPr="004C4A89" w14:paraId="43D42777"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Pr>
          <w:p w14:paraId="5F496CBE" w14:textId="77777777" w:rsidR="006A7CE6" w:rsidRPr="004C4A89" w:rsidRDefault="006A7CE6"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Educational level</w:t>
            </w:r>
          </w:p>
        </w:tc>
        <w:tc>
          <w:tcPr>
            <w:tcW w:w="2337" w:type="dxa"/>
          </w:tcPr>
          <w:p w14:paraId="1EDD984E"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Primary</w:t>
            </w:r>
          </w:p>
        </w:tc>
        <w:tc>
          <w:tcPr>
            <w:tcW w:w="2337" w:type="dxa"/>
          </w:tcPr>
          <w:p w14:paraId="3628B5AA"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91</w:t>
            </w:r>
          </w:p>
        </w:tc>
        <w:tc>
          <w:tcPr>
            <w:tcW w:w="2337" w:type="dxa"/>
          </w:tcPr>
          <w:p w14:paraId="52CDFF9E"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68.9</w:t>
            </w:r>
          </w:p>
        </w:tc>
      </w:tr>
      <w:tr w:rsidR="006A7CE6" w:rsidRPr="004C4A89" w14:paraId="337D0FD0"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tcPr>
          <w:p w14:paraId="3CFADC9E"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7EEE71CF"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Secondary</w:t>
            </w:r>
          </w:p>
        </w:tc>
        <w:tc>
          <w:tcPr>
            <w:tcW w:w="2337" w:type="dxa"/>
          </w:tcPr>
          <w:p w14:paraId="1C911F4B"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34</w:t>
            </w:r>
          </w:p>
        </w:tc>
        <w:tc>
          <w:tcPr>
            <w:tcW w:w="2337" w:type="dxa"/>
          </w:tcPr>
          <w:p w14:paraId="066A34ED"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25.8</w:t>
            </w:r>
          </w:p>
        </w:tc>
      </w:tr>
      <w:tr w:rsidR="006A7CE6" w:rsidRPr="004C4A89" w14:paraId="12A447A8"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5FD45C60"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70E8C974"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Tertiary</w:t>
            </w:r>
          </w:p>
        </w:tc>
        <w:tc>
          <w:tcPr>
            <w:tcW w:w="2337" w:type="dxa"/>
          </w:tcPr>
          <w:p w14:paraId="2D856DA3"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7</w:t>
            </w:r>
          </w:p>
        </w:tc>
        <w:tc>
          <w:tcPr>
            <w:tcW w:w="2337" w:type="dxa"/>
          </w:tcPr>
          <w:p w14:paraId="72CBE1D9"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5.3</w:t>
            </w:r>
          </w:p>
        </w:tc>
      </w:tr>
      <w:tr w:rsidR="006A7CE6" w:rsidRPr="004C4A89" w14:paraId="2E43DBEE"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val="restart"/>
          </w:tcPr>
          <w:p w14:paraId="435DBB64" w14:textId="77777777" w:rsidR="006A7CE6" w:rsidRPr="004C4A89" w:rsidRDefault="006A7CE6"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Marital status</w:t>
            </w:r>
          </w:p>
        </w:tc>
        <w:tc>
          <w:tcPr>
            <w:tcW w:w="2337" w:type="dxa"/>
          </w:tcPr>
          <w:p w14:paraId="7DEAD07A"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Single</w:t>
            </w:r>
          </w:p>
        </w:tc>
        <w:tc>
          <w:tcPr>
            <w:tcW w:w="2337" w:type="dxa"/>
          </w:tcPr>
          <w:p w14:paraId="344CE0C4"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20</w:t>
            </w:r>
          </w:p>
        </w:tc>
        <w:tc>
          <w:tcPr>
            <w:tcW w:w="2337" w:type="dxa"/>
          </w:tcPr>
          <w:p w14:paraId="04579034"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15.2</w:t>
            </w:r>
          </w:p>
        </w:tc>
      </w:tr>
      <w:tr w:rsidR="006A7CE6" w:rsidRPr="004C4A89" w14:paraId="2C700BBF"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7C590669"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7E57D8E3"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Married</w:t>
            </w:r>
          </w:p>
        </w:tc>
        <w:tc>
          <w:tcPr>
            <w:tcW w:w="2337" w:type="dxa"/>
          </w:tcPr>
          <w:p w14:paraId="0B28684A"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63</w:t>
            </w:r>
          </w:p>
        </w:tc>
        <w:tc>
          <w:tcPr>
            <w:tcW w:w="2337" w:type="dxa"/>
          </w:tcPr>
          <w:p w14:paraId="2835A10C"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47.7</w:t>
            </w:r>
          </w:p>
        </w:tc>
      </w:tr>
      <w:tr w:rsidR="006A7CE6" w:rsidRPr="004C4A89" w14:paraId="35AB1160"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tcPr>
          <w:p w14:paraId="617F75AD"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71D25F23"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Divorced</w:t>
            </w:r>
          </w:p>
        </w:tc>
        <w:tc>
          <w:tcPr>
            <w:tcW w:w="2337" w:type="dxa"/>
          </w:tcPr>
          <w:p w14:paraId="2E98B422"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6</w:t>
            </w:r>
          </w:p>
        </w:tc>
        <w:tc>
          <w:tcPr>
            <w:tcW w:w="2337" w:type="dxa"/>
          </w:tcPr>
          <w:p w14:paraId="33433DEA"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4.5</w:t>
            </w:r>
          </w:p>
        </w:tc>
      </w:tr>
      <w:tr w:rsidR="006A7CE6" w:rsidRPr="004C4A89" w14:paraId="70A010FC"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7EC661C5"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1BA1B0DD"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Widow/Widower</w:t>
            </w:r>
          </w:p>
        </w:tc>
        <w:tc>
          <w:tcPr>
            <w:tcW w:w="2337" w:type="dxa"/>
          </w:tcPr>
          <w:p w14:paraId="250AD026"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43</w:t>
            </w:r>
          </w:p>
        </w:tc>
        <w:tc>
          <w:tcPr>
            <w:tcW w:w="2337" w:type="dxa"/>
          </w:tcPr>
          <w:p w14:paraId="2AE00EAF"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32.6</w:t>
            </w:r>
          </w:p>
        </w:tc>
      </w:tr>
      <w:tr w:rsidR="006A7CE6" w:rsidRPr="004C4A89" w14:paraId="1DDEF0A4"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val="restart"/>
          </w:tcPr>
          <w:p w14:paraId="47B88357" w14:textId="77777777" w:rsidR="006A7CE6" w:rsidRPr="004C4A89" w:rsidRDefault="006A7CE6"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Monthly family income</w:t>
            </w:r>
          </w:p>
        </w:tc>
        <w:tc>
          <w:tcPr>
            <w:tcW w:w="2337" w:type="dxa"/>
          </w:tcPr>
          <w:p w14:paraId="0C937ABF" w14:textId="13DC38E2"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&lt; 75</w:t>
            </w:r>
            <w:r w:rsidR="00303C42" w:rsidRPr="004C4A89">
              <w:rPr>
                <w:rFonts w:ascii="Times New Roman" w:hAnsi="Times New Roman" w:cs="Times New Roman"/>
                <w:color w:val="000000"/>
                <w:sz w:val="24"/>
                <w:szCs w:val="24"/>
              </w:rPr>
              <w:t>,0</w:t>
            </w:r>
            <w:r w:rsidRPr="004C4A89">
              <w:rPr>
                <w:rFonts w:ascii="Times New Roman" w:hAnsi="Times New Roman" w:cs="Times New Roman"/>
                <w:color w:val="000000"/>
                <w:sz w:val="24"/>
                <w:szCs w:val="24"/>
              </w:rPr>
              <w:t>00</w:t>
            </w:r>
            <w:r w:rsidR="00490C9D" w:rsidRPr="004C4A89">
              <w:rPr>
                <w:rFonts w:ascii="Times New Roman" w:hAnsi="Times New Roman" w:cs="Times New Roman"/>
                <w:color w:val="000000"/>
                <w:sz w:val="24"/>
                <w:szCs w:val="24"/>
              </w:rPr>
              <w:t xml:space="preserve"> CFA</w:t>
            </w:r>
          </w:p>
        </w:tc>
        <w:tc>
          <w:tcPr>
            <w:tcW w:w="2337" w:type="dxa"/>
          </w:tcPr>
          <w:p w14:paraId="10D8B892"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54</w:t>
            </w:r>
          </w:p>
        </w:tc>
        <w:tc>
          <w:tcPr>
            <w:tcW w:w="2337" w:type="dxa"/>
          </w:tcPr>
          <w:p w14:paraId="652D81F1"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40.9</w:t>
            </w:r>
          </w:p>
        </w:tc>
      </w:tr>
      <w:tr w:rsidR="006A7CE6" w:rsidRPr="004C4A89" w14:paraId="07308D51"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0CC2813F"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1CE5142C" w14:textId="027EF126" w:rsidR="006A7CE6" w:rsidRPr="004C4A89" w:rsidRDefault="00303C42"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 75,000 CFA</w:t>
            </w:r>
          </w:p>
        </w:tc>
        <w:tc>
          <w:tcPr>
            <w:tcW w:w="2337" w:type="dxa"/>
          </w:tcPr>
          <w:p w14:paraId="1B439E00"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78</w:t>
            </w:r>
          </w:p>
        </w:tc>
        <w:tc>
          <w:tcPr>
            <w:tcW w:w="2337" w:type="dxa"/>
          </w:tcPr>
          <w:p w14:paraId="0C111A74"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59.1</w:t>
            </w:r>
          </w:p>
        </w:tc>
      </w:tr>
      <w:tr w:rsidR="006A7CE6" w:rsidRPr="004C4A89" w14:paraId="60E7D10E"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val="restart"/>
          </w:tcPr>
          <w:p w14:paraId="6CAA003D" w14:textId="77777777" w:rsidR="006A7CE6" w:rsidRPr="004C4A89" w:rsidRDefault="006A7CE6"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Occupation</w:t>
            </w:r>
          </w:p>
        </w:tc>
        <w:tc>
          <w:tcPr>
            <w:tcW w:w="2337" w:type="dxa"/>
          </w:tcPr>
          <w:p w14:paraId="50D81D9E" w14:textId="4A6C48A7" w:rsidR="006A7CE6" w:rsidRPr="004C4A89" w:rsidRDefault="007E0A4A"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Skilled workers</w:t>
            </w:r>
          </w:p>
        </w:tc>
        <w:tc>
          <w:tcPr>
            <w:tcW w:w="2337" w:type="dxa"/>
          </w:tcPr>
          <w:p w14:paraId="0DF5212D" w14:textId="6196B475" w:rsidR="006A7CE6" w:rsidRPr="004C4A89" w:rsidRDefault="00F0665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11</w:t>
            </w:r>
          </w:p>
        </w:tc>
        <w:tc>
          <w:tcPr>
            <w:tcW w:w="2337" w:type="dxa"/>
          </w:tcPr>
          <w:p w14:paraId="1006689C" w14:textId="2D190B78" w:rsidR="006A7CE6" w:rsidRPr="004C4A89" w:rsidRDefault="00F06650"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8.3</w:t>
            </w:r>
          </w:p>
        </w:tc>
      </w:tr>
      <w:tr w:rsidR="007E0A4A" w:rsidRPr="004C4A89" w14:paraId="4663FE08" w14:textId="77777777" w:rsidTr="00F84C7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337" w:type="dxa"/>
            <w:vMerge/>
          </w:tcPr>
          <w:p w14:paraId="384C029E" w14:textId="77777777" w:rsidR="007E0A4A" w:rsidRPr="004C4A89" w:rsidRDefault="007E0A4A" w:rsidP="00F84C73">
            <w:pPr>
              <w:spacing w:line="360" w:lineRule="auto"/>
              <w:rPr>
                <w:rFonts w:ascii="Times New Roman" w:hAnsi="Times New Roman" w:cs="Times New Roman"/>
                <w:b w:val="0"/>
                <w:iCs/>
                <w:color w:val="000000"/>
                <w:sz w:val="24"/>
                <w:szCs w:val="24"/>
              </w:rPr>
            </w:pPr>
          </w:p>
        </w:tc>
        <w:tc>
          <w:tcPr>
            <w:tcW w:w="2337" w:type="dxa"/>
          </w:tcPr>
          <w:p w14:paraId="570D3CE4" w14:textId="372C1CBD" w:rsidR="007E0A4A" w:rsidRPr="004C4A89" w:rsidRDefault="007E0A4A"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Unskilled workers</w:t>
            </w:r>
          </w:p>
        </w:tc>
        <w:tc>
          <w:tcPr>
            <w:tcW w:w="2337" w:type="dxa"/>
          </w:tcPr>
          <w:p w14:paraId="31E5DA56" w14:textId="6D95DE18" w:rsidR="007E0A4A" w:rsidRPr="004C4A89" w:rsidRDefault="00F0665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121</w:t>
            </w:r>
          </w:p>
        </w:tc>
        <w:tc>
          <w:tcPr>
            <w:tcW w:w="2337" w:type="dxa"/>
          </w:tcPr>
          <w:p w14:paraId="59F5D11C" w14:textId="34D9BE68" w:rsidR="007E0A4A" w:rsidRPr="004C4A89" w:rsidRDefault="00F06650"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sz w:val="24"/>
                <w:szCs w:val="24"/>
              </w:rPr>
            </w:pPr>
            <w:r w:rsidRPr="004C4A89">
              <w:rPr>
                <w:rFonts w:ascii="Times New Roman" w:hAnsi="Times New Roman" w:cs="Times New Roman"/>
                <w:iCs/>
                <w:color w:val="000000"/>
                <w:sz w:val="24"/>
                <w:szCs w:val="24"/>
              </w:rPr>
              <w:t>91.7</w:t>
            </w:r>
          </w:p>
        </w:tc>
      </w:tr>
      <w:tr w:rsidR="006A7CE6" w:rsidRPr="004C4A89" w14:paraId="2EA29301" w14:textId="77777777" w:rsidTr="00F84C73">
        <w:tc>
          <w:tcPr>
            <w:cnfStyle w:val="001000000000" w:firstRow="0" w:lastRow="0" w:firstColumn="1" w:lastColumn="0" w:oddVBand="0" w:evenVBand="0" w:oddHBand="0" w:evenHBand="0" w:firstRowFirstColumn="0" w:firstRowLastColumn="0" w:lastRowFirstColumn="0" w:lastRowLastColumn="0"/>
            <w:tcW w:w="2337" w:type="dxa"/>
            <w:vMerge w:val="restart"/>
          </w:tcPr>
          <w:p w14:paraId="44522506" w14:textId="77777777" w:rsidR="006A7CE6" w:rsidRPr="004C4A89" w:rsidRDefault="006A7CE6"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color w:val="000000"/>
                <w:sz w:val="24"/>
                <w:szCs w:val="24"/>
              </w:rPr>
              <w:t>Residence</w:t>
            </w:r>
          </w:p>
        </w:tc>
        <w:tc>
          <w:tcPr>
            <w:tcW w:w="2337" w:type="dxa"/>
          </w:tcPr>
          <w:p w14:paraId="1E632901"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Rural</w:t>
            </w:r>
          </w:p>
        </w:tc>
        <w:tc>
          <w:tcPr>
            <w:tcW w:w="2337" w:type="dxa"/>
          </w:tcPr>
          <w:p w14:paraId="5D28CC53"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25</w:t>
            </w:r>
          </w:p>
        </w:tc>
        <w:tc>
          <w:tcPr>
            <w:tcW w:w="2337" w:type="dxa"/>
          </w:tcPr>
          <w:p w14:paraId="01337881"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18.9</w:t>
            </w:r>
          </w:p>
        </w:tc>
      </w:tr>
      <w:tr w:rsidR="006A7CE6" w:rsidRPr="004C4A89" w14:paraId="6CF3DB5C" w14:textId="77777777" w:rsidTr="00F84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tcPr>
          <w:p w14:paraId="2DEE524D" w14:textId="77777777" w:rsidR="006A7CE6" w:rsidRPr="004C4A89" w:rsidRDefault="006A7CE6" w:rsidP="00F84C73">
            <w:pPr>
              <w:spacing w:line="360" w:lineRule="auto"/>
              <w:rPr>
                <w:rFonts w:ascii="Times New Roman" w:hAnsi="Times New Roman" w:cs="Times New Roman"/>
                <w:b w:val="0"/>
                <w:iCs/>
                <w:color w:val="000000"/>
                <w:sz w:val="24"/>
                <w:szCs w:val="24"/>
              </w:rPr>
            </w:pPr>
          </w:p>
        </w:tc>
        <w:tc>
          <w:tcPr>
            <w:tcW w:w="2337" w:type="dxa"/>
          </w:tcPr>
          <w:p w14:paraId="2AD81726"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Urban</w:t>
            </w:r>
          </w:p>
        </w:tc>
        <w:tc>
          <w:tcPr>
            <w:tcW w:w="2337" w:type="dxa"/>
          </w:tcPr>
          <w:p w14:paraId="3EFCCD5B"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107</w:t>
            </w:r>
          </w:p>
        </w:tc>
        <w:tc>
          <w:tcPr>
            <w:tcW w:w="2337" w:type="dxa"/>
          </w:tcPr>
          <w:p w14:paraId="035EF544" w14:textId="77777777" w:rsidR="006A7CE6" w:rsidRPr="004C4A89" w:rsidRDefault="006A7CE6" w:rsidP="00F84C7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sz w:val="24"/>
                <w:szCs w:val="24"/>
              </w:rPr>
            </w:pPr>
            <w:r w:rsidRPr="004C4A89">
              <w:rPr>
                <w:rFonts w:ascii="Times New Roman" w:hAnsi="Times New Roman" w:cs="Times New Roman"/>
                <w:color w:val="000000"/>
                <w:sz w:val="24"/>
                <w:szCs w:val="24"/>
              </w:rPr>
              <w:t>81.1</w:t>
            </w:r>
          </w:p>
        </w:tc>
      </w:tr>
      <w:tr w:rsidR="006A7CE6" w:rsidRPr="004C4A89" w14:paraId="41B0FC0D" w14:textId="77777777" w:rsidTr="00F84C73">
        <w:tc>
          <w:tcPr>
            <w:cnfStyle w:val="001000000000" w:firstRow="0" w:lastRow="0" w:firstColumn="1" w:lastColumn="0" w:oddVBand="0" w:evenVBand="0" w:oddHBand="0" w:evenHBand="0" w:firstRowFirstColumn="0" w:firstRowLastColumn="0" w:lastRowFirstColumn="0" w:lastRowLastColumn="0"/>
            <w:tcW w:w="2337" w:type="dxa"/>
          </w:tcPr>
          <w:p w14:paraId="62335853" w14:textId="38809D09" w:rsidR="006A7CE6" w:rsidRPr="004C4A89" w:rsidRDefault="005A1C04" w:rsidP="00F84C73">
            <w:pPr>
              <w:spacing w:line="360" w:lineRule="auto"/>
              <w:rPr>
                <w:rFonts w:ascii="Times New Roman" w:hAnsi="Times New Roman" w:cs="Times New Roman"/>
                <w:b w:val="0"/>
                <w:iCs/>
                <w:color w:val="000000"/>
                <w:sz w:val="24"/>
                <w:szCs w:val="24"/>
              </w:rPr>
            </w:pPr>
            <w:r w:rsidRPr="004C4A89">
              <w:rPr>
                <w:rFonts w:ascii="Times New Roman" w:hAnsi="Times New Roman" w:cs="Times New Roman"/>
                <w:iCs/>
                <w:color w:val="000000"/>
                <w:sz w:val="24"/>
                <w:szCs w:val="24"/>
              </w:rPr>
              <w:t>Total</w:t>
            </w:r>
          </w:p>
        </w:tc>
        <w:tc>
          <w:tcPr>
            <w:tcW w:w="2337" w:type="dxa"/>
          </w:tcPr>
          <w:p w14:paraId="66D04463" w14:textId="38949E10"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p>
        </w:tc>
        <w:tc>
          <w:tcPr>
            <w:tcW w:w="2337" w:type="dxa"/>
          </w:tcPr>
          <w:p w14:paraId="5EDC7ACE"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4C4A89">
              <w:rPr>
                <w:rFonts w:ascii="Times New Roman" w:hAnsi="Times New Roman" w:cs="Times New Roman"/>
                <w:b/>
                <w:color w:val="000000"/>
                <w:sz w:val="24"/>
                <w:szCs w:val="24"/>
              </w:rPr>
              <w:t>132</w:t>
            </w:r>
          </w:p>
        </w:tc>
        <w:tc>
          <w:tcPr>
            <w:tcW w:w="2337" w:type="dxa"/>
          </w:tcPr>
          <w:p w14:paraId="4B601FCE" w14:textId="77777777" w:rsidR="006A7CE6" w:rsidRPr="004C4A89" w:rsidRDefault="006A7CE6" w:rsidP="00F84C7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4C4A89">
              <w:rPr>
                <w:rFonts w:ascii="Times New Roman" w:hAnsi="Times New Roman" w:cs="Times New Roman"/>
                <w:b/>
                <w:color w:val="000000"/>
                <w:sz w:val="24"/>
                <w:szCs w:val="24"/>
              </w:rPr>
              <w:t>100</w:t>
            </w:r>
          </w:p>
        </w:tc>
      </w:tr>
    </w:tbl>
    <w:p w14:paraId="0F1AE385" w14:textId="6C33F639" w:rsidR="00F41154" w:rsidRPr="004C4A89" w:rsidRDefault="00AA60F5" w:rsidP="00A72403">
      <w:pPr>
        <w:spacing w:after="0" w:line="360" w:lineRule="auto"/>
        <w:rPr>
          <w:rFonts w:ascii="Times New Roman" w:hAnsi="Times New Roman" w:cs="Times New Roman"/>
          <w:color w:val="000000"/>
          <w:sz w:val="24"/>
          <w:szCs w:val="24"/>
        </w:rPr>
      </w:pPr>
      <w:r w:rsidRPr="004C4A89">
        <w:rPr>
          <w:rFonts w:ascii="Times New Roman" w:hAnsi="Times New Roman" w:cs="Times New Roman"/>
          <w:color w:val="000000"/>
          <w:sz w:val="24"/>
          <w:szCs w:val="24"/>
        </w:rPr>
        <w:br/>
      </w:r>
      <w:r w:rsidRPr="004C4A89">
        <w:rPr>
          <w:rFonts w:ascii="Times New Roman" w:hAnsi="Times New Roman" w:cs="Times New Roman"/>
          <w:b/>
          <w:bCs/>
          <w:color w:val="000000"/>
          <w:sz w:val="24"/>
          <w:szCs w:val="24"/>
        </w:rPr>
        <w:t>Seroprevalence of HCV</w:t>
      </w:r>
      <w:r w:rsidRPr="004C4A89">
        <w:rPr>
          <w:rFonts w:ascii="Times New Roman" w:hAnsi="Times New Roman" w:cs="Times New Roman"/>
          <w:color w:val="000000"/>
          <w:sz w:val="24"/>
          <w:szCs w:val="24"/>
        </w:rPr>
        <w:br/>
      </w:r>
      <w:r w:rsidR="005426CD" w:rsidRPr="004C4A89">
        <w:rPr>
          <w:rFonts w:ascii="Times New Roman" w:hAnsi="Times New Roman" w:cs="Times New Roman"/>
          <w:color w:val="000000"/>
          <w:sz w:val="24"/>
          <w:szCs w:val="24"/>
        </w:rPr>
        <w:t>T</w:t>
      </w:r>
      <w:r w:rsidRPr="004C4A89">
        <w:rPr>
          <w:rFonts w:ascii="Times New Roman" w:hAnsi="Times New Roman" w:cs="Times New Roman"/>
          <w:color w:val="000000"/>
          <w:sz w:val="24"/>
          <w:szCs w:val="24"/>
        </w:rPr>
        <w:t>wo participants</w:t>
      </w:r>
      <w:r w:rsidR="00F41154" w:rsidRPr="004C4A89">
        <w:rPr>
          <w:rFonts w:ascii="Times New Roman" w:hAnsi="Times New Roman" w:cs="Times New Roman"/>
          <w:color w:val="000000"/>
          <w:sz w:val="24"/>
          <w:szCs w:val="24"/>
        </w:rPr>
        <w:t xml:space="preserve"> (2/132)</w:t>
      </w:r>
      <w:r w:rsidRPr="004C4A89">
        <w:rPr>
          <w:rFonts w:ascii="Times New Roman" w:hAnsi="Times New Roman" w:cs="Times New Roman"/>
          <w:color w:val="000000"/>
          <w:sz w:val="24"/>
          <w:szCs w:val="24"/>
        </w:rPr>
        <w:t xml:space="preserve"> tested positive for anti-HCV antibodies, yielding a seroprevalence of </w:t>
      </w:r>
      <w:r w:rsidR="007C1CCA" w:rsidRPr="004C4A89">
        <w:rPr>
          <w:rFonts w:ascii="Times New Roman" w:hAnsi="Times New Roman" w:cs="Times New Roman"/>
          <w:sz w:val="24"/>
          <w:szCs w:val="24"/>
        </w:rPr>
        <w:t>1.5</w:t>
      </w:r>
      <w:r w:rsidRPr="004C4A89">
        <w:rPr>
          <w:rFonts w:ascii="Times New Roman" w:hAnsi="Times New Roman" w:cs="Times New Roman"/>
          <w:color w:val="000000"/>
          <w:sz w:val="24"/>
          <w:szCs w:val="24"/>
        </w:rPr>
        <w:t>%.</w:t>
      </w:r>
      <w:r w:rsidR="00776F0F" w:rsidRPr="004C4A89">
        <w:rPr>
          <w:rFonts w:ascii="Times New Roman" w:hAnsi="Times New Roman" w:cs="Times New Roman"/>
          <w:color w:val="000000"/>
          <w:sz w:val="24"/>
          <w:szCs w:val="24"/>
        </w:rPr>
        <w:t xml:space="preserve"> The two participants with HIV/HCV </w:t>
      </w:r>
      <w:bookmarkStart w:id="0" w:name="_Hlk223097286"/>
      <w:r w:rsidR="00CC64CD">
        <w:rPr>
          <w:rFonts w:ascii="Times New Roman" w:hAnsi="Times New Roman" w:cs="Times New Roman"/>
          <w:color w:val="000000"/>
          <w:sz w:val="24"/>
          <w:szCs w:val="24"/>
        </w:rPr>
        <w:t xml:space="preserve">seropositivity </w:t>
      </w:r>
      <w:r w:rsidR="00776F0F" w:rsidRPr="004C4A89">
        <w:rPr>
          <w:rFonts w:ascii="Times New Roman" w:hAnsi="Times New Roman" w:cs="Times New Roman"/>
          <w:color w:val="000000"/>
          <w:sz w:val="24"/>
          <w:szCs w:val="24"/>
        </w:rPr>
        <w:t>were</w:t>
      </w:r>
      <w:r w:rsidRPr="004C4A89">
        <w:rPr>
          <w:rFonts w:ascii="Times New Roman" w:hAnsi="Times New Roman" w:cs="Times New Roman"/>
          <w:color w:val="000000"/>
          <w:sz w:val="24"/>
          <w:szCs w:val="24"/>
        </w:rPr>
        <w:t xml:space="preserve"> females aged 40 years and above</w:t>
      </w:r>
      <w:bookmarkEnd w:id="0"/>
      <w:r w:rsidRPr="004C4A89">
        <w:rPr>
          <w:rFonts w:ascii="Times New Roman" w:hAnsi="Times New Roman" w:cs="Times New Roman"/>
          <w:color w:val="000000"/>
          <w:sz w:val="24"/>
          <w:szCs w:val="24"/>
        </w:rPr>
        <w:t>.</w:t>
      </w:r>
      <w:r w:rsidR="00776F0F" w:rsidRPr="004C4A89">
        <w:rPr>
          <w:rFonts w:ascii="Times New Roman" w:hAnsi="Times New Roman" w:cs="Times New Roman"/>
          <w:color w:val="000000"/>
          <w:sz w:val="24"/>
          <w:szCs w:val="24"/>
        </w:rPr>
        <w:t xml:space="preserve"> </w:t>
      </w:r>
    </w:p>
    <w:p w14:paraId="625E684A" w14:textId="47B85B25" w:rsidR="0013605F" w:rsidRPr="004C4A89" w:rsidRDefault="00AA60F5" w:rsidP="00B56DBD">
      <w:pPr>
        <w:spacing w:line="360" w:lineRule="auto"/>
        <w:rPr>
          <w:rFonts w:ascii="Times New Roman" w:hAnsi="Times New Roman" w:cs="Times New Roman"/>
          <w:color w:val="000000"/>
          <w:sz w:val="24"/>
          <w:szCs w:val="24"/>
        </w:rPr>
      </w:pPr>
      <w:r w:rsidRPr="004C4A89">
        <w:rPr>
          <w:rFonts w:ascii="Times New Roman" w:hAnsi="Times New Roman" w:cs="Times New Roman"/>
          <w:b/>
          <w:bCs/>
          <w:color w:val="000000"/>
          <w:sz w:val="24"/>
          <w:szCs w:val="24"/>
        </w:rPr>
        <w:t xml:space="preserve">Liver </w:t>
      </w:r>
      <w:r w:rsidR="003E0589" w:rsidRPr="004C4A89">
        <w:rPr>
          <w:rFonts w:ascii="Times New Roman" w:hAnsi="Times New Roman" w:cs="Times New Roman"/>
          <w:b/>
          <w:bCs/>
          <w:color w:val="000000"/>
          <w:sz w:val="24"/>
          <w:szCs w:val="24"/>
        </w:rPr>
        <w:t>e</w:t>
      </w:r>
      <w:r w:rsidRPr="004C4A89">
        <w:rPr>
          <w:rFonts w:ascii="Times New Roman" w:hAnsi="Times New Roman" w:cs="Times New Roman"/>
          <w:b/>
          <w:bCs/>
          <w:color w:val="000000"/>
          <w:sz w:val="24"/>
          <w:szCs w:val="24"/>
        </w:rPr>
        <w:t xml:space="preserve">nzyme </w:t>
      </w:r>
      <w:r w:rsidR="003E0589" w:rsidRPr="004C4A89">
        <w:rPr>
          <w:rFonts w:ascii="Times New Roman" w:hAnsi="Times New Roman" w:cs="Times New Roman"/>
          <w:b/>
          <w:bCs/>
          <w:color w:val="000000"/>
          <w:sz w:val="24"/>
          <w:szCs w:val="24"/>
        </w:rPr>
        <w:t>l</w:t>
      </w:r>
      <w:r w:rsidRPr="004C4A89">
        <w:rPr>
          <w:rFonts w:ascii="Times New Roman" w:hAnsi="Times New Roman" w:cs="Times New Roman"/>
          <w:b/>
          <w:bCs/>
          <w:color w:val="000000"/>
          <w:sz w:val="24"/>
          <w:szCs w:val="24"/>
        </w:rPr>
        <w:t>evels</w:t>
      </w:r>
      <w:r w:rsidRPr="004C4A89">
        <w:rPr>
          <w:rFonts w:ascii="Times New Roman" w:hAnsi="Times New Roman" w:cs="Times New Roman"/>
          <w:color w:val="000000"/>
          <w:sz w:val="24"/>
          <w:szCs w:val="24"/>
        </w:rPr>
        <w:br/>
        <w:t xml:space="preserve">Mean AST levels were higher among HIV/HCV </w:t>
      </w:r>
      <w:r w:rsidR="00CC64CD">
        <w:rPr>
          <w:rFonts w:ascii="Times New Roman" w:hAnsi="Times New Roman" w:cs="Times New Roman"/>
          <w:color w:val="000000"/>
          <w:sz w:val="24"/>
          <w:szCs w:val="24"/>
        </w:rPr>
        <w:t>seropositive</w:t>
      </w:r>
      <w:r w:rsidR="00CC64CD" w:rsidRPr="004C4A89">
        <w:rPr>
          <w:rFonts w:ascii="Times New Roman" w:hAnsi="Times New Roman" w:cs="Times New Roman"/>
          <w:color w:val="000000"/>
          <w:sz w:val="24"/>
          <w:szCs w:val="24"/>
        </w:rPr>
        <w:t xml:space="preserve"> </w:t>
      </w:r>
      <w:r w:rsidRPr="004C4A89">
        <w:rPr>
          <w:rFonts w:ascii="Times New Roman" w:hAnsi="Times New Roman" w:cs="Times New Roman"/>
          <w:color w:val="000000"/>
          <w:sz w:val="24"/>
          <w:szCs w:val="24"/>
        </w:rPr>
        <w:t>participants compared with HIV mono-infected individuals</w:t>
      </w:r>
      <w:r w:rsidR="00776F0F" w:rsidRPr="004C4A89">
        <w:rPr>
          <w:rFonts w:ascii="Times New Roman" w:hAnsi="Times New Roman" w:cs="Times New Roman"/>
          <w:color w:val="000000"/>
          <w:sz w:val="24"/>
          <w:szCs w:val="24"/>
        </w:rPr>
        <w:t xml:space="preserve"> (p &gt; 0.05)</w:t>
      </w:r>
      <w:r w:rsidRPr="004C4A89">
        <w:rPr>
          <w:rFonts w:ascii="Times New Roman" w:hAnsi="Times New Roman" w:cs="Times New Roman"/>
          <w:color w:val="000000"/>
          <w:sz w:val="24"/>
          <w:szCs w:val="24"/>
        </w:rPr>
        <w:t>, while</w:t>
      </w:r>
      <w:r w:rsidR="00776F0F" w:rsidRPr="004C4A89">
        <w:rPr>
          <w:rFonts w:ascii="Times New Roman" w:hAnsi="Times New Roman" w:cs="Times New Roman"/>
          <w:color w:val="000000"/>
          <w:sz w:val="24"/>
          <w:szCs w:val="24"/>
        </w:rPr>
        <w:t xml:space="preserve"> the</w:t>
      </w:r>
      <w:r w:rsidRPr="004C4A89">
        <w:rPr>
          <w:rFonts w:ascii="Times New Roman" w:hAnsi="Times New Roman" w:cs="Times New Roman"/>
          <w:color w:val="000000"/>
          <w:sz w:val="24"/>
          <w:szCs w:val="24"/>
        </w:rPr>
        <w:t xml:space="preserve"> mean ALT levels were similar between</w:t>
      </w:r>
      <w:r w:rsidR="00776F0F" w:rsidRPr="004C4A89">
        <w:rPr>
          <w:rFonts w:ascii="Times New Roman" w:hAnsi="Times New Roman" w:cs="Times New Roman"/>
          <w:color w:val="000000"/>
          <w:sz w:val="24"/>
          <w:szCs w:val="24"/>
        </w:rPr>
        <w:t xml:space="preserve"> these </w:t>
      </w:r>
      <w:r w:rsidRPr="004C4A89">
        <w:rPr>
          <w:rFonts w:ascii="Times New Roman" w:hAnsi="Times New Roman" w:cs="Times New Roman"/>
          <w:color w:val="000000"/>
          <w:sz w:val="24"/>
          <w:szCs w:val="24"/>
        </w:rPr>
        <w:t>groups.</w:t>
      </w:r>
      <w:r w:rsidR="00F41154" w:rsidRPr="004C4A89">
        <w:rPr>
          <w:rFonts w:ascii="Times New Roman" w:hAnsi="Times New Roman" w:cs="Times New Roman"/>
          <w:color w:val="000000"/>
          <w:sz w:val="24"/>
          <w:szCs w:val="24"/>
        </w:rPr>
        <w:t xml:space="preserve"> </w:t>
      </w:r>
      <w:r w:rsidR="00A43587" w:rsidRPr="004C4A89">
        <w:rPr>
          <w:rFonts w:ascii="Times New Roman" w:hAnsi="Times New Roman" w:cs="Times New Roman"/>
          <w:color w:val="000000"/>
          <w:sz w:val="24"/>
          <w:szCs w:val="24"/>
        </w:rPr>
        <w:t>T</w:t>
      </w:r>
      <w:r w:rsidR="00907ABF" w:rsidRPr="004C4A89">
        <w:rPr>
          <w:rFonts w:ascii="Times New Roman" w:hAnsi="Times New Roman" w:cs="Times New Roman"/>
          <w:color w:val="000000"/>
          <w:sz w:val="24"/>
          <w:szCs w:val="24"/>
        </w:rPr>
        <w:t xml:space="preserve">he average </w:t>
      </w:r>
      <w:bookmarkStart w:id="1" w:name="_Hlk205617344"/>
      <w:r w:rsidR="00907ABF" w:rsidRPr="004C4A89">
        <w:rPr>
          <w:rFonts w:ascii="Times New Roman" w:hAnsi="Times New Roman" w:cs="Times New Roman"/>
          <w:color w:val="000000"/>
          <w:sz w:val="24"/>
          <w:szCs w:val="24"/>
        </w:rPr>
        <w:t xml:space="preserve">AST enzyme level in HIV/HCV </w:t>
      </w:r>
      <w:r w:rsidR="00CC64CD">
        <w:rPr>
          <w:rFonts w:ascii="Times New Roman" w:hAnsi="Times New Roman" w:cs="Times New Roman"/>
          <w:color w:val="000000"/>
          <w:sz w:val="24"/>
          <w:szCs w:val="24"/>
        </w:rPr>
        <w:t xml:space="preserve">seropositive </w:t>
      </w:r>
      <w:r w:rsidR="00907ABF" w:rsidRPr="004C4A89">
        <w:rPr>
          <w:rFonts w:ascii="Times New Roman" w:hAnsi="Times New Roman" w:cs="Times New Roman"/>
          <w:color w:val="000000"/>
          <w:sz w:val="24"/>
          <w:szCs w:val="24"/>
        </w:rPr>
        <w:t>cases was 105 ± 13.36</w:t>
      </w:r>
      <w:r w:rsidR="006A68B4" w:rsidRPr="004C4A89">
        <w:rPr>
          <w:rFonts w:ascii="Times New Roman" w:hAnsi="Times New Roman" w:cs="Times New Roman"/>
          <w:color w:val="000000"/>
          <w:sz w:val="24"/>
          <w:szCs w:val="24"/>
        </w:rPr>
        <w:t xml:space="preserve"> </w:t>
      </w:r>
      <w:r w:rsidR="00907ABF" w:rsidRPr="004C4A89">
        <w:rPr>
          <w:rFonts w:ascii="Times New Roman" w:hAnsi="Times New Roman" w:cs="Times New Roman"/>
          <w:color w:val="000000"/>
          <w:sz w:val="24"/>
          <w:szCs w:val="24"/>
        </w:rPr>
        <w:t xml:space="preserve">U/L, while in HIV mono-infection cases, this was 95.93 </w:t>
      </w:r>
      <w:bookmarkStart w:id="2" w:name="_Hlk200657788"/>
      <w:r w:rsidR="00907ABF" w:rsidRPr="004C4A89">
        <w:rPr>
          <w:rFonts w:ascii="Times New Roman" w:hAnsi="Times New Roman" w:cs="Times New Roman"/>
          <w:color w:val="000000"/>
          <w:sz w:val="24"/>
          <w:szCs w:val="24"/>
        </w:rPr>
        <w:t>±</w:t>
      </w:r>
      <w:bookmarkEnd w:id="2"/>
      <w:r w:rsidR="00907ABF" w:rsidRPr="004C4A89">
        <w:rPr>
          <w:rFonts w:ascii="Times New Roman" w:hAnsi="Times New Roman" w:cs="Times New Roman"/>
          <w:color w:val="000000"/>
          <w:sz w:val="24"/>
          <w:szCs w:val="24"/>
        </w:rPr>
        <w:t xml:space="preserve"> 39.51</w:t>
      </w:r>
      <w:r w:rsidR="00E06624" w:rsidRPr="004C4A89">
        <w:rPr>
          <w:rFonts w:ascii="Times New Roman" w:hAnsi="Times New Roman" w:cs="Times New Roman"/>
          <w:color w:val="000000"/>
          <w:sz w:val="24"/>
          <w:szCs w:val="24"/>
        </w:rPr>
        <w:t xml:space="preserve"> </w:t>
      </w:r>
      <w:r w:rsidR="00907ABF" w:rsidRPr="004C4A89">
        <w:rPr>
          <w:rFonts w:ascii="Times New Roman" w:hAnsi="Times New Roman" w:cs="Times New Roman"/>
          <w:color w:val="000000"/>
          <w:sz w:val="24"/>
          <w:szCs w:val="24"/>
        </w:rPr>
        <w:t>U/L</w:t>
      </w:r>
      <w:bookmarkEnd w:id="1"/>
      <w:r w:rsidR="00383A6F" w:rsidRPr="004C4A89">
        <w:rPr>
          <w:rFonts w:ascii="Times New Roman" w:hAnsi="Times New Roman" w:cs="Times New Roman"/>
          <w:color w:val="000000"/>
          <w:sz w:val="24"/>
          <w:szCs w:val="24"/>
        </w:rPr>
        <w:t xml:space="preserve"> (Fig 1). </w:t>
      </w:r>
      <w:r w:rsidR="00907ABF" w:rsidRPr="004C4A89">
        <w:rPr>
          <w:rFonts w:ascii="Times New Roman" w:hAnsi="Times New Roman" w:cs="Times New Roman"/>
          <w:color w:val="000000"/>
          <w:sz w:val="24"/>
          <w:szCs w:val="24"/>
        </w:rPr>
        <w:t xml:space="preserve">It was also observed that for both </w:t>
      </w:r>
      <w:r w:rsidR="00776F0F" w:rsidRPr="004C4A89">
        <w:rPr>
          <w:rFonts w:ascii="Times New Roman" w:hAnsi="Times New Roman" w:cs="Times New Roman"/>
          <w:color w:val="000000"/>
          <w:sz w:val="24"/>
          <w:szCs w:val="24"/>
        </w:rPr>
        <w:t>females and males,</w:t>
      </w:r>
      <w:r w:rsidR="00907ABF" w:rsidRPr="004C4A89">
        <w:rPr>
          <w:rFonts w:ascii="Times New Roman" w:hAnsi="Times New Roman" w:cs="Times New Roman"/>
          <w:color w:val="000000"/>
          <w:sz w:val="24"/>
          <w:szCs w:val="24"/>
        </w:rPr>
        <w:t xml:space="preserve"> the mean AST values were higher than their normal ranges (F </w:t>
      </w:r>
      <w:r w:rsidR="00907ABF" w:rsidRPr="004C4A89">
        <w:rPr>
          <w:rFonts w:ascii="Times New Roman" w:hAnsi="Times New Roman" w:cs="Times New Roman"/>
          <w:color w:val="000000"/>
          <w:sz w:val="24"/>
          <w:szCs w:val="24"/>
        </w:rPr>
        <w:lastRenderedPageBreak/>
        <w:t xml:space="preserve">&lt; 32 </w:t>
      </w:r>
      <w:r w:rsidR="002A5518" w:rsidRPr="004C4A89">
        <w:rPr>
          <w:rFonts w:ascii="Times New Roman" w:hAnsi="Times New Roman" w:cs="Times New Roman"/>
          <w:color w:val="000000"/>
          <w:sz w:val="24"/>
          <w:szCs w:val="24"/>
          <w:lang w:val="en-CA"/>
        </w:rPr>
        <w:t>U/L</w:t>
      </w:r>
      <w:r w:rsidR="002A5518" w:rsidRPr="004C4A89">
        <w:rPr>
          <w:rFonts w:ascii="Times New Roman" w:hAnsi="Times New Roman" w:cs="Times New Roman"/>
          <w:color w:val="000000"/>
          <w:sz w:val="24"/>
          <w:szCs w:val="24"/>
        </w:rPr>
        <w:t xml:space="preserve"> </w:t>
      </w:r>
      <w:r w:rsidR="00907ABF" w:rsidRPr="004C4A89">
        <w:rPr>
          <w:rFonts w:ascii="Times New Roman" w:hAnsi="Times New Roman" w:cs="Times New Roman"/>
          <w:color w:val="000000"/>
          <w:sz w:val="24"/>
          <w:szCs w:val="24"/>
        </w:rPr>
        <w:t>and M &lt;</w:t>
      </w:r>
      <w:r w:rsidR="004C237A" w:rsidRPr="004C4A89">
        <w:rPr>
          <w:rFonts w:ascii="Times New Roman" w:hAnsi="Times New Roman" w:cs="Times New Roman"/>
          <w:color w:val="000000"/>
          <w:sz w:val="24"/>
          <w:szCs w:val="24"/>
        </w:rPr>
        <w:t xml:space="preserve"> </w:t>
      </w:r>
      <w:r w:rsidR="00907ABF" w:rsidRPr="004C4A89">
        <w:rPr>
          <w:rFonts w:ascii="Times New Roman" w:hAnsi="Times New Roman" w:cs="Times New Roman"/>
          <w:color w:val="000000"/>
          <w:sz w:val="24"/>
          <w:szCs w:val="24"/>
        </w:rPr>
        <w:t xml:space="preserve">40 </w:t>
      </w:r>
      <w:r w:rsidR="002A5518" w:rsidRPr="004C4A89">
        <w:rPr>
          <w:rFonts w:ascii="Times New Roman" w:hAnsi="Times New Roman" w:cs="Times New Roman"/>
          <w:color w:val="000000"/>
          <w:sz w:val="24"/>
          <w:szCs w:val="24"/>
          <w:lang w:val="en-CA"/>
        </w:rPr>
        <w:t>U/L</w:t>
      </w:r>
      <w:r w:rsidR="00907ABF" w:rsidRPr="004C4A89">
        <w:rPr>
          <w:rFonts w:ascii="Times New Roman" w:hAnsi="Times New Roman" w:cs="Times New Roman"/>
          <w:color w:val="000000"/>
          <w:sz w:val="24"/>
          <w:szCs w:val="24"/>
        </w:rPr>
        <w:t>)</w:t>
      </w:r>
      <w:r w:rsidR="00776F0F" w:rsidRPr="004C4A89">
        <w:rPr>
          <w:rFonts w:ascii="Times New Roman" w:hAnsi="Times New Roman" w:cs="Times New Roman"/>
          <w:color w:val="000000"/>
          <w:sz w:val="24"/>
          <w:szCs w:val="24"/>
        </w:rPr>
        <w:t>. When participants were grouped as</w:t>
      </w:r>
      <w:r w:rsidR="00CC64CD">
        <w:rPr>
          <w:rFonts w:ascii="Times New Roman" w:hAnsi="Times New Roman" w:cs="Times New Roman"/>
          <w:color w:val="000000"/>
          <w:sz w:val="24"/>
          <w:szCs w:val="24"/>
        </w:rPr>
        <w:t xml:space="preserve"> HIV</w:t>
      </w:r>
      <w:r w:rsidR="00776F0F" w:rsidRPr="004C4A89">
        <w:rPr>
          <w:rFonts w:ascii="Times New Roman" w:hAnsi="Times New Roman" w:cs="Times New Roman"/>
          <w:color w:val="000000"/>
          <w:sz w:val="24"/>
          <w:szCs w:val="24"/>
        </w:rPr>
        <w:t xml:space="preserve"> mono-infected or</w:t>
      </w:r>
      <w:r w:rsidR="00CC64CD">
        <w:rPr>
          <w:rFonts w:ascii="Times New Roman" w:hAnsi="Times New Roman" w:cs="Times New Roman"/>
          <w:color w:val="000000"/>
          <w:sz w:val="24"/>
          <w:szCs w:val="24"/>
        </w:rPr>
        <w:t xml:space="preserve"> </w:t>
      </w:r>
      <w:r w:rsidR="00CC64CD" w:rsidRPr="004C4A89">
        <w:rPr>
          <w:rFonts w:ascii="Times New Roman" w:hAnsi="Times New Roman" w:cs="Times New Roman"/>
          <w:color w:val="000000"/>
          <w:sz w:val="24"/>
          <w:szCs w:val="24"/>
        </w:rPr>
        <w:t xml:space="preserve">HIV/HCV </w:t>
      </w:r>
      <w:r w:rsidR="00CC64CD">
        <w:rPr>
          <w:rFonts w:ascii="Times New Roman" w:hAnsi="Times New Roman" w:cs="Times New Roman"/>
          <w:color w:val="000000"/>
          <w:sz w:val="24"/>
          <w:szCs w:val="24"/>
        </w:rPr>
        <w:t xml:space="preserve">seropositive </w:t>
      </w:r>
      <w:r w:rsidR="00907ABF" w:rsidRPr="004C4A89">
        <w:rPr>
          <w:rFonts w:ascii="Times New Roman" w:hAnsi="Times New Roman" w:cs="Times New Roman"/>
          <w:color w:val="000000"/>
          <w:sz w:val="24"/>
          <w:szCs w:val="24"/>
        </w:rPr>
        <w:t>individuals</w:t>
      </w:r>
      <w:r w:rsidR="00776F0F" w:rsidRPr="004C4A89">
        <w:rPr>
          <w:rFonts w:ascii="Times New Roman" w:hAnsi="Times New Roman" w:cs="Times New Roman"/>
          <w:color w:val="000000"/>
          <w:sz w:val="24"/>
          <w:szCs w:val="24"/>
        </w:rPr>
        <w:t>,</w:t>
      </w:r>
      <w:r w:rsidR="00931D9D" w:rsidRPr="004C4A89">
        <w:rPr>
          <w:rFonts w:ascii="Times New Roman" w:hAnsi="Times New Roman" w:cs="Times New Roman"/>
          <w:color w:val="000000"/>
          <w:sz w:val="24"/>
          <w:szCs w:val="24"/>
        </w:rPr>
        <w:t xml:space="preserve"> the</w:t>
      </w:r>
      <w:r w:rsidR="00776F0F" w:rsidRPr="004C4A89">
        <w:rPr>
          <w:rFonts w:ascii="Times New Roman" w:hAnsi="Times New Roman" w:cs="Times New Roman"/>
          <w:color w:val="000000"/>
          <w:sz w:val="24"/>
          <w:szCs w:val="24"/>
        </w:rPr>
        <w:t xml:space="preserve"> mean </w:t>
      </w:r>
      <w:r w:rsidR="00931D9D" w:rsidRPr="004C4A89">
        <w:rPr>
          <w:rFonts w:ascii="Times New Roman" w:hAnsi="Times New Roman" w:cs="Times New Roman"/>
          <w:color w:val="000000"/>
          <w:sz w:val="24"/>
          <w:szCs w:val="24"/>
        </w:rPr>
        <w:t xml:space="preserve">AST level was higher in the </w:t>
      </w:r>
      <w:r w:rsidR="00CC64CD" w:rsidRPr="004C4A89">
        <w:rPr>
          <w:rFonts w:ascii="Times New Roman" w:hAnsi="Times New Roman" w:cs="Times New Roman"/>
          <w:color w:val="000000"/>
          <w:sz w:val="24"/>
          <w:szCs w:val="24"/>
        </w:rPr>
        <w:t>HIV/HCV</w:t>
      </w:r>
      <w:r w:rsidR="00CC64CD">
        <w:rPr>
          <w:rFonts w:ascii="Times New Roman" w:hAnsi="Times New Roman" w:cs="Times New Roman"/>
          <w:color w:val="000000"/>
          <w:sz w:val="24"/>
          <w:szCs w:val="24"/>
        </w:rPr>
        <w:t xml:space="preserve"> seropositive</w:t>
      </w:r>
      <w:r w:rsidR="00931D9D" w:rsidRPr="004C4A89">
        <w:rPr>
          <w:rFonts w:ascii="Times New Roman" w:hAnsi="Times New Roman" w:cs="Times New Roman"/>
          <w:color w:val="000000"/>
          <w:sz w:val="24"/>
          <w:szCs w:val="24"/>
        </w:rPr>
        <w:t xml:space="preserve"> group although t</w:t>
      </w:r>
      <w:r w:rsidR="00907ABF" w:rsidRPr="004C4A89">
        <w:rPr>
          <w:rFonts w:ascii="Times New Roman" w:hAnsi="Times New Roman" w:cs="Times New Roman"/>
          <w:color w:val="000000"/>
          <w:sz w:val="24"/>
          <w:szCs w:val="24"/>
        </w:rPr>
        <w:t>his difference was not statistically significant (p = 0.48)</w:t>
      </w:r>
      <w:r w:rsidR="00931D9D" w:rsidRPr="004C4A89">
        <w:rPr>
          <w:rFonts w:ascii="Times New Roman" w:hAnsi="Times New Roman" w:cs="Times New Roman"/>
          <w:color w:val="000000"/>
          <w:sz w:val="24"/>
          <w:szCs w:val="24"/>
        </w:rPr>
        <w:t xml:space="preserve"> (Figure 1)</w:t>
      </w:r>
      <w:r w:rsidR="0077751E" w:rsidRPr="004C4A89">
        <w:rPr>
          <w:rFonts w:ascii="Times New Roman" w:hAnsi="Times New Roman" w:cs="Times New Roman"/>
          <w:color w:val="000000"/>
          <w:sz w:val="24"/>
          <w:szCs w:val="24"/>
        </w:rPr>
        <w:t>.</w:t>
      </w:r>
      <w:r w:rsidR="00931D9D" w:rsidRPr="004C4A89">
        <w:rPr>
          <w:rFonts w:ascii="Times New Roman" w:hAnsi="Times New Roman" w:cs="Times New Roman"/>
          <w:color w:val="000000"/>
          <w:sz w:val="24"/>
          <w:szCs w:val="24"/>
        </w:rPr>
        <w:t xml:space="preserve"> </w:t>
      </w:r>
    </w:p>
    <w:p w14:paraId="16B05AC4" w14:textId="651D3918" w:rsidR="002211E7" w:rsidRPr="004C4A89" w:rsidRDefault="002211E7" w:rsidP="00B56DBD">
      <w:pPr>
        <w:spacing w:line="360" w:lineRule="auto"/>
        <w:rPr>
          <w:rFonts w:ascii="Times New Roman" w:hAnsi="Times New Roman" w:cs="Times New Roman"/>
          <w:color w:val="000000"/>
          <w:sz w:val="24"/>
          <w:szCs w:val="24"/>
        </w:rPr>
      </w:pPr>
      <w:r w:rsidRPr="004C4A89">
        <w:rPr>
          <w:rFonts w:ascii="Times New Roman" w:eastAsia="Calibri" w:hAnsi="Times New Roman" w:cs="Times New Roman"/>
          <w:b/>
          <w:noProof/>
          <w:sz w:val="24"/>
          <w:szCs w:val="24"/>
          <w:lang w:val="en-US"/>
        </w:rPr>
        <w:drawing>
          <wp:inline distT="0" distB="0" distL="0" distR="0" wp14:anchorId="586BFB6D" wp14:editId="41996C39">
            <wp:extent cx="3554361" cy="2843740"/>
            <wp:effectExtent l="0" t="0" r="0" b="0"/>
            <wp:docPr id="20402095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09509"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91592" cy="2873527"/>
                    </a:xfrm>
                    <a:prstGeom prst="rect">
                      <a:avLst/>
                    </a:prstGeom>
                    <a:noFill/>
                    <a:ln>
                      <a:noFill/>
                    </a:ln>
                  </pic:spPr>
                </pic:pic>
              </a:graphicData>
            </a:graphic>
          </wp:inline>
        </w:drawing>
      </w:r>
    </w:p>
    <w:p w14:paraId="2D244408" w14:textId="3EC9933B" w:rsidR="002211E7" w:rsidRPr="004C4A89" w:rsidRDefault="002211E7" w:rsidP="002211E7">
      <w:pPr>
        <w:rPr>
          <w:rFonts w:ascii="Times New Roman" w:hAnsi="Times New Roman" w:cs="Times New Roman"/>
          <w:bCs/>
          <w:color w:val="000000"/>
          <w:sz w:val="24"/>
          <w:szCs w:val="24"/>
        </w:rPr>
      </w:pPr>
      <w:r w:rsidRPr="004C4A89">
        <w:rPr>
          <w:rFonts w:ascii="Times New Roman" w:hAnsi="Times New Roman" w:cs="Times New Roman"/>
          <w:color w:val="000000"/>
          <w:sz w:val="24"/>
          <w:szCs w:val="24"/>
        </w:rPr>
        <w:t xml:space="preserve">Fig 1: </w:t>
      </w:r>
      <w:r w:rsidRPr="004C4A89">
        <w:rPr>
          <w:rFonts w:ascii="Times New Roman" w:hAnsi="Times New Roman" w:cs="Times New Roman"/>
          <w:bCs/>
          <w:color w:val="000000"/>
          <w:sz w:val="24"/>
          <w:szCs w:val="24"/>
        </w:rPr>
        <w:t>Serum AST le</w:t>
      </w:r>
      <w:r w:rsidR="00CC64CD">
        <w:rPr>
          <w:rFonts w:ascii="Times New Roman" w:hAnsi="Times New Roman" w:cs="Times New Roman"/>
          <w:bCs/>
          <w:color w:val="000000"/>
          <w:sz w:val="24"/>
          <w:szCs w:val="24"/>
        </w:rPr>
        <w:t xml:space="preserve">vels of patients with HIV/HCV seropositivity </w:t>
      </w:r>
      <w:r w:rsidRPr="004C4A89">
        <w:rPr>
          <w:rFonts w:ascii="Times New Roman" w:hAnsi="Times New Roman" w:cs="Times New Roman"/>
          <w:bCs/>
          <w:color w:val="000000"/>
          <w:sz w:val="24"/>
          <w:szCs w:val="24"/>
        </w:rPr>
        <w:t>and HIV mono-infection with error bars of standard deviation.</w:t>
      </w:r>
    </w:p>
    <w:p w14:paraId="40E2D449" w14:textId="49B4EA5F" w:rsidR="00383A6F" w:rsidRPr="004C4A89" w:rsidRDefault="00383A6F" w:rsidP="00B56DBD">
      <w:pPr>
        <w:spacing w:after="0" w:line="360" w:lineRule="auto"/>
        <w:rPr>
          <w:rFonts w:ascii="Times New Roman" w:hAnsi="Times New Roman" w:cs="Times New Roman"/>
          <w:b/>
          <w:bCs/>
          <w:color w:val="000000"/>
          <w:sz w:val="24"/>
          <w:szCs w:val="24"/>
        </w:rPr>
      </w:pPr>
      <w:r w:rsidRPr="004C4A89">
        <w:rPr>
          <w:rFonts w:ascii="Times New Roman" w:hAnsi="Times New Roman" w:cs="Times New Roman"/>
          <w:b/>
          <w:bCs/>
          <w:color w:val="000000"/>
          <w:sz w:val="24"/>
          <w:szCs w:val="24"/>
        </w:rPr>
        <w:t>Serum ALT levels of pa</w:t>
      </w:r>
      <w:r w:rsidR="00CC64CD">
        <w:rPr>
          <w:rFonts w:ascii="Times New Roman" w:hAnsi="Times New Roman" w:cs="Times New Roman"/>
          <w:b/>
          <w:bCs/>
          <w:color w:val="000000"/>
          <w:sz w:val="24"/>
          <w:szCs w:val="24"/>
        </w:rPr>
        <w:t xml:space="preserve">tients with HIV/HCV seropositivity </w:t>
      </w:r>
      <w:r w:rsidRPr="004C4A89">
        <w:rPr>
          <w:rFonts w:ascii="Times New Roman" w:hAnsi="Times New Roman" w:cs="Times New Roman"/>
          <w:b/>
          <w:bCs/>
          <w:color w:val="000000"/>
          <w:sz w:val="24"/>
          <w:szCs w:val="24"/>
        </w:rPr>
        <w:t xml:space="preserve">and HIV mono-infection </w:t>
      </w:r>
    </w:p>
    <w:p w14:paraId="475BBCB5" w14:textId="0186E967" w:rsidR="005907D5" w:rsidRPr="004C4A89" w:rsidRDefault="00752E51" w:rsidP="00B56DBD">
      <w:pPr>
        <w:spacing w:after="0" w:line="360" w:lineRule="auto"/>
        <w:rPr>
          <w:rFonts w:ascii="Times New Roman" w:hAnsi="Times New Roman" w:cs="Times New Roman"/>
          <w:bCs/>
          <w:color w:val="000000"/>
          <w:sz w:val="24"/>
          <w:szCs w:val="24"/>
        </w:rPr>
      </w:pPr>
      <w:r w:rsidRPr="004C4A89">
        <w:rPr>
          <w:rFonts w:ascii="Times New Roman" w:hAnsi="Times New Roman" w:cs="Times New Roman"/>
          <w:bCs/>
          <w:color w:val="000000"/>
          <w:sz w:val="24"/>
          <w:szCs w:val="24"/>
        </w:rPr>
        <w:t>T</w:t>
      </w:r>
      <w:r w:rsidR="00383A6F" w:rsidRPr="004C4A89">
        <w:rPr>
          <w:rFonts w:ascii="Times New Roman" w:hAnsi="Times New Roman" w:cs="Times New Roman"/>
          <w:bCs/>
          <w:color w:val="000000"/>
          <w:sz w:val="24"/>
          <w:szCs w:val="24"/>
        </w:rPr>
        <w:t xml:space="preserve">he average </w:t>
      </w:r>
      <w:bookmarkStart w:id="3" w:name="_Hlk205617593"/>
      <w:r w:rsidR="00383A6F" w:rsidRPr="004C4A89">
        <w:rPr>
          <w:rFonts w:ascii="Times New Roman" w:hAnsi="Times New Roman" w:cs="Times New Roman"/>
          <w:bCs/>
          <w:color w:val="000000"/>
          <w:sz w:val="24"/>
          <w:szCs w:val="24"/>
        </w:rPr>
        <w:t>ALT enzyme level in HIV mono-infection cases was 30.66 ± 13.38</w:t>
      </w:r>
      <w:r w:rsidR="00A16BE2" w:rsidRPr="004C4A89">
        <w:rPr>
          <w:rFonts w:ascii="Times New Roman" w:hAnsi="Times New Roman" w:cs="Times New Roman"/>
          <w:bCs/>
          <w:color w:val="000000"/>
          <w:sz w:val="24"/>
          <w:szCs w:val="24"/>
        </w:rPr>
        <w:t xml:space="preserve"> </w:t>
      </w:r>
      <w:r w:rsidR="00383A6F" w:rsidRPr="004C4A89">
        <w:rPr>
          <w:rFonts w:ascii="Times New Roman" w:hAnsi="Times New Roman" w:cs="Times New Roman"/>
          <w:bCs/>
          <w:color w:val="000000"/>
          <w:sz w:val="24"/>
          <w:szCs w:val="24"/>
        </w:rPr>
        <w:t xml:space="preserve">U/L, while in HIV/HCV </w:t>
      </w:r>
      <w:r w:rsidR="00CC64CD">
        <w:rPr>
          <w:rFonts w:ascii="Times New Roman" w:hAnsi="Times New Roman" w:cs="Times New Roman"/>
          <w:bCs/>
          <w:color w:val="000000"/>
          <w:sz w:val="24"/>
          <w:szCs w:val="24"/>
        </w:rPr>
        <w:t>seropositive</w:t>
      </w:r>
      <w:r w:rsidR="00383A6F" w:rsidRPr="004C4A89">
        <w:rPr>
          <w:rFonts w:ascii="Times New Roman" w:hAnsi="Times New Roman" w:cs="Times New Roman"/>
          <w:bCs/>
          <w:color w:val="000000"/>
          <w:sz w:val="24"/>
          <w:szCs w:val="24"/>
        </w:rPr>
        <w:t xml:space="preserve"> cases, this average was 28.7 ± 3.96</w:t>
      </w:r>
      <w:r w:rsidR="00447013" w:rsidRPr="004C4A89">
        <w:rPr>
          <w:rFonts w:ascii="Times New Roman" w:hAnsi="Times New Roman" w:cs="Times New Roman"/>
          <w:bCs/>
          <w:color w:val="000000"/>
          <w:sz w:val="24"/>
          <w:szCs w:val="24"/>
        </w:rPr>
        <w:t xml:space="preserve"> </w:t>
      </w:r>
      <w:r w:rsidR="00383A6F" w:rsidRPr="004C4A89">
        <w:rPr>
          <w:rFonts w:ascii="Times New Roman" w:hAnsi="Times New Roman" w:cs="Times New Roman"/>
          <w:bCs/>
          <w:color w:val="000000"/>
          <w:sz w:val="24"/>
          <w:szCs w:val="24"/>
        </w:rPr>
        <w:t>U/L</w:t>
      </w:r>
      <w:r w:rsidR="005C6FBA" w:rsidRPr="004C4A89">
        <w:rPr>
          <w:rFonts w:ascii="Times New Roman" w:hAnsi="Times New Roman" w:cs="Times New Roman"/>
          <w:bCs/>
          <w:color w:val="000000"/>
          <w:sz w:val="24"/>
          <w:szCs w:val="24"/>
        </w:rPr>
        <w:t xml:space="preserve"> with no statistical significance observed between both groups (P &gt; 0.05) (Figure 2)</w:t>
      </w:r>
      <w:r w:rsidR="00383A6F" w:rsidRPr="004C4A89">
        <w:rPr>
          <w:rFonts w:ascii="Times New Roman" w:hAnsi="Times New Roman" w:cs="Times New Roman"/>
          <w:bCs/>
          <w:color w:val="000000"/>
          <w:sz w:val="24"/>
          <w:szCs w:val="24"/>
        </w:rPr>
        <w:t>.</w:t>
      </w:r>
      <w:bookmarkEnd w:id="3"/>
      <w:r w:rsidR="00383A6F" w:rsidRPr="004C4A89">
        <w:rPr>
          <w:rFonts w:ascii="Times New Roman" w:hAnsi="Times New Roman" w:cs="Times New Roman"/>
          <w:bCs/>
          <w:color w:val="000000"/>
          <w:sz w:val="24"/>
          <w:szCs w:val="24"/>
        </w:rPr>
        <w:t xml:space="preserve"> </w:t>
      </w:r>
      <w:r w:rsidR="00133EA9" w:rsidRPr="004C4A89">
        <w:rPr>
          <w:rFonts w:ascii="Times New Roman" w:hAnsi="Times New Roman" w:cs="Times New Roman"/>
          <w:bCs/>
          <w:color w:val="000000"/>
          <w:sz w:val="24"/>
          <w:szCs w:val="24"/>
        </w:rPr>
        <w:t>F</w:t>
      </w:r>
      <w:r w:rsidR="00383A6F" w:rsidRPr="004C4A89">
        <w:rPr>
          <w:rFonts w:ascii="Times New Roman" w:hAnsi="Times New Roman" w:cs="Times New Roman"/>
          <w:bCs/>
          <w:color w:val="000000"/>
          <w:sz w:val="24"/>
          <w:szCs w:val="24"/>
        </w:rPr>
        <w:t xml:space="preserve">emales and </w:t>
      </w:r>
      <w:r w:rsidR="00A022FB" w:rsidRPr="004C4A89">
        <w:rPr>
          <w:rFonts w:ascii="Times New Roman" w:hAnsi="Times New Roman" w:cs="Times New Roman"/>
          <w:bCs/>
          <w:color w:val="000000"/>
          <w:sz w:val="24"/>
          <w:szCs w:val="24"/>
        </w:rPr>
        <w:t>males had</w:t>
      </w:r>
      <w:r w:rsidR="005C6FBA" w:rsidRPr="004C4A89">
        <w:rPr>
          <w:rFonts w:ascii="Times New Roman" w:hAnsi="Times New Roman" w:cs="Times New Roman"/>
          <w:bCs/>
          <w:color w:val="000000"/>
          <w:sz w:val="24"/>
          <w:szCs w:val="24"/>
        </w:rPr>
        <w:t xml:space="preserve"> mean </w:t>
      </w:r>
      <w:r w:rsidR="00383A6F" w:rsidRPr="004C4A89">
        <w:rPr>
          <w:rFonts w:ascii="Times New Roman" w:hAnsi="Times New Roman" w:cs="Times New Roman"/>
          <w:bCs/>
          <w:color w:val="000000"/>
          <w:sz w:val="24"/>
          <w:szCs w:val="24"/>
        </w:rPr>
        <w:t>ALT values</w:t>
      </w:r>
      <w:r w:rsidR="005C6FBA" w:rsidRPr="004C4A89">
        <w:rPr>
          <w:rFonts w:ascii="Times New Roman" w:hAnsi="Times New Roman" w:cs="Times New Roman"/>
          <w:bCs/>
          <w:color w:val="000000"/>
          <w:sz w:val="24"/>
          <w:szCs w:val="24"/>
        </w:rPr>
        <w:t xml:space="preserve"> of 29.9</w:t>
      </w:r>
      <w:r w:rsidR="00A16BE2" w:rsidRPr="004C4A89">
        <w:rPr>
          <w:rFonts w:ascii="Times New Roman" w:hAnsi="Times New Roman" w:cs="Times New Roman"/>
          <w:bCs/>
          <w:color w:val="000000"/>
          <w:sz w:val="24"/>
          <w:szCs w:val="24"/>
        </w:rPr>
        <w:t xml:space="preserve"> </w:t>
      </w:r>
      <w:r w:rsidR="00383A6F" w:rsidRPr="004C4A89">
        <w:rPr>
          <w:rFonts w:ascii="Times New Roman" w:hAnsi="Times New Roman" w:cs="Times New Roman"/>
          <w:bCs/>
          <w:color w:val="000000"/>
          <w:sz w:val="24"/>
          <w:szCs w:val="24"/>
        </w:rPr>
        <w:t xml:space="preserve">U/L and </w:t>
      </w:r>
      <w:r w:rsidR="005C6FBA" w:rsidRPr="004C4A89">
        <w:rPr>
          <w:rFonts w:ascii="Times New Roman" w:hAnsi="Times New Roman" w:cs="Times New Roman"/>
          <w:bCs/>
          <w:color w:val="000000"/>
          <w:sz w:val="24"/>
          <w:szCs w:val="24"/>
        </w:rPr>
        <w:t>33.4</w:t>
      </w:r>
      <w:r w:rsidR="00A16BE2" w:rsidRPr="004C4A89">
        <w:rPr>
          <w:rFonts w:ascii="Times New Roman" w:hAnsi="Times New Roman" w:cs="Times New Roman"/>
          <w:bCs/>
          <w:color w:val="000000"/>
          <w:sz w:val="24"/>
          <w:szCs w:val="24"/>
        </w:rPr>
        <w:t xml:space="preserve"> </w:t>
      </w:r>
      <w:r w:rsidR="00383A6F" w:rsidRPr="004C4A89">
        <w:rPr>
          <w:rFonts w:ascii="Times New Roman" w:hAnsi="Times New Roman" w:cs="Times New Roman"/>
          <w:bCs/>
          <w:color w:val="000000"/>
          <w:sz w:val="24"/>
          <w:szCs w:val="24"/>
        </w:rPr>
        <w:t>U/L respectively</w:t>
      </w:r>
      <w:r w:rsidR="005C6FBA" w:rsidRPr="004C4A89">
        <w:rPr>
          <w:rFonts w:ascii="Times New Roman" w:hAnsi="Times New Roman" w:cs="Times New Roman"/>
          <w:bCs/>
          <w:color w:val="000000"/>
          <w:sz w:val="24"/>
          <w:szCs w:val="24"/>
        </w:rPr>
        <w:t>, which were within the normal ranges for each</w:t>
      </w:r>
      <w:r w:rsidR="00133EA9" w:rsidRPr="004C4A89">
        <w:rPr>
          <w:rFonts w:ascii="Times New Roman" w:hAnsi="Times New Roman" w:cs="Times New Roman"/>
          <w:bCs/>
          <w:color w:val="000000"/>
          <w:sz w:val="24"/>
          <w:szCs w:val="24"/>
        </w:rPr>
        <w:t xml:space="preserve"> corresponding </w:t>
      </w:r>
      <w:r w:rsidR="005C6FBA" w:rsidRPr="004C4A89">
        <w:rPr>
          <w:rFonts w:ascii="Times New Roman" w:hAnsi="Times New Roman" w:cs="Times New Roman"/>
          <w:bCs/>
          <w:color w:val="000000"/>
          <w:sz w:val="24"/>
          <w:szCs w:val="24"/>
        </w:rPr>
        <w:t xml:space="preserve">gender </w:t>
      </w:r>
      <w:r w:rsidR="00383A6F" w:rsidRPr="004C4A89">
        <w:rPr>
          <w:rFonts w:ascii="Times New Roman" w:hAnsi="Times New Roman" w:cs="Times New Roman"/>
          <w:bCs/>
          <w:color w:val="000000"/>
          <w:sz w:val="24"/>
          <w:szCs w:val="24"/>
        </w:rPr>
        <w:t xml:space="preserve">(F &lt; 33 U/L and M &lt; 44 U/L). </w:t>
      </w:r>
      <w:r w:rsidR="005C6FBA" w:rsidRPr="004C4A89">
        <w:rPr>
          <w:rFonts w:ascii="Times New Roman" w:hAnsi="Times New Roman" w:cs="Times New Roman"/>
          <w:bCs/>
          <w:color w:val="000000"/>
          <w:sz w:val="24"/>
          <w:szCs w:val="24"/>
        </w:rPr>
        <w:t>No statistical</w:t>
      </w:r>
      <w:r w:rsidR="00383A6F" w:rsidRPr="004C4A89">
        <w:rPr>
          <w:rFonts w:ascii="Times New Roman" w:hAnsi="Times New Roman" w:cs="Times New Roman"/>
          <w:bCs/>
          <w:color w:val="000000"/>
          <w:sz w:val="24"/>
          <w:szCs w:val="24"/>
        </w:rPr>
        <w:t xml:space="preserve"> difference was</w:t>
      </w:r>
      <w:bookmarkStart w:id="4" w:name="_Hlk205617709"/>
      <w:r w:rsidR="00D71DB2" w:rsidRPr="004C4A89">
        <w:rPr>
          <w:rFonts w:ascii="Times New Roman" w:hAnsi="Times New Roman" w:cs="Times New Roman"/>
          <w:bCs/>
          <w:color w:val="000000"/>
          <w:sz w:val="24"/>
          <w:szCs w:val="24"/>
        </w:rPr>
        <w:t xml:space="preserve"> </w:t>
      </w:r>
      <w:r w:rsidR="005C6FBA" w:rsidRPr="004C4A89">
        <w:rPr>
          <w:rFonts w:ascii="Times New Roman" w:hAnsi="Times New Roman" w:cs="Times New Roman"/>
          <w:bCs/>
          <w:color w:val="000000"/>
          <w:sz w:val="24"/>
          <w:szCs w:val="24"/>
        </w:rPr>
        <w:t>observed</w:t>
      </w:r>
      <w:r w:rsidR="00133EA9" w:rsidRPr="004C4A89">
        <w:rPr>
          <w:rFonts w:ascii="Times New Roman" w:hAnsi="Times New Roman" w:cs="Times New Roman"/>
          <w:bCs/>
          <w:color w:val="000000"/>
          <w:sz w:val="24"/>
          <w:szCs w:val="24"/>
        </w:rPr>
        <w:t xml:space="preserve"> for mean ALT levels between both</w:t>
      </w:r>
      <w:r w:rsidR="005F4A2B" w:rsidRPr="004C4A89">
        <w:rPr>
          <w:rFonts w:ascii="Times New Roman" w:hAnsi="Times New Roman" w:cs="Times New Roman"/>
          <w:bCs/>
          <w:color w:val="000000"/>
          <w:sz w:val="24"/>
          <w:szCs w:val="24"/>
        </w:rPr>
        <w:t xml:space="preserve"> sex</w:t>
      </w:r>
      <w:r w:rsidR="00133EA9" w:rsidRPr="004C4A89">
        <w:rPr>
          <w:rFonts w:ascii="Times New Roman" w:hAnsi="Times New Roman" w:cs="Times New Roman"/>
          <w:bCs/>
          <w:color w:val="000000"/>
          <w:sz w:val="24"/>
          <w:szCs w:val="24"/>
        </w:rPr>
        <w:t>es (P &gt; 0.05)</w:t>
      </w:r>
      <w:r w:rsidR="005F4A2B" w:rsidRPr="004C4A89">
        <w:rPr>
          <w:rFonts w:ascii="Times New Roman" w:hAnsi="Times New Roman" w:cs="Times New Roman"/>
          <w:bCs/>
          <w:color w:val="000000"/>
          <w:sz w:val="24"/>
          <w:szCs w:val="24"/>
        </w:rPr>
        <w:t>.</w:t>
      </w:r>
      <w:r w:rsidR="00133EA9" w:rsidRPr="004C4A89">
        <w:rPr>
          <w:rFonts w:ascii="Times New Roman" w:hAnsi="Times New Roman" w:cs="Times New Roman"/>
          <w:bCs/>
          <w:color w:val="000000"/>
          <w:sz w:val="24"/>
          <w:szCs w:val="24"/>
        </w:rPr>
        <w:t xml:space="preserve"> </w:t>
      </w:r>
      <w:r w:rsidR="005F4A2B" w:rsidRPr="004C4A89">
        <w:rPr>
          <w:rFonts w:ascii="Times New Roman" w:hAnsi="Times New Roman" w:cs="Times New Roman"/>
          <w:bCs/>
          <w:color w:val="000000"/>
          <w:sz w:val="24"/>
          <w:szCs w:val="24"/>
        </w:rPr>
        <w:t xml:space="preserve"> </w:t>
      </w:r>
      <w:r w:rsidR="005C6FBA" w:rsidRPr="004C4A89">
        <w:rPr>
          <w:rFonts w:ascii="Times New Roman" w:hAnsi="Times New Roman" w:cs="Times New Roman"/>
          <w:bCs/>
          <w:color w:val="000000"/>
          <w:sz w:val="24"/>
          <w:szCs w:val="24"/>
        </w:rPr>
        <w:t xml:space="preserve"> </w:t>
      </w:r>
      <w:bookmarkEnd w:id="4"/>
    </w:p>
    <w:p w14:paraId="786A2F23" w14:textId="390AD741" w:rsidR="0080013D" w:rsidRPr="004C4A89" w:rsidRDefault="0080013D" w:rsidP="00B56DBD">
      <w:pPr>
        <w:spacing w:after="0" w:line="360" w:lineRule="auto"/>
        <w:rPr>
          <w:rFonts w:ascii="Times New Roman" w:hAnsi="Times New Roman" w:cs="Times New Roman"/>
          <w:bCs/>
          <w:color w:val="000000"/>
          <w:sz w:val="24"/>
          <w:szCs w:val="24"/>
        </w:rPr>
      </w:pPr>
      <w:r w:rsidRPr="004C4A89">
        <w:rPr>
          <w:rFonts w:ascii="Times New Roman" w:eastAsia="Calibri" w:hAnsi="Times New Roman" w:cs="Times New Roman"/>
          <w:noProof/>
          <w:sz w:val="24"/>
          <w:szCs w:val="24"/>
          <w:lang w:val="en-US"/>
        </w:rPr>
        <w:lastRenderedPageBreak/>
        <w:drawing>
          <wp:inline distT="0" distB="0" distL="0" distR="0" wp14:anchorId="26222130" wp14:editId="065FF46D">
            <wp:extent cx="3126658" cy="2995739"/>
            <wp:effectExtent l="0" t="0" r="0" b="0"/>
            <wp:docPr id="11679739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73933"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82590" cy="3049329"/>
                    </a:xfrm>
                    <a:prstGeom prst="rect">
                      <a:avLst/>
                    </a:prstGeom>
                    <a:noFill/>
                    <a:ln>
                      <a:noFill/>
                    </a:ln>
                  </pic:spPr>
                </pic:pic>
              </a:graphicData>
            </a:graphic>
          </wp:inline>
        </w:drawing>
      </w:r>
    </w:p>
    <w:p w14:paraId="6FF0B0E0" w14:textId="03045F8F" w:rsidR="0080013D" w:rsidRPr="004C4A89" w:rsidRDefault="0080013D" w:rsidP="0080013D">
      <w:pPr>
        <w:rPr>
          <w:rFonts w:ascii="Times New Roman" w:hAnsi="Times New Roman" w:cs="Times New Roman"/>
          <w:color w:val="000000"/>
          <w:sz w:val="24"/>
          <w:szCs w:val="24"/>
        </w:rPr>
      </w:pPr>
      <w:r w:rsidRPr="004C4A89">
        <w:rPr>
          <w:rFonts w:ascii="Times New Roman" w:hAnsi="Times New Roman" w:cs="Times New Roman"/>
          <w:bCs/>
          <w:color w:val="000000"/>
          <w:sz w:val="24"/>
          <w:szCs w:val="24"/>
        </w:rPr>
        <w:t xml:space="preserve">Fig 2: </w:t>
      </w:r>
      <w:r w:rsidRPr="004C4A89">
        <w:rPr>
          <w:rFonts w:ascii="Times New Roman" w:hAnsi="Times New Roman" w:cs="Times New Roman"/>
          <w:color w:val="000000"/>
          <w:sz w:val="24"/>
          <w:szCs w:val="24"/>
        </w:rPr>
        <w:t xml:space="preserve">Serum ALT levels of patients with </w:t>
      </w:r>
      <w:r w:rsidR="00CC64CD">
        <w:rPr>
          <w:rFonts w:ascii="Times New Roman" w:hAnsi="Times New Roman" w:cs="Times New Roman"/>
          <w:color w:val="000000"/>
          <w:sz w:val="24"/>
          <w:szCs w:val="24"/>
        </w:rPr>
        <w:t xml:space="preserve">HIV/HCV seropositivity </w:t>
      </w:r>
      <w:r w:rsidRPr="004C4A89">
        <w:rPr>
          <w:rFonts w:ascii="Times New Roman" w:hAnsi="Times New Roman" w:cs="Times New Roman"/>
          <w:color w:val="000000"/>
          <w:sz w:val="24"/>
          <w:szCs w:val="24"/>
        </w:rPr>
        <w:t>and HIV mono-infection with error bars of standard deviation</w:t>
      </w:r>
    </w:p>
    <w:p w14:paraId="6CC4F45F" w14:textId="7F629921" w:rsidR="00D965EF" w:rsidRPr="004C4A89" w:rsidRDefault="00D965EF" w:rsidP="00B56DBD">
      <w:pPr>
        <w:spacing w:after="0" w:line="360" w:lineRule="auto"/>
        <w:rPr>
          <w:rFonts w:ascii="Times New Roman" w:hAnsi="Times New Roman" w:cs="Times New Roman"/>
          <w:b/>
          <w:bCs/>
          <w:color w:val="000000"/>
          <w:sz w:val="24"/>
          <w:szCs w:val="24"/>
        </w:rPr>
      </w:pPr>
      <w:r w:rsidRPr="004C4A89">
        <w:rPr>
          <w:rFonts w:ascii="Times New Roman" w:hAnsi="Times New Roman" w:cs="Times New Roman"/>
          <w:b/>
          <w:bCs/>
          <w:color w:val="000000"/>
          <w:sz w:val="24"/>
          <w:szCs w:val="24"/>
        </w:rPr>
        <w:t>Assessment of</w:t>
      </w:r>
      <w:r w:rsidR="001C5409" w:rsidRPr="004C4A89">
        <w:rPr>
          <w:rFonts w:ascii="Times New Roman" w:hAnsi="Times New Roman" w:cs="Times New Roman"/>
          <w:b/>
          <w:bCs/>
          <w:color w:val="000000"/>
          <w:sz w:val="24"/>
          <w:szCs w:val="24"/>
        </w:rPr>
        <w:t xml:space="preserve"> potential</w:t>
      </w:r>
      <w:r w:rsidRPr="004C4A89">
        <w:rPr>
          <w:rFonts w:ascii="Times New Roman" w:hAnsi="Times New Roman" w:cs="Times New Roman"/>
          <w:b/>
          <w:bCs/>
          <w:color w:val="000000"/>
          <w:sz w:val="24"/>
          <w:szCs w:val="24"/>
        </w:rPr>
        <w:t xml:space="preserve"> risk</w:t>
      </w:r>
      <w:r w:rsidR="00CC64CD">
        <w:rPr>
          <w:rFonts w:ascii="Times New Roman" w:hAnsi="Times New Roman" w:cs="Times New Roman"/>
          <w:b/>
          <w:bCs/>
          <w:color w:val="000000"/>
          <w:sz w:val="24"/>
          <w:szCs w:val="24"/>
        </w:rPr>
        <w:t xml:space="preserve"> factors of HIV/HCV seropositivity </w:t>
      </w:r>
      <w:r w:rsidR="001C5409" w:rsidRPr="004C4A89">
        <w:rPr>
          <w:rFonts w:ascii="Times New Roman" w:hAnsi="Times New Roman" w:cs="Times New Roman"/>
          <w:b/>
          <w:bCs/>
          <w:color w:val="000000"/>
          <w:sz w:val="24"/>
          <w:szCs w:val="24"/>
        </w:rPr>
        <w:t xml:space="preserve"> </w:t>
      </w:r>
    </w:p>
    <w:p w14:paraId="42B2663F" w14:textId="5C8C2B6D" w:rsidR="004E0DE8" w:rsidRPr="004C4A89" w:rsidRDefault="00E56D0A" w:rsidP="00B56DBD">
      <w:pPr>
        <w:spacing w:after="0" w:line="360" w:lineRule="auto"/>
        <w:rPr>
          <w:rFonts w:ascii="Times New Roman" w:hAnsi="Times New Roman" w:cs="Times New Roman"/>
          <w:color w:val="000000"/>
          <w:sz w:val="24"/>
          <w:szCs w:val="24"/>
        </w:rPr>
      </w:pPr>
      <w:bookmarkStart w:id="5" w:name="_Hlk205616967"/>
      <w:r w:rsidRPr="004C4A89">
        <w:rPr>
          <w:rFonts w:ascii="Times New Roman" w:hAnsi="Times New Roman" w:cs="Times New Roman"/>
          <w:color w:val="000000"/>
          <w:sz w:val="24"/>
          <w:szCs w:val="24"/>
        </w:rPr>
        <w:t xml:space="preserve">Despite the fact that there were only 2 positive </w:t>
      </w:r>
      <w:r w:rsidR="00CC64CD">
        <w:rPr>
          <w:rFonts w:ascii="Times New Roman" w:hAnsi="Times New Roman" w:cs="Times New Roman"/>
          <w:bCs/>
          <w:color w:val="000000"/>
          <w:sz w:val="24"/>
          <w:szCs w:val="24"/>
        </w:rPr>
        <w:t xml:space="preserve">HIV/HCV seropositive </w:t>
      </w:r>
      <w:r w:rsidRPr="004C4A89">
        <w:rPr>
          <w:rFonts w:ascii="Times New Roman" w:hAnsi="Times New Roman" w:cs="Times New Roman"/>
          <w:color w:val="000000"/>
          <w:sz w:val="24"/>
          <w:szCs w:val="24"/>
        </w:rPr>
        <w:t>cases, we decided to assess any potential risk factors for</w:t>
      </w:r>
      <w:r w:rsidR="00676F8E" w:rsidRPr="004C4A89">
        <w:rPr>
          <w:rFonts w:ascii="Times New Roman" w:hAnsi="Times New Roman" w:cs="Times New Roman"/>
          <w:color w:val="000000"/>
          <w:sz w:val="24"/>
          <w:szCs w:val="24"/>
        </w:rPr>
        <w:t xml:space="preserve"> </w:t>
      </w:r>
      <w:r w:rsidR="00CC64CD" w:rsidRPr="004C4A89">
        <w:rPr>
          <w:rFonts w:ascii="Times New Roman" w:hAnsi="Times New Roman" w:cs="Times New Roman"/>
          <w:color w:val="000000"/>
          <w:sz w:val="24"/>
          <w:szCs w:val="24"/>
        </w:rPr>
        <w:t xml:space="preserve">HIV/HCV </w:t>
      </w:r>
      <w:r w:rsidR="00CC64CD">
        <w:rPr>
          <w:rFonts w:ascii="Times New Roman" w:hAnsi="Times New Roman" w:cs="Times New Roman"/>
          <w:color w:val="000000"/>
          <w:sz w:val="24"/>
          <w:szCs w:val="24"/>
        </w:rPr>
        <w:t>seropositive</w:t>
      </w:r>
      <w:r w:rsidR="00676F8E" w:rsidRPr="004C4A89">
        <w:rPr>
          <w:rFonts w:ascii="Times New Roman" w:hAnsi="Times New Roman" w:cs="Times New Roman"/>
          <w:bCs/>
          <w:color w:val="000000"/>
          <w:sz w:val="24"/>
          <w:szCs w:val="24"/>
        </w:rPr>
        <w:t xml:space="preserve">. </w:t>
      </w:r>
      <w:r w:rsidR="004E056F" w:rsidRPr="004C4A89">
        <w:rPr>
          <w:rFonts w:ascii="Times New Roman" w:hAnsi="Times New Roman" w:cs="Times New Roman"/>
          <w:color w:val="000000"/>
          <w:sz w:val="24"/>
          <w:szCs w:val="24"/>
        </w:rPr>
        <w:t xml:space="preserve">No statistically significant associations were </w:t>
      </w:r>
      <w:r w:rsidR="00676F8E" w:rsidRPr="004C4A89">
        <w:rPr>
          <w:rFonts w:ascii="Times New Roman" w:hAnsi="Times New Roman" w:cs="Times New Roman"/>
          <w:color w:val="000000"/>
          <w:sz w:val="24"/>
          <w:szCs w:val="24"/>
        </w:rPr>
        <w:t xml:space="preserve">observed with </w:t>
      </w:r>
      <w:r w:rsidR="004E056F" w:rsidRPr="004C4A89">
        <w:rPr>
          <w:rFonts w:ascii="Times New Roman" w:hAnsi="Times New Roman" w:cs="Times New Roman"/>
          <w:color w:val="000000"/>
          <w:sz w:val="24"/>
          <w:szCs w:val="24"/>
        </w:rPr>
        <w:t xml:space="preserve">demographic factors like gender, age group, marital status, </w:t>
      </w:r>
      <w:bookmarkEnd w:id="5"/>
      <w:r w:rsidR="004E056F" w:rsidRPr="004C4A89">
        <w:rPr>
          <w:rFonts w:ascii="Times New Roman" w:hAnsi="Times New Roman" w:cs="Times New Roman"/>
          <w:color w:val="000000"/>
          <w:sz w:val="24"/>
          <w:szCs w:val="24"/>
        </w:rPr>
        <w:t>educational level, and occupation (p- value</w:t>
      </w:r>
      <w:r w:rsidR="00F84C73" w:rsidRPr="004C4A89">
        <w:rPr>
          <w:rFonts w:ascii="Times New Roman" w:hAnsi="Times New Roman" w:cs="Times New Roman"/>
          <w:color w:val="000000"/>
          <w:sz w:val="24"/>
          <w:szCs w:val="24"/>
        </w:rPr>
        <w:t>s</w:t>
      </w:r>
      <w:r w:rsidR="004E056F" w:rsidRPr="004C4A89">
        <w:rPr>
          <w:rFonts w:ascii="Times New Roman" w:hAnsi="Times New Roman" w:cs="Times New Roman"/>
          <w:color w:val="000000"/>
          <w:sz w:val="24"/>
          <w:szCs w:val="24"/>
        </w:rPr>
        <w:t xml:space="preserve"> &gt; 0.05)</w:t>
      </w:r>
      <w:r w:rsidR="004E0DE8" w:rsidRPr="004C4A89">
        <w:rPr>
          <w:rFonts w:ascii="Times New Roman" w:hAnsi="Times New Roman" w:cs="Times New Roman"/>
          <w:color w:val="000000"/>
          <w:sz w:val="24"/>
          <w:szCs w:val="24"/>
        </w:rPr>
        <w:t>.</w:t>
      </w:r>
      <w:r w:rsidR="00CC64CD">
        <w:rPr>
          <w:rFonts w:ascii="Times New Roman" w:hAnsi="Times New Roman" w:cs="Times New Roman"/>
          <w:color w:val="000000"/>
          <w:sz w:val="24"/>
          <w:szCs w:val="24"/>
        </w:rPr>
        <w:t xml:space="preserve"> </w:t>
      </w:r>
    </w:p>
    <w:p w14:paraId="34B22CC9" w14:textId="51D421EF" w:rsidR="004E056F" w:rsidRPr="004C4A89" w:rsidRDefault="004E056F" w:rsidP="00B56DBD">
      <w:pPr>
        <w:spacing w:after="0" w:line="360" w:lineRule="auto"/>
        <w:rPr>
          <w:rFonts w:ascii="Times New Roman" w:hAnsi="Times New Roman" w:cs="Times New Roman"/>
          <w:color w:val="000000"/>
          <w:sz w:val="24"/>
          <w:szCs w:val="24"/>
        </w:rPr>
      </w:pPr>
    </w:p>
    <w:p w14:paraId="170472E4" w14:textId="1BC27DEF" w:rsidR="00560C4E" w:rsidRPr="004C4A89" w:rsidRDefault="00560C4E" w:rsidP="00B56DBD">
      <w:pPr>
        <w:spacing w:after="0" w:line="360" w:lineRule="auto"/>
        <w:rPr>
          <w:rFonts w:ascii="Times New Roman" w:hAnsi="Times New Roman" w:cs="Times New Roman"/>
          <w:b/>
          <w:color w:val="000000"/>
          <w:sz w:val="24"/>
          <w:szCs w:val="24"/>
        </w:rPr>
      </w:pPr>
      <w:r w:rsidRPr="004C4A89">
        <w:rPr>
          <w:rFonts w:ascii="Times New Roman" w:hAnsi="Times New Roman" w:cs="Times New Roman"/>
          <w:b/>
          <w:color w:val="000000"/>
          <w:sz w:val="24"/>
          <w:szCs w:val="24"/>
          <w:highlight w:val="yellow"/>
        </w:rPr>
        <w:t>Clinical and behavioural</w:t>
      </w:r>
      <w:r w:rsidR="003E06A8" w:rsidRPr="004C4A89">
        <w:rPr>
          <w:rFonts w:ascii="Times New Roman" w:hAnsi="Times New Roman" w:cs="Times New Roman"/>
          <w:b/>
          <w:color w:val="000000"/>
          <w:sz w:val="24"/>
          <w:szCs w:val="24"/>
          <w:highlight w:val="yellow"/>
        </w:rPr>
        <w:t xml:space="preserve"> parameters rela</w:t>
      </w:r>
      <w:r w:rsidRPr="004C4A89">
        <w:rPr>
          <w:rFonts w:ascii="Times New Roman" w:hAnsi="Times New Roman" w:cs="Times New Roman"/>
          <w:b/>
          <w:color w:val="000000"/>
          <w:sz w:val="24"/>
          <w:szCs w:val="24"/>
          <w:highlight w:val="yellow"/>
        </w:rPr>
        <w:t>ted</w:t>
      </w:r>
      <w:r w:rsidR="003E06A8" w:rsidRPr="004C4A89">
        <w:rPr>
          <w:rFonts w:ascii="Times New Roman" w:hAnsi="Times New Roman" w:cs="Times New Roman"/>
          <w:b/>
          <w:color w:val="000000"/>
          <w:sz w:val="24"/>
          <w:szCs w:val="24"/>
          <w:highlight w:val="yellow"/>
        </w:rPr>
        <w:t xml:space="preserve"> to </w:t>
      </w:r>
      <w:r w:rsidRPr="004C4A89">
        <w:rPr>
          <w:rFonts w:ascii="Times New Roman" w:hAnsi="Times New Roman" w:cs="Times New Roman"/>
          <w:b/>
          <w:color w:val="000000"/>
          <w:sz w:val="24"/>
          <w:szCs w:val="24"/>
          <w:highlight w:val="yellow"/>
        </w:rPr>
        <w:t>HCV</w:t>
      </w:r>
      <w:r w:rsidR="00CA5BC4">
        <w:rPr>
          <w:rFonts w:ascii="Times New Roman" w:hAnsi="Times New Roman" w:cs="Times New Roman"/>
          <w:b/>
          <w:color w:val="000000"/>
          <w:sz w:val="24"/>
          <w:szCs w:val="24"/>
          <w:highlight w:val="yellow"/>
        </w:rPr>
        <w:t xml:space="preserve"> seropositivity </w:t>
      </w:r>
      <w:r w:rsidRPr="004C4A89">
        <w:rPr>
          <w:rFonts w:ascii="Times New Roman" w:hAnsi="Times New Roman" w:cs="Times New Roman"/>
          <w:b/>
          <w:color w:val="000000"/>
          <w:sz w:val="24"/>
          <w:szCs w:val="24"/>
          <w:highlight w:val="yellow"/>
        </w:rPr>
        <w:t xml:space="preserve">among </w:t>
      </w:r>
      <w:r w:rsidR="00A022FB" w:rsidRPr="004C4A89">
        <w:rPr>
          <w:rFonts w:ascii="Times New Roman" w:hAnsi="Times New Roman" w:cs="Times New Roman"/>
          <w:b/>
          <w:color w:val="000000"/>
          <w:sz w:val="24"/>
          <w:szCs w:val="24"/>
          <w:highlight w:val="yellow"/>
        </w:rPr>
        <w:t>study participants</w:t>
      </w:r>
      <w:r w:rsidR="00A022FB" w:rsidRPr="004C4A89">
        <w:rPr>
          <w:rFonts w:ascii="Times New Roman" w:hAnsi="Times New Roman" w:cs="Times New Roman"/>
          <w:b/>
          <w:color w:val="000000"/>
          <w:sz w:val="24"/>
          <w:szCs w:val="24"/>
        </w:rPr>
        <w:t xml:space="preserve"> </w:t>
      </w:r>
    </w:p>
    <w:p w14:paraId="516D373D" w14:textId="65C1940E" w:rsidR="00D965EF" w:rsidRPr="004C4A89" w:rsidRDefault="004E4F26" w:rsidP="00B56DBD">
      <w:pPr>
        <w:spacing w:after="0" w:line="360" w:lineRule="auto"/>
        <w:rPr>
          <w:rFonts w:ascii="Times New Roman" w:hAnsi="Times New Roman" w:cs="Times New Roman"/>
          <w:color w:val="000000"/>
          <w:sz w:val="24"/>
          <w:szCs w:val="24"/>
        </w:rPr>
      </w:pPr>
      <w:r w:rsidRPr="004C4A89">
        <w:rPr>
          <w:rFonts w:ascii="Times New Roman" w:hAnsi="Times New Roman" w:cs="Times New Roman"/>
          <w:color w:val="000000"/>
          <w:sz w:val="24"/>
          <w:szCs w:val="24"/>
        </w:rPr>
        <w:t>In this s</w:t>
      </w:r>
      <w:r w:rsidR="009277A2" w:rsidRPr="004C4A89">
        <w:rPr>
          <w:rFonts w:ascii="Times New Roman" w:hAnsi="Times New Roman" w:cs="Times New Roman"/>
          <w:color w:val="000000"/>
          <w:sz w:val="24"/>
          <w:szCs w:val="24"/>
        </w:rPr>
        <w:t>tudy</w:t>
      </w:r>
      <w:r w:rsidRPr="004C4A89">
        <w:rPr>
          <w:rFonts w:ascii="Times New Roman" w:hAnsi="Times New Roman" w:cs="Times New Roman"/>
          <w:color w:val="000000"/>
          <w:sz w:val="24"/>
          <w:szCs w:val="24"/>
        </w:rPr>
        <w:t xml:space="preserve">, the </w:t>
      </w:r>
      <w:r w:rsidR="009277A2" w:rsidRPr="004C4A89">
        <w:rPr>
          <w:rFonts w:ascii="Times New Roman" w:hAnsi="Times New Roman" w:cs="Times New Roman"/>
          <w:color w:val="000000"/>
          <w:sz w:val="24"/>
          <w:szCs w:val="24"/>
        </w:rPr>
        <w:t>two (</w:t>
      </w:r>
      <w:r w:rsidR="00560C4E" w:rsidRPr="004C4A89">
        <w:rPr>
          <w:rFonts w:ascii="Times New Roman" w:hAnsi="Times New Roman" w:cs="Times New Roman"/>
          <w:color w:val="000000"/>
          <w:sz w:val="24"/>
          <w:szCs w:val="24"/>
        </w:rPr>
        <w:t>1.5%) patients with HCV were currently on</w:t>
      </w:r>
      <w:r w:rsidRPr="004C4A89">
        <w:rPr>
          <w:rFonts w:ascii="Times New Roman" w:hAnsi="Times New Roman" w:cs="Times New Roman"/>
          <w:color w:val="000000"/>
          <w:sz w:val="24"/>
          <w:szCs w:val="24"/>
        </w:rPr>
        <w:t xml:space="preserve"> HIV medication. </w:t>
      </w:r>
      <w:r w:rsidR="00560C4E" w:rsidRPr="004C4A89">
        <w:rPr>
          <w:rFonts w:ascii="Times New Roman" w:hAnsi="Times New Roman" w:cs="Times New Roman"/>
          <w:color w:val="000000"/>
          <w:sz w:val="24"/>
          <w:szCs w:val="24"/>
        </w:rPr>
        <w:t xml:space="preserve">Other clinical and behavioural </w:t>
      </w:r>
      <w:r w:rsidR="003E06A8" w:rsidRPr="004C4A89">
        <w:rPr>
          <w:rFonts w:ascii="Times New Roman" w:hAnsi="Times New Roman" w:cs="Times New Roman"/>
          <w:color w:val="000000"/>
          <w:sz w:val="24"/>
          <w:szCs w:val="24"/>
        </w:rPr>
        <w:t>parameters related to HCV</w:t>
      </w:r>
      <w:r w:rsidR="00560C4E" w:rsidRPr="004C4A89">
        <w:rPr>
          <w:rFonts w:ascii="Times New Roman" w:hAnsi="Times New Roman" w:cs="Times New Roman"/>
          <w:color w:val="000000"/>
          <w:sz w:val="24"/>
          <w:szCs w:val="24"/>
        </w:rPr>
        <w:t xml:space="preserve"> such as</w:t>
      </w:r>
      <w:r w:rsidR="003E06A8" w:rsidRPr="004C4A89">
        <w:rPr>
          <w:rFonts w:ascii="Times New Roman" w:hAnsi="Times New Roman" w:cs="Times New Roman"/>
          <w:color w:val="000000"/>
          <w:sz w:val="24"/>
          <w:szCs w:val="24"/>
        </w:rPr>
        <w:t>:</w:t>
      </w:r>
      <w:r w:rsidR="00560C4E" w:rsidRPr="004C4A89">
        <w:rPr>
          <w:rFonts w:ascii="Times New Roman" w:hAnsi="Times New Roman" w:cs="Times New Roman"/>
          <w:color w:val="000000"/>
          <w:sz w:val="24"/>
          <w:szCs w:val="24"/>
        </w:rPr>
        <w:t xml:space="preserve"> </w:t>
      </w:r>
      <w:r w:rsidR="00436930" w:rsidRPr="004C4A89">
        <w:rPr>
          <w:rFonts w:ascii="Times New Roman" w:hAnsi="Times New Roman" w:cs="Times New Roman"/>
          <w:color w:val="000000"/>
          <w:sz w:val="24"/>
          <w:szCs w:val="24"/>
        </w:rPr>
        <w:t>history of surgery, blood transfusion before 1992, alcohol consumption, circumcision, unprotected sex, tooth removal, sharing injections/needles, drawing tattoos and having skin piercings, working in healthcare settings, travel to countries with high HCV prevalence, family history of liver disease, and regular exercise</w:t>
      </w:r>
      <w:r w:rsidR="003E06A8" w:rsidRPr="004C4A89">
        <w:rPr>
          <w:rFonts w:ascii="Times New Roman" w:hAnsi="Times New Roman" w:cs="Times New Roman"/>
          <w:color w:val="000000"/>
          <w:sz w:val="24"/>
          <w:szCs w:val="24"/>
        </w:rPr>
        <w:t xml:space="preserve"> were also assessed (Table 2). </w:t>
      </w:r>
      <w:r w:rsidR="003E06A8" w:rsidRPr="004C4A89">
        <w:rPr>
          <w:rFonts w:ascii="Times New Roman" w:hAnsi="Times New Roman" w:cs="Times New Roman"/>
          <w:color w:val="000000"/>
          <w:sz w:val="24"/>
          <w:szCs w:val="24"/>
          <w:highlight w:val="yellow"/>
        </w:rPr>
        <w:t xml:space="preserve">Because the number </w:t>
      </w:r>
      <w:r w:rsidR="003E06A8" w:rsidRPr="00CA5BC4">
        <w:rPr>
          <w:rFonts w:ascii="Times New Roman" w:hAnsi="Times New Roman" w:cs="Times New Roman"/>
          <w:color w:val="000000"/>
          <w:sz w:val="24"/>
          <w:szCs w:val="24"/>
          <w:highlight w:val="yellow"/>
        </w:rPr>
        <w:t>of</w:t>
      </w:r>
      <w:r w:rsidR="00CA5BC4" w:rsidRPr="00CA5BC4">
        <w:rPr>
          <w:rFonts w:ascii="Times New Roman" w:hAnsi="Times New Roman" w:cs="Times New Roman"/>
          <w:color w:val="000000"/>
          <w:sz w:val="24"/>
          <w:szCs w:val="24"/>
          <w:highlight w:val="yellow"/>
        </w:rPr>
        <w:t xml:space="preserve"> HIV/HCV seropositive </w:t>
      </w:r>
      <w:r w:rsidR="003E06A8" w:rsidRPr="00CA5BC4">
        <w:rPr>
          <w:rFonts w:ascii="Times New Roman" w:hAnsi="Times New Roman" w:cs="Times New Roman"/>
          <w:color w:val="000000"/>
          <w:sz w:val="24"/>
          <w:szCs w:val="24"/>
          <w:highlight w:val="yellow"/>
        </w:rPr>
        <w:t>cases</w:t>
      </w:r>
      <w:r w:rsidR="00D3227C" w:rsidRPr="00CA5BC4">
        <w:rPr>
          <w:rFonts w:ascii="Times New Roman" w:hAnsi="Times New Roman" w:cs="Times New Roman"/>
          <w:color w:val="000000"/>
          <w:sz w:val="24"/>
          <w:szCs w:val="24"/>
          <w:highlight w:val="yellow"/>
        </w:rPr>
        <w:t xml:space="preserve"> in this study</w:t>
      </w:r>
      <w:r w:rsidR="003E06A8" w:rsidRPr="00CA5BC4">
        <w:rPr>
          <w:rFonts w:ascii="Times New Roman" w:hAnsi="Times New Roman" w:cs="Times New Roman"/>
          <w:color w:val="000000"/>
          <w:sz w:val="24"/>
          <w:szCs w:val="24"/>
          <w:highlight w:val="yellow"/>
        </w:rPr>
        <w:t xml:space="preserve"> was</w:t>
      </w:r>
      <w:r w:rsidR="00D3227C" w:rsidRPr="00CA5BC4">
        <w:rPr>
          <w:rFonts w:ascii="Times New Roman" w:hAnsi="Times New Roman" w:cs="Times New Roman"/>
          <w:color w:val="000000"/>
          <w:sz w:val="24"/>
          <w:szCs w:val="24"/>
          <w:highlight w:val="yellow"/>
        </w:rPr>
        <w:t xml:space="preserve"> </w:t>
      </w:r>
      <w:r w:rsidR="003E06A8" w:rsidRPr="00CA5BC4">
        <w:rPr>
          <w:rFonts w:ascii="Times New Roman" w:hAnsi="Times New Roman" w:cs="Times New Roman"/>
          <w:color w:val="000000"/>
          <w:sz w:val="24"/>
          <w:szCs w:val="24"/>
          <w:highlight w:val="yellow"/>
        </w:rPr>
        <w:t>too small (n = 2)</w:t>
      </w:r>
      <w:r w:rsidR="00D3227C" w:rsidRPr="00CA5BC4">
        <w:rPr>
          <w:rFonts w:ascii="Times New Roman" w:hAnsi="Times New Roman" w:cs="Times New Roman"/>
          <w:color w:val="000000"/>
          <w:sz w:val="24"/>
          <w:szCs w:val="24"/>
          <w:highlight w:val="yellow"/>
        </w:rPr>
        <w:t xml:space="preserve"> making the </w:t>
      </w:r>
      <w:r w:rsidR="003E06A8" w:rsidRPr="00CA5BC4">
        <w:rPr>
          <w:rFonts w:ascii="Times New Roman" w:hAnsi="Times New Roman" w:cs="Times New Roman"/>
          <w:color w:val="000000"/>
          <w:sz w:val="24"/>
          <w:szCs w:val="24"/>
          <w:highlight w:val="yellow"/>
        </w:rPr>
        <w:t>statistical power</w:t>
      </w:r>
      <w:r w:rsidR="00D3227C" w:rsidRPr="00CA5BC4">
        <w:rPr>
          <w:rFonts w:ascii="Times New Roman" w:hAnsi="Times New Roman" w:cs="Times New Roman"/>
          <w:color w:val="000000"/>
          <w:sz w:val="24"/>
          <w:szCs w:val="24"/>
          <w:highlight w:val="yellow"/>
        </w:rPr>
        <w:t xml:space="preserve"> to </w:t>
      </w:r>
      <w:r w:rsidR="00D3227C" w:rsidRPr="004C4A89">
        <w:rPr>
          <w:rFonts w:ascii="Times New Roman" w:hAnsi="Times New Roman" w:cs="Times New Roman"/>
          <w:color w:val="000000"/>
          <w:sz w:val="24"/>
          <w:szCs w:val="24"/>
          <w:highlight w:val="yellow"/>
        </w:rPr>
        <w:t>be</w:t>
      </w:r>
      <w:r w:rsidR="003E06A8" w:rsidRPr="004C4A89">
        <w:rPr>
          <w:rFonts w:ascii="Times New Roman" w:hAnsi="Times New Roman" w:cs="Times New Roman"/>
          <w:color w:val="000000"/>
          <w:sz w:val="24"/>
          <w:szCs w:val="24"/>
          <w:highlight w:val="yellow"/>
        </w:rPr>
        <w:t xml:space="preserve"> extremely low, s</w:t>
      </w:r>
      <w:r w:rsidR="00560C4E" w:rsidRPr="004C4A89">
        <w:rPr>
          <w:rFonts w:ascii="Times New Roman" w:hAnsi="Times New Roman" w:cs="Times New Roman"/>
          <w:color w:val="000000"/>
          <w:sz w:val="24"/>
          <w:szCs w:val="24"/>
          <w:highlight w:val="yellow"/>
        </w:rPr>
        <w:t>tatistical</w:t>
      </w:r>
      <w:r w:rsidR="003E06A8" w:rsidRPr="004C4A89">
        <w:rPr>
          <w:rFonts w:ascii="Times New Roman" w:hAnsi="Times New Roman" w:cs="Times New Roman"/>
          <w:color w:val="000000"/>
          <w:sz w:val="24"/>
          <w:szCs w:val="24"/>
          <w:highlight w:val="yellow"/>
        </w:rPr>
        <w:t xml:space="preserve"> </w:t>
      </w:r>
      <w:r w:rsidR="00560C4E" w:rsidRPr="004C4A89">
        <w:rPr>
          <w:rFonts w:ascii="Times New Roman" w:hAnsi="Times New Roman" w:cs="Times New Roman"/>
          <w:color w:val="000000"/>
          <w:sz w:val="24"/>
          <w:szCs w:val="24"/>
          <w:highlight w:val="yellow"/>
        </w:rPr>
        <w:t>association</w:t>
      </w:r>
      <w:r w:rsidR="003E06A8" w:rsidRPr="004C4A89">
        <w:rPr>
          <w:rFonts w:ascii="Times New Roman" w:hAnsi="Times New Roman" w:cs="Times New Roman"/>
          <w:color w:val="000000"/>
          <w:sz w:val="24"/>
          <w:szCs w:val="24"/>
          <w:highlight w:val="yellow"/>
        </w:rPr>
        <w:t xml:space="preserve">s between these parameters and </w:t>
      </w:r>
      <w:r w:rsidR="00560C4E" w:rsidRPr="004C4A89">
        <w:rPr>
          <w:rFonts w:ascii="Times New Roman" w:hAnsi="Times New Roman" w:cs="Times New Roman"/>
          <w:color w:val="000000"/>
          <w:sz w:val="24"/>
          <w:szCs w:val="24"/>
          <w:highlight w:val="yellow"/>
        </w:rPr>
        <w:t xml:space="preserve">HCV </w:t>
      </w:r>
      <w:r w:rsidRPr="004C4A89">
        <w:rPr>
          <w:rFonts w:ascii="Times New Roman" w:hAnsi="Times New Roman" w:cs="Times New Roman"/>
          <w:color w:val="000000"/>
          <w:sz w:val="24"/>
          <w:szCs w:val="24"/>
          <w:highlight w:val="yellow"/>
        </w:rPr>
        <w:t xml:space="preserve">seropositivity </w:t>
      </w:r>
      <w:r w:rsidR="003E06A8" w:rsidRPr="004C4A89">
        <w:rPr>
          <w:rFonts w:ascii="Times New Roman" w:hAnsi="Times New Roman" w:cs="Times New Roman"/>
          <w:color w:val="000000"/>
          <w:sz w:val="24"/>
          <w:szCs w:val="24"/>
          <w:highlight w:val="yellow"/>
        </w:rPr>
        <w:t>could not be reliably assessed</w:t>
      </w:r>
      <w:r w:rsidR="003E06A8" w:rsidRPr="004C4A89">
        <w:rPr>
          <w:rFonts w:ascii="Times New Roman" w:hAnsi="Times New Roman" w:cs="Times New Roman"/>
          <w:color w:val="000000"/>
          <w:sz w:val="24"/>
          <w:szCs w:val="24"/>
        </w:rPr>
        <w:t>.</w:t>
      </w:r>
      <w:r w:rsidR="001D22F1" w:rsidRPr="004C4A89">
        <w:rPr>
          <w:rFonts w:ascii="Times New Roman" w:hAnsi="Times New Roman" w:cs="Times New Roman"/>
          <w:color w:val="000000"/>
          <w:sz w:val="24"/>
          <w:szCs w:val="24"/>
        </w:rPr>
        <w:t xml:space="preserve"> </w:t>
      </w:r>
      <w:r w:rsidR="00D3227C" w:rsidRPr="004C4A89">
        <w:rPr>
          <w:rFonts w:ascii="Times New Roman" w:hAnsi="Times New Roman" w:cs="Times New Roman"/>
          <w:color w:val="000000"/>
          <w:sz w:val="24"/>
          <w:szCs w:val="24"/>
          <w:highlight w:val="yellow"/>
        </w:rPr>
        <w:t xml:space="preserve">However, </w:t>
      </w:r>
      <w:r w:rsidR="001D22F1" w:rsidRPr="004C4A89">
        <w:rPr>
          <w:rFonts w:ascii="Times New Roman" w:hAnsi="Times New Roman" w:cs="Times New Roman"/>
          <w:sz w:val="24"/>
          <w:szCs w:val="24"/>
          <w:highlight w:val="yellow"/>
        </w:rPr>
        <w:t>Fisher’s exact test was</w:t>
      </w:r>
      <w:r w:rsidR="006142DE" w:rsidRPr="004C4A89">
        <w:rPr>
          <w:rFonts w:ascii="Times New Roman" w:hAnsi="Times New Roman" w:cs="Times New Roman"/>
          <w:sz w:val="24"/>
          <w:szCs w:val="24"/>
          <w:highlight w:val="yellow"/>
        </w:rPr>
        <w:t xml:space="preserve"> still</w:t>
      </w:r>
      <w:r w:rsidR="001D22F1" w:rsidRPr="004C4A89">
        <w:rPr>
          <w:rFonts w:ascii="Times New Roman" w:hAnsi="Times New Roman" w:cs="Times New Roman"/>
          <w:sz w:val="24"/>
          <w:szCs w:val="24"/>
          <w:highlight w:val="yellow"/>
        </w:rPr>
        <w:t xml:space="preserve"> used due to the sparse data, and no statistically significant associations were observed (all p &gt; 0.05)</w:t>
      </w:r>
      <w:r w:rsidR="001D22F1" w:rsidRPr="004C4A89">
        <w:rPr>
          <w:rFonts w:ascii="Times New Roman" w:hAnsi="Times New Roman" w:cs="Times New Roman"/>
          <w:sz w:val="24"/>
          <w:szCs w:val="24"/>
        </w:rPr>
        <w:t xml:space="preserve">. </w:t>
      </w:r>
    </w:p>
    <w:p w14:paraId="5416D810" w14:textId="68964911" w:rsidR="00874E75" w:rsidRPr="004C4A89" w:rsidRDefault="00874E75" w:rsidP="004E4F26">
      <w:pPr>
        <w:spacing w:before="240"/>
        <w:rPr>
          <w:rFonts w:ascii="Times New Roman" w:hAnsi="Times New Roman" w:cs="Times New Roman"/>
          <w:bCs/>
          <w:color w:val="000000"/>
          <w:sz w:val="24"/>
          <w:szCs w:val="24"/>
        </w:rPr>
      </w:pPr>
      <w:r w:rsidRPr="004C4A89">
        <w:rPr>
          <w:rFonts w:ascii="Times New Roman" w:hAnsi="Times New Roman" w:cs="Times New Roman"/>
          <w:color w:val="000000"/>
          <w:sz w:val="24"/>
          <w:szCs w:val="24"/>
        </w:rPr>
        <w:lastRenderedPageBreak/>
        <w:t xml:space="preserve">Table </w:t>
      </w:r>
      <w:r w:rsidR="004E4F26" w:rsidRPr="004C4A89">
        <w:rPr>
          <w:rFonts w:ascii="Times New Roman" w:hAnsi="Times New Roman" w:cs="Times New Roman"/>
          <w:color w:val="000000"/>
          <w:sz w:val="24"/>
          <w:szCs w:val="24"/>
        </w:rPr>
        <w:t>2</w:t>
      </w:r>
      <w:r w:rsidRPr="004C4A89">
        <w:rPr>
          <w:rFonts w:ascii="Times New Roman" w:hAnsi="Times New Roman" w:cs="Times New Roman"/>
          <w:color w:val="000000"/>
          <w:sz w:val="24"/>
          <w:szCs w:val="24"/>
        </w:rPr>
        <w:t>:</w:t>
      </w:r>
      <w:r w:rsidRPr="004C4A89">
        <w:rPr>
          <w:rFonts w:ascii="Times New Roman" w:hAnsi="Times New Roman" w:cs="Times New Roman"/>
          <w:b/>
          <w:color w:val="000000"/>
          <w:sz w:val="24"/>
          <w:szCs w:val="24"/>
        </w:rPr>
        <w:t xml:space="preserve"> </w:t>
      </w:r>
      <w:r w:rsidRPr="004C4A89">
        <w:rPr>
          <w:rFonts w:ascii="Times New Roman" w:hAnsi="Times New Roman" w:cs="Times New Roman"/>
          <w:bCs/>
          <w:color w:val="000000"/>
          <w:sz w:val="24"/>
          <w:szCs w:val="24"/>
        </w:rPr>
        <w:t xml:space="preserve">Clinical and behavioural </w:t>
      </w:r>
      <w:r w:rsidR="00D3227C" w:rsidRPr="004C4A89">
        <w:rPr>
          <w:rFonts w:ascii="Times New Roman" w:hAnsi="Times New Roman" w:cs="Times New Roman"/>
          <w:color w:val="000000"/>
          <w:sz w:val="24"/>
          <w:szCs w:val="24"/>
        </w:rPr>
        <w:t xml:space="preserve">parameters related to </w:t>
      </w:r>
      <w:r w:rsidR="000A27F5" w:rsidRPr="004C4A89">
        <w:rPr>
          <w:rFonts w:ascii="Times New Roman" w:hAnsi="Times New Roman" w:cs="Times New Roman"/>
          <w:bCs/>
          <w:color w:val="000000"/>
          <w:sz w:val="24"/>
          <w:szCs w:val="24"/>
        </w:rPr>
        <w:t xml:space="preserve">HCV among study participants </w:t>
      </w:r>
    </w:p>
    <w:tbl>
      <w:tblPr>
        <w:tblStyle w:val="PlainTable2"/>
        <w:tblW w:w="0" w:type="auto"/>
        <w:tblLook w:val="04A0" w:firstRow="1" w:lastRow="0" w:firstColumn="1" w:lastColumn="0" w:noHBand="0" w:noVBand="1"/>
      </w:tblPr>
      <w:tblGrid>
        <w:gridCol w:w="2891"/>
        <w:gridCol w:w="1492"/>
        <w:gridCol w:w="1713"/>
        <w:gridCol w:w="1984"/>
      </w:tblGrid>
      <w:tr w:rsidR="003E06A8" w:rsidRPr="004C4A89" w14:paraId="21635AF3" w14:textId="77777777" w:rsidTr="00CA5BC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tcPr>
          <w:p w14:paraId="78D496A3" w14:textId="77777777" w:rsidR="003E06A8" w:rsidRPr="004C4A89" w:rsidRDefault="003E06A8" w:rsidP="007E0A4A">
            <w:pPr>
              <w:rPr>
                <w:rFonts w:ascii="Times New Roman" w:hAnsi="Times New Roman" w:cs="Times New Roman"/>
                <w:bCs w:val="0"/>
                <w:color w:val="000000"/>
                <w:sz w:val="24"/>
                <w:szCs w:val="24"/>
              </w:rPr>
            </w:pPr>
            <w:r w:rsidRPr="004C4A89">
              <w:rPr>
                <w:rFonts w:ascii="Times New Roman" w:hAnsi="Times New Roman" w:cs="Times New Roman"/>
                <w:bCs w:val="0"/>
                <w:color w:val="000000"/>
                <w:sz w:val="24"/>
                <w:szCs w:val="24"/>
              </w:rPr>
              <w:t>Variable</w:t>
            </w:r>
          </w:p>
        </w:tc>
        <w:tc>
          <w:tcPr>
            <w:tcW w:w="1492" w:type="dxa"/>
          </w:tcPr>
          <w:p w14:paraId="0EA3DB3C" w14:textId="77777777" w:rsidR="003E06A8" w:rsidRPr="004C4A89" w:rsidRDefault="003E06A8" w:rsidP="003E06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4C4A89">
              <w:rPr>
                <w:rFonts w:ascii="Times New Roman" w:hAnsi="Times New Roman" w:cs="Times New Roman"/>
                <w:bCs w:val="0"/>
                <w:color w:val="000000"/>
                <w:sz w:val="24"/>
                <w:szCs w:val="24"/>
              </w:rPr>
              <w:t>Categories</w:t>
            </w:r>
          </w:p>
        </w:tc>
        <w:tc>
          <w:tcPr>
            <w:tcW w:w="1713" w:type="dxa"/>
          </w:tcPr>
          <w:p w14:paraId="3F1E558D" w14:textId="689D3AD0" w:rsidR="003E06A8" w:rsidRPr="004C4A89" w:rsidRDefault="00CA5BC4" w:rsidP="003E06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Pr>
                <w:rFonts w:ascii="Times New Roman" w:hAnsi="Times New Roman" w:cs="Times New Roman"/>
                <w:bCs w:val="0"/>
                <w:color w:val="000000"/>
                <w:sz w:val="24"/>
                <w:szCs w:val="24"/>
              </w:rPr>
              <w:t xml:space="preserve">HCV </w:t>
            </w:r>
            <w:r w:rsidR="003E06A8" w:rsidRPr="004C4A89">
              <w:rPr>
                <w:rFonts w:ascii="Times New Roman" w:hAnsi="Times New Roman" w:cs="Times New Roman"/>
                <w:bCs w:val="0"/>
                <w:color w:val="000000"/>
                <w:sz w:val="24"/>
                <w:szCs w:val="24"/>
              </w:rPr>
              <w:t>Negative</w:t>
            </w:r>
          </w:p>
          <w:p w14:paraId="09C4EA60" w14:textId="77777777" w:rsidR="003E06A8" w:rsidRPr="004C4A89" w:rsidRDefault="003E06A8" w:rsidP="003E06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4C4A89">
              <w:rPr>
                <w:rFonts w:ascii="Times New Roman" w:hAnsi="Times New Roman" w:cs="Times New Roman"/>
                <w:bCs w:val="0"/>
                <w:color w:val="000000"/>
                <w:sz w:val="24"/>
                <w:szCs w:val="24"/>
              </w:rPr>
              <w:t>n (%)</w:t>
            </w:r>
          </w:p>
        </w:tc>
        <w:tc>
          <w:tcPr>
            <w:tcW w:w="1984" w:type="dxa"/>
          </w:tcPr>
          <w:p w14:paraId="62602AC8" w14:textId="72E61ED1" w:rsidR="003E06A8" w:rsidRPr="004C4A89" w:rsidRDefault="00CA5BC4" w:rsidP="003E06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Pr>
                <w:rFonts w:ascii="Times New Roman" w:hAnsi="Times New Roman" w:cs="Times New Roman"/>
                <w:bCs w:val="0"/>
                <w:color w:val="000000"/>
                <w:sz w:val="24"/>
                <w:szCs w:val="24"/>
              </w:rPr>
              <w:t xml:space="preserve">HCV </w:t>
            </w:r>
            <w:r w:rsidR="003E06A8" w:rsidRPr="004C4A89">
              <w:rPr>
                <w:rFonts w:ascii="Times New Roman" w:hAnsi="Times New Roman" w:cs="Times New Roman"/>
                <w:bCs w:val="0"/>
                <w:color w:val="000000"/>
                <w:sz w:val="24"/>
                <w:szCs w:val="24"/>
              </w:rPr>
              <w:t>Positive</w:t>
            </w:r>
          </w:p>
          <w:p w14:paraId="687E0264" w14:textId="77777777" w:rsidR="003E06A8" w:rsidRPr="004C4A89" w:rsidRDefault="003E06A8" w:rsidP="003E06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4C4A89">
              <w:rPr>
                <w:rFonts w:ascii="Times New Roman" w:hAnsi="Times New Roman" w:cs="Times New Roman"/>
                <w:bCs w:val="0"/>
                <w:color w:val="000000"/>
                <w:sz w:val="24"/>
                <w:szCs w:val="24"/>
              </w:rPr>
              <w:t>n (%)</w:t>
            </w:r>
          </w:p>
          <w:p w14:paraId="1E56268E" w14:textId="77777777" w:rsidR="00D3227C" w:rsidRPr="004C4A89" w:rsidRDefault="00D3227C" w:rsidP="003E06A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p>
        </w:tc>
      </w:tr>
      <w:tr w:rsidR="003E06A8" w:rsidRPr="004C4A89" w14:paraId="691231FA"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7BA4E34E"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Currently on ARTs</w:t>
            </w:r>
          </w:p>
        </w:tc>
        <w:tc>
          <w:tcPr>
            <w:tcW w:w="1492" w:type="dxa"/>
          </w:tcPr>
          <w:p w14:paraId="7FB12F07"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4B661DF2"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129(98.5)</w:t>
            </w:r>
          </w:p>
        </w:tc>
        <w:tc>
          <w:tcPr>
            <w:tcW w:w="1984" w:type="dxa"/>
          </w:tcPr>
          <w:p w14:paraId="2797B73D"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2(1.5)</w:t>
            </w:r>
          </w:p>
        </w:tc>
      </w:tr>
      <w:tr w:rsidR="003E06A8" w:rsidRPr="004C4A89" w14:paraId="5AA7F769"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7A144571" w14:textId="77777777" w:rsidR="003E06A8" w:rsidRPr="004C4A89" w:rsidRDefault="003E06A8" w:rsidP="007E0A4A">
            <w:pPr>
              <w:rPr>
                <w:rFonts w:ascii="Times New Roman" w:hAnsi="Times New Roman" w:cs="Times New Roman"/>
                <w:color w:val="000000"/>
                <w:sz w:val="24"/>
                <w:szCs w:val="24"/>
              </w:rPr>
            </w:pPr>
          </w:p>
        </w:tc>
        <w:tc>
          <w:tcPr>
            <w:tcW w:w="1492" w:type="dxa"/>
          </w:tcPr>
          <w:p w14:paraId="76B90964"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33AA3F95"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1(100)</w:t>
            </w:r>
          </w:p>
        </w:tc>
        <w:tc>
          <w:tcPr>
            <w:tcW w:w="1984" w:type="dxa"/>
          </w:tcPr>
          <w:p w14:paraId="25561384"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40CDFF0E"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78CB6B94" w14:textId="49415588" w:rsidR="003E06A8" w:rsidRPr="004C4A89" w:rsidRDefault="00154B30" w:rsidP="00154B30">
            <w:pPr>
              <w:rPr>
                <w:rFonts w:ascii="Times New Roman" w:hAnsi="Times New Roman" w:cs="Times New Roman"/>
                <w:color w:val="000000"/>
                <w:sz w:val="24"/>
                <w:szCs w:val="24"/>
              </w:rPr>
            </w:pPr>
            <w:r w:rsidRPr="004C4A89">
              <w:rPr>
                <w:rFonts w:ascii="Times New Roman" w:hAnsi="Times New Roman" w:cs="Times New Roman"/>
                <w:color w:val="000000"/>
                <w:sz w:val="24"/>
                <w:szCs w:val="24"/>
              </w:rPr>
              <w:t xml:space="preserve">Any history of surgery </w:t>
            </w:r>
          </w:p>
        </w:tc>
        <w:tc>
          <w:tcPr>
            <w:tcW w:w="1492" w:type="dxa"/>
          </w:tcPr>
          <w:p w14:paraId="2EEB174F"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0BEA05FF"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39(97.5)</w:t>
            </w:r>
          </w:p>
        </w:tc>
        <w:tc>
          <w:tcPr>
            <w:tcW w:w="1984" w:type="dxa"/>
          </w:tcPr>
          <w:p w14:paraId="2BF4C860"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1(2.5)</w:t>
            </w:r>
          </w:p>
        </w:tc>
      </w:tr>
      <w:tr w:rsidR="003E06A8" w:rsidRPr="004C4A89" w14:paraId="1B6DDAFA"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39BEA4C3" w14:textId="77777777" w:rsidR="003E06A8" w:rsidRPr="004C4A89" w:rsidRDefault="003E06A8" w:rsidP="007E0A4A">
            <w:pPr>
              <w:rPr>
                <w:rFonts w:ascii="Times New Roman" w:hAnsi="Times New Roman" w:cs="Times New Roman"/>
                <w:color w:val="000000"/>
                <w:sz w:val="24"/>
                <w:szCs w:val="24"/>
              </w:rPr>
            </w:pPr>
          </w:p>
        </w:tc>
        <w:tc>
          <w:tcPr>
            <w:tcW w:w="1492" w:type="dxa"/>
          </w:tcPr>
          <w:p w14:paraId="61C39D29"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2871234F"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91(98.9)</w:t>
            </w:r>
          </w:p>
        </w:tc>
        <w:tc>
          <w:tcPr>
            <w:tcW w:w="1984" w:type="dxa"/>
          </w:tcPr>
          <w:p w14:paraId="1764596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1(1.1)</w:t>
            </w:r>
          </w:p>
        </w:tc>
      </w:tr>
      <w:tr w:rsidR="003E06A8" w:rsidRPr="004C4A89" w14:paraId="6067742B"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60765B9F"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Alcohol consumption</w:t>
            </w:r>
          </w:p>
        </w:tc>
        <w:tc>
          <w:tcPr>
            <w:tcW w:w="1492" w:type="dxa"/>
          </w:tcPr>
          <w:p w14:paraId="37A5C272"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6D216787"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85(97.7)</w:t>
            </w:r>
          </w:p>
        </w:tc>
        <w:tc>
          <w:tcPr>
            <w:tcW w:w="1984" w:type="dxa"/>
          </w:tcPr>
          <w:p w14:paraId="358D9743"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2(2.3)</w:t>
            </w:r>
          </w:p>
        </w:tc>
      </w:tr>
      <w:tr w:rsidR="003E06A8" w:rsidRPr="004C4A89" w14:paraId="149DC980"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7BE06F88" w14:textId="77777777" w:rsidR="003E06A8" w:rsidRPr="004C4A89" w:rsidRDefault="003E06A8" w:rsidP="007E0A4A">
            <w:pPr>
              <w:rPr>
                <w:rFonts w:ascii="Times New Roman" w:hAnsi="Times New Roman" w:cs="Times New Roman"/>
                <w:color w:val="000000"/>
                <w:sz w:val="24"/>
                <w:szCs w:val="24"/>
              </w:rPr>
            </w:pPr>
          </w:p>
        </w:tc>
        <w:tc>
          <w:tcPr>
            <w:tcW w:w="1492" w:type="dxa"/>
          </w:tcPr>
          <w:p w14:paraId="6C23B368"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30A6987D"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45(100)</w:t>
            </w:r>
          </w:p>
        </w:tc>
        <w:tc>
          <w:tcPr>
            <w:tcW w:w="1984" w:type="dxa"/>
          </w:tcPr>
          <w:p w14:paraId="0234C90F"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5FF68B2D"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0447FB96"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Circumcised</w:t>
            </w:r>
          </w:p>
        </w:tc>
        <w:tc>
          <w:tcPr>
            <w:tcW w:w="1492" w:type="dxa"/>
          </w:tcPr>
          <w:p w14:paraId="588B52ED"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73F93918"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25(100)</w:t>
            </w:r>
          </w:p>
        </w:tc>
        <w:tc>
          <w:tcPr>
            <w:tcW w:w="1984" w:type="dxa"/>
          </w:tcPr>
          <w:p w14:paraId="3B10363F"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5F038D03"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104617B7" w14:textId="77777777" w:rsidR="003E06A8" w:rsidRPr="004C4A89" w:rsidRDefault="003E06A8" w:rsidP="007E0A4A">
            <w:pPr>
              <w:rPr>
                <w:rFonts w:ascii="Times New Roman" w:hAnsi="Times New Roman" w:cs="Times New Roman"/>
                <w:color w:val="000000"/>
                <w:sz w:val="24"/>
                <w:szCs w:val="24"/>
              </w:rPr>
            </w:pPr>
          </w:p>
        </w:tc>
        <w:tc>
          <w:tcPr>
            <w:tcW w:w="1492" w:type="dxa"/>
          </w:tcPr>
          <w:p w14:paraId="6C087D34"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1CB816CC"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105(98.1)</w:t>
            </w:r>
          </w:p>
        </w:tc>
        <w:tc>
          <w:tcPr>
            <w:tcW w:w="1984" w:type="dxa"/>
          </w:tcPr>
          <w:p w14:paraId="5D4F60F5"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2(1.9)</w:t>
            </w:r>
          </w:p>
        </w:tc>
      </w:tr>
      <w:tr w:rsidR="003E06A8" w:rsidRPr="004C4A89" w14:paraId="40FDAFEB"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26459ECF"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Received blood transfusion before 1992</w:t>
            </w:r>
          </w:p>
        </w:tc>
        <w:tc>
          <w:tcPr>
            <w:tcW w:w="1492" w:type="dxa"/>
          </w:tcPr>
          <w:p w14:paraId="57EA2232"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4C2EBE71"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27(96.4)</w:t>
            </w:r>
          </w:p>
        </w:tc>
        <w:tc>
          <w:tcPr>
            <w:tcW w:w="1984" w:type="dxa"/>
          </w:tcPr>
          <w:p w14:paraId="384CCC91"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1(3.6)</w:t>
            </w:r>
          </w:p>
        </w:tc>
      </w:tr>
      <w:tr w:rsidR="003E06A8" w:rsidRPr="004C4A89" w14:paraId="06CE2503"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5F529E24" w14:textId="77777777" w:rsidR="003E06A8" w:rsidRPr="004C4A89" w:rsidRDefault="003E06A8" w:rsidP="007E0A4A">
            <w:pPr>
              <w:rPr>
                <w:rFonts w:ascii="Times New Roman" w:hAnsi="Times New Roman" w:cs="Times New Roman"/>
                <w:color w:val="000000"/>
                <w:sz w:val="24"/>
                <w:szCs w:val="24"/>
              </w:rPr>
            </w:pPr>
          </w:p>
        </w:tc>
        <w:tc>
          <w:tcPr>
            <w:tcW w:w="1492" w:type="dxa"/>
          </w:tcPr>
          <w:p w14:paraId="7F89A7C3"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5EF5D82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103(99)</w:t>
            </w:r>
          </w:p>
        </w:tc>
        <w:tc>
          <w:tcPr>
            <w:tcW w:w="1984" w:type="dxa"/>
          </w:tcPr>
          <w:p w14:paraId="1871403C"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1(1)</w:t>
            </w:r>
          </w:p>
        </w:tc>
      </w:tr>
      <w:tr w:rsidR="003E06A8" w:rsidRPr="004C4A89" w14:paraId="5EB9A87E"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2D6E9911"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Unprotected sex</w:t>
            </w:r>
          </w:p>
        </w:tc>
        <w:tc>
          <w:tcPr>
            <w:tcW w:w="1492" w:type="dxa"/>
          </w:tcPr>
          <w:p w14:paraId="06F2E4C4"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2F3EE089"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52(100)</w:t>
            </w:r>
          </w:p>
        </w:tc>
        <w:tc>
          <w:tcPr>
            <w:tcW w:w="1984" w:type="dxa"/>
          </w:tcPr>
          <w:p w14:paraId="1A38BD7D"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10E248E4"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1381DDC4" w14:textId="77777777" w:rsidR="003E06A8" w:rsidRPr="004C4A89" w:rsidRDefault="003E06A8" w:rsidP="007E0A4A">
            <w:pPr>
              <w:rPr>
                <w:rFonts w:ascii="Times New Roman" w:hAnsi="Times New Roman" w:cs="Times New Roman"/>
                <w:color w:val="000000"/>
                <w:sz w:val="24"/>
                <w:szCs w:val="24"/>
              </w:rPr>
            </w:pPr>
          </w:p>
        </w:tc>
        <w:tc>
          <w:tcPr>
            <w:tcW w:w="1492" w:type="dxa"/>
          </w:tcPr>
          <w:p w14:paraId="78256292"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4D4367FC"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78(97.5)</w:t>
            </w:r>
          </w:p>
        </w:tc>
        <w:tc>
          <w:tcPr>
            <w:tcW w:w="1984" w:type="dxa"/>
          </w:tcPr>
          <w:p w14:paraId="2DF90C95"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2(2.5)</w:t>
            </w:r>
          </w:p>
        </w:tc>
      </w:tr>
      <w:tr w:rsidR="003E06A8" w:rsidRPr="004C4A89" w14:paraId="710D7CFC"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5413192F" w14:textId="77777777" w:rsidR="003E06A8" w:rsidRPr="004C4A89" w:rsidRDefault="003E06A8" w:rsidP="007E0A4A">
            <w:pPr>
              <w:rPr>
                <w:rFonts w:ascii="Times New Roman" w:hAnsi="Times New Roman" w:cs="Times New Roman"/>
                <w:color w:val="000000"/>
                <w:sz w:val="24"/>
                <w:szCs w:val="24"/>
              </w:rPr>
            </w:pPr>
            <w:bookmarkStart w:id="6" w:name="_Hlk200700828"/>
            <w:r w:rsidRPr="004C4A89">
              <w:rPr>
                <w:rFonts w:ascii="Times New Roman" w:hAnsi="Times New Roman" w:cs="Times New Roman"/>
                <w:color w:val="000000"/>
                <w:sz w:val="24"/>
                <w:szCs w:val="24"/>
              </w:rPr>
              <w:t>Tooth removed</w:t>
            </w:r>
          </w:p>
        </w:tc>
        <w:tc>
          <w:tcPr>
            <w:tcW w:w="1492" w:type="dxa"/>
          </w:tcPr>
          <w:p w14:paraId="7BBA0F6A"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2BEE5291"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56(100)</w:t>
            </w:r>
          </w:p>
        </w:tc>
        <w:tc>
          <w:tcPr>
            <w:tcW w:w="1984" w:type="dxa"/>
          </w:tcPr>
          <w:p w14:paraId="70E23E4B"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69E39D8D"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2D80D3F2" w14:textId="77777777" w:rsidR="003E06A8" w:rsidRPr="004C4A89" w:rsidRDefault="003E06A8" w:rsidP="007E0A4A">
            <w:pPr>
              <w:rPr>
                <w:rFonts w:ascii="Times New Roman" w:hAnsi="Times New Roman" w:cs="Times New Roman"/>
                <w:color w:val="000000"/>
                <w:sz w:val="24"/>
                <w:szCs w:val="24"/>
              </w:rPr>
            </w:pPr>
          </w:p>
        </w:tc>
        <w:tc>
          <w:tcPr>
            <w:tcW w:w="1492" w:type="dxa"/>
          </w:tcPr>
          <w:p w14:paraId="424FC34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09027460"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74(97.4)</w:t>
            </w:r>
          </w:p>
        </w:tc>
        <w:tc>
          <w:tcPr>
            <w:tcW w:w="1984" w:type="dxa"/>
          </w:tcPr>
          <w:p w14:paraId="3E373F99"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2(2.6)</w:t>
            </w:r>
          </w:p>
        </w:tc>
      </w:tr>
      <w:tr w:rsidR="003E06A8" w:rsidRPr="004C4A89" w14:paraId="0127FE30"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5C200C01" w14:textId="2F8C97C1" w:rsidR="003E06A8" w:rsidRPr="004C4A89" w:rsidRDefault="00436930" w:rsidP="00436930">
            <w:pPr>
              <w:rPr>
                <w:rFonts w:ascii="Times New Roman" w:hAnsi="Times New Roman" w:cs="Times New Roman"/>
                <w:color w:val="000000"/>
                <w:sz w:val="24"/>
                <w:szCs w:val="24"/>
              </w:rPr>
            </w:pPr>
            <w:r w:rsidRPr="004C4A89">
              <w:rPr>
                <w:rFonts w:ascii="Times New Roman" w:hAnsi="Times New Roman" w:cs="Times New Roman"/>
                <w:color w:val="000000"/>
                <w:sz w:val="24"/>
                <w:szCs w:val="24"/>
              </w:rPr>
              <w:t xml:space="preserve">Sharing </w:t>
            </w:r>
            <w:r w:rsidR="003E06A8" w:rsidRPr="004C4A89">
              <w:rPr>
                <w:rFonts w:ascii="Times New Roman" w:hAnsi="Times New Roman" w:cs="Times New Roman"/>
                <w:color w:val="000000"/>
                <w:sz w:val="24"/>
                <w:szCs w:val="24"/>
              </w:rPr>
              <w:t>injections/needles</w:t>
            </w:r>
          </w:p>
        </w:tc>
        <w:tc>
          <w:tcPr>
            <w:tcW w:w="1492" w:type="dxa"/>
          </w:tcPr>
          <w:p w14:paraId="54795DC6"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4F0F65D9"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8(100)</w:t>
            </w:r>
          </w:p>
        </w:tc>
        <w:tc>
          <w:tcPr>
            <w:tcW w:w="1984" w:type="dxa"/>
          </w:tcPr>
          <w:p w14:paraId="1CC30569"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1A7C4150"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764F182E" w14:textId="77777777" w:rsidR="003E06A8" w:rsidRPr="004C4A89" w:rsidRDefault="003E06A8" w:rsidP="007E0A4A">
            <w:pPr>
              <w:rPr>
                <w:rFonts w:ascii="Times New Roman" w:hAnsi="Times New Roman" w:cs="Times New Roman"/>
                <w:color w:val="000000"/>
                <w:sz w:val="24"/>
                <w:szCs w:val="24"/>
              </w:rPr>
            </w:pPr>
          </w:p>
        </w:tc>
        <w:tc>
          <w:tcPr>
            <w:tcW w:w="1492" w:type="dxa"/>
          </w:tcPr>
          <w:p w14:paraId="535F8503"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127EA37A"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122(98.4)</w:t>
            </w:r>
          </w:p>
        </w:tc>
        <w:tc>
          <w:tcPr>
            <w:tcW w:w="1984" w:type="dxa"/>
          </w:tcPr>
          <w:p w14:paraId="1F523B9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2(1.6)</w:t>
            </w:r>
          </w:p>
        </w:tc>
      </w:tr>
      <w:tr w:rsidR="003E06A8" w:rsidRPr="004C4A89" w14:paraId="2329724E"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2BE2496B" w14:textId="57EAA640" w:rsidR="003E06A8" w:rsidRPr="004C4A89" w:rsidRDefault="00687D2A"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Tattooing or skin piercing</w:t>
            </w:r>
          </w:p>
        </w:tc>
        <w:tc>
          <w:tcPr>
            <w:tcW w:w="1492" w:type="dxa"/>
          </w:tcPr>
          <w:p w14:paraId="23275FEB"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3897903D"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5(100)</w:t>
            </w:r>
          </w:p>
        </w:tc>
        <w:tc>
          <w:tcPr>
            <w:tcW w:w="1984" w:type="dxa"/>
          </w:tcPr>
          <w:p w14:paraId="29855425"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0525C207"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0812D8D4" w14:textId="77777777" w:rsidR="003E06A8" w:rsidRPr="004C4A89" w:rsidRDefault="003E06A8" w:rsidP="007E0A4A">
            <w:pPr>
              <w:rPr>
                <w:rFonts w:ascii="Times New Roman" w:hAnsi="Times New Roman" w:cs="Times New Roman"/>
                <w:color w:val="000000"/>
                <w:sz w:val="24"/>
                <w:szCs w:val="24"/>
              </w:rPr>
            </w:pPr>
          </w:p>
        </w:tc>
        <w:tc>
          <w:tcPr>
            <w:tcW w:w="1492" w:type="dxa"/>
          </w:tcPr>
          <w:p w14:paraId="56150339"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7F29831C"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125(98.4)</w:t>
            </w:r>
          </w:p>
        </w:tc>
        <w:tc>
          <w:tcPr>
            <w:tcW w:w="1984" w:type="dxa"/>
          </w:tcPr>
          <w:p w14:paraId="7697CE77"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2(1.6)</w:t>
            </w:r>
          </w:p>
        </w:tc>
      </w:tr>
      <w:tr w:rsidR="003E06A8" w:rsidRPr="004C4A89" w14:paraId="6210DA36"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14914569"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Working in healthcare setting</w:t>
            </w:r>
          </w:p>
        </w:tc>
        <w:tc>
          <w:tcPr>
            <w:tcW w:w="1492" w:type="dxa"/>
          </w:tcPr>
          <w:p w14:paraId="24208FD5"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103AAB2F"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40(97.6)</w:t>
            </w:r>
          </w:p>
        </w:tc>
        <w:tc>
          <w:tcPr>
            <w:tcW w:w="1984" w:type="dxa"/>
          </w:tcPr>
          <w:p w14:paraId="35C5E485"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1(2.4)</w:t>
            </w:r>
          </w:p>
        </w:tc>
      </w:tr>
      <w:tr w:rsidR="003E06A8" w:rsidRPr="004C4A89" w14:paraId="5077563D"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3B902721" w14:textId="77777777" w:rsidR="003E06A8" w:rsidRPr="004C4A89" w:rsidRDefault="003E06A8" w:rsidP="007E0A4A">
            <w:pPr>
              <w:rPr>
                <w:rFonts w:ascii="Times New Roman" w:hAnsi="Times New Roman" w:cs="Times New Roman"/>
                <w:color w:val="000000"/>
                <w:sz w:val="24"/>
                <w:szCs w:val="24"/>
              </w:rPr>
            </w:pPr>
          </w:p>
        </w:tc>
        <w:tc>
          <w:tcPr>
            <w:tcW w:w="1492" w:type="dxa"/>
          </w:tcPr>
          <w:p w14:paraId="2439EAD7"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5CF3096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90(98.9)</w:t>
            </w:r>
          </w:p>
        </w:tc>
        <w:tc>
          <w:tcPr>
            <w:tcW w:w="1984" w:type="dxa"/>
          </w:tcPr>
          <w:p w14:paraId="72BBAED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1(1.1)</w:t>
            </w:r>
          </w:p>
        </w:tc>
      </w:tr>
      <w:tr w:rsidR="003E06A8" w:rsidRPr="004C4A89" w14:paraId="6C138197"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0D344A3D"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Travelled to country with high HCV prevalence</w:t>
            </w:r>
          </w:p>
        </w:tc>
        <w:tc>
          <w:tcPr>
            <w:tcW w:w="1492" w:type="dxa"/>
          </w:tcPr>
          <w:p w14:paraId="2A10C51A"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60664019"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3(100)</w:t>
            </w:r>
          </w:p>
        </w:tc>
        <w:tc>
          <w:tcPr>
            <w:tcW w:w="1984" w:type="dxa"/>
          </w:tcPr>
          <w:p w14:paraId="4DB5EE20"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727FAF6E"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435F70DF" w14:textId="77777777" w:rsidR="003E06A8" w:rsidRPr="004C4A89" w:rsidRDefault="003E06A8" w:rsidP="007E0A4A">
            <w:pPr>
              <w:rPr>
                <w:rFonts w:ascii="Times New Roman" w:hAnsi="Times New Roman" w:cs="Times New Roman"/>
                <w:color w:val="000000"/>
                <w:sz w:val="24"/>
                <w:szCs w:val="24"/>
              </w:rPr>
            </w:pPr>
          </w:p>
        </w:tc>
        <w:tc>
          <w:tcPr>
            <w:tcW w:w="1492" w:type="dxa"/>
          </w:tcPr>
          <w:p w14:paraId="3F79EDF5"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43AAACC4"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127(98.4)</w:t>
            </w:r>
          </w:p>
        </w:tc>
        <w:tc>
          <w:tcPr>
            <w:tcW w:w="1984" w:type="dxa"/>
          </w:tcPr>
          <w:p w14:paraId="05B2B01A"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2(1.6)</w:t>
            </w:r>
          </w:p>
        </w:tc>
      </w:tr>
      <w:tr w:rsidR="003E06A8" w:rsidRPr="004C4A89" w14:paraId="5D7A4DD9"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91" w:type="dxa"/>
            <w:vMerge w:val="restart"/>
          </w:tcPr>
          <w:p w14:paraId="277A0354" w14:textId="77777777" w:rsidR="003E06A8" w:rsidRPr="004C4A89" w:rsidRDefault="003E06A8" w:rsidP="007E0A4A">
            <w:pPr>
              <w:rPr>
                <w:rFonts w:ascii="Times New Roman" w:hAnsi="Times New Roman" w:cs="Times New Roman"/>
                <w:color w:val="000000"/>
                <w:sz w:val="24"/>
                <w:szCs w:val="24"/>
              </w:rPr>
            </w:pPr>
            <w:r w:rsidRPr="004C4A89">
              <w:rPr>
                <w:rFonts w:ascii="Times New Roman" w:hAnsi="Times New Roman" w:cs="Times New Roman"/>
                <w:color w:val="000000"/>
                <w:sz w:val="24"/>
                <w:szCs w:val="24"/>
              </w:rPr>
              <w:t>Family history of liver disease</w:t>
            </w:r>
          </w:p>
        </w:tc>
        <w:tc>
          <w:tcPr>
            <w:tcW w:w="1492" w:type="dxa"/>
          </w:tcPr>
          <w:p w14:paraId="0EDE6471"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Yes</w:t>
            </w:r>
          </w:p>
        </w:tc>
        <w:tc>
          <w:tcPr>
            <w:tcW w:w="1713" w:type="dxa"/>
          </w:tcPr>
          <w:p w14:paraId="04BFFC00"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7(100)</w:t>
            </w:r>
          </w:p>
        </w:tc>
        <w:tc>
          <w:tcPr>
            <w:tcW w:w="1984" w:type="dxa"/>
          </w:tcPr>
          <w:p w14:paraId="54334146" w14:textId="77777777" w:rsidR="003E06A8" w:rsidRPr="004C4A89" w:rsidRDefault="003E06A8" w:rsidP="003E06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0(0)</w:t>
            </w:r>
          </w:p>
        </w:tc>
      </w:tr>
      <w:tr w:rsidR="003E06A8" w:rsidRPr="004C4A89" w14:paraId="1E297A06"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0" w:type="auto"/>
            <w:vMerge/>
          </w:tcPr>
          <w:p w14:paraId="38096828" w14:textId="77777777" w:rsidR="003E06A8" w:rsidRPr="004C4A89" w:rsidRDefault="003E06A8" w:rsidP="007E0A4A">
            <w:pPr>
              <w:rPr>
                <w:rFonts w:ascii="Times New Roman" w:hAnsi="Times New Roman" w:cs="Times New Roman"/>
                <w:color w:val="000000"/>
                <w:sz w:val="24"/>
                <w:szCs w:val="24"/>
              </w:rPr>
            </w:pPr>
          </w:p>
        </w:tc>
        <w:tc>
          <w:tcPr>
            <w:tcW w:w="1492" w:type="dxa"/>
          </w:tcPr>
          <w:p w14:paraId="5BED96B4"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No</w:t>
            </w:r>
          </w:p>
        </w:tc>
        <w:tc>
          <w:tcPr>
            <w:tcW w:w="1713" w:type="dxa"/>
          </w:tcPr>
          <w:p w14:paraId="44BB5EDE"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123(98.4)</w:t>
            </w:r>
          </w:p>
        </w:tc>
        <w:tc>
          <w:tcPr>
            <w:tcW w:w="1984" w:type="dxa"/>
          </w:tcPr>
          <w:p w14:paraId="63333E91" w14:textId="77777777" w:rsidR="003E06A8" w:rsidRPr="004C4A89" w:rsidRDefault="003E06A8" w:rsidP="003E06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C4A89">
              <w:rPr>
                <w:rFonts w:ascii="Times New Roman" w:hAnsi="Times New Roman" w:cs="Times New Roman"/>
                <w:color w:val="000000"/>
                <w:sz w:val="24"/>
                <w:szCs w:val="24"/>
              </w:rPr>
              <w:t>2(1.6)</w:t>
            </w:r>
          </w:p>
        </w:tc>
      </w:tr>
      <w:bookmarkEnd w:id="6"/>
    </w:tbl>
    <w:p w14:paraId="2BB04904" w14:textId="77777777" w:rsidR="00874E75" w:rsidRPr="004C4A89" w:rsidRDefault="00874E75" w:rsidP="00B56DBD">
      <w:pPr>
        <w:spacing w:after="0" w:line="360" w:lineRule="auto"/>
        <w:rPr>
          <w:rFonts w:ascii="Times New Roman" w:hAnsi="Times New Roman" w:cs="Times New Roman"/>
          <w:color w:val="000000"/>
          <w:sz w:val="24"/>
          <w:szCs w:val="24"/>
        </w:rPr>
      </w:pPr>
    </w:p>
    <w:p w14:paraId="4465320D" w14:textId="77777777" w:rsidR="001A6B1F" w:rsidRPr="004C4A89" w:rsidRDefault="001A6B1F" w:rsidP="00B56DBD">
      <w:pPr>
        <w:spacing w:after="0" w:line="360" w:lineRule="auto"/>
        <w:rPr>
          <w:rFonts w:ascii="Times New Roman" w:hAnsi="Times New Roman" w:cs="Times New Roman"/>
          <w:color w:val="000000"/>
          <w:sz w:val="24"/>
          <w:szCs w:val="24"/>
        </w:rPr>
      </w:pPr>
    </w:p>
    <w:p w14:paraId="13D5E88A" w14:textId="5EA08172" w:rsidR="00AA60F5" w:rsidRPr="004C4A89" w:rsidRDefault="00D139A8" w:rsidP="00B56DBD">
      <w:pPr>
        <w:spacing w:line="360" w:lineRule="auto"/>
        <w:rPr>
          <w:rFonts w:ascii="Times New Roman" w:hAnsi="Times New Roman" w:cs="Times New Roman"/>
          <w:color w:val="000000"/>
          <w:sz w:val="24"/>
          <w:szCs w:val="24"/>
        </w:rPr>
      </w:pPr>
      <w:r w:rsidRPr="004C4A89">
        <w:rPr>
          <w:rFonts w:ascii="Times New Roman" w:hAnsi="Times New Roman" w:cs="Times New Roman"/>
          <w:b/>
          <w:bCs/>
        </w:rPr>
        <w:lastRenderedPageBreak/>
        <w:t>Assessment of c</w:t>
      </w:r>
      <w:r w:rsidR="00A022FB" w:rsidRPr="004C4A89">
        <w:rPr>
          <w:rFonts w:ascii="Times New Roman" w:hAnsi="Times New Roman" w:cs="Times New Roman"/>
          <w:b/>
          <w:bCs/>
        </w:rPr>
        <w:t>omorbidities among study participants</w:t>
      </w:r>
      <w:r w:rsidRPr="004C4A89">
        <w:rPr>
          <w:rFonts w:ascii="Times New Roman" w:hAnsi="Times New Roman" w:cs="Times New Roman"/>
          <w:b/>
          <w:bCs/>
        </w:rPr>
        <w:t xml:space="preserve"> </w:t>
      </w:r>
      <w:r w:rsidR="00A022FB" w:rsidRPr="004C4A89">
        <w:rPr>
          <w:rStyle w:val="Heading2Char"/>
          <w:rFonts w:ascii="Times New Roman" w:hAnsi="Times New Roman" w:cs="Times New Roman"/>
        </w:rPr>
        <w:t xml:space="preserve"> </w:t>
      </w:r>
      <w:r w:rsidR="00FD013B" w:rsidRPr="004C4A89">
        <w:rPr>
          <w:rStyle w:val="Heading2Char"/>
          <w:rFonts w:ascii="Times New Roman" w:hAnsi="Times New Roman" w:cs="Times New Roman"/>
        </w:rPr>
        <w:t xml:space="preserve">   </w:t>
      </w:r>
      <w:r w:rsidR="00A022FB" w:rsidRPr="004C4A89">
        <w:rPr>
          <w:rStyle w:val="Heading2Char"/>
          <w:rFonts w:ascii="Times New Roman" w:hAnsi="Times New Roman" w:cs="Times New Roman"/>
        </w:rPr>
        <w:br/>
      </w:r>
      <w:r w:rsidR="00A022FB" w:rsidRPr="004C4A89">
        <w:rPr>
          <w:rFonts w:ascii="Times New Roman" w:hAnsi="Times New Roman" w:cs="Times New Roman"/>
          <w:color w:val="000000"/>
          <w:sz w:val="24"/>
          <w:szCs w:val="24"/>
        </w:rPr>
        <w:t>Most participants had no</w:t>
      </w:r>
      <w:r w:rsidR="00496A77" w:rsidRPr="004C4A89">
        <w:rPr>
          <w:rFonts w:ascii="Times New Roman" w:hAnsi="Times New Roman" w:cs="Times New Roman"/>
          <w:color w:val="000000"/>
          <w:sz w:val="24"/>
          <w:szCs w:val="24"/>
        </w:rPr>
        <w:t xml:space="preserve"> </w:t>
      </w:r>
      <w:r w:rsidR="00A022FB" w:rsidRPr="004C4A89">
        <w:rPr>
          <w:rFonts w:ascii="Times New Roman" w:hAnsi="Times New Roman" w:cs="Times New Roman"/>
          <w:color w:val="000000"/>
          <w:sz w:val="24"/>
          <w:szCs w:val="24"/>
        </w:rPr>
        <w:t>documented ch</w:t>
      </w:r>
      <w:r w:rsidR="00496A77" w:rsidRPr="004C4A89">
        <w:rPr>
          <w:rFonts w:ascii="Times New Roman" w:hAnsi="Times New Roman" w:cs="Times New Roman"/>
          <w:color w:val="000000"/>
          <w:sz w:val="24"/>
          <w:szCs w:val="24"/>
        </w:rPr>
        <w:t>ronic comorbidities as revealed by</w:t>
      </w:r>
      <w:r w:rsidR="00A022FB" w:rsidRPr="004C4A89">
        <w:rPr>
          <w:rFonts w:ascii="Times New Roman" w:hAnsi="Times New Roman" w:cs="Times New Roman"/>
          <w:color w:val="000000"/>
          <w:sz w:val="24"/>
          <w:szCs w:val="24"/>
        </w:rPr>
        <w:t xml:space="preserve"> their hospital records. No</w:t>
      </w:r>
      <w:r w:rsidR="00E62311" w:rsidRPr="004C4A89">
        <w:rPr>
          <w:rFonts w:ascii="Times New Roman" w:hAnsi="Times New Roman" w:cs="Times New Roman"/>
          <w:color w:val="000000"/>
          <w:sz w:val="24"/>
          <w:szCs w:val="24"/>
        </w:rPr>
        <w:t xml:space="preserve"> statistically</w:t>
      </w:r>
      <w:r w:rsidR="00A022FB" w:rsidRPr="004C4A89">
        <w:rPr>
          <w:rFonts w:ascii="Times New Roman" w:hAnsi="Times New Roman" w:cs="Times New Roman"/>
          <w:color w:val="000000"/>
          <w:sz w:val="24"/>
          <w:szCs w:val="24"/>
        </w:rPr>
        <w:t xml:space="preserve"> significant</w:t>
      </w:r>
      <w:r w:rsidR="00E62311" w:rsidRPr="004C4A89">
        <w:rPr>
          <w:rFonts w:ascii="Times New Roman" w:hAnsi="Times New Roman" w:cs="Times New Roman"/>
          <w:color w:val="000000"/>
          <w:sz w:val="24"/>
          <w:szCs w:val="24"/>
        </w:rPr>
        <w:t xml:space="preserve"> associations </w:t>
      </w:r>
      <w:r w:rsidR="00A022FB" w:rsidRPr="004C4A89">
        <w:rPr>
          <w:rFonts w:ascii="Times New Roman" w:hAnsi="Times New Roman" w:cs="Times New Roman"/>
          <w:color w:val="000000"/>
          <w:sz w:val="24"/>
          <w:szCs w:val="24"/>
        </w:rPr>
        <w:t>were observed</w:t>
      </w:r>
      <w:r w:rsidR="00E62311" w:rsidRPr="004C4A89">
        <w:rPr>
          <w:rFonts w:ascii="Times New Roman" w:hAnsi="Times New Roman" w:cs="Times New Roman"/>
          <w:color w:val="000000"/>
          <w:sz w:val="24"/>
          <w:szCs w:val="24"/>
        </w:rPr>
        <w:t xml:space="preserve"> (all Fisher’s exact p-values approximately</w:t>
      </w:r>
      <w:r w:rsidR="00496A77" w:rsidRPr="004C4A89">
        <w:rPr>
          <w:rFonts w:ascii="Times New Roman" w:hAnsi="Times New Roman" w:cs="Times New Roman"/>
          <w:color w:val="000000"/>
          <w:sz w:val="24"/>
          <w:szCs w:val="24"/>
        </w:rPr>
        <w:t xml:space="preserve"> =</w:t>
      </w:r>
      <w:r w:rsidR="00E62311" w:rsidRPr="004C4A89">
        <w:rPr>
          <w:rFonts w:ascii="Times New Roman" w:hAnsi="Times New Roman" w:cs="Times New Roman"/>
          <w:color w:val="000000"/>
          <w:sz w:val="24"/>
          <w:szCs w:val="24"/>
        </w:rPr>
        <w:t xml:space="preserve"> 1.000)</w:t>
      </w:r>
      <w:r w:rsidR="00A022FB" w:rsidRPr="004C4A89">
        <w:rPr>
          <w:rFonts w:ascii="Times New Roman" w:hAnsi="Times New Roman" w:cs="Times New Roman"/>
          <w:color w:val="000000"/>
          <w:sz w:val="24"/>
          <w:szCs w:val="24"/>
        </w:rPr>
        <w:t xml:space="preserve"> in the prevalence of comorbid conditions</w:t>
      </w:r>
      <w:r w:rsidR="00AB5BA8" w:rsidRPr="004C4A89">
        <w:rPr>
          <w:rFonts w:ascii="Times New Roman" w:hAnsi="Times New Roman" w:cs="Times New Roman"/>
          <w:color w:val="000000"/>
          <w:sz w:val="24"/>
          <w:szCs w:val="24"/>
        </w:rPr>
        <w:t xml:space="preserve"> </w:t>
      </w:r>
      <w:r w:rsidR="00A022FB" w:rsidRPr="004C4A89">
        <w:rPr>
          <w:rFonts w:ascii="Times New Roman" w:hAnsi="Times New Roman" w:cs="Times New Roman"/>
          <w:color w:val="000000"/>
          <w:sz w:val="24"/>
          <w:szCs w:val="24"/>
        </w:rPr>
        <w:t>between the</w:t>
      </w:r>
      <w:r w:rsidR="00E62311" w:rsidRPr="004C4A89">
        <w:rPr>
          <w:rFonts w:ascii="Times New Roman" w:hAnsi="Times New Roman" w:cs="Times New Roman"/>
          <w:color w:val="000000"/>
          <w:sz w:val="24"/>
          <w:szCs w:val="24"/>
        </w:rPr>
        <w:t xml:space="preserve"> very small number of </w:t>
      </w:r>
      <w:r w:rsidR="00351D36" w:rsidRPr="004C4A89">
        <w:rPr>
          <w:rFonts w:ascii="Times New Roman" w:eastAsia="Calibri" w:hAnsi="Times New Roman" w:cs="Times New Roman"/>
          <w:sz w:val="24"/>
          <w:szCs w:val="24"/>
        </w:rPr>
        <w:t xml:space="preserve">HIV/HCV </w:t>
      </w:r>
      <w:r w:rsidR="00E62311" w:rsidRPr="004C4A89">
        <w:rPr>
          <w:rFonts w:ascii="Times New Roman" w:eastAsia="Calibri" w:hAnsi="Times New Roman" w:cs="Times New Roman"/>
          <w:sz w:val="24"/>
          <w:szCs w:val="24"/>
        </w:rPr>
        <w:t xml:space="preserve">seropositive </w:t>
      </w:r>
      <w:r w:rsidR="00351D36" w:rsidRPr="004C4A89">
        <w:rPr>
          <w:rFonts w:ascii="Times New Roman" w:eastAsia="Calibri" w:hAnsi="Times New Roman" w:cs="Times New Roman"/>
          <w:sz w:val="24"/>
          <w:szCs w:val="24"/>
        </w:rPr>
        <w:t>cases</w:t>
      </w:r>
      <w:r w:rsidR="00AB5BA8" w:rsidRPr="004C4A89">
        <w:rPr>
          <w:rFonts w:ascii="Times New Roman" w:eastAsia="Calibri" w:hAnsi="Times New Roman" w:cs="Times New Roman"/>
          <w:sz w:val="24"/>
          <w:szCs w:val="24"/>
        </w:rPr>
        <w:t xml:space="preserve"> and the </w:t>
      </w:r>
      <w:r w:rsidR="00351D36" w:rsidRPr="004C4A89">
        <w:rPr>
          <w:rFonts w:ascii="Times New Roman" w:eastAsia="Calibri" w:hAnsi="Times New Roman" w:cs="Times New Roman"/>
          <w:sz w:val="24"/>
          <w:szCs w:val="24"/>
        </w:rPr>
        <w:t>HIV mono-infected cases</w:t>
      </w:r>
      <w:r w:rsidR="00E62311" w:rsidRPr="004C4A89">
        <w:rPr>
          <w:rFonts w:ascii="Times New Roman" w:eastAsia="Calibri" w:hAnsi="Times New Roman" w:cs="Times New Roman"/>
          <w:sz w:val="24"/>
          <w:szCs w:val="24"/>
        </w:rPr>
        <w:t xml:space="preserve"> (</w:t>
      </w:r>
      <w:r w:rsidR="000A6688" w:rsidRPr="004C4A89">
        <w:rPr>
          <w:rFonts w:ascii="Times New Roman" w:hAnsi="Times New Roman" w:cs="Times New Roman"/>
          <w:color w:val="000000"/>
          <w:sz w:val="24"/>
          <w:szCs w:val="24"/>
        </w:rPr>
        <w:t xml:space="preserve">Table </w:t>
      </w:r>
      <w:r w:rsidR="003A61D0" w:rsidRPr="004C4A89">
        <w:rPr>
          <w:rFonts w:ascii="Times New Roman" w:hAnsi="Times New Roman" w:cs="Times New Roman"/>
          <w:color w:val="000000"/>
          <w:sz w:val="24"/>
          <w:szCs w:val="24"/>
        </w:rPr>
        <w:t>3</w:t>
      </w:r>
      <w:r w:rsidR="00E62311" w:rsidRPr="004C4A89">
        <w:rPr>
          <w:rFonts w:ascii="Times New Roman" w:hAnsi="Times New Roman" w:cs="Times New Roman"/>
          <w:color w:val="000000"/>
          <w:sz w:val="24"/>
          <w:szCs w:val="24"/>
        </w:rPr>
        <w:t>)</w:t>
      </w:r>
      <w:r w:rsidR="00A022FB" w:rsidRPr="004C4A89">
        <w:rPr>
          <w:rFonts w:ascii="Times New Roman" w:hAnsi="Times New Roman" w:cs="Times New Roman"/>
          <w:color w:val="000000"/>
          <w:sz w:val="24"/>
          <w:szCs w:val="24"/>
        </w:rPr>
        <w:t>.</w:t>
      </w:r>
      <w:r w:rsidR="00E62311" w:rsidRPr="004C4A89">
        <w:rPr>
          <w:rFonts w:ascii="Times New Roman" w:hAnsi="Times New Roman" w:cs="Times New Roman"/>
          <w:color w:val="000000"/>
          <w:sz w:val="24"/>
          <w:szCs w:val="24"/>
        </w:rPr>
        <w:t xml:space="preserve"> </w:t>
      </w:r>
      <w:r w:rsidR="00AB5BA8" w:rsidRPr="004C4A89">
        <w:rPr>
          <w:rFonts w:ascii="Times New Roman" w:hAnsi="Times New Roman" w:cs="Times New Roman"/>
          <w:color w:val="000000"/>
          <w:sz w:val="24"/>
          <w:szCs w:val="24"/>
        </w:rPr>
        <w:t xml:space="preserve"> </w:t>
      </w:r>
    </w:p>
    <w:p w14:paraId="78AE86D4" w14:textId="526C6482" w:rsidR="009E0439" w:rsidRPr="004C4A89" w:rsidRDefault="009E0439" w:rsidP="009E0439">
      <w:pPr>
        <w:rPr>
          <w:rFonts w:ascii="Times New Roman" w:eastAsia="Calibri" w:hAnsi="Times New Roman" w:cs="Times New Roman"/>
          <w:sz w:val="24"/>
          <w:szCs w:val="24"/>
        </w:rPr>
      </w:pPr>
      <w:r w:rsidRPr="004C4A89">
        <w:rPr>
          <w:rFonts w:ascii="Times New Roman" w:eastAsia="Calibri" w:hAnsi="Times New Roman" w:cs="Times New Roman"/>
          <w:sz w:val="24"/>
          <w:szCs w:val="24"/>
        </w:rPr>
        <w:t xml:space="preserve">Table </w:t>
      </w:r>
      <w:r w:rsidR="003A61D0" w:rsidRPr="004C4A89">
        <w:rPr>
          <w:rFonts w:ascii="Times New Roman" w:eastAsia="Calibri" w:hAnsi="Times New Roman" w:cs="Times New Roman"/>
          <w:sz w:val="24"/>
          <w:szCs w:val="24"/>
        </w:rPr>
        <w:t>3</w:t>
      </w:r>
      <w:r w:rsidRPr="004C4A89">
        <w:rPr>
          <w:rFonts w:ascii="Times New Roman" w:eastAsia="Calibri" w:hAnsi="Times New Roman" w:cs="Times New Roman"/>
          <w:sz w:val="24"/>
          <w:szCs w:val="24"/>
        </w:rPr>
        <w:t>: Comorbidities</w:t>
      </w:r>
      <w:r w:rsidR="00EF51D3">
        <w:rPr>
          <w:rFonts w:ascii="Times New Roman" w:eastAsia="Calibri" w:hAnsi="Times New Roman" w:cs="Times New Roman"/>
          <w:sz w:val="24"/>
          <w:szCs w:val="24"/>
        </w:rPr>
        <w:t xml:space="preserve"> between </w:t>
      </w:r>
      <w:r w:rsidRPr="004C4A89">
        <w:rPr>
          <w:rFonts w:ascii="Times New Roman" w:eastAsia="Calibri" w:hAnsi="Times New Roman" w:cs="Times New Roman"/>
          <w:sz w:val="24"/>
          <w:szCs w:val="24"/>
        </w:rPr>
        <w:t>HIV/HCV</w:t>
      </w:r>
      <w:r w:rsidR="00EF51D3">
        <w:rPr>
          <w:rFonts w:ascii="Times New Roman" w:eastAsia="Calibri" w:hAnsi="Times New Roman" w:cs="Times New Roman"/>
          <w:sz w:val="24"/>
          <w:szCs w:val="24"/>
        </w:rPr>
        <w:t xml:space="preserve"> seropositive and HIV mono-infected patients </w:t>
      </w:r>
    </w:p>
    <w:tbl>
      <w:tblPr>
        <w:tblStyle w:val="PlainTable2"/>
        <w:tblW w:w="7934" w:type="dxa"/>
        <w:tblLook w:val="04A0" w:firstRow="1" w:lastRow="0" w:firstColumn="1" w:lastColumn="0" w:noHBand="0" w:noVBand="1"/>
      </w:tblPr>
      <w:tblGrid>
        <w:gridCol w:w="1756"/>
        <w:gridCol w:w="1309"/>
        <w:gridCol w:w="2321"/>
        <w:gridCol w:w="2548"/>
      </w:tblGrid>
      <w:tr w:rsidR="00E62311" w:rsidRPr="00CA5BC4" w14:paraId="595539D7" w14:textId="77777777" w:rsidTr="00CA5BC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tcPr>
          <w:p w14:paraId="4CC49B57" w14:textId="77777777" w:rsidR="00E62311" w:rsidRPr="00CA5BC4" w:rsidRDefault="00E62311" w:rsidP="00CA5BC4">
            <w:pPr>
              <w:jc w:val="center"/>
              <w:rPr>
                <w:rFonts w:ascii="Times New Roman" w:eastAsia="Calibri" w:hAnsi="Times New Roman" w:cs="Times New Roman"/>
                <w:bCs w:val="0"/>
                <w:sz w:val="24"/>
                <w:szCs w:val="24"/>
              </w:rPr>
            </w:pPr>
            <w:r w:rsidRPr="00CA5BC4">
              <w:rPr>
                <w:rFonts w:ascii="Times New Roman" w:eastAsia="Calibri" w:hAnsi="Times New Roman" w:cs="Times New Roman"/>
                <w:bCs w:val="0"/>
                <w:sz w:val="24"/>
                <w:szCs w:val="24"/>
              </w:rPr>
              <w:t>Variable</w:t>
            </w:r>
          </w:p>
        </w:tc>
        <w:tc>
          <w:tcPr>
            <w:tcW w:w="1309" w:type="dxa"/>
          </w:tcPr>
          <w:p w14:paraId="2D8846D4" w14:textId="77777777" w:rsidR="00E62311" w:rsidRPr="00CA5BC4" w:rsidRDefault="00E62311" w:rsidP="00CA5BC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CA5BC4">
              <w:rPr>
                <w:rFonts w:ascii="Times New Roman" w:eastAsia="Calibri" w:hAnsi="Times New Roman" w:cs="Times New Roman"/>
                <w:bCs w:val="0"/>
                <w:sz w:val="24"/>
                <w:szCs w:val="24"/>
              </w:rPr>
              <w:t>Categories</w:t>
            </w:r>
          </w:p>
        </w:tc>
        <w:tc>
          <w:tcPr>
            <w:tcW w:w="2321" w:type="dxa"/>
          </w:tcPr>
          <w:p w14:paraId="2AE0D4A5" w14:textId="69EC2C0B" w:rsidR="00E62311" w:rsidRPr="00CA5BC4" w:rsidRDefault="00CA5BC4" w:rsidP="00CA5BC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Pr>
                <w:rFonts w:ascii="Times New Roman" w:eastAsia="Calibri" w:hAnsi="Times New Roman" w:cs="Times New Roman"/>
                <w:bCs w:val="0"/>
                <w:sz w:val="24"/>
                <w:szCs w:val="24"/>
              </w:rPr>
              <w:t xml:space="preserve">HIV mono-infected </w:t>
            </w:r>
            <w:proofErr w:type="gramStart"/>
            <w:r>
              <w:rPr>
                <w:rFonts w:ascii="Times New Roman" w:eastAsia="Calibri" w:hAnsi="Times New Roman" w:cs="Times New Roman"/>
                <w:bCs w:val="0"/>
                <w:sz w:val="24"/>
                <w:szCs w:val="24"/>
              </w:rPr>
              <w:t xml:space="preserve">cases  </w:t>
            </w:r>
            <w:r w:rsidR="00E62311" w:rsidRPr="00CA5BC4">
              <w:rPr>
                <w:rFonts w:ascii="Times New Roman" w:eastAsia="Calibri" w:hAnsi="Times New Roman" w:cs="Times New Roman"/>
                <w:bCs w:val="0"/>
                <w:sz w:val="24"/>
                <w:szCs w:val="24"/>
              </w:rPr>
              <w:t>n</w:t>
            </w:r>
            <w:proofErr w:type="gramEnd"/>
            <w:r w:rsidR="00E62311" w:rsidRPr="00CA5BC4">
              <w:rPr>
                <w:rFonts w:ascii="Times New Roman" w:eastAsia="Calibri" w:hAnsi="Times New Roman" w:cs="Times New Roman"/>
                <w:bCs w:val="0"/>
                <w:sz w:val="24"/>
                <w:szCs w:val="24"/>
              </w:rPr>
              <w:t xml:space="preserve"> (%)</w:t>
            </w:r>
          </w:p>
        </w:tc>
        <w:tc>
          <w:tcPr>
            <w:tcW w:w="2548" w:type="dxa"/>
          </w:tcPr>
          <w:p w14:paraId="5AF63022" w14:textId="6D66F217" w:rsidR="00E62311" w:rsidRPr="00CA5BC4" w:rsidRDefault="00E62311" w:rsidP="00CA5BC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CA5BC4">
              <w:rPr>
                <w:rFonts w:ascii="Times New Roman" w:eastAsia="Calibri" w:hAnsi="Times New Roman" w:cs="Times New Roman"/>
                <w:bCs w:val="0"/>
                <w:sz w:val="24"/>
                <w:szCs w:val="24"/>
              </w:rPr>
              <w:t xml:space="preserve">HIV/HCV </w:t>
            </w:r>
            <w:r w:rsidR="00CA5BC4">
              <w:rPr>
                <w:rFonts w:ascii="Times New Roman" w:eastAsia="Calibri" w:hAnsi="Times New Roman" w:cs="Times New Roman"/>
                <w:bCs w:val="0"/>
                <w:sz w:val="24"/>
                <w:szCs w:val="24"/>
              </w:rPr>
              <w:t xml:space="preserve">seropositive </w:t>
            </w:r>
            <w:proofErr w:type="gramStart"/>
            <w:r w:rsidR="00CA5BC4">
              <w:rPr>
                <w:rFonts w:ascii="Times New Roman" w:eastAsia="Calibri" w:hAnsi="Times New Roman" w:cs="Times New Roman"/>
                <w:bCs w:val="0"/>
                <w:sz w:val="24"/>
                <w:szCs w:val="24"/>
              </w:rPr>
              <w:t xml:space="preserve">cases  </w:t>
            </w:r>
            <w:r w:rsidR="00CA5BC4" w:rsidRPr="00CA5BC4">
              <w:rPr>
                <w:rFonts w:ascii="Times New Roman" w:eastAsia="Calibri" w:hAnsi="Times New Roman" w:cs="Times New Roman"/>
                <w:bCs w:val="0"/>
                <w:sz w:val="24"/>
                <w:szCs w:val="24"/>
              </w:rPr>
              <w:t>n</w:t>
            </w:r>
            <w:proofErr w:type="gramEnd"/>
            <w:r w:rsidRPr="00CA5BC4">
              <w:rPr>
                <w:rFonts w:ascii="Times New Roman" w:eastAsia="Calibri" w:hAnsi="Times New Roman" w:cs="Times New Roman"/>
                <w:bCs w:val="0"/>
                <w:sz w:val="24"/>
                <w:szCs w:val="24"/>
              </w:rPr>
              <w:t xml:space="preserve"> (%)</w:t>
            </w:r>
          </w:p>
        </w:tc>
      </w:tr>
      <w:tr w:rsidR="00E62311" w:rsidRPr="004C4A89" w14:paraId="169F3765"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3598D721" w14:textId="77777777" w:rsidR="00E62311" w:rsidRPr="004C4A89" w:rsidRDefault="00E62311" w:rsidP="007E0A4A">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Diabetes</w:t>
            </w:r>
          </w:p>
        </w:tc>
        <w:tc>
          <w:tcPr>
            <w:tcW w:w="1309" w:type="dxa"/>
          </w:tcPr>
          <w:p w14:paraId="4381E7A7"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69A0C343"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14(100)</w:t>
            </w:r>
          </w:p>
        </w:tc>
        <w:tc>
          <w:tcPr>
            <w:tcW w:w="2548" w:type="dxa"/>
          </w:tcPr>
          <w:p w14:paraId="576FDA20"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2D0C6B2F"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751CD476" w14:textId="77777777" w:rsidR="00E62311" w:rsidRPr="004C4A89" w:rsidRDefault="00E62311" w:rsidP="007E0A4A">
            <w:pPr>
              <w:jc w:val="both"/>
              <w:rPr>
                <w:rFonts w:ascii="Times New Roman" w:eastAsia="Calibri" w:hAnsi="Times New Roman" w:cs="Times New Roman"/>
                <w:sz w:val="24"/>
                <w:szCs w:val="24"/>
              </w:rPr>
            </w:pPr>
          </w:p>
        </w:tc>
        <w:tc>
          <w:tcPr>
            <w:tcW w:w="1309" w:type="dxa"/>
          </w:tcPr>
          <w:p w14:paraId="6E0FAA9A"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6A10B9F9"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116(98.3)</w:t>
            </w:r>
          </w:p>
        </w:tc>
        <w:tc>
          <w:tcPr>
            <w:tcW w:w="2548" w:type="dxa"/>
          </w:tcPr>
          <w:p w14:paraId="1EBB722E"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2(1.7)</w:t>
            </w:r>
          </w:p>
        </w:tc>
      </w:tr>
      <w:tr w:rsidR="00E62311" w:rsidRPr="004C4A89" w14:paraId="529E228E"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5078B0BB" w14:textId="77777777" w:rsidR="00E62311" w:rsidRPr="004C4A89" w:rsidRDefault="00E62311" w:rsidP="007E0A4A">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Hypertension</w:t>
            </w:r>
          </w:p>
        </w:tc>
        <w:tc>
          <w:tcPr>
            <w:tcW w:w="1309" w:type="dxa"/>
          </w:tcPr>
          <w:p w14:paraId="4120DACA"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24763D98"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36(100)</w:t>
            </w:r>
          </w:p>
        </w:tc>
        <w:tc>
          <w:tcPr>
            <w:tcW w:w="2548" w:type="dxa"/>
          </w:tcPr>
          <w:p w14:paraId="6725AB43"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4C678277"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17A0894A" w14:textId="77777777" w:rsidR="00E62311" w:rsidRPr="004C4A89" w:rsidRDefault="00E62311" w:rsidP="007E0A4A">
            <w:pPr>
              <w:jc w:val="both"/>
              <w:rPr>
                <w:rFonts w:ascii="Times New Roman" w:eastAsia="Calibri" w:hAnsi="Times New Roman" w:cs="Times New Roman"/>
                <w:sz w:val="24"/>
                <w:szCs w:val="24"/>
              </w:rPr>
            </w:pPr>
          </w:p>
        </w:tc>
        <w:tc>
          <w:tcPr>
            <w:tcW w:w="1309" w:type="dxa"/>
          </w:tcPr>
          <w:p w14:paraId="04BF9E59"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462A743A"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94(97.9)</w:t>
            </w:r>
          </w:p>
        </w:tc>
        <w:tc>
          <w:tcPr>
            <w:tcW w:w="2548" w:type="dxa"/>
          </w:tcPr>
          <w:p w14:paraId="65B9C23D"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2(2.1)</w:t>
            </w:r>
          </w:p>
        </w:tc>
      </w:tr>
      <w:tr w:rsidR="00E62311" w:rsidRPr="004C4A89" w14:paraId="3817472B"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3A04E746" w14:textId="75325EAC" w:rsidR="00E62311" w:rsidRPr="004C4A89" w:rsidRDefault="00E62311" w:rsidP="00922A47">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 xml:space="preserve">Heart attack </w:t>
            </w:r>
          </w:p>
        </w:tc>
        <w:tc>
          <w:tcPr>
            <w:tcW w:w="1309" w:type="dxa"/>
          </w:tcPr>
          <w:p w14:paraId="69292C50"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6B95E8A1" w14:textId="29F7B6C9"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3(100)</w:t>
            </w:r>
          </w:p>
        </w:tc>
        <w:tc>
          <w:tcPr>
            <w:tcW w:w="2548" w:type="dxa"/>
          </w:tcPr>
          <w:p w14:paraId="710A5415"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4AE0D7D2"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70120D9E" w14:textId="77777777" w:rsidR="00E62311" w:rsidRPr="004C4A89" w:rsidRDefault="00E62311" w:rsidP="007E0A4A">
            <w:pPr>
              <w:jc w:val="both"/>
              <w:rPr>
                <w:rFonts w:ascii="Times New Roman" w:eastAsia="Calibri" w:hAnsi="Times New Roman" w:cs="Times New Roman"/>
                <w:sz w:val="24"/>
                <w:szCs w:val="24"/>
              </w:rPr>
            </w:pPr>
          </w:p>
        </w:tc>
        <w:tc>
          <w:tcPr>
            <w:tcW w:w="1309" w:type="dxa"/>
          </w:tcPr>
          <w:p w14:paraId="7FA14DCC"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6A327E6C" w14:textId="1F2C17FC"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127(98.4)</w:t>
            </w:r>
          </w:p>
        </w:tc>
        <w:tc>
          <w:tcPr>
            <w:tcW w:w="2548" w:type="dxa"/>
          </w:tcPr>
          <w:p w14:paraId="2E28E40E"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2(1.6)</w:t>
            </w:r>
          </w:p>
        </w:tc>
      </w:tr>
      <w:tr w:rsidR="00E62311" w:rsidRPr="004C4A89" w14:paraId="23FF5E6A"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79BBB399" w14:textId="4DF3F8C6" w:rsidR="00E62311" w:rsidRPr="004C4A89" w:rsidRDefault="00E62311" w:rsidP="00922A47">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 xml:space="preserve">Stroke </w:t>
            </w:r>
          </w:p>
        </w:tc>
        <w:tc>
          <w:tcPr>
            <w:tcW w:w="1309" w:type="dxa"/>
          </w:tcPr>
          <w:p w14:paraId="30E5F1CA" w14:textId="56FCCEAA"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007999F2" w14:textId="4919655A"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7(100)</w:t>
            </w:r>
          </w:p>
        </w:tc>
        <w:tc>
          <w:tcPr>
            <w:tcW w:w="2548" w:type="dxa"/>
          </w:tcPr>
          <w:p w14:paraId="541377EF" w14:textId="42078BA5"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673D41D0"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000E383F" w14:textId="77777777" w:rsidR="00E62311" w:rsidRPr="004C4A89" w:rsidRDefault="00E62311" w:rsidP="00922A47">
            <w:pPr>
              <w:jc w:val="both"/>
              <w:rPr>
                <w:rFonts w:ascii="Times New Roman" w:eastAsia="Calibri" w:hAnsi="Times New Roman" w:cs="Times New Roman"/>
                <w:sz w:val="24"/>
                <w:szCs w:val="24"/>
              </w:rPr>
            </w:pPr>
          </w:p>
        </w:tc>
        <w:tc>
          <w:tcPr>
            <w:tcW w:w="1309" w:type="dxa"/>
          </w:tcPr>
          <w:p w14:paraId="3C9086EE" w14:textId="3B9135BC"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0F951B3A" w14:textId="6E520A74"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123(98.4)</w:t>
            </w:r>
          </w:p>
        </w:tc>
        <w:tc>
          <w:tcPr>
            <w:tcW w:w="2548" w:type="dxa"/>
          </w:tcPr>
          <w:p w14:paraId="66423B1D" w14:textId="3685115C"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2(1.6)</w:t>
            </w:r>
          </w:p>
        </w:tc>
      </w:tr>
      <w:tr w:rsidR="00E62311" w:rsidRPr="004C4A89" w14:paraId="3B704946"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2EC47166" w14:textId="77777777" w:rsidR="00E62311" w:rsidRPr="004C4A89" w:rsidRDefault="00E62311" w:rsidP="007E0A4A">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Chronic skin disease</w:t>
            </w:r>
          </w:p>
        </w:tc>
        <w:tc>
          <w:tcPr>
            <w:tcW w:w="1309" w:type="dxa"/>
          </w:tcPr>
          <w:p w14:paraId="413F354A"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30EC2C8E"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10(100)</w:t>
            </w:r>
          </w:p>
        </w:tc>
        <w:tc>
          <w:tcPr>
            <w:tcW w:w="2548" w:type="dxa"/>
          </w:tcPr>
          <w:p w14:paraId="6F7600CD"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1DDBCBB3"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5DB7D0BA" w14:textId="77777777" w:rsidR="00E62311" w:rsidRPr="004C4A89" w:rsidRDefault="00E62311" w:rsidP="007E0A4A">
            <w:pPr>
              <w:jc w:val="both"/>
              <w:rPr>
                <w:rFonts w:ascii="Times New Roman" w:eastAsia="Calibri" w:hAnsi="Times New Roman" w:cs="Times New Roman"/>
                <w:sz w:val="24"/>
                <w:szCs w:val="24"/>
              </w:rPr>
            </w:pPr>
          </w:p>
        </w:tc>
        <w:tc>
          <w:tcPr>
            <w:tcW w:w="1309" w:type="dxa"/>
          </w:tcPr>
          <w:p w14:paraId="6FCF68A7"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02EEBCE4"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120(98.4)</w:t>
            </w:r>
          </w:p>
        </w:tc>
        <w:tc>
          <w:tcPr>
            <w:tcW w:w="2548" w:type="dxa"/>
          </w:tcPr>
          <w:p w14:paraId="1BD131CD"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2(1.6)</w:t>
            </w:r>
          </w:p>
        </w:tc>
      </w:tr>
      <w:tr w:rsidR="00E62311" w:rsidRPr="004C4A89" w14:paraId="26A55124"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142257B7" w14:textId="77777777" w:rsidR="00E62311" w:rsidRPr="004C4A89" w:rsidRDefault="00E62311" w:rsidP="007E0A4A">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Tuberculosis</w:t>
            </w:r>
          </w:p>
        </w:tc>
        <w:tc>
          <w:tcPr>
            <w:tcW w:w="1309" w:type="dxa"/>
          </w:tcPr>
          <w:p w14:paraId="048BB81D"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7F22DF96"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21(100)</w:t>
            </w:r>
          </w:p>
        </w:tc>
        <w:tc>
          <w:tcPr>
            <w:tcW w:w="2548" w:type="dxa"/>
          </w:tcPr>
          <w:p w14:paraId="77E88064"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5CBC559D"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2F268E66" w14:textId="77777777" w:rsidR="00E62311" w:rsidRPr="004C4A89" w:rsidRDefault="00E62311" w:rsidP="007E0A4A">
            <w:pPr>
              <w:jc w:val="both"/>
              <w:rPr>
                <w:rFonts w:ascii="Times New Roman" w:eastAsia="Calibri" w:hAnsi="Times New Roman" w:cs="Times New Roman"/>
                <w:sz w:val="24"/>
                <w:szCs w:val="24"/>
              </w:rPr>
            </w:pPr>
          </w:p>
        </w:tc>
        <w:tc>
          <w:tcPr>
            <w:tcW w:w="1309" w:type="dxa"/>
          </w:tcPr>
          <w:p w14:paraId="75319AFF"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0B140E78"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109(98.2)</w:t>
            </w:r>
          </w:p>
        </w:tc>
        <w:tc>
          <w:tcPr>
            <w:tcW w:w="2548" w:type="dxa"/>
          </w:tcPr>
          <w:p w14:paraId="1B7BBF61"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2(1.8)</w:t>
            </w:r>
          </w:p>
        </w:tc>
      </w:tr>
      <w:tr w:rsidR="00E62311" w:rsidRPr="004C4A89" w14:paraId="221015B4" w14:textId="77777777" w:rsidTr="00CA5BC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56" w:type="dxa"/>
            <w:vMerge w:val="restart"/>
          </w:tcPr>
          <w:p w14:paraId="402D604C" w14:textId="1DFA897D" w:rsidR="00E62311" w:rsidRPr="004C4A89" w:rsidRDefault="00E62311" w:rsidP="00D12211">
            <w:pPr>
              <w:jc w:val="both"/>
              <w:rPr>
                <w:rFonts w:ascii="Times New Roman" w:eastAsia="Calibri" w:hAnsi="Times New Roman" w:cs="Times New Roman"/>
                <w:sz w:val="24"/>
                <w:szCs w:val="24"/>
              </w:rPr>
            </w:pPr>
            <w:r w:rsidRPr="004C4A89">
              <w:rPr>
                <w:rFonts w:ascii="Times New Roman" w:eastAsia="Calibri" w:hAnsi="Times New Roman" w:cs="Times New Roman"/>
                <w:sz w:val="24"/>
                <w:szCs w:val="24"/>
              </w:rPr>
              <w:t xml:space="preserve">Any other liver infections </w:t>
            </w:r>
          </w:p>
        </w:tc>
        <w:tc>
          <w:tcPr>
            <w:tcW w:w="1309" w:type="dxa"/>
          </w:tcPr>
          <w:p w14:paraId="27D40B8B"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Yes</w:t>
            </w:r>
          </w:p>
        </w:tc>
        <w:tc>
          <w:tcPr>
            <w:tcW w:w="2321" w:type="dxa"/>
          </w:tcPr>
          <w:p w14:paraId="0CCB955D"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4(100)</w:t>
            </w:r>
          </w:p>
        </w:tc>
        <w:tc>
          <w:tcPr>
            <w:tcW w:w="2548" w:type="dxa"/>
          </w:tcPr>
          <w:p w14:paraId="792DB74C" w14:textId="77777777" w:rsidR="00E62311" w:rsidRPr="004C4A89" w:rsidRDefault="00E62311" w:rsidP="00EF51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0(0)</w:t>
            </w:r>
          </w:p>
        </w:tc>
      </w:tr>
      <w:tr w:rsidR="00E62311" w:rsidRPr="004C4A89" w14:paraId="0926230E" w14:textId="77777777" w:rsidTr="00CA5BC4">
        <w:trPr>
          <w:trHeight w:val="454"/>
        </w:trPr>
        <w:tc>
          <w:tcPr>
            <w:cnfStyle w:val="001000000000" w:firstRow="0" w:lastRow="0" w:firstColumn="1" w:lastColumn="0" w:oddVBand="0" w:evenVBand="0" w:oddHBand="0" w:evenHBand="0" w:firstRowFirstColumn="0" w:firstRowLastColumn="0" w:lastRowFirstColumn="0" w:lastRowLastColumn="0"/>
            <w:tcW w:w="1756" w:type="dxa"/>
            <w:vMerge/>
          </w:tcPr>
          <w:p w14:paraId="5E1D5D73" w14:textId="77777777" w:rsidR="00E62311" w:rsidRPr="004C4A89" w:rsidRDefault="00E62311" w:rsidP="007E0A4A">
            <w:pPr>
              <w:jc w:val="both"/>
              <w:rPr>
                <w:rFonts w:ascii="Times New Roman" w:eastAsia="Calibri" w:hAnsi="Times New Roman" w:cs="Times New Roman"/>
                <w:sz w:val="24"/>
                <w:szCs w:val="24"/>
              </w:rPr>
            </w:pPr>
          </w:p>
        </w:tc>
        <w:tc>
          <w:tcPr>
            <w:tcW w:w="1309" w:type="dxa"/>
          </w:tcPr>
          <w:p w14:paraId="2796F46C"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No</w:t>
            </w:r>
          </w:p>
        </w:tc>
        <w:tc>
          <w:tcPr>
            <w:tcW w:w="2321" w:type="dxa"/>
          </w:tcPr>
          <w:p w14:paraId="652B9F6F"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126(98.4)</w:t>
            </w:r>
          </w:p>
        </w:tc>
        <w:tc>
          <w:tcPr>
            <w:tcW w:w="2548" w:type="dxa"/>
          </w:tcPr>
          <w:p w14:paraId="55905B1C" w14:textId="77777777" w:rsidR="00E62311" w:rsidRPr="004C4A89" w:rsidRDefault="00E62311" w:rsidP="00EF51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C4A89">
              <w:rPr>
                <w:rFonts w:ascii="Times New Roman" w:eastAsia="Calibri" w:hAnsi="Times New Roman" w:cs="Times New Roman"/>
                <w:sz w:val="24"/>
                <w:szCs w:val="24"/>
              </w:rPr>
              <w:t>2(1.6)</w:t>
            </w:r>
          </w:p>
        </w:tc>
      </w:tr>
    </w:tbl>
    <w:p w14:paraId="2E020FD6" w14:textId="77777777" w:rsidR="009E0439" w:rsidRPr="004C4A89" w:rsidRDefault="009E0439" w:rsidP="00B56DBD">
      <w:pPr>
        <w:spacing w:line="360" w:lineRule="auto"/>
        <w:rPr>
          <w:rFonts w:ascii="Times New Roman" w:hAnsi="Times New Roman" w:cs="Times New Roman"/>
          <w:color w:val="000000"/>
          <w:sz w:val="24"/>
          <w:szCs w:val="24"/>
        </w:rPr>
      </w:pPr>
    </w:p>
    <w:p w14:paraId="1046ADA8" w14:textId="2F794413" w:rsidR="00055E38" w:rsidRPr="004C4A89" w:rsidRDefault="00581396" w:rsidP="00B56DBD">
      <w:pPr>
        <w:pStyle w:val="Heading2"/>
        <w:spacing w:line="360" w:lineRule="auto"/>
        <w:rPr>
          <w:rFonts w:ascii="Times New Roman" w:hAnsi="Times New Roman" w:cs="Times New Roman"/>
          <w:sz w:val="24"/>
          <w:szCs w:val="24"/>
        </w:rPr>
      </w:pPr>
      <w:r w:rsidRPr="004C4A89">
        <w:rPr>
          <w:rFonts w:ascii="Times New Roman" w:hAnsi="Times New Roman" w:cs="Times New Roman"/>
          <w:sz w:val="24"/>
          <w:szCs w:val="24"/>
        </w:rPr>
        <w:t>Discussion</w:t>
      </w:r>
      <w:r w:rsidR="00D12211" w:rsidRPr="004C4A89">
        <w:rPr>
          <w:rFonts w:ascii="Times New Roman" w:hAnsi="Times New Roman" w:cs="Times New Roman"/>
          <w:sz w:val="24"/>
          <w:szCs w:val="24"/>
        </w:rPr>
        <w:t xml:space="preserve"> </w:t>
      </w:r>
    </w:p>
    <w:p w14:paraId="33AB9BDF" w14:textId="7BB8F093" w:rsidR="00DF16C3" w:rsidRPr="004C4A89" w:rsidRDefault="00D21A69"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This study evaluated the seroprevalence of HCV, associated comorbidities and risk factors among HIV infected adults at the </w:t>
      </w:r>
      <w:r w:rsidR="00465241" w:rsidRPr="004C4A89">
        <w:rPr>
          <w:rFonts w:ascii="Times New Roman" w:hAnsi="Times New Roman" w:cs="Times New Roman"/>
          <w:sz w:val="24"/>
          <w:szCs w:val="24"/>
        </w:rPr>
        <w:t xml:space="preserve">Bamenda </w:t>
      </w:r>
      <w:r w:rsidRPr="004C4A89">
        <w:rPr>
          <w:rFonts w:ascii="Times New Roman" w:hAnsi="Times New Roman" w:cs="Times New Roman"/>
          <w:sz w:val="24"/>
          <w:szCs w:val="24"/>
        </w:rPr>
        <w:t>Regional Hospital in the North</w:t>
      </w:r>
      <w:r w:rsidR="00E24485" w:rsidRPr="004C4A89">
        <w:rPr>
          <w:rFonts w:ascii="Times New Roman" w:hAnsi="Times New Roman" w:cs="Times New Roman"/>
          <w:sz w:val="24"/>
          <w:szCs w:val="24"/>
        </w:rPr>
        <w:t xml:space="preserve"> </w:t>
      </w:r>
      <w:r w:rsidRPr="004C4A89">
        <w:rPr>
          <w:rFonts w:ascii="Times New Roman" w:hAnsi="Times New Roman" w:cs="Times New Roman"/>
          <w:sz w:val="24"/>
          <w:szCs w:val="24"/>
        </w:rPr>
        <w:t>West Region of Cameroon.</w:t>
      </w:r>
      <w:r w:rsidR="00EF51D3">
        <w:rPr>
          <w:rFonts w:ascii="Times New Roman" w:hAnsi="Times New Roman" w:cs="Times New Roman"/>
          <w:sz w:val="24"/>
          <w:szCs w:val="24"/>
        </w:rPr>
        <w:t xml:space="preserve"> </w:t>
      </w:r>
      <w:r w:rsidR="00EF51D3" w:rsidRPr="00EF51D3">
        <w:rPr>
          <w:rFonts w:ascii="Times New Roman" w:hAnsi="Times New Roman" w:cs="Times New Roman"/>
          <w:sz w:val="24"/>
          <w:szCs w:val="24"/>
          <w:highlight w:val="yellow"/>
        </w:rPr>
        <w:t>Since we did not perform a method like quantitative PCR to actually confirm the presence of</w:t>
      </w:r>
      <w:r w:rsidR="00EF51D3">
        <w:rPr>
          <w:rFonts w:ascii="Times New Roman" w:hAnsi="Times New Roman" w:cs="Times New Roman"/>
          <w:sz w:val="24"/>
          <w:szCs w:val="24"/>
          <w:highlight w:val="yellow"/>
        </w:rPr>
        <w:t xml:space="preserve"> any</w:t>
      </w:r>
      <w:r w:rsidR="00EF51D3" w:rsidRPr="00EF51D3">
        <w:rPr>
          <w:rFonts w:ascii="Times New Roman" w:hAnsi="Times New Roman" w:cs="Times New Roman"/>
          <w:sz w:val="24"/>
          <w:szCs w:val="24"/>
          <w:highlight w:val="yellow"/>
        </w:rPr>
        <w:t xml:space="preserve"> HCV RNA after screening for total HCV antibodies, we could not report active HCV infection among participants</w:t>
      </w:r>
      <w:r w:rsidR="00EF51D3">
        <w:rPr>
          <w:rFonts w:ascii="Times New Roman" w:hAnsi="Times New Roman" w:cs="Times New Roman"/>
          <w:sz w:val="24"/>
          <w:szCs w:val="24"/>
        </w:rPr>
        <w:t xml:space="preserve">. </w:t>
      </w:r>
      <w:r w:rsidRPr="004C4A89">
        <w:rPr>
          <w:rFonts w:ascii="Times New Roman" w:hAnsi="Times New Roman" w:cs="Times New Roman"/>
          <w:sz w:val="24"/>
          <w:szCs w:val="24"/>
        </w:rPr>
        <w:t>Th</w:t>
      </w:r>
      <w:r w:rsidR="00EF51D3">
        <w:rPr>
          <w:rFonts w:ascii="Times New Roman" w:hAnsi="Times New Roman" w:cs="Times New Roman"/>
          <w:sz w:val="24"/>
          <w:szCs w:val="24"/>
        </w:rPr>
        <w:t>e overall seroprevalence of HIV/HCV seropositivity in this study</w:t>
      </w:r>
      <w:r w:rsidRPr="004C4A89">
        <w:rPr>
          <w:rFonts w:ascii="Times New Roman" w:hAnsi="Times New Roman" w:cs="Times New Roman"/>
          <w:sz w:val="24"/>
          <w:szCs w:val="24"/>
        </w:rPr>
        <w:t xml:space="preserve"> was </w:t>
      </w:r>
      <w:r w:rsidR="00C22234" w:rsidRPr="004C4A89">
        <w:rPr>
          <w:rFonts w:ascii="Times New Roman" w:hAnsi="Times New Roman" w:cs="Times New Roman"/>
          <w:sz w:val="24"/>
          <w:szCs w:val="24"/>
        </w:rPr>
        <w:t>1.5</w:t>
      </w:r>
      <w:r w:rsidRPr="004C4A89">
        <w:rPr>
          <w:rFonts w:ascii="Times New Roman" w:hAnsi="Times New Roman" w:cs="Times New Roman"/>
          <w:sz w:val="24"/>
          <w:szCs w:val="24"/>
        </w:rPr>
        <w:t xml:space="preserve">% (95%CI: 0.003 – 0.046) among HIV adults. </w:t>
      </w:r>
      <w:r w:rsidR="00DF685C">
        <w:rPr>
          <w:rFonts w:ascii="Times New Roman" w:hAnsi="Times New Roman" w:cs="Times New Roman"/>
          <w:sz w:val="24"/>
          <w:szCs w:val="24"/>
        </w:rPr>
        <w:t>This finding of a very low HCV prevalence is</w:t>
      </w:r>
      <w:r w:rsidR="007F2E4F" w:rsidRPr="004C4A89">
        <w:rPr>
          <w:rFonts w:ascii="Times New Roman" w:hAnsi="Times New Roman" w:cs="Times New Roman"/>
          <w:sz w:val="24"/>
          <w:szCs w:val="24"/>
        </w:rPr>
        <w:t xml:space="preserve"> </w:t>
      </w:r>
      <w:r w:rsidR="00356147" w:rsidRPr="004C4A89">
        <w:rPr>
          <w:rFonts w:ascii="Times New Roman" w:hAnsi="Times New Roman" w:cs="Times New Roman"/>
          <w:sz w:val="24"/>
          <w:szCs w:val="24"/>
        </w:rPr>
        <w:t>in line</w:t>
      </w:r>
      <w:r w:rsidR="007F2E4F" w:rsidRPr="004C4A89">
        <w:rPr>
          <w:rFonts w:ascii="Times New Roman" w:hAnsi="Times New Roman" w:cs="Times New Roman"/>
          <w:sz w:val="24"/>
          <w:szCs w:val="24"/>
        </w:rPr>
        <w:t xml:space="preserve"> with a global systematic review that reported 2.4% HIV/HCV </w:t>
      </w:r>
      <w:r w:rsidR="00A64B78" w:rsidRPr="004C4A89">
        <w:rPr>
          <w:rFonts w:ascii="Times New Roman" w:hAnsi="Times New Roman" w:cs="Times New Roman"/>
          <w:sz w:val="24"/>
          <w:szCs w:val="24"/>
        </w:rPr>
        <w:t>co-</w:t>
      </w:r>
      <w:r w:rsidR="00A64B78" w:rsidRPr="004C4A89">
        <w:rPr>
          <w:rFonts w:ascii="Times New Roman" w:hAnsi="Times New Roman" w:cs="Times New Roman"/>
          <w:sz w:val="24"/>
          <w:szCs w:val="24"/>
        </w:rPr>
        <w:lastRenderedPageBreak/>
        <w:t>infection</w:t>
      </w:r>
      <w:r w:rsidR="007F2E4F" w:rsidRPr="004C4A89">
        <w:rPr>
          <w:rFonts w:ascii="Times New Roman" w:hAnsi="Times New Roman" w:cs="Times New Roman"/>
          <w:sz w:val="24"/>
          <w:szCs w:val="24"/>
        </w:rPr>
        <w:t xml:space="preserve"> prevalence rates.</w:t>
      </w:r>
      <w:r w:rsidR="00F67CAE" w:rsidRPr="004C4A89">
        <w:rPr>
          <w:rFonts w:ascii="Times New Roman" w:hAnsi="Times New Roman" w:cs="Times New Roman"/>
          <w:sz w:val="24"/>
          <w:szCs w:val="24"/>
        </w:rPr>
        <w:t xml:space="preserve"> </w:t>
      </w:r>
      <w:r w:rsidR="0009479B" w:rsidRPr="004C4A89">
        <w:rPr>
          <w:rFonts w:ascii="Times New Roman" w:hAnsi="Times New Roman" w:cs="Times New Roman"/>
          <w:sz w:val="24"/>
          <w:szCs w:val="24"/>
        </w:rPr>
        <w:t xml:space="preserve">Previous studies have reported </w:t>
      </w:r>
      <w:r w:rsidR="007F2E4F" w:rsidRPr="004C4A89">
        <w:rPr>
          <w:rFonts w:ascii="Times New Roman" w:hAnsi="Times New Roman" w:cs="Times New Roman"/>
          <w:sz w:val="24"/>
          <w:szCs w:val="24"/>
        </w:rPr>
        <w:t>varying</w:t>
      </w:r>
      <w:r w:rsidR="00C82440" w:rsidRPr="004C4A89">
        <w:rPr>
          <w:rFonts w:ascii="Times New Roman" w:hAnsi="Times New Roman" w:cs="Times New Roman"/>
          <w:sz w:val="24"/>
          <w:szCs w:val="24"/>
        </w:rPr>
        <w:t xml:space="preserve"> HIV/HCV </w:t>
      </w:r>
      <w:r w:rsidR="00A64B78" w:rsidRPr="004C4A89">
        <w:rPr>
          <w:rFonts w:ascii="Times New Roman" w:hAnsi="Times New Roman" w:cs="Times New Roman"/>
          <w:sz w:val="24"/>
          <w:szCs w:val="24"/>
        </w:rPr>
        <w:t>co-infection</w:t>
      </w:r>
      <w:r w:rsidR="00C82440" w:rsidRPr="004C4A89">
        <w:rPr>
          <w:rFonts w:ascii="Times New Roman" w:hAnsi="Times New Roman" w:cs="Times New Roman"/>
          <w:sz w:val="24"/>
          <w:szCs w:val="24"/>
        </w:rPr>
        <w:t xml:space="preserve"> rates </w:t>
      </w:r>
      <w:r w:rsidR="007F2E4F" w:rsidRPr="004C4A89">
        <w:rPr>
          <w:rFonts w:ascii="Times New Roman" w:hAnsi="Times New Roman" w:cs="Times New Roman"/>
          <w:sz w:val="24"/>
          <w:szCs w:val="24"/>
        </w:rPr>
        <w:t xml:space="preserve">of 1.7% in the South West region of Cameroon (Agbor </w:t>
      </w:r>
      <w:r w:rsidR="007F2E4F" w:rsidRPr="004C4A89">
        <w:rPr>
          <w:rFonts w:ascii="Times New Roman" w:hAnsi="Times New Roman" w:cs="Times New Roman"/>
          <w:i/>
          <w:iCs/>
          <w:sz w:val="24"/>
          <w:szCs w:val="24"/>
        </w:rPr>
        <w:t>et</w:t>
      </w:r>
      <w:r w:rsidR="007F2E4F" w:rsidRPr="004C4A89">
        <w:rPr>
          <w:rFonts w:ascii="Times New Roman" w:hAnsi="Times New Roman" w:cs="Times New Roman"/>
          <w:sz w:val="24"/>
          <w:szCs w:val="24"/>
        </w:rPr>
        <w:t xml:space="preserve"> </w:t>
      </w:r>
      <w:r w:rsidR="007F2E4F" w:rsidRPr="004C4A89">
        <w:rPr>
          <w:rFonts w:ascii="Times New Roman" w:hAnsi="Times New Roman" w:cs="Times New Roman"/>
          <w:i/>
          <w:iCs/>
          <w:sz w:val="24"/>
          <w:szCs w:val="24"/>
        </w:rPr>
        <w:t>al</w:t>
      </w:r>
      <w:r w:rsidR="007F2E4F" w:rsidRPr="004C4A89">
        <w:rPr>
          <w:rFonts w:ascii="Times New Roman" w:hAnsi="Times New Roman" w:cs="Times New Roman"/>
          <w:sz w:val="24"/>
          <w:szCs w:val="24"/>
        </w:rPr>
        <w:t>., 2018)</w:t>
      </w:r>
      <w:r w:rsidR="005F25BC" w:rsidRPr="004C4A89">
        <w:rPr>
          <w:rFonts w:ascii="Times New Roman" w:hAnsi="Times New Roman" w:cs="Times New Roman"/>
          <w:sz w:val="24"/>
          <w:szCs w:val="24"/>
        </w:rPr>
        <w:t>,</w:t>
      </w:r>
      <w:r w:rsidR="007E304C" w:rsidRPr="004C4A89">
        <w:rPr>
          <w:rFonts w:ascii="Times New Roman" w:hAnsi="Times New Roman" w:cs="Times New Roman"/>
          <w:sz w:val="24"/>
          <w:szCs w:val="24"/>
        </w:rPr>
        <w:t xml:space="preserve"> </w:t>
      </w:r>
      <w:r w:rsidR="006850A3" w:rsidRPr="004C4A89">
        <w:rPr>
          <w:rFonts w:ascii="Times New Roman" w:hAnsi="Times New Roman" w:cs="Times New Roman"/>
          <w:sz w:val="24"/>
          <w:szCs w:val="24"/>
        </w:rPr>
        <w:t>4</w:t>
      </w:r>
      <w:r w:rsidR="007E304C" w:rsidRPr="004C4A89">
        <w:rPr>
          <w:rFonts w:ascii="Times New Roman" w:hAnsi="Times New Roman" w:cs="Times New Roman"/>
          <w:sz w:val="24"/>
          <w:szCs w:val="24"/>
        </w:rPr>
        <w:t xml:space="preserve">.7% in </w:t>
      </w:r>
      <w:r w:rsidR="006850A3" w:rsidRPr="004C4A89">
        <w:rPr>
          <w:rFonts w:ascii="Times New Roman" w:hAnsi="Times New Roman" w:cs="Times New Roman"/>
          <w:sz w:val="24"/>
          <w:szCs w:val="24"/>
        </w:rPr>
        <w:t>Nigeria,</w:t>
      </w:r>
      <w:r w:rsidR="007E304C" w:rsidRPr="004C4A89">
        <w:rPr>
          <w:rFonts w:ascii="Times New Roman" w:hAnsi="Times New Roman" w:cs="Times New Roman"/>
          <w:sz w:val="24"/>
          <w:szCs w:val="24"/>
        </w:rPr>
        <w:t xml:space="preserve"> (</w:t>
      </w:r>
      <w:proofErr w:type="spellStart"/>
      <w:r w:rsidR="006850A3" w:rsidRPr="004C4A89">
        <w:rPr>
          <w:rFonts w:ascii="Times New Roman" w:hAnsi="Times New Roman" w:cs="Times New Roman"/>
          <w:sz w:val="24"/>
          <w:szCs w:val="24"/>
        </w:rPr>
        <w:t>Nnakenyi</w:t>
      </w:r>
      <w:proofErr w:type="spellEnd"/>
      <w:r w:rsidR="006850A3" w:rsidRPr="004C4A89">
        <w:rPr>
          <w:rFonts w:ascii="Times New Roman" w:hAnsi="Times New Roman" w:cs="Times New Roman"/>
          <w:sz w:val="24"/>
          <w:szCs w:val="24"/>
        </w:rPr>
        <w:t xml:space="preserve"> </w:t>
      </w:r>
      <w:r w:rsidR="006850A3" w:rsidRPr="004C4A89">
        <w:rPr>
          <w:rFonts w:ascii="Times New Roman" w:hAnsi="Times New Roman" w:cs="Times New Roman"/>
          <w:i/>
          <w:iCs/>
          <w:sz w:val="24"/>
          <w:szCs w:val="24"/>
        </w:rPr>
        <w:t>et al</w:t>
      </w:r>
      <w:r w:rsidR="006850A3" w:rsidRPr="004C4A89">
        <w:rPr>
          <w:rFonts w:ascii="Times New Roman" w:hAnsi="Times New Roman" w:cs="Times New Roman"/>
          <w:sz w:val="24"/>
          <w:szCs w:val="24"/>
        </w:rPr>
        <w:t>., 2020</w:t>
      </w:r>
      <w:r w:rsidR="007E304C" w:rsidRPr="004C4A89">
        <w:rPr>
          <w:rFonts w:ascii="Times New Roman" w:hAnsi="Times New Roman" w:cs="Times New Roman"/>
          <w:sz w:val="24"/>
          <w:szCs w:val="24"/>
        </w:rPr>
        <w:t>)</w:t>
      </w:r>
      <w:r w:rsidR="00C82440" w:rsidRPr="004C4A89">
        <w:rPr>
          <w:rFonts w:ascii="Times New Roman" w:hAnsi="Times New Roman" w:cs="Times New Roman"/>
          <w:sz w:val="24"/>
          <w:szCs w:val="24"/>
        </w:rPr>
        <w:t xml:space="preserve"> </w:t>
      </w:r>
      <w:r w:rsidR="003317C6" w:rsidRPr="004C4A89">
        <w:rPr>
          <w:rFonts w:ascii="Times New Roman" w:hAnsi="Times New Roman" w:cs="Times New Roman"/>
          <w:sz w:val="24"/>
          <w:szCs w:val="24"/>
        </w:rPr>
        <w:t>8.6</w:t>
      </w:r>
      <w:r w:rsidR="006850A3" w:rsidRPr="004C4A89">
        <w:rPr>
          <w:rFonts w:ascii="Times New Roman" w:hAnsi="Times New Roman" w:cs="Times New Roman"/>
          <w:sz w:val="24"/>
          <w:szCs w:val="24"/>
        </w:rPr>
        <w:t>%</w:t>
      </w:r>
      <w:r w:rsidR="003317C6" w:rsidRPr="004C4A89">
        <w:rPr>
          <w:rFonts w:ascii="Times New Roman" w:hAnsi="Times New Roman" w:cs="Times New Roman"/>
          <w:sz w:val="24"/>
          <w:szCs w:val="24"/>
        </w:rPr>
        <w:t xml:space="preserve"> in Ethiopia (</w:t>
      </w:r>
      <w:proofErr w:type="spellStart"/>
      <w:r w:rsidR="003317C6" w:rsidRPr="004C4A89">
        <w:rPr>
          <w:rFonts w:ascii="Times New Roman" w:hAnsi="Times New Roman" w:cs="Times New Roman"/>
          <w:sz w:val="24"/>
          <w:szCs w:val="24"/>
        </w:rPr>
        <w:t>Ayelign</w:t>
      </w:r>
      <w:proofErr w:type="spellEnd"/>
      <w:r w:rsidR="003317C6" w:rsidRPr="004C4A89">
        <w:rPr>
          <w:rFonts w:ascii="Times New Roman" w:hAnsi="Times New Roman" w:cs="Times New Roman"/>
          <w:sz w:val="24"/>
          <w:szCs w:val="24"/>
        </w:rPr>
        <w:t xml:space="preserve"> </w:t>
      </w:r>
      <w:r w:rsidR="003317C6" w:rsidRPr="004C4A89">
        <w:rPr>
          <w:rFonts w:ascii="Times New Roman" w:hAnsi="Times New Roman" w:cs="Times New Roman"/>
          <w:i/>
          <w:iCs/>
          <w:sz w:val="24"/>
          <w:szCs w:val="24"/>
        </w:rPr>
        <w:t>et al</w:t>
      </w:r>
      <w:r w:rsidR="003317C6" w:rsidRPr="004C4A89">
        <w:rPr>
          <w:rFonts w:ascii="Times New Roman" w:hAnsi="Times New Roman" w:cs="Times New Roman"/>
          <w:sz w:val="24"/>
          <w:szCs w:val="24"/>
        </w:rPr>
        <w:t>., 2021)</w:t>
      </w:r>
      <w:r w:rsidR="006850A3" w:rsidRPr="004C4A89">
        <w:rPr>
          <w:rFonts w:ascii="Times New Roman" w:hAnsi="Times New Roman" w:cs="Times New Roman"/>
          <w:sz w:val="24"/>
          <w:szCs w:val="24"/>
        </w:rPr>
        <w:t xml:space="preserve"> </w:t>
      </w:r>
      <w:r w:rsidR="007E304C" w:rsidRPr="004C4A89">
        <w:rPr>
          <w:rFonts w:ascii="Times New Roman" w:hAnsi="Times New Roman" w:cs="Times New Roman"/>
          <w:sz w:val="24"/>
          <w:szCs w:val="24"/>
        </w:rPr>
        <w:t>12.5% in Rwanda (</w:t>
      </w:r>
      <w:proofErr w:type="spellStart"/>
      <w:r w:rsidR="00D1662E" w:rsidRPr="004C4A89">
        <w:rPr>
          <w:rFonts w:ascii="Times New Roman" w:hAnsi="Times New Roman" w:cs="Times New Roman"/>
          <w:sz w:val="24"/>
          <w:szCs w:val="24"/>
        </w:rPr>
        <w:t>Munyemana</w:t>
      </w:r>
      <w:proofErr w:type="spellEnd"/>
      <w:r w:rsidR="00D1662E" w:rsidRPr="004C4A89">
        <w:rPr>
          <w:rFonts w:ascii="Times New Roman" w:hAnsi="Times New Roman" w:cs="Times New Roman"/>
          <w:sz w:val="24"/>
          <w:szCs w:val="24"/>
        </w:rPr>
        <w:t xml:space="preserve"> </w:t>
      </w:r>
      <w:r w:rsidR="00D1662E" w:rsidRPr="004C4A89">
        <w:rPr>
          <w:rFonts w:ascii="Times New Roman" w:hAnsi="Times New Roman" w:cs="Times New Roman"/>
          <w:i/>
          <w:iCs/>
          <w:sz w:val="24"/>
          <w:szCs w:val="24"/>
        </w:rPr>
        <w:t>et al</w:t>
      </w:r>
      <w:r w:rsidR="00D1662E" w:rsidRPr="004C4A89">
        <w:rPr>
          <w:rFonts w:ascii="Times New Roman" w:hAnsi="Times New Roman" w:cs="Times New Roman"/>
          <w:sz w:val="24"/>
          <w:szCs w:val="24"/>
        </w:rPr>
        <w:t>., 2021</w:t>
      </w:r>
      <w:r w:rsidR="007E304C" w:rsidRPr="004C4A89">
        <w:rPr>
          <w:rFonts w:ascii="Times New Roman" w:hAnsi="Times New Roman" w:cs="Times New Roman"/>
          <w:sz w:val="24"/>
          <w:szCs w:val="24"/>
        </w:rPr>
        <w:t xml:space="preserve">), </w:t>
      </w:r>
      <w:r w:rsidR="003317C6" w:rsidRPr="004C4A89">
        <w:rPr>
          <w:rFonts w:ascii="Times New Roman" w:hAnsi="Times New Roman" w:cs="Times New Roman"/>
          <w:sz w:val="24"/>
          <w:szCs w:val="24"/>
        </w:rPr>
        <w:t xml:space="preserve">16.1% in Malaysia (Akhtar </w:t>
      </w:r>
      <w:r w:rsidR="003317C6" w:rsidRPr="004C4A89">
        <w:rPr>
          <w:rFonts w:ascii="Times New Roman" w:hAnsi="Times New Roman" w:cs="Times New Roman"/>
          <w:i/>
          <w:iCs/>
          <w:sz w:val="24"/>
          <w:szCs w:val="24"/>
        </w:rPr>
        <w:t>et al</w:t>
      </w:r>
      <w:r w:rsidR="003317C6" w:rsidRPr="004C4A89">
        <w:rPr>
          <w:rFonts w:ascii="Times New Roman" w:hAnsi="Times New Roman" w:cs="Times New Roman"/>
          <w:sz w:val="24"/>
          <w:szCs w:val="24"/>
        </w:rPr>
        <w:t>., 2022).</w:t>
      </w:r>
      <w:r w:rsidR="006E5FF4" w:rsidRPr="004C4A89">
        <w:rPr>
          <w:rFonts w:ascii="Times New Roman" w:hAnsi="Times New Roman" w:cs="Times New Roman"/>
          <w:sz w:val="24"/>
          <w:szCs w:val="24"/>
        </w:rPr>
        <w:t xml:space="preserve"> </w:t>
      </w:r>
      <w:r w:rsidR="00BA6AE8" w:rsidRPr="004C4A89">
        <w:rPr>
          <w:rFonts w:ascii="Times New Roman" w:hAnsi="Times New Roman" w:cs="Times New Roman"/>
          <w:sz w:val="24"/>
          <w:szCs w:val="24"/>
        </w:rPr>
        <w:t>These</w:t>
      </w:r>
      <w:r w:rsidR="00EF1A18" w:rsidRPr="004C4A89">
        <w:rPr>
          <w:rFonts w:ascii="Times New Roman" w:hAnsi="Times New Roman" w:cs="Times New Roman"/>
          <w:sz w:val="24"/>
          <w:szCs w:val="24"/>
        </w:rPr>
        <w:t xml:space="preserve"> </w:t>
      </w:r>
      <w:r w:rsidR="00C82440" w:rsidRPr="004C4A89">
        <w:rPr>
          <w:rFonts w:ascii="Times New Roman" w:hAnsi="Times New Roman" w:cs="Times New Roman"/>
          <w:sz w:val="24"/>
          <w:szCs w:val="24"/>
        </w:rPr>
        <w:t>prevalence</w:t>
      </w:r>
      <w:r w:rsidR="00BA6AE8" w:rsidRPr="004C4A89">
        <w:rPr>
          <w:rFonts w:ascii="Times New Roman" w:hAnsi="Times New Roman" w:cs="Times New Roman"/>
          <w:sz w:val="24"/>
          <w:szCs w:val="24"/>
        </w:rPr>
        <w:t xml:space="preserve"> rates</w:t>
      </w:r>
      <w:r w:rsidR="00C82440" w:rsidRPr="004C4A89">
        <w:rPr>
          <w:rFonts w:ascii="Times New Roman" w:hAnsi="Times New Roman" w:cs="Times New Roman"/>
          <w:sz w:val="24"/>
          <w:szCs w:val="24"/>
        </w:rPr>
        <w:t xml:space="preserve"> var</w:t>
      </w:r>
      <w:r w:rsidR="00BA6AE8" w:rsidRPr="004C4A89">
        <w:rPr>
          <w:rFonts w:ascii="Times New Roman" w:hAnsi="Times New Roman" w:cs="Times New Roman"/>
          <w:sz w:val="24"/>
          <w:szCs w:val="24"/>
        </w:rPr>
        <w:t>y</w:t>
      </w:r>
      <w:r w:rsidR="00C82440" w:rsidRPr="004C4A89">
        <w:rPr>
          <w:rFonts w:ascii="Times New Roman" w:hAnsi="Times New Roman" w:cs="Times New Roman"/>
          <w:sz w:val="24"/>
          <w:szCs w:val="24"/>
        </w:rPr>
        <w:t xml:space="preserve"> significantly depending on the geographic</w:t>
      </w:r>
      <w:r w:rsidR="00EF1A18" w:rsidRPr="004C4A89">
        <w:rPr>
          <w:rFonts w:ascii="Times New Roman" w:hAnsi="Times New Roman" w:cs="Times New Roman"/>
          <w:sz w:val="24"/>
          <w:szCs w:val="24"/>
        </w:rPr>
        <w:t xml:space="preserve"> </w:t>
      </w:r>
      <w:r w:rsidR="00C82440" w:rsidRPr="004C4A89">
        <w:rPr>
          <w:rFonts w:ascii="Times New Roman" w:hAnsi="Times New Roman" w:cs="Times New Roman"/>
          <w:sz w:val="24"/>
          <w:szCs w:val="24"/>
        </w:rPr>
        <w:t xml:space="preserve">region </w:t>
      </w:r>
      <w:r w:rsidR="00BA6AE8" w:rsidRPr="004C4A89">
        <w:rPr>
          <w:rFonts w:ascii="Times New Roman" w:hAnsi="Times New Roman" w:cs="Times New Roman"/>
          <w:sz w:val="24"/>
          <w:szCs w:val="24"/>
        </w:rPr>
        <w:t xml:space="preserve">and may be linked to lifestyle practices. </w:t>
      </w:r>
      <w:r w:rsidR="00581396" w:rsidRPr="004C4A89">
        <w:rPr>
          <w:rFonts w:ascii="Times New Roman" w:hAnsi="Times New Roman" w:cs="Times New Roman"/>
          <w:sz w:val="24"/>
          <w:szCs w:val="24"/>
        </w:rPr>
        <w:t xml:space="preserve">The low prevalence observed </w:t>
      </w:r>
      <w:r w:rsidR="007937AA" w:rsidRPr="004C4A89">
        <w:rPr>
          <w:rFonts w:ascii="Times New Roman" w:hAnsi="Times New Roman" w:cs="Times New Roman"/>
          <w:sz w:val="24"/>
          <w:szCs w:val="24"/>
        </w:rPr>
        <w:t xml:space="preserve">in this study </w:t>
      </w:r>
      <w:r w:rsidR="00581396" w:rsidRPr="004C4A89">
        <w:rPr>
          <w:rFonts w:ascii="Times New Roman" w:hAnsi="Times New Roman" w:cs="Times New Roman"/>
          <w:sz w:val="24"/>
          <w:szCs w:val="24"/>
        </w:rPr>
        <w:t>may reflect limited injection drug use, improvements in blood transfusion safety, and differences in dominant transmission pathways within the study population.</w:t>
      </w:r>
    </w:p>
    <w:p w14:paraId="0280D05D" w14:textId="577FA02D" w:rsidR="00055E38" w:rsidRPr="004C4A89" w:rsidRDefault="00DF685C" w:rsidP="00B56DBD">
      <w:pPr>
        <w:spacing w:line="360" w:lineRule="auto"/>
        <w:rPr>
          <w:rFonts w:ascii="Times New Roman" w:hAnsi="Times New Roman" w:cs="Times New Roman"/>
          <w:sz w:val="24"/>
          <w:szCs w:val="24"/>
        </w:rPr>
      </w:pPr>
      <w:r>
        <w:rPr>
          <w:rFonts w:ascii="Times New Roman" w:hAnsi="Times New Roman" w:cs="Times New Roman"/>
          <w:sz w:val="24"/>
          <w:szCs w:val="24"/>
        </w:rPr>
        <w:t>Seropositivity for both HIV and HCV</w:t>
      </w:r>
      <w:r w:rsidR="00EF559D">
        <w:rPr>
          <w:rFonts w:ascii="Times New Roman" w:hAnsi="Times New Roman" w:cs="Times New Roman"/>
          <w:sz w:val="24"/>
          <w:szCs w:val="24"/>
        </w:rPr>
        <w:t xml:space="preserve"> in this study</w:t>
      </w:r>
      <w:r w:rsidR="00DF16C3" w:rsidRPr="004C4A89">
        <w:rPr>
          <w:rFonts w:ascii="Times New Roman" w:hAnsi="Times New Roman" w:cs="Times New Roman"/>
          <w:sz w:val="24"/>
          <w:szCs w:val="24"/>
        </w:rPr>
        <w:t xml:space="preserve"> was observed exclusively among female</w:t>
      </w:r>
      <w:r w:rsidR="00EF559D">
        <w:rPr>
          <w:rFonts w:ascii="Times New Roman" w:hAnsi="Times New Roman" w:cs="Times New Roman"/>
          <w:sz w:val="24"/>
          <w:szCs w:val="24"/>
        </w:rPr>
        <w:t xml:space="preserve"> </w:t>
      </w:r>
      <w:r w:rsidR="00DF16C3" w:rsidRPr="004C4A89">
        <w:rPr>
          <w:rFonts w:ascii="Times New Roman" w:hAnsi="Times New Roman" w:cs="Times New Roman"/>
          <w:sz w:val="24"/>
          <w:szCs w:val="24"/>
        </w:rPr>
        <w:t xml:space="preserve">participants aged 40 years and above. </w:t>
      </w:r>
      <w:r w:rsidR="00BA116C" w:rsidRPr="004C4A89">
        <w:rPr>
          <w:rFonts w:ascii="Times New Roman" w:hAnsi="Times New Roman" w:cs="Times New Roman"/>
          <w:sz w:val="24"/>
          <w:szCs w:val="24"/>
        </w:rPr>
        <w:t xml:space="preserve">Reports from studies carried out in Rwanda showed higher </w:t>
      </w:r>
      <w:r w:rsidR="00A64B78" w:rsidRPr="004C4A89">
        <w:rPr>
          <w:rFonts w:ascii="Times New Roman" w:hAnsi="Times New Roman" w:cs="Times New Roman"/>
          <w:sz w:val="24"/>
          <w:szCs w:val="24"/>
        </w:rPr>
        <w:t>co-infection</w:t>
      </w:r>
      <w:r w:rsidR="00BA116C" w:rsidRPr="004C4A89">
        <w:rPr>
          <w:rFonts w:ascii="Times New Roman" w:hAnsi="Times New Roman" w:cs="Times New Roman"/>
          <w:sz w:val="24"/>
          <w:szCs w:val="24"/>
        </w:rPr>
        <w:t xml:space="preserve"> prevalence in female subjects as compared to male subjects. However, reports from a study carried out in </w:t>
      </w:r>
      <w:r w:rsidR="00F92C93" w:rsidRPr="004C4A89">
        <w:rPr>
          <w:rFonts w:ascii="Times New Roman" w:hAnsi="Times New Roman" w:cs="Times New Roman"/>
          <w:sz w:val="24"/>
          <w:szCs w:val="24"/>
        </w:rPr>
        <w:t>Malaysia</w:t>
      </w:r>
      <w:r w:rsidR="00BA116C" w:rsidRPr="004C4A89">
        <w:rPr>
          <w:rFonts w:ascii="Times New Roman" w:hAnsi="Times New Roman" w:cs="Times New Roman"/>
          <w:sz w:val="24"/>
          <w:szCs w:val="24"/>
        </w:rPr>
        <w:t xml:space="preserve"> showed higher prevalence in males participants compared to the females </w:t>
      </w:r>
      <w:r w:rsidR="00B8318B" w:rsidRPr="004C4A89">
        <w:rPr>
          <w:rFonts w:ascii="Times New Roman" w:hAnsi="Times New Roman" w:cs="Times New Roman"/>
          <w:sz w:val="24"/>
          <w:szCs w:val="24"/>
        </w:rPr>
        <w:t>(</w:t>
      </w:r>
      <w:proofErr w:type="spellStart"/>
      <w:r w:rsidR="00BB1DFE" w:rsidRPr="004C4A89">
        <w:rPr>
          <w:rFonts w:ascii="Times New Roman" w:hAnsi="Times New Roman" w:cs="Times New Roman"/>
          <w:sz w:val="24"/>
          <w:szCs w:val="24"/>
        </w:rPr>
        <w:t>Munyemana</w:t>
      </w:r>
      <w:proofErr w:type="spellEnd"/>
      <w:r w:rsidR="00BB1DFE" w:rsidRPr="004C4A89">
        <w:rPr>
          <w:rFonts w:ascii="Times New Roman" w:hAnsi="Times New Roman" w:cs="Times New Roman"/>
          <w:sz w:val="24"/>
          <w:szCs w:val="24"/>
        </w:rPr>
        <w:t xml:space="preserve"> </w:t>
      </w:r>
      <w:r w:rsidR="00BB1DFE" w:rsidRPr="004C4A89">
        <w:rPr>
          <w:rFonts w:ascii="Times New Roman" w:hAnsi="Times New Roman" w:cs="Times New Roman"/>
          <w:i/>
          <w:iCs/>
          <w:sz w:val="24"/>
          <w:szCs w:val="24"/>
        </w:rPr>
        <w:t>et al</w:t>
      </w:r>
      <w:r w:rsidR="00BB1DFE" w:rsidRPr="004C4A89">
        <w:rPr>
          <w:rFonts w:ascii="Times New Roman" w:hAnsi="Times New Roman" w:cs="Times New Roman"/>
          <w:sz w:val="24"/>
          <w:szCs w:val="24"/>
        </w:rPr>
        <w:t>., 2021</w:t>
      </w:r>
      <w:r w:rsidR="006C1142" w:rsidRPr="004C4A89">
        <w:rPr>
          <w:rFonts w:ascii="Times New Roman" w:hAnsi="Times New Roman" w:cs="Times New Roman"/>
          <w:sz w:val="24"/>
          <w:szCs w:val="24"/>
        </w:rPr>
        <w:t xml:space="preserve">; Akhtar </w:t>
      </w:r>
      <w:r w:rsidR="006C1142" w:rsidRPr="004C4A89">
        <w:rPr>
          <w:rFonts w:ascii="Times New Roman" w:hAnsi="Times New Roman" w:cs="Times New Roman"/>
          <w:i/>
          <w:iCs/>
          <w:sz w:val="24"/>
          <w:szCs w:val="24"/>
        </w:rPr>
        <w:t>et al</w:t>
      </w:r>
      <w:r w:rsidR="006C1142" w:rsidRPr="004C4A89">
        <w:rPr>
          <w:rFonts w:ascii="Times New Roman" w:hAnsi="Times New Roman" w:cs="Times New Roman"/>
          <w:sz w:val="24"/>
          <w:szCs w:val="24"/>
        </w:rPr>
        <w:t>., 2022</w:t>
      </w:r>
      <w:r w:rsidR="00BA116C" w:rsidRPr="004C4A89">
        <w:rPr>
          <w:rFonts w:ascii="Times New Roman" w:hAnsi="Times New Roman" w:cs="Times New Roman"/>
          <w:sz w:val="24"/>
          <w:szCs w:val="24"/>
        </w:rPr>
        <w:t xml:space="preserve">). </w:t>
      </w:r>
      <w:r w:rsidR="00CF3A49" w:rsidRPr="004C4A89">
        <w:rPr>
          <w:rFonts w:ascii="Times New Roman" w:hAnsi="Times New Roman" w:cs="Times New Roman"/>
          <w:sz w:val="24"/>
          <w:szCs w:val="24"/>
        </w:rPr>
        <w:t>These differences may be due to</w:t>
      </w:r>
      <w:r w:rsidR="00EF559D">
        <w:rPr>
          <w:rFonts w:ascii="Times New Roman" w:hAnsi="Times New Roman" w:cs="Times New Roman"/>
          <w:sz w:val="24"/>
          <w:szCs w:val="24"/>
        </w:rPr>
        <w:t xml:space="preserve"> varying </w:t>
      </w:r>
      <w:r w:rsidR="00CF3A49" w:rsidRPr="004C4A89">
        <w:rPr>
          <w:rFonts w:ascii="Times New Roman" w:hAnsi="Times New Roman" w:cs="Times New Roman"/>
          <w:sz w:val="24"/>
          <w:szCs w:val="24"/>
        </w:rPr>
        <w:t>sample size</w:t>
      </w:r>
      <w:r w:rsidR="00EF559D">
        <w:rPr>
          <w:rFonts w:ascii="Times New Roman" w:hAnsi="Times New Roman" w:cs="Times New Roman"/>
          <w:sz w:val="24"/>
          <w:szCs w:val="24"/>
        </w:rPr>
        <w:t>s</w:t>
      </w:r>
      <w:r w:rsidR="00CF3A49" w:rsidRPr="004C4A89">
        <w:rPr>
          <w:rFonts w:ascii="Times New Roman" w:hAnsi="Times New Roman" w:cs="Times New Roman"/>
          <w:sz w:val="24"/>
          <w:szCs w:val="24"/>
        </w:rPr>
        <w:t xml:space="preserve">, and geographical distribution of recruited participants. </w:t>
      </w:r>
      <w:r w:rsidR="002B138D" w:rsidRPr="004C4A89">
        <w:rPr>
          <w:rFonts w:ascii="Times New Roman" w:hAnsi="Times New Roman" w:cs="Times New Roman"/>
          <w:sz w:val="24"/>
          <w:szCs w:val="24"/>
        </w:rPr>
        <w:t>Increased age has</w:t>
      </w:r>
      <w:r w:rsidR="00476410" w:rsidRPr="004C4A89">
        <w:rPr>
          <w:rFonts w:ascii="Times New Roman" w:hAnsi="Times New Roman" w:cs="Times New Roman"/>
          <w:sz w:val="24"/>
          <w:szCs w:val="24"/>
        </w:rPr>
        <w:t xml:space="preserve"> </w:t>
      </w:r>
      <w:r w:rsidR="001E4B07" w:rsidRPr="004C4A89">
        <w:rPr>
          <w:rFonts w:ascii="Times New Roman" w:hAnsi="Times New Roman" w:cs="Times New Roman"/>
          <w:sz w:val="24"/>
          <w:szCs w:val="24"/>
        </w:rPr>
        <w:t>interestingly</w:t>
      </w:r>
      <w:r w:rsidR="002B138D" w:rsidRPr="004C4A89">
        <w:rPr>
          <w:rFonts w:ascii="Times New Roman" w:hAnsi="Times New Roman" w:cs="Times New Roman"/>
          <w:sz w:val="24"/>
          <w:szCs w:val="24"/>
        </w:rPr>
        <w:t xml:space="preserve"> been highlighted</w:t>
      </w:r>
      <w:r w:rsidR="00A24A6F" w:rsidRPr="004C4A89">
        <w:rPr>
          <w:rFonts w:ascii="Times New Roman" w:hAnsi="Times New Roman" w:cs="Times New Roman"/>
          <w:sz w:val="24"/>
          <w:szCs w:val="24"/>
        </w:rPr>
        <w:t xml:space="preserve"> in previous studies</w:t>
      </w:r>
      <w:r w:rsidR="00313C95">
        <w:rPr>
          <w:rFonts w:ascii="Times New Roman" w:hAnsi="Times New Roman" w:cs="Times New Roman"/>
          <w:sz w:val="24"/>
          <w:szCs w:val="24"/>
        </w:rPr>
        <w:t xml:space="preserve"> as one of the factors </w:t>
      </w:r>
      <w:r w:rsidR="002B138D" w:rsidRPr="004C4A89">
        <w:rPr>
          <w:rFonts w:ascii="Times New Roman" w:hAnsi="Times New Roman" w:cs="Times New Roman"/>
          <w:sz w:val="24"/>
          <w:szCs w:val="24"/>
        </w:rPr>
        <w:t xml:space="preserve">which </w:t>
      </w:r>
      <w:r w:rsidR="00A24A6F" w:rsidRPr="004C4A89">
        <w:rPr>
          <w:rFonts w:ascii="Times New Roman" w:hAnsi="Times New Roman" w:cs="Times New Roman"/>
          <w:sz w:val="24"/>
          <w:szCs w:val="24"/>
        </w:rPr>
        <w:t xml:space="preserve">possibly </w:t>
      </w:r>
      <w:r w:rsidR="002B138D" w:rsidRPr="004C4A89">
        <w:rPr>
          <w:rFonts w:ascii="Times New Roman" w:hAnsi="Times New Roman" w:cs="Times New Roman"/>
          <w:sz w:val="24"/>
          <w:szCs w:val="24"/>
        </w:rPr>
        <w:t>influence</w:t>
      </w:r>
      <w:r w:rsidR="00EF559D">
        <w:rPr>
          <w:rFonts w:ascii="Times New Roman" w:hAnsi="Times New Roman" w:cs="Times New Roman"/>
          <w:sz w:val="24"/>
          <w:szCs w:val="24"/>
        </w:rPr>
        <w:t>s</w:t>
      </w:r>
      <w:r w:rsidR="002B138D" w:rsidRPr="004C4A89">
        <w:rPr>
          <w:rFonts w:ascii="Times New Roman" w:hAnsi="Times New Roman" w:cs="Times New Roman"/>
          <w:sz w:val="24"/>
          <w:szCs w:val="24"/>
        </w:rPr>
        <w:t xml:space="preserve"> HCV infection</w:t>
      </w:r>
      <w:r w:rsidR="00EF559D">
        <w:rPr>
          <w:rFonts w:ascii="Times New Roman" w:hAnsi="Times New Roman" w:cs="Times New Roman"/>
          <w:sz w:val="24"/>
          <w:szCs w:val="24"/>
        </w:rPr>
        <w:t xml:space="preserve"> </w:t>
      </w:r>
      <w:r w:rsidR="00A24A6F" w:rsidRPr="004C4A89">
        <w:rPr>
          <w:rFonts w:ascii="Times New Roman" w:hAnsi="Times New Roman" w:cs="Times New Roman"/>
          <w:sz w:val="24"/>
          <w:szCs w:val="24"/>
        </w:rPr>
        <w:t>(</w:t>
      </w:r>
      <w:proofErr w:type="spellStart"/>
      <w:r w:rsidR="00252DEB" w:rsidRPr="004C4A89">
        <w:rPr>
          <w:rFonts w:ascii="Times New Roman" w:hAnsi="Times New Roman" w:cs="Times New Roman"/>
          <w:sz w:val="24"/>
          <w:szCs w:val="24"/>
        </w:rPr>
        <w:t>Umutesi</w:t>
      </w:r>
      <w:proofErr w:type="spellEnd"/>
      <w:r w:rsidR="00252DEB" w:rsidRPr="004C4A89">
        <w:rPr>
          <w:rFonts w:ascii="Times New Roman" w:hAnsi="Times New Roman" w:cs="Times New Roman"/>
          <w:sz w:val="24"/>
          <w:szCs w:val="24"/>
        </w:rPr>
        <w:t xml:space="preserve"> </w:t>
      </w:r>
      <w:r w:rsidR="00252DEB" w:rsidRPr="004C4A89">
        <w:rPr>
          <w:rFonts w:ascii="Times New Roman" w:hAnsi="Times New Roman" w:cs="Times New Roman"/>
          <w:i/>
          <w:iCs/>
          <w:sz w:val="24"/>
          <w:szCs w:val="24"/>
        </w:rPr>
        <w:t>et al</w:t>
      </w:r>
      <w:r w:rsidR="00252DEB" w:rsidRPr="004C4A89">
        <w:rPr>
          <w:rFonts w:ascii="Times New Roman" w:hAnsi="Times New Roman" w:cs="Times New Roman"/>
          <w:sz w:val="24"/>
          <w:szCs w:val="24"/>
        </w:rPr>
        <w:t>., 2017</w:t>
      </w:r>
      <w:r w:rsidR="00F4036E" w:rsidRPr="004C4A89">
        <w:rPr>
          <w:rFonts w:ascii="Times New Roman" w:hAnsi="Times New Roman" w:cs="Times New Roman"/>
          <w:sz w:val="24"/>
          <w:szCs w:val="24"/>
        </w:rPr>
        <w:t xml:space="preserve">; </w:t>
      </w:r>
      <w:proofErr w:type="spellStart"/>
      <w:r w:rsidR="00F4036E" w:rsidRPr="004C4A89">
        <w:rPr>
          <w:rFonts w:ascii="Times New Roman" w:hAnsi="Times New Roman" w:cs="Times New Roman"/>
          <w:sz w:val="24"/>
          <w:szCs w:val="24"/>
        </w:rPr>
        <w:t>Munyemana</w:t>
      </w:r>
      <w:proofErr w:type="spellEnd"/>
      <w:r w:rsidR="00F4036E" w:rsidRPr="004C4A89">
        <w:rPr>
          <w:rFonts w:ascii="Times New Roman" w:hAnsi="Times New Roman" w:cs="Times New Roman"/>
          <w:sz w:val="24"/>
          <w:szCs w:val="24"/>
        </w:rPr>
        <w:t xml:space="preserve"> </w:t>
      </w:r>
      <w:r w:rsidR="00F4036E" w:rsidRPr="004C4A89">
        <w:rPr>
          <w:rFonts w:ascii="Times New Roman" w:hAnsi="Times New Roman" w:cs="Times New Roman"/>
          <w:i/>
          <w:iCs/>
          <w:sz w:val="24"/>
          <w:szCs w:val="24"/>
        </w:rPr>
        <w:t>et al</w:t>
      </w:r>
      <w:r w:rsidR="00F4036E" w:rsidRPr="004C4A89">
        <w:rPr>
          <w:rFonts w:ascii="Times New Roman" w:hAnsi="Times New Roman" w:cs="Times New Roman"/>
          <w:sz w:val="24"/>
          <w:szCs w:val="24"/>
        </w:rPr>
        <w:t>., 2021</w:t>
      </w:r>
      <w:r w:rsidR="00252DEB" w:rsidRPr="004C4A89">
        <w:rPr>
          <w:rFonts w:ascii="Times New Roman" w:hAnsi="Times New Roman" w:cs="Times New Roman"/>
          <w:sz w:val="24"/>
          <w:szCs w:val="24"/>
        </w:rPr>
        <w:t>)</w:t>
      </w:r>
      <w:r w:rsidR="00EF559D">
        <w:rPr>
          <w:rFonts w:ascii="Times New Roman" w:hAnsi="Times New Roman" w:cs="Times New Roman"/>
          <w:sz w:val="24"/>
          <w:szCs w:val="24"/>
        </w:rPr>
        <w:t xml:space="preserve">. </w:t>
      </w:r>
      <w:r w:rsidR="00581396" w:rsidRPr="004C4A89">
        <w:rPr>
          <w:rFonts w:ascii="Times New Roman" w:hAnsi="Times New Roman" w:cs="Times New Roman"/>
          <w:sz w:val="24"/>
          <w:szCs w:val="24"/>
        </w:rPr>
        <w:br/>
      </w:r>
      <w:r w:rsidR="00581396" w:rsidRPr="004C4A89">
        <w:rPr>
          <w:rFonts w:ascii="Times New Roman" w:hAnsi="Times New Roman" w:cs="Times New Roman"/>
          <w:sz w:val="24"/>
          <w:szCs w:val="24"/>
        </w:rPr>
        <w:br/>
        <w:t xml:space="preserve">Although AST levels were </w:t>
      </w:r>
      <w:r w:rsidR="00313C95">
        <w:rPr>
          <w:rFonts w:ascii="Times New Roman" w:hAnsi="Times New Roman" w:cs="Times New Roman"/>
          <w:sz w:val="24"/>
          <w:szCs w:val="24"/>
        </w:rPr>
        <w:t>higher among HIV/HCV seropositive participants, this</w:t>
      </w:r>
      <w:r w:rsidR="00581396" w:rsidRPr="004C4A89">
        <w:rPr>
          <w:rFonts w:ascii="Times New Roman" w:hAnsi="Times New Roman" w:cs="Times New Roman"/>
          <w:sz w:val="24"/>
          <w:szCs w:val="24"/>
        </w:rPr>
        <w:t xml:space="preserve"> difference was not statistically significant</w:t>
      </w:r>
      <w:r w:rsidR="0090148F">
        <w:rPr>
          <w:rFonts w:ascii="Times New Roman" w:hAnsi="Times New Roman" w:cs="Times New Roman"/>
          <w:sz w:val="24"/>
          <w:szCs w:val="24"/>
        </w:rPr>
        <w:t xml:space="preserve">. Metabolic factors and medication side-effects could have contributed to the high AST levels. </w:t>
      </w:r>
      <w:r w:rsidR="00581396" w:rsidRPr="004C4A89">
        <w:rPr>
          <w:rFonts w:ascii="Times New Roman" w:hAnsi="Times New Roman" w:cs="Times New Roman"/>
          <w:sz w:val="24"/>
          <w:szCs w:val="24"/>
        </w:rPr>
        <w:t>ALT levels were comparable between groups.</w:t>
      </w:r>
      <w:r w:rsidR="004A62E6" w:rsidRPr="004C4A89">
        <w:rPr>
          <w:rFonts w:ascii="Times New Roman" w:hAnsi="Times New Roman" w:cs="Times New Roman"/>
          <w:sz w:val="24"/>
          <w:szCs w:val="24"/>
        </w:rPr>
        <w:t xml:space="preserve"> </w:t>
      </w:r>
      <w:r w:rsidR="004A62E6" w:rsidRPr="004C4A89">
        <w:rPr>
          <w:rFonts w:ascii="Times New Roman" w:hAnsi="Times New Roman" w:cs="Times New Roman"/>
          <w:sz w:val="24"/>
          <w:szCs w:val="24"/>
          <w:highlight w:val="yellow"/>
        </w:rPr>
        <w:t xml:space="preserve">The lack of significance may simply reflect the fact that there were only two </w:t>
      </w:r>
      <w:r w:rsidR="00313C95">
        <w:rPr>
          <w:rFonts w:ascii="Times New Roman" w:hAnsi="Times New Roman" w:cs="Times New Roman"/>
          <w:sz w:val="24"/>
          <w:szCs w:val="24"/>
          <w:highlight w:val="yellow"/>
        </w:rPr>
        <w:t xml:space="preserve">HIV/HCV seropositive </w:t>
      </w:r>
      <w:r w:rsidR="004A62E6" w:rsidRPr="004C4A89">
        <w:rPr>
          <w:rFonts w:ascii="Times New Roman" w:hAnsi="Times New Roman" w:cs="Times New Roman"/>
          <w:sz w:val="24"/>
          <w:szCs w:val="24"/>
          <w:highlight w:val="yellow"/>
        </w:rPr>
        <w:t>participants in our study.</w:t>
      </w:r>
      <w:r w:rsidR="004A62E6" w:rsidRPr="004C4A89">
        <w:rPr>
          <w:rFonts w:ascii="Times New Roman" w:hAnsi="Times New Roman" w:cs="Times New Roman"/>
          <w:sz w:val="24"/>
          <w:szCs w:val="24"/>
        </w:rPr>
        <w:t xml:space="preserve"> </w:t>
      </w:r>
      <w:r w:rsidR="00313C95">
        <w:rPr>
          <w:rFonts w:ascii="Times New Roman" w:hAnsi="Times New Roman" w:cs="Times New Roman"/>
          <w:sz w:val="24"/>
          <w:szCs w:val="24"/>
        </w:rPr>
        <w:t>The small number of HCV sero</w:t>
      </w:r>
      <w:r w:rsidR="00313C95" w:rsidRPr="004C4A89">
        <w:rPr>
          <w:rFonts w:ascii="Times New Roman" w:hAnsi="Times New Roman" w:cs="Times New Roman"/>
          <w:sz w:val="24"/>
          <w:szCs w:val="24"/>
        </w:rPr>
        <w:t>positive cases in this study likely limited the statistical power to detect</w:t>
      </w:r>
      <w:r w:rsidR="00313C95">
        <w:rPr>
          <w:rFonts w:ascii="Times New Roman" w:hAnsi="Times New Roman" w:cs="Times New Roman"/>
          <w:sz w:val="24"/>
          <w:szCs w:val="24"/>
        </w:rPr>
        <w:t xml:space="preserve"> any </w:t>
      </w:r>
      <w:r w:rsidR="00313C95" w:rsidRPr="004C4A89">
        <w:rPr>
          <w:rFonts w:ascii="Times New Roman" w:hAnsi="Times New Roman" w:cs="Times New Roman"/>
          <w:sz w:val="24"/>
          <w:szCs w:val="24"/>
        </w:rPr>
        <w:t>significant differences.</w:t>
      </w:r>
      <w:r w:rsidR="00313C95">
        <w:rPr>
          <w:rFonts w:ascii="Times New Roman" w:hAnsi="Times New Roman" w:cs="Times New Roman"/>
          <w:sz w:val="24"/>
          <w:szCs w:val="24"/>
        </w:rPr>
        <w:t xml:space="preserve"> However, s</w:t>
      </w:r>
      <w:r w:rsidR="00A30D4F" w:rsidRPr="004C4A89">
        <w:rPr>
          <w:rFonts w:ascii="Times New Roman" w:hAnsi="Times New Roman" w:cs="Times New Roman"/>
          <w:sz w:val="24"/>
          <w:szCs w:val="24"/>
        </w:rPr>
        <w:t>imilar findings</w:t>
      </w:r>
      <w:r w:rsidR="00313C95">
        <w:rPr>
          <w:rFonts w:ascii="Times New Roman" w:hAnsi="Times New Roman" w:cs="Times New Roman"/>
          <w:sz w:val="24"/>
          <w:szCs w:val="24"/>
        </w:rPr>
        <w:t xml:space="preserve"> to ours</w:t>
      </w:r>
      <w:r w:rsidR="00A30D4F" w:rsidRPr="004C4A89">
        <w:rPr>
          <w:rFonts w:ascii="Times New Roman" w:hAnsi="Times New Roman" w:cs="Times New Roman"/>
          <w:sz w:val="24"/>
          <w:szCs w:val="24"/>
        </w:rPr>
        <w:t xml:space="preserve"> have been reported in</w:t>
      </w:r>
      <w:r w:rsidR="00313C95">
        <w:rPr>
          <w:rFonts w:ascii="Times New Roman" w:hAnsi="Times New Roman" w:cs="Times New Roman"/>
          <w:sz w:val="24"/>
          <w:szCs w:val="24"/>
        </w:rPr>
        <w:t xml:space="preserve"> other</w:t>
      </w:r>
      <w:r w:rsidR="00A30D4F" w:rsidRPr="004C4A89">
        <w:rPr>
          <w:rFonts w:ascii="Times New Roman" w:hAnsi="Times New Roman" w:cs="Times New Roman"/>
          <w:sz w:val="24"/>
          <w:szCs w:val="24"/>
        </w:rPr>
        <w:t xml:space="preserve"> African cohorts, where co-infected individuals often present with minimal or subclinical biochemical liver abnormalities (</w:t>
      </w:r>
      <w:proofErr w:type="spellStart"/>
      <w:r w:rsidR="00A30D4F" w:rsidRPr="004C4A89">
        <w:rPr>
          <w:rFonts w:ascii="Times New Roman" w:hAnsi="Times New Roman" w:cs="Times New Roman"/>
          <w:sz w:val="24"/>
          <w:szCs w:val="24"/>
          <w:lang w:val="en-CA"/>
        </w:rPr>
        <w:t>Munyemana</w:t>
      </w:r>
      <w:proofErr w:type="spellEnd"/>
      <w:r w:rsidR="00A30D4F" w:rsidRPr="004C4A89">
        <w:rPr>
          <w:rFonts w:ascii="Times New Roman" w:hAnsi="Times New Roman" w:cs="Times New Roman"/>
          <w:sz w:val="24"/>
          <w:szCs w:val="24"/>
          <w:lang w:val="en-CA"/>
        </w:rPr>
        <w:t xml:space="preserve"> </w:t>
      </w:r>
      <w:r w:rsidR="00A30D4F" w:rsidRPr="004C4A89">
        <w:rPr>
          <w:rFonts w:ascii="Times New Roman" w:hAnsi="Times New Roman" w:cs="Times New Roman"/>
          <w:i/>
          <w:iCs/>
          <w:sz w:val="24"/>
          <w:szCs w:val="24"/>
          <w:lang w:val="en-CA"/>
        </w:rPr>
        <w:t>et al</w:t>
      </w:r>
      <w:r w:rsidR="00A30D4F" w:rsidRPr="004C4A89">
        <w:rPr>
          <w:rFonts w:ascii="Times New Roman" w:hAnsi="Times New Roman" w:cs="Times New Roman"/>
          <w:sz w:val="24"/>
          <w:szCs w:val="24"/>
          <w:lang w:val="en-CA"/>
        </w:rPr>
        <w:t>., 2021</w:t>
      </w:r>
      <w:r w:rsidR="00A30D4F" w:rsidRPr="004C4A89">
        <w:rPr>
          <w:rFonts w:ascii="Times New Roman" w:hAnsi="Times New Roman" w:cs="Times New Roman"/>
          <w:sz w:val="24"/>
          <w:szCs w:val="24"/>
        </w:rPr>
        <w:t xml:space="preserve">). </w:t>
      </w:r>
      <w:r w:rsidR="00F90145" w:rsidRPr="004C4A89">
        <w:rPr>
          <w:rFonts w:ascii="Times New Roman" w:hAnsi="Times New Roman" w:cs="Times New Roman"/>
          <w:sz w:val="24"/>
          <w:szCs w:val="24"/>
        </w:rPr>
        <w:t xml:space="preserve">Contrary to these findings, elevated AST levels were reported among HIV/HCV </w:t>
      </w:r>
      <w:r w:rsidR="00A64B78" w:rsidRPr="004C4A89">
        <w:rPr>
          <w:rFonts w:ascii="Times New Roman" w:hAnsi="Times New Roman" w:cs="Times New Roman"/>
          <w:sz w:val="24"/>
          <w:szCs w:val="24"/>
        </w:rPr>
        <w:t>co-infected</w:t>
      </w:r>
      <w:r w:rsidR="00F90145" w:rsidRPr="004C4A89">
        <w:rPr>
          <w:rFonts w:ascii="Times New Roman" w:hAnsi="Times New Roman" w:cs="Times New Roman"/>
          <w:sz w:val="24"/>
          <w:szCs w:val="24"/>
        </w:rPr>
        <w:t xml:space="preserve"> participants as compared to HIV mono</w:t>
      </w:r>
      <w:r w:rsidR="0000719F" w:rsidRPr="004C4A89">
        <w:rPr>
          <w:rFonts w:ascii="Times New Roman" w:hAnsi="Times New Roman" w:cs="Times New Roman"/>
          <w:sz w:val="24"/>
          <w:szCs w:val="24"/>
        </w:rPr>
        <w:t>-</w:t>
      </w:r>
      <w:r w:rsidR="00F90145" w:rsidRPr="004C4A89">
        <w:rPr>
          <w:rFonts w:ascii="Times New Roman" w:hAnsi="Times New Roman" w:cs="Times New Roman"/>
          <w:sz w:val="24"/>
          <w:szCs w:val="24"/>
        </w:rPr>
        <w:t>infe</w:t>
      </w:r>
      <w:r w:rsidR="0000719F" w:rsidRPr="004C4A89">
        <w:rPr>
          <w:rFonts w:ascii="Times New Roman" w:hAnsi="Times New Roman" w:cs="Times New Roman"/>
          <w:sz w:val="24"/>
          <w:szCs w:val="24"/>
        </w:rPr>
        <w:t>c</w:t>
      </w:r>
      <w:r w:rsidR="00F90145" w:rsidRPr="004C4A89">
        <w:rPr>
          <w:rFonts w:ascii="Times New Roman" w:hAnsi="Times New Roman" w:cs="Times New Roman"/>
          <w:sz w:val="24"/>
          <w:szCs w:val="24"/>
        </w:rPr>
        <w:t xml:space="preserve">ted individuals in a study carried out in </w:t>
      </w:r>
      <w:proofErr w:type="spellStart"/>
      <w:r w:rsidR="00313C95">
        <w:rPr>
          <w:rFonts w:ascii="Times New Roman" w:hAnsi="Times New Roman" w:cs="Times New Roman"/>
          <w:sz w:val="24"/>
          <w:szCs w:val="24"/>
        </w:rPr>
        <w:t>Yaounde</w:t>
      </w:r>
      <w:proofErr w:type="spellEnd"/>
      <w:r w:rsidR="00313C95">
        <w:rPr>
          <w:rFonts w:ascii="Times New Roman" w:hAnsi="Times New Roman" w:cs="Times New Roman"/>
          <w:sz w:val="24"/>
          <w:szCs w:val="24"/>
        </w:rPr>
        <w:t xml:space="preserve">, </w:t>
      </w:r>
      <w:r w:rsidR="00F90145" w:rsidRPr="004C4A89">
        <w:rPr>
          <w:rFonts w:ascii="Times New Roman" w:hAnsi="Times New Roman" w:cs="Times New Roman"/>
          <w:sz w:val="24"/>
          <w:szCs w:val="24"/>
        </w:rPr>
        <w:t>Cameroon (</w:t>
      </w:r>
      <w:proofErr w:type="spellStart"/>
      <w:r w:rsidR="0000719F" w:rsidRPr="004C4A89">
        <w:rPr>
          <w:rFonts w:ascii="Times New Roman" w:hAnsi="Times New Roman" w:cs="Times New Roman"/>
          <w:sz w:val="24"/>
          <w:szCs w:val="24"/>
        </w:rPr>
        <w:t>Dobseu</w:t>
      </w:r>
      <w:proofErr w:type="spellEnd"/>
      <w:r w:rsidR="0000719F" w:rsidRPr="004C4A89">
        <w:rPr>
          <w:rFonts w:ascii="Times New Roman" w:hAnsi="Times New Roman" w:cs="Times New Roman"/>
          <w:sz w:val="24"/>
          <w:szCs w:val="24"/>
        </w:rPr>
        <w:t xml:space="preserve"> </w:t>
      </w:r>
      <w:r w:rsidR="0000719F" w:rsidRPr="004C4A89">
        <w:rPr>
          <w:rFonts w:ascii="Times New Roman" w:hAnsi="Times New Roman" w:cs="Times New Roman"/>
          <w:i/>
          <w:iCs/>
          <w:sz w:val="24"/>
          <w:szCs w:val="24"/>
        </w:rPr>
        <w:t>et al</w:t>
      </w:r>
      <w:r w:rsidR="0000719F" w:rsidRPr="004C4A89">
        <w:rPr>
          <w:rFonts w:ascii="Times New Roman" w:hAnsi="Times New Roman" w:cs="Times New Roman"/>
          <w:sz w:val="24"/>
          <w:szCs w:val="24"/>
        </w:rPr>
        <w:t>., 2020</w:t>
      </w:r>
      <w:r w:rsidR="00F90145" w:rsidRPr="004C4A89">
        <w:rPr>
          <w:rFonts w:ascii="Times New Roman" w:hAnsi="Times New Roman" w:cs="Times New Roman"/>
          <w:sz w:val="24"/>
          <w:szCs w:val="24"/>
        </w:rPr>
        <w:t>)</w:t>
      </w:r>
      <w:r w:rsidR="00A30D4F" w:rsidRPr="004C4A89">
        <w:rPr>
          <w:rFonts w:ascii="Times New Roman" w:hAnsi="Times New Roman" w:cs="Times New Roman"/>
          <w:sz w:val="24"/>
          <w:szCs w:val="24"/>
        </w:rPr>
        <w:t xml:space="preserve">. </w:t>
      </w:r>
      <w:r w:rsidR="00581396" w:rsidRPr="004C4A89">
        <w:rPr>
          <w:rFonts w:ascii="Times New Roman" w:hAnsi="Times New Roman" w:cs="Times New Roman"/>
          <w:sz w:val="24"/>
          <w:szCs w:val="24"/>
        </w:rPr>
        <w:br/>
      </w:r>
      <w:r w:rsidR="00581396" w:rsidRPr="004C4A89">
        <w:rPr>
          <w:rFonts w:ascii="Times New Roman" w:hAnsi="Times New Roman" w:cs="Times New Roman"/>
          <w:sz w:val="24"/>
          <w:szCs w:val="24"/>
        </w:rPr>
        <w:br/>
        <w:t>No significant associations were obser</w:t>
      </w:r>
      <w:r w:rsidR="00C131E6">
        <w:rPr>
          <w:rFonts w:ascii="Times New Roman" w:hAnsi="Times New Roman" w:cs="Times New Roman"/>
          <w:sz w:val="24"/>
          <w:szCs w:val="24"/>
        </w:rPr>
        <w:t xml:space="preserve">ved between HIV/HCV seropositivity </w:t>
      </w:r>
      <w:r w:rsidR="00581396" w:rsidRPr="004C4A89">
        <w:rPr>
          <w:rFonts w:ascii="Times New Roman" w:hAnsi="Times New Roman" w:cs="Times New Roman"/>
          <w:sz w:val="24"/>
          <w:szCs w:val="24"/>
        </w:rPr>
        <w:t>and assessed comorbidities or behavio</w:t>
      </w:r>
      <w:r w:rsidR="00A177A4" w:rsidRPr="004C4A89">
        <w:rPr>
          <w:rFonts w:ascii="Times New Roman" w:hAnsi="Times New Roman" w:cs="Times New Roman"/>
          <w:sz w:val="24"/>
          <w:szCs w:val="24"/>
        </w:rPr>
        <w:t>u</w:t>
      </w:r>
      <w:r w:rsidR="00581396" w:rsidRPr="004C4A89">
        <w:rPr>
          <w:rFonts w:ascii="Times New Roman" w:hAnsi="Times New Roman" w:cs="Times New Roman"/>
          <w:sz w:val="24"/>
          <w:szCs w:val="24"/>
        </w:rPr>
        <w:t>ral risk factors</w:t>
      </w:r>
      <w:r w:rsidR="00C30FA7" w:rsidRPr="004C4A89">
        <w:rPr>
          <w:rFonts w:ascii="Times New Roman" w:hAnsi="Times New Roman" w:cs="Times New Roman"/>
          <w:sz w:val="24"/>
          <w:szCs w:val="24"/>
        </w:rPr>
        <w:t xml:space="preserve"> in this study</w:t>
      </w:r>
      <w:r w:rsidR="00581396" w:rsidRPr="004C4A89">
        <w:rPr>
          <w:rFonts w:ascii="Times New Roman" w:hAnsi="Times New Roman" w:cs="Times New Roman"/>
          <w:sz w:val="24"/>
          <w:szCs w:val="24"/>
        </w:rPr>
        <w:t>.</w:t>
      </w:r>
      <w:r w:rsidR="001D22F1" w:rsidRPr="004C4A89">
        <w:rPr>
          <w:rFonts w:ascii="Times New Roman" w:hAnsi="Times New Roman" w:cs="Times New Roman"/>
          <w:sz w:val="24"/>
          <w:szCs w:val="24"/>
        </w:rPr>
        <w:t xml:space="preserve"> </w:t>
      </w:r>
      <w:r w:rsidR="001D22F1" w:rsidRPr="004C4A89">
        <w:rPr>
          <w:rFonts w:ascii="Times New Roman" w:hAnsi="Times New Roman" w:cs="Times New Roman"/>
          <w:sz w:val="24"/>
          <w:szCs w:val="24"/>
          <w:highlight w:val="yellow"/>
        </w:rPr>
        <w:t>A major limitation to this finding was the low number of positive cases which limited the statistical power</w:t>
      </w:r>
      <w:r w:rsidR="001D22F1" w:rsidRPr="004C4A89">
        <w:rPr>
          <w:rFonts w:ascii="Times New Roman" w:hAnsi="Times New Roman" w:cs="Times New Roman"/>
          <w:sz w:val="24"/>
          <w:szCs w:val="24"/>
        </w:rPr>
        <w:t xml:space="preserve">. </w:t>
      </w:r>
      <w:r w:rsidR="00B349DB" w:rsidRPr="004C4A89">
        <w:rPr>
          <w:rFonts w:ascii="Times New Roman" w:hAnsi="Times New Roman" w:cs="Times New Roman"/>
          <w:sz w:val="24"/>
          <w:szCs w:val="24"/>
        </w:rPr>
        <w:t xml:space="preserve">Contrarily, </w:t>
      </w:r>
      <w:r w:rsidR="008E4421" w:rsidRPr="004C4A89">
        <w:rPr>
          <w:rFonts w:ascii="Times New Roman" w:hAnsi="Times New Roman" w:cs="Times New Roman"/>
          <w:sz w:val="24"/>
          <w:szCs w:val="24"/>
        </w:rPr>
        <w:t xml:space="preserve">diabetes mellitus, </w:t>
      </w:r>
      <w:r w:rsidR="008E4421" w:rsidRPr="004C4A89">
        <w:rPr>
          <w:rFonts w:ascii="Times New Roman" w:hAnsi="Times New Roman" w:cs="Times New Roman"/>
          <w:sz w:val="24"/>
          <w:szCs w:val="24"/>
        </w:rPr>
        <w:lastRenderedPageBreak/>
        <w:t>hypertension, liver damage, renal failure, and active TB disease were</w:t>
      </w:r>
      <w:r w:rsidR="00C131E6">
        <w:rPr>
          <w:rFonts w:ascii="Times New Roman" w:hAnsi="Times New Roman" w:cs="Times New Roman"/>
          <w:sz w:val="24"/>
          <w:szCs w:val="24"/>
        </w:rPr>
        <w:t xml:space="preserve"> some of</w:t>
      </w:r>
      <w:r w:rsidR="008E4421" w:rsidRPr="004C4A89">
        <w:rPr>
          <w:rFonts w:ascii="Times New Roman" w:hAnsi="Times New Roman" w:cs="Times New Roman"/>
          <w:sz w:val="24"/>
          <w:szCs w:val="24"/>
        </w:rPr>
        <w:t xml:space="preserve"> the observed comorbidities</w:t>
      </w:r>
      <w:r w:rsidR="00C30FA7" w:rsidRPr="004C4A89">
        <w:rPr>
          <w:rFonts w:ascii="Times New Roman" w:hAnsi="Times New Roman" w:cs="Times New Roman"/>
          <w:sz w:val="24"/>
          <w:szCs w:val="24"/>
        </w:rPr>
        <w:t xml:space="preserve"> </w:t>
      </w:r>
      <w:r w:rsidR="008E4421" w:rsidRPr="004C4A89">
        <w:rPr>
          <w:rFonts w:ascii="Times New Roman" w:hAnsi="Times New Roman" w:cs="Times New Roman"/>
          <w:sz w:val="24"/>
          <w:szCs w:val="24"/>
        </w:rPr>
        <w:t xml:space="preserve">in a study carried out in Rwanda, where the </w:t>
      </w:r>
      <w:r w:rsidR="00C30FA7" w:rsidRPr="004C4A89">
        <w:rPr>
          <w:rFonts w:ascii="Times New Roman" w:hAnsi="Times New Roman" w:cs="Times New Roman"/>
          <w:sz w:val="24"/>
          <w:szCs w:val="24"/>
        </w:rPr>
        <w:t xml:space="preserve">HIV/HCV </w:t>
      </w:r>
      <w:r w:rsidR="00A64B78" w:rsidRPr="004C4A89">
        <w:rPr>
          <w:rFonts w:ascii="Times New Roman" w:hAnsi="Times New Roman" w:cs="Times New Roman"/>
          <w:sz w:val="24"/>
          <w:szCs w:val="24"/>
        </w:rPr>
        <w:t>co-infected</w:t>
      </w:r>
      <w:r w:rsidR="008E4421" w:rsidRPr="004C4A89">
        <w:rPr>
          <w:rFonts w:ascii="Times New Roman" w:hAnsi="Times New Roman" w:cs="Times New Roman"/>
          <w:sz w:val="24"/>
          <w:szCs w:val="24"/>
        </w:rPr>
        <w:t xml:space="preserve"> group</w:t>
      </w:r>
      <w:r w:rsidR="00C30FA7" w:rsidRPr="004C4A89">
        <w:rPr>
          <w:rFonts w:ascii="Times New Roman" w:hAnsi="Times New Roman" w:cs="Times New Roman"/>
          <w:sz w:val="24"/>
          <w:szCs w:val="24"/>
        </w:rPr>
        <w:t xml:space="preserve"> </w:t>
      </w:r>
      <w:r w:rsidR="008E4421" w:rsidRPr="004C4A89">
        <w:rPr>
          <w:rFonts w:ascii="Times New Roman" w:hAnsi="Times New Roman" w:cs="Times New Roman"/>
          <w:sz w:val="24"/>
          <w:szCs w:val="24"/>
        </w:rPr>
        <w:t xml:space="preserve">showed </w:t>
      </w:r>
      <w:r w:rsidR="00C30FA7" w:rsidRPr="004C4A89">
        <w:rPr>
          <w:rFonts w:ascii="Times New Roman" w:hAnsi="Times New Roman" w:cs="Times New Roman"/>
          <w:sz w:val="24"/>
          <w:szCs w:val="24"/>
        </w:rPr>
        <w:t xml:space="preserve">an increased risk of having comorbidities </w:t>
      </w:r>
      <w:r w:rsidR="00466AF4" w:rsidRPr="004C4A89">
        <w:rPr>
          <w:rFonts w:ascii="Times New Roman" w:hAnsi="Times New Roman" w:cs="Times New Roman"/>
          <w:sz w:val="24"/>
          <w:szCs w:val="24"/>
        </w:rPr>
        <w:t xml:space="preserve">as </w:t>
      </w:r>
      <w:r w:rsidR="00C30FA7" w:rsidRPr="004C4A89">
        <w:rPr>
          <w:rFonts w:ascii="Times New Roman" w:hAnsi="Times New Roman" w:cs="Times New Roman"/>
          <w:sz w:val="24"/>
          <w:szCs w:val="24"/>
        </w:rPr>
        <w:t xml:space="preserve">compared </w:t>
      </w:r>
      <w:r w:rsidR="00466AF4" w:rsidRPr="004C4A89">
        <w:rPr>
          <w:rFonts w:ascii="Times New Roman" w:hAnsi="Times New Roman" w:cs="Times New Roman"/>
          <w:sz w:val="24"/>
          <w:szCs w:val="24"/>
        </w:rPr>
        <w:t>to</w:t>
      </w:r>
      <w:r w:rsidR="00C30FA7" w:rsidRPr="004C4A89">
        <w:rPr>
          <w:rFonts w:ascii="Times New Roman" w:hAnsi="Times New Roman" w:cs="Times New Roman"/>
          <w:sz w:val="24"/>
          <w:szCs w:val="24"/>
        </w:rPr>
        <w:t xml:space="preserve"> the</w:t>
      </w:r>
      <w:r w:rsidR="002E7E6D" w:rsidRPr="004C4A89">
        <w:rPr>
          <w:rFonts w:ascii="Times New Roman" w:hAnsi="Times New Roman" w:cs="Times New Roman"/>
          <w:sz w:val="24"/>
          <w:szCs w:val="24"/>
        </w:rPr>
        <w:t xml:space="preserve"> </w:t>
      </w:r>
      <w:r w:rsidR="00C30FA7" w:rsidRPr="004C4A89">
        <w:rPr>
          <w:rFonts w:ascii="Times New Roman" w:hAnsi="Times New Roman" w:cs="Times New Roman"/>
          <w:sz w:val="24"/>
          <w:szCs w:val="24"/>
        </w:rPr>
        <w:t>group of HIV mono-infect</w:t>
      </w:r>
      <w:r w:rsidR="00B349DB" w:rsidRPr="004C4A89">
        <w:rPr>
          <w:rFonts w:ascii="Times New Roman" w:hAnsi="Times New Roman" w:cs="Times New Roman"/>
          <w:sz w:val="24"/>
          <w:szCs w:val="24"/>
        </w:rPr>
        <w:t>ed</w:t>
      </w:r>
      <w:r w:rsidR="00C131E6">
        <w:rPr>
          <w:rFonts w:ascii="Times New Roman" w:hAnsi="Times New Roman" w:cs="Times New Roman"/>
          <w:sz w:val="24"/>
          <w:szCs w:val="24"/>
        </w:rPr>
        <w:t xml:space="preserve"> individuals </w:t>
      </w:r>
      <w:r w:rsidR="00840F71" w:rsidRPr="004C4A89">
        <w:rPr>
          <w:rFonts w:ascii="Times New Roman" w:hAnsi="Times New Roman" w:cs="Times New Roman"/>
          <w:sz w:val="24"/>
          <w:szCs w:val="24"/>
        </w:rPr>
        <w:t>(</w:t>
      </w:r>
      <w:proofErr w:type="spellStart"/>
      <w:r w:rsidR="00840F71" w:rsidRPr="004C4A89">
        <w:rPr>
          <w:rFonts w:ascii="Times New Roman" w:hAnsi="Times New Roman" w:cs="Times New Roman"/>
          <w:sz w:val="24"/>
          <w:szCs w:val="24"/>
        </w:rPr>
        <w:t>Munyemana</w:t>
      </w:r>
      <w:proofErr w:type="spellEnd"/>
      <w:r w:rsidR="00840F71" w:rsidRPr="004C4A89">
        <w:rPr>
          <w:rFonts w:ascii="Times New Roman" w:hAnsi="Times New Roman" w:cs="Times New Roman"/>
          <w:sz w:val="24"/>
          <w:szCs w:val="24"/>
        </w:rPr>
        <w:t xml:space="preserve"> </w:t>
      </w:r>
      <w:r w:rsidR="00840F71" w:rsidRPr="004C4A89">
        <w:rPr>
          <w:rFonts w:ascii="Times New Roman" w:hAnsi="Times New Roman" w:cs="Times New Roman"/>
          <w:i/>
          <w:iCs/>
          <w:sz w:val="24"/>
          <w:szCs w:val="24"/>
        </w:rPr>
        <w:t>et al</w:t>
      </w:r>
      <w:r w:rsidR="00840F71" w:rsidRPr="004C4A89">
        <w:rPr>
          <w:rFonts w:ascii="Times New Roman" w:hAnsi="Times New Roman" w:cs="Times New Roman"/>
          <w:sz w:val="24"/>
          <w:szCs w:val="24"/>
        </w:rPr>
        <w:t>., 2021)</w:t>
      </w:r>
      <w:r w:rsidR="00B349DB" w:rsidRPr="004C4A89">
        <w:rPr>
          <w:rFonts w:ascii="Times New Roman" w:hAnsi="Times New Roman" w:cs="Times New Roman"/>
          <w:sz w:val="24"/>
          <w:szCs w:val="24"/>
        </w:rPr>
        <w:t>.</w:t>
      </w:r>
      <w:r w:rsidR="00C30FA7" w:rsidRPr="004C4A89">
        <w:rPr>
          <w:rFonts w:ascii="Times New Roman" w:hAnsi="Times New Roman" w:cs="Times New Roman"/>
          <w:sz w:val="24"/>
          <w:szCs w:val="24"/>
        </w:rPr>
        <w:t xml:space="preserve"> </w:t>
      </w:r>
      <w:r w:rsidR="007D0B70" w:rsidRPr="004C4A89">
        <w:rPr>
          <w:rFonts w:ascii="Times New Roman" w:hAnsi="Times New Roman" w:cs="Times New Roman"/>
          <w:sz w:val="24"/>
          <w:szCs w:val="24"/>
        </w:rPr>
        <w:t>T</w:t>
      </w:r>
      <w:r w:rsidR="00581396" w:rsidRPr="004C4A89">
        <w:rPr>
          <w:rFonts w:ascii="Times New Roman" w:hAnsi="Times New Roman" w:cs="Times New Roman"/>
          <w:sz w:val="24"/>
          <w:szCs w:val="24"/>
        </w:rPr>
        <w:t>he absence of such associations here may be attributable to early-stage infection, effective ART, or under</w:t>
      </w:r>
      <w:r w:rsidR="00C131E6">
        <w:rPr>
          <w:rFonts w:ascii="Times New Roman" w:hAnsi="Times New Roman" w:cs="Times New Roman"/>
          <w:sz w:val="24"/>
          <w:szCs w:val="24"/>
        </w:rPr>
        <w:t xml:space="preserve"> </w:t>
      </w:r>
      <w:r w:rsidR="00581396" w:rsidRPr="004C4A89">
        <w:rPr>
          <w:rFonts w:ascii="Times New Roman" w:hAnsi="Times New Roman" w:cs="Times New Roman"/>
          <w:sz w:val="24"/>
          <w:szCs w:val="24"/>
        </w:rPr>
        <w:t>diagnosis of subclinical disease.</w:t>
      </w:r>
      <w:r w:rsidR="002E7E6D" w:rsidRPr="004C4A89">
        <w:rPr>
          <w:rFonts w:ascii="Times New Roman" w:hAnsi="Times New Roman" w:cs="Times New Roman"/>
          <w:sz w:val="24"/>
          <w:szCs w:val="24"/>
        </w:rPr>
        <w:t xml:space="preserve"> The emergence of comorbidities with an increased rate of progression to cirrhosis, decompensated liver disease, hepatocellular carcinoma, and death remains </w:t>
      </w:r>
      <w:r w:rsidR="00982A97" w:rsidRPr="004C4A89">
        <w:rPr>
          <w:rFonts w:ascii="Times New Roman" w:hAnsi="Times New Roman" w:cs="Times New Roman"/>
          <w:sz w:val="24"/>
          <w:szCs w:val="24"/>
        </w:rPr>
        <w:t xml:space="preserve">a </w:t>
      </w:r>
      <w:r w:rsidR="002E7E6D" w:rsidRPr="004C4A89">
        <w:rPr>
          <w:rFonts w:ascii="Times New Roman" w:hAnsi="Times New Roman" w:cs="Times New Roman"/>
          <w:sz w:val="24"/>
          <w:szCs w:val="24"/>
        </w:rPr>
        <w:t xml:space="preserve">critical challenge </w:t>
      </w:r>
      <w:r w:rsidR="006101E0" w:rsidRPr="004C4A89">
        <w:rPr>
          <w:rFonts w:ascii="Times New Roman" w:hAnsi="Times New Roman" w:cs="Times New Roman"/>
          <w:sz w:val="24"/>
          <w:szCs w:val="24"/>
        </w:rPr>
        <w:t xml:space="preserve">as far as global public health is concerned </w:t>
      </w:r>
      <w:r w:rsidR="00C93BC0" w:rsidRPr="004C4A89">
        <w:rPr>
          <w:rFonts w:ascii="Times New Roman" w:hAnsi="Times New Roman" w:cs="Times New Roman"/>
          <w:sz w:val="24"/>
          <w:szCs w:val="24"/>
        </w:rPr>
        <w:t>(</w:t>
      </w:r>
      <w:r w:rsidR="0050673C" w:rsidRPr="004C4A89">
        <w:rPr>
          <w:rFonts w:ascii="Times New Roman" w:hAnsi="Times New Roman" w:cs="Times New Roman"/>
          <w:sz w:val="24"/>
          <w:szCs w:val="24"/>
          <w:lang w:val="en-CA"/>
        </w:rPr>
        <w:t>Maggi</w:t>
      </w:r>
      <w:r w:rsidR="009E554B" w:rsidRPr="004C4A89">
        <w:rPr>
          <w:rFonts w:ascii="Times New Roman" w:hAnsi="Times New Roman" w:cs="Times New Roman"/>
          <w:sz w:val="24"/>
          <w:szCs w:val="24"/>
          <w:lang w:val="en-CA"/>
        </w:rPr>
        <w:t xml:space="preserve"> </w:t>
      </w:r>
      <w:r w:rsidR="009E554B" w:rsidRPr="004C4A89">
        <w:rPr>
          <w:rFonts w:ascii="Times New Roman" w:hAnsi="Times New Roman" w:cs="Times New Roman"/>
          <w:i/>
          <w:iCs/>
          <w:sz w:val="24"/>
          <w:szCs w:val="24"/>
          <w:lang w:val="en-CA"/>
        </w:rPr>
        <w:t>et al</w:t>
      </w:r>
      <w:r w:rsidR="009E554B" w:rsidRPr="004C4A89">
        <w:rPr>
          <w:rFonts w:ascii="Times New Roman" w:hAnsi="Times New Roman" w:cs="Times New Roman"/>
          <w:sz w:val="24"/>
          <w:szCs w:val="24"/>
          <w:lang w:val="en-CA"/>
        </w:rPr>
        <w:t xml:space="preserve">., 2015; </w:t>
      </w:r>
      <w:r w:rsidR="00C93BC0" w:rsidRPr="004C4A89">
        <w:rPr>
          <w:rFonts w:ascii="Times New Roman" w:hAnsi="Times New Roman" w:cs="Times New Roman"/>
          <w:sz w:val="24"/>
          <w:szCs w:val="24"/>
        </w:rPr>
        <w:t>Koziel and Peters, 2007</w:t>
      </w:r>
      <w:r w:rsidR="002E7E6D" w:rsidRPr="004C4A89">
        <w:rPr>
          <w:rFonts w:ascii="Times New Roman" w:hAnsi="Times New Roman" w:cs="Times New Roman"/>
          <w:sz w:val="24"/>
          <w:szCs w:val="24"/>
        </w:rPr>
        <w:t>).</w:t>
      </w:r>
      <w:r w:rsidR="00581396" w:rsidRPr="004C4A89">
        <w:rPr>
          <w:rFonts w:ascii="Times New Roman" w:hAnsi="Times New Roman" w:cs="Times New Roman"/>
          <w:sz w:val="24"/>
          <w:szCs w:val="24"/>
        </w:rPr>
        <w:br/>
      </w:r>
      <w:r w:rsidR="00581396" w:rsidRPr="004C4A89">
        <w:rPr>
          <w:rFonts w:ascii="Times New Roman" w:hAnsi="Times New Roman" w:cs="Times New Roman"/>
          <w:sz w:val="24"/>
          <w:szCs w:val="24"/>
        </w:rPr>
        <w:br/>
        <w:t>Despite the low prevalence identified</w:t>
      </w:r>
      <w:r w:rsidR="004F273F">
        <w:rPr>
          <w:rFonts w:ascii="Times New Roman" w:hAnsi="Times New Roman" w:cs="Times New Roman"/>
          <w:sz w:val="24"/>
          <w:szCs w:val="24"/>
        </w:rPr>
        <w:t xml:space="preserve"> in this study</w:t>
      </w:r>
      <w:r w:rsidR="00581396" w:rsidRPr="004C4A89">
        <w:rPr>
          <w:rFonts w:ascii="Times New Roman" w:hAnsi="Times New Roman" w:cs="Times New Roman"/>
          <w:sz w:val="24"/>
          <w:szCs w:val="24"/>
        </w:rPr>
        <w:t>, co-infection</w:t>
      </w:r>
      <w:r w:rsidR="004F273F">
        <w:rPr>
          <w:rFonts w:ascii="Times New Roman" w:hAnsi="Times New Roman" w:cs="Times New Roman"/>
          <w:sz w:val="24"/>
          <w:szCs w:val="24"/>
        </w:rPr>
        <w:t xml:space="preserve"> with HIV and HCV</w:t>
      </w:r>
      <w:r w:rsidR="00581396" w:rsidRPr="004C4A89">
        <w:rPr>
          <w:rFonts w:ascii="Times New Roman" w:hAnsi="Times New Roman" w:cs="Times New Roman"/>
          <w:sz w:val="24"/>
          <w:szCs w:val="24"/>
        </w:rPr>
        <w:t xml:space="preserve"> remains clinically relevant due to its established association with accelerated liver disease progression and increased mortality</w:t>
      </w:r>
      <w:r w:rsidR="00052EF1" w:rsidRPr="004C4A89">
        <w:rPr>
          <w:rFonts w:ascii="Times New Roman" w:hAnsi="Times New Roman" w:cs="Times New Roman"/>
          <w:sz w:val="24"/>
          <w:szCs w:val="24"/>
        </w:rPr>
        <w:t xml:space="preserve"> (Chen </w:t>
      </w:r>
      <w:r w:rsidR="00052EF1" w:rsidRPr="004C4A89">
        <w:rPr>
          <w:rFonts w:ascii="Times New Roman" w:hAnsi="Times New Roman" w:cs="Times New Roman"/>
          <w:i/>
          <w:iCs/>
          <w:sz w:val="24"/>
          <w:szCs w:val="24"/>
        </w:rPr>
        <w:t>et al</w:t>
      </w:r>
      <w:r w:rsidR="00052EF1" w:rsidRPr="004C4A89">
        <w:rPr>
          <w:rFonts w:ascii="Times New Roman" w:hAnsi="Times New Roman" w:cs="Times New Roman"/>
          <w:sz w:val="24"/>
          <w:szCs w:val="24"/>
        </w:rPr>
        <w:t>., 2014</w:t>
      </w:r>
      <w:r w:rsidR="009609DC" w:rsidRPr="004C4A89">
        <w:rPr>
          <w:rFonts w:ascii="Times New Roman" w:hAnsi="Times New Roman" w:cs="Times New Roman"/>
          <w:sz w:val="24"/>
          <w:szCs w:val="24"/>
        </w:rPr>
        <w:t xml:space="preserve">; Debes </w:t>
      </w:r>
      <w:r w:rsidR="009609DC" w:rsidRPr="004C4A89">
        <w:rPr>
          <w:rFonts w:ascii="Times New Roman" w:hAnsi="Times New Roman" w:cs="Times New Roman"/>
          <w:i/>
          <w:iCs/>
          <w:sz w:val="24"/>
          <w:szCs w:val="24"/>
        </w:rPr>
        <w:t>et al</w:t>
      </w:r>
      <w:r w:rsidR="009609DC" w:rsidRPr="004C4A89">
        <w:rPr>
          <w:rFonts w:ascii="Times New Roman" w:hAnsi="Times New Roman" w:cs="Times New Roman"/>
          <w:sz w:val="24"/>
          <w:szCs w:val="24"/>
        </w:rPr>
        <w:t>., 2016</w:t>
      </w:r>
      <w:r w:rsidR="00052EF1" w:rsidRPr="004C4A89">
        <w:rPr>
          <w:rFonts w:ascii="Times New Roman" w:hAnsi="Times New Roman" w:cs="Times New Roman"/>
          <w:sz w:val="24"/>
          <w:szCs w:val="24"/>
        </w:rPr>
        <w:t>)</w:t>
      </w:r>
      <w:r w:rsidR="00581396" w:rsidRPr="004C4A89">
        <w:rPr>
          <w:rFonts w:ascii="Times New Roman" w:hAnsi="Times New Roman" w:cs="Times New Roman"/>
          <w:sz w:val="24"/>
          <w:szCs w:val="24"/>
        </w:rPr>
        <w:t>.</w:t>
      </w:r>
      <w:r w:rsidR="007801A1" w:rsidRPr="004C4A89">
        <w:rPr>
          <w:rFonts w:ascii="Times New Roman" w:hAnsi="Times New Roman" w:cs="Times New Roman"/>
          <w:sz w:val="24"/>
          <w:szCs w:val="24"/>
        </w:rPr>
        <w:t xml:space="preserve"> </w:t>
      </w:r>
      <w:r w:rsidR="00581396" w:rsidRPr="004C4A89">
        <w:rPr>
          <w:rFonts w:ascii="Times New Roman" w:hAnsi="Times New Roman" w:cs="Times New Roman"/>
          <w:sz w:val="24"/>
          <w:szCs w:val="24"/>
        </w:rPr>
        <w:t>Integration of routine HCV screening into HIV care services is therefore warranted, particularly as access to direct-acting antiviral therapy expands.</w:t>
      </w:r>
      <w:r w:rsidR="00581396" w:rsidRPr="004C4A89">
        <w:rPr>
          <w:rFonts w:ascii="Times New Roman" w:hAnsi="Times New Roman" w:cs="Times New Roman"/>
          <w:sz w:val="24"/>
          <w:szCs w:val="24"/>
        </w:rPr>
        <w:br/>
      </w:r>
      <w:r w:rsidR="00581396" w:rsidRPr="004C4A89">
        <w:rPr>
          <w:rFonts w:ascii="Times New Roman" w:hAnsi="Times New Roman" w:cs="Times New Roman"/>
          <w:sz w:val="24"/>
          <w:szCs w:val="24"/>
        </w:rPr>
        <w:br/>
        <w:t>This study is limited by its single-</w:t>
      </w:r>
      <w:r w:rsidR="00C0763B" w:rsidRPr="004C4A89">
        <w:rPr>
          <w:rFonts w:ascii="Times New Roman" w:hAnsi="Times New Roman" w:cs="Times New Roman"/>
          <w:sz w:val="24"/>
          <w:szCs w:val="24"/>
        </w:rPr>
        <w:t>centre</w:t>
      </w:r>
      <w:r w:rsidR="00581396" w:rsidRPr="004C4A89">
        <w:rPr>
          <w:rFonts w:ascii="Times New Roman" w:hAnsi="Times New Roman" w:cs="Times New Roman"/>
          <w:sz w:val="24"/>
          <w:szCs w:val="24"/>
        </w:rPr>
        <w:t xml:space="preserve"> design and modest sample size, which may restrict generalizability.</w:t>
      </w:r>
      <w:r w:rsidR="000F6DCE">
        <w:rPr>
          <w:rFonts w:ascii="Times New Roman" w:hAnsi="Times New Roman" w:cs="Times New Roman"/>
          <w:sz w:val="24"/>
          <w:szCs w:val="24"/>
        </w:rPr>
        <w:t xml:space="preserve"> Another </w:t>
      </w:r>
      <w:r w:rsidR="000F6DCE" w:rsidRPr="000F6DCE">
        <w:rPr>
          <w:rFonts w:ascii="Times New Roman" w:hAnsi="Times New Roman" w:cs="Times New Roman"/>
          <w:sz w:val="24"/>
          <w:szCs w:val="24"/>
        </w:rPr>
        <w:t>important limitation</w:t>
      </w:r>
      <w:r w:rsidR="000F6DCE">
        <w:rPr>
          <w:rFonts w:ascii="Times New Roman" w:hAnsi="Times New Roman" w:cs="Times New Roman"/>
          <w:sz w:val="24"/>
          <w:szCs w:val="24"/>
        </w:rPr>
        <w:t xml:space="preserve"> in this study is that antibody testing alone could</w:t>
      </w:r>
      <w:r w:rsidR="000F6DCE" w:rsidRPr="000F6DCE">
        <w:rPr>
          <w:rFonts w:ascii="Times New Roman" w:hAnsi="Times New Roman" w:cs="Times New Roman"/>
          <w:sz w:val="24"/>
          <w:szCs w:val="24"/>
        </w:rPr>
        <w:t xml:space="preserve"> not confirm active HCV infection.</w:t>
      </w:r>
      <w:r w:rsidR="00581396" w:rsidRPr="004C4A89">
        <w:rPr>
          <w:rFonts w:ascii="Times New Roman" w:hAnsi="Times New Roman" w:cs="Times New Roman"/>
          <w:sz w:val="24"/>
          <w:szCs w:val="24"/>
        </w:rPr>
        <w:t xml:space="preserve"> </w:t>
      </w:r>
      <w:r w:rsidR="00952FC4" w:rsidRPr="004C4A89">
        <w:rPr>
          <w:rFonts w:ascii="Times New Roman" w:hAnsi="Times New Roman" w:cs="Times New Roman"/>
          <w:sz w:val="24"/>
          <w:szCs w:val="24"/>
        </w:rPr>
        <w:t xml:space="preserve">Additionally, possible risk factors for HIV/HCV co-infection were not identified </w:t>
      </w:r>
      <w:r w:rsidR="000F6DCE">
        <w:rPr>
          <w:rFonts w:ascii="Times New Roman" w:hAnsi="Times New Roman" w:cs="Times New Roman"/>
          <w:color w:val="000000"/>
          <w:sz w:val="24"/>
          <w:szCs w:val="24"/>
        </w:rPr>
        <w:t>probably</w:t>
      </w:r>
      <w:r w:rsidR="00952FC4" w:rsidRPr="004C4A89">
        <w:rPr>
          <w:rFonts w:ascii="Times New Roman" w:hAnsi="Times New Roman" w:cs="Times New Roman"/>
          <w:color w:val="000000"/>
          <w:sz w:val="24"/>
          <w:szCs w:val="24"/>
        </w:rPr>
        <w:t xml:space="preserve"> due </w:t>
      </w:r>
      <w:r w:rsidR="000A378A" w:rsidRPr="004C4A89">
        <w:rPr>
          <w:rFonts w:ascii="Times New Roman" w:hAnsi="Times New Roman" w:cs="Times New Roman"/>
          <w:color w:val="000000"/>
          <w:sz w:val="24"/>
          <w:szCs w:val="24"/>
        </w:rPr>
        <w:t xml:space="preserve">to </w:t>
      </w:r>
      <w:r w:rsidR="00952FC4" w:rsidRPr="004C4A89">
        <w:rPr>
          <w:rFonts w:ascii="Times New Roman" w:hAnsi="Times New Roman" w:cs="Times New Roman"/>
          <w:color w:val="000000"/>
          <w:sz w:val="24"/>
          <w:szCs w:val="24"/>
        </w:rPr>
        <w:t>the low statistical power of the positive HCV cases.</w:t>
      </w:r>
      <w:r w:rsidR="000F6DCE">
        <w:rPr>
          <w:rFonts w:ascii="Times New Roman" w:hAnsi="Times New Roman" w:cs="Times New Roman"/>
          <w:color w:val="000000"/>
          <w:sz w:val="24"/>
          <w:szCs w:val="24"/>
        </w:rPr>
        <w:t xml:space="preserve"> </w:t>
      </w:r>
      <w:r w:rsidR="00581396" w:rsidRPr="004C4A89">
        <w:rPr>
          <w:rFonts w:ascii="Times New Roman" w:hAnsi="Times New Roman" w:cs="Times New Roman"/>
          <w:sz w:val="24"/>
          <w:szCs w:val="24"/>
        </w:rPr>
        <w:t xml:space="preserve">Nevertheless, </w:t>
      </w:r>
      <w:r w:rsidR="00DC522A">
        <w:rPr>
          <w:rFonts w:ascii="Times New Roman" w:hAnsi="Times New Roman" w:cs="Times New Roman"/>
          <w:sz w:val="24"/>
          <w:szCs w:val="24"/>
        </w:rPr>
        <w:t>the</w:t>
      </w:r>
      <w:r w:rsidR="00363D50" w:rsidRPr="004C4A89">
        <w:rPr>
          <w:rFonts w:ascii="Times New Roman" w:hAnsi="Times New Roman" w:cs="Times New Roman"/>
          <w:sz w:val="24"/>
          <w:szCs w:val="24"/>
        </w:rPr>
        <w:t xml:space="preserve"> study</w:t>
      </w:r>
      <w:r w:rsidR="00581396" w:rsidRPr="004C4A89">
        <w:rPr>
          <w:rFonts w:ascii="Times New Roman" w:hAnsi="Times New Roman" w:cs="Times New Roman"/>
          <w:sz w:val="24"/>
          <w:szCs w:val="24"/>
        </w:rPr>
        <w:t xml:space="preserve"> provides valuable baseline data for the North West Region of Cameroon and underscores the need for larger, </w:t>
      </w:r>
      <w:r w:rsidR="00DC522A" w:rsidRPr="004C4A89">
        <w:rPr>
          <w:rFonts w:ascii="Times New Roman" w:hAnsi="Times New Roman" w:cs="Times New Roman"/>
          <w:sz w:val="24"/>
          <w:szCs w:val="24"/>
        </w:rPr>
        <w:t>multicentre</w:t>
      </w:r>
      <w:r w:rsidR="00581396" w:rsidRPr="004C4A89">
        <w:rPr>
          <w:rFonts w:ascii="Times New Roman" w:hAnsi="Times New Roman" w:cs="Times New Roman"/>
          <w:sz w:val="24"/>
          <w:szCs w:val="24"/>
        </w:rPr>
        <w:t xml:space="preserve"> studies.</w:t>
      </w:r>
      <w:r w:rsidR="00AA60F5" w:rsidRPr="004C4A89">
        <w:rPr>
          <w:rFonts w:ascii="Times New Roman" w:hAnsi="Times New Roman" w:cs="Times New Roman"/>
          <w:sz w:val="24"/>
          <w:szCs w:val="24"/>
        </w:rPr>
        <w:t xml:space="preserve"> </w:t>
      </w:r>
    </w:p>
    <w:p w14:paraId="52CBAA0C" w14:textId="77777777" w:rsidR="000F4D77" w:rsidRPr="004C4A89" w:rsidRDefault="000F4D77" w:rsidP="000F4D77">
      <w:pPr>
        <w:keepNext/>
        <w:keepLines/>
        <w:spacing w:before="200" w:after="0" w:line="360" w:lineRule="auto"/>
        <w:outlineLvl w:val="1"/>
        <w:rPr>
          <w:rFonts w:ascii="Times New Roman" w:eastAsiaTheme="majorEastAsia" w:hAnsi="Times New Roman" w:cs="Times New Roman"/>
          <w:b/>
          <w:bCs/>
          <w:color w:val="4F81BD" w:themeColor="accent1"/>
          <w:sz w:val="24"/>
          <w:szCs w:val="24"/>
        </w:rPr>
      </w:pPr>
      <w:r w:rsidRPr="004C4A89">
        <w:rPr>
          <w:rFonts w:ascii="Times New Roman" w:eastAsiaTheme="majorEastAsia" w:hAnsi="Times New Roman" w:cs="Times New Roman"/>
          <w:b/>
          <w:bCs/>
          <w:color w:val="4F81BD" w:themeColor="accent1"/>
          <w:sz w:val="24"/>
          <w:szCs w:val="24"/>
        </w:rPr>
        <w:t>Lay Summary</w:t>
      </w:r>
    </w:p>
    <w:p w14:paraId="7660821E" w14:textId="21CBE746" w:rsidR="00646BF8" w:rsidRPr="004C4A89" w:rsidRDefault="000F4D77"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Hepatitis C </w:t>
      </w:r>
      <w:r w:rsidR="00313C95">
        <w:rPr>
          <w:rFonts w:ascii="Times New Roman" w:hAnsi="Times New Roman" w:cs="Times New Roman"/>
          <w:sz w:val="24"/>
          <w:szCs w:val="24"/>
        </w:rPr>
        <w:t>viral antibodies were</w:t>
      </w:r>
      <w:r w:rsidRPr="004C4A89">
        <w:rPr>
          <w:rFonts w:ascii="Times New Roman" w:hAnsi="Times New Roman" w:cs="Times New Roman"/>
          <w:sz w:val="24"/>
          <w:szCs w:val="24"/>
        </w:rPr>
        <w:t xml:space="preserve"> uncommon among adults living with HIV at the Bamenda Regional Hospital. </w:t>
      </w:r>
      <w:r w:rsidR="00B8608E" w:rsidRPr="004C4A89">
        <w:rPr>
          <w:rFonts w:ascii="Times New Roman" w:hAnsi="Times New Roman" w:cs="Times New Roman"/>
          <w:sz w:val="24"/>
          <w:szCs w:val="24"/>
        </w:rPr>
        <w:t xml:space="preserve">The study did not find a clear difference in </w:t>
      </w:r>
      <w:r w:rsidR="00FC2BBE" w:rsidRPr="004C4A89">
        <w:rPr>
          <w:rFonts w:ascii="Times New Roman" w:hAnsi="Times New Roman" w:cs="Times New Roman"/>
          <w:sz w:val="24"/>
          <w:szCs w:val="24"/>
        </w:rPr>
        <w:t>l</w:t>
      </w:r>
      <w:r w:rsidRPr="004C4A89">
        <w:rPr>
          <w:rFonts w:ascii="Times New Roman" w:hAnsi="Times New Roman" w:cs="Times New Roman"/>
          <w:sz w:val="24"/>
          <w:szCs w:val="24"/>
        </w:rPr>
        <w:t>iver test results in</w:t>
      </w:r>
      <w:r w:rsidR="00313C95">
        <w:rPr>
          <w:rFonts w:ascii="Times New Roman" w:hAnsi="Times New Roman" w:cs="Times New Roman"/>
          <w:sz w:val="24"/>
          <w:szCs w:val="24"/>
        </w:rPr>
        <w:t xml:space="preserve"> HIV</w:t>
      </w:r>
      <w:r w:rsidRPr="004C4A89">
        <w:rPr>
          <w:rFonts w:ascii="Times New Roman" w:hAnsi="Times New Roman" w:cs="Times New Roman"/>
          <w:sz w:val="24"/>
          <w:szCs w:val="24"/>
        </w:rPr>
        <w:t xml:space="preserve"> patients with </w:t>
      </w:r>
      <w:r w:rsidR="001E3E8C" w:rsidRPr="004C4A89">
        <w:rPr>
          <w:rFonts w:ascii="Times New Roman" w:hAnsi="Times New Roman" w:cs="Times New Roman"/>
          <w:sz w:val="24"/>
          <w:szCs w:val="24"/>
        </w:rPr>
        <w:t>and</w:t>
      </w:r>
      <w:r w:rsidRPr="004C4A89">
        <w:rPr>
          <w:rFonts w:ascii="Times New Roman" w:hAnsi="Times New Roman" w:cs="Times New Roman"/>
          <w:sz w:val="24"/>
          <w:szCs w:val="24"/>
        </w:rPr>
        <w:t xml:space="preserve"> without hepatitis C. Regular hepatitis C testing in people</w:t>
      </w:r>
      <w:r w:rsidR="00313C95">
        <w:rPr>
          <w:rFonts w:ascii="Times New Roman" w:hAnsi="Times New Roman" w:cs="Times New Roman"/>
          <w:sz w:val="24"/>
          <w:szCs w:val="24"/>
        </w:rPr>
        <w:t xml:space="preserve"> living</w:t>
      </w:r>
      <w:r w:rsidRPr="004C4A89">
        <w:rPr>
          <w:rFonts w:ascii="Times New Roman" w:hAnsi="Times New Roman" w:cs="Times New Roman"/>
          <w:sz w:val="24"/>
          <w:szCs w:val="24"/>
        </w:rPr>
        <w:t xml:space="preserve"> with HIV can help</w:t>
      </w:r>
      <w:r w:rsidR="00313C95">
        <w:rPr>
          <w:rFonts w:ascii="Times New Roman" w:hAnsi="Times New Roman" w:cs="Times New Roman"/>
          <w:sz w:val="24"/>
          <w:szCs w:val="24"/>
        </w:rPr>
        <w:t xml:space="preserve"> </w:t>
      </w:r>
      <w:r w:rsidR="00AA35C8" w:rsidRPr="004C4A89">
        <w:rPr>
          <w:rFonts w:ascii="Times New Roman" w:hAnsi="Times New Roman" w:cs="Times New Roman"/>
          <w:sz w:val="24"/>
          <w:szCs w:val="24"/>
        </w:rPr>
        <w:t>support</w:t>
      </w:r>
      <w:r w:rsidRPr="004C4A89">
        <w:rPr>
          <w:rFonts w:ascii="Times New Roman" w:hAnsi="Times New Roman" w:cs="Times New Roman"/>
          <w:sz w:val="24"/>
          <w:szCs w:val="24"/>
        </w:rPr>
        <w:t xml:space="preserve"> early detection and long-term liver health.</w:t>
      </w:r>
      <w:r w:rsidR="00313C95">
        <w:rPr>
          <w:rFonts w:ascii="Times New Roman" w:hAnsi="Times New Roman" w:cs="Times New Roman"/>
          <w:sz w:val="24"/>
          <w:szCs w:val="24"/>
        </w:rPr>
        <w:t xml:space="preserve"> </w:t>
      </w:r>
    </w:p>
    <w:p w14:paraId="22C63A75" w14:textId="417A2A35" w:rsidR="00AA60F5" w:rsidRDefault="00AA60F5" w:rsidP="00B56DBD">
      <w:pPr>
        <w:spacing w:line="360" w:lineRule="auto"/>
        <w:rPr>
          <w:rFonts w:ascii="Times New Roman" w:hAnsi="Times New Roman" w:cs="Times New Roman"/>
          <w:color w:val="000000"/>
          <w:sz w:val="24"/>
          <w:szCs w:val="24"/>
        </w:rPr>
      </w:pPr>
      <w:r w:rsidRPr="004C4A89">
        <w:rPr>
          <w:rStyle w:val="Heading2Char"/>
          <w:rFonts w:ascii="Times New Roman" w:hAnsi="Times New Roman" w:cs="Times New Roman"/>
          <w:sz w:val="24"/>
          <w:szCs w:val="24"/>
        </w:rPr>
        <w:t>Conclusions</w:t>
      </w:r>
      <w:r w:rsidRPr="004C4A89">
        <w:rPr>
          <w:rStyle w:val="Heading2Char"/>
          <w:rFonts w:ascii="Times New Roman" w:hAnsi="Times New Roman" w:cs="Times New Roman"/>
          <w:sz w:val="24"/>
          <w:szCs w:val="24"/>
        </w:rPr>
        <w:br/>
      </w:r>
      <w:r w:rsidRPr="004C4A89">
        <w:rPr>
          <w:rFonts w:ascii="Times New Roman" w:hAnsi="Times New Roman" w:cs="Times New Roman"/>
          <w:color w:val="000000"/>
          <w:sz w:val="24"/>
          <w:szCs w:val="24"/>
        </w:rPr>
        <w:t xml:space="preserve">HIV/HCV </w:t>
      </w:r>
      <w:r w:rsidR="00313C95">
        <w:rPr>
          <w:rFonts w:ascii="Times New Roman" w:hAnsi="Times New Roman" w:cs="Times New Roman"/>
          <w:color w:val="000000"/>
          <w:sz w:val="24"/>
          <w:szCs w:val="24"/>
        </w:rPr>
        <w:t>sero</w:t>
      </w:r>
      <w:r w:rsidRPr="004C4A89">
        <w:rPr>
          <w:rFonts w:ascii="Times New Roman" w:hAnsi="Times New Roman" w:cs="Times New Roman"/>
          <w:color w:val="000000"/>
          <w:sz w:val="24"/>
          <w:szCs w:val="24"/>
        </w:rPr>
        <w:t xml:space="preserve">prevalence was low among HIV-infected adults </w:t>
      </w:r>
      <w:r w:rsidR="00313C95">
        <w:rPr>
          <w:rFonts w:ascii="Times New Roman" w:hAnsi="Times New Roman" w:cs="Times New Roman"/>
          <w:color w:val="000000"/>
          <w:sz w:val="24"/>
          <w:szCs w:val="24"/>
        </w:rPr>
        <w:t xml:space="preserve">attending </w:t>
      </w:r>
      <w:r w:rsidRPr="004C4A89">
        <w:rPr>
          <w:rFonts w:ascii="Times New Roman" w:hAnsi="Times New Roman" w:cs="Times New Roman"/>
          <w:color w:val="000000"/>
          <w:sz w:val="24"/>
          <w:szCs w:val="24"/>
        </w:rPr>
        <w:t>the Bamenda Regional Hospital</w:t>
      </w:r>
      <w:r w:rsidR="00313C95">
        <w:rPr>
          <w:rFonts w:ascii="Times New Roman" w:hAnsi="Times New Roman" w:cs="Times New Roman"/>
          <w:color w:val="000000"/>
          <w:sz w:val="24"/>
          <w:szCs w:val="24"/>
        </w:rPr>
        <w:t xml:space="preserve"> in Cameroon</w:t>
      </w:r>
      <w:r w:rsidRPr="004C4A89">
        <w:rPr>
          <w:rFonts w:ascii="Times New Roman" w:hAnsi="Times New Roman" w:cs="Times New Roman"/>
          <w:color w:val="000000"/>
          <w:sz w:val="24"/>
          <w:szCs w:val="24"/>
        </w:rPr>
        <w:t xml:space="preserve">, with no significant liver enzyme abnormalities or </w:t>
      </w:r>
      <w:r w:rsidR="002733DC" w:rsidRPr="004C4A89">
        <w:rPr>
          <w:rFonts w:ascii="Times New Roman" w:hAnsi="Times New Roman" w:cs="Times New Roman"/>
          <w:color w:val="000000"/>
          <w:sz w:val="24"/>
          <w:szCs w:val="24"/>
        </w:rPr>
        <w:t>possible</w:t>
      </w:r>
      <w:r w:rsidRPr="004C4A89">
        <w:rPr>
          <w:rFonts w:ascii="Times New Roman" w:hAnsi="Times New Roman" w:cs="Times New Roman"/>
          <w:color w:val="000000"/>
          <w:sz w:val="24"/>
          <w:szCs w:val="24"/>
        </w:rPr>
        <w:t xml:space="preserve"> comorbidities identified</w:t>
      </w:r>
      <w:r w:rsidR="00F62BDF" w:rsidRPr="004C4A89">
        <w:rPr>
          <w:rFonts w:ascii="Times New Roman" w:hAnsi="Times New Roman" w:cs="Times New Roman"/>
          <w:color w:val="000000"/>
          <w:sz w:val="24"/>
          <w:szCs w:val="24"/>
        </w:rPr>
        <w:t>, most likely limited</w:t>
      </w:r>
      <w:r w:rsidR="0044707B" w:rsidRPr="004C4A89">
        <w:rPr>
          <w:rFonts w:ascii="Times New Roman" w:hAnsi="Times New Roman" w:cs="Times New Roman"/>
          <w:color w:val="000000"/>
          <w:sz w:val="24"/>
          <w:szCs w:val="24"/>
        </w:rPr>
        <w:t xml:space="preserve"> by the low statistical power from</w:t>
      </w:r>
      <w:r w:rsidR="00F62BDF" w:rsidRPr="004C4A89">
        <w:rPr>
          <w:rFonts w:ascii="Times New Roman" w:hAnsi="Times New Roman" w:cs="Times New Roman"/>
          <w:color w:val="000000"/>
          <w:sz w:val="24"/>
          <w:szCs w:val="24"/>
        </w:rPr>
        <w:t xml:space="preserve"> the</w:t>
      </w:r>
      <w:r w:rsidR="0044707B" w:rsidRPr="004C4A89">
        <w:rPr>
          <w:rFonts w:ascii="Times New Roman" w:hAnsi="Times New Roman" w:cs="Times New Roman"/>
          <w:color w:val="000000"/>
          <w:sz w:val="24"/>
          <w:szCs w:val="24"/>
        </w:rPr>
        <w:t xml:space="preserve"> very few</w:t>
      </w:r>
      <w:r w:rsidR="00F62BDF" w:rsidRPr="004C4A89">
        <w:rPr>
          <w:rFonts w:ascii="Times New Roman" w:hAnsi="Times New Roman" w:cs="Times New Roman"/>
          <w:color w:val="000000"/>
          <w:sz w:val="24"/>
          <w:szCs w:val="24"/>
        </w:rPr>
        <w:t xml:space="preserve"> HCV </w:t>
      </w:r>
      <w:r w:rsidR="0044707B" w:rsidRPr="004C4A89">
        <w:rPr>
          <w:rFonts w:ascii="Times New Roman" w:hAnsi="Times New Roman" w:cs="Times New Roman"/>
          <w:color w:val="000000"/>
          <w:sz w:val="24"/>
          <w:szCs w:val="24"/>
        </w:rPr>
        <w:t xml:space="preserve">positive </w:t>
      </w:r>
      <w:r w:rsidR="00F62BDF" w:rsidRPr="004C4A89">
        <w:rPr>
          <w:rFonts w:ascii="Times New Roman" w:hAnsi="Times New Roman" w:cs="Times New Roman"/>
          <w:color w:val="000000"/>
          <w:sz w:val="24"/>
          <w:szCs w:val="24"/>
        </w:rPr>
        <w:t xml:space="preserve">cases. </w:t>
      </w:r>
      <w:r w:rsidR="00F5540E" w:rsidRPr="004C4A89">
        <w:rPr>
          <w:rFonts w:ascii="Times New Roman" w:hAnsi="Times New Roman" w:cs="Times New Roman"/>
          <w:color w:val="000000"/>
          <w:sz w:val="24"/>
          <w:szCs w:val="24"/>
        </w:rPr>
        <w:t>A large-scale multi</w:t>
      </w:r>
      <w:r w:rsidR="00EA4701">
        <w:rPr>
          <w:rFonts w:ascii="Times New Roman" w:hAnsi="Times New Roman" w:cs="Times New Roman"/>
          <w:color w:val="000000"/>
          <w:sz w:val="24"/>
          <w:szCs w:val="24"/>
        </w:rPr>
        <w:t>-</w:t>
      </w:r>
      <w:proofErr w:type="spellStart"/>
      <w:r w:rsidR="00F5540E" w:rsidRPr="004C4A89">
        <w:rPr>
          <w:rFonts w:ascii="Times New Roman" w:hAnsi="Times New Roman" w:cs="Times New Roman"/>
          <w:color w:val="000000"/>
          <w:sz w:val="24"/>
          <w:szCs w:val="24"/>
        </w:rPr>
        <w:t>center</w:t>
      </w:r>
      <w:proofErr w:type="spellEnd"/>
      <w:r w:rsidR="00F5540E" w:rsidRPr="004C4A89">
        <w:rPr>
          <w:rFonts w:ascii="Times New Roman" w:hAnsi="Times New Roman" w:cs="Times New Roman"/>
          <w:color w:val="000000"/>
          <w:sz w:val="24"/>
          <w:szCs w:val="24"/>
        </w:rPr>
        <w:t xml:space="preserve"> study is needed to </w:t>
      </w:r>
      <w:r w:rsidR="00022C28" w:rsidRPr="004C4A89">
        <w:rPr>
          <w:rFonts w:ascii="Times New Roman" w:hAnsi="Times New Roman" w:cs="Times New Roman"/>
          <w:color w:val="000000"/>
          <w:sz w:val="24"/>
          <w:szCs w:val="24"/>
        </w:rPr>
        <w:t>better estimate</w:t>
      </w:r>
      <w:r w:rsidR="00F5540E" w:rsidRPr="004C4A89">
        <w:rPr>
          <w:rFonts w:ascii="Times New Roman" w:hAnsi="Times New Roman" w:cs="Times New Roman"/>
          <w:color w:val="000000"/>
          <w:sz w:val="24"/>
          <w:szCs w:val="24"/>
        </w:rPr>
        <w:t xml:space="preserve"> nation-wide prevalence </w:t>
      </w:r>
      <w:r w:rsidR="00F5540E" w:rsidRPr="004C4A89">
        <w:rPr>
          <w:rFonts w:ascii="Times New Roman" w:hAnsi="Times New Roman" w:cs="Times New Roman"/>
          <w:color w:val="000000"/>
          <w:sz w:val="24"/>
          <w:szCs w:val="24"/>
        </w:rPr>
        <w:lastRenderedPageBreak/>
        <w:t>rates.</w:t>
      </w:r>
      <w:r w:rsidR="00CB7F2F" w:rsidRPr="004C4A89">
        <w:rPr>
          <w:rFonts w:ascii="Times New Roman" w:hAnsi="Times New Roman" w:cs="Times New Roman"/>
          <w:sz w:val="24"/>
          <w:szCs w:val="24"/>
        </w:rPr>
        <w:t xml:space="preserve"> </w:t>
      </w:r>
      <w:r w:rsidR="00B213F9" w:rsidRPr="004C4A89">
        <w:rPr>
          <w:rFonts w:ascii="Times New Roman" w:hAnsi="Times New Roman" w:cs="Times New Roman"/>
          <w:sz w:val="24"/>
          <w:szCs w:val="24"/>
        </w:rPr>
        <w:t>C</w:t>
      </w:r>
      <w:r w:rsidRPr="004C4A89">
        <w:rPr>
          <w:rFonts w:ascii="Times New Roman" w:hAnsi="Times New Roman" w:cs="Times New Roman"/>
          <w:color w:val="000000"/>
          <w:sz w:val="24"/>
          <w:szCs w:val="24"/>
        </w:rPr>
        <w:t>ontinued integration of HCV screening into</w:t>
      </w:r>
      <w:r w:rsidR="00313C95">
        <w:rPr>
          <w:rFonts w:ascii="Times New Roman" w:hAnsi="Times New Roman" w:cs="Times New Roman"/>
          <w:color w:val="000000"/>
          <w:sz w:val="24"/>
          <w:szCs w:val="24"/>
        </w:rPr>
        <w:t xml:space="preserve"> routine </w:t>
      </w:r>
      <w:r w:rsidRPr="004C4A89">
        <w:rPr>
          <w:rFonts w:ascii="Times New Roman" w:hAnsi="Times New Roman" w:cs="Times New Roman"/>
          <w:color w:val="000000"/>
          <w:sz w:val="24"/>
          <w:szCs w:val="24"/>
        </w:rPr>
        <w:t>HIV ca</w:t>
      </w:r>
      <w:r w:rsidR="00313C95">
        <w:rPr>
          <w:rFonts w:ascii="Times New Roman" w:hAnsi="Times New Roman" w:cs="Times New Roman"/>
          <w:color w:val="000000"/>
          <w:sz w:val="24"/>
          <w:szCs w:val="24"/>
        </w:rPr>
        <w:t xml:space="preserve">re, and expanded surveillance are highly </w:t>
      </w:r>
      <w:r w:rsidRPr="004C4A89">
        <w:rPr>
          <w:rFonts w:ascii="Times New Roman" w:hAnsi="Times New Roman" w:cs="Times New Roman"/>
          <w:color w:val="000000"/>
          <w:sz w:val="24"/>
          <w:szCs w:val="24"/>
        </w:rPr>
        <w:t>recommended.</w:t>
      </w:r>
      <w:r w:rsidR="003F6B4C" w:rsidRPr="004C4A89">
        <w:rPr>
          <w:rFonts w:ascii="Times New Roman" w:hAnsi="Times New Roman" w:cs="Times New Roman"/>
          <w:color w:val="000000"/>
          <w:sz w:val="24"/>
          <w:szCs w:val="24"/>
        </w:rPr>
        <w:t xml:space="preserve"> </w:t>
      </w:r>
    </w:p>
    <w:p w14:paraId="0066E122" w14:textId="0A95C253" w:rsidR="004709C0" w:rsidRDefault="004709C0" w:rsidP="00B56DB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CONSENT</w:t>
      </w:r>
    </w:p>
    <w:p w14:paraId="4F7E162C" w14:textId="5E1D11AB" w:rsidR="004709C0" w:rsidRDefault="004709C0" w:rsidP="00B56DBD">
      <w:pPr>
        <w:spacing w:line="360" w:lineRule="auto"/>
        <w:rPr>
          <w:rFonts w:ascii="Times New Roman" w:hAnsi="Times New Roman" w:cs="Times New Roman"/>
          <w:color w:val="000000"/>
          <w:sz w:val="24"/>
          <w:szCs w:val="24"/>
        </w:rPr>
      </w:pPr>
      <w:r w:rsidRPr="004709C0">
        <w:rPr>
          <w:rFonts w:ascii="Times New Roman" w:hAnsi="Times New Roman" w:cs="Times New Roman"/>
          <w:color w:val="000000"/>
          <w:sz w:val="24"/>
          <w:szCs w:val="24"/>
        </w:rPr>
        <w:t>Written informed consent was obtained from all participants, and confidentiality was strictly maintained.</w:t>
      </w:r>
    </w:p>
    <w:p w14:paraId="3A1EADE1" w14:textId="38D85464" w:rsidR="004709C0" w:rsidRDefault="004709C0" w:rsidP="00B56DB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ETHIC APPROVAL</w:t>
      </w:r>
    </w:p>
    <w:p w14:paraId="16FD95E3" w14:textId="1BFF17A7" w:rsidR="004709C0" w:rsidRDefault="004709C0" w:rsidP="00B56DBD">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Pr="004709C0">
        <w:rPr>
          <w:rFonts w:ascii="Times New Roman" w:hAnsi="Times New Roman" w:cs="Times New Roman"/>
          <w:color w:val="000000"/>
          <w:sz w:val="24"/>
          <w:szCs w:val="24"/>
        </w:rPr>
        <w:t>thic approval</w:t>
      </w:r>
      <w:r>
        <w:rPr>
          <w:rFonts w:ascii="Times New Roman" w:hAnsi="Times New Roman" w:cs="Times New Roman"/>
          <w:color w:val="000000"/>
          <w:sz w:val="24"/>
          <w:szCs w:val="24"/>
        </w:rPr>
        <w:t xml:space="preserve"> was </w:t>
      </w:r>
      <w:r w:rsidRPr="004709C0">
        <w:rPr>
          <w:rFonts w:ascii="Times New Roman" w:hAnsi="Times New Roman" w:cs="Times New Roman"/>
          <w:color w:val="000000"/>
          <w:sz w:val="24"/>
          <w:szCs w:val="24"/>
        </w:rPr>
        <w:t>carried</w:t>
      </w:r>
      <w:r w:rsidRPr="004709C0">
        <w:rPr>
          <w:rFonts w:ascii="Times New Roman" w:hAnsi="Times New Roman" w:cs="Times New Roman"/>
          <w:color w:val="000000"/>
          <w:sz w:val="24"/>
          <w:szCs w:val="24"/>
        </w:rPr>
        <w:t xml:space="preserve"> out Ethical clearance (No. 2025/04/50/CERSH-NW) was issued by the North West Regional Ethics Committee for Human Health Research (CERSH), located at the Regional Delegation of Public Health in Bamenda, Cameroon.</w:t>
      </w:r>
    </w:p>
    <w:p w14:paraId="3BEC9F54" w14:textId="77777777" w:rsidR="004709C0" w:rsidRPr="004C4A89" w:rsidRDefault="004709C0" w:rsidP="00B56DBD">
      <w:pPr>
        <w:spacing w:line="360" w:lineRule="auto"/>
        <w:rPr>
          <w:rFonts w:ascii="Times New Roman" w:hAnsi="Times New Roman" w:cs="Times New Roman"/>
          <w:color w:val="000000"/>
          <w:sz w:val="24"/>
          <w:szCs w:val="24"/>
        </w:rPr>
      </w:pPr>
    </w:p>
    <w:p w14:paraId="7D65DAE5" w14:textId="6C4D05DF" w:rsidR="00024666" w:rsidRPr="004C4A89" w:rsidRDefault="00024666" w:rsidP="00B56DBD">
      <w:pPr>
        <w:pStyle w:val="Heading2"/>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Data availability statement </w:t>
      </w:r>
    </w:p>
    <w:p w14:paraId="50E1EF01" w14:textId="12CF15A0" w:rsidR="00024666" w:rsidRPr="004C4A89" w:rsidRDefault="00533D6A" w:rsidP="00B56DBD">
      <w:pPr>
        <w:spacing w:line="360" w:lineRule="auto"/>
        <w:rPr>
          <w:rFonts w:ascii="Times New Roman" w:hAnsi="Times New Roman" w:cs="Times New Roman"/>
          <w:color w:val="000000"/>
          <w:sz w:val="24"/>
          <w:szCs w:val="24"/>
        </w:rPr>
      </w:pPr>
      <w:r w:rsidRPr="004C4A89">
        <w:rPr>
          <w:rFonts w:ascii="Times New Roman" w:hAnsi="Times New Roman" w:cs="Times New Roman"/>
          <w:color w:val="000000"/>
          <w:sz w:val="24"/>
          <w:szCs w:val="24"/>
        </w:rPr>
        <w:t xml:space="preserve">The data </w:t>
      </w:r>
      <w:r w:rsidR="00CA16E7" w:rsidRPr="004C4A89">
        <w:rPr>
          <w:rFonts w:ascii="Times New Roman" w:hAnsi="Times New Roman" w:cs="Times New Roman"/>
          <w:color w:val="000000"/>
          <w:sz w:val="24"/>
          <w:szCs w:val="24"/>
        </w:rPr>
        <w:t xml:space="preserve">supporting </w:t>
      </w:r>
      <w:r w:rsidRPr="004C4A89">
        <w:rPr>
          <w:rFonts w:ascii="Times New Roman" w:hAnsi="Times New Roman" w:cs="Times New Roman"/>
          <w:color w:val="000000"/>
          <w:sz w:val="24"/>
          <w:szCs w:val="24"/>
        </w:rPr>
        <w:t>the findings of this study are not publicly available</w:t>
      </w:r>
      <w:r w:rsidR="00654526" w:rsidRPr="004C4A89">
        <w:rPr>
          <w:rFonts w:ascii="Times New Roman" w:hAnsi="Times New Roman" w:cs="Times New Roman"/>
        </w:rPr>
        <w:t xml:space="preserve"> </w:t>
      </w:r>
      <w:r w:rsidR="00654526" w:rsidRPr="004C4A89">
        <w:rPr>
          <w:rFonts w:ascii="Times New Roman" w:hAnsi="Times New Roman" w:cs="Times New Roman"/>
          <w:color w:val="000000"/>
          <w:sz w:val="24"/>
          <w:szCs w:val="24"/>
        </w:rPr>
        <w:t>because of ethical and privacy restrictions related to participant confidentiality</w:t>
      </w:r>
      <w:r w:rsidRPr="004C4A89">
        <w:rPr>
          <w:rFonts w:ascii="Times New Roman" w:hAnsi="Times New Roman" w:cs="Times New Roman"/>
          <w:color w:val="000000"/>
          <w:sz w:val="24"/>
          <w:szCs w:val="24"/>
        </w:rPr>
        <w:t xml:space="preserve">, but are available from the corresponding author on reasonable request.  </w:t>
      </w:r>
    </w:p>
    <w:p w14:paraId="17CBC62A" w14:textId="09642E13" w:rsidR="00024666" w:rsidRPr="004C4A89" w:rsidRDefault="00024666" w:rsidP="00B56DBD">
      <w:pPr>
        <w:spacing w:line="360" w:lineRule="auto"/>
        <w:rPr>
          <w:rFonts w:ascii="Times New Roman" w:hAnsi="Times New Roman" w:cs="Times New Roman"/>
          <w:sz w:val="24"/>
          <w:szCs w:val="24"/>
        </w:rPr>
      </w:pPr>
    </w:p>
    <w:p w14:paraId="169C9875" w14:textId="77777777" w:rsidR="00B47AB7" w:rsidRPr="004C4A89" w:rsidRDefault="00B47AB7" w:rsidP="004C4A89">
      <w:pPr>
        <w:pStyle w:val="Heading2"/>
        <w:rPr>
          <w:highlight w:val="yellow"/>
        </w:rPr>
      </w:pPr>
      <w:bookmarkStart w:id="7" w:name="_Hlk219284361"/>
      <w:bookmarkStart w:id="8" w:name="_Hlk225937769"/>
      <w:bookmarkStart w:id="9" w:name="_Hlk198031404"/>
      <w:bookmarkStart w:id="10" w:name="_Hlk219128673"/>
      <w:r w:rsidRPr="004C4A89">
        <w:rPr>
          <w:highlight w:val="yellow"/>
        </w:rPr>
        <w:t>Disclaimer (Artificial intelligence)</w:t>
      </w:r>
    </w:p>
    <w:p w14:paraId="1091776E" w14:textId="77777777" w:rsidR="00B47AB7" w:rsidRPr="004C4A89" w:rsidRDefault="00B47AB7" w:rsidP="00B47AB7">
      <w:pPr>
        <w:pStyle w:val="NoSpacing"/>
        <w:rPr>
          <w:rFonts w:ascii="Times New Roman" w:hAnsi="Times New Roman" w:cs="Times New Roman"/>
          <w:highlight w:val="yellow"/>
        </w:rPr>
      </w:pPr>
    </w:p>
    <w:p w14:paraId="379F6FE8" w14:textId="77777777" w:rsidR="00B47AB7" w:rsidRPr="004C4A89" w:rsidRDefault="00B47AB7" w:rsidP="004C4A89">
      <w:pPr>
        <w:pStyle w:val="NoSpacing"/>
        <w:spacing w:line="360" w:lineRule="auto"/>
        <w:rPr>
          <w:rFonts w:ascii="Times New Roman" w:hAnsi="Times New Roman" w:cs="Times New Roman"/>
          <w:highlight w:val="yellow"/>
        </w:rPr>
      </w:pPr>
      <w:r w:rsidRPr="004C4A89">
        <w:rPr>
          <w:rFonts w:ascii="Times New Roman" w:hAnsi="Times New Roman" w:cs="Times New Roman"/>
          <w:highlight w:val="yellow"/>
        </w:rPr>
        <w:t>Author(s) hereby declare that NO generative AI technologies such as Large Language Models (ChatGPT, COPILOT, etc.) and text-to-image generators have been used during the writing or editing of this manuscript</w:t>
      </w:r>
      <w:bookmarkEnd w:id="7"/>
      <w:r w:rsidRPr="004C4A89">
        <w:rPr>
          <w:rFonts w:ascii="Times New Roman" w:hAnsi="Times New Roman" w:cs="Times New Roman"/>
          <w:highlight w:val="yellow"/>
        </w:rPr>
        <w:t xml:space="preserve">. </w:t>
      </w:r>
      <w:bookmarkEnd w:id="8"/>
    </w:p>
    <w:bookmarkEnd w:id="9"/>
    <w:p w14:paraId="7A94F2EA" w14:textId="77777777" w:rsidR="00B47AB7" w:rsidRPr="004C4A89" w:rsidRDefault="00B47AB7" w:rsidP="00B47AB7">
      <w:pPr>
        <w:pStyle w:val="NoSpacing"/>
        <w:rPr>
          <w:rFonts w:ascii="Times New Roman" w:hAnsi="Times New Roman" w:cs="Times New Roman"/>
        </w:rPr>
      </w:pPr>
    </w:p>
    <w:bookmarkEnd w:id="10"/>
    <w:p w14:paraId="63485183" w14:textId="1180D5F3" w:rsidR="00B47AB7" w:rsidRPr="004C4A89" w:rsidRDefault="00B47AB7" w:rsidP="00B56DBD">
      <w:pPr>
        <w:spacing w:line="360" w:lineRule="auto"/>
        <w:rPr>
          <w:rFonts w:ascii="Times New Roman" w:hAnsi="Times New Roman" w:cs="Times New Roman"/>
          <w:sz w:val="24"/>
          <w:szCs w:val="24"/>
        </w:rPr>
      </w:pPr>
    </w:p>
    <w:p w14:paraId="29BD569A" w14:textId="2FEECF2A" w:rsidR="00055E38" w:rsidRPr="004C4A89" w:rsidRDefault="00581396" w:rsidP="00B56DBD">
      <w:pPr>
        <w:pStyle w:val="Heading2"/>
        <w:spacing w:line="360" w:lineRule="auto"/>
        <w:rPr>
          <w:rFonts w:ascii="Times New Roman" w:hAnsi="Times New Roman" w:cs="Times New Roman"/>
          <w:sz w:val="24"/>
          <w:szCs w:val="24"/>
        </w:rPr>
      </w:pPr>
      <w:r w:rsidRPr="004C4A89">
        <w:rPr>
          <w:rFonts w:ascii="Times New Roman" w:hAnsi="Times New Roman" w:cs="Times New Roman"/>
          <w:sz w:val="24"/>
          <w:szCs w:val="24"/>
        </w:rPr>
        <w:t>References</w:t>
      </w:r>
      <w:r w:rsidR="00AA60F5" w:rsidRPr="004C4A89">
        <w:rPr>
          <w:rFonts w:ascii="Times New Roman" w:hAnsi="Times New Roman" w:cs="Times New Roman"/>
          <w:sz w:val="24"/>
          <w:szCs w:val="24"/>
        </w:rPr>
        <w:t xml:space="preserve"> </w:t>
      </w:r>
    </w:p>
    <w:p w14:paraId="279AAE00" w14:textId="77777777" w:rsidR="00B47FC1" w:rsidRPr="004C4A89" w:rsidRDefault="00B47F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Agbor, V. N., </w:t>
      </w:r>
      <w:proofErr w:type="spellStart"/>
      <w:r w:rsidRPr="004C4A89">
        <w:rPr>
          <w:rFonts w:ascii="Times New Roman" w:hAnsi="Times New Roman" w:cs="Times New Roman"/>
          <w:sz w:val="24"/>
          <w:szCs w:val="24"/>
        </w:rPr>
        <w:t>Tagny</w:t>
      </w:r>
      <w:proofErr w:type="spellEnd"/>
      <w:r w:rsidRPr="004C4A89">
        <w:rPr>
          <w:rFonts w:ascii="Times New Roman" w:hAnsi="Times New Roman" w:cs="Times New Roman"/>
          <w:sz w:val="24"/>
          <w:szCs w:val="24"/>
        </w:rPr>
        <w:t xml:space="preserve">, C. T., Kenmegne, J. B., Awazi, B., Ngansop, C., </w:t>
      </w:r>
      <w:proofErr w:type="spellStart"/>
      <w:r w:rsidRPr="004C4A89">
        <w:rPr>
          <w:rFonts w:ascii="Times New Roman" w:hAnsi="Times New Roman" w:cs="Times New Roman"/>
          <w:sz w:val="24"/>
          <w:szCs w:val="24"/>
        </w:rPr>
        <w:t>Mbanya</w:t>
      </w:r>
      <w:proofErr w:type="spellEnd"/>
      <w:r w:rsidRPr="004C4A89">
        <w:rPr>
          <w:rFonts w:ascii="Times New Roman" w:hAnsi="Times New Roman" w:cs="Times New Roman"/>
          <w:sz w:val="24"/>
          <w:szCs w:val="24"/>
        </w:rPr>
        <w:t xml:space="preserve">, D., &amp; </w:t>
      </w:r>
      <w:proofErr w:type="spellStart"/>
      <w:r w:rsidRPr="004C4A89">
        <w:rPr>
          <w:rFonts w:ascii="Times New Roman" w:hAnsi="Times New Roman" w:cs="Times New Roman"/>
          <w:sz w:val="24"/>
          <w:szCs w:val="24"/>
        </w:rPr>
        <w:t>Ndembi</w:t>
      </w:r>
      <w:proofErr w:type="spellEnd"/>
      <w:r w:rsidRPr="004C4A89">
        <w:rPr>
          <w:rFonts w:ascii="Times New Roman" w:hAnsi="Times New Roman" w:cs="Times New Roman"/>
          <w:sz w:val="24"/>
          <w:szCs w:val="24"/>
        </w:rPr>
        <w:t>, N. (2018). Prevalence of anti-hepatitis C antibodies and its co-infection with HIV in rural Cameroon. </w:t>
      </w:r>
      <w:r w:rsidRPr="004C4A89">
        <w:rPr>
          <w:rFonts w:ascii="Times New Roman" w:hAnsi="Times New Roman" w:cs="Times New Roman"/>
          <w:i/>
          <w:iCs/>
          <w:sz w:val="24"/>
          <w:szCs w:val="24"/>
        </w:rPr>
        <w:t>BMC research notes</w:t>
      </w:r>
      <w:r w:rsidRPr="004C4A89">
        <w:rPr>
          <w:rFonts w:ascii="Times New Roman" w:hAnsi="Times New Roman" w:cs="Times New Roman"/>
          <w:sz w:val="24"/>
          <w:szCs w:val="24"/>
        </w:rPr>
        <w:t>, </w:t>
      </w:r>
      <w:r w:rsidRPr="004C4A89">
        <w:rPr>
          <w:rFonts w:ascii="Times New Roman" w:hAnsi="Times New Roman" w:cs="Times New Roman"/>
          <w:i/>
          <w:iCs/>
          <w:sz w:val="24"/>
          <w:szCs w:val="24"/>
        </w:rPr>
        <w:t>11</w:t>
      </w:r>
      <w:r w:rsidRPr="004C4A89">
        <w:rPr>
          <w:rFonts w:ascii="Times New Roman" w:hAnsi="Times New Roman" w:cs="Times New Roman"/>
          <w:sz w:val="24"/>
          <w:szCs w:val="24"/>
        </w:rPr>
        <w:t xml:space="preserve">(1), 459. </w:t>
      </w:r>
      <w:hyperlink r:id="rId18" w:history="1">
        <w:r w:rsidRPr="004C4A89">
          <w:rPr>
            <w:rStyle w:val="Hyperlink"/>
            <w:rFonts w:ascii="Times New Roman" w:hAnsi="Times New Roman" w:cs="Times New Roman"/>
            <w:color w:val="auto"/>
            <w:sz w:val="24"/>
            <w:szCs w:val="24"/>
          </w:rPr>
          <w:t>https://doi.org/10.1186/s13104-018-3566-4</w:t>
        </w:r>
      </w:hyperlink>
    </w:p>
    <w:p w14:paraId="74120D24" w14:textId="6A3CF727" w:rsidR="00B47FC1" w:rsidRPr="004C4A89" w:rsidRDefault="00B47FC1"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t xml:space="preserve">Akhtar, A., Fatima, S., Saeed, H., Soo, C. T., &amp; Khan, A. H. (2022). HIV-HCV </w:t>
      </w:r>
      <w:r w:rsidR="00A64B78" w:rsidRPr="004C4A89">
        <w:rPr>
          <w:rFonts w:ascii="Times New Roman" w:hAnsi="Times New Roman" w:cs="Times New Roman"/>
          <w:sz w:val="24"/>
          <w:szCs w:val="24"/>
          <w:shd w:val="clear" w:color="auto" w:fill="FFFFFF"/>
        </w:rPr>
        <w:t>Co-infection</w:t>
      </w:r>
      <w:r w:rsidRPr="004C4A89">
        <w:rPr>
          <w:rFonts w:ascii="Times New Roman" w:hAnsi="Times New Roman" w:cs="Times New Roman"/>
          <w:sz w:val="24"/>
          <w:szCs w:val="24"/>
          <w:shd w:val="clear" w:color="auto" w:fill="FFFFFF"/>
        </w:rPr>
        <w:t>: Prevalence and Treatment Outcomes in Malaysia. </w:t>
      </w:r>
      <w:proofErr w:type="spellStart"/>
      <w:r w:rsidRPr="004C4A89">
        <w:rPr>
          <w:rFonts w:ascii="Times New Roman" w:hAnsi="Times New Roman" w:cs="Times New Roman"/>
          <w:i/>
          <w:iCs/>
          <w:sz w:val="24"/>
          <w:szCs w:val="24"/>
          <w:shd w:val="clear" w:color="auto" w:fill="FFFFFF"/>
        </w:rPr>
        <w:t>Intervirology</w:t>
      </w:r>
      <w:proofErr w:type="spellEnd"/>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65</w:t>
      </w:r>
      <w:r w:rsidRPr="004C4A89">
        <w:rPr>
          <w:rFonts w:ascii="Times New Roman" w:hAnsi="Times New Roman" w:cs="Times New Roman"/>
          <w:sz w:val="24"/>
          <w:szCs w:val="24"/>
          <w:shd w:val="clear" w:color="auto" w:fill="FFFFFF"/>
        </w:rPr>
        <w:t xml:space="preserve">(2), 87–93. </w:t>
      </w:r>
      <w:hyperlink r:id="rId19" w:history="1">
        <w:r w:rsidRPr="004C4A89">
          <w:rPr>
            <w:rStyle w:val="Hyperlink"/>
            <w:rFonts w:ascii="Times New Roman" w:hAnsi="Times New Roman" w:cs="Times New Roman"/>
            <w:color w:val="auto"/>
            <w:sz w:val="24"/>
            <w:szCs w:val="24"/>
            <w:shd w:val="clear" w:color="auto" w:fill="FFFFFF"/>
          </w:rPr>
          <w:t>https://doi.org/10.1159/000518836</w:t>
        </w:r>
      </w:hyperlink>
    </w:p>
    <w:p w14:paraId="738F016E" w14:textId="652FA03F" w:rsidR="00B47FC1" w:rsidRPr="004C4A89" w:rsidRDefault="00B47FC1" w:rsidP="00B56DBD">
      <w:pPr>
        <w:spacing w:line="360" w:lineRule="auto"/>
        <w:rPr>
          <w:rStyle w:val="Hyperlink"/>
          <w:rFonts w:ascii="Times New Roman" w:hAnsi="Times New Roman" w:cs="Times New Roman"/>
          <w:color w:val="auto"/>
          <w:sz w:val="24"/>
          <w:szCs w:val="24"/>
        </w:rPr>
      </w:pPr>
      <w:proofErr w:type="spellStart"/>
      <w:r w:rsidRPr="004C4A89">
        <w:rPr>
          <w:rFonts w:ascii="Times New Roman" w:hAnsi="Times New Roman" w:cs="Times New Roman"/>
          <w:sz w:val="24"/>
          <w:szCs w:val="24"/>
        </w:rPr>
        <w:lastRenderedPageBreak/>
        <w:t>Ayelign</w:t>
      </w:r>
      <w:proofErr w:type="spellEnd"/>
      <w:r w:rsidRPr="004C4A89">
        <w:rPr>
          <w:rFonts w:ascii="Times New Roman" w:hAnsi="Times New Roman" w:cs="Times New Roman"/>
          <w:sz w:val="24"/>
          <w:szCs w:val="24"/>
        </w:rPr>
        <w:t>, M., Aynalem, M., &amp; Berhane, N. (2021). Hepatitis and HIV Co-infection at University of Gondar Specialized Referral Hospital: Northwest Ethiopia. </w:t>
      </w:r>
      <w:r w:rsidRPr="004C4A89">
        <w:rPr>
          <w:rFonts w:ascii="Times New Roman" w:hAnsi="Times New Roman" w:cs="Times New Roman"/>
          <w:i/>
          <w:iCs/>
          <w:sz w:val="24"/>
          <w:szCs w:val="24"/>
        </w:rPr>
        <w:t>Hepatic medicine: evidence and research</w:t>
      </w:r>
      <w:r w:rsidRPr="004C4A89">
        <w:rPr>
          <w:rFonts w:ascii="Times New Roman" w:hAnsi="Times New Roman" w:cs="Times New Roman"/>
          <w:sz w:val="24"/>
          <w:szCs w:val="24"/>
        </w:rPr>
        <w:t>, </w:t>
      </w:r>
      <w:r w:rsidRPr="004C4A89">
        <w:rPr>
          <w:rFonts w:ascii="Times New Roman" w:hAnsi="Times New Roman" w:cs="Times New Roman"/>
          <w:i/>
          <w:iCs/>
          <w:sz w:val="24"/>
          <w:szCs w:val="24"/>
        </w:rPr>
        <w:t>13</w:t>
      </w:r>
      <w:r w:rsidRPr="004C4A89">
        <w:rPr>
          <w:rFonts w:ascii="Times New Roman" w:hAnsi="Times New Roman" w:cs="Times New Roman"/>
          <w:sz w:val="24"/>
          <w:szCs w:val="24"/>
        </w:rPr>
        <w:t xml:space="preserve">, 113–120. </w:t>
      </w:r>
      <w:hyperlink r:id="rId20" w:history="1">
        <w:r w:rsidRPr="004C4A89">
          <w:rPr>
            <w:rStyle w:val="Hyperlink"/>
            <w:rFonts w:ascii="Times New Roman" w:hAnsi="Times New Roman" w:cs="Times New Roman"/>
            <w:color w:val="auto"/>
            <w:sz w:val="24"/>
            <w:szCs w:val="24"/>
          </w:rPr>
          <w:t>https://doi.org/10.2147/HMER.S337817</w:t>
        </w:r>
      </w:hyperlink>
    </w:p>
    <w:p w14:paraId="6F236B2C" w14:textId="3B0B2C7B" w:rsidR="00285DCE" w:rsidRPr="004C4A89" w:rsidRDefault="00285DCE" w:rsidP="00B56DBD">
      <w:pPr>
        <w:spacing w:line="360" w:lineRule="auto"/>
        <w:rPr>
          <w:rStyle w:val="Hyperlink"/>
          <w:rFonts w:ascii="Times New Roman" w:hAnsi="Times New Roman" w:cs="Times New Roman"/>
          <w:color w:val="auto"/>
          <w:sz w:val="24"/>
          <w:szCs w:val="24"/>
          <w:u w:val="none"/>
        </w:rPr>
      </w:pPr>
      <w:r w:rsidRPr="004C4A89">
        <w:rPr>
          <w:rFonts w:ascii="Times New Roman" w:hAnsi="Times New Roman" w:cs="Times New Roman"/>
          <w:sz w:val="24"/>
          <w:szCs w:val="24"/>
          <w:shd w:val="clear" w:color="auto" w:fill="FFFFFF"/>
        </w:rPr>
        <w:t>Chen, J. Y., Feeney, E. R., &amp; Chung, R. T. (2014). HCV and HIV co-infection: mechanisms and management. </w:t>
      </w:r>
      <w:r w:rsidRPr="004C4A89">
        <w:rPr>
          <w:rFonts w:ascii="Times New Roman" w:hAnsi="Times New Roman" w:cs="Times New Roman"/>
          <w:i/>
          <w:iCs/>
          <w:sz w:val="24"/>
          <w:szCs w:val="24"/>
          <w:shd w:val="clear" w:color="auto" w:fill="FFFFFF"/>
        </w:rPr>
        <w:t>Nature reviews Gastroenterology &amp; Hepatology</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11</w:t>
      </w:r>
      <w:r w:rsidRPr="004C4A89">
        <w:rPr>
          <w:rFonts w:ascii="Times New Roman" w:hAnsi="Times New Roman" w:cs="Times New Roman"/>
          <w:sz w:val="24"/>
          <w:szCs w:val="24"/>
          <w:shd w:val="clear" w:color="auto" w:fill="FFFFFF"/>
        </w:rPr>
        <w:t>(6), 362-371.</w:t>
      </w:r>
      <w:r w:rsidR="007E3EA2" w:rsidRPr="004C4A89">
        <w:rPr>
          <w:rFonts w:ascii="Times New Roman" w:hAnsi="Times New Roman" w:cs="Times New Roman"/>
          <w:sz w:val="24"/>
          <w:szCs w:val="24"/>
          <w:shd w:val="clear" w:color="auto" w:fill="FFFFFF"/>
        </w:rPr>
        <w:t xml:space="preserve"> </w:t>
      </w:r>
      <w:hyperlink r:id="rId21" w:history="1">
        <w:r w:rsidR="007E3EA2" w:rsidRPr="004C4A89">
          <w:rPr>
            <w:rStyle w:val="Hyperlink"/>
            <w:rFonts w:ascii="Times New Roman" w:hAnsi="Times New Roman" w:cs="Times New Roman"/>
            <w:color w:val="auto"/>
            <w:sz w:val="24"/>
            <w:szCs w:val="24"/>
          </w:rPr>
          <w:t>https://doi.org/10.1038/nrgastro.2014.17</w:t>
        </w:r>
      </w:hyperlink>
      <w:r w:rsidR="007E3EA2" w:rsidRPr="004C4A89">
        <w:rPr>
          <w:rFonts w:ascii="Times New Roman" w:hAnsi="Times New Roman" w:cs="Times New Roman"/>
          <w:sz w:val="24"/>
          <w:szCs w:val="24"/>
        </w:rPr>
        <w:t xml:space="preserve">  </w:t>
      </w:r>
    </w:p>
    <w:p w14:paraId="630387FC" w14:textId="0B37031A" w:rsidR="004A68C1" w:rsidRPr="004C4A89" w:rsidRDefault="004A68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Debes, J. D., </w:t>
      </w:r>
      <w:proofErr w:type="spellStart"/>
      <w:r w:rsidRPr="004C4A89">
        <w:rPr>
          <w:rFonts w:ascii="Times New Roman" w:hAnsi="Times New Roman" w:cs="Times New Roman"/>
          <w:sz w:val="24"/>
          <w:szCs w:val="24"/>
        </w:rPr>
        <w:t>Bohjanen</w:t>
      </w:r>
      <w:proofErr w:type="spellEnd"/>
      <w:r w:rsidRPr="004C4A89">
        <w:rPr>
          <w:rFonts w:ascii="Times New Roman" w:hAnsi="Times New Roman" w:cs="Times New Roman"/>
          <w:sz w:val="24"/>
          <w:szCs w:val="24"/>
        </w:rPr>
        <w:t>, P. R., &amp; Boonstra, A. (2016). Mechanisms of accelerated liver fibrosis progression during HIV infection. </w:t>
      </w:r>
      <w:r w:rsidRPr="004C4A89">
        <w:rPr>
          <w:rFonts w:ascii="Times New Roman" w:hAnsi="Times New Roman" w:cs="Times New Roman"/>
          <w:i/>
          <w:iCs/>
          <w:sz w:val="24"/>
          <w:szCs w:val="24"/>
        </w:rPr>
        <w:t>Journal of Clinical and Translational Hepatology</w:t>
      </w:r>
      <w:r w:rsidRPr="004C4A89">
        <w:rPr>
          <w:rFonts w:ascii="Times New Roman" w:hAnsi="Times New Roman" w:cs="Times New Roman"/>
          <w:sz w:val="24"/>
          <w:szCs w:val="24"/>
        </w:rPr>
        <w:t>, </w:t>
      </w:r>
      <w:r w:rsidRPr="004C4A89">
        <w:rPr>
          <w:rFonts w:ascii="Times New Roman" w:hAnsi="Times New Roman" w:cs="Times New Roman"/>
          <w:i/>
          <w:iCs/>
          <w:sz w:val="24"/>
          <w:szCs w:val="24"/>
        </w:rPr>
        <w:t>4</w:t>
      </w:r>
      <w:r w:rsidRPr="004C4A89">
        <w:rPr>
          <w:rFonts w:ascii="Times New Roman" w:hAnsi="Times New Roman" w:cs="Times New Roman"/>
          <w:sz w:val="24"/>
          <w:szCs w:val="24"/>
        </w:rPr>
        <w:t>(4), 328.</w:t>
      </w:r>
      <w:r w:rsidR="007E3EA2" w:rsidRPr="004C4A89">
        <w:rPr>
          <w:rFonts w:ascii="Times New Roman" w:hAnsi="Times New Roman" w:cs="Times New Roman"/>
          <w:color w:val="1B1B1B"/>
          <w:shd w:val="clear" w:color="auto" w:fill="FFFFFF"/>
        </w:rPr>
        <w:t xml:space="preserve"> </w:t>
      </w:r>
    </w:p>
    <w:p w14:paraId="5036D3C5" w14:textId="77777777" w:rsidR="00B47FC1" w:rsidRPr="004C4A89" w:rsidRDefault="00B47FC1" w:rsidP="00B56DBD">
      <w:pPr>
        <w:spacing w:line="360" w:lineRule="auto"/>
        <w:rPr>
          <w:rFonts w:ascii="Times New Roman" w:hAnsi="Times New Roman" w:cs="Times New Roman"/>
          <w:sz w:val="24"/>
          <w:szCs w:val="24"/>
        </w:rPr>
      </w:pPr>
      <w:proofErr w:type="spellStart"/>
      <w:r w:rsidRPr="004C4A89">
        <w:rPr>
          <w:rFonts w:ascii="Times New Roman" w:hAnsi="Times New Roman" w:cs="Times New Roman"/>
          <w:sz w:val="24"/>
          <w:szCs w:val="24"/>
        </w:rPr>
        <w:t>Dobseu</w:t>
      </w:r>
      <w:proofErr w:type="spellEnd"/>
      <w:r w:rsidRPr="004C4A89">
        <w:rPr>
          <w:rFonts w:ascii="Times New Roman" w:hAnsi="Times New Roman" w:cs="Times New Roman"/>
          <w:sz w:val="24"/>
          <w:szCs w:val="24"/>
        </w:rPr>
        <w:t xml:space="preserve">, R., Nanfack, A., Kowo, M., </w:t>
      </w:r>
      <w:proofErr w:type="spellStart"/>
      <w:r w:rsidRPr="004C4A89">
        <w:rPr>
          <w:rFonts w:ascii="Times New Roman" w:hAnsi="Times New Roman" w:cs="Times New Roman"/>
          <w:sz w:val="24"/>
          <w:szCs w:val="24"/>
        </w:rPr>
        <w:t>Ambada</w:t>
      </w:r>
      <w:proofErr w:type="spellEnd"/>
      <w:r w:rsidRPr="004C4A89">
        <w:rPr>
          <w:rFonts w:ascii="Times New Roman" w:hAnsi="Times New Roman" w:cs="Times New Roman"/>
          <w:sz w:val="24"/>
          <w:szCs w:val="24"/>
        </w:rPr>
        <w:t xml:space="preserve">, G., Kamgaing, R., </w:t>
      </w:r>
      <w:proofErr w:type="spellStart"/>
      <w:r w:rsidRPr="004C4A89">
        <w:rPr>
          <w:rFonts w:ascii="Times New Roman" w:hAnsi="Times New Roman" w:cs="Times New Roman"/>
          <w:sz w:val="24"/>
          <w:szCs w:val="24"/>
        </w:rPr>
        <w:t>Chenwi</w:t>
      </w:r>
      <w:proofErr w:type="spellEnd"/>
      <w:r w:rsidRPr="004C4A89">
        <w:rPr>
          <w:rFonts w:ascii="Times New Roman" w:hAnsi="Times New Roman" w:cs="Times New Roman"/>
          <w:sz w:val="24"/>
          <w:szCs w:val="24"/>
        </w:rPr>
        <w:t xml:space="preserve">, C., </w:t>
      </w:r>
      <w:proofErr w:type="spellStart"/>
      <w:r w:rsidRPr="004C4A89">
        <w:rPr>
          <w:rFonts w:ascii="Times New Roman" w:hAnsi="Times New Roman" w:cs="Times New Roman"/>
          <w:sz w:val="24"/>
          <w:szCs w:val="24"/>
        </w:rPr>
        <w:t>Fainguem</w:t>
      </w:r>
      <w:proofErr w:type="spellEnd"/>
      <w:r w:rsidRPr="004C4A89">
        <w:rPr>
          <w:rFonts w:ascii="Times New Roman" w:hAnsi="Times New Roman" w:cs="Times New Roman"/>
          <w:sz w:val="24"/>
          <w:szCs w:val="24"/>
        </w:rPr>
        <w:t xml:space="preserve">, N., </w:t>
      </w:r>
      <w:proofErr w:type="spellStart"/>
      <w:r w:rsidRPr="004C4A89">
        <w:rPr>
          <w:rFonts w:ascii="Times New Roman" w:hAnsi="Times New Roman" w:cs="Times New Roman"/>
          <w:sz w:val="24"/>
          <w:szCs w:val="24"/>
        </w:rPr>
        <w:t>Ka'e</w:t>
      </w:r>
      <w:proofErr w:type="spellEnd"/>
      <w:r w:rsidRPr="004C4A89">
        <w:rPr>
          <w:rFonts w:ascii="Times New Roman" w:hAnsi="Times New Roman" w:cs="Times New Roman"/>
          <w:sz w:val="24"/>
          <w:szCs w:val="24"/>
        </w:rPr>
        <w:t xml:space="preserve">, A., </w:t>
      </w:r>
      <w:proofErr w:type="spellStart"/>
      <w:r w:rsidRPr="004C4A89">
        <w:rPr>
          <w:rFonts w:ascii="Times New Roman" w:hAnsi="Times New Roman" w:cs="Times New Roman"/>
          <w:sz w:val="24"/>
          <w:szCs w:val="24"/>
        </w:rPr>
        <w:t>Ngangoum</w:t>
      </w:r>
      <w:proofErr w:type="spellEnd"/>
      <w:r w:rsidRPr="004C4A89">
        <w:rPr>
          <w:rFonts w:ascii="Times New Roman" w:hAnsi="Times New Roman" w:cs="Times New Roman"/>
          <w:sz w:val="24"/>
          <w:szCs w:val="24"/>
        </w:rPr>
        <w:t xml:space="preserve">, E., Sosso, S., </w:t>
      </w:r>
      <w:proofErr w:type="spellStart"/>
      <w:r w:rsidRPr="004C4A89">
        <w:rPr>
          <w:rFonts w:ascii="Times New Roman" w:hAnsi="Times New Roman" w:cs="Times New Roman"/>
          <w:sz w:val="24"/>
          <w:szCs w:val="24"/>
        </w:rPr>
        <w:t>Tchiegang</w:t>
      </w:r>
      <w:proofErr w:type="spellEnd"/>
      <w:r w:rsidRPr="004C4A89">
        <w:rPr>
          <w:rFonts w:ascii="Times New Roman" w:hAnsi="Times New Roman" w:cs="Times New Roman"/>
          <w:sz w:val="24"/>
          <w:szCs w:val="24"/>
        </w:rPr>
        <w:t xml:space="preserve">, C., &amp; </w:t>
      </w:r>
      <w:proofErr w:type="spellStart"/>
      <w:r w:rsidRPr="004C4A89">
        <w:rPr>
          <w:rFonts w:ascii="Times New Roman" w:hAnsi="Times New Roman" w:cs="Times New Roman"/>
          <w:sz w:val="24"/>
          <w:szCs w:val="24"/>
        </w:rPr>
        <w:t>Ndjolo</w:t>
      </w:r>
      <w:proofErr w:type="spellEnd"/>
      <w:r w:rsidRPr="004C4A89">
        <w:rPr>
          <w:rFonts w:ascii="Times New Roman" w:hAnsi="Times New Roman" w:cs="Times New Roman"/>
          <w:sz w:val="24"/>
          <w:szCs w:val="24"/>
        </w:rPr>
        <w:t>, A. (2020). Evaluation of hepatic fibrosis in HIV/HCV co-infected individuals in Yaoundé, Cameroon: usefulness of APRI score in resource-constrained settings. </w:t>
      </w:r>
      <w:r w:rsidRPr="004C4A89">
        <w:rPr>
          <w:rFonts w:ascii="Times New Roman" w:hAnsi="Times New Roman" w:cs="Times New Roman"/>
          <w:i/>
          <w:iCs/>
          <w:sz w:val="24"/>
          <w:szCs w:val="24"/>
        </w:rPr>
        <w:t>BMC infectious diseases</w:t>
      </w:r>
      <w:r w:rsidRPr="004C4A89">
        <w:rPr>
          <w:rFonts w:ascii="Times New Roman" w:hAnsi="Times New Roman" w:cs="Times New Roman"/>
          <w:sz w:val="24"/>
          <w:szCs w:val="24"/>
        </w:rPr>
        <w:t>, </w:t>
      </w:r>
      <w:r w:rsidRPr="004C4A89">
        <w:rPr>
          <w:rFonts w:ascii="Times New Roman" w:hAnsi="Times New Roman" w:cs="Times New Roman"/>
          <w:i/>
          <w:iCs/>
          <w:sz w:val="24"/>
          <w:szCs w:val="24"/>
        </w:rPr>
        <w:t>20</w:t>
      </w:r>
      <w:r w:rsidRPr="004C4A89">
        <w:rPr>
          <w:rFonts w:ascii="Times New Roman" w:hAnsi="Times New Roman" w:cs="Times New Roman"/>
          <w:sz w:val="24"/>
          <w:szCs w:val="24"/>
        </w:rPr>
        <w:t xml:space="preserve">(1), 758. </w:t>
      </w:r>
      <w:hyperlink r:id="rId22" w:history="1">
        <w:r w:rsidRPr="004C4A89">
          <w:rPr>
            <w:rStyle w:val="Hyperlink"/>
            <w:rFonts w:ascii="Times New Roman" w:hAnsi="Times New Roman" w:cs="Times New Roman"/>
            <w:color w:val="auto"/>
            <w:sz w:val="24"/>
            <w:szCs w:val="24"/>
          </w:rPr>
          <w:t>https://doi.org/10.1186/s12879-020-05477-7</w:t>
        </w:r>
      </w:hyperlink>
    </w:p>
    <w:p w14:paraId="6266FB50" w14:textId="77777777" w:rsidR="00B47FC1" w:rsidRPr="004C4A89" w:rsidRDefault="00B47FC1" w:rsidP="00B56DBD">
      <w:pPr>
        <w:spacing w:line="360" w:lineRule="auto"/>
        <w:rPr>
          <w:rFonts w:ascii="Times New Roman" w:hAnsi="Times New Roman" w:cs="Times New Roman"/>
          <w:sz w:val="24"/>
          <w:szCs w:val="24"/>
          <w:shd w:val="clear" w:color="auto" w:fill="FFFFFF"/>
        </w:rPr>
      </w:pPr>
      <w:proofErr w:type="spellStart"/>
      <w:r w:rsidRPr="004C4A89">
        <w:rPr>
          <w:rFonts w:ascii="Times New Roman" w:hAnsi="Times New Roman" w:cs="Times New Roman"/>
          <w:sz w:val="24"/>
          <w:szCs w:val="24"/>
          <w:shd w:val="clear" w:color="auto" w:fill="FFFFFF"/>
        </w:rPr>
        <w:t>Eboumbou</w:t>
      </w:r>
      <w:proofErr w:type="spellEnd"/>
      <w:r w:rsidRPr="004C4A89">
        <w:rPr>
          <w:rFonts w:ascii="Times New Roman" w:hAnsi="Times New Roman" w:cs="Times New Roman"/>
          <w:sz w:val="24"/>
          <w:szCs w:val="24"/>
          <w:shd w:val="clear" w:color="auto" w:fill="FFFFFF"/>
        </w:rPr>
        <w:t xml:space="preserve"> </w:t>
      </w:r>
      <w:proofErr w:type="spellStart"/>
      <w:r w:rsidRPr="004C4A89">
        <w:rPr>
          <w:rFonts w:ascii="Times New Roman" w:hAnsi="Times New Roman" w:cs="Times New Roman"/>
          <w:sz w:val="24"/>
          <w:szCs w:val="24"/>
          <w:shd w:val="clear" w:color="auto" w:fill="FFFFFF"/>
        </w:rPr>
        <w:t>Moukoko</w:t>
      </w:r>
      <w:proofErr w:type="spellEnd"/>
      <w:r w:rsidRPr="004C4A89">
        <w:rPr>
          <w:rFonts w:ascii="Times New Roman" w:hAnsi="Times New Roman" w:cs="Times New Roman"/>
          <w:sz w:val="24"/>
          <w:szCs w:val="24"/>
          <w:shd w:val="clear" w:color="auto" w:fill="FFFFFF"/>
        </w:rPr>
        <w:t xml:space="preserve">, C. E., Ngo Sack, F., </w:t>
      </w:r>
      <w:proofErr w:type="spellStart"/>
      <w:r w:rsidRPr="004C4A89">
        <w:rPr>
          <w:rFonts w:ascii="Times New Roman" w:hAnsi="Times New Roman" w:cs="Times New Roman"/>
          <w:sz w:val="24"/>
          <w:szCs w:val="24"/>
          <w:shd w:val="clear" w:color="auto" w:fill="FFFFFF"/>
        </w:rPr>
        <w:t>Essangui</w:t>
      </w:r>
      <w:proofErr w:type="spellEnd"/>
      <w:r w:rsidRPr="004C4A89">
        <w:rPr>
          <w:rFonts w:ascii="Times New Roman" w:hAnsi="Times New Roman" w:cs="Times New Roman"/>
          <w:sz w:val="24"/>
          <w:szCs w:val="24"/>
          <w:shd w:val="clear" w:color="auto" w:fill="FFFFFF"/>
        </w:rPr>
        <w:t xml:space="preserve"> Same, E. G., </w:t>
      </w:r>
      <w:proofErr w:type="spellStart"/>
      <w:r w:rsidRPr="004C4A89">
        <w:rPr>
          <w:rFonts w:ascii="Times New Roman" w:hAnsi="Times New Roman" w:cs="Times New Roman"/>
          <w:sz w:val="24"/>
          <w:szCs w:val="24"/>
          <w:shd w:val="clear" w:color="auto" w:fill="FFFFFF"/>
        </w:rPr>
        <w:t>Mbangue</w:t>
      </w:r>
      <w:proofErr w:type="spellEnd"/>
      <w:r w:rsidRPr="004C4A89">
        <w:rPr>
          <w:rFonts w:ascii="Times New Roman" w:hAnsi="Times New Roman" w:cs="Times New Roman"/>
          <w:sz w:val="24"/>
          <w:szCs w:val="24"/>
          <w:shd w:val="clear" w:color="auto" w:fill="FFFFFF"/>
        </w:rPr>
        <w:t xml:space="preserve">, M., &amp; Lehman, L. G. (2014). HIV, HBV, HCV and T. pallidum infections among blood donors and Transfusion-related complications among recipients at the </w:t>
      </w:r>
      <w:proofErr w:type="spellStart"/>
      <w:r w:rsidRPr="004C4A89">
        <w:rPr>
          <w:rFonts w:ascii="Times New Roman" w:hAnsi="Times New Roman" w:cs="Times New Roman"/>
          <w:sz w:val="24"/>
          <w:szCs w:val="24"/>
          <w:shd w:val="clear" w:color="auto" w:fill="FFFFFF"/>
        </w:rPr>
        <w:t>Laquintinie</w:t>
      </w:r>
      <w:proofErr w:type="spellEnd"/>
      <w:r w:rsidRPr="004C4A89">
        <w:rPr>
          <w:rFonts w:ascii="Times New Roman" w:hAnsi="Times New Roman" w:cs="Times New Roman"/>
          <w:sz w:val="24"/>
          <w:szCs w:val="24"/>
          <w:shd w:val="clear" w:color="auto" w:fill="FFFFFF"/>
        </w:rPr>
        <w:t xml:space="preserve"> hospital in Douala, Cameroon. </w:t>
      </w:r>
      <w:r w:rsidRPr="004C4A89">
        <w:rPr>
          <w:rFonts w:ascii="Times New Roman" w:hAnsi="Times New Roman" w:cs="Times New Roman"/>
          <w:i/>
          <w:iCs/>
          <w:sz w:val="24"/>
          <w:szCs w:val="24"/>
          <w:shd w:val="clear" w:color="auto" w:fill="FFFFFF"/>
        </w:rPr>
        <w:t xml:space="preserve">BMC </w:t>
      </w:r>
      <w:proofErr w:type="spellStart"/>
      <w:r w:rsidRPr="004C4A89">
        <w:rPr>
          <w:rFonts w:ascii="Times New Roman" w:hAnsi="Times New Roman" w:cs="Times New Roman"/>
          <w:i/>
          <w:iCs/>
          <w:sz w:val="24"/>
          <w:szCs w:val="24"/>
          <w:shd w:val="clear" w:color="auto" w:fill="FFFFFF"/>
        </w:rPr>
        <w:t>hematology</w:t>
      </w:r>
      <w:proofErr w:type="spellEnd"/>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14</w:t>
      </w:r>
      <w:r w:rsidRPr="004C4A89">
        <w:rPr>
          <w:rFonts w:ascii="Times New Roman" w:hAnsi="Times New Roman" w:cs="Times New Roman"/>
          <w:sz w:val="24"/>
          <w:szCs w:val="24"/>
          <w:shd w:val="clear" w:color="auto" w:fill="FFFFFF"/>
        </w:rPr>
        <w:t xml:space="preserve">(1), 5. </w:t>
      </w:r>
      <w:hyperlink r:id="rId23" w:history="1">
        <w:r w:rsidRPr="004C4A89">
          <w:rPr>
            <w:rStyle w:val="Hyperlink"/>
            <w:rFonts w:ascii="Times New Roman" w:hAnsi="Times New Roman" w:cs="Times New Roman"/>
            <w:color w:val="auto"/>
            <w:sz w:val="24"/>
            <w:szCs w:val="24"/>
            <w:shd w:val="clear" w:color="auto" w:fill="FFFFFF"/>
          </w:rPr>
          <w:t>https://doi.org/10.1186/2052-1839-14-5</w:t>
        </w:r>
      </w:hyperlink>
    </w:p>
    <w:p w14:paraId="23C42898" w14:textId="77777777" w:rsidR="00B47FC1" w:rsidRPr="004C4A89" w:rsidRDefault="00B47FC1" w:rsidP="00B56DBD">
      <w:pPr>
        <w:spacing w:line="360" w:lineRule="auto"/>
        <w:rPr>
          <w:rFonts w:ascii="Times New Roman" w:hAnsi="Times New Roman" w:cs="Times New Roman"/>
          <w:sz w:val="24"/>
          <w:szCs w:val="24"/>
          <w:shd w:val="clear" w:color="auto" w:fill="FFFFFF"/>
          <w:lang w:val="en-CA"/>
        </w:rPr>
      </w:pPr>
      <w:proofErr w:type="spellStart"/>
      <w:r w:rsidRPr="004C4A89">
        <w:rPr>
          <w:rFonts w:ascii="Times New Roman" w:hAnsi="Times New Roman" w:cs="Times New Roman"/>
          <w:sz w:val="24"/>
          <w:szCs w:val="24"/>
          <w:shd w:val="clear" w:color="auto" w:fill="FFFFFF"/>
        </w:rPr>
        <w:t>Grzeszczuk</w:t>
      </w:r>
      <w:proofErr w:type="spellEnd"/>
      <w:r w:rsidRPr="004C4A89">
        <w:rPr>
          <w:rFonts w:ascii="Times New Roman" w:hAnsi="Times New Roman" w:cs="Times New Roman"/>
          <w:sz w:val="24"/>
          <w:szCs w:val="24"/>
          <w:shd w:val="clear" w:color="auto" w:fill="FFFFFF"/>
        </w:rPr>
        <w:t xml:space="preserve">, A., </w:t>
      </w:r>
      <w:proofErr w:type="spellStart"/>
      <w:r w:rsidRPr="004C4A89">
        <w:rPr>
          <w:rFonts w:ascii="Times New Roman" w:hAnsi="Times New Roman" w:cs="Times New Roman"/>
          <w:sz w:val="24"/>
          <w:szCs w:val="24"/>
          <w:shd w:val="clear" w:color="auto" w:fill="FFFFFF"/>
        </w:rPr>
        <w:t>Wandalowicz</w:t>
      </w:r>
      <w:proofErr w:type="spellEnd"/>
      <w:r w:rsidRPr="004C4A89">
        <w:rPr>
          <w:rFonts w:ascii="Times New Roman" w:hAnsi="Times New Roman" w:cs="Times New Roman"/>
          <w:sz w:val="24"/>
          <w:szCs w:val="24"/>
          <w:shd w:val="clear" w:color="auto" w:fill="FFFFFF"/>
        </w:rPr>
        <w:t xml:space="preserve">, A. D., Jaroszewicz, J., &amp; </w:t>
      </w:r>
      <w:proofErr w:type="spellStart"/>
      <w:r w:rsidRPr="004C4A89">
        <w:rPr>
          <w:rFonts w:ascii="Times New Roman" w:hAnsi="Times New Roman" w:cs="Times New Roman"/>
          <w:sz w:val="24"/>
          <w:szCs w:val="24"/>
          <w:shd w:val="clear" w:color="auto" w:fill="FFFFFF"/>
        </w:rPr>
        <w:t>Flisiak</w:t>
      </w:r>
      <w:proofErr w:type="spellEnd"/>
      <w:r w:rsidRPr="004C4A89">
        <w:rPr>
          <w:rFonts w:ascii="Times New Roman" w:hAnsi="Times New Roman" w:cs="Times New Roman"/>
          <w:sz w:val="24"/>
          <w:szCs w:val="24"/>
          <w:shd w:val="clear" w:color="auto" w:fill="FFFFFF"/>
        </w:rPr>
        <w:t>, R. (2015). Prevalence and Risk Factors of HCV/HIV Co-Infection and HCV Genotype Distribution in North-Eastern Poland. </w:t>
      </w:r>
      <w:r w:rsidRPr="004C4A89">
        <w:rPr>
          <w:rFonts w:ascii="Times New Roman" w:hAnsi="Times New Roman" w:cs="Times New Roman"/>
          <w:i/>
          <w:iCs/>
          <w:sz w:val="24"/>
          <w:szCs w:val="24"/>
          <w:shd w:val="clear" w:color="auto" w:fill="FFFFFF"/>
        </w:rPr>
        <w:t>Hepatitis monthly</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15</w:t>
      </w:r>
      <w:r w:rsidRPr="004C4A89">
        <w:rPr>
          <w:rFonts w:ascii="Times New Roman" w:hAnsi="Times New Roman" w:cs="Times New Roman"/>
          <w:sz w:val="24"/>
          <w:szCs w:val="24"/>
          <w:shd w:val="clear" w:color="auto" w:fill="FFFFFF"/>
        </w:rPr>
        <w:t xml:space="preserve">(7), e27740. </w:t>
      </w:r>
      <w:hyperlink r:id="rId24" w:history="1">
        <w:r w:rsidRPr="004C4A89">
          <w:rPr>
            <w:rStyle w:val="Hyperlink"/>
            <w:rFonts w:ascii="Times New Roman" w:hAnsi="Times New Roman" w:cs="Times New Roman"/>
            <w:color w:val="auto"/>
            <w:sz w:val="24"/>
            <w:szCs w:val="24"/>
            <w:shd w:val="clear" w:color="auto" w:fill="FFFFFF"/>
            <w:lang w:val="en-CA"/>
          </w:rPr>
          <w:t>https://doi.org/10.5812/hepatmon.27740v2</w:t>
        </w:r>
      </w:hyperlink>
    </w:p>
    <w:p w14:paraId="375624B6" w14:textId="77777777" w:rsidR="00B47FC1" w:rsidRPr="004C4A89" w:rsidRDefault="00B47F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lang w:val="en-CA"/>
        </w:rPr>
        <w:t xml:space="preserve">Kim, C. W., &amp; Chang, K. M. (2013). </w:t>
      </w:r>
      <w:r w:rsidRPr="004C4A89">
        <w:rPr>
          <w:rFonts w:ascii="Times New Roman" w:hAnsi="Times New Roman" w:cs="Times New Roman"/>
          <w:sz w:val="24"/>
          <w:szCs w:val="24"/>
        </w:rPr>
        <w:t>Hepatitis C virus: virology and life cycle. </w:t>
      </w:r>
      <w:r w:rsidRPr="004C4A89">
        <w:rPr>
          <w:rFonts w:ascii="Times New Roman" w:hAnsi="Times New Roman" w:cs="Times New Roman"/>
          <w:i/>
          <w:iCs/>
          <w:sz w:val="24"/>
          <w:szCs w:val="24"/>
        </w:rPr>
        <w:t>Clinical and molecular hepatology</w:t>
      </w:r>
      <w:r w:rsidRPr="004C4A89">
        <w:rPr>
          <w:rFonts w:ascii="Times New Roman" w:hAnsi="Times New Roman" w:cs="Times New Roman"/>
          <w:sz w:val="24"/>
          <w:szCs w:val="24"/>
        </w:rPr>
        <w:t>, </w:t>
      </w:r>
      <w:r w:rsidRPr="004C4A89">
        <w:rPr>
          <w:rFonts w:ascii="Times New Roman" w:hAnsi="Times New Roman" w:cs="Times New Roman"/>
          <w:i/>
          <w:iCs/>
          <w:sz w:val="24"/>
          <w:szCs w:val="24"/>
        </w:rPr>
        <w:t>19</w:t>
      </w:r>
      <w:r w:rsidRPr="004C4A89">
        <w:rPr>
          <w:rFonts w:ascii="Times New Roman" w:hAnsi="Times New Roman" w:cs="Times New Roman"/>
          <w:sz w:val="24"/>
          <w:szCs w:val="24"/>
        </w:rPr>
        <w:t xml:space="preserve">(1), 17–25. </w:t>
      </w:r>
      <w:hyperlink r:id="rId25" w:history="1">
        <w:r w:rsidRPr="004C4A89">
          <w:rPr>
            <w:rStyle w:val="Hyperlink"/>
            <w:rFonts w:ascii="Times New Roman" w:hAnsi="Times New Roman" w:cs="Times New Roman"/>
            <w:color w:val="auto"/>
            <w:sz w:val="24"/>
            <w:szCs w:val="24"/>
          </w:rPr>
          <w:t>https://doi.org/10.3350/cmh.2013.19.1.17</w:t>
        </w:r>
      </w:hyperlink>
    </w:p>
    <w:p w14:paraId="7ECB3D9E" w14:textId="5C3786A3" w:rsidR="00B47FC1" w:rsidRPr="004C4A89" w:rsidRDefault="00B47FC1"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t>Koziel, M. J., &amp; Peters, M. G. (2007). Viral hepatitis in HIV infection. </w:t>
      </w:r>
      <w:r w:rsidRPr="004C4A89">
        <w:rPr>
          <w:rFonts w:ascii="Times New Roman" w:hAnsi="Times New Roman" w:cs="Times New Roman"/>
          <w:i/>
          <w:iCs/>
          <w:sz w:val="24"/>
          <w:szCs w:val="24"/>
          <w:shd w:val="clear" w:color="auto" w:fill="FFFFFF"/>
        </w:rPr>
        <w:t>New England Journal of Medicine</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356</w:t>
      </w:r>
      <w:r w:rsidRPr="004C4A89">
        <w:rPr>
          <w:rFonts w:ascii="Times New Roman" w:hAnsi="Times New Roman" w:cs="Times New Roman"/>
          <w:sz w:val="24"/>
          <w:szCs w:val="24"/>
          <w:shd w:val="clear" w:color="auto" w:fill="FFFFFF"/>
        </w:rPr>
        <w:t>(14), 1445-1454.</w:t>
      </w:r>
    </w:p>
    <w:p w14:paraId="59350670" w14:textId="3040BBFF" w:rsidR="00F06C02" w:rsidRPr="004C4A89" w:rsidRDefault="00F06C02"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t xml:space="preserve">Lu, L., Zhou, C., Qi, X., Wang, L., Hu, T., Chen, F., Han, C., Li, H. </w:t>
      </w:r>
      <w:r w:rsidR="000C5341" w:rsidRPr="004C4A89">
        <w:rPr>
          <w:rFonts w:ascii="Times New Roman" w:hAnsi="Times New Roman" w:cs="Times New Roman"/>
          <w:sz w:val="24"/>
          <w:szCs w:val="24"/>
        </w:rPr>
        <w:t>&amp;</w:t>
      </w:r>
      <w:r w:rsidRPr="004C4A89">
        <w:rPr>
          <w:rFonts w:ascii="Times New Roman" w:hAnsi="Times New Roman" w:cs="Times New Roman"/>
          <w:sz w:val="24"/>
          <w:szCs w:val="24"/>
          <w:shd w:val="clear" w:color="auto" w:fill="FFFFFF"/>
        </w:rPr>
        <w:t xml:space="preserve"> Zhou, X. (2026). Hepatitis B virus or (and) hepatitis C virus infection promotes hepatic fibrosis in HIV/AIDS patients in Jiangxi, China. </w:t>
      </w:r>
      <w:r w:rsidRPr="004C4A89">
        <w:rPr>
          <w:rFonts w:ascii="Times New Roman" w:hAnsi="Times New Roman" w:cs="Times New Roman"/>
          <w:i/>
          <w:iCs/>
          <w:sz w:val="24"/>
          <w:szCs w:val="24"/>
          <w:shd w:val="clear" w:color="auto" w:fill="FFFFFF"/>
        </w:rPr>
        <w:t>Journal of Clinical Virology Plus</w:t>
      </w:r>
      <w:r w:rsidRPr="004C4A89">
        <w:rPr>
          <w:rFonts w:ascii="Times New Roman" w:hAnsi="Times New Roman" w:cs="Times New Roman"/>
          <w:sz w:val="24"/>
          <w:szCs w:val="24"/>
          <w:shd w:val="clear" w:color="auto" w:fill="FFFFFF"/>
        </w:rPr>
        <w:t>, p.100248.</w:t>
      </w:r>
    </w:p>
    <w:p w14:paraId="5607DEFE" w14:textId="77777777" w:rsidR="00B47FC1" w:rsidRPr="004C4A89" w:rsidRDefault="00B47FC1"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lastRenderedPageBreak/>
        <w:t xml:space="preserve">Luma, H. N., </w:t>
      </w:r>
      <w:proofErr w:type="spellStart"/>
      <w:r w:rsidRPr="004C4A89">
        <w:rPr>
          <w:rFonts w:ascii="Times New Roman" w:hAnsi="Times New Roman" w:cs="Times New Roman"/>
          <w:sz w:val="24"/>
          <w:szCs w:val="24"/>
          <w:shd w:val="clear" w:color="auto" w:fill="FFFFFF"/>
        </w:rPr>
        <w:t>Eloumou</w:t>
      </w:r>
      <w:proofErr w:type="spellEnd"/>
      <w:r w:rsidRPr="004C4A89">
        <w:rPr>
          <w:rFonts w:ascii="Times New Roman" w:hAnsi="Times New Roman" w:cs="Times New Roman"/>
          <w:sz w:val="24"/>
          <w:szCs w:val="24"/>
          <w:shd w:val="clear" w:color="auto" w:fill="FFFFFF"/>
        </w:rPr>
        <w:t xml:space="preserve">, S. A., </w:t>
      </w:r>
      <w:proofErr w:type="spellStart"/>
      <w:r w:rsidRPr="004C4A89">
        <w:rPr>
          <w:rFonts w:ascii="Times New Roman" w:hAnsi="Times New Roman" w:cs="Times New Roman"/>
          <w:sz w:val="24"/>
          <w:szCs w:val="24"/>
          <w:shd w:val="clear" w:color="auto" w:fill="FFFFFF"/>
        </w:rPr>
        <w:t>Ekaney</w:t>
      </w:r>
      <w:proofErr w:type="spellEnd"/>
      <w:r w:rsidRPr="004C4A89">
        <w:rPr>
          <w:rFonts w:ascii="Times New Roman" w:hAnsi="Times New Roman" w:cs="Times New Roman"/>
          <w:sz w:val="24"/>
          <w:szCs w:val="24"/>
          <w:shd w:val="clear" w:color="auto" w:fill="FFFFFF"/>
        </w:rPr>
        <w:t xml:space="preserve">, D. S., </w:t>
      </w:r>
      <w:proofErr w:type="spellStart"/>
      <w:r w:rsidRPr="004C4A89">
        <w:rPr>
          <w:rFonts w:ascii="Times New Roman" w:hAnsi="Times New Roman" w:cs="Times New Roman"/>
          <w:sz w:val="24"/>
          <w:szCs w:val="24"/>
          <w:shd w:val="clear" w:color="auto" w:fill="FFFFFF"/>
        </w:rPr>
        <w:t>Lekpa</w:t>
      </w:r>
      <w:proofErr w:type="spellEnd"/>
      <w:r w:rsidRPr="004C4A89">
        <w:rPr>
          <w:rFonts w:ascii="Times New Roman" w:hAnsi="Times New Roman" w:cs="Times New Roman"/>
          <w:sz w:val="24"/>
          <w:szCs w:val="24"/>
          <w:shd w:val="clear" w:color="auto" w:fill="FFFFFF"/>
        </w:rPr>
        <w:t>, F. K., Donfack-</w:t>
      </w:r>
      <w:proofErr w:type="spellStart"/>
      <w:r w:rsidRPr="004C4A89">
        <w:rPr>
          <w:rFonts w:ascii="Times New Roman" w:hAnsi="Times New Roman" w:cs="Times New Roman"/>
          <w:sz w:val="24"/>
          <w:szCs w:val="24"/>
          <w:shd w:val="clear" w:color="auto" w:fill="FFFFFF"/>
        </w:rPr>
        <w:t>Sontsa</w:t>
      </w:r>
      <w:proofErr w:type="spellEnd"/>
      <w:r w:rsidRPr="004C4A89">
        <w:rPr>
          <w:rFonts w:ascii="Times New Roman" w:hAnsi="Times New Roman" w:cs="Times New Roman"/>
          <w:sz w:val="24"/>
          <w:szCs w:val="24"/>
          <w:shd w:val="clear" w:color="auto" w:fill="FFFFFF"/>
        </w:rPr>
        <w:t xml:space="preserve">, O., </w:t>
      </w:r>
      <w:proofErr w:type="spellStart"/>
      <w:r w:rsidRPr="004C4A89">
        <w:rPr>
          <w:rFonts w:ascii="Times New Roman" w:hAnsi="Times New Roman" w:cs="Times New Roman"/>
          <w:sz w:val="24"/>
          <w:szCs w:val="24"/>
          <w:shd w:val="clear" w:color="auto" w:fill="FFFFFF"/>
        </w:rPr>
        <w:t>Ngahane</w:t>
      </w:r>
      <w:proofErr w:type="spellEnd"/>
      <w:r w:rsidRPr="004C4A89">
        <w:rPr>
          <w:rFonts w:ascii="Times New Roman" w:hAnsi="Times New Roman" w:cs="Times New Roman"/>
          <w:sz w:val="24"/>
          <w:szCs w:val="24"/>
          <w:shd w:val="clear" w:color="auto" w:fill="FFFFFF"/>
        </w:rPr>
        <w:t xml:space="preserve">, B. H., &amp; </w:t>
      </w:r>
      <w:proofErr w:type="spellStart"/>
      <w:r w:rsidRPr="004C4A89">
        <w:rPr>
          <w:rFonts w:ascii="Times New Roman" w:hAnsi="Times New Roman" w:cs="Times New Roman"/>
          <w:sz w:val="24"/>
          <w:szCs w:val="24"/>
          <w:shd w:val="clear" w:color="auto" w:fill="FFFFFF"/>
        </w:rPr>
        <w:t>Mapoure</w:t>
      </w:r>
      <w:proofErr w:type="spellEnd"/>
      <w:r w:rsidRPr="004C4A89">
        <w:rPr>
          <w:rFonts w:ascii="Times New Roman" w:hAnsi="Times New Roman" w:cs="Times New Roman"/>
          <w:sz w:val="24"/>
          <w:szCs w:val="24"/>
          <w:shd w:val="clear" w:color="auto" w:fill="FFFFFF"/>
        </w:rPr>
        <w:t>, Y. N. (2016). Sero-prevalence and Correlates of Hepatitis B and C Co-infection Among HIV-infected Individuals in Two Regional Hospitals in Cameroon. </w:t>
      </w:r>
      <w:r w:rsidRPr="004C4A89">
        <w:rPr>
          <w:rFonts w:ascii="Times New Roman" w:hAnsi="Times New Roman" w:cs="Times New Roman"/>
          <w:i/>
          <w:iCs/>
          <w:sz w:val="24"/>
          <w:szCs w:val="24"/>
          <w:shd w:val="clear" w:color="auto" w:fill="FFFFFF"/>
        </w:rPr>
        <w:t>The open AIDS journal</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10</w:t>
      </w:r>
      <w:r w:rsidRPr="004C4A89">
        <w:rPr>
          <w:rFonts w:ascii="Times New Roman" w:hAnsi="Times New Roman" w:cs="Times New Roman"/>
          <w:sz w:val="24"/>
          <w:szCs w:val="24"/>
          <w:shd w:val="clear" w:color="auto" w:fill="FFFFFF"/>
        </w:rPr>
        <w:t xml:space="preserve">, 199–208. </w:t>
      </w:r>
      <w:hyperlink r:id="rId26" w:history="1">
        <w:r w:rsidRPr="004C4A89">
          <w:rPr>
            <w:rStyle w:val="Hyperlink"/>
            <w:rFonts w:ascii="Times New Roman" w:hAnsi="Times New Roman" w:cs="Times New Roman"/>
            <w:color w:val="auto"/>
            <w:sz w:val="24"/>
            <w:szCs w:val="24"/>
            <w:shd w:val="clear" w:color="auto" w:fill="FFFFFF"/>
          </w:rPr>
          <w:t>https://doi.org/10.2174/1874613601610010199</w:t>
        </w:r>
      </w:hyperlink>
    </w:p>
    <w:p w14:paraId="07029536" w14:textId="77777777" w:rsidR="00B47FC1" w:rsidRPr="004C4A89" w:rsidRDefault="00B47FC1"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t xml:space="preserve">Maggi, P., Altizio, S., DI Biagio, A., Nicolini, L., Volpe, A., </w:t>
      </w:r>
      <w:proofErr w:type="spellStart"/>
      <w:r w:rsidRPr="004C4A89">
        <w:rPr>
          <w:rFonts w:ascii="Times New Roman" w:hAnsi="Times New Roman" w:cs="Times New Roman"/>
          <w:sz w:val="24"/>
          <w:szCs w:val="24"/>
          <w:shd w:val="clear" w:color="auto" w:fill="FFFFFF"/>
        </w:rPr>
        <w:t>Tancorre</w:t>
      </w:r>
      <w:proofErr w:type="spellEnd"/>
      <w:r w:rsidRPr="004C4A89">
        <w:rPr>
          <w:rFonts w:ascii="Times New Roman" w:hAnsi="Times New Roman" w:cs="Times New Roman"/>
          <w:sz w:val="24"/>
          <w:szCs w:val="24"/>
          <w:shd w:val="clear" w:color="auto" w:fill="FFFFFF"/>
        </w:rPr>
        <w:t>, T., Leone, A., Bellacosa, C., Ladisa, N., &amp; Angarano, G. (2015). Prevalence and Risk Factors for Significant Liver Fibrosis in Patients with HIV Infection. </w:t>
      </w:r>
      <w:r w:rsidRPr="004C4A89">
        <w:rPr>
          <w:rFonts w:ascii="Times New Roman" w:hAnsi="Times New Roman" w:cs="Times New Roman"/>
          <w:i/>
          <w:iCs/>
          <w:sz w:val="24"/>
          <w:szCs w:val="24"/>
          <w:shd w:val="clear" w:color="auto" w:fill="FFFFFF"/>
        </w:rPr>
        <w:t>In vivo (Athens, Greece)</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29</w:t>
      </w:r>
      <w:r w:rsidRPr="004C4A89">
        <w:rPr>
          <w:rFonts w:ascii="Times New Roman" w:hAnsi="Times New Roman" w:cs="Times New Roman"/>
          <w:sz w:val="24"/>
          <w:szCs w:val="24"/>
          <w:shd w:val="clear" w:color="auto" w:fill="FFFFFF"/>
        </w:rPr>
        <w:t>(6), 771–775.</w:t>
      </w:r>
    </w:p>
    <w:p w14:paraId="0922F16B" w14:textId="77777777" w:rsidR="00B47FC1" w:rsidRPr="004C4A89" w:rsidRDefault="00B47F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Marceline, D. N., Marlene, G. T. I., Cyriaque, A. A., Armelle, F. K. G., &amp; </w:t>
      </w:r>
      <w:proofErr w:type="spellStart"/>
      <w:r w:rsidRPr="004C4A89">
        <w:rPr>
          <w:rFonts w:ascii="Times New Roman" w:hAnsi="Times New Roman" w:cs="Times New Roman"/>
          <w:sz w:val="24"/>
          <w:szCs w:val="24"/>
        </w:rPr>
        <w:t>Moundipa</w:t>
      </w:r>
      <w:proofErr w:type="spellEnd"/>
      <w:r w:rsidRPr="004C4A89">
        <w:rPr>
          <w:rFonts w:ascii="Times New Roman" w:hAnsi="Times New Roman" w:cs="Times New Roman"/>
          <w:sz w:val="24"/>
          <w:szCs w:val="24"/>
        </w:rPr>
        <w:t xml:space="preserve">, F. P. (2018). Current status of human immunodeficiency virus and hepatitis C virus (HIV/HCV) co-infection in Cameroon: Sero-prevalence, risk factors and correlation with markers of liver function and CD4 cells rate in patients diagnosed in three hospital settings. Journal of AIDS and HIV Research, 10(3), 22-30. </w:t>
      </w:r>
      <w:hyperlink r:id="rId27" w:tgtFrame="_blank" w:history="1">
        <w:r w:rsidRPr="004C4A89">
          <w:rPr>
            <w:rStyle w:val="Hyperlink"/>
            <w:rFonts w:ascii="Times New Roman" w:hAnsi="Times New Roman" w:cs="Times New Roman"/>
            <w:color w:val="auto"/>
            <w:sz w:val="24"/>
            <w:szCs w:val="24"/>
          </w:rPr>
          <w:t>https://doi.org/10.5897/JAHR2017.0456</w:t>
        </w:r>
      </w:hyperlink>
    </w:p>
    <w:p w14:paraId="1C943D36" w14:textId="6F065A2B" w:rsidR="00B47FC1" w:rsidRPr="004C4A89" w:rsidRDefault="00B47F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shd w:val="clear" w:color="auto" w:fill="FFFFFF"/>
        </w:rPr>
        <w:t xml:space="preserve">Matthews, P. C., Geretti, A. M., Goulder, P. J., &amp; </w:t>
      </w:r>
      <w:proofErr w:type="spellStart"/>
      <w:r w:rsidRPr="004C4A89">
        <w:rPr>
          <w:rFonts w:ascii="Times New Roman" w:hAnsi="Times New Roman" w:cs="Times New Roman"/>
          <w:sz w:val="24"/>
          <w:szCs w:val="24"/>
          <w:shd w:val="clear" w:color="auto" w:fill="FFFFFF"/>
        </w:rPr>
        <w:t>Klenerman</w:t>
      </w:r>
      <w:proofErr w:type="spellEnd"/>
      <w:r w:rsidRPr="004C4A89">
        <w:rPr>
          <w:rFonts w:ascii="Times New Roman" w:hAnsi="Times New Roman" w:cs="Times New Roman"/>
          <w:sz w:val="24"/>
          <w:szCs w:val="24"/>
          <w:shd w:val="clear" w:color="auto" w:fill="FFFFFF"/>
        </w:rPr>
        <w:t xml:space="preserve">, P. (2014). Epidemiology and impact of HIV </w:t>
      </w:r>
      <w:r w:rsidR="00A64B78" w:rsidRPr="004C4A89">
        <w:rPr>
          <w:rFonts w:ascii="Times New Roman" w:hAnsi="Times New Roman" w:cs="Times New Roman"/>
          <w:sz w:val="24"/>
          <w:szCs w:val="24"/>
          <w:shd w:val="clear" w:color="auto" w:fill="FFFFFF"/>
        </w:rPr>
        <w:t>co-infection</w:t>
      </w:r>
      <w:r w:rsidRPr="004C4A89">
        <w:rPr>
          <w:rFonts w:ascii="Times New Roman" w:hAnsi="Times New Roman" w:cs="Times New Roman"/>
          <w:sz w:val="24"/>
          <w:szCs w:val="24"/>
          <w:shd w:val="clear" w:color="auto" w:fill="FFFFFF"/>
        </w:rPr>
        <w:t xml:space="preserve"> with hepatitis B and hepatitis C viruses in Sub-Saharan Africa. </w:t>
      </w:r>
      <w:r w:rsidRPr="004C4A89">
        <w:rPr>
          <w:rFonts w:ascii="Times New Roman" w:hAnsi="Times New Roman" w:cs="Times New Roman"/>
          <w:i/>
          <w:iCs/>
          <w:sz w:val="24"/>
          <w:szCs w:val="24"/>
          <w:shd w:val="clear" w:color="auto" w:fill="FFFFFF"/>
        </w:rPr>
        <w:t>Journal of clinical virology</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61</w:t>
      </w:r>
      <w:r w:rsidRPr="004C4A89">
        <w:rPr>
          <w:rFonts w:ascii="Times New Roman" w:hAnsi="Times New Roman" w:cs="Times New Roman"/>
          <w:sz w:val="24"/>
          <w:szCs w:val="24"/>
          <w:shd w:val="clear" w:color="auto" w:fill="FFFFFF"/>
        </w:rPr>
        <w:t>(1), 20-33.</w:t>
      </w:r>
    </w:p>
    <w:p w14:paraId="60278244" w14:textId="0CE35546" w:rsidR="00B42445" w:rsidRPr="00B42445" w:rsidRDefault="00B47FC1" w:rsidP="00B56DBD">
      <w:pPr>
        <w:spacing w:line="360" w:lineRule="auto"/>
        <w:rPr>
          <w:rFonts w:ascii="Times New Roman" w:hAnsi="Times New Roman" w:cs="Times New Roman"/>
          <w:sz w:val="24"/>
          <w:szCs w:val="24"/>
          <w:u w:val="single"/>
        </w:rPr>
      </w:pPr>
      <w:proofErr w:type="spellStart"/>
      <w:r w:rsidRPr="004C4A89">
        <w:rPr>
          <w:rFonts w:ascii="Times New Roman" w:hAnsi="Times New Roman" w:cs="Times New Roman"/>
          <w:sz w:val="24"/>
          <w:szCs w:val="24"/>
        </w:rPr>
        <w:t>Munyemana</w:t>
      </w:r>
      <w:proofErr w:type="spellEnd"/>
      <w:r w:rsidRPr="004C4A89">
        <w:rPr>
          <w:rFonts w:ascii="Times New Roman" w:hAnsi="Times New Roman" w:cs="Times New Roman"/>
          <w:sz w:val="24"/>
          <w:szCs w:val="24"/>
        </w:rPr>
        <w:t xml:space="preserve">, J. B., </w:t>
      </w:r>
      <w:proofErr w:type="spellStart"/>
      <w:r w:rsidRPr="004C4A89">
        <w:rPr>
          <w:rFonts w:ascii="Times New Roman" w:hAnsi="Times New Roman" w:cs="Times New Roman"/>
          <w:sz w:val="24"/>
          <w:szCs w:val="24"/>
        </w:rPr>
        <w:t>Mukanoheli</w:t>
      </w:r>
      <w:proofErr w:type="spellEnd"/>
      <w:r w:rsidRPr="004C4A89">
        <w:rPr>
          <w:rFonts w:ascii="Times New Roman" w:hAnsi="Times New Roman" w:cs="Times New Roman"/>
          <w:sz w:val="24"/>
          <w:szCs w:val="24"/>
        </w:rPr>
        <w:t xml:space="preserve">, E., Nsabimana, T., &amp; </w:t>
      </w:r>
      <w:proofErr w:type="spellStart"/>
      <w:r w:rsidRPr="004C4A89">
        <w:rPr>
          <w:rFonts w:ascii="Times New Roman" w:hAnsi="Times New Roman" w:cs="Times New Roman"/>
          <w:sz w:val="24"/>
          <w:szCs w:val="24"/>
        </w:rPr>
        <w:t>Niringiyumukiza</w:t>
      </w:r>
      <w:proofErr w:type="spellEnd"/>
      <w:r w:rsidRPr="004C4A89">
        <w:rPr>
          <w:rFonts w:ascii="Times New Roman" w:hAnsi="Times New Roman" w:cs="Times New Roman"/>
          <w:sz w:val="24"/>
          <w:szCs w:val="24"/>
        </w:rPr>
        <w:t>, J. D. (2021). HCV Seroprevalence among HIV Patients and Associated Comorbidities at One Primary Health Facility in Rwanda. </w:t>
      </w:r>
      <w:r w:rsidRPr="004C4A89">
        <w:rPr>
          <w:rFonts w:ascii="Times New Roman" w:hAnsi="Times New Roman" w:cs="Times New Roman"/>
          <w:i/>
          <w:iCs/>
          <w:sz w:val="24"/>
          <w:szCs w:val="24"/>
        </w:rPr>
        <w:t xml:space="preserve">The American </w:t>
      </w:r>
      <w:r w:rsidR="00473B63" w:rsidRPr="004C4A89">
        <w:rPr>
          <w:rFonts w:ascii="Times New Roman" w:hAnsi="Times New Roman" w:cs="Times New Roman"/>
          <w:i/>
          <w:iCs/>
          <w:sz w:val="24"/>
          <w:szCs w:val="24"/>
        </w:rPr>
        <w:t>J</w:t>
      </w:r>
      <w:r w:rsidRPr="004C4A89">
        <w:rPr>
          <w:rFonts w:ascii="Times New Roman" w:hAnsi="Times New Roman" w:cs="Times New Roman"/>
          <w:i/>
          <w:iCs/>
          <w:sz w:val="24"/>
          <w:szCs w:val="24"/>
        </w:rPr>
        <w:t xml:space="preserve">ournal of </w:t>
      </w:r>
      <w:r w:rsidR="00473B63" w:rsidRPr="004C4A89">
        <w:rPr>
          <w:rFonts w:ascii="Times New Roman" w:hAnsi="Times New Roman" w:cs="Times New Roman"/>
          <w:i/>
          <w:iCs/>
          <w:sz w:val="24"/>
          <w:szCs w:val="24"/>
        </w:rPr>
        <w:t>T</w:t>
      </w:r>
      <w:r w:rsidRPr="004C4A89">
        <w:rPr>
          <w:rFonts w:ascii="Times New Roman" w:hAnsi="Times New Roman" w:cs="Times New Roman"/>
          <w:i/>
          <w:iCs/>
          <w:sz w:val="24"/>
          <w:szCs w:val="24"/>
        </w:rPr>
        <w:t xml:space="preserve">ropical </w:t>
      </w:r>
      <w:r w:rsidR="00473B63" w:rsidRPr="004C4A89">
        <w:rPr>
          <w:rFonts w:ascii="Times New Roman" w:hAnsi="Times New Roman" w:cs="Times New Roman"/>
          <w:i/>
          <w:iCs/>
          <w:sz w:val="24"/>
          <w:szCs w:val="24"/>
        </w:rPr>
        <w:t>M</w:t>
      </w:r>
      <w:r w:rsidRPr="004C4A89">
        <w:rPr>
          <w:rFonts w:ascii="Times New Roman" w:hAnsi="Times New Roman" w:cs="Times New Roman"/>
          <w:i/>
          <w:iCs/>
          <w:sz w:val="24"/>
          <w:szCs w:val="24"/>
        </w:rPr>
        <w:t xml:space="preserve">edicine and </w:t>
      </w:r>
      <w:r w:rsidR="00473B63" w:rsidRPr="004C4A89">
        <w:rPr>
          <w:rFonts w:ascii="Times New Roman" w:hAnsi="Times New Roman" w:cs="Times New Roman"/>
          <w:i/>
          <w:iCs/>
          <w:sz w:val="24"/>
          <w:szCs w:val="24"/>
        </w:rPr>
        <w:t>H</w:t>
      </w:r>
      <w:r w:rsidRPr="004C4A89">
        <w:rPr>
          <w:rFonts w:ascii="Times New Roman" w:hAnsi="Times New Roman" w:cs="Times New Roman"/>
          <w:i/>
          <w:iCs/>
          <w:sz w:val="24"/>
          <w:szCs w:val="24"/>
        </w:rPr>
        <w:t>ygiene</w:t>
      </w:r>
      <w:r w:rsidRPr="004C4A89">
        <w:rPr>
          <w:rFonts w:ascii="Times New Roman" w:hAnsi="Times New Roman" w:cs="Times New Roman"/>
          <w:sz w:val="24"/>
          <w:szCs w:val="24"/>
        </w:rPr>
        <w:t>, </w:t>
      </w:r>
      <w:r w:rsidRPr="004C4A89">
        <w:rPr>
          <w:rFonts w:ascii="Times New Roman" w:hAnsi="Times New Roman" w:cs="Times New Roman"/>
          <w:i/>
          <w:iCs/>
          <w:sz w:val="24"/>
          <w:szCs w:val="24"/>
        </w:rPr>
        <w:t>104</w:t>
      </w:r>
      <w:r w:rsidRPr="004C4A89">
        <w:rPr>
          <w:rFonts w:ascii="Times New Roman" w:hAnsi="Times New Roman" w:cs="Times New Roman"/>
          <w:sz w:val="24"/>
          <w:szCs w:val="24"/>
        </w:rPr>
        <w:t xml:space="preserve">(5), 1747–1750. </w:t>
      </w:r>
      <w:hyperlink r:id="rId28" w:history="1">
        <w:r w:rsidRPr="004C4A89">
          <w:rPr>
            <w:rStyle w:val="Hyperlink"/>
            <w:rFonts w:ascii="Times New Roman" w:hAnsi="Times New Roman" w:cs="Times New Roman"/>
            <w:color w:val="auto"/>
            <w:sz w:val="24"/>
            <w:szCs w:val="24"/>
          </w:rPr>
          <w:t>https://doi.org/10.4269/ajtmh.20-0500</w:t>
        </w:r>
      </w:hyperlink>
    </w:p>
    <w:p w14:paraId="6E40D676" w14:textId="77777777" w:rsidR="00B47FC1" w:rsidRPr="004C4A89" w:rsidRDefault="00B47FC1" w:rsidP="00B56DBD">
      <w:pPr>
        <w:spacing w:line="360" w:lineRule="auto"/>
        <w:rPr>
          <w:rFonts w:ascii="Times New Roman" w:hAnsi="Times New Roman" w:cs="Times New Roman"/>
          <w:sz w:val="24"/>
          <w:szCs w:val="24"/>
        </w:rPr>
      </w:pPr>
      <w:proofErr w:type="spellStart"/>
      <w:r w:rsidRPr="004C4A89">
        <w:rPr>
          <w:rFonts w:ascii="Times New Roman" w:hAnsi="Times New Roman" w:cs="Times New Roman"/>
          <w:sz w:val="24"/>
          <w:szCs w:val="24"/>
        </w:rPr>
        <w:t>Nnakenyi</w:t>
      </w:r>
      <w:proofErr w:type="spellEnd"/>
      <w:r w:rsidRPr="004C4A89">
        <w:rPr>
          <w:rFonts w:ascii="Times New Roman" w:hAnsi="Times New Roman" w:cs="Times New Roman"/>
          <w:sz w:val="24"/>
          <w:szCs w:val="24"/>
        </w:rPr>
        <w:t xml:space="preserve">, I. D., Uchechukwu, C., &amp; </w:t>
      </w:r>
      <w:proofErr w:type="spellStart"/>
      <w:r w:rsidRPr="004C4A89">
        <w:rPr>
          <w:rFonts w:ascii="Times New Roman" w:hAnsi="Times New Roman" w:cs="Times New Roman"/>
          <w:sz w:val="24"/>
          <w:szCs w:val="24"/>
        </w:rPr>
        <w:t>Nto-Ezimah</w:t>
      </w:r>
      <w:proofErr w:type="spellEnd"/>
      <w:r w:rsidRPr="004C4A89">
        <w:rPr>
          <w:rFonts w:ascii="Times New Roman" w:hAnsi="Times New Roman" w:cs="Times New Roman"/>
          <w:sz w:val="24"/>
          <w:szCs w:val="24"/>
        </w:rPr>
        <w:t>, U. (2020). Prevalence of hepatitis B and C virus co-infection in HIV positive patients attending a health institution in southeast Nigeria. </w:t>
      </w:r>
      <w:r w:rsidRPr="004C4A89">
        <w:rPr>
          <w:rFonts w:ascii="Times New Roman" w:hAnsi="Times New Roman" w:cs="Times New Roman"/>
          <w:i/>
          <w:iCs/>
          <w:sz w:val="24"/>
          <w:szCs w:val="24"/>
        </w:rPr>
        <w:t>African health sciences</w:t>
      </w:r>
      <w:r w:rsidRPr="004C4A89">
        <w:rPr>
          <w:rFonts w:ascii="Times New Roman" w:hAnsi="Times New Roman" w:cs="Times New Roman"/>
          <w:sz w:val="24"/>
          <w:szCs w:val="24"/>
        </w:rPr>
        <w:t>, </w:t>
      </w:r>
      <w:r w:rsidRPr="004C4A89">
        <w:rPr>
          <w:rFonts w:ascii="Times New Roman" w:hAnsi="Times New Roman" w:cs="Times New Roman"/>
          <w:i/>
          <w:iCs/>
          <w:sz w:val="24"/>
          <w:szCs w:val="24"/>
        </w:rPr>
        <w:t>20</w:t>
      </w:r>
      <w:r w:rsidRPr="004C4A89">
        <w:rPr>
          <w:rFonts w:ascii="Times New Roman" w:hAnsi="Times New Roman" w:cs="Times New Roman"/>
          <w:sz w:val="24"/>
          <w:szCs w:val="24"/>
        </w:rPr>
        <w:t xml:space="preserve">(2), 579–586. </w:t>
      </w:r>
      <w:hyperlink r:id="rId29" w:history="1">
        <w:r w:rsidRPr="004C4A89">
          <w:rPr>
            <w:rStyle w:val="Hyperlink"/>
            <w:rFonts w:ascii="Times New Roman" w:hAnsi="Times New Roman" w:cs="Times New Roman"/>
            <w:color w:val="auto"/>
            <w:sz w:val="24"/>
            <w:szCs w:val="24"/>
          </w:rPr>
          <w:t>https://doi.org/10.4314/ahs.v20i2.5</w:t>
        </w:r>
      </w:hyperlink>
    </w:p>
    <w:p w14:paraId="48707191" w14:textId="77777777" w:rsidR="00B47FC1" w:rsidRPr="004C4A89" w:rsidRDefault="00B47FC1"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t>Shaw, J., &amp; Matin, N. (2022). Opportunistic infections in HIV. </w:t>
      </w:r>
      <w:r w:rsidRPr="004C4A89">
        <w:rPr>
          <w:rFonts w:ascii="Times New Roman" w:hAnsi="Times New Roman" w:cs="Times New Roman"/>
          <w:i/>
          <w:iCs/>
          <w:sz w:val="24"/>
          <w:szCs w:val="24"/>
          <w:shd w:val="clear" w:color="auto" w:fill="FFFFFF"/>
        </w:rPr>
        <w:t>Medicine</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50</w:t>
      </w:r>
      <w:r w:rsidRPr="004C4A89">
        <w:rPr>
          <w:rFonts w:ascii="Times New Roman" w:hAnsi="Times New Roman" w:cs="Times New Roman"/>
          <w:sz w:val="24"/>
          <w:szCs w:val="24"/>
          <w:shd w:val="clear" w:color="auto" w:fill="FFFFFF"/>
        </w:rPr>
        <w:t>(5), 294-297.</w:t>
      </w:r>
    </w:p>
    <w:p w14:paraId="1CC19587" w14:textId="77777777" w:rsidR="00B47FC1" w:rsidRPr="004C4A89" w:rsidRDefault="00B47FC1" w:rsidP="00B56DBD">
      <w:pPr>
        <w:spacing w:line="360" w:lineRule="auto"/>
        <w:rPr>
          <w:rFonts w:ascii="Times New Roman" w:hAnsi="Times New Roman" w:cs="Times New Roman"/>
          <w:sz w:val="24"/>
          <w:szCs w:val="24"/>
          <w:shd w:val="clear" w:color="auto" w:fill="FFFFFF"/>
        </w:rPr>
      </w:pPr>
      <w:r w:rsidRPr="004C4A89">
        <w:rPr>
          <w:rFonts w:ascii="Times New Roman" w:hAnsi="Times New Roman" w:cs="Times New Roman"/>
          <w:sz w:val="24"/>
          <w:szCs w:val="24"/>
          <w:shd w:val="clear" w:color="auto" w:fill="FFFFFF"/>
        </w:rPr>
        <w:t xml:space="preserve">Thomas, D. L., </w:t>
      </w:r>
      <w:proofErr w:type="spellStart"/>
      <w:r w:rsidRPr="004C4A89">
        <w:rPr>
          <w:rFonts w:ascii="Times New Roman" w:hAnsi="Times New Roman" w:cs="Times New Roman"/>
          <w:sz w:val="24"/>
          <w:szCs w:val="24"/>
          <w:shd w:val="clear" w:color="auto" w:fill="FFFFFF"/>
        </w:rPr>
        <w:t>Leoutsakas</w:t>
      </w:r>
      <w:proofErr w:type="spellEnd"/>
      <w:r w:rsidRPr="004C4A89">
        <w:rPr>
          <w:rFonts w:ascii="Times New Roman" w:hAnsi="Times New Roman" w:cs="Times New Roman"/>
          <w:sz w:val="24"/>
          <w:szCs w:val="24"/>
          <w:shd w:val="clear" w:color="auto" w:fill="FFFFFF"/>
        </w:rPr>
        <w:t>, D., Zabransky, T., &amp; Kumar, M. S. (2011). Hepatitis C in HIV-infected individuals: cure and control, right now. </w:t>
      </w:r>
      <w:r w:rsidRPr="004C4A89">
        <w:rPr>
          <w:rFonts w:ascii="Times New Roman" w:hAnsi="Times New Roman" w:cs="Times New Roman"/>
          <w:i/>
          <w:iCs/>
          <w:sz w:val="24"/>
          <w:szCs w:val="24"/>
          <w:shd w:val="clear" w:color="auto" w:fill="FFFFFF"/>
        </w:rPr>
        <w:t>Journal of the International AIDS Society</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14</w:t>
      </w:r>
      <w:r w:rsidRPr="004C4A89">
        <w:rPr>
          <w:rFonts w:ascii="Times New Roman" w:hAnsi="Times New Roman" w:cs="Times New Roman"/>
          <w:sz w:val="24"/>
          <w:szCs w:val="24"/>
          <w:shd w:val="clear" w:color="auto" w:fill="FFFFFF"/>
        </w:rPr>
        <w:t xml:space="preserve">, 22. </w:t>
      </w:r>
      <w:hyperlink r:id="rId30" w:history="1">
        <w:r w:rsidRPr="004C4A89">
          <w:rPr>
            <w:rStyle w:val="Hyperlink"/>
            <w:rFonts w:ascii="Times New Roman" w:hAnsi="Times New Roman" w:cs="Times New Roman"/>
            <w:color w:val="auto"/>
            <w:sz w:val="24"/>
            <w:szCs w:val="24"/>
            <w:shd w:val="clear" w:color="auto" w:fill="FFFFFF"/>
          </w:rPr>
          <w:t>https://doi.org/10.1186/1758-2652-14-22</w:t>
        </w:r>
      </w:hyperlink>
    </w:p>
    <w:p w14:paraId="49922B51" w14:textId="77777777" w:rsidR="00B47FC1" w:rsidRPr="004C4A89" w:rsidRDefault="00B47FC1" w:rsidP="00B56DBD">
      <w:pPr>
        <w:spacing w:line="360" w:lineRule="auto"/>
        <w:rPr>
          <w:rFonts w:ascii="Times New Roman" w:hAnsi="Times New Roman" w:cs="Times New Roman"/>
          <w:sz w:val="24"/>
          <w:szCs w:val="24"/>
          <w:shd w:val="clear" w:color="auto" w:fill="FFFFFF"/>
          <w:lang w:val="en-CA"/>
        </w:rPr>
      </w:pPr>
      <w:r w:rsidRPr="004C4A89">
        <w:rPr>
          <w:rFonts w:ascii="Times New Roman" w:hAnsi="Times New Roman" w:cs="Times New Roman"/>
          <w:sz w:val="24"/>
          <w:szCs w:val="24"/>
          <w:shd w:val="clear" w:color="auto" w:fill="FFFFFF"/>
        </w:rPr>
        <w:t xml:space="preserve">Tovo, P. A., Calitri, C., Scolfaro, C., Gabiano, C., &amp; </w:t>
      </w:r>
      <w:proofErr w:type="spellStart"/>
      <w:r w:rsidRPr="004C4A89">
        <w:rPr>
          <w:rFonts w:ascii="Times New Roman" w:hAnsi="Times New Roman" w:cs="Times New Roman"/>
          <w:sz w:val="24"/>
          <w:szCs w:val="24"/>
          <w:shd w:val="clear" w:color="auto" w:fill="FFFFFF"/>
        </w:rPr>
        <w:t>Garazzino</w:t>
      </w:r>
      <w:proofErr w:type="spellEnd"/>
      <w:r w:rsidRPr="004C4A89">
        <w:rPr>
          <w:rFonts w:ascii="Times New Roman" w:hAnsi="Times New Roman" w:cs="Times New Roman"/>
          <w:sz w:val="24"/>
          <w:szCs w:val="24"/>
          <w:shd w:val="clear" w:color="auto" w:fill="FFFFFF"/>
        </w:rPr>
        <w:t>, S. (2016). Vertically acquired hepatitis C virus infection: Correlates of transmission and disease progression. </w:t>
      </w:r>
      <w:r w:rsidRPr="004C4A89">
        <w:rPr>
          <w:rFonts w:ascii="Times New Roman" w:hAnsi="Times New Roman" w:cs="Times New Roman"/>
          <w:i/>
          <w:iCs/>
          <w:sz w:val="24"/>
          <w:szCs w:val="24"/>
          <w:shd w:val="clear" w:color="auto" w:fill="FFFFFF"/>
        </w:rPr>
        <w:t>World journal of gastroenterology</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22</w:t>
      </w:r>
      <w:r w:rsidRPr="004C4A89">
        <w:rPr>
          <w:rFonts w:ascii="Times New Roman" w:hAnsi="Times New Roman" w:cs="Times New Roman"/>
          <w:sz w:val="24"/>
          <w:szCs w:val="24"/>
          <w:shd w:val="clear" w:color="auto" w:fill="FFFFFF"/>
        </w:rPr>
        <w:t xml:space="preserve">(4), 1382–1392. </w:t>
      </w:r>
      <w:hyperlink r:id="rId31" w:history="1">
        <w:r w:rsidRPr="004C4A89">
          <w:rPr>
            <w:rStyle w:val="Hyperlink"/>
            <w:rFonts w:ascii="Times New Roman" w:hAnsi="Times New Roman" w:cs="Times New Roman"/>
            <w:color w:val="auto"/>
            <w:sz w:val="24"/>
            <w:szCs w:val="24"/>
            <w:shd w:val="clear" w:color="auto" w:fill="FFFFFF"/>
            <w:lang w:val="en-CA"/>
          </w:rPr>
          <w:t>https://doi.org/10.3748/wjg.v22.i4.1382</w:t>
        </w:r>
      </w:hyperlink>
    </w:p>
    <w:p w14:paraId="0794A303" w14:textId="0D6CF438" w:rsidR="00B47FC1" w:rsidRPr="004C4A89" w:rsidRDefault="00B47FC1" w:rsidP="00B56DBD">
      <w:pPr>
        <w:spacing w:line="360" w:lineRule="auto"/>
        <w:rPr>
          <w:rFonts w:ascii="Times New Roman" w:hAnsi="Times New Roman" w:cs="Times New Roman"/>
          <w:sz w:val="24"/>
          <w:szCs w:val="24"/>
          <w:shd w:val="clear" w:color="auto" w:fill="FFFFFF"/>
        </w:rPr>
      </w:pPr>
      <w:proofErr w:type="spellStart"/>
      <w:r w:rsidRPr="004C4A89">
        <w:rPr>
          <w:rFonts w:ascii="Times New Roman" w:hAnsi="Times New Roman" w:cs="Times New Roman"/>
          <w:sz w:val="24"/>
          <w:szCs w:val="24"/>
          <w:shd w:val="clear" w:color="auto" w:fill="FFFFFF"/>
          <w:lang w:val="en-CA"/>
        </w:rPr>
        <w:lastRenderedPageBreak/>
        <w:t>Umutesi</w:t>
      </w:r>
      <w:proofErr w:type="spellEnd"/>
      <w:r w:rsidRPr="004C4A89">
        <w:rPr>
          <w:rFonts w:ascii="Times New Roman" w:hAnsi="Times New Roman" w:cs="Times New Roman"/>
          <w:sz w:val="24"/>
          <w:szCs w:val="24"/>
          <w:shd w:val="clear" w:color="auto" w:fill="FFFFFF"/>
          <w:lang w:val="en-CA"/>
        </w:rPr>
        <w:t xml:space="preserve">, J., Simmons, B., Makuza, J. D., </w:t>
      </w:r>
      <w:proofErr w:type="spellStart"/>
      <w:r w:rsidRPr="004C4A89">
        <w:rPr>
          <w:rFonts w:ascii="Times New Roman" w:hAnsi="Times New Roman" w:cs="Times New Roman"/>
          <w:sz w:val="24"/>
          <w:szCs w:val="24"/>
          <w:shd w:val="clear" w:color="auto" w:fill="FFFFFF"/>
          <w:lang w:val="en-CA"/>
        </w:rPr>
        <w:t>Dushimiyimana</w:t>
      </w:r>
      <w:proofErr w:type="spellEnd"/>
      <w:r w:rsidRPr="004C4A89">
        <w:rPr>
          <w:rFonts w:ascii="Times New Roman" w:hAnsi="Times New Roman" w:cs="Times New Roman"/>
          <w:sz w:val="24"/>
          <w:szCs w:val="24"/>
          <w:shd w:val="clear" w:color="auto" w:fill="FFFFFF"/>
          <w:lang w:val="en-CA"/>
        </w:rPr>
        <w:t xml:space="preserve">, D., </w:t>
      </w:r>
      <w:proofErr w:type="spellStart"/>
      <w:r w:rsidRPr="004C4A89">
        <w:rPr>
          <w:rFonts w:ascii="Times New Roman" w:hAnsi="Times New Roman" w:cs="Times New Roman"/>
          <w:sz w:val="24"/>
          <w:szCs w:val="24"/>
          <w:shd w:val="clear" w:color="auto" w:fill="FFFFFF"/>
          <w:lang w:val="en-CA"/>
        </w:rPr>
        <w:t>Mbituyumuremyi</w:t>
      </w:r>
      <w:proofErr w:type="spellEnd"/>
      <w:r w:rsidRPr="004C4A89">
        <w:rPr>
          <w:rFonts w:ascii="Times New Roman" w:hAnsi="Times New Roman" w:cs="Times New Roman"/>
          <w:sz w:val="24"/>
          <w:szCs w:val="24"/>
          <w:shd w:val="clear" w:color="auto" w:fill="FFFFFF"/>
          <w:lang w:val="en-CA"/>
        </w:rPr>
        <w:t xml:space="preserve">, A., Uwimana, J. M., Ford, N., Mills, E. J., &amp; </w:t>
      </w:r>
      <w:proofErr w:type="spellStart"/>
      <w:r w:rsidRPr="004C4A89">
        <w:rPr>
          <w:rFonts w:ascii="Times New Roman" w:hAnsi="Times New Roman" w:cs="Times New Roman"/>
          <w:sz w:val="24"/>
          <w:szCs w:val="24"/>
          <w:shd w:val="clear" w:color="auto" w:fill="FFFFFF"/>
          <w:lang w:val="en-CA"/>
        </w:rPr>
        <w:t>Nsanzimana</w:t>
      </w:r>
      <w:proofErr w:type="spellEnd"/>
      <w:r w:rsidRPr="004C4A89">
        <w:rPr>
          <w:rFonts w:ascii="Times New Roman" w:hAnsi="Times New Roman" w:cs="Times New Roman"/>
          <w:sz w:val="24"/>
          <w:szCs w:val="24"/>
          <w:shd w:val="clear" w:color="auto" w:fill="FFFFFF"/>
          <w:lang w:val="en-CA"/>
        </w:rPr>
        <w:t xml:space="preserve">, S. (2017). </w:t>
      </w:r>
      <w:r w:rsidRPr="004C4A89">
        <w:rPr>
          <w:rFonts w:ascii="Times New Roman" w:hAnsi="Times New Roman" w:cs="Times New Roman"/>
          <w:sz w:val="24"/>
          <w:szCs w:val="24"/>
          <w:shd w:val="clear" w:color="auto" w:fill="FFFFFF"/>
        </w:rPr>
        <w:t>Prevalence of hepatitis B and C infection in persons living with HIV enrolled in care in Rwanda. </w:t>
      </w:r>
      <w:r w:rsidRPr="004C4A89">
        <w:rPr>
          <w:rFonts w:ascii="Times New Roman" w:hAnsi="Times New Roman" w:cs="Times New Roman"/>
          <w:i/>
          <w:iCs/>
          <w:sz w:val="24"/>
          <w:szCs w:val="24"/>
          <w:shd w:val="clear" w:color="auto" w:fill="FFFFFF"/>
        </w:rPr>
        <w:t xml:space="preserve">BMC </w:t>
      </w:r>
      <w:r w:rsidR="0072684B" w:rsidRPr="004C4A89">
        <w:rPr>
          <w:rFonts w:ascii="Times New Roman" w:hAnsi="Times New Roman" w:cs="Times New Roman"/>
          <w:i/>
          <w:iCs/>
          <w:sz w:val="24"/>
          <w:szCs w:val="24"/>
          <w:shd w:val="clear" w:color="auto" w:fill="FFFFFF"/>
        </w:rPr>
        <w:t>I</w:t>
      </w:r>
      <w:r w:rsidRPr="004C4A89">
        <w:rPr>
          <w:rFonts w:ascii="Times New Roman" w:hAnsi="Times New Roman" w:cs="Times New Roman"/>
          <w:i/>
          <w:iCs/>
          <w:sz w:val="24"/>
          <w:szCs w:val="24"/>
          <w:shd w:val="clear" w:color="auto" w:fill="FFFFFF"/>
        </w:rPr>
        <w:t xml:space="preserve">nfectious </w:t>
      </w:r>
      <w:r w:rsidR="0072684B" w:rsidRPr="004C4A89">
        <w:rPr>
          <w:rFonts w:ascii="Times New Roman" w:hAnsi="Times New Roman" w:cs="Times New Roman"/>
          <w:i/>
          <w:iCs/>
          <w:sz w:val="24"/>
          <w:szCs w:val="24"/>
          <w:shd w:val="clear" w:color="auto" w:fill="FFFFFF"/>
        </w:rPr>
        <w:t>D</w:t>
      </w:r>
      <w:r w:rsidRPr="004C4A89">
        <w:rPr>
          <w:rFonts w:ascii="Times New Roman" w:hAnsi="Times New Roman" w:cs="Times New Roman"/>
          <w:i/>
          <w:iCs/>
          <w:sz w:val="24"/>
          <w:szCs w:val="24"/>
          <w:shd w:val="clear" w:color="auto" w:fill="FFFFFF"/>
        </w:rPr>
        <w:t>iseases</w:t>
      </w:r>
      <w:r w:rsidRPr="004C4A89">
        <w:rPr>
          <w:rFonts w:ascii="Times New Roman" w:hAnsi="Times New Roman" w:cs="Times New Roman"/>
          <w:sz w:val="24"/>
          <w:szCs w:val="24"/>
          <w:shd w:val="clear" w:color="auto" w:fill="FFFFFF"/>
        </w:rPr>
        <w:t>, </w:t>
      </w:r>
      <w:r w:rsidRPr="004C4A89">
        <w:rPr>
          <w:rFonts w:ascii="Times New Roman" w:hAnsi="Times New Roman" w:cs="Times New Roman"/>
          <w:i/>
          <w:iCs/>
          <w:sz w:val="24"/>
          <w:szCs w:val="24"/>
          <w:shd w:val="clear" w:color="auto" w:fill="FFFFFF"/>
        </w:rPr>
        <w:t>17</w:t>
      </w:r>
      <w:r w:rsidRPr="004C4A89">
        <w:rPr>
          <w:rFonts w:ascii="Times New Roman" w:hAnsi="Times New Roman" w:cs="Times New Roman"/>
          <w:sz w:val="24"/>
          <w:szCs w:val="24"/>
          <w:shd w:val="clear" w:color="auto" w:fill="FFFFFF"/>
        </w:rPr>
        <w:t xml:space="preserve">(1), 315. </w:t>
      </w:r>
      <w:hyperlink r:id="rId32" w:history="1">
        <w:r w:rsidRPr="004C4A89">
          <w:rPr>
            <w:rStyle w:val="Hyperlink"/>
            <w:rFonts w:ascii="Times New Roman" w:hAnsi="Times New Roman" w:cs="Times New Roman"/>
            <w:color w:val="auto"/>
            <w:sz w:val="24"/>
            <w:szCs w:val="24"/>
            <w:shd w:val="clear" w:color="auto" w:fill="FFFFFF"/>
          </w:rPr>
          <w:t>https://doi.org/10.1186/s12879-017-2422-9</w:t>
        </w:r>
      </w:hyperlink>
    </w:p>
    <w:p w14:paraId="6C3E62BC" w14:textId="5A8F5657" w:rsidR="00B47FC1" w:rsidRPr="004C4A89" w:rsidRDefault="00B47F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UNAIDS 2024; Global HIV &amp; AIDS statistics — Fact sheet. accessed March 2025 </w:t>
      </w:r>
      <w:hyperlink r:id="rId33" w:history="1">
        <w:r w:rsidR="00C2129F" w:rsidRPr="004C4A89">
          <w:rPr>
            <w:rStyle w:val="Hyperlink"/>
            <w:rFonts w:ascii="Times New Roman" w:hAnsi="Times New Roman" w:cs="Times New Roman"/>
            <w:sz w:val="24"/>
            <w:szCs w:val="24"/>
          </w:rPr>
          <w:t>https://www.unaids.org/en/resources/fact-sheet</w:t>
        </w:r>
      </w:hyperlink>
      <w:r w:rsidR="00C2129F" w:rsidRPr="004C4A89">
        <w:rPr>
          <w:rFonts w:ascii="Times New Roman" w:hAnsi="Times New Roman" w:cs="Times New Roman"/>
          <w:sz w:val="24"/>
          <w:szCs w:val="24"/>
        </w:rPr>
        <w:t xml:space="preserve"> </w:t>
      </w:r>
    </w:p>
    <w:p w14:paraId="305EAC6D" w14:textId="77777777" w:rsidR="00B47FC1" w:rsidRPr="004C4A89" w:rsidRDefault="00B47FC1" w:rsidP="00B56DBD">
      <w:pPr>
        <w:spacing w:line="360" w:lineRule="auto"/>
        <w:rPr>
          <w:rFonts w:ascii="Times New Roman" w:hAnsi="Times New Roman" w:cs="Times New Roman"/>
          <w:sz w:val="24"/>
          <w:szCs w:val="24"/>
        </w:rPr>
      </w:pPr>
      <w:bookmarkStart w:id="11" w:name="_Hlk224739636"/>
      <w:r w:rsidRPr="004C4A89">
        <w:rPr>
          <w:rFonts w:ascii="Times New Roman" w:hAnsi="Times New Roman" w:cs="Times New Roman"/>
          <w:sz w:val="24"/>
          <w:szCs w:val="24"/>
        </w:rPr>
        <w:t>Vidya Vijayan</w:t>
      </w:r>
      <w:bookmarkEnd w:id="11"/>
      <w:r w:rsidRPr="004C4A89">
        <w:rPr>
          <w:rFonts w:ascii="Times New Roman" w:hAnsi="Times New Roman" w:cs="Times New Roman"/>
          <w:sz w:val="24"/>
          <w:szCs w:val="24"/>
        </w:rPr>
        <w:t>, K. K., Karthigeyan, K. P., Tripathi, S. P., &amp; Hanna, L. E. (2017). Pathophysiology of CD4+ T-Cell Depletion in HIV-1 and HIV-2 Infections. </w:t>
      </w:r>
      <w:r w:rsidRPr="004C4A89">
        <w:rPr>
          <w:rFonts w:ascii="Times New Roman" w:hAnsi="Times New Roman" w:cs="Times New Roman"/>
          <w:i/>
          <w:iCs/>
          <w:sz w:val="24"/>
          <w:szCs w:val="24"/>
        </w:rPr>
        <w:t>Frontiers in immunology</w:t>
      </w:r>
      <w:r w:rsidRPr="004C4A89">
        <w:rPr>
          <w:rFonts w:ascii="Times New Roman" w:hAnsi="Times New Roman" w:cs="Times New Roman"/>
          <w:sz w:val="24"/>
          <w:szCs w:val="24"/>
        </w:rPr>
        <w:t>, </w:t>
      </w:r>
      <w:r w:rsidRPr="004C4A89">
        <w:rPr>
          <w:rFonts w:ascii="Times New Roman" w:hAnsi="Times New Roman" w:cs="Times New Roman"/>
          <w:i/>
          <w:iCs/>
          <w:sz w:val="24"/>
          <w:szCs w:val="24"/>
        </w:rPr>
        <w:t>8</w:t>
      </w:r>
      <w:r w:rsidRPr="004C4A89">
        <w:rPr>
          <w:rFonts w:ascii="Times New Roman" w:hAnsi="Times New Roman" w:cs="Times New Roman"/>
          <w:sz w:val="24"/>
          <w:szCs w:val="24"/>
        </w:rPr>
        <w:t xml:space="preserve">, 580. </w:t>
      </w:r>
      <w:hyperlink r:id="rId34" w:history="1">
        <w:r w:rsidRPr="004C4A89">
          <w:rPr>
            <w:rStyle w:val="Hyperlink"/>
            <w:rFonts w:ascii="Times New Roman" w:hAnsi="Times New Roman" w:cs="Times New Roman"/>
            <w:color w:val="auto"/>
            <w:sz w:val="24"/>
            <w:szCs w:val="24"/>
          </w:rPr>
          <w:t>https://doi.org/10.3389/fimmu.2017.00580</w:t>
        </w:r>
      </w:hyperlink>
    </w:p>
    <w:p w14:paraId="730696D3" w14:textId="6B9C9196" w:rsidR="00C43215" w:rsidRPr="004C4A89" w:rsidRDefault="00B47FC1" w:rsidP="00B56DBD">
      <w:pPr>
        <w:spacing w:line="360" w:lineRule="auto"/>
        <w:rPr>
          <w:rFonts w:ascii="Times New Roman" w:hAnsi="Times New Roman" w:cs="Times New Roman"/>
          <w:sz w:val="24"/>
          <w:szCs w:val="24"/>
        </w:rPr>
      </w:pPr>
      <w:r w:rsidRPr="004C4A89">
        <w:rPr>
          <w:rFonts w:ascii="Times New Roman" w:hAnsi="Times New Roman" w:cs="Times New Roman"/>
          <w:sz w:val="24"/>
          <w:szCs w:val="24"/>
        </w:rPr>
        <w:t xml:space="preserve">WHO, Global Hepatitis C report 2024, accessed March 2025 </w:t>
      </w:r>
      <w:hyperlink r:id="rId35" w:history="1">
        <w:r w:rsidRPr="004C4A89">
          <w:rPr>
            <w:rStyle w:val="Hyperlink"/>
            <w:rFonts w:ascii="Times New Roman" w:hAnsi="Times New Roman" w:cs="Times New Roman"/>
            <w:color w:val="auto"/>
            <w:sz w:val="24"/>
            <w:szCs w:val="24"/>
          </w:rPr>
          <w:t>https://www.who.int/news-room/fact-sheets/detail/hepatitis-c</w:t>
        </w:r>
      </w:hyperlink>
      <w:r w:rsidR="00662CB5" w:rsidRPr="004C4A89">
        <w:rPr>
          <w:rStyle w:val="Hyperlink"/>
          <w:rFonts w:ascii="Times New Roman" w:hAnsi="Times New Roman" w:cs="Times New Roman"/>
          <w:color w:val="auto"/>
          <w:sz w:val="24"/>
          <w:szCs w:val="24"/>
        </w:rPr>
        <w:t xml:space="preserve"> </w:t>
      </w:r>
    </w:p>
    <w:sectPr w:rsidR="00C43215" w:rsidRPr="004C4A89" w:rsidSect="001B5A8C">
      <w:headerReference w:type="even" r:id="rId36"/>
      <w:headerReference w:type="default" r:id="rId37"/>
      <w:footerReference w:type="even" r:id="rId38"/>
      <w:footerReference w:type="default" r:id="rId39"/>
      <w:headerReference w:type="first" r:id="rId40"/>
      <w:footerReference w:type="first" r:id="rId41"/>
      <w:pgSz w:w="12240" w:h="15840"/>
      <w:pgMar w:top="709" w:right="1183"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DA79" w14:textId="77777777" w:rsidR="003366BC" w:rsidRDefault="003366BC" w:rsidP="00B50A3F">
      <w:pPr>
        <w:spacing w:after="0" w:line="240" w:lineRule="auto"/>
      </w:pPr>
      <w:r>
        <w:separator/>
      </w:r>
    </w:p>
  </w:endnote>
  <w:endnote w:type="continuationSeparator" w:id="0">
    <w:p w14:paraId="51574FDD" w14:textId="77777777" w:rsidR="003366BC" w:rsidRDefault="003366BC" w:rsidP="00B5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7fe89a09">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F44B" w14:textId="77777777" w:rsidR="00DE3EFE" w:rsidRDefault="00DE3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003969"/>
      <w:docPartObj>
        <w:docPartGallery w:val="Page Numbers (Bottom of Page)"/>
        <w:docPartUnique/>
      </w:docPartObj>
    </w:sdtPr>
    <w:sdtEndPr>
      <w:rPr>
        <w:noProof/>
      </w:rPr>
    </w:sdtEndPr>
    <w:sdtContent>
      <w:p w14:paraId="44026E20" w14:textId="4F8ED3A6" w:rsidR="00DE3EFE" w:rsidRDefault="00DE3EFE">
        <w:pPr>
          <w:pStyle w:val="Footer"/>
          <w:jc w:val="right"/>
        </w:pPr>
        <w:r>
          <w:fldChar w:fldCharType="begin"/>
        </w:r>
        <w:r>
          <w:instrText xml:space="preserve"> PAGE   \* MERGEFORMAT </w:instrText>
        </w:r>
        <w:r>
          <w:fldChar w:fldCharType="separate"/>
        </w:r>
        <w:r w:rsidR="00FF2268">
          <w:rPr>
            <w:noProof/>
          </w:rPr>
          <w:t>15</w:t>
        </w:r>
        <w:r>
          <w:rPr>
            <w:noProof/>
          </w:rPr>
          <w:fldChar w:fldCharType="end"/>
        </w:r>
      </w:p>
    </w:sdtContent>
  </w:sdt>
  <w:p w14:paraId="4ECD63A9" w14:textId="77777777" w:rsidR="00DE3EFE" w:rsidRDefault="00DE3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957B" w14:textId="77777777" w:rsidR="00DE3EFE" w:rsidRDefault="00DE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0A98" w14:textId="77777777" w:rsidR="003366BC" w:rsidRDefault="003366BC" w:rsidP="00B50A3F">
      <w:pPr>
        <w:spacing w:after="0" w:line="240" w:lineRule="auto"/>
      </w:pPr>
      <w:r>
        <w:separator/>
      </w:r>
    </w:p>
  </w:footnote>
  <w:footnote w:type="continuationSeparator" w:id="0">
    <w:p w14:paraId="0B3A1A79" w14:textId="77777777" w:rsidR="003366BC" w:rsidRDefault="003366BC" w:rsidP="00B5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93DC" w14:textId="46B35E4B" w:rsidR="00DE3EFE" w:rsidRDefault="00000000">
    <w:pPr>
      <w:pStyle w:val="Header"/>
    </w:pPr>
    <w:r>
      <w:rPr>
        <w:noProof/>
      </w:rPr>
      <w:pict w14:anchorId="232B1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08766" o:spid="_x0000_s1026" type="#_x0000_t136" style="position:absolute;margin-left:0;margin-top:0;width:578.85pt;height:73.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7531" w14:textId="2692BCB7" w:rsidR="00DE3EFE" w:rsidRDefault="00000000">
    <w:pPr>
      <w:pStyle w:val="Header"/>
    </w:pPr>
    <w:r>
      <w:rPr>
        <w:noProof/>
      </w:rPr>
      <w:pict w14:anchorId="3804A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08767" o:spid="_x0000_s1027" type="#_x0000_t136" style="position:absolute;margin-left:0;margin-top:0;width:578.85pt;height:73.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A0E6" w14:textId="795AA758" w:rsidR="00DE3EFE" w:rsidRDefault="00000000">
    <w:pPr>
      <w:pStyle w:val="Header"/>
    </w:pPr>
    <w:r>
      <w:rPr>
        <w:noProof/>
      </w:rPr>
      <w:pict w14:anchorId="5A408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08765" o:spid="_x0000_s1025" type="#_x0000_t136" style="position:absolute;margin-left:0;margin-top:0;width:578.85pt;height:73.6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DB6226"/>
    <w:multiLevelType w:val="hybridMultilevel"/>
    <w:tmpl w:val="7D989B08"/>
    <w:lvl w:ilvl="0" w:tplc="5F56B9E8">
      <w:start w:val="6"/>
      <w:numFmt w:val="bullet"/>
      <w:lvlText w:val=""/>
      <w:lvlJc w:val="left"/>
      <w:pPr>
        <w:ind w:left="720" w:hanging="360"/>
      </w:pPr>
      <w:rPr>
        <w:rFonts w:ascii="Wingdings" w:eastAsiaTheme="minorEastAs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472048">
    <w:abstractNumId w:val="8"/>
  </w:num>
  <w:num w:numId="2" w16cid:durableId="1452289154">
    <w:abstractNumId w:val="6"/>
  </w:num>
  <w:num w:numId="3" w16cid:durableId="9919043">
    <w:abstractNumId w:val="5"/>
  </w:num>
  <w:num w:numId="4" w16cid:durableId="1590851461">
    <w:abstractNumId w:val="4"/>
  </w:num>
  <w:num w:numId="5" w16cid:durableId="706754624">
    <w:abstractNumId w:val="7"/>
  </w:num>
  <w:num w:numId="6" w16cid:durableId="211234179">
    <w:abstractNumId w:val="3"/>
  </w:num>
  <w:num w:numId="7" w16cid:durableId="579338866">
    <w:abstractNumId w:val="2"/>
  </w:num>
  <w:num w:numId="8" w16cid:durableId="43214706">
    <w:abstractNumId w:val="1"/>
  </w:num>
  <w:num w:numId="9" w16cid:durableId="28334856">
    <w:abstractNumId w:val="0"/>
  </w:num>
  <w:num w:numId="10" w16cid:durableId="616451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3FF7"/>
    <w:rsid w:val="0000719F"/>
    <w:rsid w:val="000136C4"/>
    <w:rsid w:val="00015C6B"/>
    <w:rsid w:val="00021DA8"/>
    <w:rsid w:val="00022C28"/>
    <w:rsid w:val="00024666"/>
    <w:rsid w:val="00034616"/>
    <w:rsid w:val="00040179"/>
    <w:rsid w:val="00041143"/>
    <w:rsid w:val="00041712"/>
    <w:rsid w:val="000445C5"/>
    <w:rsid w:val="00045179"/>
    <w:rsid w:val="00045328"/>
    <w:rsid w:val="0004594A"/>
    <w:rsid w:val="00046A5B"/>
    <w:rsid w:val="00052EF1"/>
    <w:rsid w:val="00055E38"/>
    <w:rsid w:val="0006063C"/>
    <w:rsid w:val="00063679"/>
    <w:rsid w:val="00082E14"/>
    <w:rsid w:val="000834A5"/>
    <w:rsid w:val="000835B0"/>
    <w:rsid w:val="00086254"/>
    <w:rsid w:val="00092B5D"/>
    <w:rsid w:val="00094359"/>
    <w:rsid w:val="0009479B"/>
    <w:rsid w:val="000A27F5"/>
    <w:rsid w:val="000A30E3"/>
    <w:rsid w:val="000A378A"/>
    <w:rsid w:val="000A6688"/>
    <w:rsid w:val="000B17A9"/>
    <w:rsid w:val="000B6D33"/>
    <w:rsid w:val="000C1076"/>
    <w:rsid w:val="000C480A"/>
    <w:rsid w:val="000C5341"/>
    <w:rsid w:val="000C7C1F"/>
    <w:rsid w:val="000D1E27"/>
    <w:rsid w:val="000D2982"/>
    <w:rsid w:val="000D5245"/>
    <w:rsid w:val="000D54F7"/>
    <w:rsid w:val="000D5F34"/>
    <w:rsid w:val="000E6F2A"/>
    <w:rsid w:val="000F4D77"/>
    <w:rsid w:val="000F6DCE"/>
    <w:rsid w:val="000F7DDD"/>
    <w:rsid w:val="00103982"/>
    <w:rsid w:val="00106D16"/>
    <w:rsid w:val="001109E3"/>
    <w:rsid w:val="00131151"/>
    <w:rsid w:val="00133EA9"/>
    <w:rsid w:val="0013605F"/>
    <w:rsid w:val="00136141"/>
    <w:rsid w:val="00142426"/>
    <w:rsid w:val="0015074B"/>
    <w:rsid w:val="001520F7"/>
    <w:rsid w:val="00154B30"/>
    <w:rsid w:val="00155796"/>
    <w:rsid w:val="001722AC"/>
    <w:rsid w:val="00177A39"/>
    <w:rsid w:val="00184969"/>
    <w:rsid w:val="001A6B1F"/>
    <w:rsid w:val="001B4257"/>
    <w:rsid w:val="001B4387"/>
    <w:rsid w:val="001B4BA0"/>
    <w:rsid w:val="001B5A8C"/>
    <w:rsid w:val="001B5F20"/>
    <w:rsid w:val="001C0CC5"/>
    <w:rsid w:val="001C0EDD"/>
    <w:rsid w:val="001C11F0"/>
    <w:rsid w:val="001C5409"/>
    <w:rsid w:val="001C5BC3"/>
    <w:rsid w:val="001C7070"/>
    <w:rsid w:val="001D22F1"/>
    <w:rsid w:val="001D6E69"/>
    <w:rsid w:val="001D78F8"/>
    <w:rsid w:val="001E3DF1"/>
    <w:rsid w:val="001E3E8C"/>
    <w:rsid w:val="001E43E7"/>
    <w:rsid w:val="001E4B07"/>
    <w:rsid w:val="001E57D2"/>
    <w:rsid w:val="001E6A96"/>
    <w:rsid w:val="001F3147"/>
    <w:rsid w:val="00203134"/>
    <w:rsid w:val="002077B8"/>
    <w:rsid w:val="00217238"/>
    <w:rsid w:val="00220840"/>
    <w:rsid w:val="002211E7"/>
    <w:rsid w:val="00221C6F"/>
    <w:rsid w:val="00221FB3"/>
    <w:rsid w:val="002238F6"/>
    <w:rsid w:val="00227484"/>
    <w:rsid w:val="00233B1D"/>
    <w:rsid w:val="00235B71"/>
    <w:rsid w:val="002376F8"/>
    <w:rsid w:val="00240BBB"/>
    <w:rsid w:val="002519EB"/>
    <w:rsid w:val="00252DEB"/>
    <w:rsid w:val="00256B22"/>
    <w:rsid w:val="0026157B"/>
    <w:rsid w:val="002670DB"/>
    <w:rsid w:val="002733DC"/>
    <w:rsid w:val="00273EFA"/>
    <w:rsid w:val="002756ED"/>
    <w:rsid w:val="00282455"/>
    <w:rsid w:val="00284FA2"/>
    <w:rsid w:val="00285DCE"/>
    <w:rsid w:val="00286A55"/>
    <w:rsid w:val="00290F12"/>
    <w:rsid w:val="00294353"/>
    <w:rsid w:val="0029639D"/>
    <w:rsid w:val="0029654E"/>
    <w:rsid w:val="002976A2"/>
    <w:rsid w:val="002A0A0C"/>
    <w:rsid w:val="002A5518"/>
    <w:rsid w:val="002B138D"/>
    <w:rsid w:val="002B4483"/>
    <w:rsid w:val="002C2E21"/>
    <w:rsid w:val="002C3F28"/>
    <w:rsid w:val="002D2E94"/>
    <w:rsid w:val="002D2FD6"/>
    <w:rsid w:val="002D334A"/>
    <w:rsid w:val="002D53C0"/>
    <w:rsid w:val="002E1FD4"/>
    <w:rsid w:val="002E7A14"/>
    <w:rsid w:val="002E7E6D"/>
    <w:rsid w:val="002F53D9"/>
    <w:rsid w:val="002F76E2"/>
    <w:rsid w:val="00303893"/>
    <w:rsid w:val="00303C42"/>
    <w:rsid w:val="00304412"/>
    <w:rsid w:val="00311A0A"/>
    <w:rsid w:val="00311CCD"/>
    <w:rsid w:val="00313C95"/>
    <w:rsid w:val="00320E15"/>
    <w:rsid w:val="00326F90"/>
    <w:rsid w:val="003317C6"/>
    <w:rsid w:val="00332893"/>
    <w:rsid w:val="00335F0F"/>
    <w:rsid w:val="003366BC"/>
    <w:rsid w:val="003400B8"/>
    <w:rsid w:val="0034012E"/>
    <w:rsid w:val="00344450"/>
    <w:rsid w:val="00344BBE"/>
    <w:rsid w:val="00345AA0"/>
    <w:rsid w:val="00351D36"/>
    <w:rsid w:val="00352F7C"/>
    <w:rsid w:val="00356147"/>
    <w:rsid w:val="00361537"/>
    <w:rsid w:val="003615D2"/>
    <w:rsid w:val="00363D50"/>
    <w:rsid w:val="00383A6F"/>
    <w:rsid w:val="003A476D"/>
    <w:rsid w:val="003A5381"/>
    <w:rsid w:val="003A53AA"/>
    <w:rsid w:val="003A61D0"/>
    <w:rsid w:val="003B2C49"/>
    <w:rsid w:val="003B35A0"/>
    <w:rsid w:val="003B3A11"/>
    <w:rsid w:val="003B3BDF"/>
    <w:rsid w:val="003B437C"/>
    <w:rsid w:val="003D1BC0"/>
    <w:rsid w:val="003D2021"/>
    <w:rsid w:val="003D2BF2"/>
    <w:rsid w:val="003D4BF4"/>
    <w:rsid w:val="003D5FB0"/>
    <w:rsid w:val="003D757F"/>
    <w:rsid w:val="003E0589"/>
    <w:rsid w:val="003E06A8"/>
    <w:rsid w:val="003E1FB9"/>
    <w:rsid w:val="003E2B1E"/>
    <w:rsid w:val="003E5848"/>
    <w:rsid w:val="003E6DC0"/>
    <w:rsid w:val="003E6E82"/>
    <w:rsid w:val="003F33FF"/>
    <w:rsid w:val="003F42FC"/>
    <w:rsid w:val="003F6B4C"/>
    <w:rsid w:val="0041640D"/>
    <w:rsid w:val="00421531"/>
    <w:rsid w:val="00427798"/>
    <w:rsid w:val="004305D3"/>
    <w:rsid w:val="004326EB"/>
    <w:rsid w:val="00436930"/>
    <w:rsid w:val="0044069A"/>
    <w:rsid w:val="0044165C"/>
    <w:rsid w:val="004417AE"/>
    <w:rsid w:val="00444B97"/>
    <w:rsid w:val="00447013"/>
    <w:rsid w:val="0044707B"/>
    <w:rsid w:val="0045655D"/>
    <w:rsid w:val="00461288"/>
    <w:rsid w:val="00462BF7"/>
    <w:rsid w:val="00465241"/>
    <w:rsid w:val="00465441"/>
    <w:rsid w:val="00466AF4"/>
    <w:rsid w:val="004709C0"/>
    <w:rsid w:val="00473B63"/>
    <w:rsid w:val="00476410"/>
    <w:rsid w:val="004809EB"/>
    <w:rsid w:val="00481E5B"/>
    <w:rsid w:val="00490C9D"/>
    <w:rsid w:val="004960C9"/>
    <w:rsid w:val="00496A77"/>
    <w:rsid w:val="004A16BB"/>
    <w:rsid w:val="004A4F4D"/>
    <w:rsid w:val="004A62E6"/>
    <w:rsid w:val="004A68C1"/>
    <w:rsid w:val="004A7CF8"/>
    <w:rsid w:val="004B0103"/>
    <w:rsid w:val="004B04E1"/>
    <w:rsid w:val="004B13A5"/>
    <w:rsid w:val="004C1FCA"/>
    <w:rsid w:val="004C237A"/>
    <w:rsid w:val="004C4A89"/>
    <w:rsid w:val="004D29E3"/>
    <w:rsid w:val="004D6DA2"/>
    <w:rsid w:val="004E056F"/>
    <w:rsid w:val="004E0DE8"/>
    <w:rsid w:val="004E45CB"/>
    <w:rsid w:val="004E4F26"/>
    <w:rsid w:val="004E5859"/>
    <w:rsid w:val="004E79F5"/>
    <w:rsid w:val="004F2348"/>
    <w:rsid w:val="004F273F"/>
    <w:rsid w:val="004F6267"/>
    <w:rsid w:val="004F74BA"/>
    <w:rsid w:val="005007F3"/>
    <w:rsid w:val="00501B9D"/>
    <w:rsid w:val="0050585F"/>
    <w:rsid w:val="0050673C"/>
    <w:rsid w:val="00512510"/>
    <w:rsid w:val="0052454B"/>
    <w:rsid w:val="00526481"/>
    <w:rsid w:val="00533D6A"/>
    <w:rsid w:val="0053460C"/>
    <w:rsid w:val="005426CD"/>
    <w:rsid w:val="00544E8C"/>
    <w:rsid w:val="00546906"/>
    <w:rsid w:val="00547662"/>
    <w:rsid w:val="005508F8"/>
    <w:rsid w:val="0056035F"/>
    <w:rsid w:val="00560C4E"/>
    <w:rsid w:val="005669E8"/>
    <w:rsid w:val="00567341"/>
    <w:rsid w:val="00581396"/>
    <w:rsid w:val="00585C08"/>
    <w:rsid w:val="005907D5"/>
    <w:rsid w:val="005919B3"/>
    <w:rsid w:val="005962B3"/>
    <w:rsid w:val="00596FE4"/>
    <w:rsid w:val="005A01BA"/>
    <w:rsid w:val="005A1C04"/>
    <w:rsid w:val="005A3510"/>
    <w:rsid w:val="005A7EC3"/>
    <w:rsid w:val="005B7FCC"/>
    <w:rsid w:val="005C5577"/>
    <w:rsid w:val="005C6FBA"/>
    <w:rsid w:val="005D1D09"/>
    <w:rsid w:val="005D72FB"/>
    <w:rsid w:val="005F25BC"/>
    <w:rsid w:val="005F2697"/>
    <w:rsid w:val="005F4A2B"/>
    <w:rsid w:val="006029DC"/>
    <w:rsid w:val="00602B55"/>
    <w:rsid w:val="006101E0"/>
    <w:rsid w:val="00611299"/>
    <w:rsid w:val="006142DE"/>
    <w:rsid w:val="006226A1"/>
    <w:rsid w:val="00626195"/>
    <w:rsid w:val="006338C1"/>
    <w:rsid w:val="00634B46"/>
    <w:rsid w:val="006356B4"/>
    <w:rsid w:val="0063593E"/>
    <w:rsid w:val="00635CF3"/>
    <w:rsid w:val="00637BC8"/>
    <w:rsid w:val="00646BF8"/>
    <w:rsid w:val="00651546"/>
    <w:rsid w:val="006518AC"/>
    <w:rsid w:val="00652CBF"/>
    <w:rsid w:val="00654526"/>
    <w:rsid w:val="0065582F"/>
    <w:rsid w:val="00655AC2"/>
    <w:rsid w:val="006612AE"/>
    <w:rsid w:val="00662CB5"/>
    <w:rsid w:val="006632B3"/>
    <w:rsid w:val="00664182"/>
    <w:rsid w:val="00665CBF"/>
    <w:rsid w:val="00676F8E"/>
    <w:rsid w:val="0067755F"/>
    <w:rsid w:val="006811A8"/>
    <w:rsid w:val="0068176D"/>
    <w:rsid w:val="0068225E"/>
    <w:rsid w:val="00682D38"/>
    <w:rsid w:val="006850A3"/>
    <w:rsid w:val="00686646"/>
    <w:rsid w:val="006879FD"/>
    <w:rsid w:val="00687C8F"/>
    <w:rsid w:val="00687D2A"/>
    <w:rsid w:val="0069329E"/>
    <w:rsid w:val="006A1B4E"/>
    <w:rsid w:val="006A68B4"/>
    <w:rsid w:val="006A7CE6"/>
    <w:rsid w:val="006C07A6"/>
    <w:rsid w:val="006C1142"/>
    <w:rsid w:val="006D0143"/>
    <w:rsid w:val="006D18AF"/>
    <w:rsid w:val="006D4234"/>
    <w:rsid w:val="006D6850"/>
    <w:rsid w:val="006E5FF4"/>
    <w:rsid w:val="006F06CD"/>
    <w:rsid w:val="006F0A68"/>
    <w:rsid w:val="00711F3F"/>
    <w:rsid w:val="0071628E"/>
    <w:rsid w:val="007175FE"/>
    <w:rsid w:val="00717F2D"/>
    <w:rsid w:val="00724100"/>
    <w:rsid w:val="0072684B"/>
    <w:rsid w:val="00740CAA"/>
    <w:rsid w:val="007431A6"/>
    <w:rsid w:val="00743FED"/>
    <w:rsid w:val="00752E51"/>
    <w:rsid w:val="0075710D"/>
    <w:rsid w:val="00763374"/>
    <w:rsid w:val="00776F0F"/>
    <w:rsid w:val="0077751E"/>
    <w:rsid w:val="007801A1"/>
    <w:rsid w:val="0078236D"/>
    <w:rsid w:val="00783AC5"/>
    <w:rsid w:val="007850C5"/>
    <w:rsid w:val="00785B72"/>
    <w:rsid w:val="00786443"/>
    <w:rsid w:val="007869A1"/>
    <w:rsid w:val="00790B07"/>
    <w:rsid w:val="00791FA4"/>
    <w:rsid w:val="007937AA"/>
    <w:rsid w:val="00795A50"/>
    <w:rsid w:val="007964EF"/>
    <w:rsid w:val="007A3669"/>
    <w:rsid w:val="007A7919"/>
    <w:rsid w:val="007B639F"/>
    <w:rsid w:val="007C1CCA"/>
    <w:rsid w:val="007C324F"/>
    <w:rsid w:val="007C37F3"/>
    <w:rsid w:val="007D0B70"/>
    <w:rsid w:val="007D2F94"/>
    <w:rsid w:val="007D37B3"/>
    <w:rsid w:val="007D76DE"/>
    <w:rsid w:val="007E0A4A"/>
    <w:rsid w:val="007E304C"/>
    <w:rsid w:val="007E3807"/>
    <w:rsid w:val="007E3EA2"/>
    <w:rsid w:val="007E7927"/>
    <w:rsid w:val="007F2E4F"/>
    <w:rsid w:val="007F374F"/>
    <w:rsid w:val="007F4284"/>
    <w:rsid w:val="007F6D53"/>
    <w:rsid w:val="007F7F91"/>
    <w:rsid w:val="0080013D"/>
    <w:rsid w:val="00800497"/>
    <w:rsid w:val="0080489A"/>
    <w:rsid w:val="00810BB0"/>
    <w:rsid w:val="00814366"/>
    <w:rsid w:val="00815069"/>
    <w:rsid w:val="00830C2E"/>
    <w:rsid w:val="00840F71"/>
    <w:rsid w:val="00850A0D"/>
    <w:rsid w:val="00857985"/>
    <w:rsid w:val="00867184"/>
    <w:rsid w:val="00870C36"/>
    <w:rsid w:val="00874E75"/>
    <w:rsid w:val="00881E9F"/>
    <w:rsid w:val="00883B81"/>
    <w:rsid w:val="00891CF8"/>
    <w:rsid w:val="0089308D"/>
    <w:rsid w:val="008A06D8"/>
    <w:rsid w:val="008A2CA5"/>
    <w:rsid w:val="008A2F1D"/>
    <w:rsid w:val="008B0024"/>
    <w:rsid w:val="008B1B82"/>
    <w:rsid w:val="008D4B83"/>
    <w:rsid w:val="008E4421"/>
    <w:rsid w:val="008E4AD2"/>
    <w:rsid w:val="008E4D0B"/>
    <w:rsid w:val="008E61E0"/>
    <w:rsid w:val="008F009E"/>
    <w:rsid w:val="008F032D"/>
    <w:rsid w:val="0090148F"/>
    <w:rsid w:val="00903AB6"/>
    <w:rsid w:val="00903D93"/>
    <w:rsid w:val="00905A80"/>
    <w:rsid w:val="00907ABF"/>
    <w:rsid w:val="0091310C"/>
    <w:rsid w:val="00922A47"/>
    <w:rsid w:val="00923896"/>
    <w:rsid w:val="00926DD8"/>
    <w:rsid w:val="0092708C"/>
    <w:rsid w:val="009277A2"/>
    <w:rsid w:val="00931D9D"/>
    <w:rsid w:val="00935B3F"/>
    <w:rsid w:val="00941B13"/>
    <w:rsid w:val="00942FF9"/>
    <w:rsid w:val="00946150"/>
    <w:rsid w:val="00952FC4"/>
    <w:rsid w:val="00954D77"/>
    <w:rsid w:val="009573DC"/>
    <w:rsid w:val="009609DC"/>
    <w:rsid w:val="00965A99"/>
    <w:rsid w:val="00981FC3"/>
    <w:rsid w:val="00982A97"/>
    <w:rsid w:val="00984DDC"/>
    <w:rsid w:val="00984E6F"/>
    <w:rsid w:val="00992CEC"/>
    <w:rsid w:val="009957D0"/>
    <w:rsid w:val="00995D4D"/>
    <w:rsid w:val="00996BE7"/>
    <w:rsid w:val="009A03BF"/>
    <w:rsid w:val="009A5ED4"/>
    <w:rsid w:val="009B13D2"/>
    <w:rsid w:val="009B21AD"/>
    <w:rsid w:val="009C43B3"/>
    <w:rsid w:val="009D1C9E"/>
    <w:rsid w:val="009E0439"/>
    <w:rsid w:val="009E4A93"/>
    <w:rsid w:val="009E554B"/>
    <w:rsid w:val="009E578E"/>
    <w:rsid w:val="009E5ADD"/>
    <w:rsid w:val="009F1214"/>
    <w:rsid w:val="009F352A"/>
    <w:rsid w:val="00A022FB"/>
    <w:rsid w:val="00A16BE2"/>
    <w:rsid w:val="00A177A4"/>
    <w:rsid w:val="00A2453A"/>
    <w:rsid w:val="00A24A6F"/>
    <w:rsid w:val="00A25128"/>
    <w:rsid w:val="00A27530"/>
    <w:rsid w:val="00A3016C"/>
    <w:rsid w:val="00A30D4F"/>
    <w:rsid w:val="00A43587"/>
    <w:rsid w:val="00A55127"/>
    <w:rsid w:val="00A64B78"/>
    <w:rsid w:val="00A72403"/>
    <w:rsid w:val="00A73188"/>
    <w:rsid w:val="00A75693"/>
    <w:rsid w:val="00A80423"/>
    <w:rsid w:val="00A9192A"/>
    <w:rsid w:val="00A92EFE"/>
    <w:rsid w:val="00A93237"/>
    <w:rsid w:val="00A96AD2"/>
    <w:rsid w:val="00AA1D8D"/>
    <w:rsid w:val="00AA299F"/>
    <w:rsid w:val="00AA35C8"/>
    <w:rsid w:val="00AA4741"/>
    <w:rsid w:val="00AA60F5"/>
    <w:rsid w:val="00AA65DE"/>
    <w:rsid w:val="00AA786C"/>
    <w:rsid w:val="00AB35E3"/>
    <w:rsid w:val="00AB5BA8"/>
    <w:rsid w:val="00AB7801"/>
    <w:rsid w:val="00AC59F6"/>
    <w:rsid w:val="00AD188E"/>
    <w:rsid w:val="00AE2CB8"/>
    <w:rsid w:val="00AE4D8C"/>
    <w:rsid w:val="00AF5CFD"/>
    <w:rsid w:val="00B04E43"/>
    <w:rsid w:val="00B07C5B"/>
    <w:rsid w:val="00B20985"/>
    <w:rsid w:val="00B213F9"/>
    <w:rsid w:val="00B232F5"/>
    <w:rsid w:val="00B23D1F"/>
    <w:rsid w:val="00B26943"/>
    <w:rsid w:val="00B2779E"/>
    <w:rsid w:val="00B30DE5"/>
    <w:rsid w:val="00B312BC"/>
    <w:rsid w:val="00B32341"/>
    <w:rsid w:val="00B339CB"/>
    <w:rsid w:val="00B349DB"/>
    <w:rsid w:val="00B42445"/>
    <w:rsid w:val="00B47730"/>
    <w:rsid w:val="00B47AB7"/>
    <w:rsid w:val="00B47FC1"/>
    <w:rsid w:val="00B50A3F"/>
    <w:rsid w:val="00B527C9"/>
    <w:rsid w:val="00B53ADC"/>
    <w:rsid w:val="00B56DBD"/>
    <w:rsid w:val="00B6242E"/>
    <w:rsid w:val="00B6286B"/>
    <w:rsid w:val="00B8318B"/>
    <w:rsid w:val="00B83FA0"/>
    <w:rsid w:val="00B84535"/>
    <w:rsid w:val="00B8542C"/>
    <w:rsid w:val="00B8608E"/>
    <w:rsid w:val="00B91F39"/>
    <w:rsid w:val="00B9215E"/>
    <w:rsid w:val="00BA01C8"/>
    <w:rsid w:val="00BA050A"/>
    <w:rsid w:val="00BA116C"/>
    <w:rsid w:val="00BA6AE8"/>
    <w:rsid w:val="00BB1DFE"/>
    <w:rsid w:val="00BB21A8"/>
    <w:rsid w:val="00BB7757"/>
    <w:rsid w:val="00BC11DC"/>
    <w:rsid w:val="00BC4B57"/>
    <w:rsid w:val="00BC58EC"/>
    <w:rsid w:val="00BC6447"/>
    <w:rsid w:val="00BD3729"/>
    <w:rsid w:val="00BD4D49"/>
    <w:rsid w:val="00BE49D8"/>
    <w:rsid w:val="00BE6C29"/>
    <w:rsid w:val="00BF0FEF"/>
    <w:rsid w:val="00BF1A16"/>
    <w:rsid w:val="00BF3EB1"/>
    <w:rsid w:val="00BF687A"/>
    <w:rsid w:val="00C00677"/>
    <w:rsid w:val="00C01518"/>
    <w:rsid w:val="00C06056"/>
    <w:rsid w:val="00C0763B"/>
    <w:rsid w:val="00C13001"/>
    <w:rsid w:val="00C131E6"/>
    <w:rsid w:val="00C2129F"/>
    <w:rsid w:val="00C22234"/>
    <w:rsid w:val="00C30729"/>
    <w:rsid w:val="00C30FA7"/>
    <w:rsid w:val="00C34E43"/>
    <w:rsid w:val="00C352EB"/>
    <w:rsid w:val="00C36C7C"/>
    <w:rsid w:val="00C36DFE"/>
    <w:rsid w:val="00C3798F"/>
    <w:rsid w:val="00C419D5"/>
    <w:rsid w:val="00C43215"/>
    <w:rsid w:val="00C46C99"/>
    <w:rsid w:val="00C523E1"/>
    <w:rsid w:val="00C53ACD"/>
    <w:rsid w:val="00C568CF"/>
    <w:rsid w:val="00C60D21"/>
    <w:rsid w:val="00C61A78"/>
    <w:rsid w:val="00C70BAF"/>
    <w:rsid w:val="00C72790"/>
    <w:rsid w:val="00C74473"/>
    <w:rsid w:val="00C82440"/>
    <w:rsid w:val="00C83B3C"/>
    <w:rsid w:val="00C85A89"/>
    <w:rsid w:val="00C86B6B"/>
    <w:rsid w:val="00C93BC0"/>
    <w:rsid w:val="00C93CC9"/>
    <w:rsid w:val="00CA16E7"/>
    <w:rsid w:val="00CA5BC4"/>
    <w:rsid w:val="00CB0664"/>
    <w:rsid w:val="00CB31FB"/>
    <w:rsid w:val="00CB44D1"/>
    <w:rsid w:val="00CB4AAA"/>
    <w:rsid w:val="00CB7F2F"/>
    <w:rsid w:val="00CC27E5"/>
    <w:rsid w:val="00CC64CD"/>
    <w:rsid w:val="00CE3DD3"/>
    <w:rsid w:val="00CE7B5C"/>
    <w:rsid w:val="00CF0365"/>
    <w:rsid w:val="00CF3A49"/>
    <w:rsid w:val="00D0026D"/>
    <w:rsid w:val="00D03842"/>
    <w:rsid w:val="00D07944"/>
    <w:rsid w:val="00D12211"/>
    <w:rsid w:val="00D139A8"/>
    <w:rsid w:val="00D13EB4"/>
    <w:rsid w:val="00D1662E"/>
    <w:rsid w:val="00D21A69"/>
    <w:rsid w:val="00D24DEE"/>
    <w:rsid w:val="00D3227C"/>
    <w:rsid w:val="00D36AE5"/>
    <w:rsid w:val="00D40D3A"/>
    <w:rsid w:val="00D436A4"/>
    <w:rsid w:val="00D4631D"/>
    <w:rsid w:val="00D52AEA"/>
    <w:rsid w:val="00D64141"/>
    <w:rsid w:val="00D6554B"/>
    <w:rsid w:val="00D71DB2"/>
    <w:rsid w:val="00D84AA7"/>
    <w:rsid w:val="00D950E7"/>
    <w:rsid w:val="00D95247"/>
    <w:rsid w:val="00D965EF"/>
    <w:rsid w:val="00DA1539"/>
    <w:rsid w:val="00DA356E"/>
    <w:rsid w:val="00DA42CC"/>
    <w:rsid w:val="00DB399C"/>
    <w:rsid w:val="00DB5795"/>
    <w:rsid w:val="00DB66ED"/>
    <w:rsid w:val="00DB6CFB"/>
    <w:rsid w:val="00DC522A"/>
    <w:rsid w:val="00DC69D7"/>
    <w:rsid w:val="00DD2B7E"/>
    <w:rsid w:val="00DE35BE"/>
    <w:rsid w:val="00DE3EFE"/>
    <w:rsid w:val="00DF16C3"/>
    <w:rsid w:val="00DF405C"/>
    <w:rsid w:val="00DF685C"/>
    <w:rsid w:val="00E03D4B"/>
    <w:rsid w:val="00E06624"/>
    <w:rsid w:val="00E125C3"/>
    <w:rsid w:val="00E17BA6"/>
    <w:rsid w:val="00E24485"/>
    <w:rsid w:val="00E2573C"/>
    <w:rsid w:val="00E27DD5"/>
    <w:rsid w:val="00E31A8E"/>
    <w:rsid w:val="00E32B40"/>
    <w:rsid w:val="00E40F06"/>
    <w:rsid w:val="00E42258"/>
    <w:rsid w:val="00E45ACB"/>
    <w:rsid w:val="00E45DEA"/>
    <w:rsid w:val="00E551E7"/>
    <w:rsid w:val="00E56D0A"/>
    <w:rsid w:val="00E60DB7"/>
    <w:rsid w:val="00E62311"/>
    <w:rsid w:val="00E63395"/>
    <w:rsid w:val="00E67CE3"/>
    <w:rsid w:val="00E8138B"/>
    <w:rsid w:val="00E8157F"/>
    <w:rsid w:val="00E816AC"/>
    <w:rsid w:val="00E81BB9"/>
    <w:rsid w:val="00E93D2A"/>
    <w:rsid w:val="00E95CFA"/>
    <w:rsid w:val="00E97171"/>
    <w:rsid w:val="00EA08AD"/>
    <w:rsid w:val="00EA4701"/>
    <w:rsid w:val="00EA4AB3"/>
    <w:rsid w:val="00EA57B0"/>
    <w:rsid w:val="00EC2F0B"/>
    <w:rsid w:val="00ED33FD"/>
    <w:rsid w:val="00EE2AF2"/>
    <w:rsid w:val="00EE2BF3"/>
    <w:rsid w:val="00EE69BD"/>
    <w:rsid w:val="00EF1A18"/>
    <w:rsid w:val="00EF51D3"/>
    <w:rsid w:val="00EF559D"/>
    <w:rsid w:val="00EF7A82"/>
    <w:rsid w:val="00EF7BA8"/>
    <w:rsid w:val="00F06650"/>
    <w:rsid w:val="00F06C02"/>
    <w:rsid w:val="00F13F15"/>
    <w:rsid w:val="00F152A1"/>
    <w:rsid w:val="00F15A8E"/>
    <w:rsid w:val="00F20EA4"/>
    <w:rsid w:val="00F22B77"/>
    <w:rsid w:val="00F26598"/>
    <w:rsid w:val="00F30BC7"/>
    <w:rsid w:val="00F322E9"/>
    <w:rsid w:val="00F37407"/>
    <w:rsid w:val="00F4036E"/>
    <w:rsid w:val="00F40E73"/>
    <w:rsid w:val="00F41154"/>
    <w:rsid w:val="00F43E99"/>
    <w:rsid w:val="00F44766"/>
    <w:rsid w:val="00F52717"/>
    <w:rsid w:val="00F527FC"/>
    <w:rsid w:val="00F5540E"/>
    <w:rsid w:val="00F62BDF"/>
    <w:rsid w:val="00F67CAE"/>
    <w:rsid w:val="00F83C5A"/>
    <w:rsid w:val="00F84C73"/>
    <w:rsid w:val="00F86525"/>
    <w:rsid w:val="00F90145"/>
    <w:rsid w:val="00F906A8"/>
    <w:rsid w:val="00F92C93"/>
    <w:rsid w:val="00F944CE"/>
    <w:rsid w:val="00FA327D"/>
    <w:rsid w:val="00FA4C46"/>
    <w:rsid w:val="00FA5EDD"/>
    <w:rsid w:val="00FA70F2"/>
    <w:rsid w:val="00FC25CD"/>
    <w:rsid w:val="00FC2BBE"/>
    <w:rsid w:val="00FC34AB"/>
    <w:rsid w:val="00FC6190"/>
    <w:rsid w:val="00FC693F"/>
    <w:rsid w:val="00FC76DB"/>
    <w:rsid w:val="00FD013B"/>
    <w:rsid w:val="00FD171B"/>
    <w:rsid w:val="00FE4341"/>
    <w:rsid w:val="00FE7AE4"/>
    <w:rsid w:val="00FF2268"/>
    <w:rsid w:val="00FF3BC8"/>
    <w:rsid w:val="00FF57BF"/>
    <w:rsid w:val="00FF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5DD41"/>
  <w14:defaultImageDpi w14:val="300"/>
  <w15:docId w15:val="{A7908176-5DA7-45DA-963F-911C0A1A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A60F5"/>
    <w:rPr>
      <w:color w:val="0000FF"/>
      <w:u w:val="single"/>
    </w:rPr>
  </w:style>
  <w:style w:type="character" w:styleId="CommentReference">
    <w:name w:val="annotation reference"/>
    <w:basedOn w:val="DefaultParagraphFont"/>
    <w:uiPriority w:val="99"/>
    <w:semiHidden/>
    <w:unhideWhenUsed/>
    <w:rsid w:val="00810BB0"/>
    <w:rPr>
      <w:sz w:val="16"/>
      <w:szCs w:val="16"/>
    </w:rPr>
  </w:style>
  <w:style w:type="paragraph" w:styleId="CommentText">
    <w:name w:val="annotation text"/>
    <w:basedOn w:val="Normal"/>
    <w:link w:val="CommentTextChar"/>
    <w:uiPriority w:val="99"/>
    <w:semiHidden/>
    <w:unhideWhenUsed/>
    <w:rsid w:val="00810BB0"/>
    <w:pPr>
      <w:spacing w:line="240" w:lineRule="auto"/>
    </w:pPr>
    <w:rPr>
      <w:sz w:val="20"/>
      <w:szCs w:val="20"/>
    </w:rPr>
  </w:style>
  <w:style w:type="character" w:customStyle="1" w:styleId="CommentTextChar">
    <w:name w:val="Comment Text Char"/>
    <w:basedOn w:val="DefaultParagraphFont"/>
    <w:link w:val="CommentText"/>
    <w:uiPriority w:val="99"/>
    <w:semiHidden/>
    <w:rsid w:val="00810BB0"/>
    <w:rPr>
      <w:sz w:val="20"/>
      <w:szCs w:val="20"/>
    </w:rPr>
  </w:style>
  <w:style w:type="paragraph" w:styleId="CommentSubject">
    <w:name w:val="annotation subject"/>
    <w:basedOn w:val="CommentText"/>
    <w:next w:val="CommentText"/>
    <w:link w:val="CommentSubjectChar"/>
    <w:uiPriority w:val="99"/>
    <w:semiHidden/>
    <w:unhideWhenUsed/>
    <w:rsid w:val="00810BB0"/>
    <w:rPr>
      <w:b/>
      <w:bCs/>
    </w:rPr>
  </w:style>
  <w:style w:type="character" w:customStyle="1" w:styleId="CommentSubjectChar">
    <w:name w:val="Comment Subject Char"/>
    <w:basedOn w:val="CommentTextChar"/>
    <w:link w:val="CommentSubject"/>
    <w:uiPriority w:val="99"/>
    <w:semiHidden/>
    <w:rsid w:val="00810BB0"/>
    <w:rPr>
      <w:b/>
      <w:bCs/>
      <w:sz w:val="20"/>
      <w:szCs w:val="20"/>
    </w:rPr>
  </w:style>
  <w:style w:type="paragraph" w:styleId="BalloonText">
    <w:name w:val="Balloon Text"/>
    <w:basedOn w:val="Normal"/>
    <w:link w:val="BalloonTextChar"/>
    <w:uiPriority w:val="99"/>
    <w:semiHidden/>
    <w:unhideWhenUsed/>
    <w:rsid w:val="00DB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9C"/>
    <w:rPr>
      <w:rFonts w:ascii="Segoe UI" w:hAnsi="Segoe UI" w:cs="Segoe UI"/>
      <w:sz w:val="18"/>
      <w:szCs w:val="18"/>
    </w:rPr>
  </w:style>
  <w:style w:type="character" w:customStyle="1" w:styleId="fontstyle01">
    <w:name w:val="fontstyle01"/>
    <w:basedOn w:val="DefaultParagraphFont"/>
    <w:rsid w:val="00B8318B"/>
    <w:rPr>
      <w:rFonts w:ascii="AdvOT7fe89a09" w:hAnsi="AdvOT7fe89a09" w:hint="default"/>
      <w:b w:val="0"/>
      <w:bCs w:val="0"/>
      <w:i w:val="0"/>
      <w:iCs w:val="0"/>
      <w:color w:val="000000"/>
      <w:sz w:val="12"/>
      <w:szCs w:val="12"/>
    </w:rPr>
  </w:style>
  <w:style w:type="character" w:customStyle="1" w:styleId="NoSpacingChar">
    <w:name w:val="No Spacing Char"/>
    <w:basedOn w:val="DefaultParagraphFont"/>
    <w:link w:val="NoSpacing"/>
    <w:uiPriority w:val="1"/>
    <w:rsid w:val="00024666"/>
  </w:style>
  <w:style w:type="character" w:customStyle="1" w:styleId="UnresolvedMention1">
    <w:name w:val="Unresolved Mention1"/>
    <w:basedOn w:val="DefaultParagraphFont"/>
    <w:uiPriority w:val="99"/>
    <w:semiHidden/>
    <w:unhideWhenUsed/>
    <w:rsid w:val="00A96AD2"/>
    <w:rPr>
      <w:color w:val="605E5C"/>
      <w:shd w:val="clear" w:color="auto" w:fill="E1DFDD"/>
    </w:rPr>
  </w:style>
  <w:style w:type="table" w:styleId="PlainTable2">
    <w:name w:val="Plain Table 2"/>
    <w:basedOn w:val="TableNormal"/>
    <w:uiPriority w:val="99"/>
    <w:rsid w:val="007E0A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3598">
      <w:bodyDiv w:val="1"/>
      <w:marLeft w:val="0"/>
      <w:marRight w:val="0"/>
      <w:marTop w:val="0"/>
      <w:marBottom w:val="0"/>
      <w:divBdr>
        <w:top w:val="none" w:sz="0" w:space="0" w:color="auto"/>
        <w:left w:val="none" w:sz="0" w:space="0" w:color="auto"/>
        <w:bottom w:val="none" w:sz="0" w:space="0" w:color="auto"/>
        <w:right w:val="none" w:sz="0" w:space="0" w:color="auto"/>
      </w:divBdr>
    </w:div>
    <w:div w:id="1731030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tel:95.9" TargetMode="External"/><Relationship Id="rId18" Type="http://schemas.openxmlformats.org/officeDocument/2006/relationships/hyperlink" Target="https://doi.org/10.1186/s13104-018-3566-4" TargetMode="External"/><Relationship Id="rId26" Type="http://schemas.openxmlformats.org/officeDocument/2006/relationships/hyperlink" Target="https://doi.org/10.2174/1874613601610010199" TargetMode="External"/><Relationship Id="rId39" Type="http://schemas.openxmlformats.org/officeDocument/2006/relationships/footer" Target="footer2.xml"/><Relationship Id="rId21" Type="http://schemas.openxmlformats.org/officeDocument/2006/relationships/hyperlink" Target="https://doi.org/10.1038/nrgastro.2014.17" TargetMode="External"/><Relationship Id="rId34" Type="http://schemas.openxmlformats.org/officeDocument/2006/relationships/hyperlink" Target="https://doi.org/10.3389/fimmu.2017.0058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2147/HMER.S337817" TargetMode="External"/><Relationship Id="rId29" Type="http://schemas.openxmlformats.org/officeDocument/2006/relationships/hyperlink" Target="https://doi.org/10.4314/ahs.v20i2.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05.0" TargetMode="External"/><Relationship Id="rId24" Type="http://schemas.openxmlformats.org/officeDocument/2006/relationships/hyperlink" Target="https://doi.org/10.5812/hepatmon.27740v2" TargetMode="External"/><Relationship Id="rId32" Type="http://schemas.openxmlformats.org/officeDocument/2006/relationships/hyperlink" Target="https://doi.org/10.1186/s12879-017-2422-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tel:0.05" TargetMode="External"/><Relationship Id="rId23" Type="http://schemas.openxmlformats.org/officeDocument/2006/relationships/hyperlink" Target="https://doi.org/10.1186/2052-1839-14-5" TargetMode="External"/><Relationship Id="rId28" Type="http://schemas.openxmlformats.org/officeDocument/2006/relationships/hyperlink" Target="https://doi.org/10.4269/ajtmh.20-0500" TargetMode="External"/><Relationship Id="rId36" Type="http://schemas.openxmlformats.org/officeDocument/2006/relationships/header" Target="header1.xml"/><Relationship Id="rId10" Type="http://schemas.openxmlformats.org/officeDocument/2006/relationships/hyperlink" Target="tel:4.6" TargetMode="External"/><Relationship Id="rId19" Type="http://schemas.openxmlformats.org/officeDocument/2006/relationships/hyperlink" Target="https://doi.org/10.1159/000518836" TargetMode="External"/><Relationship Id="rId31" Type="http://schemas.openxmlformats.org/officeDocument/2006/relationships/hyperlink" Target="https://doi.org/10.3748/wjg.v22.i4.1382" TargetMode="External"/><Relationship Id="rId4" Type="http://schemas.openxmlformats.org/officeDocument/2006/relationships/settings" Target="settings.xml"/><Relationship Id="rId9" Type="http://schemas.openxmlformats.org/officeDocument/2006/relationships/hyperlink" Target="tel:0.3" TargetMode="External"/><Relationship Id="rId14" Type="http://schemas.openxmlformats.org/officeDocument/2006/relationships/hyperlink" Target="tel:39.5" TargetMode="External"/><Relationship Id="rId22" Type="http://schemas.openxmlformats.org/officeDocument/2006/relationships/hyperlink" Target="https://doi.org/10.1186/s12879-020-05477-7" TargetMode="External"/><Relationship Id="rId27" Type="http://schemas.openxmlformats.org/officeDocument/2006/relationships/hyperlink" Target="https://doi.org/10.5897/JAHR2017.0456" TargetMode="External"/><Relationship Id="rId30" Type="http://schemas.openxmlformats.org/officeDocument/2006/relationships/hyperlink" Target="https://doi.org/10.1186/1758-2652-14-22" TargetMode="External"/><Relationship Id="rId35" Type="http://schemas.openxmlformats.org/officeDocument/2006/relationships/hyperlink" Target="https://www.who.int/news-room/fact-sheets/detail/hepatitis-c" TargetMode="External"/><Relationship Id="rId43" Type="http://schemas.openxmlformats.org/officeDocument/2006/relationships/theme" Target="theme/theme1.xml"/><Relationship Id="rId8" Type="http://schemas.openxmlformats.org/officeDocument/2006/relationships/hyperlink" Target="tel:1.5" TargetMode="External"/><Relationship Id="rId3" Type="http://schemas.openxmlformats.org/officeDocument/2006/relationships/styles" Target="styles.xml"/><Relationship Id="rId12" Type="http://schemas.openxmlformats.org/officeDocument/2006/relationships/hyperlink" Target="tel:13.4" TargetMode="External"/><Relationship Id="rId17" Type="http://schemas.openxmlformats.org/officeDocument/2006/relationships/image" Target="media/image2.png"/><Relationship Id="rId25" Type="http://schemas.openxmlformats.org/officeDocument/2006/relationships/hyperlink" Target="https://doi.org/10.3350/cmh.2013.19.1.17" TargetMode="External"/><Relationship Id="rId33" Type="http://schemas.openxmlformats.org/officeDocument/2006/relationships/hyperlink" Target="https://www.unaids.org/en/resources/fact-sheet"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F7C9-2177-479F-B2BD-998C6804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37410</TotalTime>
  <Pages>16</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Magha</dc:creator>
  <cp:keywords/>
  <dc:description>generated by python-docx</dc:description>
  <cp:lastModifiedBy>SDI 1089</cp:lastModifiedBy>
  <cp:revision>232</cp:revision>
  <dcterms:created xsi:type="dcterms:W3CDTF">2026-04-08T16:10:00Z</dcterms:created>
  <dcterms:modified xsi:type="dcterms:W3CDTF">2026-05-23T11:45:00Z</dcterms:modified>
  <cp:category/>
</cp:coreProperties>
</file>