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D0C6" w14:textId="43A4CCDE" w:rsidR="00CB5E92" w:rsidRPr="00151A44" w:rsidRDefault="00CB5E92" w:rsidP="00151A44">
      <w:pPr>
        <w:spacing w:line="240" w:lineRule="auto"/>
        <w:jc w:val="right"/>
        <w:rPr>
          <w:rFonts w:ascii="Times New Roman" w:hAnsi="Times New Roman" w:cs="Times New Roman"/>
          <w:b/>
          <w:bCs/>
          <w:sz w:val="32"/>
          <w:szCs w:val="20"/>
          <w:highlight w:val="yellow"/>
        </w:rPr>
      </w:pPr>
      <w:r w:rsidRPr="00151A44">
        <w:rPr>
          <w:rFonts w:ascii="Times New Roman" w:hAnsi="Times New Roman" w:cs="Times New Roman"/>
          <w:b/>
          <w:bCs/>
          <w:sz w:val="32"/>
          <w:szCs w:val="20"/>
          <w:highlight w:val="yellow"/>
        </w:rPr>
        <w:t>Three-Dimensional Canopy Architecture and Light Interception Dynamics: A New Perspective for Crop Productivity Enhancement</w:t>
      </w:r>
    </w:p>
    <w:p w14:paraId="75F50043" w14:textId="5EF2C133" w:rsidR="00CB5E92" w:rsidRPr="00151A44" w:rsidRDefault="00C62A4E" w:rsidP="00151A44">
      <w:pPr>
        <w:spacing w:line="240" w:lineRule="auto"/>
        <w:jc w:val="right"/>
        <w:rPr>
          <w:rFonts w:ascii="Times New Roman" w:hAnsi="Times New Roman" w:cs="Times New Roman"/>
          <w:sz w:val="20"/>
          <w:szCs w:val="20"/>
        </w:rPr>
      </w:pPr>
      <w:r w:rsidRPr="00151A44">
        <w:rPr>
          <w:rStyle w:val="Hyperlink"/>
          <w:rFonts w:ascii="Times New Roman" w:hAnsi="Times New Roman" w:cs="Times New Roman"/>
          <w:sz w:val="20"/>
          <w:szCs w:val="20"/>
          <w:u w:val="none"/>
        </w:rPr>
        <w:t xml:space="preserve"> </w:t>
      </w:r>
    </w:p>
    <w:p w14:paraId="556CAB3A" w14:textId="71ABCF6F" w:rsidR="00CE76C1" w:rsidRPr="00151A44" w:rsidRDefault="00CE76C1" w:rsidP="00151A44">
      <w:p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Abstract</w:t>
      </w:r>
    </w:p>
    <w:p w14:paraId="3B089D23" w14:textId="2D2B2751" w:rsidR="00CE76C1" w:rsidRPr="00151A44" w:rsidRDefault="00261EF3"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Agriculture strives to balance productivity and sustainability worldwide. The future of both non-perennial and perennial crops may depend on how solar radiation within plant canopies is managed. This review examines the complex physics, eco-physiology, and art of canopy architecture to improve light interception, essential for photosynthesis and resource allocation. It extends beyond traditional concepts </w:t>
      </w:r>
      <w:r w:rsidR="000A7B49" w:rsidRPr="00151A44">
        <w:rPr>
          <w:rFonts w:ascii="Times New Roman" w:hAnsi="Times New Roman" w:cs="Times New Roman"/>
          <w:sz w:val="20"/>
          <w:szCs w:val="20"/>
        </w:rPr>
        <w:t>such as the Law of Beer and classical models by incorporating modern simulations, AI-based</w:t>
      </w:r>
      <w:r w:rsidRPr="00151A44">
        <w:rPr>
          <w:rFonts w:ascii="Times New Roman" w:hAnsi="Times New Roman" w:cs="Times New Roman"/>
          <w:sz w:val="20"/>
          <w:szCs w:val="20"/>
        </w:rPr>
        <w:t xml:space="preserve"> phenomics, three-dimensional structural mapping, vertical stratification, and remote sensing. Emphasis is placed on the interaction between diffuse and direct light and on the spatial organisation of leaf angles, azimuth, and inclination, which influence microclimates, stress resilience, and source-sink relationships. The review covers orchard and crop management techniques such as pruning, training systems, mulching, and growth regulators, supported by quantum measurements and UAV imagery</w:t>
      </w:r>
      <w:r w:rsidR="000A7B49" w:rsidRPr="00151A44">
        <w:rPr>
          <w:rFonts w:ascii="Times New Roman" w:hAnsi="Times New Roman" w:cs="Times New Roman"/>
          <w:sz w:val="20"/>
          <w:szCs w:val="20"/>
        </w:rPr>
        <w:t>, analysed with advanced tools such as</w:t>
      </w:r>
      <w:r w:rsidRPr="00151A44">
        <w:rPr>
          <w:rFonts w:ascii="Times New Roman" w:hAnsi="Times New Roman" w:cs="Times New Roman"/>
          <w:sz w:val="20"/>
          <w:szCs w:val="20"/>
        </w:rPr>
        <w:t xml:space="preserve"> RATP, MAESTRA, and DART. This integration of ecological, economic, and technological factors demonstrates how light interception impacts crop quality, yield, and climate resilience. It calls for a transformation in canopy science, linking molecular advances to large-scale agricultural practices, which are vital for developing sustainable solutions to global food security.</w:t>
      </w:r>
    </w:p>
    <w:p w14:paraId="5DCB5268" w14:textId="60F4896C" w:rsidR="00594D6B" w:rsidRPr="00151A44" w:rsidRDefault="007F7BB9" w:rsidP="00151A44">
      <w:pPr>
        <w:spacing w:line="240" w:lineRule="auto"/>
        <w:jc w:val="both"/>
        <w:rPr>
          <w:rFonts w:ascii="Times New Roman" w:hAnsi="Times New Roman" w:cs="Times New Roman"/>
          <w:sz w:val="20"/>
          <w:szCs w:val="20"/>
        </w:rPr>
      </w:pPr>
      <w:r w:rsidRPr="00151A44">
        <w:rPr>
          <w:rFonts w:ascii="Times New Roman" w:hAnsi="Times New Roman" w:cs="Times New Roman"/>
          <w:b/>
          <w:bCs/>
          <w:sz w:val="20"/>
          <w:szCs w:val="20"/>
        </w:rPr>
        <w:t>Keywords:</w:t>
      </w:r>
      <w:r w:rsidR="003055B4" w:rsidRPr="00151A44">
        <w:rPr>
          <w:rFonts w:ascii="Times New Roman" w:hAnsi="Times New Roman" w:cs="Times New Roman"/>
          <w:b/>
          <w:bCs/>
          <w:sz w:val="20"/>
          <w:szCs w:val="20"/>
        </w:rPr>
        <w:t xml:space="preserve"> </w:t>
      </w:r>
      <w:r w:rsidR="003055B4" w:rsidRPr="00151A44">
        <w:rPr>
          <w:rFonts w:ascii="Times New Roman" w:hAnsi="Times New Roman" w:cs="Times New Roman"/>
          <w:sz w:val="20"/>
          <w:szCs w:val="20"/>
        </w:rPr>
        <w:t xml:space="preserve">Canopy architecture, Light interception, Leaf orientation, Photosynthetically Active Radiation (PAR), </w:t>
      </w:r>
      <w:r w:rsidR="009C20E7" w:rsidRPr="00151A44">
        <w:rPr>
          <w:rFonts w:ascii="Times New Roman" w:hAnsi="Times New Roman" w:cs="Times New Roman"/>
          <w:sz w:val="20"/>
          <w:szCs w:val="20"/>
          <w:lang w:val="en-US"/>
        </w:rPr>
        <w:t xml:space="preserve">Stratification, </w:t>
      </w:r>
      <w:r w:rsidR="009C20E7" w:rsidRPr="00151A44">
        <w:rPr>
          <w:rFonts w:ascii="Times New Roman" w:hAnsi="Times New Roman" w:cs="Times New Roman"/>
          <w:sz w:val="20"/>
          <w:szCs w:val="20"/>
        </w:rPr>
        <w:t>Remote sensing</w:t>
      </w:r>
    </w:p>
    <w:p w14:paraId="5971A8FF" w14:textId="44F1BC31" w:rsidR="00554F06" w:rsidRPr="00151A44" w:rsidRDefault="00B45F27" w:rsidP="00151A44">
      <w:pPr>
        <w:pStyle w:val="ListParagraph"/>
        <w:numPr>
          <w:ilvl w:val="0"/>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Introduction</w:t>
      </w:r>
    </w:p>
    <w:p w14:paraId="5DD607D3" w14:textId="094DFB90" w:rsidR="002F0DC6" w:rsidRPr="00151A44" w:rsidRDefault="00261EF3"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Strategic investment in perennial crops </w:t>
      </w:r>
      <w:r w:rsidR="000A7B49" w:rsidRPr="00151A44">
        <w:rPr>
          <w:rFonts w:ascii="Times New Roman" w:hAnsi="Times New Roman" w:cs="Times New Roman"/>
          <w:sz w:val="20"/>
          <w:szCs w:val="20"/>
        </w:rPr>
        <w:t>such as orchards, vineyards, and plantations is crucial in global agriculture, where crop stability and productivity depend</w:t>
      </w:r>
      <w:r w:rsidRPr="00151A44">
        <w:rPr>
          <w:rFonts w:ascii="Times New Roman" w:hAnsi="Times New Roman" w:cs="Times New Roman"/>
          <w:sz w:val="20"/>
          <w:szCs w:val="20"/>
        </w:rPr>
        <w:t xml:space="preserve"> on canopy structure and </w:t>
      </w:r>
      <w:r w:rsidR="009A6AD8" w:rsidRPr="00151A44">
        <w:rPr>
          <w:rFonts w:ascii="Times New Roman" w:hAnsi="Times New Roman" w:cs="Times New Roman"/>
          <w:sz w:val="20"/>
          <w:szCs w:val="20"/>
        </w:rPr>
        <w:t xml:space="preserve">management. Canopy architecture </w:t>
      </w:r>
      <w:r w:rsidRPr="00151A44">
        <w:rPr>
          <w:rFonts w:ascii="Times New Roman" w:hAnsi="Times New Roman" w:cs="Times New Roman"/>
          <w:sz w:val="20"/>
          <w:szCs w:val="20"/>
        </w:rPr>
        <w:t>the spatial arrangement of leaves, branches, and reproductive organs</w:t>
      </w:r>
      <w:r w:rsidR="00151A44">
        <w:rPr>
          <w:rFonts w:ascii="Times New Roman" w:hAnsi="Times New Roman" w:cs="Times New Roman"/>
          <w:sz w:val="20"/>
          <w:szCs w:val="20"/>
        </w:rPr>
        <w:t xml:space="preserve"> </w:t>
      </w:r>
      <w:r w:rsidRPr="00151A44">
        <w:rPr>
          <w:rFonts w:ascii="Times New Roman" w:hAnsi="Times New Roman" w:cs="Times New Roman"/>
          <w:sz w:val="20"/>
          <w:szCs w:val="20"/>
        </w:rPr>
        <w:t xml:space="preserve">is key to </w:t>
      </w:r>
      <w:r w:rsidR="000A7B49" w:rsidRPr="00151A44">
        <w:rPr>
          <w:rFonts w:ascii="Times New Roman" w:hAnsi="Times New Roman" w:cs="Times New Roman"/>
          <w:sz w:val="20"/>
          <w:szCs w:val="20"/>
        </w:rPr>
        <w:t>the performance of perennial crops</w:t>
      </w:r>
      <w:r w:rsidRPr="00151A44">
        <w:rPr>
          <w:rFonts w:ascii="Times New Roman" w:hAnsi="Times New Roman" w:cs="Times New Roman"/>
          <w:sz w:val="20"/>
          <w:szCs w:val="20"/>
        </w:rPr>
        <w:t xml:space="preserve"> and serves as the main interface between plants and their environment. It significantly influences the microclimate within the canopy and enhances light interception efficiency, which is vital for photosynthesis and carbon assimilation. A well-designed canopy </w:t>
      </w:r>
      <w:r w:rsidR="000A7B49" w:rsidRPr="00151A44">
        <w:rPr>
          <w:rFonts w:ascii="Times New Roman" w:hAnsi="Times New Roman" w:cs="Times New Roman"/>
          <w:sz w:val="20"/>
          <w:szCs w:val="20"/>
        </w:rPr>
        <w:t>optimises</w:t>
      </w:r>
      <w:r w:rsidRPr="00151A44">
        <w:rPr>
          <w:rFonts w:ascii="Times New Roman" w:hAnsi="Times New Roman" w:cs="Times New Roman"/>
          <w:sz w:val="20"/>
          <w:szCs w:val="20"/>
        </w:rPr>
        <w:t xml:space="preserve"> light distribution, supporting photosynthesis across multiple leaf layers. In contrast, dense or poorly managed canopies limit light penetration, decrease photosynthetic activity, and negatively affect yield and fruit uniformity (Chavez et al., 2022). Linking canopy architecture to yield potential involves effective light interception that promotes electron transport during photosynthesis and increases assimilate production. This helps maintain a balance between source and sink, ensuring sustained vegetative growth and reproductive success over successive years (Korner, 2015). Advances in understanding light capture and use have been driven by theoretical models of canopy-light interactions, beginning with Beer's Law, which describes the exponential decrease </w:t>
      </w:r>
      <w:r w:rsidR="000A7B49" w:rsidRPr="00151A44">
        <w:rPr>
          <w:rFonts w:ascii="Times New Roman" w:hAnsi="Times New Roman" w:cs="Times New Roman"/>
          <w:sz w:val="20"/>
          <w:szCs w:val="20"/>
        </w:rPr>
        <w:t>in light as it passes</w:t>
      </w:r>
      <w:r w:rsidRPr="00151A44">
        <w:rPr>
          <w:rFonts w:ascii="Times New Roman" w:hAnsi="Times New Roman" w:cs="Times New Roman"/>
          <w:sz w:val="20"/>
          <w:szCs w:val="20"/>
        </w:rPr>
        <w:t xml:space="preserve"> through a medium. Monsi and Saeki (2005) introduced the extinction coefficient to quantify </w:t>
      </w:r>
      <w:r w:rsidR="000A7B49" w:rsidRPr="00151A44">
        <w:rPr>
          <w:rFonts w:ascii="Times New Roman" w:hAnsi="Times New Roman" w:cs="Times New Roman"/>
          <w:sz w:val="20"/>
          <w:szCs w:val="20"/>
        </w:rPr>
        <w:t>the effects of leaf orientation and density on</w:t>
      </w:r>
      <w:r w:rsidRPr="00151A44">
        <w:rPr>
          <w:rFonts w:ascii="Times New Roman" w:hAnsi="Times New Roman" w:cs="Times New Roman"/>
          <w:sz w:val="20"/>
          <w:szCs w:val="20"/>
        </w:rPr>
        <w:t xml:space="preserve"> light attenuation in canopies. Their pioneering work transformed crop physiology by enabling the measurement of canopy performance in natural and controlled environments, setting the stage for further </w:t>
      </w:r>
      <w:r w:rsidR="000A7B49" w:rsidRPr="00151A44">
        <w:rPr>
          <w:rFonts w:ascii="Times New Roman" w:hAnsi="Times New Roman" w:cs="Times New Roman"/>
          <w:sz w:val="20"/>
          <w:szCs w:val="20"/>
        </w:rPr>
        <w:t>modelling</w:t>
      </w:r>
      <w:r w:rsidRPr="00151A44">
        <w:rPr>
          <w:rFonts w:ascii="Times New Roman" w:hAnsi="Times New Roman" w:cs="Times New Roman"/>
          <w:sz w:val="20"/>
          <w:szCs w:val="20"/>
        </w:rPr>
        <w:t xml:space="preserve"> of light interception and carbon assimilation. Over time, models have evolved from simple 1D approaches to advanced three-dimensional canopy and functional-structural plant models (FSPMs), offering greater accuracy in </w:t>
      </w:r>
      <w:r w:rsidR="000A7B49" w:rsidRPr="00151A44">
        <w:rPr>
          <w:rFonts w:ascii="Times New Roman" w:hAnsi="Times New Roman" w:cs="Times New Roman"/>
          <w:sz w:val="20"/>
          <w:szCs w:val="20"/>
        </w:rPr>
        <w:t>analysing, predicting, and optimising</w:t>
      </w:r>
      <w:r w:rsidRPr="00151A44">
        <w:rPr>
          <w:rFonts w:ascii="Times New Roman" w:hAnsi="Times New Roman" w:cs="Times New Roman"/>
          <w:sz w:val="20"/>
          <w:szCs w:val="20"/>
        </w:rPr>
        <w:t xml:space="preserve"> canopy effects on yield and quality. These models form the basis </w:t>
      </w:r>
      <w:r w:rsidR="000A7B49" w:rsidRPr="00151A44">
        <w:rPr>
          <w:rFonts w:ascii="Times New Roman" w:hAnsi="Times New Roman" w:cs="Times New Roman"/>
          <w:sz w:val="20"/>
          <w:szCs w:val="20"/>
        </w:rPr>
        <w:t>for precision agriculture tools that integrate remote sensing, canopy imaging, and physiological data to guide management practices such as</w:t>
      </w:r>
      <w:r w:rsidRPr="00151A44">
        <w:rPr>
          <w:rFonts w:ascii="Times New Roman" w:hAnsi="Times New Roman" w:cs="Times New Roman"/>
          <w:sz w:val="20"/>
          <w:szCs w:val="20"/>
        </w:rPr>
        <w:t xml:space="preserve"> pruning, training, and planting density (Robles-Zazueta et al., 2021). The ongoing dialogue between traditional theory and modern practices highlights the enduring importance of canopy science in managing perennial crops. This review aims to: (1) </w:t>
      </w:r>
      <w:r w:rsidR="000A7B49" w:rsidRPr="00151A44">
        <w:rPr>
          <w:rFonts w:ascii="Times New Roman" w:hAnsi="Times New Roman" w:cs="Times New Roman"/>
          <w:sz w:val="20"/>
          <w:szCs w:val="20"/>
        </w:rPr>
        <w:t>emphasise</w:t>
      </w:r>
      <w:r w:rsidRPr="00151A44">
        <w:rPr>
          <w:rFonts w:ascii="Times New Roman" w:hAnsi="Times New Roman" w:cs="Times New Roman"/>
          <w:sz w:val="20"/>
          <w:szCs w:val="20"/>
        </w:rPr>
        <w:t xml:space="preserve"> the role of canopy architecture in the productivity and sustainability of perennial crops; (2) elucidate the physiological mechanisms linking light interception, carbon assimilation, and yield; (3) review the development of models describing canopy-light interactions; and (4) establish a framework connecting classical ideas with modern approaches. In sum, this review </w:t>
      </w:r>
      <w:r w:rsidR="000A7B49" w:rsidRPr="00151A44">
        <w:rPr>
          <w:rFonts w:ascii="Times New Roman" w:hAnsi="Times New Roman" w:cs="Times New Roman"/>
          <w:sz w:val="20"/>
          <w:szCs w:val="20"/>
        </w:rPr>
        <w:t>synthesises</w:t>
      </w:r>
      <w:r w:rsidRPr="00151A44">
        <w:rPr>
          <w:rFonts w:ascii="Times New Roman" w:hAnsi="Times New Roman" w:cs="Times New Roman"/>
          <w:sz w:val="20"/>
          <w:szCs w:val="20"/>
        </w:rPr>
        <w:t xml:space="preserve"> ecological, crop physiological, and agronomic knowledge to offer an integrated view of how canopy architecture and light interception remain essential strategies for improving perennial cropping systems amid climate change and rising productivity demands.</w:t>
      </w:r>
    </w:p>
    <w:p w14:paraId="489A17F5" w14:textId="2A73406B" w:rsidR="00BA60CF" w:rsidRPr="00151A44" w:rsidRDefault="00281135" w:rsidP="00151A44">
      <w:pPr>
        <w:pStyle w:val="ListParagraph"/>
        <w:numPr>
          <w:ilvl w:val="0"/>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rPr>
        <w:t xml:space="preserve">Fundamentals of </w:t>
      </w:r>
      <w:r w:rsidR="002F0DC6" w:rsidRPr="00151A44">
        <w:rPr>
          <w:rFonts w:ascii="Times New Roman" w:hAnsi="Times New Roman" w:cs="Times New Roman"/>
          <w:b/>
          <w:bCs/>
          <w:sz w:val="20"/>
          <w:szCs w:val="20"/>
        </w:rPr>
        <w:t>l</w:t>
      </w:r>
      <w:r w:rsidRPr="00151A44">
        <w:rPr>
          <w:rFonts w:ascii="Times New Roman" w:hAnsi="Times New Roman" w:cs="Times New Roman"/>
          <w:b/>
          <w:bCs/>
          <w:sz w:val="20"/>
          <w:szCs w:val="20"/>
        </w:rPr>
        <w:t xml:space="preserve">ight </w:t>
      </w:r>
      <w:r w:rsidR="002F0DC6" w:rsidRPr="00151A44">
        <w:rPr>
          <w:rFonts w:ascii="Times New Roman" w:hAnsi="Times New Roman" w:cs="Times New Roman"/>
          <w:b/>
          <w:bCs/>
          <w:sz w:val="20"/>
          <w:szCs w:val="20"/>
        </w:rPr>
        <w:t>i</w:t>
      </w:r>
      <w:r w:rsidRPr="00151A44">
        <w:rPr>
          <w:rFonts w:ascii="Times New Roman" w:hAnsi="Times New Roman" w:cs="Times New Roman"/>
          <w:b/>
          <w:bCs/>
          <w:sz w:val="20"/>
          <w:szCs w:val="20"/>
        </w:rPr>
        <w:t xml:space="preserve">nterception in </w:t>
      </w:r>
      <w:r w:rsidR="00286993" w:rsidRPr="00151A44">
        <w:rPr>
          <w:rFonts w:ascii="Times New Roman" w:hAnsi="Times New Roman" w:cs="Times New Roman"/>
          <w:b/>
          <w:bCs/>
          <w:sz w:val="20"/>
          <w:szCs w:val="20"/>
        </w:rPr>
        <w:t>p</w:t>
      </w:r>
      <w:r w:rsidRPr="00151A44">
        <w:rPr>
          <w:rFonts w:ascii="Times New Roman" w:hAnsi="Times New Roman" w:cs="Times New Roman"/>
          <w:b/>
          <w:bCs/>
          <w:sz w:val="20"/>
          <w:szCs w:val="20"/>
        </w:rPr>
        <w:t xml:space="preserve">lant </w:t>
      </w:r>
      <w:r w:rsidR="00286993" w:rsidRPr="00151A44">
        <w:rPr>
          <w:rFonts w:ascii="Times New Roman" w:hAnsi="Times New Roman" w:cs="Times New Roman"/>
          <w:b/>
          <w:bCs/>
          <w:sz w:val="20"/>
          <w:szCs w:val="20"/>
        </w:rPr>
        <w:t>c</w:t>
      </w:r>
      <w:r w:rsidRPr="00151A44">
        <w:rPr>
          <w:rFonts w:ascii="Times New Roman" w:hAnsi="Times New Roman" w:cs="Times New Roman"/>
          <w:b/>
          <w:bCs/>
          <w:sz w:val="20"/>
          <w:szCs w:val="20"/>
        </w:rPr>
        <w:t>anopies</w:t>
      </w:r>
    </w:p>
    <w:p w14:paraId="3D94D889" w14:textId="7B9E826F" w:rsidR="00D47478" w:rsidRPr="00151A44" w:rsidRDefault="00261EF3"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Plants, with their canopy system diversity, must regulate light interception, which is vital for crop growth models used to optimise management, evaluate </w:t>
      </w:r>
      <w:r w:rsidR="000A7B49" w:rsidRPr="00151A44">
        <w:rPr>
          <w:rFonts w:ascii="Times New Roman" w:hAnsi="Times New Roman" w:cs="Times New Roman"/>
          <w:sz w:val="20"/>
          <w:szCs w:val="20"/>
        </w:rPr>
        <w:t xml:space="preserve">the effects of climate change </w:t>
      </w:r>
      <w:r w:rsidRPr="00151A44">
        <w:rPr>
          <w:rFonts w:ascii="Times New Roman" w:hAnsi="Times New Roman" w:cs="Times New Roman"/>
          <w:sz w:val="20"/>
          <w:szCs w:val="20"/>
        </w:rPr>
        <w:t xml:space="preserve">on crop yields, and support plant breeders. </w:t>
      </w:r>
      <w:r w:rsidRPr="00151A44">
        <w:rPr>
          <w:rFonts w:ascii="Times New Roman" w:hAnsi="Times New Roman" w:cs="Times New Roman"/>
          <w:sz w:val="20"/>
          <w:szCs w:val="20"/>
        </w:rPr>
        <w:lastRenderedPageBreak/>
        <w:t>These models depend on processes such as photosynthesis; the manner in which leaves capture, absorb, reflect, and transmit sunlight affects the efficiency of how plants use light energy (Chenu K et al., 2017).</w:t>
      </w:r>
    </w:p>
    <w:p w14:paraId="40EE4578" w14:textId="41CEC5EE" w:rsidR="005D4FCB" w:rsidRPr="00151A44" w:rsidRDefault="006E40B4" w:rsidP="00151A44">
      <w:pPr>
        <w:pStyle w:val="ListParagraph"/>
        <w:numPr>
          <w:ilvl w:val="1"/>
          <w:numId w:val="8"/>
        </w:numPr>
        <w:spacing w:line="240" w:lineRule="auto"/>
        <w:jc w:val="both"/>
        <w:rPr>
          <w:rFonts w:ascii="Times New Roman" w:hAnsi="Times New Roman" w:cs="Times New Roman"/>
          <w:sz w:val="20"/>
          <w:szCs w:val="20"/>
        </w:rPr>
      </w:pPr>
      <w:r w:rsidRPr="00151A44">
        <w:rPr>
          <w:rFonts w:ascii="Times New Roman" w:hAnsi="Times New Roman" w:cs="Times New Roman"/>
          <w:b/>
          <w:bCs/>
          <w:sz w:val="20"/>
          <w:szCs w:val="20"/>
        </w:rPr>
        <w:t>PAR (400–700 nm) and its importance</w:t>
      </w:r>
    </w:p>
    <w:p w14:paraId="4681F32C" w14:textId="4EBE43AC" w:rsidR="005D4FCB" w:rsidRPr="00151A44" w:rsidRDefault="00261EF3"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Monitoring and enhancing plant yield per unit area depends critically on both the quantity and quality of the crop. Solar radiation naturally supports this process because light plays a key role in photosynthesis, where it transforms water and carbon dioxide into glucose and oxygen, releasing oxygen as a byproduct and leading to the buildup of organic matter (Zafar et al., 2022). </w:t>
      </w:r>
    </w:p>
    <w:p w14:paraId="6822D0B0" w14:textId="0EB6009F" w:rsidR="006E40B4" w:rsidRPr="00151A44" w:rsidRDefault="00261EF3"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t xml:space="preserve">The primary driver of plant photosynthesis is photosynthetically active radiation (PAR), which comprises wavelengths absorbed and used by green plants for photosynthesis (Noriega et al., 2021). PAR, ranging from 400 to 700 nanometres, constitutes the portion of the solar spectrum used for photosynthesis. This range spans the visible light spectrum, including violet, blue, green, and red wavelengths, each </w:t>
      </w:r>
      <w:r w:rsidR="000A7B49" w:rsidRPr="00151A44">
        <w:rPr>
          <w:rFonts w:ascii="Times New Roman" w:hAnsi="Times New Roman" w:cs="Times New Roman"/>
          <w:sz w:val="20"/>
          <w:szCs w:val="20"/>
        </w:rPr>
        <w:t>of which plays</w:t>
      </w:r>
      <w:r w:rsidRPr="00151A44">
        <w:rPr>
          <w:rFonts w:ascii="Times New Roman" w:hAnsi="Times New Roman" w:cs="Times New Roman"/>
          <w:sz w:val="20"/>
          <w:szCs w:val="20"/>
        </w:rPr>
        <w:t xml:space="preserve"> a specific role in plant growth and development (Xing, 2018). Fig. 1 </w:t>
      </w:r>
      <w:r w:rsidR="000A7B49" w:rsidRPr="00151A44">
        <w:rPr>
          <w:rFonts w:ascii="Times New Roman" w:hAnsi="Times New Roman" w:cs="Times New Roman"/>
          <w:sz w:val="20"/>
          <w:szCs w:val="20"/>
        </w:rPr>
        <w:t>shows the wavelength ranges of visible and ultraviolet light, highlighting the wavelengths</w:t>
      </w:r>
      <w:r w:rsidRPr="00151A44">
        <w:rPr>
          <w:rFonts w:ascii="Times New Roman" w:hAnsi="Times New Roman" w:cs="Times New Roman"/>
          <w:sz w:val="20"/>
          <w:szCs w:val="20"/>
        </w:rPr>
        <w:t xml:space="preserve"> critical for regulating plant physiological processes, particularly in fruit crops. Table 1 complements this by </w:t>
      </w:r>
      <w:r w:rsidR="000A7B49" w:rsidRPr="00151A44">
        <w:rPr>
          <w:rFonts w:ascii="Times New Roman" w:hAnsi="Times New Roman" w:cs="Times New Roman"/>
          <w:sz w:val="20"/>
          <w:szCs w:val="20"/>
        </w:rPr>
        <w:t>summarising</w:t>
      </w:r>
      <w:r w:rsidRPr="00151A44">
        <w:rPr>
          <w:rFonts w:ascii="Times New Roman" w:hAnsi="Times New Roman" w:cs="Times New Roman"/>
          <w:sz w:val="20"/>
          <w:szCs w:val="20"/>
        </w:rPr>
        <w:t xml:space="preserve"> the specific wavelengths, corresponding photoreceptors, and the resulting plant responses in major fruit crops. </w:t>
      </w:r>
    </w:p>
    <w:p w14:paraId="47BE2B93" w14:textId="28F93C32" w:rsidR="00E021A7" w:rsidRPr="00151A44" w:rsidRDefault="00FD545B" w:rsidP="00151A44">
      <w:pPr>
        <w:spacing w:line="240" w:lineRule="auto"/>
        <w:jc w:val="center"/>
        <w:rPr>
          <w:rFonts w:ascii="Times New Roman" w:hAnsi="Times New Roman" w:cs="Times New Roman"/>
          <w:sz w:val="20"/>
          <w:szCs w:val="20"/>
        </w:rPr>
      </w:pPr>
      <w:r w:rsidRPr="00151A44">
        <w:rPr>
          <w:noProof/>
          <w:sz w:val="20"/>
          <w:szCs w:val="20"/>
          <w:lang w:eastAsia="en-IN" w:bidi="hi-IN"/>
        </w:rPr>
        <w:drawing>
          <wp:inline distT="0" distB="0" distL="0" distR="0" wp14:anchorId="39F1778D" wp14:editId="135CBEB7">
            <wp:extent cx="5731510" cy="1220470"/>
            <wp:effectExtent l="0" t="0" r="2540" b="0"/>
            <wp:docPr id="2515649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220470"/>
                    </a:xfrm>
                    <a:prstGeom prst="rect">
                      <a:avLst/>
                    </a:prstGeom>
                    <a:noFill/>
                    <a:ln>
                      <a:noFill/>
                    </a:ln>
                  </pic:spPr>
                </pic:pic>
              </a:graphicData>
            </a:graphic>
          </wp:inline>
        </w:drawing>
      </w:r>
    </w:p>
    <w:p w14:paraId="4EC24539" w14:textId="77777777" w:rsidR="00BE4446" w:rsidRPr="00151A44" w:rsidRDefault="00FD545B" w:rsidP="00151A44">
      <w:pPr>
        <w:spacing w:line="240" w:lineRule="auto"/>
        <w:jc w:val="center"/>
        <w:rPr>
          <w:rFonts w:ascii="Times New Roman" w:hAnsi="Times New Roman" w:cs="Times New Roman"/>
          <w:sz w:val="20"/>
          <w:szCs w:val="20"/>
        </w:rPr>
      </w:pPr>
      <w:r w:rsidRPr="00151A44">
        <w:rPr>
          <w:rFonts w:ascii="Times New Roman" w:hAnsi="Times New Roman" w:cs="Times New Roman"/>
          <w:b/>
          <w:bCs/>
          <w:sz w:val="20"/>
          <w:szCs w:val="20"/>
        </w:rPr>
        <w:t>Fig</w:t>
      </w:r>
      <w:r w:rsidR="00E426E7" w:rsidRPr="00151A44">
        <w:rPr>
          <w:rFonts w:ascii="Times New Roman" w:hAnsi="Times New Roman" w:cs="Times New Roman"/>
          <w:b/>
          <w:bCs/>
          <w:sz w:val="20"/>
          <w:szCs w:val="20"/>
        </w:rPr>
        <w:t>.</w:t>
      </w:r>
      <w:r w:rsidRPr="00151A44">
        <w:rPr>
          <w:rFonts w:ascii="Times New Roman" w:hAnsi="Times New Roman" w:cs="Times New Roman"/>
          <w:b/>
          <w:bCs/>
          <w:sz w:val="20"/>
          <w:szCs w:val="20"/>
        </w:rPr>
        <w:t>1</w:t>
      </w:r>
      <w:r w:rsidRPr="00151A44">
        <w:rPr>
          <w:rFonts w:ascii="Times New Roman" w:hAnsi="Times New Roman" w:cs="Times New Roman"/>
          <w:sz w:val="20"/>
          <w:szCs w:val="20"/>
        </w:rPr>
        <w:t xml:space="preserve"> Different wavelength ranges of light affecting plant responses</w:t>
      </w:r>
      <w:r w:rsidR="0036423B" w:rsidRPr="00151A44">
        <w:rPr>
          <w:rFonts w:ascii="Times New Roman" w:hAnsi="Times New Roman" w:cs="Times New Roman"/>
          <w:sz w:val="20"/>
          <w:szCs w:val="20"/>
        </w:rPr>
        <w:t xml:space="preserve"> in fruit crops</w:t>
      </w:r>
    </w:p>
    <w:p w14:paraId="78449F92" w14:textId="2273C7BC" w:rsidR="00E021A7" w:rsidRPr="00151A44" w:rsidRDefault="00E021A7" w:rsidP="00151A44">
      <w:pPr>
        <w:spacing w:line="240" w:lineRule="auto"/>
        <w:jc w:val="center"/>
        <w:rPr>
          <w:rFonts w:ascii="Times New Roman" w:hAnsi="Times New Roman" w:cs="Times New Roman"/>
          <w:sz w:val="20"/>
          <w:szCs w:val="20"/>
        </w:rPr>
      </w:pPr>
      <w:r w:rsidRPr="00151A44">
        <w:rPr>
          <w:rFonts w:ascii="Times New Roman" w:hAnsi="Times New Roman" w:cs="Times New Roman"/>
          <w:b/>
          <w:bCs/>
          <w:sz w:val="20"/>
          <w:szCs w:val="20"/>
        </w:rPr>
        <w:t>Table 1</w:t>
      </w:r>
      <w:r w:rsidRPr="00151A44">
        <w:rPr>
          <w:rFonts w:ascii="Times New Roman" w:hAnsi="Times New Roman" w:cs="Times New Roman"/>
          <w:sz w:val="20"/>
          <w:szCs w:val="20"/>
        </w:rPr>
        <w:t xml:space="preserve"> Plant responses to spectral wavelength specificity of the main plant photoreceptors in fruit tree growth and development</w:t>
      </w:r>
    </w:p>
    <w:tbl>
      <w:tblPr>
        <w:tblStyle w:val="TableGrid"/>
        <w:tblW w:w="9356" w:type="dxa"/>
        <w:tblInd w:w="-147" w:type="dxa"/>
        <w:tblLook w:val="04A0" w:firstRow="1" w:lastRow="0" w:firstColumn="1" w:lastColumn="0" w:noHBand="0" w:noVBand="1"/>
      </w:tblPr>
      <w:tblGrid>
        <w:gridCol w:w="709"/>
        <w:gridCol w:w="1701"/>
        <w:gridCol w:w="1616"/>
        <w:gridCol w:w="3629"/>
        <w:gridCol w:w="1701"/>
      </w:tblGrid>
      <w:tr w:rsidR="00E021A7" w:rsidRPr="00151A44" w14:paraId="1B02CE06" w14:textId="77777777" w:rsidTr="00325E82">
        <w:trPr>
          <w:trHeight w:val="699"/>
        </w:trPr>
        <w:tc>
          <w:tcPr>
            <w:tcW w:w="709" w:type="dxa"/>
            <w:vAlign w:val="center"/>
          </w:tcPr>
          <w:p w14:paraId="4717D079" w14:textId="79E9027D" w:rsidR="00E021A7" w:rsidRPr="00151A44" w:rsidRDefault="00E021A7" w:rsidP="00151A44">
            <w:pPr>
              <w:jc w:val="center"/>
              <w:rPr>
                <w:rFonts w:ascii="Times New Roman" w:hAnsi="Times New Roman" w:cs="Times New Roman"/>
                <w:b/>
                <w:bCs/>
                <w:sz w:val="20"/>
                <w:szCs w:val="20"/>
              </w:rPr>
            </w:pPr>
            <w:r w:rsidRPr="00151A44">
              <w:rPr>
                <w:rFonts w:ascii="Times New Roman" w:hAnsi="Times New Roman" w:cs="Times New Roman"/>
                <w:b/>
                <w:bCs/>
                <w:sz w:val="20"/>
                <w:szCs w:val="20"/>
              </w:rPr>
              <w:t>Sr.</w:t>
            </w:r>
            <w:r w:rsidR="00C923D3" w:rsidRPr="00151A44">
              <w:rPr>
                <w:rFonts w:ascii="Times New Roman" w:hAnsi="Times New Roman" w:cs="Times New Roman"/>
                <w:b/>
                <w:bCs/>
                <w:sz w:val="20"/>
                <w:szCs w:val="20"/>
              </w:rPr>
              <w:t>n</w:t>
            </w:r>
            <w:r w:rsidRPr="00151A44">
              <w:rPr>
                <w:rFonts w:ascii="Times New Roman" w:hAnsi="Times New Roman" w:cs="Times New Roman"/>
                <w:b/>
                <w:bCs/>
                <w:sz w:val="20"/>
                <w:szCs w:val="20"/>
              </w:rPr>
              <w:t>o</w:t>
            </w:r>
          </w:p>
        </w:tc>
        <w:tc>
          <w:tcPr>
            <w:tcW w:w="1701" w:type="dxa"/>
            <w:vAlign w:val="center"/>
          </w:tcPr>
          <w:p w14:paraId="77A597EE" w14:textId="77777777" w:rsidR="00E021A7" w:rsidRPr="00151A44" w:rsidRDefault="00E021A7" w:rsidP="00151A44">
            <w:pPr>
              <w:jc w:val="center"/>
              <w:rPr>
                <w:rFonts w:ascii="Times New Roman" w:hAnsi="Times New Roman" w:cs="Times New Roman"/>
                <w:b/>
                <w:bCs/>
                <w:sz w:val="20"/>
                <w:szCs w:val="20"/>
              </w:rPr>
            </w:pPr>
            <w:r w:rsidRPr="00151A44">
              <w:rPr>
                <w:rFonts w:ascii="Times New Roman" w:hAnsi="Times New Roman" w:cs="Times New Roman"/>
                <w:b/>
                <w:bCs/>
                <w:sz w:val="20"/>
                <w:szCs w:val="20"/>
              </w:rPr>
              <w:t>Light wavelength ranges</w:t>
            </w:r>
          </w:p>
        </w:tc>
        <w:tc>
          <w:tcPr>
            <w:tcW w:w="1616" w:type="dxa"/>
            <w:vAlign w:val="center"/>
          </w:tcPr>
          <w:p w14:paraId="26C28DD5" w14:textId="77777777" w:rsidR="00E021A7" w:rsidRPr="00151A44" w:rsidRDefault="00E021A7" w:rsidP="00151A44">
            <w:pPr>
              <w:jc w:val="center"/>
              <w:rPr>
                <w:rFonts w:ascii="Times New Roman" w:hAnsi="Times New Roman" w:cs="Times New Roman"/>
                <w:b/>
                <w:bCs/>
                <w:sz w:val="20"/>
                <w:szCs w:val="20"/>
              </w:rPr>
            </w:pPr>
            <w:r w:rsidRPr="00151A44">
              <w:rPr>
                <w:rFonts w:ascii="Times New Roman" w:hAnsi="Times New Roman" w:cs="Times New Roman"/>
                <w:b/>
                <w:bCs/>
                <w:sz w:val="20"/>
                <w:szCs w:val="20"/>
              </w:rPr>
              <w:t>Photoreceptors activated</w:t>
            </w:r>
          </w:p>
        </w:tc>
        <w:tc>
          <w:tcPr>
            <w:tcW w:w="3629" w:type="dxa"/>
            <w:vAlign w:val="center"/>
          </w:tcPr>
          <w:p w14:paraId="10C7EE56" w14:textId="77777777" w:rsidR="00E021A7" w:rsidRPr="00151A44" w:rsidRDefault="00E021A7" w:rsidP="00151A44">
            <w:pPr>
              <w:jc w:val="center"/>
              <w:rPr>
                <w:rFonts w:ascii="Times New Roman" w:hAnsi="Times New Roman" w:cs="Times New Roman"/>
                <w:b/>
                <w:bCs/>
                <w:sz w:val="20"/>
                <w:szCs w:val="20"/>
              </w:rPr>
            </w:pPr>
            <w:r w:rsidRPr="00151A44">
              <w:rPr>
                <w:rFonts w:ascii="Times New Roman" w:hAnsi="Times New Roman" w:cs="Times New Roman"/>
                <w:b/>
                <w:bCs/>
                <w:sz w:val="20"/>
                <w:szCs w:val="20"/>
              </w:rPr>
              <w:t>Plant responses</w:t>
            </w:r>
          </w:p>
        </w:tc>
        <w:tc>
          <w:tcPr>
            <w:tcW w:w="1701" w:type="dxa"/>
            <w:vAlign w:val="center"/>
          </w:tcPr>
          <w:p w14:paraId="610F176E" w14:textId="77777777" w:rsidR="00E021A7" w:rsidRPr="00151A44" w:rsidRDefault="00E021A7" w:rsidP="00151A44">
            <w:pPr>
              <w:jc w:val="center"/>
              <w:rPr>
                <w:rFonts w:ascii="Times New Roman" w:hAnsi="Times New Roman" w:cs="Times New Roman"/>
                <w:b/>
                <w:bCs/>
                <w:sz w:val="20"/>
                <w:szCs w:val="20"/>
              </w:rPr>
            </w:pPr>
            <w:r w:rsidRPr="00151A44">
              <w:rPr>
                <w:rFonts w:ascii="Times New Roman" w:hAnsi="Times New Roman" w:cs="Times New Roman"/>
                <w:b/>
                <w:bCs/>
                <w:sz w:val="20"/>
                <w:szCs w:val="20"/>
              </w:rPr>
              <w:t>Fruit crops</w:t>
            </w:r>
          </w:p>
        </w:tc>
      </w:tr>
      <w:tr w:rsidR="00E021A7" w:rsidRPr="00151A44" w14:paraId="01B201A4" w14:textId="77777777" w:rsidTr="00325E82">
        <w:trPr>
          <w:trHeight w:val="1074"/>
        </w:trPr>
        <w:tc>
          <w:tcPr>
            <w:tcW w:w="709" w:type="dxa"/>
            <w:vAlign w:val="center"/>
          </w:tcPr>
          <w:p w14:paraId="55A687B5"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1.</w:t>
            </w:r>
          </w:p>
        </w:tc>
        <w:tc>
          <w:tcPr>
            <w:tcW w:w="1701" w:type="dxa"/>
            <w:vAlign w:val="center"/>
          </w:tcPr>
          <w:p w14:paraId="70B10830"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Red, Far-red</w:t>
            </w:r>
          </w:p>
          <w:p w14:paraId="529406AF"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(600-750 nm)</w:t>
            </w:r>
          </w:p>
        </w:tc>
        <w:tc>
          <w:tcPr>
            <w:tcW w:w="1616" w:type="dxa"/>
            <w:vAlign w:val="center"/>
          </w:tcPr>
          <w:p w14:paraId="13D13B1F"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PHYs</w:t>
            </w:r>
          </w:p>
        </w:tc>
        <w:tc>
          <w:tcPr>
            <w:tcW w:w="3629" w:type="dxa"/>
            <w:vAlign w:val="center"/>
          </w:tcPr>
          <w:p w14:paraId="5CD5DC0B"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Germination, De-etiolation, Shade avoidance, Inhibition of stem and petiole elongation, Leaf expansion and flattening, Circadian rhythms, Flowering, Branching</w:t>
            </w:r>
          </w:p>
        </w:tc>
        <w:tc>
          <w:tcPr>
            <w:tcW w:w="1701" w:type="dxa"/>
            <w:vAlign w:val="center"/>
          </w:tcPr>
          <w:p w14:paraId="13676C4A"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Mango, Banana, Grape, Strawberry, Fig</w:t>
            </w:r>
          </w:p>
        </w:tc>
      </w:tr>
      <w:tr w:rsidR="00E021A7" w:rsidRPr="00151A44" w14:paraId="70C04D55" w14:textId="77777777" w:rsidTr="00325E82">
        <w:trPr>
          <w:trHeight w:val="1363"/>
        </w:trPr>
        <w:tc>
          <w:tcPr>
            <w:tcW w:w="709" w:type="dxa"/>
            <w:vAlign w:val="center"/>
          </w:tcPr>
          <w:p w14:paraId="24F5B13E"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2.</w:t>
            </w:r>
          </w:p>
        </w:tc>
        <w:tc>
          <w:tcPr>
            <w:tcW w:w="1701" w:type="dxa"/>
            <w:vAlign w:val="center"/>
          </w:tcPr>
          <w:p w14:paraId="009D6801"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Green</w:t>
            </w:r>
          </w:p>
          <w:p w14:paraId="31AB95A0"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(530-570 nm)</w:t>
            </w:r>
          </w:p>
        </w:tc>
        <w:tc>
          <w:tcPr>
            <w:tcW w:w="1616" w:type="dxa"/>
            <w:vAlign w:val="center"/>
          </w:tcPr>
          <w:p w14:paraId="1E97FBDC"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CRYs</w:t>
            </w:r>
          </w:p>
        </w:tc>
        <w:tc>
          <w:tcPr>
            <w:tcW w:w="3629" w:type="dxa"/>
            <w:vAlign w:val="center"/>
          </w:tcPr>
          <w:p w14:paraId="47A5F901"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De-etiolation, Inhibition of stem and petiole elongation, Leaf expansion, Circadian rhythms, Flowering, Flavonoid biosynthesis. Response to shade by B/G </w:t>
            </w:r>
            <w:proofErr w:type="spellStart"/>
            <w:r w:rsidRPr="00151A44">
              <w:rPr>
                <w:rFonts w:ascii="Times New Roman" w:hAnsi="Times New Roman" w:cs="Times New Roman"/>
                <w:sz w:val="20"/>
                <w:szCs w:val="20"/>
              </w:rPr>
              <w:t>photoperception</w:t>
            </w:r>
            <w:proofErr w:type="spellEnd"/>
          </w:p>
        </w:tc>
        <w:tc>
          <w:tcPr>
            <w:tcW w:w="1701" w:type="dxa"/>
            <w:vAlign w:val="center"/>
          </w:tcPr>
          <w:p w14:paraId="454E87E6"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Papaya, Sapota, </w:t>
            </w:r>
            <w:proofErr w:type="spellStart"/>
            <w:r w:rsidRPr="00151A44">
              <w:rPr>
                <w:rFonts w:ascii="Times New Roman" w:hAnsi="Times New Roman" w:cs="Times New Roman"/>
                <w:sz w:val="20"/>
                <w:szCs w:val="20"/>
              </w:rPr>
              <w:t>Aonla</w:t>
            </w:r>
            <w:proofErr w:type="spellEnd"/>
            <w:r w:rsidRPr="00151A44">
              <w:rPr>
                <w:rFonts w:ascii="Times New Roman" w:hAnsi="Times New Roman" w:cs="Times New Roman"/>
                <w:sz w:val="20"/>
                <w:szCs w:val="20"/>
              </w:rPr>
              <w:t>, Apple, Plum</w:t>
            </w:r>
          </w:p>
        </w:tc>
      </w:tr>
      <w:tr w:rsidR="00E021A7" w:rsidRPr="00151A44" w14:paraId="2ED26A0E" w14:textId="77777777" w:rsidTr="00325E82">
        <w:trPr>
          <w:trHeight w:val="852"/>
        </w:trPr>
        <w:tc>
          <w:tcPr>
            <w:tcW w:w="709" w:type="dxa"/>
            <w:vAlign w:val="center"/>
          </w:tcPr>
          <w:p w14:paraId="1C639A5C"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3.</w:t>
            </w:r>
          </w:p>
        </w:tc>
        <w:tc>
          <w:tcPr>
            <w:tcW w:w="1701" w:type="dxa"/>
            <w:vAlign w:val="center"/>
          </w:tcPr>
          <w:p w14:paraId="3425853A"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Blue</w:t>
            </w:r>
          </w:p>
          <w:p w14:paraId="1E74D8B1"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(390-500 nm)</w:t>
            </w:r>
          </w:p>
        </w:tc>
        <w:tc>
          <w:tcPr>
            <w:tcW w:w="1616" w:type="dxa"/>
            <w:vAlign w:val="center"/>
          </w:tcPr>
          <w:p w14:paraId="03A9B0E2"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PHOTs</w:t>
            </w:r>
          </w:p>
        </w:tc>
        <w:tc>
          <w:tcPr>
            <w:tcW w:w="3629" w:type="dxa"/>
            <w:vAlign w:val="center"/>
          </w:tcPr>
          <w:p w14:paraId="1FF37285"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Leaf flattening, Phototropism, Stomatal Chloroplast relocation</w:t>
            </w:r>
          </w:p>
        </w:tc>
        <w:tc>
          <w:tcPr>
            <w:tcW w:w="1701" w:type="dxa"/>
            <w:vAlign w:val="center"/>
          </w:tcPr>
          <w:p w14:paraId="597D166E"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Pineapple, Avocado, Peach, Olive, Guava</w:t>
            </w:r>
          </w:p>
        </w:tc>
      </w:tr>
      <w:tr w:rsidR="00E021A7" w:rsidRPr="00151A44" w14:paraId="69BCEE62" w14:textId="77777777" w:rsidTr="00325E82">
        <w:trPr>
          <w:trHeight w:val="850"/>
        </w:trPr>
        <w:tc>
          <w:tcPr>
            <w:tcW w:w="709" w:type="dxa"/>
            <w:vAlign w:val="center"/>
          </w:tcPr>
          <w:p w14:paraId="593B6ABC"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4.</w:t>
            </w:r>
          </w:p>
        </w:tc>
        <w:tc>
          <w:tcPr>
            <w:tcW w:w="1701" w:type="dxa"/>
            <w:vAlign w:val="center"/>
          </w:tcPr>
          <w:p w14:paraId="577A8B5B"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UV-A</w:t>
            </w:r>
          </w:p>
          <w:p w14:paraId="134112D4"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(320-390 nm)</w:t>
            </w:r>
          </w:p>
        </w:tc>
        <w:tc>
          <w:tcPr>
            <w:tcW w:w="1616" w:type="dxa"/>
            <w:vAlign w:val="center"/>
          </w:tcPr>
          <w:p w14:paraId="427C10A7"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TL/FKF1/LKP2</w:t>
            </w:r>
          </w:p>
        </w:tc>
        <w:tc>
          <w:tcPr>
            <w:tcW w:w="3629" w:type="dxa"/>
            <w:vAlign w:val="center"/>
          </w:tcPr>
          <w:p w14:paraId="2C97B501"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Circadian rhythms, Flowering</w:t>
            </w:r>
          </w:p>
        </w:tc>
        <w:tc>
          <w:tcPr>
            <w:tcW w:w="1701" w:type="dxa"/>
            <w:vAlign w:val="center"/>
          </w:tcPr>
          <w:p w14:paraId="5307B523"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Passionfruit, Litchi, Cherry, Apricot</w:t>
            </w:r>
          </w:p>
        </w:tc>
      </w:tr>
      <w:tr w:rsidR="00E021A7" w:rsidRPr="00151A44" w14:paraId="43DD0A91" w14:textId="77777777" w:rsidTr="00325E82">
        <w:trPr>
          <w:trHeight w:val="812"/>
        </w:trPr>
        <w:tc>
          <w:tcPr>
            <w:tcW w:w="709" w:type="dxa"/>
            <w:vAlign w:val="center"/>
          </w:tcPr>
          <w:p w14:paraId="10120A4F"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5.</w:t>
            </w:r>
          </w:p>
        </w:tc>
        <w:tc>
          <w:tcPr>
            <w:tcW w:w="1701" w:type="dxa"/>
            <w:vAlign w:val="center"/>
          </w:tcPr>
          <w:p w14:paraId="1F2230F9"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UV-B</w:t>
            </w:r>
          </w:p>
          <w:p w14:paraId="7DBD83BD"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(290-315 nm)</w:t>
            </w:r>
          </w:p>
        </w:tc>
        <w:tc>
          <w:tcPr>
            <w:tcW w:w="1616" w:type="dxa"/>
            <w:vAlign w:val="center"/>
          </w:tcPr>
          <w:p w14:paraId="6A73EE35"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UVR8</w:t>
            </w:r>
          </w:p>
        </w:tc>
        <w:tc>
          <w:tcPr>
            <w:tcW w:w="3629" w:type="dxa"/>
            <w:vAlign w:val="center"/>
          </w:tcPr>
          <w:p w14:paraId="7C864D87" w14:textId="77777777"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De-etiolation, Flavonoid biosynthesis</w:t>
            </w:r>
          </w:p>
        </w:tc>
        <w:tc>
          <w:tcPr>
            <w:tcW w:w="1701" w:type="dxa"/>
            <w:vAlign w:val="center"/>
          </w:tcPr>
          <w:p w14:paraId="475931EC" w14:textId="6CD77F26" w:rsidR="00E021A7" w:rsidRPr="00151A44" w:rsidRDefault="00E021A7" w:rsidP="00151A44">
            <w:pPr>
              <w:jc w:val="center"/>
              <w:rPr>
                <w:rFonts w:ascii="Times New Roman" w:hAnsi="Times New Roman" w:cs="Times New Roman"/>
                <w:sz w:val="20"/>
                <w:szCs w:val="20"/>
              </w:rPr>
            </w:pPr>
            <w:r w:rsidRPr="00151A44">
              <w:rPr>
                <w:rFonts w:ascii="Times New Roman" w:hAnsi="Times New Roman" w:cs="Times New Roman"/>
                <w:sz w:val="20"/>
                <w:szCs w:val="20"/>
              </w:rPr>
              <w:t>Jackfruit, Guava, Pomegranate, Fig, Pear</w:t>
            </w:r>
          </w:p>
        </w:tc>
      </w:tr>
    </w:tbl>
    <w:p w14:paraId="7ED9F72B" w14:textId="6F2EB126" w:rsidR="00E021A7" w:rsidRPr="00151A44" w:rsidRDefault="008146ED" w:rsidP="00151A44">
      <w:pPr>
        <w:spacing w:line="240" w:lineRule="auto"/>
        <w:ind w:firstLine="720"/>
        <w:jc w:val="right"/>
        <w:rPr>
          <w:rFonts w:ascii="Times New Roman" w:hAnsi="Times New Roman" w:cs="Times New Roman"/>
          <w:sz w:val="20"/>
          <w:szCs w:val="20"/>
        </w:rPr>
      </w:pPr>
      <w:r w:rsidRPr="00151A44">
        <w:rPr>
          <w:rFonts w:ascii="Times New Roman" w:hAnsi="Times New Roman" w:cs="Times New Roman"/>
          <w:sz w:val="20"/>
          <w:szCs w:val="20"/>
        </w:rPr>
        <w:t>(</w:t>
      </w:r>
      <w:proofErr w:type="spellStart"/>
      <w:r w:rsidRPr="00151A44">
        <w:rPr>
          <w:rFonts w:ascii="Times New Roman" w:hAnsi="Times New Roman" w:cs="Times New Roman"/>
          <w:sz w:val="20"/>
          <w:szCs w:val="20"/>
        </w:rPr>
        <w:t>Mawphlang</w:t>
      </w:r>
      <w:proofErr w:type="spellEnd"/>
      <w:r w:rsidRPr="00151A44">
        <w:rPr>
          <w:rFonts w:ascii="Times New Roman" w:hAnsi="Times New Roman" w:cs="Times New Roman"/>
          <w:sz w:val="20"/>
          <w:szCs w:val="20"/>
        </w:rPr>
        <w:t xml:space="preserve">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xml:space="preserve">., 2017; Fazi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2019)</w:t>
      </w:r>
    </w:p>
    <w:p w14:paraId="4F2B2659" w14:textId="0BD75E63" w:rsidR="00D308C1" w:rsidRPr="00151A44" w:rsidRDefault="00D308C1" w:rsidP="00151A44">
      <w:pPr>
        <w:pStyle w:val="ListParagraph"/>
        <w:numPr>
          <w:ilvl w:val="1"/>
          <w:numId w:val="8"/>
        </w:numPr>
        <w:spacing w:line="240" w:lineRule="auto"/>
        <w:rPr>
          <w:rFonts w:ascii="Times New Roman" w:hAnsi="Times New Roman" w:cs="Times New Roman"/>
          <w:b/>
          <w:bCs/>
          <w:sz w:val="20"/>
          <w:szCs w:val="20"/>
        </w:rPr>
      </w:pPr>
      <w:r w:rsidRPr="00151A44">
        <w:rPr>
          <w:rFonts w:ascii="Times New Roman" w:hAnsi="Times New Roman" w:cs="Times New Roman"/>
          <w:b/>
          <w:bCs/>
          <w:sz w:val="20"/>
          <w:szCs w:val="20"/>
        </w:rPr>
        <w:t>Diffuse vs. direct light and seasonal effects</w:t>
      </w:r>
    </w:p>
    <w:p w14:paraId="0ED111ED" w14:textId="2A268B73" w:rsidR="004D3E83" w:rsidRPr="00151A44" w:rsidRDefault="00261EF3" w:rsidP="00151A44">
      <w:pPr>
        <w:spacing w:line="240" w:lineRule="auto"/>
        <w:ind w:firstLine="360"/>
        <w:jc w:val="both"/>
        <w:rPr>
          <w:rFonts w:ascii="Times New Roman" w:hAnsi="Times New Roman" w:cs="Times New Roman"/>
          <w:b/>
          <w:bCs/>
          <w:sz w:val="20"/>
          <w:szCs w:val="20"/>
        </w:rPr>
      </w:pPr>
      <w:r w:rsidRPr="00151A44">
        <w:rPr>
          <w:rFonts w:ascii="Times New Roman" w:hAnsi="Times New Roman" w:cs="Times New Roman"/>
          <w:sz w:val="20"/>
          <w:szCs w:val="20"/>
        </w:rPr>
        <w:lastRenderedPageBreak/>
        <w:t xml:space="preserve">Solar radiation enters the atmosphere and scatters </w:t>
      </w:r>
      <w:r w:rsidR="000A7B49" w:rsidRPr="00151A44">
        <w:rPr>
          <w:rFonts w:ascii="Times New Roman" w:hAnsi="Times New Roman" w:cs="Times New Roman"/>
          <w:sz w:val="20"/>
          <w:szCs w:val="20"/>
        </w:rPr>
        <w:t>as it interacts with</w:t>
      </w:r>
      <w:r w:rsidRPr="00151A44">
        <w:rPr>
          <w:rFonts w:ascii="Times New Roman" w:hAnsi="Times New Roman" w:cs="Times New Roman"/>
          <w:sz w:val="20"/>
          <w:szCs w:val="20"/>
        </w:rPr>
        <w:t xml:space="preserve"> components such as cloud droplets, gas molecules, and aerosol particles. It splits into diffuse and direct parts. Diffuse light is caused by scattering by molecules or larger particles and appears from many directions at once, while direct light comes straight from the sun without scattering (Iqbal, 1983). Understanding the direct and diffuse components of solar radiation is crucial for comprehending how light quality influences plant growth. However, there is no systematic explanation of how the threshold between these two components is determined (</w:t>
      </w:r>
      <w:proofErr w:type="spellStart"/>
      <w:r w:rsidRPr="00151A44">
        <w:rPr>
          <w:rFonts w:ascii="Times New Roman" w:hAnsi="Times New Roman" w:cs="Times New Roman"/>
          <w:sz w:val="20"/>
          <w:szCs w:val="20"/>
        </w:rPr>
        <w:t>Knohl</w:t>
      </w:r>
      <w:proofErr w:type="spellEnd"/>
      <w:r w:rsidRPr="00151A44">
        <w:rPr>
          <w:rFonts w:ascii="Times New Roman" w:hAnsi="Times New Roman" w:cs="Times New Roman"/>
          <w:sz w:val="20"/>
          <w:szCs w:val="20"/>
        </w:rPr>
        <w:t xml:space="preserve"> &amp; Baldocchi, 2008). The roles of diffuse and direct radiation in plant biophysical mechanisms vary because leaves in sunny and shaded areas have different light requirements for functions like transpiration and photosynthesis. Sunlit leaves tend to be light-saturated, while s</w:t>
      </w:r>
      <w:r w:rsidR="00E50CB6" w:rsidRPr="00151A44">
        <w:rPr>
          <w:rFonts w:ascii="Times New Roman" w:hAnsi="Times New Roman" w:cs="Times New Roman"/>
          <w:sz w:val="20"/>
          <w:szCs w:val="20"/>
        </w:rPr>
        <w:t>haded leaves are light-limited</w:t>
      </w:r>
      <w:r w:rsidRPr="00151A44">
        <w:rPr>
          <w:rFonts w:ascii="Times New Roman" w:hAnsi="Times New Roman" w:cs="Times New Roman"/>
          <w:sz w:val="20"/>
          <w:szCs w:val="20"/>
        </w:rPr>
        <w:t xml:space="preserve">. Plants generally absorb diffuse light more efficiently than direct light since it scatters in all directions, providing more uniform radiation and better light penetration to shaded leaves, which enhances overall canopy photosynthesis (Li et al., 2014). </w:t>
      </w:r>
    </w:p>
    <w:p w14:paraId="79F5E219" w14:textId="0F41E4DF" w:rsidR="00F171B1" w:rsidRPr="00151A44" w:rsidRDefault="00F171B1"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Canopy as a three-dimensional structure (leaf orientation, azimuth, inclination)</w:t>
      </w:r>
    </w:p>
    <w:p w14:paraId="1B4F588A" w14:textId="41D1B0F9" w:rsidR="001416CF" w:rsidRPr="00151A44" w:rsidRDefault="00261EF3"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t xml:space="preserve">A highly dynamic three-dimensional structure governs how sunlight is intercepted, distributed, and used. Leaf orientation (angle relative to the horizontal), azimuth (direction), and inclination are key determinants of light penetration and distribution. The three-dimensional (3D) CPMs calculate the light intercepted by each leaf using a 3D canopy model (Evers et al., 2010), accounting for leaf size, angle, curvature, and azimuth. The 0D, 1D, and 2D approaches are common in crop growth models to assess how cultivar choices, farming methods, and climate change affect crop yield potential. The leaf’s angular position relative to the stem and ground indicates its orientation. Vertical leaves </w:t>
      </w:r>
      <w:r w:rsidR="000A7B49" w:rsidRPr="00151A44">
        <w:rPr>
          <w:rFonts w:ascii="Times New Roman" w:hAnsi="Times New Roman" w:cs="Times New Roman"/>
          <w:sz w:val="20"/>
          <w:szCs w:val="20"/>
        </w:rPr>
        <w:t>maximise</w:t>
      </w:r>
      <w:r w:rsidRPr="00151A44">
        <w:rPr>
          <w:rFonts w:ascii="Times New Roman" w:hAnsi="Times New Roman" w:cs="Times New Roman"/>
          <w:sz w:val="20"/>
          <w:szCs w:val="20"/>
        </w:rPr>
        <w:t xml:space="preserve"> light capture, while horizontal leaves capture more light at lower sun angles during midday (Evers et al., 2010). Azimuth, or the direction of leaf placement, describes the compass direction of leaf orientation relative to north, south, east, and west. This significantly influences the daily pattern of light interception. Advances in robotics, unmanned aerial vehicles (UAVs), and image processing have enabled new methods in plant phenomics research. These techniques </w:t>
      </w:r>
      <w:r w:rsidR="000A7B49" w:rsidRPr="00151A44">
        <w:rPr>
          <w:rFonts w:ascii="Times New Roman" w:hAnsi="Times New Roman" w:cs="Times New Roman"/>
          <w:sz w:val="20"/>
          <w:szCs w:val="20"/>
        </w:rPr>
        <w:t xml:space="preserve">enable the determination of a plant's azimuth angle using aerial and ground-based phenotyping systems, thereby </w:t>
      </w:r>
      <w:r w:rsidR="001A5F7C" w:rsidRPr="00151A44">
        <w:rPr>
          <w:rFonts w:ascii="Times New Roman" w:hAnsi="Times New Roman" w:cs="Times New Roman"/>
          <w:sz w:val="20"/>
          <w:szCs w:val="20"/>
        </w:rPr>
        <w:t>enabling efficient measurement</w:t>
      </w:r>
      <w:r w:rsidRPr="00151A44">
        <w:rPr>
          <w:rFonts w:ascii="Times New Roman" w:hAnsi="Times New Roman" w:cs="Times New Roman"/>
          <w:sz w:val="20"/>
          <w:szCs w:val="20"/>
        </w:rPr>
        <w:t xml:space="preserve">. The leaf inclination angle (LIA), or the angle of the leaf or needle relative to the horizontal, is vital for processes such as radiative transfer, precipitation interception, evapotranspiration, photosynthesis, and hydrological activities. It can be measured directly or indirectly. Direct methods include LiDAR, photography, and contact techniques, </w:t>
      </w:r>
      <w:r w:rsidR="000A7B49" w:rsidRPr="00151A44">
        <w:rPr>
          <w:rFonts w:ascii="Times New Roman" w:hAnsi="Times New Roman" w:cs="Times New Roman"/>
          <w:sz w:val="20"/>
          <w:szCs w:val="20"/>
        </w:rPr>
        <w:t>whereas indirect methods include four-component analysis, polarisation, and gap-fraction</w:t>
      </w:r>
      <w:r w:rsidRPr="00151A44">
        <w:rPr>
          <w:rFonts w:ascii="Times New Roman" w:hAnsi="Times New Roman" w:cs="Times New Roman"/>
          <w:sz w:val="20"/>
          <w:szCs w:val="20"/>
        </w:rPr>
        <w:t xml:space="preserve"> measurement (Mantilla-Perez et al., 2017). Direct methods provide accurate LIA measurements at the leaf, crown, or plot level, whereas indirect techniques are better suited for crop-scale assessments. LIA results from genetic, hormonal, and environmental factors such as light, water, temperature, and nutrients</w:t>
      </w:r>
      <w:r w:rsidR="00151A44">
        <w:rPr>
          <w:rFonts w:ascii="Times New Roman" w:hAnsi="Times New Roman" w:cs="Times New Roman"/>
          <w:sz w:val="20"/>
          <w:szCs w:val="20"/>
        </w:rPr>
        <w:t xml:space="preserve"> (Chouhan et al., 2023)</w:t>
      </w:r>
      <w:r w:rsidRPr="00151A44">
        <w:rPr>
          <w:rFonts w:ascii="Times New Roman" w:hAnsi="Times New Roman" w:cs="Times New Roman"/>
          <w:sz w:val="20"/>
          <w:szCs w:val="20"/>
        </w:rPr>
        <w:t>. Typically, LIA is expressed as the simple or area-weighted average of all segments of long, thin, curving leaves. By contrast, large and flat leaves allow easier direct measurement of LIA (</w:t>
      </w:r>
      <w:proofErr w:type="spellStart"/>
      <w:r w:rsidRPr="00151A44">
        <w:rPr>
          <w:rFonts w:ascii="Times New Roman" w:hAnsi="Times New Roman" w:cs="Times New Roman"/>
          <w:sz w:val="20"/>
          <w:szCs w:val="20"/>
        </w:rPr>
        <w:t>Atzberger</w:t>
      </w:r>
      <w:proofErr w:type="spellEnd"/>
      <w:r w:rsidRPr="00151A44">
        <w:rPr>
          <w:rFonts w:ascii="Times New Roman" w:hAnsi="Times New Roman" w:cs="Times New Roman"/>
          <w:sz w:val="20"/>
          <w:szCs w:val="20"/>
        </w:rPr>
        <w:t xml:space="preserve"> et al., 2012).</w:t>
      </w:r>
    </w:p>
    <w:p w14:paraId="462CCDE2" w14:textId="27E12E4B" w:rsidR="003731F5" w:rsidRPr="00151A44" w:rsidRDefault="003731F5"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Vertical stratification of light within canopies</w:t>
      </w:r>
    </w:p>
    <w:p w14:paraId="07F07906" w14:textId="4C8C03A6" w:rsidR="008A0BAA" w:rsidRPr="00151A44" w:rsidRDefault="00261EF3" w:rsidP="00151A44">
      <w:pPr>
        <w:spacing w:line="240" w:lineRule="auto"/>
        <w:ind w:firstLine="360"/>
        <w:jc w:val="both"/>
        <w:rPr>
          <w:rFonts w:ascii="Times New Roman" w:hAnsi="Times New Roman" w:cs="Times New Roman"/>
          <w:sz w:val="20"/>
          <w:szCs w:val="20"/>
          <w:lang w:val="en-US"/>
        </w:rPr>
      </w:pPr>
      <w:r w:rsidRPr="00151A44">
        <w:rPr>
          <w:rFonts w:ascii="Times New Roman" w:hAnsi="Times New Roman" w:cs="Times New Roman"/>
          <w:sz w:val="20"/>
          <w:szCs w:val="20"/>
          <w:lang w:val="en-US"/>
        </w:rPr>
        <w:t xml:space="preserve">The vertical structure of the plant micro-environment aims to </w:t>
      </w:r>
      <w:proofErr w:type="spellStart"/>
      <w:r w:rsidRPr="00151A44">
        <w:rPr>
          <w:rFonts w:ascii="Times New Roman" w:hAnsi="Times New Roman" w:cs="Times New Roman"/>
          <w:sz w:val="20"/>
          <w:szCs w:val="20"/>
          <w:lang w:val="en-US"/>
        </w:rPr>
        <w:t>optimise</w:t>
      </w:r>
      <w:proofErr w:type="spellEnd"/>
      <w:r w:rsidRPr="00151A44">
        <w:rPr>
          <w:rFonts w:ascii="Times New Roman" w:hAnsi="Times New Roman" w:cs="Times New Roman"/>
          <w:sz w:val="20"/>
          <w:szCs w:val="20"/>
          <w:lang w:val="en-US"/>
        </w:rPr>
        <w:t xml:space="preserve"> light interception and to separate canopy elements such as leaves, stems, branches, and trunks. This </w:t>
      </w:r>
      <w:proofErr w:type="spellStart"/>
      <w:r w:rsidRPr="00151A44">
        <w:rPr>
          <w:rFonts w:ascii="Times New Roman" w:hAnsi="Times New Roman" w:cs="Times New Roman"/>
          <w:sz w:val="20"/>
          <w:szCs w:val="20"/>
          <w:lang w:val="en-US"/>
        </w:rPr>
        <w:t>organisation</w:t>
      </w:r>
      <w:proofErr w:type="spellEnd"/>
      <w:r w:rsidRPr="00151A44">
        <w:rPr>
          <w:rFonts w:ascii="Times New Roman" w:hAnsi="Times New Roman" w:cs="Times New Roman"/>
          <w:sz w:val="20"/>
          <w:szCs w:val="20"/>
          <w:lang w:val="en-US"/>
        </w:rPr>
        <w:t xml:space="preserve"> helps improve light absorption, CO2 exchange, and pollination (Leuning et al., 1998). According to the Beer-Lambert-Bouguer law, as radiation passes through successive layers, it is absorbed</w:t>
      </w:r>
      <w:r w:rsidR="000A7B49" w:rsidRPr="00151A44">
        <w:rPr>
          <w:rFonts w:ascii="Times New Roman" w:hAnsi="Times New Roman" w:cs="Times New Roman"/>
          <w:sz w:val="20"/>
          <w:szCs w:val="20"/>
          <w:lang w:val="en-US"/>
        </w:rPr>
        <w:t>. It decreases</w:t>
      </w:r>
      <w:r w:rsidRPr="00151A44">
        <w:rPr>
          <w:rFonts w:ascii="Times New Roman" w:hAnsi="Times New Roman" w:cs="Times New Roman"/>
          <w:sz w:val="20"/>
          <w:szCs w:val="20"/>
          <w:lang w:val="en-US"/>
        </w:rPr>
        <w:t xml:space="preserve"> exponentially, causing light intensity in the canopy to decline from top to bottom. Upper-canopy leaves tend to have more photoprotective pigments, thicker mesophyll, and higher leaf mass per area (LMA); in contrast, lower leaves are thinner with a higher specific leaf area (SLA) to better capture light in shaded zones. Fig. 2 illustrates how light intensity diminishes as sunlight moves through different canopy layers, showing that the upper canopy receives the </w:t>
      </w:r>
      <w:proofErr w:type="gramStart"/>
      <w:r w:rsidRPr="00151A44">
        <w:rPr>
          <w:rFonts w:ascii="Times New Roman" w:hAnsi="Times New Roman" w:cs="Times New Roman"/>
          <w:sz w:val="20"/>
          <w:szCs w:val="20"/>
          <w:lang w:val="en-US"/>
        </w:rPr>
        <w:t>most light</w:t>
      </w:r>
      <w:proofErr w:type="gramEnd"/>
      <w:r w:rsidRPr="00151A44">
        <w:rPr>
          <w:rFonts w:ascii="Times New Roman" w:hAnsi="Times New Roman" w:cs="Times New Roman"/>
          <w:sz w:val="20"/>
          <w:szCs w:val="20"/>
          <w:lang w:val="en-US"/>
        </w:rPr>
        <w:t>, with a progressive reduction as light penetrates deeper into the canopy.</w:t>
      </w:r>
    </w:p>
    <w:p w14:paraId="70F0911B" w14:textId="77777777" w:rsidR="001416CF" w:rsidRPr="00151A44" w:rsidRDefault="001416CF" w:rsidP="00151A44">
      <w:pPr>
        <w:spacing w:line="240" w:lineRule="auto"/>
        <w:jc w:val="both"/>
        <w:rPr>
          <w:rFonts w:ascii="Times New Roman" w:hAnsi="Times New Roman" w:cs="Times New Roman"/>
          <w:sz w:val="20"/>
          <w:szCs w:val="20"/>
          <w:lang w:val="en-US"/>
        </w:rPr>
      </w:pPr>
    </w:p>
    <w:p w14:paraId="6DEFE587" w14:textId="30103879" w:rsidR="001416CF" w:rsidRPr="00151A44" w:rsidRDefault="001416CF" w:rsidP="00151A44">
      <w:pPr>
        <w:spacing w:line="240" w:lineRule="auto"/>
        <w:jc w:val="center"/>
        <w:rPr>
          <w:rFonts w:ascii="Times New Roman" w:hAnsi="Times New Roman" w:cs="Times New Roman"/>
          <w:sz w:val="20"/>
          <w:szCs w:val="20"/>
          <w:lang w:val="en-US"/>
        </w:rPr>
      </w:pPr>
      <w:r w:rsidRPr="00151A44">
        <w:rPr>
          <w:noProof/>
          <w:sz w:val="20"/>
          <w:szCs w:val="20"/>
          <w:lang w:eastAsia="en-IN" w:bidi="hi-IN"/>
        </w:rPr>
        <w:lastRenderedPageBreak/>
        <w:drawing>
          <wp:inline distT="0" distB="0" distL="0" distR="0" wp14:anchorId="58C32587" wp14:editId="5BF4F2E8">
            <wp:extent cx="4010025" cy="2707574"/>
            <wp:effectExtent l="0" t="0" r="0" b="0"/>
            <wp:docPr id="939999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414" cy="2735520"/>
                    </a:xfrm>
                    <a:prstGeom prst="rect">
                      <a:avLst/>
                    </a:prstGeom>
                    <a:noFill/>
                    <a:ln>
                      <a:noFill/>
                    </a:ln>
                  </pic:spPr>
                </pic:pic>
              </a:graphicData>
            </a:graphic>
          </wp:inline>
        </w:drawing>
      </w:r>
    </w:p>
    <w:p w14:paraId="2BFAAE5C" w14:textId="34D6FAC0" w:rsidR="001416CF" w:rsidRPr="00151A44" w:rsidRDefault="009F5DD8" w:rsidP="00151A44">
      <w:pPr>
        <w:spacing w:line="240" w:lineRule="auto"/>
        <w:jc w:val="center"/>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Fig</w:t>
      </w:r>
      <w:r w:rsidR="00BE4446" w:rsidRPr="00151A44">
        <w:rPr>
          <w:rFonts w:ascii="Times New Roman" w:hAnsi="Times New Roman" w:cs="Times New Roman"/>
          <w:b/>
          <w:bCs/>
          <w:sz w:val="20"/>
          <w:szCs w:val="20"/>
          <w:lang w:val="en-US"/>
        </w:rPr>
        <w:t>.2</w:t>
      </w:r>
      <w:r w:rsidRPr="00151A44">
        <w:rPr>
          <w:rFonts w:ascii="Times New Roman" w:hAnsi="Times New Roman" w:cs="Times New Roman"/>
          <w:b/>
          <w:bCs/>
          <w:sz w:val="20"/>
          <w:szCs w:val="20"/>
          <w:lang w:val="en-US"/>
        </w:rPr>
        <w:t xml:space="preserve"> </w:t>
      </w:r>
      <w:r w:rsidRPr="00151A44">
        <w:rPr>
          <w:rFonts w:ascii="Times New Roman" w:hAnsi="Times New Roman" w:cs="Times New Roman"/>
          <w:sz w:val="20"/>
          <w:szCs w:val="20"/>
          <w:lang w:val="en-US"/>
        </w:rPr>
        <w:t>Conceptual diagram of light attenuation through a tree canopy</w:t>
      </w:r>
    </w:p>
    <w:p w14:paraId="3FBE8CBE" w14:textId="77777777" w:rsidR="001416CF" w:rsidRPr="00151A44" w:rsidRDefault="001416CF" w:rsidP="00151A44">
      <w:pPr>
        <w:spacing w:line="240" w:lineRule="auto"/>
        <w:jc w:val="both"/>
        <w:rPr>
          <w:rFonts w:ascii="Times New Roman" w:hAnsi="Times New Roman" w:cs="Times New Roman"/>
          <w:sz w:val="20"/>
          <w:szCs w:val="20"/>
          <w:lang w:val="en-US"/>
        </w:rPr>
      </w:pPr>
    </w:p>
    <w:p w14:paraId="66B52486" w14:textId="59334E35" w:rsidR="00C3018B" w:rsidRPr="00151A44" w:rsidRDefault="00966710" w:rsidP="00151A44">
      <w:pPr>
        <w:pStyle w:val="ListParagraph"/>
        <w:numPr>
          <w:ilvl w:val="0"/>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Principles of light distribution in three-dimensional canopy systems</w:t>
      </w:r>
    </w:p>
    <w:p w14:paraId="4C9FFCD3" w14:textId="541C9251" w:rsidR="00D921C1" w:rsidRPr="00151A44" w:rsidRDefault="00261EF3"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lang w:val="en-US"/>
        </w:rPr>
        <w:t xml:space="preserve">Within a canopy, light interception depends on factors </w:t>
      </w:r>
      <w:r w:rsidR="000A7B49" w:rsidRPr="00151A44">
        <w:rPr>
          <w:rFonts w:ascii="Times New Roman" w:hAnsi="Times New Roman" w:cs="Times New Roman"/>
          <w:sz w:val="20"/>
          <w:szCs w:val="20"/>
          <w:lang w:val="en-US"/>
        </w:rPr>
        <w:t xml:space="preserve">such as leaf area index, leaf orientation, leaf </w:t>
      </w:r>
      <w:r w:rsidRPr="00151A44">
        <w:rPr>
          <w:rFonts w:ascii="Times New Roman" w:hAnsi="Times New Roman" w:cs="Times New Roman"/>
          <w:sz w:val="20"/>
          <w:szCs w:val="20"/>
          <w:lang w:val="en-US"/>
        </w:rPr>
        <w:t>inclination, and the arrangement of leaves and branches. These structural features generate complex patterns of light intensity and quality, with high exposure in the upper layers and diffuse, scattered light in the shaded lower parts.</w:t>
      </w:r>
    </w:p>
    <w:p w14:paraId="27673578" w14:textId="3016C0CF" w:rsidR="00BC642F" w:rsidRPr="00151A44" w:rsidRDefault="00966710" w:rsidP="00151A44">
      <w:pPr>
        <w:pStyle w:val="ListParagraph"/>
        <w:numPr>
          <w:ilvl w:val="1"/>
          <w:numId w:val="8"/>
        </w:numPr>
        <w:tabs>
          <w:tab w:val="num" w:pos="720"/>
        </w:tabs>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Leaf area index (</w:t>
      </w:r>
      <w:r w:rsidR="00D82376" w:rsidRPr="00151A44">
        <w:rPr>
          <w:rFonts w:ascii="Times New Roman" w:hAnsi="Times New Roman" w:cs="Times New Roman"/>
          <w:b/>
          <w:bCs/>
          <w:sz w:val="20"/>
          <w:szCs w:val="20"/>
          <w:lang w:val="en-US"/>
        </w:rPr>
        <w:t>LAI</w:t>
      </w:r>
      <w:r w:rsidRPr="00151A44">
        <w:rPr>
          <w:rFonts w:ascii="Times New Roman" w:hAnsi="Times New Roman" w:cs="Times New Roman"/>
          <w:b/>
          <w:bCs/>
          <w:sz w:val="20"/>
          <w:szCs w:val="20"/>
          <w:lang w:val="en-US"/>
        </w:rPr>
        <w:t>) and extinction coefficient</w:t>
      </w:r>
    </w:p>
    <w:p w14:paraId="2D11120D" w14:textId="1140F09E" w:rsidR="000F6AD3" w:rsidRPr="00151A44" w:rsidRDefault="000A7B49"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Light availability in a canopy depends on variations in leaf and canopy structural</w:t>
      </w:r>
      <w:r w:rsidR="005E6944" w:rsidRPr="00151A44">
        <w:rPr>
          <w:rFonts w:ascii="Times New Roman" w:hAnsi="Times New Roman" w:cs="Times New Roman"/>
          <w:sz w:val="20"/>
          <w:szCs w:val="20"/>
        </w:rPr>
        <w:t xml:space="preserve"> features</w:t>
      </w:r>
      <w:r w:rsidR="00261EF3" w:rsidRPr="00151A44">
        <w:rPr>
          <w:rFonts w:ascii="Times New Roman" w:hAnsi="Times New Roman" w:cs="Times New Roman"/>
          <w:sz w:val="20"/>
          <w:szCs w:val="20"/>
        </w:rPr>
        <w:t>. Leaf traits, such as leaf area index (LAI) and extinction coefficient (k), greatly affect how effectively leaves capture light and perform photosynthesis during canopy development. LAI measures the total one-sided leaf area per unit ground area and indicates canopy density, photosynthetic ability, and transpiration potential. As LAI increases, more surface area is available for light absorption; however, excessive LAI can lead to self-shading, which reduces l</w:t>
      </w:r>
      <w:r w:rsidR="001A5F7C" w:rsidRPr="00151A44">
        <w:rPr>
          <w:rFonts w:ascii="Times New Roman" w:hAnsi="Times New Roman" w:cs="Times New Roman"/>
          <w:sz w:val="20"/>
          <w:szCs w:val="20"/>
        </w:rPr>
        <w:t>ight reaching the lower layers</w:t>
      </w:r>
      <w:r w:rsidR="00261EF3" w:rsidRPr="00151A44">
        <w:rPr>
          <w:rFonts w:ascii="Times New Roman" w:hAnsi="Times New Roman" w:cs="Times New Roman"/>
          <w:sz w:val="20"/>
          <w:szCs w:val="20"/>
        </w:rPr>
        <w:t xml:space="preserve">. Proper nutrients, moisture, and growth regulators </w:t>
      </w:r>
      <w:r w:rsidRPr="00151A44">
        <w:rPr>
          <w:rFonts w:ascii="Times New Roman" w:hAnsi="Times New Roman" w:cs="Times New Roman"/>
          <w:sz w:val="20"/>
          <w:szCs w:val="20"/>
        </w:rPr>
        <w:t>such as gibberellins</w:t>
      </w:r>
      <w:r w:rsidR="00261EF3" w:rsidRPr="00151A44">
        <w:rPr>
          <w:rFonts w:ascii="Times New Roman" w:hAnsi="Times New Roman" w:cs="Times New Roman"/>
          <w:sz w:val="20"/>
          <w:szCs w:val="20"/>
        </w:rPr>
        <w:t xml:space="preserve"> are also important. Moreover, improving photosynthesis in agriculture can be achieved by expanding and integrating C4 photosynthesis traits into C3 plants (Éva et al., 2019). In crop development, the canopy extinction coefficient (K) is critical</w:t>
      </w:r>
      <w:r w:rsidRPr="00151A44">
        <w:rPr>
          <w:rFonts w:ascii="Times New Roman" w:hAnsi="Times New Roman" w:cs="Times New Roman"/>
          <w:sz w:val="20"/>
          <w:szCs w:val="20"/>
        </w:rPr>
        <w:t xml:space="preserve"> and is</w:t>
      </w:r>
      <w:r w:rsidR="00261EF3" w:rsidRPr="00151A44">
        <w:rPr>
          <w:rFonts w:ascii="Times New Roman" w:hAnsi="Times New Roman" w:cs="Times New Roman"/>
          <w:sz w:val="20"/>
          <w:szCs w:val="20"/>
        </w:rPr>
        <w:t xml:space="preserve"> influenced by canopy structure, plant species, and sowing patterns (Soleymani, 2018). This concept stems from Beer–Lambert’s law, which states that:</w:t>
      </w:r>
    </w:p>
    <w:p w14:paraId="2380E96D" w14:textId="57887893" w:rsidR="000F6AD3" w:rsidRPr="00151A44" w:rsidRDefault="000F6AD3" w:rsidP="00151A44">
      <w:pPr>
        <w:spacing w:line="240" w:lineRule="auto"/>
        <w:jc w:val="center"/>
        <w:rPr>
          <w:rFonts w:ascii="Times New Roman" w:hAnsi="Times New Roman" w:cs="Times New Roman"/>
          <w:sz w:val="20"/>
          <w:szCs w:val="20"/>
        </w:rPr>
      </w:pPr>
      <w:r w:rsidRPr="00151A44">
        <w:rPr>
          <w:rFonts w:ascii="Times New Roman" w:hAnsi="Times New Roman" w:cs="Times New Roman"/>
          <w:i/>
          <w:iCs/>
          <w:sz w:val="20"/>
          <w:szCs w:val="20"/>
        </w:rPr>
        <w:t>I</w:t>
      </w:r>
      <w:r w:rsidRPr="00151A44">
        <w:rPr>
          <w:rFonts w:ascii="Times New Roman" w:hAnsi="Times New Roman" w:cs="Times New Roman"/>
          <w:sz w:val="20"/>
          <w:szCs w:val="20"/>
        </w:rPr>
        <w:t>=</w:t>
      </w:r>
      <w:r w:rsidRPr="00151A44">
        <w:rPr>
          <w:rFonts w:ascii="Times New Roman" w:hAnsi="Times New Roman" w:cs="Times New Roman"/>
          <w:i/>
          <w:iCs/>
          <w:sz w:val="20"/>
          <w:szCs w:val="20"/>
        </w:rPr>
        <w:t>I</w:t>
      </w:r>
      <w:r w:rsidRPr="00151A44">
        <w:rPr>
          <w:rFonts w:ascii="Times New Roman" w:hAnsi="Times New Roman" w:cs="Times New Roman"/>
          <w:sz w:val="20"/>
          <w:szCs w:val="20"/>
        </w:rPr>
        <w:t>0</w:t>
      </w:r>
      <w:r w:rsidRPr="00151A44">
        <w:rPr>
          <w:rFonts w:ascii="Cambria Math" w:hAnsi="Cambria Math" w:cs="Cambria Math"/>
          <w:sz w:val="20"/>
          <w:szCs w:val="20"/>
        </w:rPr>
        <w:t>⋅</w:t>
      </w:r>
      <w:r w:rsidRPr="00151A44">
        <w:rPr>
          <w:rFonts w:ascii="Times New Roman" w:hAnsi="Times New Roman" w:cs="Times New Roman"/>
          <w:i/>
          <w:iCs/>
          <w:sz w:val="20"/>
          <w:szCs w:val="20"/>
        </w:rPr>
        <w:t>e</w:t>
      </w:r>
      <w:r w:rsidRPr="00151A44">
        <w:rPr>
          <w:rFonts w:ascii="Times New Roman" w:hAnsi="Times New Roman" w:cs="Times New Roman"/>
          <w:sz w:val="20"/>
          <w:szCs w:val="20"/>
        </w:rPr>
        <w:t>−</w:t>
      </w:r>
      <w:r w:rsidRPr="00151A44">
        <w:rPr>
          <w:rFonts w:ascii="Times New Roman" w:hAnsi="Times New Roman" w:cs="Times New Roman"/>
          <w:i/>
          <w:iCs/>
          <w:sz w:val="20"/>
          <w:szCs w:val="20"/>
        </w:rPr>
        <w:t>k</w:t>
      </w:r>
      <w:r w:rsidRPr="00151A44">
        <w:rPr>
          <w:rFonts w:ascii="Cambria Math" w:hAnsi="Cambria Math" w:cs="Cambria Math"/>
          <w:sz w:val="20"/>
          <w:szCs w:val="20"/>
        </w:rPr>
        <w:t>⋅</w:t>
      </w:r>
      <w:r w:rsidRPr="00151A44">
        <w:rPr>
          <w:rFonts w:ascii="Times New Roman" w:hAnsi="Times New Roman" w:cs="Times New Roman"/>
          <w:i/>
          <w:iCs/>
          <w:sz w:val="20"/>
          <w:szCs w:val="20"/>
        </w:rPr>
        <w:t>LAI</w:t>
      </w:r>
    </w:p>
    <w:p w14:paraId="488DB525" w14:textId="3E1E5129" w:rsidR="00BC642F" w:rsidRPr="00151A44" w:rsidRDefault="000F6AD3"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where </w:t>
      </w:r>
      <w:r w:rsidRPr="00151A44">
        <w:rPr>
          <w:rFonts w:ascii="Times New Roman" w:hAnsi="Times New Roman" w:cs="Times New Roman"/>
          <w:i/>
          <w:iCs/>
          <w:sz w:val="20"/>
          <w:szCs w:val="20"/>
        </w:rPr>
        <w:t>I</w:t>
      </w:r>
      <w:r w:rsidRPr="00151A44">
        <w:rPr>
          <w:rFonts w:ascii="Times New Roman" w:hAnsi="Times New Roman" w:cs="Times New Roman"/>
          <w:sz w:val="20"/>
          <w:szCs w:val="20"/>
        </w:rPr>
        <w:t xml:space="preserve"> </w:t>
      </w:r>
      <w:r w:rsidR="00465804" w:rsidRPr="00151A44">
        <w:rPr>
          <w:rFonts w:ascii="Times New Roman" w:hAnsi="Times New Roman" w:cs="Times New Roman"/>
          <w:sz w:val="20"/>
          <w:szCs w:val="20"/>
        </w:rPr>
        <w:t>stand</w:t>
      </w:r>
      <w:r w:rsidR="002B46F2" w:rsidRPr="00151A44">
        <w:rPr>
          <w:rFonts w:ascii="Times New Roman" w:hAnsi="Times New Roman" w:cs="Times New Roman"/>
          <w:sz w:val="20"/>
          <w:szCs w:val="20"/>
        </w:rPr>
        <w:t xml:space="preserve"> for </w:t>
      </w:r>
      <w:r w:rsidRPr="00151A44">
        <w:rPr>
          <w:rFonts w:ascii="Times New Roman" w:hAnsi="Times New Roman" w:cs="Times New Roman"/>
          <w:sz w:val="20"/>
          <w:szCs w:val="20"/>
        </w:rPr>
        <w:t>the radiation intensity below the canopy, </w:t>
      </w:r>
      <w:r w:rsidRPr="00151A44">
        <w:rPr>
          <w:rFonts w:ascii="Times New Roman" w:hAnsi="Times New Roman" w:cs="Times New Roman"/>
          <w:i/>
          <w:iCs/>
          <w:sz w:val="20"/>
          <w:szCs w:val="20"/>
        </w:rPr>
        <w:t>I</w:t>
      </w:r>
      <w:r w:rsidRPr="00151A44">
        <w:rPr>
          <w:rFonts w:ascii="Times New Roman" w:hAnsi="Times New Roman" w:cs="Times New Roman"/>
          <w:i/>
          <w:iCs/>
          <w:sz w:val="20"/>
          <w:szCs w:val="20"/>
          <w:vertAlign w:val="subscript"/>
        </w:rPr>
        <w:t>0</w:t>
      </w:r>
      <w:r w:rsidRPr="00151A44">
        <w:rPr>
          <w:rFonts w:ascii="Times New Roman" w:hAnsi="Times New Roman" w:cs="Times New Roman"/>
          <w:sz w:val="20"/>
          <w:szCs w:val="20"/>
        </w:rPr>
        <w:t xml:space="preserve"> is the intensity above, </w:t>
      </w:r>
      <w:r w:rsidRPr="00151A44">
        <w:rPr>
          <w:rFonts w:ascii="Times New Roman" w:hAnsi="Times New Roman" w:cs="Times New Roman"/>
          <w:i/>
          <w:iCs/>
          <w:sz w:val="20"/>
          <w:szCs w:val="20"/>
        </w:rPr>
        <w:t>k</w:t>
      </w:r>
      <w:r w:rsidRPr="00151A44">
        <w:rPr>
          <w:rFonts w:ascii="Times New Roman" w:hAnsi="Times New Roman" w:cs="Times New Roman"/>
          <w:sz w:val="20"/>
          <w:szCs w:val="20"/>
        </w:rPr>
        <w:t> is the extinction coefficient</w:t>
      </w:r>
      <w:r w:rsidR="007F33F7" w:rsidRPr="00151A44">
        <w:rPr>
          <w:rFonts w:ascii="Times New Roman" w:hAnsi="Times New Roman" w:cs="Times New Roman"/>
          <w:sz w:val="20"/>
          <w:szCs w:val="20"/>
        </w:rPr>
        <w:t>,</w:t>
      </w:r>
      <w:r w:rsidRPr="00151A44">
        <w:rPr>
          <w:rFonts w:ascii="Times New Roman" w:hAnsi="Times New Roman" w:cs="Times New Roman"/>
          <w:sz w:val="20"/>
          <w:szCs w:val="20"/>
        </w:rPr>
        <w:t xml:space="preserve"> and LAI reflects canopy leafiness</w:t>
      </w:r>
      <w:r w:rsidR="0081735D" w:rsidRPr="00151A44">
        <w:rPr>
          <w:rFonts w:ascii="Times New Roman" w:hAnsi="Times New Roman" w:cs="Times New Roman"/>
          <w:sz w:val="20"/>
          <w:szCs w:val="20"/>
        </w:rPr>
        <w:t xml:space="preserve">. </w:t>
      </w:r>
      <w:r w:rsidRPr="00151A44">
        <w:rPr>
          <w:rFonts w:ascii="Times New Roman" w:hAnsi="Times New Roman" w:cs="Times New Roman"/>
          <w:sz w:val="20"/>
          <w:szCs w:val="20"/>
        </w:rPr>
        <w:t>The extinction coefficient varies with leaf angle distribution, sun position</w:t>
      </w:r>
      <w:r w:rsidR="007F33F7" w:rsidRPr="00151A44">
        <w:rPr>
          <w:rFonts w:ascii="Times New Roman" w:hAnsi="Times New Roman" w:cs="Times New Roman"/>
          <w:sz w:val="20"/>
          <w:szCs w:val="20"/>
        </w:rPr>
        <w:t>,</w:t>
      </w:r>
      <w:r w:rsidR="0081735D" w:rsidRPr="00151A44">
        <w:rPr>
          <w:rFonts w:ascii="Times New Roman" w:hAnsi="Times New Roman" w:cs="Times New Roman"/>
          <w:sz w:val="20"/>
          <w:szCs w:val="20"/>
        </w:rPr>
        <w:t xml:space="preserve"> </w:t>
      </w:r>
      <w:r w:rsidRPr="00151A44">
        <w:rPr>
          <w:rFonts w:ascii="Times New Roman" w:hAnsi="Times New Roman" w:cs="Times New Roman"/>
          <w:sz w:val="20"/>
          <w:szCs w:val="20"/>
        </w:rPr>
        <w:t xml:space="preserve">and species-specific traits. </w:t>
      </w:r>
      <w:r w:rsidR="003A7E06" w:rsidRPr="00151A44">
        <w:rPr>
          <w:rFonts w:ascii="Times New Roman" w:hAnsi="Times New Roman" w:cs="Times New Roman"/>
          <w:sz w:val="20"/>
          <w:szCs w:val="20"/>
        </w:rPr>
        <w:t xml:space="preserve">The combined use of LAI and </w:t>
      </w:r>
      <w:r w:rsidR="003A7E06" w:rsidRPr="00151A44">
        <w:rPr>
          <w:rFonts w:ascii="Times New Roman" w:hAnsi="Times New Roman" w:cs="Times New Roman"/>
          <w:i/>
          <w:iCs/>
          <w:sz w:val="20"/>
          <w:szCs w:val="20"/>
        </w:rPr>
        <w:t>k</w:t>
      </w:r>
      <w:r w:rsidR="003A7E06" w:rsidRPr="00151A44">
        <w:rPr>
          <w:rFonts w:ascii="Times New Roman" w:hAnsi="Times New Roman" w:cs="Times New Roman"/>
          <w:sz w:val="20"/>
          <w:szCs w:val="20"/>
        </w:rPr>
        <w:t xml:space="preserve"> allows estimation of the proportion of incident radiation intercepted by a canopy</w:t>
      </w:r>
      <w:r w:rsidR="0081735D" w:rsidRPr="00151A44">
        <w:rPr>
          <w:rFonts w:ascii="Times New Roman" w:hAnsi="Times New Roman" w:cs="Times New Roman"/>
          <w:sz w:val="20"/>
          <w:szCs w:val="20"/>
        </w:rPr>
        <w:t>.</w:t>
      </w:r>
    </w:p>
    <w:p w14:paraId="2C1C5DA6" w14:textId="77777777" w:rsidR="009E7884" w:rsidRPr="00151A44" w:rsidRDefault="009E7884" w:rsidP="00151A44">
      <w:pPr>
        <w:spacing w:line="240" w:lineRule="auto"/>
        <w:jc w:val="both"/>
        <w:rPr>
          <w:rFonts w:ascii="Times New Roman" w:hAnsi="Times New Roman" w:cs="Times New Roman"/>
          <w:sz w:val="20"/>
          <w:szCs w:val="20"/>
        </w:rPr>
      </w:pPr>
    </w:p>
    <w:p w14:paraId="5321EE57" w14:textId="0A523C1A" w:rsidR="000F21CB" w:rsidRPr="00151A44" w:rsidRDefault="000F21CB"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Canopy depth, density, and layering effects</w:t>
      </w:r>
    </w:p>
    <w:p w14:paraId="675C680E" w14:textId="60CEC2E5" w:rsidR="00617381" w:rsidRPr="00151A44" w:rsidRDefault="00261EF3" w:rsidP="00151A44">
      <w:pPr>
        <w:spacing w:line="240" w:lineRule="auto"/>
        <w:ind w:firstLine="360"/>
        <w:jc w:val="both"/>
        <w:rPr>
          <w:rFonts w:ascii="Times New Roman" w:hAnsi="Times New Roman" w:cs="Times New Roman"/>
          <w:sz w:val="20"/>
          <w:szCs w:val="20"/>
          <w:lang w:val="en-US"/>
        </w:rPr>
      </w:pPr>
      <w:r w:rsidRPr="00151A44">
        <w:rPr>
          <w:rFonts w:ascii="Times New Roman" w:hAnsi="Times New Roman" w:cs="Times New Roman"/>
          <w:sz w:val="20"/>
          <w:szCs w:val="20"/>
          <w:lang w:val="en-US"/>
        </w:rPr>
        <w:t xml:space="preserve">The plant's canopy exhibits some depth and density, combined with vertical layering. Research on crops </w:t>
      </w:r>
      <w:r w:rsidR="000A7B49" w:rsidRPr="00151A44">
        <w:rPr>
          <w:rFonts w:ascii="Times New Roman" w:hAnsi="Times New Roman" w:cs="Times New Roman"/>
          <w:sz w:val="20"/>
          <w:szCs w:val="20"/>
          <w:lang w:val="en-US"/>
        </w:rPr>
        <w:t xml:space="preserve">such as rice and maize shows that more upright leaves in the upper layers facilitate deeper light penetration, thereby </w:t>
      </w:r>
      <w:proofErr w:type="spellStart"/>
      <w:r w:rsidRPr="00151A44">
        <w:rPr>
          <w:rFonts w:ascii="Times New Roman" w:hAnsi="Times New Roman" w:cs="Times New Roman"/>
          <w:sz w:val="20"/>
          <w:szCs w:val="20"/>
          <w:lang w:val="en-US"/>
        </w:rPr>
        <w:t>optimising</w:t>
      </w:r>
      <w:proofErr w:type="spellEnd"/>
      <w:r w:rsidRPr="00151A44">
        <w:rPr>
          <w:rFonts w:ascii="Times New Roman" w:hAnsi="Times New Roman" w:cs="Times New Roman"/>
          <w:sz w:val="20"/>
          <w:szCs w:val="20"/>
          <w:lang w:val="en-US"/>
        </w:rPr>
        <w:t xml:space="preserve"> photosynthesis in dense canopies. In maize, higher planting density increases the Leaf Area Index (LAI) and canopy depth; however, it also reduces the average light transmittance through the lower and middle layers (Du et al., 2023). Greater canopy depth enhances light capture as more leaf area receives incoming radiation. Shallow canopies in some vegetables allow uniform light penetration</w:t>
      </w:r>
      <w:r w:rsidR="000A7B49" w:rsidRPr="00151A44">
        <w:rPr>
          <w:rFonts w:ascii="Times New Roman" w:hAnsi="Times New Roman" w:cs="Times New Roman"/>
          <w:sz w:val="20"/>
          <w:szCs w:val="20"/>
          <w:lang w:val="en-US"/>
        </w:rPr>
        <w:t>. In contrast, taller</w:t>
      </w:r>
      <w:r w:rsidR="00826967" w:rsidRPr="00151A44">
        <w:rPr>
          <w:rFonts w:ascii="Times New Roman" w:hAnsi="Times New Roman" w:cs="Times New Roman"/>
          <w:sz w:val="20"/>
          <w:szCs w:val="20"/>
          <w:lang w:val="en-US"/>
        </w:rPr>
        <w:t xml:space="preserve"> fruit trees or cereals with deep canopies often require management techniques such as</w:t>
      </w:r>
      <w:r w:rsidRPr="00151A44">
        <w:rPr>
          <w:rFonts w:ascii="Times New Roman" w:hAnsi="Times New Roman" w:cs="Times New Roman"/>
          <w:sz w:val="20"/>
          <w:szCs w:val="20"/>
          <w:lang w:val="en-US"/>
        </w:rPr>
        <w:t xml:space="preserve"> pruning or adjusting row spacing to achieve balanced light distribution. Canopy density refers to how compact and close the foliage is. Higher density, indicated by a high LAI, typically results in </w:t>
      </w:r>
      <w:r w:rsidR="00826967" w:rsidRPr="00151A44">
        <w:rPr>
          <w:rFonts w:ascii="Times New Roman" w:hAnsi="Times New Roman" w:cs="Times New Roman"/>
          <w:sz w:val="20"/>
          <w:szCs w:val="20"/>
          <w:lang w:val="en-US"/>
        </w:rPr>
        <w:t>greater total interception of photosynthetically active radiation (PAR) but may limit light reaching lower layers, leading to</w:t>
      </w:r>
      <w:r w:rsidRPr="00151A44">
        <w:rPr>
          <w:rFonts w:ascii="Times New Roman" w:hAnsi="Times New Roman" w:cs="Times New Roman"/>
          <w:sz w:val="20"/>
          <w:szCs w:val="20"/>
          <w:lang w:val="en-US"/>
        </w:rPr>
        <w:t xml:space="preserve"> shading-induced leaf senescence and reducing photosynthetic efficiency </w:t>
      </w:r>
      <w:r w:rsidRPr="00151A44">
        <w:rPr>
          <w:rFonts w:ascii="Times New Roman" w:hAnsi="Times New Roman" w:cs="Times New Roman"/>
          <w:sz w:val="20"/>
          <w:szCs w:val="20"/>
          <w:lang w:val="en-US"/>
        </w:rPr>
        <w:lastRenderedPageBreak/>
        <w:t xml:space="preserve">over time (Dahiya et al., 2023). In contrast, sparser canopies with lower density permit more even light distribution but may not </w:t>
      </w:r>
      <w:proofErr w:type="spellStart"/>
      <w:r w:rsidRPr="00151A44">
        <w:rPr>
          <w:rFonts w:ascii="Times New Roman" w:hAnsi="Times New Roman" w:cs="Times New Roman"/>
          <w:sz w:val="20"/>
          <w:szCs w:val="20"/>
          <w:lang w:val="en-US"/>
        </w:rPr>
        <w:t>maximise</w:t>
      </w:r>
      <w:proofErr w:type="spellEnd"/>
      <w:r w:rsidRPr="00151A44">
        <w:rPr>
          <w:rFonts w:ascii="Times New Roman" w:hAnsi="Times New Roman" w:cs="Times New Roman"/>
          <w:sz w:val="20"/>
          <w:szCs w:val="20"/>
          <w:lang w:val="en-US"/>
        </w:rPr>
        <w:t xml:space="preserve"> radiation use. The extinction coefficient K decreases as density and canopy development stages increase, indicating a steeper decline in light. The process of dividing leaves into functional zones is called canopy layering (Vierling et al., 2008).</w:t>
      </w:r>
    </w:p>
    <w:p w14:paraId="063A593D" w14:textId="640F3F79" w:rsidR="00286993" w:rsidRPr="00151A44" w:rsidRDefault="00B45F27"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Radiation transfer models: ray tracing, gap-fraction analysis</w:t>
      </w:r>
    </w:p>
    <w:p w14:paraId="5B7CC95D" w14:textId="6DB1570E" w:rsidR="00177FE9" w:rsidRPr="00151A44" w:rsidRDefault="00261EF3"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lang w:val="en-US"/>
        </w:rPr>
        <w:t xml:space="preserve">The radiation transfer model is essential in virtual plant models for </w:t>
      </w:r>
      <w:r w:rsidR="000A7B49" w:rsidRPr="00151A44">
        <w:rPr>
          <w:rFonts w:ascii="Times New Roman" w:hAnsi="Times New Roman" w:cs="Times New Roman"/>
          <w:sz w:val="20"/>
          <w:szCs w:val="20"/>
          <w:lang w:val="en-US"/>
        </w:rPr>
        <w:t>estimating energy balance and crop evapotranspiration (ET)</w:t>
      </w:r>
      <w:r w:rsidRPr="00151A44">
        <w:rPr>
          <w:rFonts w:ascii="Times New Roman" w:hAnsi="Times New Roman" w:cs="Times New Roman"/>
          <w:sz w:val="20"/>
          <w:szCs w:val="20"/>
          <w:lang w:val="en-US"/>
        </w:rPr>
        <w:t xml:space="preserve">. It tracks individual light rays, allowing analysis of their complex interactions with canopy leaves, including absorption, reflection, and refraction (Kim et al., 2020). Common approaches include ray-tracing models and gap-fraction analysis, which offer complementary methods for measuring canopy light environments. Ray-tracing effectively examines how light interacts with three-dimensional canopy structures, capturing phenomena such as scattering, reflection, absorption, and shadowing at the level of individual organs. It also helps observe spatial light variability, </w:t>
      </w:r>
      <w:r w:rsidR="000A7B49" w:rsidRPr="00151A44">
        <w:rPr>
          <w:rFonts w:ascii="Times New Roman" w:hAnsi="Times New Roman" w:cs="Times New Roman"/>
          <w:sz w:val="20"/>
          <w:szCs w:val="20"/>
          <w:lang w:val="en-US"/>
        </w:rPr>
        <w:t>such as sun flecks and the penetration of diffuse light</w:t>
      </w:r>
      <w:r w:rsidRPr="00151A44">
        <w:rPr>
          <w:rFonts w:ascii="Times New Roman" w:hAnsi="Times New Roman" w:cs="Times New Roman"/>
          <w:sz w:val="20"/>
          <w:szCs w:val="20"/>
          <w:lang w:val="en-US"/>
        </w:rPr>
        <w:t>. Gap-fraction analysis estimates canopy openness by measuring the visible sky through gaps, typically with an optical instrument, applying the Beer</w:t>
      </w:r>
      <w:r w:rsidR="00B804BF" w:rsidRPr="00151A44">
        <w:rPr>
          <w:rFonts w:ascii="Times New Roman" w:hAnsi="Times New Roman" w:cs="Times New Roman"/>
          <w:sz w:val="20"/>
          <w:szCs w:val="20"/>
          <w:lang w:val="en-US"/>
        </w:rPr>
        <w:t xml:space="preserve"> </w:t>
      </w:r>
      <w:r w:rsidRPr="00151A44">
        <w:rPr>
          <w:rFonts w:ascii="Times New Roman" w:hAnsi="Times New Roman" w:cs="Times New Roman"/>
          <w:sz w:val="20"/>
          <w:szCs w:val="20"/>
          <w:lang w:val="en-US"/>
        </w:rPr>
        <w:t>Lambert law to evaluate light attenuation. This parameter is key for understanding radiative transfer within vegetation canopies and is valuable for light intercep</w:t>
      </w:r>
      <w:r w:rsidR="00B804BF" w:rsidRPr="00151A44">
        <w:rPr>
          <w:rFonts w:ascii="Times New Roman" w:hAnsi="Times New Roman" w:cs="Times New Roman"/>
          <w:sz w:val="20"/>
          <w:szCs w:val="20"/>
          <w:lang w:val="en-US"/>
        </w:rPr>
        <w:t>tion and reflectance modelling</w:t>
      </w:r>
      <w:r w:rsidRPr="00151A44">
        <w:rPr>
          <w:rFonts w:ascii="Times New Roman" w:hAnsi="Times New Roman" w:cs="Times New Roman"/>
          <w:sz w:val="20"/>
          <w:szCs w:val="20"/>
          <w:lang w:val="en-US"/>
        </w:rPr>
        <w:t>. A comprehensive overview of key radiation characteristics and plant canopy parameters</w:t>
      </w:r>
      <w:r w:rsidR="000A7B49" w:rsidRPr="00151A44">
        <w:rPr>
          <w:rFonts w:ascii="Times New Roman" w:hAnsi="Times New Roman" w:cs="Times New Roman"/>
          <w:sz w:val="20"/>
          <w:szCs w:val="20"/>
          <w:lang w:val="en-US"/>
        </w:rPr>
        <w:t xml:space="preserve"> that influence the spatial distribution of light within plant stands</w:t>
      </w:r>
      <w:r w:rsidRPr="00151A44">
        <w:rPr>
          <w:rFonts w:ascii="Times New Roman" w:hAnsi="Times New Roman" w:cs="Times New Roman"/>
          <w:sz w:val="20"/>
          <w:szCs w:val="20"/>
          <w:lang w:val="en-US"/>
        </w:rPr>
        <w:t xml:space="preserve"> is presented in Table 2.</w:t>
      </w:r>
    </w:p>
    <w:p w14:paraId="5F5569BE" w14:textId="25D8B002" w:rsidR="00BE4446" w:rsidRPr="00151A44" w:rsidRDefault="00BE4446" w:rsidP="00151A44">
      <w:pPr>
        <w:spacing w:line="240" w:lineRule="auto"/>
        <w:jc w:val="both"/>
        <w:rPr>
          <w:rFonts w:ascii="Times New Roman" w:hAnsi="Times New Roman" w:cs="Times New Roman"/>
          <w:sz w:val="20"/>
          <w:szCs w:val="20"/>
          <w:lang w:val="en-US"/>
        </w:rPr>
      </w:pPr>
      <w:r w:rsidRPr="00151A44">
        <w:rPr>
          <w:rFonts w:ascii="Times New Roman" w:hAnsi="Times New Roman" w:cs="Times New Roman"/>
          <w:b/>
          <w:bCs/>
          <w:sz w:val="20"/>
          <w:szCs w:val="20"/>
          <w:lang w:val="en-US"/>
        </w:rPr>
        <w:t xml:space="preserve">Table 2 </w:t>
      </w:r>
      <w:r w:rsidRPr="00151A44">
        <w:rPr>
          <w:rFonts w:ascii="Times New Roman" w:hAnsi="Times New Roman" w:cs="Times New Roman"/>
          <w:sz w:val="20"/>
          <w:szCs w:val="20"/>
        </w:rPr>
        <w:t>Radiation characteristics affecting spatial light distribution through plant canopies</w:t>
      </w:r>
    </w:p>
    <w:tbl>
      <w:tblPr>
        <w:tblStyle w:val="TableGrid"/>
        <w:tblW w:w="9072" w:type="dxa"/>
        <w:tblInd w:w="-5" w:type="dxa"/>
        <w:tblLook w:val="04A0" w:firstRow="1" w:lastRow="0" w:firstColumn="1" w:lastColumn="0" w:noHBand="0" w:noVBand="1"/>
      </w:tblPr>
      <w:tblGrid>
        <w:gridCol w:w="704"/>
        <w:gridCol w:w="2128"/>
        <w:gridCol w:w="3178"/>
        <w:gridCol w:w="3062"/>
      </w:tblGrid>
      <w:tr w:rsidR="005D79B2" w:rsidRPr="00151A44" w14:paraId="476572B7" w14:textId="1276CC8A" w:rsidTr="000E6200">
        <w:trPr>
          <w:trHeight w:val="416"/>
        </w:trPr>
        <w:tc>
          <w:tcPr>
            <w:tcW w:w="704" w:type="dxa"/>
            <w:vAlign w:val="center"/>
          </w:tcPr>
          <w:p w14:paraId="31580DF0" w14:textId="77777777" w:rsidR="005D79B2" w:rsidRPr="00151A44" w:rsidRDefault="005D79B2" w:rsidP="00151A44">
            <w:pPr>
              <w:jc w:val="center"/>
              <w:rPr>
                <w:rFonts w:ascii="Times New Roman" w:hAnsi="Times New Roman" w:cs="Times New Roman"/>
                <w:b/>
                <w:bCs/>
                <w:sz w:val="20"/>
                <w:szCs w:val="20"/>
              </w:rPr>
            </w:pPr>
            <w:bookmarkStart w:id="0" w:name="_Hlk212103582"/>
            <w:r w:rsidRPr="00151A44">
              <w:rPr>
                <w:rFonts w:ascii="Times New Roman" w:hAnsi="Times New Roman" w:cs="Times New Roman"/>
                <w:b/>
                <w:bCs/>
                <w:sz w:val="20"/>
                <w:szCs w:val="20"/>
              </w:rPr>
              <w:t>Sr.no</w:t>
            </w:r>
          </w:p>
        </w:tc>
        <w:tc>
          <w:tcPr>
            <w:tcW w:w="2128" w:type="dxa"/>
            <w:vAlign w:val="center"/>
          </w:tcPr>
          <w:p w14:paraId="1A1B8ED3" w14:textId="77777777" w:rsidR="005D79B2" w:rsidRPr="00151A44" w:rsidRDefault="005D79B2" w:rsidP="00151A44">
            <w:pPr>
              <w:jc w:val="center"/>
              <w:rPr>
                <w:rFonts w:ascii="Times New Roman" w:hAnsi="Times New Roman" w:cs="Times New Roman"/>
                <w:b/>
                <w:bCs/>
                <w:sz w:val="20"/>
                <w:szCs w:val="20"/>
              </w:rPr>
            </w:pPr>
            <w:r w:rsidRPr="00151A44">
              <w:rPr>
                <w:rFonts w:ascii="Times New Roman" w:hAnsi="Times New Roman" w:cs="Times New Roman"/>
                <w:b/>
                <w:bCs/>
                <w:sz w:val="20"/>
                <w:szCs w:val="20"/>
              </w:rPr>
              <w:t>Parameters</w:t>
            </w:r>
          </w:p>
        </w:tc>
        <w:tc>
          <w:tcPr>
            <w:tcW w:w="3178" w:type="dxa"/>
            <w:vAlign w:val="center"/>
          </w:tcPr>
          <w:p w14:paraId="2E42F7F0" w14:textId="77777777" w:rsidR="005D79B2" w:rsidRPr="00151A44" w:rsidRDefault="005D79B2" w:rsidP="00151A44">
            <w:pPr>
              <w:jc w:val="center"/>
              <w:rPr>
                <w:rFonts w:ascii="Times New Roman" w:hAnsi="Times New Roman" w:cs="Times New Roman"/>
                <w:b/>
                <w:bCs/>
                <w:sz w:val="20"/>
                <w:szCs w:val="20"/>
              </w:rPr>
            </w:pPr>
            <w:r w:rsidRPr="00151A44">
              <w:rPr>
                <w:rFonts w:ascii="Times New Roman" w:hAnsi="Times New Roman" w:cs="Times New Roman"/>
                <w:b/>
                <w:bCs/>
                <w:sz w:val="20"/>
                <w:szCs w:val="20"/>
              </w:rPr>
              <w:t>Impact on light distribution</w:t>
            </w:r>
          </w:p>
        </w:tc>
        <w:tc>
          <w:tcPr>
            <w:tcW w:w="3062" w:type="dxa"/>
          </w:tcPr>
          <w:p w14:paraId="7291785C" w14:textId="7BBB1F4B" w:rsidR="005D79B2" w:rsidRPr="00151A44" w:rsidRDefault="005E6944" w:rsidP="00151A44">
            <w:pPr>
              <w:jc w:val="center"/>
              <w:rPr>
                <w:rFonts w:ascii="Times New Roman" w:hAnsi="Times New Roman" w:cs="Times New Roman"/>
                <w:b/>
                <w:bCs/>
                <w:sz w:val="20"/>
                <w:szCs w:val="20"/>
              </w:rPr>
            </w:pPr>
            <w:r w:rsidRPr="00151A44">
              <w:rPr>
                <w:rFonts w:ascii="Times New Roman" w:hAnsi="Times New Roman" w:cs="Times New Roman"/>
                <w:b/>
                <w:bCs/>
                <w:sz w:val="20"/>
                <w:szCs w:val="20"/>
              </w:rPr>
              <w:t>References</w:t>
            </w:r>
          </w:p>
        </w:tc>
      </w:tr>
      <w:bookmarkEnd w:id="0"/>
      <w:tr w:rsidR="005D79B2" w:rsidRPr="00151A44" w14:paraId="2F4B6A69" w14:textId="51C36465" w:rsidTr="000E6200">
        <w:trPr>
          <w:trHeight w:val="1032"/>
        </w:trPr>
        <w:tc>
          <w:tcPr>
            <w:tcW w:w="704" w:type="dxa"/>
            <w:vAlign w:val="center"/>
          </w:tcPr>
          <w:p w14:paraId="19EEA708"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1.</w:t>
            </w:r>
          </w:p>
        </w:tc>
        <w:tc>
          <w:tcPr>
            <w:tcW w:w="2128" w:type="dxa"/>
            <w:vAlign w:val="center"/>
          </w:tcPr>
          <w:p w14:paraId="738A9B7F" w14:textId="38E90D0F"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Leaf area index (LAI)</w:t>
            </w:r>
          </w:p>
        </w:tc>
        <w:tc>
          <w:tcPr>
            <w:tcW w:w="3178" w:type="dxa"/>
            <w:vAlign w:val="center"/>
          </w:tcPr>
          <w:p w14:paraId="277C3CD1"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LAI (↑) light interception (↑)</w:t>
            </w:r>
          </w:p>
          <w:p w14:paraId="6435E422"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Excessive LAI reduces light within the canopy</w:t>
            </w:r>
          </w:p>
        </w:tc>
        <w:tc>
          <w:tcPr>
            <w:tcW w:w="3062" w:type="dxa"/>
            <w:vAlign w:val="center"/>
          </w:tcPr>
          <w:p w14:paraId="4FEF6403" w14:textId="30B84E09" w:rsidR="005D79B2" w:rsidRPr="00151A44" w:rsidRDefault="004757CC" w:rsidP="00151A44">
            <w:pPr>
              <w:jc w:val="center"/>
              <w:rPr>
                <w:rFonts w:ascii="Times New Roman" w:hAnsi="Times New Roman" w:cs="Times New Roman"/>
                <w:sz w:val="20"/>
                <w:szCs w:val="20"/>
              </w:rPr>
            </w:pPr>
            <w:r w:rsidRPr="00151A44">
              <w:rPr>
                <w:rFonts w:ascii="Times New Roman" w:hAnsi="Times New Roman" w:cs="Times New Roman"/>
                <w:sz w:val="20"/>
                <w:szCs w:val="20"/>
              </w:rPr>
              <w:t>Bréda</w:t>
            </w:r>
            <w:r w:rsidR="00BE2B45" w:rsidRPr="00151A44">
              <w:rPr>
                <w:rFonts w:ascii="Times New Roman" w:hAnsi="Times New Roman" w:cs="Times New Roman"/>
                <w:sz w:val="20"/>
                <w:szCs w:val="20"/>
              </w:rPr>
              <w:t xml:space="preserve"> </w:t>
            </w:r>
            <w:r w:rsidR="00BE2B45" w:rsidRPr="00151A44">
              <w:rPr>
                <w:rFonts w:ascii="Times New Roman" w:hAnsi="Times New Roman" w:cs="Times New Roman"/>
                <w:i/>
                <w:iCs/>
                <w:sz w:val="20"/>
                <w:szCs w:val="20"/>
              </w:rPr>
              <w:t>et al</w:t>
            </w:r>
            <w:r w:rsidR="00BE2B45" w:rsidRPr="00151A44">
              <w:rPr>
                <w:rFonts w:ascii="Times New Roman" w:hAnsi="Times New Roman" w:cs="Times New Roman"/>
                <w:sz w:val="20"/>
                <w:szCs w:val="20"/>
              </w:rPr>
              <w:t xml:space="preserve">., </w:t>
            </w:r>
            <w:r w:rsidRPr="00151A44">
              <w:rPr>
                <w:rFonts w:ascii="Times New Roman" w:hAnsi="Times New Roman" w:cs="Times New Roman"/>
                <w:sz w:val="20"/>
                <w:szCs w:val="20"/>
              </w:rPr>
              <w:t>2003</w:t>
            </w:r>
          </w:p>
        </w:tc>
      </w:tr>
      <w:tr w:rsidR="005D79B2" w:rsidRPr="00151A44" w14:paraId="63B286F8" w14:textId="2DDCA174" w:rsidTr="000E6200">
        <w:trPr>
          <w:trHeight w:val="1304"/>
        </w:trPr>
        <w:tc>
          <w:tcPr>
            <w:tcW w:w="704" w:type="dxa"/>
            <w:vAlign w:val="center"/>
          </w:tcPr>
          <w:p w14:paraId="7B3E1D4D"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2.</w:t>
            </w:r>
          </w:p>
        </w:tc>
        <w:tc>
          <w:tcPr>
            <w:tcW w:w="2128" w:type="dxa"/>
            <w:vAlign w:val="center"/>
          </w:tcPr>
          <w:p w14:paraId="40E90AD3"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Leaf angle distribution </w:t>
            </w:r>
          </w:p>
          <w:p w14:paraId="18F71E0B" w14:textId="14F2C7D6"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(LAD)</w:t>
            </w:r>
          </w:p>
        </w:tc>
        <w:tc>
          <w:tcPr>
            <w:tcW w:w="3178" w:type="dxa"/>
            <w:vAlign w:val="center"/>
          </w:tcPr>
          <w:p w14:paraId="5B484444"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Horizontal leaves- (↑) Direct sunlight interception</w:t>
            </w:r>
          </w:p>
          <w:p w14:paraId="7E6FCE59"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Vertical leaves- (↑) Light penetration</w:t>
            </w:r>
          </w:p>
          <w:p w14:paraId="224C30E2" w14:textId="77777777" w:rsidR="005D79B2" w:rsidRPr="00151A44" w:rsidRDefault="005D79B2" w:rsidP="00151A44">
            <w:pPr>
              <w:jc w:val="center"/>
              <w:rPr>
                <w:rFonts w:ascii="Times New Roman" w:hAnsi="Times New Roman" w:cs="Times New Roman"/>
                <w:sz w:val="20"/>
                <w:szCs w:val="20"/>
              </w:rPr>
            </w:pPr>
          </w:p>
        </w:tc>
        <w:tc>
          <w:tcPr>
            <w:tcW w:w="3062" w:type="dxa"/>
            <w:vAlign w:val="center"/>
          </w:tcPr>
          <w:p w14:paraId="042ABB3B" w14:textId="2623459D" w:rsidR="005D79B2" w:rsidRPr="00151A44" w:rsidRDefault="00BE2B45"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Campbell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1998</w:t>
            </w:r>
          </w:p>
        </w:tc>
      </w:tr>
      <w:tr w:rsidR="005D79B2" w:rsidRPr="00151A44" w14:paraId="168985AD" w14:textId="765D82F9" w:rsidTr="000E6200">
        <w:trPr>
          <w:trHeight w:val="1269"/>
        </w:trPr>
        <w:tc>
          <w:tcPr>
            <w:tcW w:w="704" w:type="dxa"/>
            <w:vAlign w:val="center"/>
          </w:tcPr>
          <w:p w14:paraId="52F0B7ED"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3.</w:t>
            </w:r>
          </w:p>
        </w:tc>
        <w:tc>
          <w:tcPr>
            <w:tcW w:w="2128" w:type="dxa"/>
            <w:vAlign w:val="center"/>
          </w:tcPr>
          <w:p w14:paraId="77CCE526" w14:textId="16B98AA5"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Extinction coefficient (k)</w:t>
            </w:r>
          </w:p>
        </w:tc>
        <w:tc>
          <w:tcPr>
            <w:tcW w:w="3178" w:type="dxa"/>
            <w:vAlign w:val="center"/>
          </w:tcPr>
          <w:p w14:paraId="0A7FCBC8"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Controls quickly light attenuates with canopy depth</w:t>
            </w:r>
          </w:p>
          <w:p w14:paraId="63B97D90"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 k = faster drop, more shading</w:t>
            </w:r>
          </w:p>
        </w:tc>
        <w:tc>
          <w:tcPr>
            <w:tcW w:w="3062" w:type="dxa"/>
            <w:vAlign w:val="center"/>
          </w:tcPr>
          <w:p w14:paraId="7C7681AA" w14:textId="29F29217" w:rsidR="005D79B2" w:rsidRPr="00151A44" w:rsidRDefault="00BE2B45"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Bréda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2003</w:t>
            </w:r>
          </w:p>
        </w:tc>
      </w:tr>
      <w:tr w:rsidR="005D79B2" w:rsidRPr="00151A44" w14:paraId="6445A047" w14:textId="695956A9" w:rsidTr="000E6200">
        <w:trPr>
          <w:trHeight w:val="968"/>
        </w:trPr>
        <w:tc>
          <w:tcPr>
            <w:tcW w:w="704" w:type="dxa"/>
            <w:vAlign w:val="center"/>
          </w:tcPr>
          <w:p w14:paraId="34D9F525"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4.</w:t>
            </w:r>
          </w:p>
        </w:tc>
        <w:tc>
          <w:tcPr>
            <w:tcW w:w="2128" w:type="dxa"/>
            <w:vAlign w:val="center"/>
          </w:tcPr>
          <w:p w14:paraId="289E683B" w14:textId="4F6C11E4"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Gap fraction</w:t>
            </w:r>
          </w:p>
        </w:tc>
        <w:tc>
          <w:tcPr>
            <w:tcW w:w="3178" w:type="dxa"/>
            <w:vAlign w:val="center"/>
          </w:tcPr>
          <w:p w14:paraId="60116677"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 Gap fraction allows more light and better fruit development </w:t>
            </w:r>
          </w:p>
        </w:tc>
        <w:tc>
          <w:tcPr>
            <w:tcW w:w="3062" w:type="dxa"/>
            <w:vAlign w:val="center"/>
          </w:tcPr>
          <w:p w14:paraId="235E6DA2" w14:textId="3E853598" w:rsidR="005D79B2" w:rsidRPr="00151A44" w:rsidRDefault="00BE2B45"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Fang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2021</w:t>
            </w:r>
          </w:p>
        </w:tc>
      </w:tr>
      <w:tr w:rsidR="005D79B2" w:rsidRPr="00151A44" w14:paraId="45E23415" w14:textId="78A0AA54" w:rsidTr="000E6200">
        <w:trPr>
          <w:trHeight w:val="864"/>
        </w:trPr>
        <w:tc>
          <w:tcPr>
            <w:tcW w:w="704" w:type="dxa"/>
            <w:vAlign w:val="center"/>
          </w:tcPr>
          <w:p w14:paraId="5E22A712"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5.</w:t>
            </w:r>
          </w:p>
        </w:tc>
        <w:tc>
          <w:tcPr>
            <w:tcW w:w="2128" w:type="dxa"/>
            <w:vAlign w:val="center"/>
          </w:tcPr>
          <w:p w14:paraId="7270513A" w14:textId="5CAE53BD"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Vertical stratification/layering</w:t>
            </w:r>
          </w:p>
        </w:tc>
        <w:tc>
          <w:tcPr>
            <w:tcW w:w="3178" w:type="dxa"/>
            <w:vAlign w:val="center"/>
          </w:tcPr>
          <w:p w14:paraId="59E9094B"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Upper layers intercept most light</w:t>
            </w:r>
          </w:p>
          <w:p w14:paraId="5C165963"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Lower layers intercept less light</w:t>
            </w:r>
          </w:p>
        </w:tc>
        <w:tc>
          <w:tcPr>
            <w:tcW w:w="3062" w:type="dxa"/>
            <w:vAlign w:val="center"/>
          </w:tcPr>
          <w:p w14:paraId="46B3477C" w14:textId="31C0CAA6" w:rsidR="005D79B2" w:rsidRPr="00151A44" w:rsidRDefault="00BE2B45" w:rsidP="00151A44">
            <w:pPr>
              <w:jc w:val="center"/>
              <w:rPr>
                <w:rFonts w:ascii="Times New Roman" w:hAnsi="Times New Roman" w:cs="Times New Roman"/>
                <w:sz w:val="20"/>
                <w:szCs w:val="20"/>
              </w:rPr>
            </w:pPr>
            <w:proofErr w:type="spellStart"/>
            <w:r w:rsidRPr="00151A44">
              <w:rPr>
                <w:rFonts w:ascii="Times New Roman" w:hAnsi="Times New Roman" w:cs="Times New Roman"/>
                <w:sz w:val="20"/>
                <w:szCs w:val="20"/>
              </w:rPr>
              <w:t>Béland</w:t>
            </w:r>
            <w:proofErr w:type="spellEnd"/>
            <w:r w:rsidRPr="00151A44">
              <w:rPr>
                <w:rFonts w:ascii="Times New Roman" w:hAnsi="Times New Roman" w:cs="Times New Roman"/>
                <w:sz w:val="20"/>
                <w:szCs w:val="20"/>
              </w:rPr>
              <w:t xml:space="preserve">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2021</w:t>
            </w:r>
          </w:p>
        </w:tc>
      </w:tr>
      <w:tr w:rsidR="005D79B2" w:rsidRPr="00151A44" w14:paraId="5101F3B8" w14:textId="66CA3A55" w:rsidTr="000E6200">
        <w:trPr>
          <w:trHeight w:val="703"/>
        </w:trPr>
        <w:tc>
          <w:tcPr>
            <w:tcW w:w="704" w:type="dxa"/>
            <w:vAlign w:val="center"/>
          </w:tcPr>
          <w:p w14:paraId="11F4F0BC"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6.</w:t>
            </w:r>
          </w:p>
        </w:tc>
        <w:tc>
          <w:tcPr>
            <w:tcW w:w="2128" w:type="dxa"/>
            <w:vAlign w:val="center"/>
          </w:tcPr>
          <w:p w14:paraId="7CC40D5F" w14:textId="74F0A77C"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Photosynthetically active radiation (PAR)</w:t>
            </w:r>
          </w:p>
        </w:tc>
        <w:tc>
          <w:tcPr>
            <w:tcW w:w="3178" w:type="dxa"/>
            <w:vAlign w:val="center"/>
          </w:tcPr>
          <w:p w14:paraId="0841F4BE"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Total PAR received influences photosynthesis, yield, fruit size, and sugar content.</w:t>
            </w:r>
          </w:p>
        </w:tc>
        <w:tc>
          <w:tcPr>
            <w:tcW w:w="3062" w:type="dxa"/>
            <w:vAlign w:val="center"/>
          </w:tcPr>
          <w:p w14:paraId="772CCA5C" w14:textId="52C5F521" w:rsidR="005D79B2" w:rsidRPr="00151A44" w:rsidRDefault="00BE2B45"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Paradiso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2022</w:t>
            </w:r>
          </w:p>
        </w:tc>
      </w:tr>
      <w:tr w:rsidR="005D79B2" w:rsidRPr="00151A44" w14:paraId="330A86BA" w14:textId="0C5C1274" w:rsidTr="000E6200">
        <w:trPr>
          <w:trHeight w:val="415"/>
        </w:trPr>
        <w:tc>
          <w:tcPr>
            <w:tcW w:w="704" w:type="dxa"/>
            <w:vAlign w:val="center"/>
          </w:tcPr>
          <w:p w14:paraId="52EFC152"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7.</w:t>
            </w:r>
          </w:p>
        </w:tc>
        <w:tc>
          <w:tcPr>
            <w:tcW w:w="2128" w:type="dxa"/>
            <w:vAlign w:val="center"/>
          </w:tcPr>
          <w:p w14:paraId="52D83AB5" w14:textId="0A9E0052"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Diurnal variation</w:t>
            </w:r>
          </w:p>
        </w:tc>
        <w:tc>
          <w:tcPr>
            <w:tcW w:w="3178" w:type="dxa"/>
            <w:vAlign w:val="center"/>
          </w:tcPr>
          <w:p w14:paraId="4C511C60" w14:textId="6F59B068"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Midday </w:t>
            </w:r>
            <w:r w:rsidR="000A7B49" w:rsidRPr="00151A44">
              <w:rPr>
                <w:rFonts w:ascii="Times New Roman" w:hAnsi="Times New Roman" w:cs="Times New Roman"/>
                <w:sz w:val="20"/>
                <w:szCs w:val="20"/>
              </w:rPr>
              <w:t>maximises</w:t>
            </w:r>
            <w:r w:rsidRPr="00151A44">
              <w:rPr>
                <w:rFonts w:ascii="Times New Roman" w:hAnsi="Times New Roman" w:cs="Times New Roman"/>
                <w:sz w:val="20"/>
                <w:szCs w:val="20"/>
              </w:rPr>
              <w:t xml:space="preserve"> photosynthesis, but dense canopies show midday depression in carbon assimilation.</w:t>
            </w:r>
          </w:p>
        </w:tc>
        <w:tc>
          <w:tcPr>
            <w:tcW w:w="3062" w:type="dxa"/>
            <w:vAlign w:val="center"/>
          </w:tcPr>
          <w:p w14:paraId="433C9653" w14:textId="57A3C4CF" w:rsidR="005D79B2" w:rsidRPr="00151A44" w:rsidRDefault="000E6200" w:rsidP="00151A44">
            <w:pPr>
              <w:jc w:val="center"/>
              <w:rPr>
                <w:rFonts w:ascii="Times New Roman" w:hAnsi="Times New Roman" w:cs="Times New Roman"/>
                <w:sz w:val="20"/>
                <w:szCs w:val="20"/>
              </w:rPr>
            </w:pPr>
            <w:proofErr w:type="spellStart"/>
            <w:r w:rsidRPr="00151A44">
              <w:rPr>
                <w:rFonts w:ascii="Times New Roman" w:hAnsi="Times New Roman" w:cs="Times New Roman"/>
                <w:sz w:val="20"/>
                <w:szCs w:val="20"/>
              </w:rPr>
              <w:t>Ventre-Lespiaucq</w:t>
            </w:r>
            <w:proofErr w:type="spellEnd"/>
            <w:r w:rsidRPr="00151A44">
              <w:rPr>
                <w:rFonts w:ascii="Times New Roman" w:hAnsi="Times New Roman" w:cs="Times New Roman"/>
                <w:sz w:val="20"/>
                <w:szCs w:val="20"/>
              </w:rPr>
              <w:t xml:space="preserve">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2018</w:t>
            </w:r>
          </w:p>
        </w:tc>
      </w:tr>
      <w:tr w:rsidR="005D79B2" w:rsidRPr="00151A44" w14:paraId="70E157A6" w14:textId="065FD21C" w:rsidTr="000E6200">
        <w:trPr>
          <w:trHeight w:val="1130"/>
        </w:trPr>
        <w:tc>
          <w:tcPr>
            <w:tcW w:w="704" w:type="dxa"/>
            <w:vAlign w:val="center"/>
          </w:tcPr>
          <w:p w14:paraId="35DF62FD"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8.</w:t>
            </w:r>
          </w:p>
        </w:tc>
        <w:tc>
          <w:tcPr>
            <w:tcW w:w="2128" w:type="dxa"/>
            <w:vAlign w:val="center"/>
          </w:tcPr>
          <w:p w14:paraId="55E56072" w14:textId="214A6528"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Optical properties of leaves </w:t>
            </w:r>
          </w:p>
        </w:tc>
        <w:tc>
          <w:tcPr>
            <w:tcW w:w="3178" w:type="dxa"/>
            <w:vAlign w:val="center"/>
          </w:tcPr>
          <w:p w14:paraId="5BB1DBC4" w14:textId="5D2952A2"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Pigment and structure determine wavelength-specific reflectance and transmission.</w:t>
            </w:r>
          </w:p>
        </w:tc>
        <w:tc>
          <w:tcPr>
            <w:tcW w:w="3062" w:type="dxa"/>
            <w:vAlign w:val="center"/>
          </w:tcPr>
          <w:p w14:paraId="250C3B7D" w14:textId="2FE81AED" w:rsidR="005D79B2" w:rsidRPr="00151A44" w:rsidRDefault="000E6200"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Bréda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2003</w:t>
            </w:r>
          </w:p>
        </w:tc>
      </w:tr>
      <w:tr w:rsidR="005D79B2" w:rsidRPr="00151A44" w14:paraId="54206790" w14:textId="6152F08B" w:rsidTr="000E6200">
        <w:trPr>
          <w:trHeight w:val="1187"/>
        </w:trPr>
        <w:tc>
          <w:tcPr>
            <w:tcW w:w="704" w:type="dxa"/>
            <w:vAlign w:val="center"/>
          </w:tcPr>
          <w:p w14:paraId="0FEC61BC"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lastRenderedPageBreak/>
              <w:t>9.</w:t>
            </w:r>
          </w:p>
        </w:tc>
        <w:tc>
          <w:tcPr>
            <w:tcW w:w="2128" w:type="dxa"/>
            <w:vAlign w:val="center"/>
          </w:tcPr>
          <w:p w14:paraId="7A6E2875" w14:textId="35AC071F"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Clumping index (CI)</w:t>
            </w:r>
          </w:p>
        </w:tc>
        <w:tc>
          <w:tcPr>
            <w:tcW w:w="3178" w:type="dxa"/>
            <w:vAlign w:val="center"/>
          </w:tcPr>
          <w:p w14:paraId="6F13156D"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If CI &lt; 1, then clumped leaves produce less light</w:t>
            </w:r>
          </w:p>
          <w:p w14:paraId="4A29D96E"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It influences total intercepted PAR</w:t>
            </w:r>
          </w:p>
        </w:tc>
        <w:tc>
          <w:tcPr>
            <w:tcW w:w="3062" w:type="dxa"/>
            <w:vAlign w:val="center"/>
          </w:tcPr>
          <w:p w14:paraId="45E2DEEF" w14:textId="5263903F" w:rsidR="005D79B2" w:rsidRPr="00151A44" w:rsidRDefault="00BE2B45"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Fang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2021</w:t>
            </w:r>
          </w:p>
        </w:tc>
      </w:tr>
      <w:tr w:rsidR="005D79B2" w:rsidRPr="00151A44" w14:paraId="17C0BF87" w14:textId="2B8F59E2" w:rsidTr="000E6200">
        <w:trPr>
          <w:trHeight w:val="1275"/>
        </w:trPr>
        <w:tc>
          <w:tcPr>
            <w:tcW w:w="704" w:type="dxa"/>
            <w:vAlign w:val="center"/>
          </w:tcPr>
          <w:p w14:paraId="7A31D002"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10.</w:t>
            </w:r>
          </w:p>
        </w:tc>
        <w:tc>
          <w:tcPr>
            <w:tcW w:w="2128" w:type="dxa"/>
            <w:vAlign w:val="center"/>
          </w:tcPr>
          <w:p w14:paraId="6405CE9E" w14:textId="28806E42"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Sun vs shade leaf area</w:t>
            </w:r>
          </w:p>
        </w:tc>
        <w:tc>
          <w:tcPr>
            <w:tcW w:w="3178" w:type="dxa"/>
            <w:vAlign w:val="center"/>
          </w:tcPr>
          <w:p w14:paraId="4DD460D5" w14:textId="61D14143"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Outer leaves are thicker, with higher photosynthetic rates</w:t>
            </w:r>
          </w:p>
          <w:p w14:paraId="6793B89F" w14:textId="77777777" w:rsidR="005D79B2" w:rsidRPr="00151A44" w:rsidRDefault="005D79B2" w:rsidP="00151A44">
            <w:pPr>
              <w:jc w:val="center"/>
              <w:rPr>
                <w:rFonts w:ascii="Times New Roman" w:hAnsi="Times New Roman" w:cs="Times New Roman"/>
                <w:sz w:val="20"/>
                <w:szCs w:val="20"/>
              </w:rPr>
            </w:pPr>
            <w:r w:rsidRPr="00151A44">
              <w:rPr>
                <w:rFonts w:ascii="Times New Roman" w:hAnsi="Times New Roman" w:cs="Times New Roman"/>
                <w:sz w:val="20"/>
                <w:szCs w:val="20"/>
              </w:rPr>
              <w:t>Inner shade leaves are thinner, adapted for diffuse light</w:t>
            </w:r>
          </w:p>
        </w:tc>
        <w:tc>
          <w:tcPr>
            <w:tcW w:w="3062" w:type="dxa"/>
            <w:vAlign w:val="center"/>
          </w:tcPr>
          <w:p w14:paraId="3577EB86" w14:textId="5710478F" w:rsidR="005D79B2" w:rsidRPr="00151A44" w:rsidRDefault="000E6200"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Bréda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2003</w:t>
            </w:r>
          </w:p>
        </w:tc>
      </w:tr>
    </w:tbl>
    <w:p w14:paraId="5DCD4D2B" w14:textId="77777777" w:rsidR="00C923D3" w:rsidRPr="00151A44" w:rsidRDefault="00C923D3" w:rsidP="00151A44">
      <w:pPr>
        <w:spacing w:line="240" w:lineRule="auto"/>
        <w:jc w:val="both"/>
        <w:rPr>
          <w:rFonts w:ascii="Times New Roman" w:hAnsi="Times New Roman" w:cs="Times New Roman"/>
          <w:b/>
          <w:bCs/>
          <w:sz w:val="20"/>
          <w:szCs w:val="20"/>
          <w:lang w:val="en-US"/>
        </w:rPr>
      </w:pPr>
    </w:p>
    <w:p w14:paraId="60B8BC6A" w14:textId="77777777" w:rsidR="004D3FB6" w:rsidRPr="00151A44" w:rsidRDefault="004D3FB6" w:rsidP="00151A44">
      <w:pPr>
        <w:pStyle w:val="ListParagraph"/>
        <w:numPr>
          <w:ilvl w:val="0"/>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Canopy Geometry and Its Influence on Light Distribution</w:t>
      </w:r>
    </w:p>
    <w:p w14:paraId="6FA61137" w14:textId="7742C238" w:rsidR="00D8243C" w:rsidRPr="00151A44" w:rsidRDefault="00261EF3"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t>The structure of the plant canopy provides a framework that interacts with sunlight, helping to optimise plant density, develop canopy ideotypes, and improve light-use efficiency. It encompasses leaf angle, orientation, and spatial arrangement.</w:t>
      </w:r>
    </w:p>
    <w:p w14:paraId="50ED7919" w14:textId="5FCA9FA6" w:rsidR="007E717F" w:rsidRPr="00151A44" w:rsidRDefault="007E717F"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Types of canopy forms (conical, spherical, vase, espalier, hedgerow)</w:t>
      </w:r>
    </w:p>
    <w:p w14:paraId="33F92C31" w14:textId="6856D7AF" w:rsidR="00934601" w:rsidRPr="00151A44" w:rsidRDefault="00261EF3" w:rsidP="00151A44">
      <w:pPr>
        <w:spacing w:line="240" w:lineRule="auto"/>
        <w:jc w:val="both"/>
        <w:rPr>
          <w:rFonts w:ascii="Times New Roman" w:hAnsi="Times New Roman" w:cs="Times New Roman"/>
          <w:sz w:val="20"/>
          <w:szCs w:val="20"/>
          <w:lang w:val="en-US"/>
        </w:rPr>
      </w:pPr>
      <w:r w:rsidRPr="00151A44">
        <w:rPr>
          <w:rFonts w:ascii="Times New Roman" w:hAnsi="Times New Roman" w:cs="Times New Roman"/>
          <w:sz w:val="20"/>
          <w:szCs w:val="20"/>
          <w:lang w:val="en-US"/>
        </w:rPr>
        <w:t>Plant canopies come in various shapes</w:t>
      </w:r>
      <w:r w:rsidR="000A7B49" w:rsidRPr="00151A44">
        <w:rPr>
          <w:rFonts w:ascii="Times New Roman" w:hAnsi="Times New Roman" w:cs="Times New Roman"/>
          <w:sz w:val="20"/>
          <w:szCs w:val="20"/>
          <w:lang w:val="en-US"/>
        </w:rPr>
        <w:t>,</w:t>
      </w:r>
      <w:r w:rsidRPr="00151A44">
        <w:rPr>
          <w:rFonts w:ascii="Times New Roman" w:hAnsi="Times New Roman" w:cs="Times New Roman"/>
          <w:sz w:val="20"/>
          <w:szCs w:val="20"/>
          <w:lang w:val="en-US"/>
        </w:rPr>
        <w:t xml:space="preserve"> such as conical, spherical, vase-shaped, espalier, and hedge, each affecting light interception and distribution differently. In natural settings, canopies often remain unpruned, but commercial orchards frequently modify their shapes to </w:t>
      </w:r>
      <w:proofErr w:type="spellStart"/>
      <w:r w:rsidR="000A7B49" w:rsidRPr="00151A44">
        <w:rPr>
          <w:rFonts w:ascii="Times New Roman" w:hAnsi="Times New Roman" w:cs="Times New Roman"/>
          <w:sz w:val="20"/>
          <w:szCs w:val="20"/>
          <w:lang w:val="en-US"/>
        </w:rPr>
        <w:t>optimise</w:t>
      </w:r>
      <w:proofErr w:type="spellEnd"/>
      <w:r w:rsidRPr="00151A44">
        <w:rPr>
          <w:rFonts w:ascii="Times New Roman" w:hAnsi="Times New Roman" w:cs="Times New Roman"/>
          <w:sz w:val="20"/>
          <w:szCs w:val="20"/>
          <w:lang w:val="en-US"/>
        </w:rPr>
        <w:t xml:space="preserve"> management and yield. For instance, a Christmas tree-like tapering shape allows better light penetration to lower foliage by reducing self-shading, facilitating diffuse light to reach deeper. Some canopies are nearly round or spherical, with similar height and width, and are evenly lit from all sides but tend to be thicker in the </w:t>
      </w:r>
      <w:r w:rsidR="000A7B49" w:rsidRPr="00151A44">
        <w:rPr>
          <w:rFonts w:ascii="Times New Roman" w:hAnsi="Times New Roman" w:cs="Times New Roman"/>
          <w:sz w:val="20"/>
          <w:szCs w:val="20"/>
          <w:lang w:val="en-US"/>
        </w:rPr>
        <w:t>centre</w:t>
      </w:r>
      <w:r w:rsidRPr="00151A44">
        <w:rPr>
          <w:rFonts w:ascii="Times New Roman" w:hAnsi="Times New Roman" w:cs="Times New Roman"/>
          <w:sz w:val="20"/>
          <w:szCs w:val="20"/>
          <w:lang w:val="en-US"/>
        </w:rPr>
        <w:t xml:space="preserve">. Vase-shaped trees have a main trunk that extends outward and upward, creating open lower and middle canopy levels to enhance light distribution. Practices </w:t>
      </w:r>
      <w:r w:rsidR="000A7B49" w:rsidRPr="00151A44">
        <w:rPr>
          <w:rFonts w:ascii="Times New Roman" w:hAnsi="Times New Roman" w:cs="Times New Roman"/>
          <w:sz w:val="20"/>
          <w:szCs w:val="20"/>
          <w:lang w:val="en-US"/>
        </w:rPr>
        <w:t>such as reducing tree numbers and increasing inner-canopy</w:t>
      </w:r>
      <w:r w:rsidRPr="00151A44">
        <w:rPr>
          <w:rFonts w:ascii="Times New Roman" w:hAnsi="Times New Roman" w:cs="Times New Roman"/>
          <w:sz w:val="20"/>
          <w:szCs w:val="20"/>
          <w:lang w:val="en-US"/>
        </w:rPr>
        <w:t xml:space="preserve"> light are common. Espalier systems, which train branches </w:t>
      </w:r>
      <w:r w:rsidR="000A7B49" w:rsidRPr="00151A44">
        <w:rPr>
          <w:rFonts w:ascii="Times New Roman" w:hAnsi="Times New Roman" w:cs="Times New Roman"/>
          <w:sz w:val="20"/>
          <w:szCs w:val="20"/>
          <w:lang w:val="en-US"/>
        </w:rPr>
        <w:t>to grow along</w:t>
      </w:r>
      <w:r w:rsidRPr="00151A44">
        <w:rPr>
          <w:rFonts w:ascii="Times New Roman" w:hAnsi="Times New Roman" w:cs="Times New Roman"/>
          <w:sz w:val="20"/>
          <w:szCs w:val="20"/>
          <w:lang w:val="en-US"/>
        </w:rPr>
        <w:t xml:space="preserve"> support wires, have been found to improve fruit quality. High-density orchard hedgerows, with narrow rows and controlled height, width, and alley orientation, aim to </w:t>
      </w:r>
      <w:proofErr w:type="spellStart"/>
      <w:r w:rsidR="000A7B49" w:rsidRPr="00151A44">
        <w:rPr>
          <w:rFonts w:ascii="Times New Roman" w:hAnsi="Times New Roman" w:cs="Times New Roman"/>
          <w:sz w:val="20"/>
          <w:szCs w:val="20"/>
          <w:lang w:val="en-US"/>
        </w:rPr>
        <w:t>maximise</w:t>
      </w:r>
      <w:proofErr w:type="spellEnd"/>
      <w:r w:rsidRPr="00151A44">
        <w:rPr>
          <w:rFonts w:ascii="Times New Roman" w:hAnsi="Times New Roman" w:cs="Times New Roman"/>
          <w:sz w:val="20"/>
          <w:szCs w:val="20"/>
          <w:lang w:val="en-US"/>
        </w:rPr>
        <w:t xml:space="preserve"> light, airflow, and accessibility while reducing shading at the orchard base. Table 3 details how different structural forms influence </w:t>
      </w:r>
      <w:r w:rsidR="000A7B49" w:rsidRPr="00151A44">
        <w:rPr>
          <w:rFonts w:ascii="Times New Roman" w:hAnsi="Times New Roman" w:cs="Times New Roman"/>
          <w:sz w:val="20"/>
          <w:szCs w:val="20"/>
          <w:lang w:val="en-US"/>
        </w:rPr>
        <w:t>the distribution and penetration of sunlight</w:t>
      </w:r>
      <w:r w:rsidRPr="00151A44">
        <w:rPr>
          <w:rFonts w:ascii="Times New Roman" w:hAnsi="Times New Roman" w:cs="Times New Roman"/>
          <w:sz w:val="20"/>
          <w:szCs w:val="20"/>
          <w:lang w:val="en-US"/>
        </w:rPr>
        <w:t>, linking each canopy type to specific fruit crops and highlighting the importance of canopy management for optimal light capture, fruit development, and yield.</w:t>
      </w:r>
    </w:p>
    <w:p w14:paraId="5FE9F5D9" w14:textId="40AA8D65" w:rsidR="00BE4446" w:rsidRPr="00151A44" w:rsidRDefault="00BE4446" w:rsidP="00151A44">
      <w:pPr>
        <w:spacing w:line="240" w:lineRule="auto"/>
        <w:jc w:val="both"/>
        <w:rPr>
          <w:rFonts w:ascii="Times New Roman" w:hAnsi="Times New Roman" w:cs="Times New Roman"/>
          <w:sz w:val="20"/>
          <w:szCs w:val="20"/>
          <w:lang w:val="en-US"/>
        </w:rPr>
      </w:pPr>
      <w:r w:rsidRPr="00151A44">
        <w:rPr>
          <w:rFonts w:ascii="Times New Roman" w:hAnsi="Times New Roman" w:cs="Times New Roman"/>
          <w:b/>
          <w:bCs/>
          <w:sz w:val="20"/>
          <w:szCs w:val="20"/>
          <w:lang w:val="en-US"/>
        </w:rPr>
        <w:t>Table 3</w:t>
      </w:r>
      <w:r w:rsidR="000A7B49" w:rsidRPr="00151A44">
        <w:rPr>
          <w:rFonts w:ascii="Times New Roman" w:hAnsi="Times New Roman" w:cs="Times New Roman"/>
          <w:b/>
          <w:bCs/>
          <w:sz w:val="20"/>
          <w:szCs w:val="20"/>
          <w:lang w:val="en-US"/>
        </w:rPr>
        <w:t>:</w:t>
      </w:r>
      <w:r w:rsidRPr="00151A44">
        <w:rPr>
          <w:rFonts w:ascii="Times New Roman" w:hAnsi="Times New Roman" w:cs="Times New Roman"/>
          <w:sz w:val="20"/>
          <w:szCs w:val="20"/>
          <w:lang w:val="en-US"/>
        </w:rPr>
        <w:t xml:space="preserve"> </w:t>
      </w:r>
      <w:r w:rsidR="00AA1EF3" w:rsidRPr="00151A44">
        <w:rPr>
          <w:rFonts w:ascii="Times New Roman" w:hAnsi="Times New Roman" w:cs="Times New Roman"/>
          <w:sz w:val="20"/>
          <w:szCs w:val="20"/>
        </w:rPr>
        <w:t>Comparative light interception efficiencies of different canopy shapes</w:t>
      </w:r>
    </w:p>
    <w:tbl>
      <w:tblPr>
        <w:tblStyle w:val="TableGrid"/>
        <w:tblW w:w="0" w:type="auto"/>
        <w:tblLook w:val="04A0" w:firstRow="1" w:lastRow="0" w:firstColumn="1" w:lastColumn="0" w:noHBand="0" w:noVBand="1"/>
      </w:tblPr>
      <w:tblGrid>
        <w:gridCol w:w="988"/>
        <w:gridCol w:w="2409"/>
        <w:gridCol w:w="3365"/>
        <w:gridCol w:w="2254"/>
      </w:tblGrid>
      <w:tr w:rsidR="00D81BEB" w:rsidRPr="00151A44" w14:paraId="0CDB419B" w14:textId="77777777" w:rsidTr="00DE1103">
        <w:trPr>
          <w:trHeight w:val="408"/>
        </w:trPr>
        <w:tc>
          <w:tcPr>
            <w:tcW w:w="988" w:type="dxa"/>
            <w:vAlign w:val="center"/>
          </w:tcPr>
          <w:p w14:paraId="6F5A6974"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Sr.no</w:t>
            </w:r>
          </w:p>
        </w:tc>
        <w:tc>
          <w:tcPr>
            <w:tcW w:w="2409" w:type="dxa"/>
            <w:vAlign w:val="center"/>
          </w:tcPr>
          <w:p w14:paraId="7A8C785B" w14:textId="00E45380" w:rsidR="00D81BEB" w:rsidRPr="00151A44" w:rsidRDefault="00AA1EF3" w:rsidP="00151A44">
            <w:pPr>
              <w:jc w:val="center"/>
              <w:rPr>
                <w:rFonts w:ascii="Times New Roman" w:hAnsi="Times New Roman" w:cs="Times New Roman"/>
                <w:sz w:val="20"/>
                <w:szCs w:val="20"/>
              </w:rPr>
            </w:pPr>
            <w:r w:rsidRPr="00151A44">
              <w:rPr>
                <w:rFonts w:ascii="Times New Roman" w:hAnsi="Times New Roman" w:cs="Times New Roman"/>
                <w:sz w:val="20"/>
                <w:szCs w:val="20"/>
              </w:rPr>
              <w:t>Canopy shapes</w:t>
            </w:r>
          </w:p>
        </w:tc>
        <w:tc>
          <w:tcPr>
            <w:tcW w:w="3365" w:type="dxa"/>
            <w:vAlign w:val="center"/>
          </w:tcPr>
          <w:p w14:paraId="79F22694"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Light interception efficiency</w:t>
            </w:r>
          </w:p>
        </w:tc>
        <w:tc>
          <w:tcPr>
            <w:tcW w:w="2254" w:type="dxa"/>
            <w:vAlign w:val="center"/>
          </w:tcPr>
          <w:p w14:paraId="59BEEEC8"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Fruit crops</w:t>
            </w:r>
          </w:p>
        </w:tc>
      </w:tr>
      <w:tr w:rsidR="00D81BEB" w:rsidRPr="00151A44" w14:paraId="4E2D4B43" w14:textId="77777777" w:rsidTr="00DE1103">
        <w:trPr>
          <w:trHeight w:val="838"/>
        </w:trPr>
        <w:tc>
          <w:tcPr>
            <w:tcW w:w="988" w:type="dxa"/>
            <w:vAlign w:val="center"/>
          </w:tcPr>
          <w:p w14:paraId="52708DB5"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1.</w:t>
            </w:r>
          </w:p>
        </w:tc>
        <w:tc>
          <w:tcPr>
            <w:tcW w:w="2409" w:type="dxa"/>
            <w:vAlign w:val="center"/>
          </w:tcPr>
          <w:p w14:paraId="3D4F6F3F" w14:textId="77777777" w:rsidR="00DE1103"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Conical </w:t>
            </w:r>
          </w:p>
          <w:p w14:paraId="42F92DA6" w14:textId="13299540"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(Pyramidal)</w:t>
            </w:r>
          </w:p>
        </w:tc>
        <w:tc>
          <w:tcPr>
            <w:tcW w:w="3365" w:type="dxa"/>
            <w:vAlign w:val="center"/>
          </w:tcPr>
          <w:p w14:paraId="6C590B6C"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Proper light penetration throughout the canopy supports lower fruit quality.</w:t>
            </w:r>
          </w:p>
        </w:tc>
        <w:tc>
          <w:tcPr>
            <w:tcW w:w="2254" w:type="dxa"/>
            <w:vAlign w:val="center"/>
          </w:tcPr>
          <w:p w14:paraId="2F18316F"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Mango, Avocado, Apple</w:t>
            </w:r>
          </w:p>
        </w:tc>
      </w:tr>
      <w:tr w:rsidR="00D81BEB" w:rsidRPr="00151A44" w14:paraId="0AC851AD" w14:textId="77777777" w:rsidTr="00DE1103">
        <w:trPr>
          <w:trHeight w:val="694"/>
        </w:trPr>
        <w:tc>
          <w:tcPr>
            <w:tcW w:w="988" w:type="dxa"/>
            <w:vAlign w:val="center"/>
          </w:tcPr>
          <w:p w14:paraId="3AAD1E4F"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2.</w:t>
            </w:r>
          </w:p>
        </w:tc>
        <w:tc>
          <w:tcPr>
            <w:tcW w:w="2409" w:type="dxa"/>
            <w:vAlign w:val="center"/>
          </w:tcPr>
          <w:p w14:paraId="5C6BE4C6" w14:textId="77777777" w:rsidR="00DE1103"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Globular </w:t>
            </w:r>
          </w:p>
          <w:p w14:paraId="1E7095CB" w14:textId="2B6BAA2A"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(Round)</w:t>
            </w:r>
          </w:p>
          <w:p w14:paraId="602F3F19" w14:textId="77777777" w:rsidR="00D81BEB" w:rsidRPr="00151A44" w:rsidRDefault="00D81BEB" w:rsidP="00151A44">
            <w:pPr>
              <w:jc w:val="center"/>
              <w:rPr>
                <w:rFonts w:ascii="Times New Roman" w:hAnsi="Times New Roman" w:cs="Times New Roman"/>
                <w:sz w:val="20"/>
                <w:szCs w:val="20"/>
              </w:rPr>
            </w:pPr>
          </w:p>
        </w:tc>
        <w:tc>
          <w:tcPr>
            <w:tcW w:w="3365" w:type="dxa"/>
            <w:vAlign w:val="center"/>
          </w:tcPr>
          <w:p w14:paraId="0F947E52"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Dense inner shading reduces light, and lower fruit quality inside</w:t>
            </w:r>
          </w:p>
        </w:tc>
        <w:tc>
          <w:tcPr>
            <w:tcW w:w="2254" w:type="dxa"/>
            <w:vAlign w:val="center"/>
          </w:tcPr>
          <w:p w14:paraId="4EBEDA44"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Pomegranate, Citrus, Litchi</w:t>
            </w:r>
          </w:p>
        </w:tc>
      </w:tr>
      <w:tr w:rsidR="00D81BEB" w:rsidRPr="00151A44" w14:paraId="14316129" w14:textId="77777777" w:rsidTr="00DE1103">
        <w:tc>
          <w:tcPr>
            <w:tcW w:w="988" w:type="dxa"/>
            <w:vAlign w:val="center"/>
          </w:tcPr>
          <w:p w14:paraId="41F20DB3"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3.</w:t>
            </w:r>
          </w:p>
        </w:tc>
        <w:tc>
          <w:tcPr>
            <w:tcW w:w="2409" w:type="dxa"/>
            <w:vAlign w:val="center"/>
          </w:tcPr>
          <w:p w14:paraId="1D3EF429" w14:textId="77777777" w:rsidR="00DE1103"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Open </w:t>
            </w:r>
            <w:r w:rsidR="00AA1EF3" w:rsidRPr="00151A44">
              <w:rPr>
                <w:rFonts w:ascii="Times New Roman" w:hAnsi="Times New Roman" w:cs="Times New Roman"/>
                <w:sz w:val="20"/>
                <w:szCs w:val="20"/>
              </w:rPr>
              <w:t>centre</w:t>
            </w:r>
            <w:r w:rsidRPr="00151A44">
              <w:rPr>
                <w:rFonts w:ascii="Times New Roman" w:hAnsi="Times New Roman" w:cs="Times New Roman"/>
                <w:sz w:val="20"/>
                <w:szCs w:val="20"/>
              </w:rPr>
              <w:t xml:space="preserve"> </w:t>
            </w:r>
          </w:p>
          <w:p w14:paraId="7E045A2D" w14:textId="521C2832"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(Vase-shaped)</w:t>
            </w:r>
          </w:p>
          <w:p w14:paraId="08045B80" w14:textId="77777777" w:rsidR="00D81BEB" w:rsidRPr="00151A44" w:rsidRDefault="00D81BEB" w:rsidP="00151A44">
            <w:pPr>
              <w:jc w:val="center"/>
              <w:rPr>
                <w:rFonts w:ascii="Times New Roman" w:hAnsi="Times New Roman" w:cs="Times New Roman"/>
                <w:sz w:val="20"/>
                <w:szCs w:val="20"/>
              </w:rPr>
            </w:pPr>
          </w:p>
        </w:tc>
        <w:tc>
          <w:tcPr>
            <w:tcW w:w="3365" w:type="dxa"/>
            <w:vAlign w:val="center"/>
          </w:tcPr>
          <w:p w14:paraId="2A36E763"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Proper light access to the interior</w:t>
            </w:r>
          </w:p>
        </w:tc>
        <w:tc>
          <w:tcPr>
            <w:tcW w:w="2254" w:type="dxa"/>
            <w:vAlign w:val="center"/>
          </w:tcPr>
          <w:p w14:paraId="1757890C"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Peach, Apricot, Plum</w:t>
            </w:r>
          </w:p>
        </w:tc>
      </w:tr>
      <w:tr w:rsidR="00D81BEB" w:rsidRPr="00151A44" w14:paraId="10EF2F50" w14:textId="77777777" w:rsidTr="00DE1103">
        <w:trPr>
          <w:trHeight w:val="698"/>
        </w:trPr>
        <w:tc>
          <w:tcPr>
            <w:tcW w:w="988" w:type="dxa"/>
            <w:vAlign w:val="center"/>
          </w:tcPr>
          <w:p w14:paraId="45692687"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4.</w:t>
            </w:r>
          </w:p>
        </w:tc>
        <w:tc>
          <w:tcPr>
            <w:tcW w:w="2409" w:type="dxa"/>
            <w:vAlign w:val="center"/>
          </w:tcPr>
          <w:p w14:paraId="1E4AA1E5" w14:textId="77777777" w:rsidR="00DE1103"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Trellis </w:t>
            </w:r>
          </w:p>
          <w:p w14:paraId="6DF7F191" w14:textId="32345FC4"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(Y or V shaped)</w:t>
            </w:r>
          </w:p>
          <w:p w14:paraId="5BFB306D" w14:textId="77777777" w:rsidR="00D81BEB" w:rsidRPr="00151A44" w:rsidRDefault="00D81BEB" w:rsidP="00151A44">
            <w:pPr>
              <w:jc w:val="center"/>
              <w:rPr>
                <w:rFonts w:ascii="Times New Roman" w:hAnsi="Times New Roman" w:cs="Times New Roman"/>
                <w:sz w:val="20"/>
                <w:szCs w:val="20"/>
              </w:rPr>
            </w:pPr>
          </w:p>
        </w:tc>
        <w:tc>
          <w:tcPr>
            <w:tcW w:w="3365" w:type="dxa"/>
            <w:vAlign w:val="center"/>
          </w:tcPr>
          <w:p w14:paraId="4E7D9D0A" w14:textId="3EC73329" w:rsidR="00D81BEB" w:rsidRPr="00151A44" w:rsidRDefault="000A7B49" w:rsidP="00151A44">
            <w:pPr>
              <w:jc w:val="center"/>
              <w:rPr>
                <w:rFonts w:ascii="Times New Roman" w:hAnsi="Times New Roman" w:cs="Times New Roman"/>
                <w:sz w:val="20"/>
                <w:szCs w:val="20"/>
              </w:rPr>
            </w:pPr>
            <w:r w:rsidRPr="00151A44">
              <w:rPr>
                <w:rFonts w:ascii="Times New Roman" w:hAnsi="Times New Roman" w:cs="Times New Roman"/>
                <w:sz w:val="20"/>
                <w:szCs w:val="20"/>
              </w:rPr>
              <w:t>Maximises</w:t>
            </w:r>
            <w:r w:rsidR="00D81BEB" w:rsidRPr="00151A44">
              <w:rPr>
                <w:rFonts w:ascii="Times New Roman" w:hAnsi="Times New Roman" w:cs="Times New Roman"/>
                <w:sz w:val="20"/>
                <w:szCs w:val="20"/>
              </w:rPr>
              <w:t xml:space="preserve"> light interception, good for uniform fruit quality</w:t>
            </w:r>
          </w:p>
        </w:tc>
        <w:tc>
          <w:tcPr>
            <w:tcW w:w="2254" w:type="dxa"/>
            <w:vAlign w:val="center"/>
          </w:tcPr>
          <w:p w14:paraId="43FE617F"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Kiwi, Grapevine, Cherry, Macadamia</w:t>
            </w:r>
          </w:p>
        </w:tc>
      </w:tr>
      <w:tr w:rsidR="00D81BEB" w:rsidRPr="00151A44" w14:paraId="3BE5D055" w14:textId="77777777" w:rsidTr="00DE1103">
        <w:trPr>
          <w:trHeight w:val="782"/>
        </w:trPr>
        <w:tc>
          <w:tcPr>
            <w:tcW w:w="988" w:type="dxa"/>
            <w:vAlign w:val="center"/>
          </w:tcPr>
          <w:p w14:paraId="42F6D24D"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5.</w:t>
            </w:r>
          </w:p>
        </w:tc>
        <w:tc>
          <w:tcPr>
            <w:tcW w:w="2409" w:type="dxa"/>
            <w:vAlign w:val="center"/>
          </w:tcPr>
          <w:p w14:paraId="11EE9D55"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Spindle</w:t>
            </w:r>
          </w:p>
          <w:p w14:paraId="0A1672B1" w14:textId="67083BC4" w:rsidR="00D81BEB" w:rsidRPr="00151A44" w:rsidRDefault="00DE1103" w:rsidP="00151A44">
            <w:pPr>
              <w:jc w:val="center"/>
              <w:rPr>
                <w:rFonts w:ascii="Times New Roman" w:hAnsi="Times New Roman" w:cs="Times New Roman"/>
                <w:sz w:val="20"/>
                <w:szCs w:val="20"/>
              </w:rPr>
            </w:pPr>
            <w:r w:rsidRPr="00151A44">
              <w:rPr>
                <w:rFonts w:ascii="Times New Roman" w:hAnsi="Times New Roman" w:cs="Times New Roman"/>
                <w:sz w:val="20"/>
                <w:szCs w:val="20"/>
              </w:rPr>
              <w:t>(Spindle bush)</w:t>
            </w:r>
          </w:p>
        </w:tc>
        <w:tc>
          <w:tcPr>
            <w:tcW w:w="3365" w:type="dxa"/>
            <w:vAlign w:val="center"/>
          </w:tcPr>
          <w:p w14:paraId="1A3A953E"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Moderate interception; requires pruning to reduce shading</w:t>
            </w:r>
          </w:p>
        </w:tc>
        <w:tc>
          <w:tcPr>
            <w:tcW w:w="2254" w:type="dxa"/>
            <w:vAlign w:val="center"/>
          </w:tcPr>
          <w:p w14:paraId="547C340E"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Rubber, Nectarine</w:t>
            </w:r>
          </w:p>
        </w:tc>
      </w:tr>
      <w:tr w:rsidR="00D81BEB" w:rsidRPr="00151A44" w14:paraId="682F6489" w14:textId="77777777" w:rsidTr="00DE1103">
        <w:trPr>
          <w:trHeight w:val="850"/>
        </w:trPr>
        <w:tc>
          <w:tcPr>
            <w:tcW w:w="988" w:type="dxa"/>
            <w:vAlign w:val="center"/>
          </w:tcPr>
          <w:p w14:paraId="7A761F26"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6.</w:t>
            </w:r>
          </w:p>
        </w:tc>
        <w:tc>
          <w:tcPr>
            <w:tcW w:w="2409" w:type="dxa"/>
            <w:vAlign w:val="center"/>
          </w:tcPr>
          <w:p w14:paraId="788CF4AA" w14:textId="77777777" w:rsidR="00DE1103"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Espalier </w:t>
            </w:r>
          </w:p>
          <w:p w14:paraId="2095DF94" w14:textId="303190CE"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(Planar)</w:t>
            </w:r>
          </w:p>
        </w:tc>
        <w:tc>
          <w:tcPr>
            <w:tcW w:w="3365" w:type="dxa"/>
            <w:vAlign w:val="center"/>
          </w:tcPr>
          <w:p w14:paraId="30AF0476"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Highest light interception in a trained plane; space-efficient</w:t>
            </w:r>
          </w:p>
        </w:tc>
        <w:tc>
          <w:tcPr>
            <w:tcW w:w="2254" w:type="dxa"/>
            <w:vAlign w:val="center"/>
          </w:tcPr>
          <w:p w14:paraId="454AF896"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Apricot, Fig, Guava </w:t>
            </w:r>
          </w:p>
        </w:tc>
      </w:tr>
      <w:tr w:rsidR="00D81BEB" w:rsidRPr="00151A44" w14:paraId="6780ECAF" w14:textId="77777777" w:rsidTr="00DE1103">
        <w:trPr>
          <w:trHeight w:val="976"/>
        </w:trPr>
        <w:tc>
          <w:tcPr>
            <w:tcW w:w="988" w:type="dxa"/>
            <w:vAlign w:val="center"/>
          </w:tcPr>
          <w:p w14:paraId="7D30D7FF"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lastRenderedPageBreak/>
              <w:t>7.</w:t>
            </w:r>
          </w:p>
        </w:tc>
        <w:tc>
          <w:tcPr>
            <w:tcW w:w="2409" w:type="dxa"/>
            <w:vAlign w:val="center"/>
          </w:tcPr>
          <w:p w14:paraId="55DB57FB"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Columnar</w:t>
            </w:r>
          </w:p>
          <w:p w14:paraId="1DC2280A" w14:textId="3072CC22" w:rsidR="00DE1103" w:rsidRPr="00151A44" w:rsidRDefault="00DE1103" w:rsidP="00151A44">
            <w:pPr>
              <w:jc w:val="center"/>
              <w:rPr>
                <w:rFonts w:ascii="Times New Roman" w:hAnsi="Times New Roman" w:cs="Times New Roman"/>
                <w:sz w:val="20"/>
                <w:szCs w:val="20"/>
              </w:rPr>
            </w:pPr>
            <w:r w:rsidRPr="00151A44">
              <w:rPr>
                <w:rFonts w:ascii="Times New Roman" w:hAnsi="Times New Roman" w:cs="Times New Roman"/>
                <w:sz w:val="20"/>
                <w:szCs w:val="20"/>
              </w:rPr>
              <w:t>(Fastigiate form)</w:t>
            </w:r>
          </w:p>
          <w:p w14:paraId="5ACB2C3F" w14:textId="77777777" w:rsidR="00D81BEB" w:rsidRPr="00151A44" w:rsidRDefault="00D81BEB" w:rsidP="00151A44">
            <w:pPr>
              <w:jc w:val="center"/>
              <w:rPr>
                <w:rFonts w:ascii="Times New Roman" w:hAnsi="Times New Roman" w:cs="Times New Roman"/>
                <w:sz w:val="20"/>
                <w:szCs w:val="20"/>
              </w:rPr>
            </w:pPr>
          </w:p>
        </w:tc>
        <w:tc>
          <w:tcPr>
            <w:tcW w:w="3365" w:type="dxa"/>
            <w:vAlign w:val="center"/>
          </w:tcPr>
          <w:p w14:paraId="3F6D5496"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Very efficient vertical light interception; suited to high-density orchards</w:t>
            </w:r>
          </w:p>
        </w:tc>
        <w:tc>
          <w:tcPr>
            <w:tcW w:w="2254" w:type="dxa"/>
            <w:vAlign w:val="center"/>
          </w:tcPr>
          <w:p w14:paraId="6052E751"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Oil palm, Pear, Currant</w:t>
            </w:r>
          </w:p>
        </w:tc>
      </w:tr>
      <w:tr w:rsidR="00D81BEB" w:rsidRPr="00151A44" w14:paraId="3D42FFBE" w14:textId="77777777" w:rsidTr="00DE1103">
        <w:trPr>
          <w:trHeight w:val="706"/>
        </w:trPr>
        <w:tc>
          <w:tcPr>
            <w:tcW w:w="988" w:type="dxa"/>
            <w:vAlign w:val="center"/>
          </w:tcPr>
          <w:p w14:paraId="5804E2BE"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8.</w:t>
            </w:r>
          </w:p>
        </w:tc>
        <w:tc>
          <w:tcPr>
            <w:tcW w:w="2409" w:type="dxa"/>
            <w:vAlign w:val="center"/>
          </w:tcPr>
          <w:p w14:paraId="4E7B85D0"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Fan-shaped</w:t>
            </w:r>
          </w:p>
          <w:p w14:paraId="73C960E3" w14:textId="77777777" w:rsidR="00D81BEB" w:rsidRPr="00151A44" w:rsidRDefault="00D81BEB" w:rsidP="00151A44">
            <w:pPr>
              <w:jc w:val="center"/>
              <w:rPr>
                <w:rFonts w:ascii="Times New Roman" w:hAnsi="Times New Roman" w:cs="Times New Roman"/>
                <w:sz w:val="20"/>
                <w:szCs w:val="20"/>
              </w:rPr>
            </w:pPr>
          </w:p>
        </w:tc>
        <w:tc>
          <w:tcPr>
            <w:tcW w:w="3365" w:type="dxa"/>
            <w:vAlign w:val="center"/>
          </w:tcPr>
          <w:p w14:paraId="0F96ECFD"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Proper light penetration requires moderate space for expansion</w:t>
            </w:r>
          </w:p>
        </w:tc>
        <w:tc>
          <w:tcPr>
            <w:tcW w:w="2254" w:type="dxa"/>
            <w:vAlign w:val="center"/>
          </w:tcPr>
          <w:p w14:paraId="2C0E5797"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Guava, Plum, Banana</w:t>
            </w:r>
          </w:p>
        </w:tc>
      </w:tr>
      <w:tr w:rsidR="00D81BEB" w:rsidRPr="00151A44" w14:paraId="6C572F34" w14:textId="77777777" w:rsidTr="00DE1103">
        <w:trPr>
          <w:trHeight w:val="706"/>
        </w:trPr>
        <w:tc>
          <w:tcPr>
            <w:tcW w:w="988" w:type="dxa"/>
            <w:vAlign w:val="center"/>
          </w:tcPr>
          <w:p w14:paraId="4E59E53A"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9.</w:t>
            </w:r>
          </w:p>
        </w:tc>
        <w:tc>
          <w:tcPr>
            <w:tcW w:w="2409" w:type="dxa"/>
            <w:vAlign w:val="center"/>
          </w:tcPr>
          <w:p w14:paraId="69BBCDAA"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Hedgerow</w:t>
            </w:r>
          </w:p>
        </w:tc>
        <w:tc>
          <w:tcPr>
            <w:tcW w:w="3365" w:type="dxa"/>
            <w:vAlign w:val="center"/>
          </w:tcPr>
          <w:p w14:paraId="64CDECAA" w14:textId="6B8B95E0" w:rsidR="00D81BEB" w:rsidRPr="00151A44" w:rsidRDefault="000A7B49" w:rsidP="00151A44">
            <w:pPr>
              <w:jc w:val="center"/>
              <w:rPr>
                <w:rFonts w:ascii="Times New Roman" w:hAnsi="Times New Roman" w:cs="Times New Roman"/>
                <w:sz w:val="20"/>
                <w:szCs w:val="20"/>
              </w:rPr>
            </w:pPr>
            <w:r w:rsidRPr="00151A44">
              <w:rPr>
                <w:rFonts w:ascii="Times New Roman" w:hAnsi="Times New Roman" w:cs="Times New Roman"/>
                <w:sz w:val="20"/>
                <w:szCs w:val="20"/>
              </w:rPr>
              <w:t>Maximises</w:t>
            </w:r>
            <w:r w:rsidR="00D81BEB" w:rsidRPr="00151A44">
              <w:rPr>
                <w:rFonts w:ascii="Times New Roman" w:hAnsi="Times New Roman" w:cs="Times New Roman"/>
                <w:sz w:val="20"/>
                <w:szCs w:val="20"/>
              </w:rPr>
              <w:t xml:space="preserve"> sunlight capture in dense orchards; improves yield per area</w:t>
            </w:r>
          </w:p>
        </w:tc>
        <w:tc>
          <w:tcPr>
            <w:tcW w:w="2254" w:type="dxa"/>
            <w:vAlign w:val="center"/>
          </w:tcPr>
          <w:p w14:paraId="4AFD23E7" w14:textId="77777777" w:rsidR="00D81BEB" w:rsidRPr="00151A44" w:rsidRDefault="00D81BEB" w:rsidP="00151A44">
            <w:pPr>
              <w:jc w:val="center"/>
              <w:rPr>
                <w:rFonts w:ascii="Times New Roman" w:hAnsi="Times New Roman" w:cs="Times New Roman"/>
                <w:sz w:val="20"/>
                <w:szCs w:val="20"/>
              </w:rPr>
            </w:pPr>
            <w:r w:rsidRPr="00151A44">
              <w:rPr>
                <w:rFonts w:ascii="Times New Roman" w:hAnsi="Times New Roman" w:cs="Times New Roman"/>
                <w:sz w:val="20"/>
                <w:szCs w:val="20"/>
              </w:rPr>
              <w:t>Litchi, Citrus</w:t>
            </w:r>
          </w:p>
        </w:tc>
      </w:tr>
    </w:tbl>
    <w:p w14:paraId="5E8F1E8C" w14:textId="1D052202" w:rsidR="00D81BEB" w:rsidRPr="00151A44" w:rsidRDefault="0074458C" w:rsidP="00151A44">
      <w:pPr>
        <w:spacing w:line="240" w:lineRule="auto"/>
        <w:jc w:val="right"/>
        <w:rPr>
          <w:rFonts w:ascii="Times New Roman" w:hAnsi="Times New Roman" w:cs="Times New Roman"/>
          <w:sz w:val="20"/>
          <w:szCs w:val="20"/>
          <w:lang w:val="en-US"/>
        </w:rPr>
      </w:pPr>
      <w:r w:rsidRPr="00151A44">
        <w:rPr>
          <w:rFonts w:ascii="Times New Roman" w:hAnsi="Times New Roman" w:cs="Times New Roman"/>
          <w:sz w:val="20"/>
          <w:szCs w:val="20"/>
          <w:lang w:val="en-US"/>
        </w:rPr>
        <w:t>(</w:t>
      </w:r>
      <w:r w:rsidRPr="00151A44">
        <w:rPr>
          <w:rFonts w:ascii="Times New Roman" w:hAnsi="Times New Roman" w:cs="Times New Roman"/>
          <w:sz w:val="20"/>
          <w:szCs w:val="20"/>
        </w:rPr>
        <w:t xml:space="preserve">Anthony </w:t>
      </w:r>
      <w:r w:rsidRPr="00151A44">
        <w:rPr>
          <w:rFonts w:ascii="Times New Roman" w:hAnsi="Times New Roman" w:cs="Times New Roman"/>
          <w:i/>
          <w:iCs/>
          <w:sz w:val="20"/>
          <w:szCs w:val="20"/>
        </w:rPr>
        <w:t>et al</w:t>
      </w:r>
      <w:r w:rsidRPr="00151A44">
        <w:rPr>
          <w:rFonts w:ascii="Times New Roman" w:hAnsi="Times New Roman" w:cs="Times New Roman"/>
          <w:sz w:val="20"/>
          <w:szCs w:val="20"/>
        </w:rPr>
        <w:t>., 2021)</w:t>
      </w:r>
    </w:p>
    <w:p w14:paraId="0F2D103B" w14:textId="05931B78" w:rsidR="00ED7E3A" w:rsidRPr="00151A44" w:rsidRDefault="00ED7E3A"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Influence of planting systems and row orientation on radiation capture</w:t>
      </w:r>
    </w:p>
    <w:p w14:paraId="41717CBC" w14:textId="196068E8" w:rsidR="00ED7E3A" w:rsidRPr="00151A44" w:rsidRDefault="00261EF3"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t>Row crop systems are frequently employed for horticultural and agronomic crops. In these systems, some light reaches the ground between the rows (</w:t>
      </w:r>
      <w:proofErr w:type="spellStart"/>
      <w:r w:rsidRPr="00151A44">
        <w:rPr>
          <w:rFonts w:ascii="Times New Roman" w:hAnsi="Times New Roman" w:cs="Times New Roman"/>
          <w:sz w:val="20"/>
          <w:szCs w:val="20"/>
        </w:rPr>
        <w:t>Sarlikioti</w:t>
      </w:r>
      <w:proofErr w:type="spellEnd"/>
      <w:r w:rsidRPr="00151A44">
        <w:rPr>
          <w:rFonts w:ascii="Times New Roman" w:hAnsi="Times New Roman" w:cs="Times New Roman"/>
          <w:sz w:val="20"/>
          <w:szCs w:val="20"/>
        </w:rPr>
        <w:t xml:space="preserve"> et al., 2011). Factors such as row spacing, narrow-wide rows, planting patterns (like uniform versus alternating or paired rows), intercropping versus monocropping, and row or seed orientation significantly influence how crops capture light (photosynthetically active radiation, PAR), distribute it within the canopy, and convert it into biomass and yield. The arrangement of rows affects plant density and spatial configuration, which in turn influence shading and light penetration.</w:t>
      </w:r>
      <w:r w:rsidR="00151A44">
        <w:rPr>
          <w:rFonts w:ascii="Times New Roman" w:hAnsi="Times New Roman" w:cs="Times New Roman"/>
          <w:sz w:val="20"/>
          <w:szCs w:val="20"/>
        </w:rPr>
        <w:t xml:space="preserve"> M</w:t>
      </w:r>
      <w:r w:rsidRPr="00151A44">
        <w:rPr>
          <w:rFonts w:ascii="Times New Roman" w:hAnsi="Times New Roman" w:cs="Times New Roman"/>
          <w:sz w:val="20"/>
          <w:szCs w:val="20"/>
        </w:rPr>
        <w:t xml:space="preserve">aize with narrow-wide row patterns, such as alternating narrow and wide rows, compared to uniform row planting. They found that narrow-wide patterns allowed more incoming PAR to reach the middle- and lower-canopy layers, </w:t>
      </w:r>
      <w:r w:rsidR="000A7B49" w:rsidRPr="00151A44">
        <w:rPr>
          <w:rFonts w:ascii="Times New Roman" w:hAnsi="Times New Roman" w:cs="Times New Roman"/>
          <w:sz w:val="20"/>
          <w:szCs w:val="20"/>
        </w:rPr>
        <w:t>thereby enhancing the net photosynthetic</w:t>
      </w:r>
      <w:r w:rsidRPr="00151A44">
        <w:rPr>
          <w:rFonts w:ascii="Times New Roman" w:hAnsi="Times New Roman" w:cs="Times New Roman"/>
          <w:sz w:val="20"/>
          <w:szCs w:val="20"/>
        </w:rPr>
        <w:t xml:space="preserve"> rate (Pₙ), stomatal conductance, and light use in shaded leaf layers.</w:t>
      </w:r>
    </w:p>
    <w:p w14:paraId="014683F9" w14:textId="77E0F5E7" w:rsidR="00D47478" w:rsidRPr="00151A44" w:rsidRDefault="00D47478"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Impact of pruning and training</w:t>
      </w:r>
    </w:p>
    <w:p w14:paraId="50F8AAD8" w14:textId="051E30AF" w:rsidR="00C70352" w:rsidRPr="00151A44" w:rsidRDefault="00261EF3"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Pruning and training significantly shape the canopy and enhance light penetration. More intensive pruning typically allows more light into the inner and lower parts of the canopy. For instance, Sharma et al. (2001) found that in a dense mango orchard, pruned trees received more light at all levels compared to unpruned ones. Similarly, in 'Red Fuji' apple trees, both light and heavy pruning improved light distribution compared to no pruning. Heavy pruning increased the proportion of canopy areas with very high light intensity (&gt;80%) and reduced </w:t>
      </w:r>
      <w:r w:rsidR="000A7B49" w:rsidRPr="00151A44">
        <w:rPr>
          <w:rFonts w:ascii="Times New Roman" w:hAnsi="Times New Roman" w:cs="Times New Roman"/>
          <w:sz w:val="20"/>
          <w:szCs w:val="20"/>
        </w:rPr>
        <w:t xml:space="preserve">the proportion of </w:t>
      </w:r>
      <w:r w:rsidRPr="00151A44">
        <w:rPr>
          <w:rFonts w:ascii="Times New Roman" w:hAnsi="Times New Roman" w:cs="Times New Roman"/>
          <w:sz w:val="20"/>
          <w:szCs w:val="20"/>
        </w:rPr>
        <w:t>shaded zones (&lt;30%). Although heavy pruning may decrease fruit yield in the pruning year, it often improves fruit quality—size, soluble solids</w:t>
      </w:r>
      <w:r w:rsidR="000A7B49" w:rsidRPr="00151A44">
        <w:rPr>
          <w:rFonts w:ascii="Times New Roman" w:hAnsi="Times New Roman" w:cs="Times New Roman"/>
          <w:sz w:val="20"/>
          <w:szCs w:val="20"/>
        </w:rPr>
        <w:t xml:space="preserve"> content, and colour</w:t>
      </w:r>
      <w:r w:rsidRPr="00151A44">
        <w:rPr>
          <w:rFonts w:ascii="Times New Roman" w:hAnsi="Times New Roman" w:cs="Times New Roman"/>
          <w:sz w:val="20"/>
          <w:szCs w:val="20"/>
        </w:rPr>
        <w:t xml:space="preserve"> (Song et al., 2010). Training systems also influence canopy form, branch angles, leaf orientation, spread, and spacing. A recent study on Korla fragrant pear showed that different training methods (Reduction, Falling Head, Thinning) significantly changed canopy structure and light distribution. For instance, reducing canopy spread and increasing spacing improved light </w:t>
      </w:r>
      <w:r w:rsidR="000A7B49" w:rsidRPr="00151A44">
        <w:rPr>
          <w:rFonts w:ascii="Times New Roman" w:hAnsi="Times New Roman" w:cs="Times New Roman"/>
          <w:sz w:val="20"/>
          <w:szCs w:val="20"/>
        </w:rPr>
        <w:t>penetration to the</w:t>
      </w:r>
      <w:r w:rsidRPr="00151A44">
        <w:rPr>
          <w:rFonts w:ascii="Times New Roman" w:hAnsi="Times New Roman" w:cs="Times New Roman"/>
          <w:sz w:val="20"/>
          <w:szCs w:val="20"/>
        </w:rPr>
        <w:t xml:space="preserve"> middle and lower layers, while lowering canopy height increased internal light and overall distribution (Yan et al., 2025). Fig.3 visually compares the effects of pruning and training on light distribution by showing unmanaged and managed trees.</w:t>
      </w:r>
    </w:p>
    <w:p w14:paraId="3F3DC994" w14:textId="707AF971" w:rsidR="00347EAB" w:rsidRPr="00151A44" w:rsidRDefault="00347EAB" w:rsidP="00151A44">
      <w:pPr>
        <w:spacing w:line="240" w:lineRule="auto"/>
        <w:jc w:val="center"/>
        <w:rPr>
          <w:rFonts w:ascii="Times New Roman" w:hAnsi="Times New Roman" w:cs="Times New Roman"/>
          <w:sz w:val="20"/>
          <w:szCs w:val="20"/>
        </w:rPr>
      </w:pPr>
      <w:r w:rsidRPr="00151A44">
        <w:rPr>
          <w:noProof/>
          <w:sz w:val="20"/>
          <w:szCs w:val="20"/>
          <w:lang w:eastAsia="en-IN" w:bidi="hi-IN"/>
        </w:rPr>
        <w:drawing>
          <wp:inline distT="0" distB="0" distL="0" distR="0" wp14:anchorId="61E26444" wp14:editId="3DED48FE">
            <wp:extent cx="5048250" cy="2993380"/>
            <wp:effectExtent l="0" t="0" r="0" b="0"/>
            <wp:docPr id="179193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1032" cy="3012818"/>
                    </a:xfrm>
                    <a:prstGeom prst="rect">
                      <a:avLst/>
                    </a:prstGeom>
                    <a:noFill/>
                    <a:ln>
                      <a:noFill/>
                    </a:ln>
                  </pic:spPr>
                </pic:pic>
              </a:graphicData>
            </a:graphic>
          </wp:inline>
        </w:drawing>
      </w:r>
    </w:p>
    <w:p w14:paraId="62658F4B" w14:textId="77777777" w:rsidR="00347EAB" w:rsidRPr="00151A44" w:rsidRDefault="00347EAB" w:rsidP="00151A44">
      <w:pPr>
        <w:spacing w:line="240" w:lineRule="auto"/>
        <w:jc w:val="both"/>
        <w:rPr>
          <w:rFonts w:ascii="Times New Roman" w:hAnsi="Times New Roman" w:cs="Times New Roman"/>
          <w:sz w:val="20"/>
          <w:szCs w:val="20"/>
        </w:rPr>
      </w:pPr>
    </w:p>
    <w:p w14:paraId="773F54FC" w14:textId="08E6159D" w:rsidR="00347EAB" w:rsidRPr="00151A44" w:rsidRDefault="009F5DD8" w:rsidP="00151A44">
      <w:pPr>
        <w:spacing w:line="240" w:lineRule="auto"/>
        <w:jc w:val="center"/>
        <w:rPr>
          <w:rFonts w:ascii="Times New Roman" w:hAnsi="Times New Roman" w:cs="Times New Roman"/>
          <w:sz w:val="20"/>
          <w:szCs w:val="20"/>
        </w:rPr>
      </w:pPr>
      <w:r w:rsidRPr="00151A44">
        <w:rPr>
          <w:rFonts w:ascii="Times New Roman" w:hAnsi="Times New Roman" w:cs="Times New Roman"/>
          <w:b/>
          <w:bCs/>
          <w:sz w:val="20"/>
          <w:szCs w:val="20"/>
        </w:rPr>
        <w:t>Fig</w:t>
      </w:r>
      <w:r w:rsidR="00AA1EF3" w:rsidRPr="00151A44">
        <w:rPr>
          <w:rFonts w:ascii="Times New Roman" w:hAnsi="Times New Roman" w:cs="Times New Roman"/>
          <w:b/>
          <w:bCs/>
          <w:sz w:val="20"/>
          <w:szCs w:val="20"/>
        </w:rPr>
        <w:t>.3</w:t>
      </w:r>
      <w:r w:rsidRPr="00151A44">
        <w:rPr>
          <w:rFonts w:ascii="Times New Roman" w:hAnsi="Times New Roman" w:cs="Times New Roman"/>
          <w:b/>
          <w:bCs/>
          <w:sz w:val="20"/>
          <w:szCs w:val="20"/>
        </w:rPr>
        <w:t xml:space="preserve"> </w:t>
      </w:r>
      <w:r w:rsidRPr="00151A44">
        <w:rPr>
          <w:rFonts w:ascii="Times New Roman" w:hAnsi="Times New Roman" w:cs="Times New Roman"/>
          <w:sz w:val="20"/>
          <w:szCs w:val="20"/>
        </w:rPr>
        <w:t>Effect of training and pruning on light distribution in plant canopy: comparison of unmanaged vs. Managed canopy structures</w:t>
      </w:r>
    </w:p>
    <w:p w14:paraId="7AA305AB" w14:textId="40F671F0" w:rsidR="00185591" w:rsidRPr="00151A44" w:rsidRDefault="000E66C6" w:rsidP="00151A44">
      <w:pPr>
        <w:pStyle w:val="ListParagraph"/>
        <w:numPr>
          <w:ilvl w:val="0"/>
          <w:numId w:val="8"/>
        </w:numPr>
        <w:spacing w:line="240" w:lineRule="auto"/>
        <w:jc w:val="both"/>
        <w:rPr>
          <w:rFonts w:ascii="Times New Roman" w:hAnsi="Times New Roman" w:cs="Times New Roman"/>
          <w:sz w:val="20"/>
          <w:szCs w:val="20"/>
        </w:rPr>
      </w:pPr>
      <w:r w:rsidRPr="00151A44">
        <w:rPr>
          <w:rFonts w:ascii="Times New Roman" w:hAnsi="Times New Roman" w:cs="Times New Roman"/>
          <w:b/>
          <w:bCs/>
          <w:sz w:val="20"/>
          <w:szCs w:val="20"/>
        </w:rPr>
        <w:t>Eco-physiological responses to light interception</w:t>
      </w:r>
    </w:p>
    <w:p w14:paraId="541B28E9" w14:textId="567E487E" w:rsidR="00AB5DB9" w:rsidRPr="00151A44" w:rsidRDefault="00261EF3"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highlight w:val="yellow"/>
        </w:rPr>
        <w:t>Understa</w:t>
      </w:r>
      <w:r w:rsidR="001A5F7C" w:rsidRPr="00151A44">
        <w:rPr>
          <w:rFonts w:ascii="Times New Roman" w:hAnsi="Times New Roman" w:cs="Times New Roman"/>
          <w:sz w:val="20"/>
          <w:szCs w:val="20"/>
          <w:highlight w:val="yellow"/>
        </w:rPr>
        <w:t xml:space="preserve">nding eco-physiological factors </w:t>
      </w:r>
      <w:r w:rsidRPr="00151A44">
        <w:rPr>
          <w:rFonts w:ascii="Times New Roman" w:hAnsi="Times New Roman" w:cs="Times New Roman"/>
          <w:sz w:val="20"/>
          <w:szCs w:val="20"/>
          <w:highlight w:val="yellow"/>
        </w:rPr>
        <w:t>such as photosynthetic responses, morphological adaptations like leaf orientation and angle adjustments, physiological changes like carbon allocation, stress respo</w:t>
      </w:r>
      <w:r w:rsidR="001A5F7C" w:rsidRPr="00151A44">
        <w:rPr>
          <w:rFonts w:ascii="Times New Roman" w:hAnsi="Times New Roman" w:cs="Times New Roman"/>
          <w:sz w:val="20"/>
          <w:szCs w:val="20"/>
          <w:highlight w:val="yellow"/>
        </w:rPr>
        <w:t xml:space="preserve">nses, and protective mechanisms </w:t>
      </w:r>
      <w:r w:rsidRPr="00151A44">
        <w:rPr>
          <w:rFonts w:ascii="Times New Roman" w:hAnsi="Times New Roman" w:cs="Times New Roman"/>
          <w:sz w:val="20"/>
          <w:szCs w:val="20"/>
          <w:highlight w:val="yellow"/>
        </w:rPr>
        <w:t xml:space="preserve">and their measurement is essential for developing and selecting the most </w:t>
      </w:r>
      <w:r w:rsidR="001A5F7C" w:rsidRPr="00151A44">
        <w:rPr>
          <w:rFonts w:ascii="Times New Roman" w:hAnsi="Times New Roman" w:cs="Times New Roman"/>
          <w:sz w:val="20"/>
          <w:szCs w:val="20"/>
          <w:highlight w:val="yellow"/>
        </w:rPr>
        <w:t>effective management practices.</w:t>
      </w:r>
    </w:p>
    <w:p w14:paraId="7DA3A2C4" w14:textId="1CC8B2A9" w:rsidR="00AA4798" w:rsidRPr="00151A44" w:rsidRDefault="00581090" w:rsidP="00151A44">
      <w:pPr>
        <w:pStyle w:val="ListParagraph"/>
        <w:numPr>
          <w:ilvl w:val="1"/>
          <w:numId w:val="8"/>
        </w:numPr>
        <w:spacing w:line="240" w:lineRule="auto"/>
        <w:jc w:val="both"/>
        <w:rPr>
          <w:rFonts w:ascii="Times New Roman" w:hAnsi="Times New Roman" w:cs="Times New Roman"/>
          <w:sz w:val="20"/>
          <w:szCs w:val="20"/>
        </w:rPr>
      </w:pPr>
      <w:r w:rsidRPr="00151A44">
        <w:rPr>
          <w:rFonts w:ascii="Times New Roman" w:hAnsi="Times New Roman" w:cs="Times New Roman"/>
          <w:b/>
          <w:bCs/>
          <w:sz w:val="20"/>
          <w:szCs w:val="20"/>
          <w:lang w:val="en-US"/>
        </w:rPr>
        <w:t>Carbon assimilation and net photosynthesis in different canopy layers</w:t>
      </w:r>
    </w:p>
    <w:p w14:paraId="07E45D62" w14:textId="60C996EB" w:rsidR="005E6944" w:rsidRPr="00151A44" w:rsidRDefault="00826967"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t>Photosynthetic carbon fixation relies heavily on efficient light capture. One method to boost CO2 assimilation is to enhance photosynthetic efficiency. This involves improving the plant’s ability to convert absorbed light into essential energy molecules like ATP and NADPH for CO2 fixation by Rubisco, reducing carbon loss through photorespiration, and protecting against photoinhibition. Excess solar radiation can damage light-harvesting complexes</w:t>
      </w:r>
      <w:r w:rsidR="00B804BF" w:rsidRPr="00151A44">
        <w:rPr>
          <w:rFonts w:ascii="Times New Roman" w:hAnsi="Times New Roman" w:cs="Times New Roman"/>
          <w:sz w:val="20"/>
          <w:szCs w:val="20"/>
        </w:rPr>
        <w:t xml:space="preserve"> </w:t>
      </w:r>
      <w:r w:rsidR="00B804BF" w:rsidRPr="00151A44">
        <w:rPr>
          <w:rFonts w:ascii="Times New Roman" w:hAnsi="Times New Roman" w:cs="Times New Roman"/>
          <w:sz w:val="20"/>
          <w:szCs w:val="20"/>
          <w:highlight w:val="yellow"/>
        </w:rPr>
        <w:t>through photooxidative stress</w:t>
      </w:r>
      <w:r w:rsidR="00151A44" w:rsidRPr="00151A44">
        <w:rPr>
          <w:rFonts w:ascii="Times New Roman" w:hAnsi="Times New Roman" w:cs="Times New Roman"/>
          <w:sz w:val="20"/>
          <w:szCs w:val="20"/>
          <w:highlight w:val="yellow"/>
        </w:rPr>
        <w:t xml:space="preserve"> (Dey et al., 2026)</w:t>
      </w:r>
      <w:r w:rsidRPr="00151A44">
        <w:rPr>
          <w:rFonts w:ascii="Times New Roman" w:hAnsi="Times New Roman" w:cs="Times New Roman"/>
          <w:sz w:val="20"/>
          <w:szCs w:val="20"/>
          <w:highlight w:val="yellow"/>
        </w:rPr>
        <w:t>.</w:t>
      </w:r>
      <w:r w:rsidRPr="00151A44">
        <w:rPr>
          <w:rFonts w:ascii="Times New Roman" w:hAnsi="Times New Roman" w:cs="Times New Roman"/>
          <w:sz w:val="20"/>
          <w:szCs w:val="20"/>
        </w:rPr>
        <w:t xml:space="preserve"> After exposure to light, the increase in photosynthetic activity can take minutes to reach optimal levels, delaying peak performance (Soleh et al., 2017). Adjusting these responses could improve net photosynthesis under certain conditions (Murchie &amp; Niyogi, 2011). </w:t>
      </w:r>
    </w:p>
    <w:p w14:paraId="303ED4EB" w14:textId="5726D5C9" w:rsidR="00AB5DB9" w:rsidRPr="00151A44" w:rsidRDefault="00AB5DB9" w:rsidP="00151A44">
      <w:p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Photoinhibition in shaded leaves</w:t>
      </w:r>
    </w:p>
    <w:p w14:paraId="76C1BCBE" w14:textId="5949822C" w:rsidR="00DD2090" w:rsidRPr="00151A44" w:rsidRDefault="000A7B49"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Photosynthetic</w:t>
      </w:r>
      <w:r w:rsidR="00826967" w:rsidRPr="00151A44">
        <w:rPr>
          <w:rFonts w:ascii="Times New Roman" w:hAnsi="Times New Roman" w:cs="Times New Roman"/>
          <w:sz w:val="20"/>
          <w:szCs w:val="20"/>
        </w:rPr>
        <w:t xml:space="preserve"> capacity decreases when photosynthetic organisms, structures, or organelles are exposed to visible light. This includes processes </w:t>
      </w:r>
      <w:r w:rsidRPr="00151A44">
        <w:rPr>
          <w:rFonts w:ascii="Times New Roman" w:hAnsi="Times New Roman" w:cs="Times New Roman"/>
          <w:sz w:val="20"/>
          <w:szCs w:val="20"/>
        </w:rPr>
        <w:t>such as photoinhibition, photooxidation, photoinactivation, photolability, solarisation</w:t>
      </w:r>
      <w:r w:rsidR="00826967" w:rsidRPr="00151A44">
        <w:rPr>
          <w:rFonts w:ascii="Times New Roman" w:hAnsi="Times New Roman" w:cs="Times New Roman"/>
          <w:sz w:val="20"/>
          <w:szCs w:val="20"/>
        </w:rPr>
        <w:t xml:space="preserve">, and photodynamic reactions. Leaf photosynthesis can be inhibited by </w:t>
      </w:r>
      <w:r w:rsidRPr="00151A44">
        <w:rPr>
          <w:rFonts w:ascii="Times New Roman" w:hAnsi="Times New Roman" w:cs="Times New Roman"/>
          <w:sz w:val="20"/>
          <w:szCs w:val="20"/>
        </w:rPr>
        <w:t xml:space="preserve">shading or </w:t>
      </w:r>
      <w:r w:rsidR="00826967" w:rsidRPr="00151A44">
        <w:rPr>
          <w:rFonts w:ascii="Times New Roman" w:hAnsi="Times New Roman" w:cs="Times New Roman"/>
          <w:sz w:val="20"/>
          <w:szCs w:val="20"/>
        </w:rPr>
        <w:t>prolonged exposure to intense light, which can destroy chlorophyll pigments. Photooxidation is a secondary process that follows an initial lag phase, during which photosynthesis declines in a light- and time-dependent manner (photoinhibition) w</w:t>
      </w:r>
      <w:r w:rsidR="005E6944" w:rsidRPr="00151A44">
        <w:rPr>
          <w:rFonts w:ascii="Times New Roman" w:hAnsi="Times New Roman" w:cs="Times New Roman"/>
          <w:sz w:val="20"/>
          <w:szCs w:val="20"/>
        </w:rPr>
        <w:t>ithout reducing pigment levels</w:t>
      </w:r>
      <w:r w:rsidR="00826967" w:rsidRPr="00151A44">
        <w:rPr>
          <w:rFonts w:ascii="Times New Roman" w:hAnsi="Times New Roman" w:cs="Times New Roman"/>
          <w:sz w:val="20"/>
          <w:szCs w:val="20"/>
        </w:rPr>
        <w:t>. Land plants inhabit a variety of environments, from heavily shaded to fully exposed areas, influencing their susceptibility to photoinhibition. Experiments with shade-grown clones of Solanum dulcamara grown under higher photon flux density (PFD) confirmed photoinhibition of maximum photosynthetic capacity and photon yield. These studies also showed that photoinhibition starts within minutes of moving shade clones from low to high PFD.</w:t>
      </w:r>
    </w:p>
    <w:p w14:paraId="7DFFAFBD" w14:textId="25032E54" w:rsidR="007F41A3" w:rsidRPr="00151A44" w:rsidRDefault="007F41A3"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Source</w:t>
      </w:r>
      <w:r w:rsidR="00566555" w:rsidRPr="00151A44">
        <w:rPr>
          <w:rFonts w:ascii="Times New Roman" w:hAnsi="Times New Roman" w:cs="Times New Roman"/>
          <w:b/>
          <w:bCs/>
          <w:sz w:val="20"/>
          <w:szCs w:val="20"/>
          <w:lang w:val="en-US"/>
        </w:rPr>
        <w:t>-</w:t>
      </w:r>
      <w:r w:rsidRPr="00151A44">
        <w:rPr>
          <w:rFonts w:ascii="Times New Roman" w:hAnsi="Times New Roman" w:cs="Times New Roman"/>
          <w:b/>
          <w:bCs/>
          <w:sz w:val="20"/>
          <w:szCs w:val="20"/>
          <w:lang w:val="en-US"/>
        </w:rPr>
        <w:t>sink balance and implications for fruit set and growth</w:t>
      </w:r>
    </w:p>
    <w:p w14:paraId="6932EB77" w14:textId="01E76126" w:rsidR="007F41A3" w:rsidRPr="00151A44" w:rsidRDefault="00B804BF"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The “source </w:t>
      </w:r>
      <w:r w:rsidR="00826967" w:rsidRPr="00151A44">
        <w:rPr>
          <w:rFonts w:ascii="Times New Roman" w:hAnsi="Times New Roman" w:cs="Times New Roman"/>
          <w:sz w:val="20"/>
          <w:szCs w:val="20"/>
        </w:rPr>
        <w:t>sink balance" describes how photosynthetic “source” leaves generate carbohydrates and allocate them to “sink” organs such as fruits, roots, and shoots for gro</w:t>
      </w:r>
      <w:r w:rsidRPr="00151A44">
        <w:rPr>
          <w:rFonts w:ascii="Times New Roman" w:hAnsi="Times New Roman" w:cs="Times New Roman"/>
          <w:sz w:val="20"/>
          <w:szCs w:val="20"/>
        </w:rPr>
        <w:t xml:space="preserve">wth. When sink demand increases </w:t>
      </w:r>
      <w:r w:rsidR="00826967" w:rsidRPr="00151A44">
        <w:rPr>
          <w:rFonts w:ascii="Times New Roman" w:hAnsi="Times New Roman" w:cs="Times New Roman"/>
          <w:sz w:val="20"/>
          <w:szCs w:val="20"/>
        </w:rPr>
        <w:t xml:space="preserve">for example, during fruit setting and early development—plants enhance photosynthesis and direct more assimilates toward fruits or storage tissues. The connection between sugar export from leaves and sink demand has been studied to boost plant productivity (White et al., 2016). Moving materials from source to sink involves a complex signalling network activated by resource availability. Multiple sinks result in higher carbon assimilation rates than a single sink, promoting better fruit growth and quality. Managing this balance through thinning, girdling, or canopy modifications can increase fruit yield and size, whereas neglecting sink stimuli may harm long-term performance (Rossi et al., 2015). </w:t>
      </w:r>
    </w:p>
    <w:p w14:paraId="1BF6D150" w14:textId="24533FA2" w:rsidR="002D24EE" w:rsidRPr="00151A44" w:rsidRDefault="00BB4DAC" w:rsidP="00151A44">
      <w:pPr>
        <w:pStyle w:val="ListParagraph"/>
        <w:numPr>
          <w:ilvl w:val="0"/>
          <w:numId w:val="8"/>
        </w:numPr>
        <w:spacing w:line="240" w:lineRule="auto"/>
        <w:jc w:val="both"/>
        <w:rPr>
          <w:rFonts w:ascii="Times New Roman" w:hAnsi="Times New Roman" w:cs="Times New Roman"/>
          <w:sz w:val="20"/>
          <w:szCs w:val="20"/>
          <w:lang w:val="en-US"/>
        </w:rPr>
      </w:pPr>
      <w:r w:rsidRPr="00151A44">
        <w:rPr>
          <w:rFonts w:ascii="Times New Roman" w:hAnsi="Times New Roman" w:cs="Times New Roman"/>
          <w:b/>
          <w:bCs/>
          <w:sz w:val="20"/>
          <w:szCs w:val="20"/>
        </w:rPr>
        <w:t>Methods of measuring light interception and distribution</w:t>
      </w:r>
    </w:p>
    <w:p w14:paraId="3D2C7690" w14:textId="23DAA933" w:rsidR="0074237B"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Various methods include direct measurements using quantum sensors and </w:t>
      </w:r>
      <w:proofErr w:type="spellStart"/>
      <w:r w:rsidRPr="00151A44">
        <w:rPr>
          <w:rFonts w:ascii="Times New Roman" w:hAnsi="Times New Roman" w:cs="Times New Roman"/>
          <w:sz w:val="20"/>
          <w:szCs w:val="20"/>
        </w:rPr>
        <w:t>ceptometers</w:t>
      </w:r>
      <w:proofErr w:type="spellEnd"/>
      <w:r w:rsidRPr="00151A44">
        <w:rPr>
          <w:rFonts w:ascii="Times New Roman" w:hAnsi="Times New Roman" w:cs="Times New Roman"/>
          <w:sz w:val="20"/>
          <w:szCs w:val="20"/>
        </w:rPr>
        <w:t xml:space="preserve">, as well as indirect techniques such as hemispherical photography, radiative transfer models, and remote sensing methods for assessing light interception </w:t>
      </w:r>
      <w:r w:rsidRPr="00151A44">
        <w:rPr>
          <w:rFonts w:ascii="Times New Roman" w:hAnsi="Times New Roman" w:cs="Times New Roman"/>
          <w:sz w:val="20"/>
          <w:szCs w:val="20"/>
          <w:highlight w:val="yellow"/>
        </w:rPr>
        <w:t>and distribution</w:t>
      </w:r>
      <w:r w:rsidR="00151A44" w:rsidRPr="00151A44">
        <w:rPr>
          <w:rFonts w:ascii="Times New Roman" w:hAnsi="Times New Roman" w:cs="Times New Roman"/>
          <w:sz w:val="20"/>
          <w:szCs w:val="20"/>
          <w:highlight w:val="yellow"/>
        </w:rPr>
        <w:t xml:space="preserve"> (Ahmad et al., 2025)</w:t>
      </w:r>
      <w:r w:rsidRPr="00151A44">
        <w:rPr>
          <w:rFonts w:ascii="Times New Roman" w:hAnsi="Times New Roman" w:cs="Times New Roman"/>
          <w:sz w:val="20"/>
          <w:szCs w:val="20"/>
          <w:highlight w:val="yellow"/>
        </w:rPr>
        <w:t>.</w:t>
      </w:r>
      <w:r w:rsidRPr="00151A44">
        <w:rPr>
          <w:rFonts w:ascii="Times New Roman" w:hAnsi="Times New Roman" w:cs="Times New Roman"/>
          <w:sz w:val="20"/>
          <w:szCs w:val="20"/>
        </w:rPr>
        <w:t xml:space="preserve"> Table 4 summarises a range of techniques and principles used to measure light interception and evaluate canopy structure in fruit crops across various regions.</w:t>
      </w:r>
    </w:p>
    <w:p w14:paraId="2AB51D38" w14:textId="79318459" w:rsidR="00CA4B78" w:rsidRPr="00151A44" w:rsidRDefault="00FE1420" w:rsidP="00151A44">
      <w:pPr>
        <w:pStyle w:val="ListParagraph"/>
        <w:numPr>
          <w:ilvl w:val="1"/>
          <w:numId w:val="8"/>
        </w:numPr>
        <w:spacing w:line="240" w:lineRule="auto"/>
        <w:jc w:val="both"/>
        <w:rPr>
          <w:rFonts w:ascii="Times New Roman" w:hAnsi="Times New Roman" w:cs="Times New Roman"/>
          <w:sz w:val="20"/>
          <w:szCs w:val="20"/>
          <w:lang w:val="en-US"/>
        </w:rPr>
      </w:pPr>
      <w:r w:rsidRPr="00151A44">
        <w:rPr>
          <w:rFonts w:ascii="Times New Roman" w:hAnsi="Times New Roman" w:cs="Times New Roman"/>
          <w:b/>
          <w:bCs/>
          <w:sz w:val="20"/>
          <w:szCs w:val="20"/>
        </w:rPr>
        <w:t xml:space="preserve">Direct methods: quantum sensors, </w:t>
      </w:r>
      <w:proofErr w:type="spellStart"/>
      <w:r w:rsidRPr="00151A44">
        <w:rPr>
          <w:rFonts w:ascii="Times New Roman" w:hAnsi="Times New Roman" w:cs="Times New Roman"/>
          <w:b/>
          <w:bCs/>
          <w:sz w:val="20"/>
          <w:szCs w:val="20"/>
        </w:rPr>
        <w:t>ceptometers</w:t>
      </w:r>
      <w:proofErr w:type="spellEnd"/>
      <w:r w:rsidR="00CA4B78" w:rsidRPr="00151A44">
        <w:rPr>
          <w:rFonts w:ascii="Times New Roman" w:hAnsi="Times New Roman" w:cs="Times New Roman"/>
          <w:b/>
          <w:bCs/>
          <w:sz w:val="20"/>
          <w:szCs w:val="20"/>
        </w:rPr>
        <w:t>:</w:t>
      </w:r>
    </w:p>
    <w:p w14:paraId="1AACF286" w14:textId="6172BCBB" w:rsidR="00FE1420"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Direct methods for evaluating light capture and distribution in plant canopies involve quantum sensors, </w:t>
      </w:r>
      <w:proofErr w:type="spellStart"/>
      <w:r w:rsidRPr="00151A44">
        <w:rPr>
          <w:rFonts w:ascii="Times New Roman" w:hAnsi="Times New Roman" w:cs="Times New Roman"/>
          <w:sz w:val="20"/>
          <w:szCs w:val="20"/>
        </w:rPr>
        <w:t>ceptometers</w:t>
      </w:r>
      <w:proofErr w:type="spellEnd"/>
      <w:r w:rsidRPr="00151A44">
        <w:rPr>
          <w:rFonts w:ascii="Times New Roman" w:hAnsi="Times New Roman" w:cs="Times New Roman"/>
          <w:sz w:val="20"/>
          <w:szCs w:val="20"/>
        </w:rPr>
        <w:t>, and spectroradiometers, as they deliver precise, real-time measurements of photosynthetically active radiation (</w:t>
      </w:r>
      <w:proofErr w:type="spellStart"/>
      <w:r w:rsidRPr="00151A44">
        <w:rPr>
          <w:rFonts w:ascii="Times New Roman" w:hAnsi="Times New Roman" w:cs="Times New Roman"/>
          <w:sz w:val="20"/>
          <w:szCs w:val="20"/>
        </w:rPr>
        <w:t>Thimonier</w:t>
      </w:r>
      <w:proofErr w:type="spellEnd"/>
      <w:r w:rsidRPr="00151A44">
        <w:rPr>
          <w:rFonts w:ascii="Times New Roman" w:hAnsi="Times New Roman" w:cs="Times New Roman"/>
          <w:sz w:val="20"/>
          <w:szCs w:val="20"/>
        </w:rPr>
        <w:t xml:space="preserve"> et al., 2010). Quantum sensors are the most accurate tools for measuring PAR (PPFD), utilising advanced optical detectors that provide reliable readings across the entire PAR spectrum (400–700 nm), even under modern narrow-band LED lighting. </w:t>
      </w:r>
      <w:proofErr w:type="spellStart"/>
      <w:r w:rsidRPr="00151A44">
        <w:rPr>
          <w:rFonts w:ascii="Times New Roman" w:hAnsi="Times New Roman" w:cs="Times New Roman"/>
          <w:sz w:val="20"/>
          <w:szCs w:val="20"/>
        </w:rPr>
        <w:t>Ceptometers</w:t>
      </w:r>
      <w:proofErr w:type="spellEnd"/>
      <w:r w:rsidRPr="00151A44">
        <w:rPr>
          <w:rFonts w:ascii="Times New Roman" w:hAnsi="Times New Roman" w:cs="Times New Roman"/>
          <w:sz w:val="20"/>
          <w:szCs w:val="20"/>
        </w:rPr>
        <w:t>, on the other hand, are portable, lightweight linear sensors used to measure PAR and can determine leaf area index (LAI) and canopy PAR interception at any point within a plant or forest canopy. These non-destructive measurements, combined with other climate data, enable estimates of biomass production (Mattera et al., 2013).</w:t>
      </w:r>
    </w:p>
    <w:p w14:paraId="3B54CDBF" w14:textId="16CA53A4" w:rsidR="00312393" w:rsidRPr="00151A44" w:rsidRDefault="00756B58"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lastRenderedPageBreak/>
        <w:t>Indirect methods: hemispherical photography, UAV imaging, NDVI</w:t>
      </w:r>
    </w:p>
    <w:p w14:paraId="1A8BFFD7" w14:textId="773236A0" w:rsidR="00756B58" w:rsidRPr="00151A44" w:rsidRDefault="00826967"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lang w:val="en-US"/>
        </w:rPr>
        <w:t>Various indirect methods for measuring light interception and distribution include UAV (Unmanned Aerial Vehicle) imaging, NDVI, gap-fraction analysis (</w:t>
      </w:r>
      <w:proofErr w:type="spellStart"/>
      <w:r w:rsidRPr="00151A44">
        <w:rPr>
          <w:rFonts w:ascii="Times New Roman" w:hAnsi="Times New Roman" w:cs="Times New Roman"/>
          <w:sz w:val="20"/>
          <w:szCs w:val="20"/>
          <w:lang w:val="en-US"/>
        </w:rPr>
        <w:t>Sunfleck</w:t>
      </w:r>
      <w:proofErr w:type="spellEnd"/>
      <w:r w:rsidRPr="00151A44">
        <w:rPr>
          <w:rFonts w:ascii="Times New Roman" w:hAnsi="Times New Roman" w:cs="Times New Roman"/>
          <w:sz w:val="20"/>
          <w:szCs w:val="20"/>
          <w:lang w:val="en-US"/>
        </w:rPr>
        <w:t xml:space="preserve"> Distribution Method), and hemispherical photography. Unlike direct methods, these rely on mathematical calculations or assumptions to estimate parameters from easily measurable proxies. They are divided into contact methods, needing physical contact with the plant, and non-contact methods, which operate without touching the plant (Jonckheere et al., 2004). Hemispherical photography employs a 180° wide-angle lens to capture canopy structures from below, with images analyzed to determine gap fraction, leaf angle distribution, and LAI. Light interception and transmission are modelled based on solar path trajectories across the hemisphere. This technique also allows analysis of other parameters such as lig</w:t>
      </w:r>
      <w:r w:rsidR="00E50CB6" w:rsidRPr="00151A44">
        <w:rPr>
          <w:rFonts w:ascii="Times New Roman" w:hAnsi="Times New Roman" w:cs="Times New Roman"/>
          <w:sz w:val="20"/>
          <w:szCs w:val="20"/>
          <w:lang w:val="en-US"/>
        </w:rPr>
        <w:t>ht penetration and leaf angles</w:t>
      </w:r>
      <w:r w:rsidRPr="00151A44">
        <w:rPr>
          <w:rFonts w:ascii="Times New Roman" w:hAnsi="Times New Roman" w:cs="Times New Roman"/>
          <w:sz w:val="20"/>
          <w:szCs w:val="20"/>
          <w:lang w:val="en-US"/>
        </w:rPr>
        <w:t>. UAV remote sensing offers high-resolution, rapid coverage of multiple plots, providing data on canopy cover, NDVI, PRI, and 3D canopy structure with high spatial and temporal resolution (Yang et al., 2023). Vegetation indices like NDVI use spectral reflectance to evaluate plant health and canopy structure by measuring differences between near-infrared and red light, reflecting photosynthetic activity and light capture efficiency. These indices are especially useful in large-scale field or orchard studies.</w:t>
      </w:r>
    </w:p>
    <w:p w14:paraId="476FFDAD" w14:textId="316B11A7" w:rsidR="0038616A" w:rsidRPr="00151A44" w:rsidRDefault="0038616A"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Remote sensing and GIS applications</w:t>
      </w:r>
    </w:p>
    <w:p w14:paraId="066B6FB2" w14:textId="009C0E7E" w:rsidR="00BF66E0"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Remote sensing is crucial for assessing Radiation Use Efficiency (RUE), which is the ratio of biomass generated to the solar radiation a plant or ecosystem receives. Using satellite and ground sensors, remote sensing captures important biophysical parameters related to RUE, such as canopy reflectance, chlorophyll levels, LAI, and photosynthetic activity (</w:t>
      </w:r>
      <w:proofErr w:type="spellStart"/>
      <w:r w:rsidRPr="00151A44">
        <w:rPr>
          <w:rFonts w:ascii="Times New Roman" w:hAnsi="Times New Roman" w:cs="Times New Roman"/>
          <w:sz w:val="20"/>
          <w:szCs w:val="20"/>
        </w:rPr>
        <w:t>Thenkabail</w:t>
      </w:r>
      <w:proofErr w:type="spellEnd"/>
      <w:r w:rsidRPr="00151A44">
        <w:rPr>
          <w:rFonts w:ascii="Times New Roman" w:hAnsi="Times New Roman" w:cs="Times New Roman"/>
          <w:sz w:val="20"/>
          <w:szCs w:val="20"/>
        </w:rPr>
        <w:t xml:space="preserve"> et al., 2024). GIS software enables the integration of spatial field data with remote sensing outputs, allowing for georeferenced analysis of LAI, canopy gaps, and light absorption. It supports predictive </w:t>
      </w:r>
      <w:proofErr w:type="spellStart"/>
      <w:r w:rsidRPr="00151A44">
        <w:rPr>
          <w:rFonts w:ascii="Times New Roman" w:hAnsi="Times New Roman" w:cs="Times New Roman"/>
          <w:sz w:val="20"/>
          <w:szCs w:val="20"/>
        </w:rPr>
        <w:t>modeling</w:t>
      </w:r>
      <w:proofErr w:type="spellEnd"/>
      <w:r w:rsidRPr="00151A44">
        <w:rPr>
          <w:rFonts w:ascii="Times New Roman" w:hAnsi="Times New Roman" w:cs="Times New Roman"/>
          <w:sz w:val="20"/>
          <w:szCs w:val="20"/>
        </w:rPr>
        <w:t>, yield forecasts, stress detection, and automated resource management reporting. Fig.4 illustrates how inclination and azimuth angles of leaves are defined in three-dimensional space (relative to the X, Y, and Z axes), facilitating precise measurement and analysis of canopy structure from satellite or aerial sensors.</w:t>
      </w:r>
    </w:p>
    <w:p w14:paraId="3CC12402" w14:textId="16132ACD" w:rsidR="001416CF" w:rsidRPr="00151A44" w:rsidRDefault="00265AEF" w:rsidP="00151A44">
      <w:pPr>
        <w:spacing w:line="240" w:lineRule="auto"/>
        <w:jc w:val="both"/>
        <w:rPr>
          <w:rFonts w:ascii="Times New Roman" w:hAnsi="Times New Roman" w:cs="Times New Roman"/>
          <w:sz w:val="20"/>
          <w:szCs w:val="20"/>
        </w:rPr>
      </w:pPr>
      <w:r w:rsidRPr="00151A44">
        <w:rPr>
          <w:rFonts w:ascii="Times New Roman" w:hAnsi="Times New Roman" w:cs="Times New Roman"/>
          <w:noProof/>
          <w:sz w:val="20"/>
          <w:szCs w:val="20"/>
          <w:lang w:eastAsia="en-IN" w:bidi="hi-IN"/>
        </w:rPr>
        <w:drawing>
          <wp:anchor distT="0" distB="0" distL="114300" distR="114300" simplePos="0" relativeHeight="251657216" behindDoc="0" locked="0" layoutInCell="1" allowOverlap="1" wp14:anchorId="37FA7237" wp14:editId="017327D9">
            <wp:simplePos x="0" y="0"/>
            <wp:positionH relativeFrom="column">
              <wp:posOffset>603885</wp:posOffset>
            </wp:positionH>
            <wp:positionV relativeFrom="paragraph">
              <wp:posOffset>33020</wp:posOffset>
            </wp:positionV>
            <wp:extent cx="4070350" cy="2488565"/>
            <wp:effectExtent l="0" t="0" r="6350" b="6985"/>
            <wp:wrapSquare wrapText="bothSides"/>
            <wp:docPr id="684095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0350" cy="2488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3C620B" w14:textId="77777777" w:rsidR="009F5DD8" w:rsidRPr="00151A44" w:rsidRDefault="009F5DD8" w:rsidP="00151A44">
      <w:pPr>
        <w:spacing w:line="240" w:lineRule="auto"/>
        <w:rPr>
          <w:rFonts w:ascii="Times New Roman" w:hAnsi="Times New Roman" w:cs="Times New Roman"/>
          <w:sz w:val="20"/>
          <w:szCs w:val="20"/>
        </w:rPr>
      </w:pPr>
    </w:p>
    <w:p w14:paraId="28C97E0D" w14:textId="77777777" w:rsidR="009F5DD8" w:rsidRPr="00151A44" w:rsidRDefault="009F5DD8" w:rsidP="00151A44">
      <w:pPr>
        <w:spacing w:line="240" w:lineRule="auto"/>
        <w:rPr>
          <w:rFonts w:ascii="Times New Roman" w:hAnsi="Times New Roman" w:cs="Times New Roman"/>
          <w:sz w:val="20"/>
          <w:szCs w:val="20"/>
        </w:rPr>
      </w:pPr>
    </w:p>
    <w:p w14:paraId="67B4A1A5" w14:textId="77777777" w:rsidR="009F5DD8" w:rsidRPr="00151A44" w:rsidRDefault="009F5DD8" w:rsidP="00151A44">
      <w:pPr>
        <w:spacing w:line="240" w:lineRule="auto"/>
        <w:rPr>
          <w:rFonts w:ascii="Times New Roman" w:hAnsi="Times New Roman" w:cs="Times New Roman"/>
          <w:sz w:val="20"/>
          <w:szCs w:val="20"/>
        </w:rPr>
      </w:pPr>
    </w:p>
    <w:p w14:paraId="73B14A8C" w14:textId="77777777" w:rsidR="009F5DD8" w:rsidRPr="00151A44" w:rsidRDefault="009F5DD8" w:rsidP="00151A44">
      <w:pPr>
        <w:spacing w:line="240" w:lineRule="auto"/>
        <w:rPr>
          <w:rFonts w:ascii="Times New Roman" w:hAnsi="Times New Roman" w:cs="Times New Roman"/>
          <w:sz w:val="20"/>
          <w:szCs w:val="20"/>
        </w:rPr>
      </w:pPr>
    </w:p>
    <w:p w14:paraId="70D20851" w14:textId="77777777" w:rsidR="009F5DD8" w:rsidRPr="00151A44" w:rsidRDefault="009F5DD8" w:rsidP="00151A44">
      <w:pPr>
        <w:spacing w:line="240" w:lineRule="auto"/>
        <w:rPr>
          <w:rFonts w:ascii="Times New Roman" w:hAnsi="Times New Roman" w:cs="Times New Roman"/>
          <w:sz w:val="20"/>
          <w:szCs w:val="20"/>
        </w:rPr>
      </w:pPr>
    </w:p>
    <w:p w14:paraId="49158A95" w14:textId="77777777" w:rsidR="009F5DD8" w:rsidRPr="00151A44" w:rsidRDefault="009F5DD8" w:rsidP="00151A44">
      <w:pPr>
        <w:spacing w:line="240" w:lineRule="auto"/>
        <w:rPr>
          <w:rFonts w:ascii="Times New Roman" w:hAnsi="Times New Roman" w:cs="Times New Roman"/>
          <w:sz w:val="20"/>
          <w:szCs w:val="20"/>
        </w:rPr>
      </w:pPr>
    </w:p>
    <w:p w14:paraId="6FBD3FE4" w14:textId="77777777" w:rsidR="009F5DD8" w:rsidRPr="00151A44" w:rsidRDefault="009F5DD8" w:rsidP="00151A44">
      <w:pPr>
        <w:spacing w:line="240" w:lineRule="auto"/>
        <w:rPr>
          <w:rFonts w:ascii="Times New Roman" w:hAnsi="Times New Roman" w:cs="Times New Roman"/>
          <w:sz w:val="20"/>
          <w:szCs w:val="20"/>
        </w:rPr>
      </w:pPr>
    </w:p>
    <w:p w14:paraId="6D9292C2" w14:textId="77777777" w:rsidR="009F5DD8" w:rsidRPr="00151A44" w:rsidRDefault="009F5DD8" w:rsidP="00151A44">
      <w:pPr>
        <w:spacing w:line="240" w:lineRule="auto"/>
        <w:rPr>
          <w:rFonts w:ascii="Times New Roman" w:hAnsi="Times New Roman" w:cs="Times New Roman"/>
          <w:sz w:val="20"/>
          <w:szCs w:val="20"/>
        </w:rPr>
      </w:pPr>
    </w:p>
    <w:p w14:paraId="27F6A75C" w14:textId="77777777" w:rsidR="00151A44" w:rsidRDefault="00151A44" w:rsidP="00151A44">
      <w:pPr>
        <w:spacing w:line="240" w:lineRule="auto"/>
        <w:jc w:val="center"/>
        <w:rPr>
          <w:rFonts w:ascii="Times New Roman" w:hAnsi="Times New Roman" w:cs="Times New Roman"/>
          <w:b/>
          <w:bCs/>
          <w:sz w:val="20"/>
          <w:szCs w:val="20"/>
        </w:rPr>
      </w:pPr>
    </w:p>
    <w:p w14:paraId="759D6F0D" w14:textId="77777777" w:rsidR="00151A44" w:rsidRDefault="00151A44" w:rsidP="00151A44">
      <w:pPr>
        <w:spacing w:line="240" w:lineRule="auto"/>
        <w:jc w:val="center"/>
        <w:rPr>
          <w:rFonts w:ascii="Times New Roman" w:hAnsi="Times New Roman" w:cs="Times New Roman"/>
          <w:b/>
          <w:bCs/>
          <w:sz w:val="20"/>
          <w:szCs w:val="20"/>
        </w:rPr>
      </w:pPr>
    </w:p>
    <w:p w14:paraId="3D5F3FDC" w14:textId="33BA3A16" w:rsidR="00325E82" w:rsidRPr="00151A44" w:rsidRDefault="009F5DD8" w:rsidP="00151A44">
      <w:pPr>
        <w:spacing w:line="240" w:lineRule="auto"/>
        <w:jc w:val="center"/>
        <w:rPr>
          <w:rFonts w:ascii="Times New Roman" w:hAnsi="Times New Roman" w:cs="Times New Roman"/>
          <w:sz w:val="20"/>
          <w:szCs w:val="20"/>
        </w:rPr>
      </w:pPr>
      <w:r w:rsidRPr="00151A44">
        <w:rPr>
          <w:rFonts w:ascii="Times New Roman" w:hAnsi="Times New Roman" w:cs="Times New Roman"/>
          <w:b/>
          <w:bCs/>
          <w:sz w:val="20"/>
          <w:szCs w:val="20"/>
        </w:rPr>
        <w:t>Fig</w:t>
      </w:r>
      <w:r w:rsidR="00AA1EF3" w:rsidRPr="00151A44">
        <w:rPr>
          <w:rFonts w:ascii="Times New Roman" w:hAnsi="Times New Roman" w:cs="Times New Roman"/>
          <w:b/>
          <w:bCs/>
          <w:sz w:val="20"/>
          <w:szCs w:val="20"/>
        </w:rPr>
        <w:t>.</w:t>
      </w:r>
      <w:r w:rsidR="00151A44">
        <w:rPr>
          <w:rFonts w:ascii="Times New Roman" w:hAnsi="Times New Roman" w:cs="Times New Roman"/>
          <w:b/>
          <w:bCs/>
          <w:sz w:val="20"/>
          <w:szCs w:val="20"/>
        </w:rPr>
        <w:t xml:space="preserve"> </w:t>
      </w:r>
      <w:r w:rsidR="00AA1EF3" w:rsidRPr="00151A44">
        <w:rPr>
          <w:rFonts w:ascii="Times New Roman" w:hAnsi="Times New Roman" w:cs="Times New Roman"/>
          <w:b/>
          <w:bCs/>
          <w:sz w:val="20"/>
          <w:szCs w:val="20"/>
        </w:rPr>
        <w:t>4</w:t>
      </w:r>
      <w:r w:rsidRPr="00151A44">
        <w:rPr>
          <w:rFonts w:ascii="Times New Roman" w:hAnsi="Times New Roman" w:cs="Times New Roman"/>
          <w:b/>
          <w:bCs/>
          <w:sz w:val="20"/>
          <w:szCs w:val="20"/>
        </w:rPr>
        <w:t xml:space="preserve"> </w:t>
      </w:r>
      <w:r w:rsidRPr="00151A44">
        <w:rPr>
          <w:rFonts w:ascii="Times New Roman" w:hAnsi="Times New Roman" w:cs="Times New Roman"/>
          <w:sz w:val="20"/>
          <w:szCs w:val="20"/>
        </w:rPr>
        <w:t>Schematic representation of leaf angular geometry for remote sensing in the tree canopy</w:t>
      </w:r>
    </w:p>
    <w:p w14:paraId="07023427" w14:textId="7CA4124E" w:rsidR="00512296" w:rsidRPr="00151A44" w:rsidRDefault="00512296" w:rsidP="00151A44">
      <w:pPr>
        <w:spacing w:line="240" w:lineRule="auto"/>
        <w:rPr>
          <w:rFonts w:ascii="Times New Roman" w:hAnsi="Times New Roman" w:cs="Times New Roman"/>
          <w:sz w:val="20"/>
          <w:szCs w:val="20"/>
        </w:rPr>
      </w:pPr>
      <w:r w:rsidRPr="00151A44">
        <w:rPr>
          <w:rFonts w:ascii="Times New Roman" w:hAnsi="Times New Roman" w:cs="Times New Roman"/>
          <w:b/>
          <w:bCs/>
          <w:sz w:val="20"/>
          <w:szCs w:val="20"/>
        </w:rPr>
        <w:t xml:space="preserve">Table 4 </w:t>
      </w:r>
      <w:r w:rsidR="00214362" w:rsidRPr="00151A44">
        <w:rPr>
          <w:rFonts w:ascii="Times New Roman" w:hAnsi="Times New Roman" w:cs="Times New Roman"/>
          <w:sz w:val="20"/>
          <w:szCs w:val="20"/>
        </w:rPr>
        <w:t>Techniques and principles for measuring light interception and canopy structure in fruit crops across regions</w:t>
      </w:r>
    </w:p>
    <w:tbl>
      <w:tblPr>
        <w:tblStyle w:val="TableGrid"/>
        <w:tblW w:w="9640" w:type="dxa"/>
        <w:tblInd w:w="-147" w:type="dxa"/>
        <w:tblLook w:val="04A0" w:firstRow="1" w:lastRow="0" w:firstColumn="1" w:lastColumn="0" w:noHBand="0" w:noVBand="1"/>
      </w:tblPr>
      <w:tblGrid>
        <w:gridCol w:w="859"/>
        <w:gridCol w:w="2812"/>
        <w:gridCol w:w="2756"/>
        <w:gridCol w:w="1831"/>
        <w:gridCol w:w="1382"/>
      </w:tblGrid>
      <w:tr w:rsidR="00214362" w:rsidRPr="00151A44" w14:paraId="5E246857" w14:textId="77777777" w:rsidTr="00325E82">
        <w:tc>
          <w:tcPr>
            <w:tcW w:w="859" w:type="dxa"/>
            <w:vAlign w:val="center"/>
          </w:tcPr>
          <w:p w14:paraId="2E648EBD"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Sr.no</w:t>
            </w:r>
          </w:p>
        </w:tc>
        <w:tc>
          <w:tcPr>
            <w:tcW w:w="2812" w:type="dxa"/>
            <w:vAlign w:val="center"/>
          </w:tcPr>
          <w:p w14:paraId="62C4C0B3"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Techniques</w:t>
            </w:r>
          </w:p>
        </w:tc>
        <w:tc>
          <w:tcPr>
            <w:tcW w:w="2756" w:type="dxa"/>
            <w:vAlign w:val="center"/>
          </w:tcPr>
          <w:p w14:paraId="31217D47"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Principles</w:t>
            </w:r>
          </w:p>
        </w:tc>
        <w:tc>
          <w:tcPr>
            <w:tcW w:w="1831" w:type="dxa"/>
            <w:vAlign w:val="center"/>
          </w:tcPr>
          <w:p w14:paraId="6CCFD5FF"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Region</w:t>
            </w:r>
          </w:p>
        </w:tc>
        <w:tc>
          <w:tcPr>
            <w:tcW w:w="1382" w:type="dxa"/>
            <w:vAlign w:val="center"/>
          </w:tcPr>
          <w:p w14:paraId="7C51833B" w14:textId="325D2CCE" w:rsidR="00214362" w:rsidRPr="00151A44" w:rsidRDefault="00BB6955" w:rsidP="00151A44">
            <w:pPr>
              <w:jc w:val="center"/>
              <w:rPr>
                <w:rFonts w:ascii="Times New Roman" w:hAnsi="Times New Roman" w:cs="Times New Roman"/>
                <w:sz w:val="20"/>
                <w:szCs w:val="20"/>
              </w:rPr>
            </w:pPr>
            <w:r w:rsidRPr="00151A44">
              <w:rPr>
                <w:rFonts w:ascii="Times New Roman" w:hAnsi="Times New Roman" w:cs="Times New Roman"/>
                <w:sz w:val="20"/>
                <w:szCs w:val="20"/>
              </w:rPr>
              <w:t>Fruit cr</w:t>
            </w:r>
            <w:r w:rsidR="00214362" w:rsidRPr="00151A44">
              <w:rPr>
                <w:rFonts w:ascii="Times New Roman" w:hAnsi="Times New Roman" w:cs="Times New Roman"/>
                <w:sz w:val="20"/>
                <w:szCs w:val="20"/>
              </w:rPr>
              <w:t>op</w:t>
            </w:r>
            <w:r w:rsidRPr="00151A44">
              <w:rPr>
                <w:rFonts w:ascii="Times New Roman" w:hAnsi="Times New Roman" w:cs="Times New Roman"/>
                <w:sz w:val="20"/>
                <w:szCs w:val="20"/>
              </w:rPr>
              <w:t>s</w:t>
            </w:r>
          </w:p>
        </w:tc>
      </w:tr>
      <w:tr w:rsidR="00214362" w:rsidRPr="00151A44" w14:paraId="17819065" w14:textId="77777777" w:rsidTr="00325E82">
        <w:trPr>
          <w:trHeight w:val="703"/>
        </w:trPr>
        <w:tc>
          <w:tcPr>
            <w:tcW w:w="859" w:type="dxa"/>
            <w:vAlign w:val="center"/>
          </w:tcPr>
          <w:p w14:paraId="35C3BFD3"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1.</w:t>
            </w:r>
          </w:p>
        </w:tc>
        <w:tc>
          <w:tcPr>
            <w:tcW w:w="2812" w:type="dxa"/>
            <w:vAlign w:val="center"/>
          </w:tcPr>
          <w:p w14:paraId="31A2E2E9" w14:textId="77777777" w:rsidR="00214362" w:rsidRPr="00151A44" w:rsidRDefault="00214362" w:rsidP="00151A44">
            <w:pPr>
              <w:jc w:val="center"/>
              <w:rPr>
                <w:rFonts w:ascii="Times New Roman" w:hAnsi="Times New Roman" w:cs="Times New Roman"/>
                <w:sz w:val="20"/>
                <w:szCs w:val="20"/>
              </w:rPr>
            </w:pPr>
            <w:proofErr w:type="spellStart"/>
            <w:r w:rsidRPr="00151A44">
              <w:rPr>
                <w:rFonts w:ascii="Times New Roman" w:hAnsi="Times New Roman" w:cs="Times New Roman"/>
                <w:sz w:val="20"/>
                <w:szCs w:val="20"/>
              </w:rPr>
              <w:t>Ceptometers</w:t>
            </w:r>
            <w:proofErr w:type="spellEnd"/>
          </w:p>
          <w:p w14:paraId="50E7D5A4"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(Line Quantum Sensors)</w:t>
            </w:r>
          </w:p>
        </w:tc>
        <w:tc>
          <w:tcPr>
            <w:tcW w:w="2756" w:type="dxa"/>
            <w:vAlign w:val="center"/>
          </w:tcPr>
          <w:p w14:paraId="68FBDBFA"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Using quantum photodiodes to estimate intercepted light </w:t>
            </w:r>
          </w:p>
        </w:tc>
        <w:tc>
          <w:tcPr>
            <w:tcW w:w="1831" w:type="dxa"/>
            <w:vAlign w:val="center"/>
          </w:tcPr>
          <w:p w14:paraId="2132F923"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USA, China</w:t>
            </w:r>
          </w:p>
        </w:tc>
        <w:tc>
          <w:tcPr>
            <w:tcW w:w="1382" w:type="dxa"/>
            <w:vAlign w:val="center"/>
          </w:tcPr>
          <w:p w14:paraId="3B8C7C19"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Almond, Citrus</w:t>
            </w:r>
          </w:p>
        </w:tc>
      </w:tr>
      <w:tr w:rsidR="00214362" w:rsidRPr="00151A44" w14:paraId="34B073D6" w14:textId="77777777" w:rsidTr="00325E82">
        <w:trPr>
          <w:trHeight w:val="1315"/>
        </w:trPr>
        <w:tc>
          <w:tcPr>
            <w:tcW w:w="859" w:type="dxa"/>
            <w:vAlign w:val="center"/>
          </w:tcPr>
          <w:p w14:paraId="608D26D7"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2.</w:t>
            </w:r>
          </w:p>
        </w:tc>
        <w:tc>
          <w:tcPr>
            <w:tcW w:w="2812" w:type="dxa"/>
            <w:vAlign w:val="center"/>
          </w:tcPr>
          <w:p w14:paraId="2217F022"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Hemispherical Photography</w:t>
            </w:r>
          </w:p>
          <w:p w14:paraId="0B63FCA8"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(Fish-eye lens)</w:t>
            </w:r>
          </w:p>
        </w:tc>
        <w:tc>
          <w:tcPr>
            <w:tcW w:w="2756" w:type="dxa"/>
            <w:vAlign w:val="center"/>
          </w:tcPr>
          <w:p w14:paraId="15E06445"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Capture canopy images, </w:t>
            </w:r>
            <w:proofErr w:type="spellStart"/>
            <w:r w:rsidRPr="00151A44">
              <w:rPr>
                <w:rFonts w:ascii="Times New Roman" w:hAnsi="Times New Roman" w:cs="Times New Roman"/>
                <w:sz w:val="20"/>
                <w:szCs w:val="20"/>
              </w:rPr>
              <w:t>analyze</w:t>
            </w:r>
            <w:proofErr w:type="spellEnd"/>
            <w:r w:rsidRPr="00151A44">
              <w:rPr>
                <w:rFonts w:ascii="Times New Roman" w:hAnsi="Times New Roman" w:cs="Times New Roman"/>
                <w:sz w:val="20"/>
                <w:szCs w:val="20"/>
              </w:rPr>
              <w:t xml:space="preserve"> gap fraction, and calculate leaf area</w:t>
            </w:r>
          </w:p>
        </w:tc>
        <w:tc>
          <w:tcPr>
            <w:tcW w:w="1831" w:type="dxa"/>
            <w:vAlign w:val="center"/>
          </w:tcPr>
          <w:p w14:paraId="5C73571F"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USA, India</w:t>
            </w:r>
          </w:p>
        </w:tc>
        <w:tc>
          <w:tcPr>
            <w:tcW w:w="1382" w:type="dxa"/>
            <w:vAlign w:val="center"/>
          </w:tcPr>
          <w:p w14:paraId="4FE238F8"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Apple, Mango</w:t>
            </w:r>
          </w:p>
        </w:tc>
      </w:tr>
      <w:tr w:rsidR="00214362" w:rsidRPr="00151A44" w14:paraId="31C4A3DC" w14:textId="77777777" w:rsidTr="00325E82">
        <w:trPr>
          <w:trHeight w:val="960"/>
        </w:trPr>
        <w:tc>
          <w:tcPr>
            <w:tcW w:w="859" w:type="dxa"/>
            <w:vAlign w:val="center"/>
          </w:tcPr>
          <w:p w14:paraId="7058A83D"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lastRenderedPageBreak/>
              <w:t>3.</w:t>
            </w:r>
          </w:p>
        </w:tc>
        <w:tc>
          <w:tcPr>
            <w:tcW w:w="2812" w:type="dxa"/>
            <w:vAlign w:val="center"/>
          </w:tcPr>
          <w:p w14:paraId="143B21A7"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LAI-2000/2200 Plant Canopy Analyzer</w:t>
            </w:r>
          </w:p>
        </w:tc>
        <w:tc>
          <w:tcPr>
            <w:tcW w:w="2756" w:type="dxa"/>
            <w:vAlign w:val="center"/>
          </w:tcPr>
          <w:p w14:paraId="3B86AFF4" w14:textId="77777777" w:rsidR="00214362" w:rsidRPr="00151A44" w:rsidRDefault="00214362" w:rsidP="00151A44">
            <w:pPr>
              <w:rPr>
                <w:rFonts w:ascii="Times New Roman" w:hAnsi="Times New Roman" w:cs="Times New Roman"/>
                <w:sz w:val="20"/>
                <w:szCs w:val="20"/>
              </w:rPr>
            </w:pPr>
            <w:r w:rsidRPr="00151A44">
              <w:rPr>
                <w:rFonts w:ascii="Times New Roman" w:hAnsi="Times New Roman" w:cs="Times New Roman"/>
                <w:sz w:val="20"/>
                <w:szCs w:val="20"/>
              </w:rPr>
              <w:t>Works on Beer-Lambert law to compute leaf area index (LAI) and light interception</w:t>
            </w:r>
          </w:p>
        </w:tc>
        <w:tc>
          <w:tcPr>
            <w:tcW w:w="1831" w:type="dxa"/>
            <w:vAlign w:val="center"/>
          </w:tcPr>
          <w:p w14:paraId="3918E487"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India, Japan</w:t>
            </w:r>
          </w:p>
        </w:tc>
        <w:tc>
          <w:tcPr>
            <w:tcW w:w="1382" w:type="dxa"/>
            <w:vAlign w:val="center"/>
          </w:tcPr>
          <w:p w14:paraId="0B03F46D"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Mango, Rice, Grape</w:t>
            </w:r>
          </w:p>
        </w:tc>
      </w:tr>
      <w:tr w:rsidR="00214362" w:rsidRPr="00151A44" w14:paraId="408E0C1A" w14:textId="77777777" w:rsidTr="00325E82">
        <w:trPr>
          <w:trHeight w:val="709"/>
        </w:trPr>
        <w:tc>
          <w:tcPr>
            <w:tcW w:w="859" w:type="dxa"/>
            <w:vAlign w:val="center"/>
          </w:tcPr>
          <w:p w14:paraId="5FCEF37B"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4.</w:t>
            </w:r>
          </w:p>
        </w:tc>
        <w:tc>
          <w:tcPr>
            <w:tcW w:w="2812" w:type="dxa"/>
            <w:vAlign w:val="center"/>
          </w:tcPr>
          <w:p w14:paraId="215F973E"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Spectral Reflectance / NDVI Imaging</w:t>
            </w:r>
          </w:p>
        </w:tc>
        <w:tc>
          <w:tcPr>
            <w:tcW w:w="2756" w:type="dxa"/>
            <w:vAlign w:val="center"/>
          </w:tcPr>
          <w:p w14:paraId="6B39EC07"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Monitors canopy density and light capture remotely</w:t>
            </w:r>
          </w:p>
        </w:tc>
        <w:tc>
          <w:tcPr>
            <w:tcW w:w="1831" w:type="dxa"/>
            <w:vAlign w:val="center"/>
          </w:tcPr>
          <w:p w14:paraId="2820C5D3"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China, Iran, USA</w:t>
            </w:r>
          </w:p>
        </w:tc>
        <w:tc>
          <w:tcPr>
            <w:tcW w:w="1382" w:type="dxa"/>
            <w:vAlign w:val="center"/>
          </w:tcPr>
          <w:p w14:paraId="0C51FE1B"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Citrus, Almond</w:t>
            </w:r>
          </w:p>
        </w:tc>
      </w:tr>
      <w:tr w:rsidR="00214362" w:rsidRPr="00151A44" w14:paraId="7790A2B4" w14:textId="77777777" w:rsidTr="00325E82">
        <w:trPr>
          <w:trHeight w:val="690"/>
        </w:trPr>
        <w:tc>
          <w:tcPr>
            <w:tcW w:w="859" w:type="dxa"/>
            <w:vAlign w:val="center"/>
          </w:tcPr>
          <w:p w14:paraId="2473276D"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5.</w:t>
            </w:r>
          </w:p>
        </w:tc>
        <w:tc>
          <w:tcPr>
            <w:tcW w:w="2812" w:type="dxa"/>
            <w:vAlign w:val="center"/>
          </w:tcPr>
          <w:p w14:paraId="70BC3C3D"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UAV-based LiDAR / 3D Canopy Reconstruction</w:t>
            </w:r>
          </w:p>
        </w:tc>
        <w:tc>
          <w:tcPr>
            <w:tcW w:w="2756" w:type="dxa"/>
            <w:vAlign w:val="center"/>
          </w:tcPr>
          <w:p w14:paraId="005FE07B"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Laser pulses reconstruct 3D canopy structure</w:t>
            </w:r>
          </w:p>
        </w:tc>
        <w:tc>
          <w:tcPr>
            <w:tcW w:w="1831" w:type="dxa"/>
            <w:vAlign w:val="center"/>
          </w:tcPr>
          <w:p w14:paraId="79338CF2"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India, China, USA</w:t>
            </w:r>
          </w:p>
        </w:tc>
        <w:tc>
          <w:tcPr>
            <w:tcW w:w="1382" w:type="dxa"/>
            <w:vAlign w:val="center"/>
          </w:tcPr>
          <w:p w14:paraId="49B31DF2"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Mango, Citrus, Apple</w:t>
            </w:r>
          </w:p>
        </w:tc>
      </w:tr>
      <w:tr w:rsidR="00214362" w:rsidRPr="00151A44" w14:paraId="050EDEF4" w14:textId="77777777" w:rsidTr="00325E82">
        <w:trPr>
          <w:trHeight w:val="700"/>
        </w:trPr>
        <w:tc>
          <w:tcPr>
            <w:tcW w:w="859" w:type="dxa"/>
            <w:vAlign w:val="center"/>
          </w:tcPr>
          <w:p w14:paraId="02BED2C6"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6.</w:t>
            </w:r>
          </w:p>
        </w:tc>
        <w:tc>
          <w:tcPr>
            <w:tcW w:w="2812" w:type="dxa"/>
            <w:vAlign w:val="center"/>
          </w:tcPr>
          <w:p w14:paraId="6DA8A150"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Radiation Transfer </w:t>
            </w:r>
            <w:proofErr w:type="spellStart"/>
            <w:r w:rsidRPr="00151A44">
              <w:rPr>
                <w:rFonts w:ascii="Times New Roman" w:hAnsi="Times New Roman" w:cs="Times New Roman"/>
                <w:sz w:val="20"/>
                <w:szCs w:val="20"/>
              </w:rPr>
              <w:t>Modeling</w:t>
            </w:r>
            <w:proofErr w:type="spellEnd"/>
          </w:p>
        </w:tc>
        <w:tc>
          <w:tcPr>
            <w:tcW w:w="2756" w:type="dxa"/>
            <w:vAlign w:val="center"/>
          </w:tcPr>
          <w:p w14:paraId="79415A6B"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Simulation of light paths based on structural and optical parameters</w:t>
            </w:r>
          </w:p>
        </w:tc>
        <w:tc>
          <w:tcPr>
            <w:tcW w:w="1831" w:type="dxa"/>
            <w:vAlign w:val="center"/>
          </w:tcPr>
          <w:p w14:paraId="5B36C26A"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Korea, Australia</w:t>
            </w:r>
          </w:p>
        </w:tc>
        <w:tc>
          <w:tcPr>
            <w:tcW w:w="1382" w:type="dxa"/>
            <w:vAlign w:val="center"/>
          </w:tcPr>
          <w:p w14:paraId="5ECD4CF9"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Mango, Grape</w:t>
            </w:r>
          </w:p>
        </w:tc>
      </w:tr>
      <w:tr w:rsidR="00214362" w:rsidRPr="00151A44" w14:paraId="6E89187B" w14:textId="77777777" w:rsidTr="00325E82">
        <w:trPr>
          <w:trHeight w:val="1001"/>
        </w:trPr>
        <w:tc>
          <w:tcPr>
            <w:tcW w:w="859" w:type="dxa"/>
            <w:vAlign w:val="center"/>
          </w:tcPr>
          <w:p w14:paraId="268BD8BC"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7.</w:t>
            </w:r>
          </w:p>
        </w:tc>
        <w:tc>
          <w:tcPr>
            <w:tcW w:w="2812" w:type="dxa"/>
            <w:vAlign w:val="center"/>
          </w:tcPr>
          <w:p w14:paraId="5E067093"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Simple Optical Transmittance (Single-point Sensors)</w:t>
            </w:r>
          </w:p>
        </w:tc>
        <w:tc>
          <w:tcPr>
            <w:tcW w:w="2756" w:type="dxa"/>
            <w:vAlign w:val="center"/>
          </w:tcPr>
          <w:p w14:paraId="38198DCC"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Estimate transmittance and interception</w:t>
            </w:r>
          </w:p>
        </w:tc>
        <w:tc>
          <w:tcPr>
            <w:tcW w:w="1831" w:type="dxa"/>
            <w:vAlign w:val="center"/>
          </w:tcPr>
          <w:p w14:paraId="47618F25"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Europe</w:t>
            </w:r>
          </w:p>
        </w:tc>
        <w:tc>
          <w:tcPr>
            <w:tcW w:w="1382" w:type="dxa"/>
            <w:vAlign w:val="center"/>
          </w:tcPr>
          <w:p w14:paraId="04BD5596"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Apple, Pear</w:t>
            </w:r>
          </w:p>
        </w:tc>
      </w:tr>
      <w:tr w:rsidR="00214362" w:rsidRPr="00151A44" w14:paraId="50232973" w14:textId="77777777" w:rsidTr="00325E82">
        <w:trPr>
          <w:trHeight w:val="846"/>
        </w:trPr>
        <w:tc>
          <w:tcPr>
            <w:tcW w:w="859" w:type="dxa"/>
            <w:vAlign w:val="center"/>
          </w:tcPr>
          <w:p w14:paraId="1C7D2158"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8.</w:t>
            </w:r>
          </w:p>
        </w:tc>
        <w:tc>
          <w:tcPr>
            <w:tcW w:w="2812" w:type="dxa"/>
            <w:vAlign w:val="center"/>
          </w:tcPr>
          <w:p w14:paraId="0774EDC9" w14:textId="77777777" w:rsidR="00214362" w:rsidRPr="00151A44" w:rsidRDefault="00214362" w:rsidP="00151A44">
            <w:pPr>
              <w:jc w:val="center"/>
              <w:rPr>
                <w:rFonts w:ascii="Times New Roman" w:hAnsi="Times New Roman" w:cs="Times New Roman"/>
                <w:sz w:val="20"/>
                <w:szCs w:val="20"/>
              </w:rPr>
            </w:pPr>
            <w:proofErr w:type="spellStart"/>
            <w:r w:rsidRPr="00151A44">
              <w:rPr>
                <w:rFonts w:ascii="Times New Roman" w:hAnsi="Times New Roman" w:cs="Times New Roman"/>
                <w:sz w:val="20"/>
                <w:szCs w:val="20"/>
              </w:rPr>
              <w:t>Densiometers</w:t>
            </w:r>
            <w:proofErr w:type="spellEnd"/>
            <w:r w:rsidRPr="00151A44">
              <w:rPr>
                <w:rFonts w:ascii="Times New Roman" w:hAnsi="Times New Roman" w:cs="Times New Roman"/>
                <w:sz w:val="20"/>
                <w:szCs w:val="20"/>
              </w:rPr>
              <w:t xml:space="preserve"> (Spherical, Angular)</w:t>
            </w:r>
          </w:p>
        </w:tc>
        <w:tc>
          <w:tcPr>
            <w:tcW w:w="2756" w:type="dxa"/>
            <w:vAlign w:val="center"/>
          </w:tcPr>
          <w:p w14:paraId="2BD2F011"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Visual estimate of canopy cover and gap fraction</w:t>
            </w:r>
          </w:p>
        </w:tc>
        <w:tc>
          <w:tcPr>
            <w:tcW w:w="1831" w:type="dxa"/>
            <w:vAlign w:val="center"/>
          </w:tcPr>
          <w:p w14:paraId="565090EB"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USA, India</w:t>
            </w:r>
          </w:p>
        </w:tc>
        <w:tc>
          <w:tcPr>
            <w:tcW w:w="1382" w:type="dxa"/>
            <w:vAlign w:val="center"/>
          </w:tcPr>
          <w:p w14:paraId="6BD471EB"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Apple, Mango</w:t>
            </w:r>
          </w:p>
        </w:tc>
      </w:tr>
      <w:tr w:rsidR="00214362" w:rsidRPr="00151A44" w14:paraId="2869B599" w14:textId="77777777" w:rsidTr="00325E82">
        <w:trPr>
          <w:trHeight w:val="1270"/>
        </w:trPr>
        <w:tc>
          <w:tcPr>
            <w:tcW w:w="859" w:type="dxa"/>
            <w:vAlign w:val="center"/>
          </w:tcPr>
          <w:p w14:paraId="6FF9FBF6"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9.</w:t>
            </w:r>
          </w:p>
        </w:tc>
        <w:tc>
          <w:tcPr>
            <w:tcW w:w="2812" w:type="dxa"/>
            <w:vAlign w:val="center"/>
          </w:tcPr>
          <w:p w14:paraId="64440EBE"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Digital Cover Photography (Standard Upward-Facing Cameras)</w:t>
            </w:r>
          </w:p>
        </w:tc>
        <w:tc>
          <w:tcPr>
            <w:tcW w:w="2756" w:type="dxa"/>
            <w:vAlign w:val="center"/>
          </w:tcPr>
          <w:p w14:paraId="21F66AF6"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 xml:space="preserve">Standard images are </w:t>
            </w:r>
            <w:proofErr w:type="spellStart"/>
            <w:r w:rsidRPr="00151A44">
              <w:rPr>
                <w:rFonts w:ascii="Times New Roman" w:hAnsi="Times New Roman" w:cs="Times New Roman"/>
                <w:sz w:val="20"/>
                <w:szCs w:val="20"/>
              </w:rPr>
              <w:t>analyzed</w:t>
            </w:r>
            <w:proofErr w:type="spellEnd"/>
            <w:r w:rsidRPr="00151A44">
              <w:rPr>
                <w:rFonts w:ascii="Times New Roman" w:hAnsi="Times New Roman" w:cs="Times New Roman"/>
                <w:sz w:val="20"/>
                <w:szCs w:val="20"/>
              </w:rPr>
              <w:t xml:space="preserve"> using thresholding algorithms </w:t>
            </w:r>
          </w:p>
        </w:tc>
        <w:tc>
          <w:tcPr>
            <w:tcW w:w="1831" w:type="dxa"/>
            <w:vAlign w:val="center"/>
          </w:tcPr>
          <w:p w14:paraId="05723457"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China</w:t>
            </w:r>
          </w:p>
        </w:tc>
        <w:tc>
          <w:tcPr>
            <w:tcW w:w="1382" w:type="dxa"/>
            <w:vAlign w:val="center"/>
          </w:tcPr>
          <w:p w14:paraId="094EA056"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Apple</w:t>
            </w:r>
          </w:p>
        </w:tc>
      </w:tr>
      <w:tr w:rsidR="00214362" w:rsidRPr="00151A44" w14:paraId="6094BE4D" w14:textId="77777777" w:rsidTr="00325E82">
        <w:trPr>
          <w:trHeight w:val="1532"/>
        </w:trPr>
        <w:tc>
          <w:tcPr>
            <w:tcW w:w="859" w:type="dxa"/>
            <w:vAlign w:val="center"/>
          </w:tcPr>
          <w:p w14:paraId="7A686474"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10.</w:t>
            </w:r>
          </w:p>
        </w:tc>
        <w:tc>
          <w:tcPr>
            <w:tcW w:w="2812" w:type="dxa"/>
            <w:vAlign w:val="center"/>
          </w:tcPr>
          <w:p w14:paraId="11E2A6FC"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3D Virtual Plant/Functional-Structural Plant Models (FSPM)</w:t>
            </w:r>
          </w:p>
        </w:tc>
        <w:tc>
          <w:tcPr>
            <w:tcW w:w="2756" w:type="dxa"/>
            <w:vAlign w:val="center"/>
          </w:tcPr>
          <w:p w14:paraId="3F2CDA4D"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Combine architectural plant models and directional light models for organ-level simulation of intercepted light.</w:t>
            </w:r>
          </w:p>
        </w:tc>
        <w:tc>
          <w:tcPr>
            <w:tcW w:w="1831" w:type="dxa"/>
            <w:vAlign w:val="center"/>
          </w:tcPr>
          <w:p w14:paraId="36BFA420"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Korea, Australia, EU</w:t>
            </w:r>
          </w:p>
        </w:tc>
        <w:tc>
          <w:tcPr>
            <w:tcW w:w="1382" w:type="dxa"/>
            <w:vAlign w:val="center"/>
          </w:tcPr>
          <w:p w14:paraId="71082588" w14:textId="77777777" w:rsidR="00214362" w:rsidRPr="00151A44" w:rsidRDefault="00214362" w:rsidP="00151A44">
            <w:pPr>
              <w:jc w:val="center"/>
              <w:rPr>
                <w:rFonts w:ascii="Times New Roman" w:hAnsi="Times New Roman" w:cs="Times New Roman"/>
                <w:sz w:val="20"/>
                <w:szCs w:val="20"/>
              </w:rPr>
            </w:pPr>
            <w:r w:rsidRPr="00151A44">
              <w:rPr>
                <w:rFonts w:ascii="Times New Roman" w:hAnsi="Times New Roman" w:cs="Times New Roman"/>
                <w:sz w:val="20"/>
                <w:szCs w:val="20"/>
              </w:rPr>
              <w:t>Mango, Peach, Grape, Apple</w:t>
            </w:r>
          </w:p>
        </w:tc>
      </w:tr>
    </w:tbl>
    <w:p w14:paraId="25B12417" w14:textId="77777777" w:rsidR="00151A44" w:rsidRPr="00151A44" w:rsidRDefault="00151A44" w:rsidP="00151A44">
      <w:pPr>
        <w:pStyle w:val="ListParagraph"/>
        <w:spacing w:line="240" w:lineRule="auto"/>
        <w:ind w:left="360"/>
        <w:jc w:val="both"/>
        <w:rPr>
          <w:rFonts w:ascii="Times New Roman" w:hAnsi="Times New Roman" w:cs="Times New Roman"/>
          <w:sz w:val="20"/>
          <w:szCs w:val="20"/>
        </w:rPr>
      </w:pPr>
    </w:p>
    <w:p w14:paraId="436986AF" w14:textId="02F5AB16" w:rsidR="00F63326" w:rsidRPr="00151A44" w:rsidRDefault="00BB4DAC" w:rsidP="00151A44">
      <w:pPr>
        <w:pStyle w:val="ListParagraph"/>
        <w:numPr>
          <w:ilvl w:val="0"/>
          <w:numId w:val="8"/>
        </w:numPr>
        <w:spacing w:line="240" w:lineRule="auto"/>
        <w:jc w:val="both"/>
        <w:rPr>
          <w:rFonts w:ascii="Times New Roman" w:hAnsi="Times New Roman" w:cs="Times New Roman"/>
          <w:sz w:val="20"/>
          <w:szCs w:val="20"/>
        </w:rPr>
      </w:pPr>
      <w:r w:rsidRPr="00151A44">
        <w:rPr>
          <w:rFonts w:ascii="Times New Roman" w:hAnsi="Times New Roman" w:cs="Times New Roman"/>
          <w:b/>
          <w:bCs/>
          <w:sz w:val="20"/>
          <w:szCs w:val="20"/>
          <w:lang w:val="en-US"/>
        </w:rPr>
        <w:t>Management practices for optimizing light interception</w:t>
      </w:r>
    </w:p>
    <w:p w14:paraId="2F80FDB8" w14:textId="32807AE6" w:rsidR="00F63326" w:rsidRPr="00151A44" w:rsidRDefault="00826967"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t xml:space="preserve">Practices designed to enhance light capture in fruit crops and orchards to improve fruit quality and support sustainable yields include strategic training methods, precise pruning, reflective mulches, canopy adjustment techniques, and the use of growth regulators. </w:t>
      </w:r>
    </w:p>
    <w:p w14:paraId="06F9D4D0" w14:textId="09DE45AF" w:rsidR="008E62FA" w:rsidRPr="00151A44" w:rsidRDefault="00BB4DAC"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rPr>
        <w:t>Training systems (</w:t>
      </w:r>
      <w:proofErr w:type="spellStart"/>
      <w:r w:rsidRPr="00151A44">
        <w:rPr>
          <w:rFonts w:ascii="Times New Roman" w:hAnsi="Times New Roman" w:cs="Times New Roman"/>
          <w:b/>
          <w:bCs/>
          <w:sz w:val="20"/>
          <w:szCs w:val="20"/>
        </w:rPr>
        <w:t>tatura</w:t>
      </w:r>
      <w:proofErr w:type="spellEnd"/>
      <w:r w:rsidRPr="00151A44">
        <w:rPr>
          <w:rFonts w:ascii="Times New Roman" w:hAnsi="Times New Roman" w:cs="Times New Roman"/>
          <w:b/>
          <w:bCs/>
          <w:sz w:val="20"/>
          <w:szCs w:val="20"/>
        </w:rPr>
        <w:t xml:space="preserve"> trellis, espalier, palmette) and </w:t>
      </w:r>
      <w:r w:rsidRPr="00151A44">
        <w:rPr>
          <w:rFonts w:ascii="Times New Roman" w:hAnsi="Times New Roman" w:cs="Times New Roman"/>
          <w:b/>
          <w:bCs/>
          <w:sz w:val="20"/>
          <w:szCs w:val="20"/>
          <w:lang w:val="en-US"/>
        </w:rPr>
        <w:t>pruning to improve light penetration</w:t>
      </w:r>
    </w:p>
    <w:p w14:paraId="5FEB02D1" w14:textId="543AA327" w:rsidR="004E5B8B"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Pruning and training methods are crucial in HDP for maintaining tree shape, enhancing sunlight exposure, and improving air circulation. Common systems include espalier, cordon, and trellis setups. These techniques help manage growth, control size, and foster desirable traits in orchards and landscapes. Incorrect application can damage trees and affect their health. Regular pruning and training ensure trees remain attractive, productive, and easy to manage. Environmental factors such as temperature, light, humidity, and tree </w:t>
      </w:r>
      <w:proofErr w:type="spellStart"/>
      <w:r w:rsidRPr="00151A44">
        <w:rPr>
          <w:rFonts w:ascii="Times New Roman" w:hAnsi="Times New Roman" w:cs="Times New Roman"/>
          <w:sz w:val="20"/>
          <w:szCs w:val="20"/>
        </w:rPr>
        <w:t>vigor</w:t>
      </w:r>
      <w:proofErr w:type="spellEnd"/>
      <w:r w:rsidRPr="00151A44">
        <w:rPr>
          <w:rFonts w:ascii="Times New Roman" w:hAnsi="Times New Roman" w:cs="Times New Roman"/>
          <w:sz w:val="20"/>
          <w:szCs w:val="20"/>
        </w:rPr>
        <w:t xml:space="preserve"> influence fruit yield and quality, with canopy management, training systems, pruning practices, and growth retardants playing key roles in optimising harvests</w:t>
      </w:r>
      <w:r w:rsidR="00DA68C5">
        <w:rPr>
          <w:rFonts w:ascii="Times New Roman" w:hAnsi="Times New Roman" w:cs="Times New Roman"/>
          <w:sz w:val="20"/>
          <w:szCs w:val="20"/>
        </w:rPr>
        <w:t>.</w:t>
      </w:r>
    </w:p>
    <w:p w14:paraId="265E9CC2" w14:textId="63DCB45F" w:rsidR="008E62FA" w:rsidRPr="00151A44" w:rsidRDefault="008E62FA"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Reflective mulches and canopy modification practices</w:t>
      </w:r>
    </w:p>
    <w:p w14:paraId="09EEBF3D" w14:textId="6C0DEA7C" w:rsidR="006444C1"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Farmers worldwide use various mulches made from organic and inorganic materials placed on the soil surface. One effective method combines reflective mulches with canopy modification techniques to improve light distribution, particularly in dense orchards where shading can reduce photosynthesis and affect fruit quality (Yu et al. 2018). Reflective mulches, such as white, silver, or aluminized films, reflect sunlight into the lower canopy, aiding in better </w:t>
      </w:r>
      <w:proofErr w:type="spellStart"/>
      <w:r w:rsidRPr="00151A44">
        <w:rPr>
          <w:rFonts w:ascii="Times New Roman" w:hAnsi="Times New Roman" w:cs="Times New Roman"/>
          <w:sz w:val="20"/>
          <w:szCs w:val="20"/>
        </w:rPr>
        <w:t>color</w:t>
      </w:r>
      <w:proofErr w:type="spellEnd"/>
      <w:r w:rsidRPr="00151A44">
        <w:rPr>
          <w:rFonts w:ascii="Times New Roman" w:hAnsi="Times New Roman" w:cs="Times New Roman"/>
          <w:sz w:val="20"/>
          <w:szCs w:val="20"/>
        </w:rPr>
        <w:t xml:space="preserve"> development, even ripening, and increased yield. The bright, reflective surface also disrupts insects like aphids, thrips, and whiteflies by affecting their ability to navigate and locate hosts. This decreases pest pressure and reduces dependence on chemical pesticides, making reflective mulches a sustainable component of integrated pest management (IPM).</w:t>
      </w:r>
    </w:p>
    <w:p w14:paraId="0F1E0F1C" w14:textId="47F024D4" w:rsidR="001C72F3" w:rsidRPr="00151A44" w:rsidRDefault="00826967"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lastRenderedPageBreak/>
        <w:t>The study examined how reflective mulch beneath apple trees affects light exposure within the canopy and the fruit quality of ‘</w:t>
      </w:r>
      <w:proofErr w:type="spellStart"/>
      <w:r w:rsidRPr="00151A44">
        <w:rPr>
          <w:rFonts w:ascii="Times New Roman" w:hAnsi="Times New Roman" w:cs="Times New Roman"/>
          <w:sz w:val="20"/>
          <w:szCs w:val="20"/>
        </w:rPr>
        <w:t>Pinova</w:t>
      </w:r>
      <w:proofErr w:type="spellEnd"/>
      <w:r w:rsidRPr="00151A44">
        <w:rPr>
          <w:rFonts w:ascii="Times New Roman" w:hAnsi="Times New Roman" w:cs="Times New Roman"/>
          <w:sz w:val="20"/>
          <w:szCs w:val="20"/>
        </w:rPr>
        <w:t>’, ‘Jonagold’, and ‘</w:t>
      </w:r>
      <w:proofErr w:type="spellStart"/>
      <w:r w:rsidRPr="00151A44">
        <w:rPr>
          <w:rFonts w:ascii="Times New Roman" w:hAnsi="Times New Roman" w:cs="Times New Roman"/>
          <w:sz w:val="20"/>
          <w:szCs w:val="20"/>
        </w:rPr>
        <w:t>Jonagored</w:t>
      </w:r>
      <w:proofErr w:type="spellEnd"/>
      <w:r w:rsidRPr="00151A44">
        <w:rPr>
          <w:rFonts w:ascii="Times New Roman" w:hAnsi="Times New Roman" w:cs="Times New Roman"/>
          <w:sz w:val="20"/>
          <w:szCs w:val="20"/>
        </w:rPr>
        <w:t>’ over three growing seasons. In ‘</w:t>
      </w:r>
      <w:proofErr w:type="spellStart"/>
      <w:r w:rsidRPr="00151A44">
        <w:rPr>
          <w:rFonts w:ascii="Times New Roman" w:hAnsi="Times New Roman" w:cs="Times New Roman"/>
          <w:sz w:val="20"/>
          <w:szCs w:val="20"/>
        </w:rPr>
        <w:t>Pinova</w:t>
      </w:r>
      <w:proofErr w:type="spellEnd"/>
      <w:r w:rsidRPr="00151A44">
        <w:rPr>
          <w:rFonts w:ascii="Times New Roman" w:hAnsi="Times New Roman" w:cs="Times New Roman"/>
          <w:sz w:val="20"/>
          <w:szCs w:val="20"/>
        </w:rPr>
        <w:t>’ trees, leaf shading reduced light penetration to 26% at 0.5 m, 31% at 1.0 m, 42% at 1.5 m, and 48% at 2.0 m above ground, compared to the sunlight above the tree. Reflective mulch increased reflected light by 8 times at 0.5 m, 4 times at 1.0 m, 2 times at 1.5 m, and 10% at 2.0 m relative to bare soil. Additionally, reflective mulch enhanced the red colour of ‘</w:t>
      </w:r>
      <w:proofErr w:type="spellStart"/>
      <w:r w:rsidRPr="00151A44">
        <w:rPr>
          <w:rFonts w:ascii="Times New Roman" w:hAnsi="Times New Roman" w:cs="Times New Roman"/>
          <w:sz w:val="20"/>
          <w:szCs w:val="20"/>
        </w:rPr>
        <w:t>Pinova</w:t>
      </w:r>
      <w:proofErr w:type="spellEnd"/>
      <w:r w:rsidRPr="00151A44">
        <w:rPr>
          <w:rFonts w:ascii="Times New Roman" w:hAnsi="Times New Roman" w:cs="Times New Roman"/>
          <w:sz w:val="20"/>
          <w:szCs w:val="20"/>
        </w:rPr>
        <w:t>’ apples only in the bottom zone of the canopy (Mika, 1980).</w:t>
      </w:r>
    </w:p>
    <w:p w14:paraId="6618CC51" w14:textId="1621921C" w:rsidR="00A74624" w:rsidRPr="00151A44" w:rsidRDefault="00A74624"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Role of growth regulators</w:t>
      </w:r>
    </w:p>
    <w:p w14:paraId="5522E46B" w14:textId="5B5B5A73" w:rsidR="001726C7"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Plant growth regulators (PGRs) affect canopy structure, shoot development, leaf expansion, and fruit growth. Some PGRS and inhibitors are effective for canopy management, such as applying Auxin paste to increase apple crotch angles or using NAA to limit shoot growth and control canopy size in high-density orchards (</w:t>
      </w:r>
      <w:proofErr w:type="spellStart"/>
      <w:r w:rsidRPr="00151A44">
        <w:rPr>
          <w:rFonts w:ascii="Times New Roman" w:hAnsi="Times New Roman" w:cs="Times New Roman"/>
          <w:sz w:val="20"/>
          <w:szCs w:val="20"/>
        </w:rPr>
        <w:t>Gaurha</w:t>
      </w:r>
      <w:proofErr w:type="spellEnd"/>
      <w:r w:rsidRPr="00151A44">
        <w:rPr>
          <w:rFonts w:ascii="Times New Roman" w:hAnsi="Times New Roman" w:cs="Times New Roman"/>
          <w:sz w:val="20"/>
          <w:szCs w:val="20"/>
        </w:rPr>
        <w:t xml:space="preserve"> et al., 2021). Foliar sprays of </w:t>
      </w:r>
      <w:proofErr w:type="spellStart"/>
      <w:r w:rsidRPr="00151A44">
        <w:rPr>
          <w:rFonts w:ascii="Times New Roman" w:hAnsi="Times New Roman" w:cs="Times New Roman"/>
          <w:sz w:val="20"/>
          <w:szCs w:val="20"/>
        </w:rPr>
        <w:t>cytokinins</w:t>
      </w:r>
      <w:proofErr w:type="spellEnd"/>
      <w:r w:rsidRPr="00151A44">
        <w:rPr>
          <w:rFonts w:ascii="Times New Roman" w:hAnsi="Times New Roman" w:cs="Times New Roman"/>
          <w:sz w:val="20"/>
          <w:szCs w:val="20"/>
        </w:rPr>
        <w:t xml:space="preserve"> can enhance chlorophyll content and sustain photosynthesis in older leaves, boosting light efficiency. They also promote lateral bud break, leading to a more balanced canopy, reducing apical shoot dominance, and creating a more uniform light environment. Excessive vegetative growth, like in grapevines, can cause shading and reduce light in the lower canopy. Gibberellin inhibitors such as </w:t>
      </w:r>
      <w:proofErr w:type="spellStart"/>
      <w:r w:rsidRPr="00151A44">
        <w:rPr>
          <w:rFonts w:ascii="Times New Roman" w:hAnsi="Times New Roman" w:cs="Times New Roman"/>
          <w:sz w:val="20"/>
          <w:szCs w:val="20"/>
        </w:rPr>
        <w:t>prohexadione</w:t>
      </w:r>
      <w:proofErr w:type="spellEnd"/>
      <w:r w:rsidRPr="00151A44">
        <w:rPr>
          <w:rFonts w:ascii="Times New Roman" w:hAnsi="Times New Roman" w:cs="Times New Roman"/>
          <w:sz w:val="20"/>
          <w:szCs w:val="20"/>
        </w:rPr>
        <w:t xml:space="preserve">-Ca, paclobutrazol, and uniconazole are used to restrict shoot elongation by interfering with gibberellin biosynthesis. This results in shorter internodes and less dense, more open canopies that allow better light penetration. Improved light conditions enhance photosynthesis in shaded leaves and improve fruit colouration in species like apples, peaches, and grapes. Ethephon, an ethylene-releasing agent, helps regulate canopy growth and promote fruit ripening. It controls vegetative </w:t>
      </w:r>
      <w:proofErr w:type="spellStart"/>
      <w:r w:rsidRPr="00151A44">
        <w:rPr>
          <w:rFonts w:ascii="Times New Roman" w:hAnsi="Times New Roman" w:cs="Times New Roman"/>
          <w:sz w:val="20"/>
          <w:szCs w:val="20"/>
        </w:rPr>
        <w:t>vigor</w:t>
      </w:r>
      <w:proofErr w:type="spellEnd"/>
      <w:r w:rsidRPr="00151A44">
        <w:rPr>
          <w:rFonts w:ascii="Times New Roman" w:hAnsi="Times New Roman" w:cs="Times New Roman"/>
          <w:sz w:val="20"/>
          <w:szCs w:val="20"/>
        </w:rPr>
        <w:t xml:space="preserve"> and speeds up maturity, indirectly improving light distribution. Ethylene also affects leaf abscission, which can help expose fruit clusters to sunlight, enhancing coloration and marketability. Fig.5 illustrates how plant hormones are used strategically to optimize canopy architecture for increased productivity and easier management.</w:t>
      </w:r>
    </w:p>
    <w:p w14:paraId="1357264D" w14:textId="77777777" w:rsidR="009F5DD8" w:rsidRPr="00151A44" w:rsidRDefault="009F5DD8" w:rsidP="00151A44">
      <w:pPr>
        <w:spacing w:line="240" w:lineRule="auto"/>
        <w:jc w:val="both"/>
        <w:rPr>
          <w:rFonts w:ascii="Times New Roman" w:hAnsi="Times New Roman" w:cs="Times New Roman"/>
          <w:sz w:val="20"/>
          <w:szCs w:val="20"/>
        </w:rPr>
      </w:pPr>
    </w:p>
    <w:p w14:paraId="6CF9467F" w14:textId="25FD63DE" w:rsidR="009F5DD8" w:rsidRPr="00151A44" w:rsidRDefault="00F36F8F" w:rsidP="00151A44">
      <w:pPr>
        <w:spacing w:line="240" w:lineRule="auto"/>
        <w:jc w:val="both"/>
        <w:rPr>
          <w:rFonts w:ascii="Times New Roman" w:hAnsi="Times New Roman" w:cs="Times New Roman"/>
          <w:sz w:val="20"/>
          <w:szCs w:val="20"/>
        </w:rPr>
      </w:pPr>
      <w:r w:rsidRPr="00151A44">
        <w:rPr>
          <w:noProof/>
          <w:sz w:val="20"/>
          <w:szCs w:val="20"/>
          <w:lang w:eastAsia="en-IN" w:bidi="hi-IN"/>
        </w:rPr>
        <w:drawing>
          <wp:inline distT="0" distB="0" distL="0" distR="0" wp14:anchorId="2E258A46" wp14:editId="2D2E5DE5">
            <wp:extent cx="5296395" cy="2702769"/>
            <wp:effectExtent l="0" t="0" r="0" b="2540"/>
            <wp:docPr id="813397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4501" cy="2706905"/>
                    </a:xfrm>
                    <a:prstGeom prst="rect">
                      <a:avLst/>
                    </a:prstGeom>
                    <a:noFill/>
                    <a:ln>
                      <a:noFill/>
                    </a:ln>
                  </pic:spPr>
                </pic:pic>
              </a:graphicData>
            </a:graphic>
          </wp:inline>
        </w:drawing>
      </w:r>
    </w:p>
    <w:p w14:paraId="7CF54993" w14:textId="6801BAD2" w:rsidR="00347EAB" w:rsidRPr="00151A44" w:rsidRDefault="009F5DD8" w:rsidP="00151A44">
      <w:pPr>
        <w:spacing w:line="240" w:lineRule="auto"/>
        <w:jc w:val="center"/>
        <w:rPr>
          <w:rFonts w:ascii="Times New Roman" w:hAnsi="Times New Roman" w:cs="Times New Roman"/>
          <w:sz w:val="20"/>
          <w:szCs w:val="20"/>
        </w:rPr>
      </w:pPr>
      <w:r w:rsidRPr="00151A44">
        <w:rPr>
          <w:rFonts w:ascii="Times New Roman" w:hAnsi="Times New Roman" w:cs="Times New Roman"/>
          <w:b/>
          <w:bCs/>
          <w:sz w:val="20"/>
          <w:szCs w:val="20"/>
        </w:rPr>
        <w:t>Fig</w:t>
      </w:r>
      <w:r w:rsidR="00AA1EF3" w:rsidRPr="00151A44">
        <w:rPr>
          <w:rFonts w:ascii="Times New Roman" w:hAnsi="Times New Roman" w:cs="Times New Roman"/>
          <w:b/>
          <w:bCs/>
          <w:sz w:val="20"/>
          <w:szCs w:val="20"/>
        </w:rPr>
        <w:t>.5</w:t>
      </w:r>
      <w:r w:rsidRPr="00151A44">
        <w:rPr>
          <w:rFonts w:ascii="Times New Roman" w:hAnsi="Times New Roman" w:cs="Times New Roman"/>
          <w:sz w:val="20"/>
          <w:szCs w:val="20"/>
        </w:rPr>
        <w:t xml:space="preserve"> Role of different plant growth regulators in canopy management</w:t>
      </w:r>
    </w:p>
    <w:p w14:paraId="70C4945B" w14:textId="6A1F576A" w:rsidR="00B26DDA" w:rsidRPr="00151A44" w:rsidRDefault="00BB4DAC" w:rsidP="00151A44">
      <w:pPr>
        <w:pStyle w:val="ListParagraph"/>
        <w:numPr>
          <w:ilvl w:val="0"/>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Impact of light distribution on crop productivity and quality</w:t>
      </w:r>
    </w:p>
    <w:p w14:paraId="3FBB08B3" w14:textId="44CC94F2" w:rsidR="00B26DDA"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Enhancing the spatial and spectral characteristics of intercepted light can improve yields, fruit </w:t>
      </w:r>
      <w:proofErr w:type="spellStart"/>
      <w:r w:rsidRPr="00151A44">
        <w:rPr>
          <w:rFonts w:ascii="Times New Roman" w:hAnsi="Times New Roman" w:cs="Times New Roman"/>
          <w:sz w:val="20"/>
          <w:szCs w:val="20"/>
        </w:rPr>
        <w:t>color</w:t>
      </w:r>
      <w:proofErr w:type="spellEnd"/>
      <w:r w:rsidRPr="00151A44">
        <w:rPr>
          <w:rFonts w:ascii="Times New Roman" w:hAnsi="Times New Roman" w:cs="Times New Roman"/>
          <w:sz w:val="20"/>
          <w:szCs w:val="20"/>
        </w:rPr>
        <w:t>, total soluble solids (TSS), and anthocyanin content, while also benefiting post-harvest crop performance.</w:t>
      </w:r>
    </w:p>
    <w:p w14:paraId="480E7718" w14:textId="37CC5796" w:rsidR="004B03C5" w:rsidRPr="00151A44" w:rsidRDefault="004B03C5"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Yield improvement and uniformity of fruit development</w:t>
      </w:r>
    </w:p>
    <w:p w14:paraId="6FCB8D13" w14:textId="4AD3A9B4" w:rsidR="004B03C5" w:rsidRPr="00151A44" w:rsidRDefault="00826967"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t>Uniform and efficient light distribution across the canopy directly correlates with higher crop yields and more consistent fruit development. Typically, increases in yield are proportional to reductions in light heterogeneity. Modifying canopy structure to enhance light distribution has been proven to increase yields in certain crops. For example, rice (Oryza sativa) cultivars bred with more upright upper canopy leaves have contributed to the development of "super” hybrid rice in China (Slattery et al., 2021). Likewise, maize (Zea mays) yields have risen due to changes in leaf angle, which may be influence</w:t>
      </w:r>
      <w:r w:rsidR="00B804BF" w:rsidRPr="00151A44">
        <w:rPr>
          <w:rFonts w:ascii="Times New Roman" w:hAnsi="Times New Roman" w:cs="Times New Roman"/>
          <w:sz w:val="20"/>
          <w:szCs w:val="20"/>
        </w:rPr>
        <w:t>d by higher planting densities</w:t>
      </w:r>
      <w:r w:rsidRPr="00151A44">
        <w:rPr>
          <w:rFonts w:ascii="Times New Roman" w:hAnsi="Times New Roman" w:cs="Times New Roman"/>
          <w:sz w:val="20"/>
          <w:szCs w:val="20"/>
        </w:rPr>
        <w:t>.</w:t>
      </w:r>
    </w:p>
    <w:p w14:paraId="6A210B51" w14:textId="2A52C9E3" w:rsidR="00FE59B5" w:rsidRPr="00151A44" w:rsidRDefault="00BB4DAC" w:rsidP="00151A44">
      <w:pPr>
        <w:pStyle w:val="ListParagraph"/>
        <w:numPr>
          <w:ilvl w:val="1"/>
          <w:numId w:val="8"/>
        </w:numPr>
        <w:spacing w:line="240" w:lineRule="auto"/>
        <w:jc w:val="both"/>
        <w:rPr>
          <w:rFonts w:ascii="Times New Roman" w:hAnsi="Times New Roman" w:cs="Times New Roman"/>
          <w:sz w:val="20"/>
          <w:szCs w:val="20"/>
        </w:rPr>
      </w:pPr>
      <w:r w:rsidRPr="00151A44">
        <w:rPr>
          <w:rFonts w:ascii="Times New Roman" w:hAnsi="Times New Roman" w:cs="Times New Roman"/>
          <w:b/>
          <w:bCs/>
          <w:sz w:val="20"/>
          <w:szCs w:val="20"/>
        </w:rPr>
        <w:t>Fruit quality attributes (</w:t>
      </w:r>
      <w:proofErr w:type="spellStart"/>
      <w:r w:rsidRPr="00151A44">
        <w:rPr>
          <w:rFonts w:ascii="Times New Roman" w:hAnsi="Times New Roman" w:cs="Times New Roman"/>
          <w:b/>
          <w:bCs/>
          <w:sz w:val="20"/>
          <w:szCs w:val="20"/>
        </w:rPr>
        <w:t>color</w:t>
      </w:r>
      <w:proofErr w:type="spellEnd"/>
      <w:r w:rsidRPr="00151A44">
        <w:rPr>
          <w:rFonts w:ascii="Times New Roman" w:hAnsi="Times New Roman" w:cs="Times New Roman"/>
          <w:b/>
          <w:bCs/>
          <w:sz w:val="20"/>
          <w:szCs w:val="20"/>
        </w:rPr>
        <w:t xml:space="preserve">, </w:t>
      </w:r>
      <w:proofErr w:type="spellStart"/>
      <w:r w:rsidRPr="00151A44">
        <w:rPr>
          <w:rFonts w:ascii="Times New Roman" w:hAnsi="Times New Roman" w:cs="Times New Roman"/>
          <w:b/>
          <w:bCs/>
          <w:sz w:val="20"/>
          <w:szCs w:val="20"/>
        </w:rPr>
        <w:t>tss</w:t>
      </w:r>
      <w:proofErr w:type="spellEnd"/>
      <w:r w:rsidRPr="00151A44">
        <w:rPr>
          <w:rFonts w:ascii="Times New Roman" w:hAnsi="Times New Roman" w:cs="Times New Roman"/>
          <w:b/>
          <w:bCs/>
          <w:sz w:val="20"/>
          <w:szCs w:val="20"/>
        </w:rPr>
        <w:t>, anthocyanin content)</w:t>
      </w:r>
    </w:p>
    <w:p w14:paraId="01701B49" w14:textId="13A4E639" w:rsidR="00BB6955" w:rsidRPr="00151A44" w:rsidRDefault="00826967" w:rsidP="00151A44">
      <w:pPr>
        <w:spacing w:line="240" w:lineRule="auto"/>
        <w:jc w:val="both"/>
        <w:rPr>
          <w:rFonts w:ascii="Times New Roman" w:hAnsi="Times New Roman" w:cs="Times New Roman"/>
          <w:sz w:val="20"/>
          <w:szCs w:val="20"/>
          <w:highlight w:val="yellow"/>
        </w:rPr>
      </w:pPr>
      <w:r w:rsidRPr="00151A44">
        <w:rPr>
          <w:rFonts w:ascii="Times New Roman" w:hAnsi="Times New Roman" w:cs="Times New Roman"/>
          <w:sz w:val="20"/>
          <w:szCs w:val="20"/>
        </w:rPr>
        <w:lastRenderedPageBreak/>
        <w:t xml:space="preserve">Measuring fruit quality attributes like </w:t>
      </w:r>
      <w:proofErr w:type="spellStart"/>
      <w:r w:rsidRPr="00151A44">
        <w:rPr>
          <w:rFonts w:ascii="Times New Roman" w:hAnsi="Times New Roman" w:cs="Times New Roman"/>
          <w:sz w:val="20"/>
          <w:szCs w:val="20"/>
        </w:rPr>
        <w:t>color</w:t>
      </w:r>
      <w:proofErr w:type="spellEnd"/>
      <w:r w:rsidRPr="00151A44">
        <w:rPr>
          <w:rFonts w:ascii="Times New Roman" w:hAnsi="Times New Roman" w:cs="Times New Roman"/>
          <w:sz w:val="20"/>
          <w:szCs w:val="20"/>
        </w:rPr>
        <w:t xml:space="preserve">, total soluble solids (TSS), and anthocyanin content helps assess the intensity, direction, and uniformity of light reaching different canopy parts. Fruits exposed to higher light levels typically show better coloration due to increased pigmentation. Conversely, shaded fruits tend to be less </w:t>
      </w:r>
      <w:proofErr w:type="spellStart"/>
      <w:r w:rsidRPr="00151A44">
        <w:rPr>
          <w:rFonts w:ascii="Times New Roman" w:hAnsi="Times New Roman" w:cs="Times New Roman"/>
          <w:sz w:val="20"/>
          <w:szCs w:val="20"/>
        </w:rPr>
        <w:t>colored</w:t>
      </w:r>
      <w:proofErr w:type="spellEnd"/>
      <w:r w:rsidRPr="00151A44">
        <w:rPr>
          <w:rFonts w:ascii="Times New Roman" w:hAnsi="Times New Roman" w:cs="Times New Roman"/>
          <w:sz w:val="20"/>
          <w:szCs w:val="20"/>
        </w:rPr>
        <w:t xml:space="preserve">, with lower sugar and reduced anthocyanin levels (Zhang et al., 2022). Anthocyanins accumulate quickly during ripening, reaching peak levels in ripe fruits, with their stability affected by light, temperature, pH, and other factors. Increasing light intensity can enhance </w:t>
      </w:r>
      <w:proofErr w:type="spellStart"/>
      <w:r w:rsidRPr="00151A44">
        <w:rPr>
          <w:rFonts w:ascii="Times New Roman" w:hAnsi="Times New Roman" w:cs="Times New Roman"/>
          <w:sz w:val="20"/>
          <w:szCs w:val="20"/>
        </w:rPr>
        <w:t>coloring</w:t>
      </w:r>
      <w:proofErr w:type="spellEnd"/>
      <w:r w:rsidRPr="00151A44">
        <w:rPr>
          <w:rFonts w:ascii="Times New Roman" w:hAnsi="Times New Roman" w:cs="Times New Roman"/>
          <w:sz w:val="20"/>
          <w:szCs w:val="20"/>
        </w:rPr>
        <w:t xml:space="preserve"> and promote anthocyanin buildup (</w:t>
      </w:r>
      <w:proofErr w:type="spellStart"/>
      <w:r w:rsidRPr="00151A44">
        <w:rPr>
          <w:rFonts w:ascii="Times New Roman" w:hAnsi="Times New Roman" w:cs="Times New Roman"/>
          <w:sz w:val="20"/>
          <w:szCs w:val="20"/>
        </w:rPr>
        <w:t>Kadomura</w:t>
      </w:r>
      <w:proofErr w:type="spellEnd"/>
      <w:r w:rsidRPr="00151A44">
        <w:rPr>
          <w:rFonts w:ascii="Times New Roman" w:hAnsi="Times New Roman" w:cs="Times New Roman"/>
          <w:sz w:val="20"/>
          <w:szCs w:val="20"/>
        </w:rPr>
        <w:t xml:space="preserve">-Ishikawa et al., 2013). Additionally, different light wavelengths influence soluble solids and acid content in fruits (Wang et al., 2022). The distinct </w:t>
      </w:r>
      <w:proofErr w:type="spellStart"/>
      <w:r w:rsidRPr="00151A44">
        <w:rPr>
          <w:rFonts w:ascii="Times New Roman" w:hAnsi="Times New Roman" w:cs="Times New Roman"/>
          <w:sz w:val="20"/>
          <w:szCs w:val="20"/>
        </w:rPr>
        <w:t>flavor</w:t>
      </w:r>
      <w:proofErr w:type="spellEnd"/>
      <w:r w:rsidRPr="00151A44">
        <w:rPr>
          <w:rFonts w:ascii="Times New Roman" w:hAnsi="Times New Roman" w:cs="Times New Roman"/>
          <w:sz w:val="20"/>
          <w:szCs w:val="20"/>
        </w:rPr>
        <w:t xml:space="preserve"> of blueberries, which appeals to consumers, largely depends on their soluble solids, acid contents, and their ratio in the fruit (Gilbert et al., 2015).</w:t>
      </w:r>
    </w:p>
    <w:p w14:paraId="6179DD6E" w14:textId="5609DF7A" w:rsidR="00F04872" w:rsidRPr="00151A44" w:rsidRDefault="00F04872" w:rsidP="00151A44">
      <w:pPr>
        <w:pStyle w:val="ListParagraph"/>
        <w:numPr>
          <w:ilvl w:val="1"/>
          <w:numId w:val="8"/>
        </w:numPr>
        <w:spacing w:line="240" w:lineRule="auto"/>
        <w:jc w:val="both"/>
        <w:rPr>
          <w:rFonts w:ascii="Times New Roman" w:hAnsi="Times New Roman" w:cs="Times New Roman"/>
          <w:sz w:val="20"/>
          <w:szCs w:val="20"/>
        </w:rPr>
      </w:pPr>
      <w:r w:rsidRPr="00151A44">
        <w:rPr>
          <w:rFonts w:ascii="Times New Roman" w:hAnsi="Times New Roman" w:cs="Times New Roman"/>
          <w:b/>
          <w:bCs/>
          <w:sz w:val="20"/>
          <w:szCs w:val="20"/>
          <w:lang w:val="en-US"/>
        </w:rPr>
        <w:t>Effects on post-harvest quality</w:t>
      </w:r>
    </w:p>
    <w:p w14:paraId="7791F577" w14:textId="4B58D467" w:rsidR="00F04872"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Food safety concerns have gained more attention towards harvested commodities to ensure consumer acceptance and enhance the precision of postharvest grading of fruits and vegetables.</w:t>
      </w:r>
    </w:p>
    <w:p w14:paraId="57A63B6F" w14:textId="726F6524" w:rsidR="004F22E5" w:rsidRPr="00151A44" w:rsidRDefault="00826967"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t>Plant biological processes such as growth, development, and ripening depend on photoreceptors and light signalling pathways (Kim and Eom, 2025). In postharvest management, light is increasingly recognised as a tool to control ripening, improve fruit quality, and prolong shelf life (Alonso-Salinas et al., 2024). Using specific wavelengths of light, we can influence physiological and biochemical processes in harvested fruits, offering an alternative or supplementary approach to traditional ripening and preservation methods (Sanders, 2024). Like other plants, fruits have various photoreceptors that detect and respond to different light spectra. These receptors manage ripening, pigmentation, secondary metabolite synthesis, and stress responses (Mujahid et al., 2025).</w:t>
      </w:r>
    </w:p>
    <w:p w14:paraId="614F7971" w14:textId="1C5FA6A9" w:rsidR="004F22E5" w:rsidRPr="00151A44" w:rsidRDefault="00BB4DAC" w:rsidP="00151A44">
      <w:pPr>
        <w:pStyle w:val="ListParagraph"/>
        <w:numPr>
          <w:ilvl w:val="0"/>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Abiotic and biotic factors affecting canopy light use</w:t>
      </w:r>
    </w:p>
    <w:p w14:paraId="7A705802" w14:textId="731641A5" w:rsidR="00D74B95"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Perception of light quality and quantity effectively reacts to various abiotic and biotic stresses. The interplay among temperature, drought, wind, and frost, combined with competition for light from weeds, intercrops, and pests or diseases, influences the canopy structure.</w:t>
      </w:r>
    </w:p>
    <w:p w14:paraId="0E88DF74" w14:textId="691E0FCC" w:rsidR="00150715" w:rsidRPr="00151A44" w:rsidRDefault="00D74B95"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Role of temperature, drought, wind, frost</w:t>
      </w:r>
    </w:p>
    <w:p w14:paraId="3A2DA598" w14:textId="7888BE86" w:rsidR="00150715" w:rsidRPr="00151A44" w:rsidRDefault="00826967"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Canopy responses to environmental stressors are highly interconnected, as temperature, drought, wind, and frost all influence light interception and use. Increased temperatures can promote canopy growth but may also stress photosystems, triggering protective pigments, altering stomatal conductance, and reducing light-use efficiency. Conversely, low temperatures slow metabolic processes, decrease chlorophyll levels, and reduce the light captured by photosynthetically active tissues. Heatwaves intensify drought effects by increasing transpiration rates, causing premature ageing of upper leaves, and reducing the functional canopy. Drought also restricts leaf growth, reduces canopy cover, and diminishes photosynthetic surface area; extreme stress can result in leaf loss, trapping light in drought-resistant areas. Constant winds reshape the canopy by flattening leaves and decreasing density, which improves air circulation and microclimate light conditions; however, severe winds can cause leaf abscission and damage, reducing productive surface area. Frost effects are also influenced by canopy structure: dense canopies absorb sudden temperature changes due to heat retention, while sparse canopies expose tissues to radiative cooling, increasing frost damage. All these stresses highlight the vulnerability of canopy structure and light interception, balance plant survival, and emphasise the importance of adaptive mechanisms to maintain productivity in a changing environment.</w:t>
      </w:r>
    </w:p>
    <w:p w14:paraId="6227E608" w14:textId="7379C4C6" w:rsidR="00150715" w:rsidRPr="00151A44" w:rsidRDefault="00150715"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Competition for light: weeds and intercropping</w:t>
      </w:r>
    </w:p>
    <w:p w14:paraId="2DCD73D8" w14:textId="2D50AAD2" w:rsidR="00A433D1" w:rsidRPr="00151A44" w:rsidRDefault="000B686D" w:rsidP="00151A44">
      <w:pPr>
        <w:spacing w:line="240" w:lineRule="auto"/>
        <w:jc w:val="both"/>
        <w:rPr>
          <w:rFonts w:ascii="Times New Roman" w:hAnsi="Times New Roman" w:cs="Times New Roman"/>
          <w:sz w:val="20"/>
          <w:szCs w:val="20"/>
          <w:lang w:eastAsia="en-IN"/>
        </w:rPr>
      </w:pPr>
      <w:r w:rsidRPr="00151A44">
        <w:rPr>
          <w:rFonts w:ascii="Times New Roman" w:hAnsi="Times New Roman" w:cs="Times New Roman"/>
          <w:sz w:val="20"/>
          <w:szCs w:val="20"/>
          <w:lang w:eastAsia="en-IN"/>
        </w:rPr>
        <w:t xml:space="preserve">Weeds growing beneath or between plants compete for sunlight. Rapidly expanding weeds can overshadow young crops, creating dense shade that significantly hampers photosynthesis, resulting in poor plant </w:t>
      </w:r>
      <w:proofErr w:type="spellStart"/>
      <w:r w:rsidRPr="00151A44">
        <w:rPr>
          <w:rFonts w:ascii="Times New Roman" w:hAnsi="Times New Roman" w:cs="Times New Roman"/>
          <w:sz w:val="20"/>
          <w:szCs w:val="20"/>
          <w:lang w:eastAsia="en-IN"/>
        </w:rPr>
        <w:t>vigor</w:t>
      </w:r>
      <w:proofErr w:type="spellEnd"/>
      <w:r w:rsidRPr="00151A44">
        <w:rPr>
          <w:rFonts w:ascii="Times New Roman" w:hAnsi="Times New Roman" w:cs="Times New Roman"/>
          <w:sz w:val="20"/>
          <w:szCs w:val="20"/>
          <w:lang w:eastAsia="en-IN"/>
        </w:rPr>
        <w:t>, slow development, and notable yield reductions- especially when weeds grow alongside crops. In this scenario, intercropping systems provide a practical approach by mixing species with different canopy structures and growth habits, thereby optimizing light utilisation. For instance, tall or deep-rooting crops like maize can be combined with shade-tolerant understory plants such as beans or celery, enabling vertical layering of light and better resource efficiency. Overall, integrating effective weed control with strategic intercropping offers the dual benefit of safeguarding light access for crops.</w:t>
      </w:r>
    </w:p>
    <w:p w14:paraId="3FB7B372" w14:textId="6E268FCC" w:rsidR="00150715" w:rsidRPr="00151A44" w:rsidRDefault="00150715" w:rsidP="00151A44">
      <w:pPr>
        <w:pStyle w:val="ListParagraph"/>
        <w:numPr>
          <w:ilvl w:val="1"/>
          <w:numId w:val="8"/>
        </w:numPr>
        <w:spacing w:line="240" w:lineRule="auto"/>
        <w:jc w:val="both"/>
        <w:rPr>
          <w:rFonts w:ascii="Times New Roman" w:hAnsi="Times New Roman" w:cs="Times New Roman"/>
          <w:b/>
          <w:bCs/>
          <w:sz w:val="20"/>
          <w:szCs w:val="20"/>
          <w:lang w:val="en-US" w:eastAsia="en-IN"/>
        </w:rPr>
      </w:pPr>
      <w:r w:rsidRPr="00151A44">
        <w:rPr>
          <w:rFonts w:ascii="Times New Roman" w:hAnsi="Times New Roman" w:cs="Times New Roman"/>
          <w:b/>
          <w:bCs/>
          <w:sz w:val="20"/>
          <w:szCs w:val="20"/>
          <w:lang w:val="en-US" w:eastAsia="en-IN"/>
        </w:rPr>
        <w:t>Pest/disease-induced canopy modification</w:t>
      </w:r>
    </w:p>
    <w:p w14:paraId="75EE9CCB" w14:textId="6E7F86AE" w:rsidR="000F4DAE" w:rsidRPr="00151A44" w:rsidRDefault="000B686D" w:rsidP="00151A44">
      <w:pPr>
        <w:spacing w:line="240" w:lineRule="auto"/>
        <w:jc w:val="both"/>
        <w:rPr>
          <w:rFonts w:ascii="Times New Roman" w:hAnsi="Times New Roman" w:cs="Times New Roman"/>
          <w:sz w:val="20"/>
          <w:szCs w:val="20"/>
          <w:lang w:eastAsia="en-IN"/>
        </w:rPr>
      </w:pPr>
      <w:r w:rsidRPr="00151A44">
        <w:rPr>
          <w:rFonts w:ascii="Times New Roman" w:hAnsi="Times New Roman" w:cs="Times New Roman"/>
          <w:sz w:val="20"/>
          <w:szCs w:val="20"/>
          <w:lang w:eastAsia="en-IN"/>
        </w:rPr>
        <w:t>Pathogen infestation and pest attacks significantly impact canopy architecture by causing leaf abscission, shoot dieback, or abnormal tissue growth. Some pests, like borers or leaf miners, target internal leaf tissues, leading to localised damage that reduces light capture and canopy function. Excessive shading can inhibit the production of defence compounds, weakening the plant's natural resistance. This increases vulnerability to further pest and disease attacks, creating a cycle of stress and reduced productivity.</w:t>
      </w:r>
    </w:p>
    <w:p w14:paraId="2B31AD3D" w14:textId="63FCD7C5" w:rsidR="000F4DAE" w:rsidRPr="00151A44" w:rsidRDefault="000F4DAE" w:rsidP="00151A44">
      <w:pPr>
        <w:pStyle w:val="ListParagraph"/>
        <w:numPr>
          <w:ilvl w:val="0"/>
          <w:numId w:val="8"/>
        </w:numPr>
        <w:spacing w:line="240" w:lineRule="auto"/>
        <w:jc w:val="both"/>
        <w:rPr>
          <w:rFonts w:ascii="Times New Roman" w:hAnsi="Times New Roman" w:cs="Times New Roman"/>
          <w:sz w:val="20"/>
          <w:szCs w:val="20"/>
        </w:rPr>
      </w:pPr>
      <w:proofErr w:type="spellStart"/>
      <w:r w:rsidRPr="00151A44">
        <w:rPr>
          <w:rFonts w:ascii="Times New Roman" w:hAnsi="Times New Roman" w:cs="Times New Roman"/>
          <w:b/>
          <w:bCs/>
          <w:sz w:val="20"/>
          <w:szCs w:val="20"/>
        </w:rPr>
        <w:lastRenderedPageBreak/>
        <w:t>Modeling</w:t>
      </w:r>
      <w:proofErr w:type="spellEnd"/>
      <w:r w:rsidRPr="00151A44">
        <w:rPr>
          <w:rFonts w:ascii="Times New Roman" w:hAnsi="Times New Roman" w:cs="Times New Roman"/>
          <w:b/>
          <w:bCs/>
          <w:sz w:val="20"/>
          <w:szCs w:val="20"/>
        </w:rPr>
        <w:t xml:space="preserve"> and Simulation Approaches</w:t>
      </w:r>
    </w:p>
    <w:p w14:paraId="6792A600" w14:textId="2E92DA31" w:rsidR="007724CF" w:rsidRPr="00151A44" w:rsidRDefault="000B686D"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Mathematical, computational, and conceptual frameworks are used to represent, </w:t>
      </w:r>
      <w:proofErr w:type="spellStart"/>
      <w:r w:rsidRPr="00151A44">
        <w:rPr>
          <w:rFonts w:ascii="Times New Roman" w:hAnsi="Times New Roman" w:cs="Times New Roman"/>
          <w:sz w:val="20"/>
          <w:szCs w:val="20"/>
        </w:rPr>
        <w:t>analyze</w:t>
      </w:r>
      <w:proofErr w:type="spellEnd"/>
      <w:r w:rsidRPr="00151A44">
        <w:rPr>
          <w:rFonts w:ascii="Times New Roman" w:hAnsi="Times New Roman" w:cs="Times New Roman"/>
          <w:sz w:val="20"/>
          <w:szCs w:val="20"/>
        </w:rPr>
        <w:t xml:space="preserve">, and predict the </w:t>
      </w:r>
      <w:proofErr w:type="spellStart"/>
      <w:r w:rsidRPr="00151A44">
        <w:rPr>
          <w:rFonts w:ascii="Times New Roman" w:hAnsi="Times New Roman" w:cs="Times New Roman"/>
          <w:sz w:val="20"/>
          <w:szCs w:val="20"/>
        </w:rPr>
        <w:t>behavior</w:t>
      </w:r>
      <w:proofErr w:type="spellEnd"/>
      <w:r w:rsidRPr="00151A44">
        <w:rPr>
          <w:rFonts w:ascii="Times New Roman" w:hAnsi="Times New Roman" w:cs="Times New Roman"/>
          <w:sz w:val="20"/>
          <w:szCs w:val="20"/>
        </w:rPr>
        <w:t xml:space="preserve"> of variables like environmental factors, physiological processes, and management practices within virtual models that simulate real-world scenarios using </w:t>
      </w:r>
      <w:proofErr w:type="spellStart"/>
      <w:r w:rsidRPr="00151A44">
        <w:rPr>
          <w:rFonts w:ascii="Times New Roman" w:hAnsi="Times New Roman" w:cs="Times New Roman"/>
          <w:sz w:val="20"/>
          <w:szCs w:val="20"/>
        </w:rPr>
        <w:t>modeling</w:t>
      </w:r>
      <w:proofErr w:type="spellEnd"/>
      <w:r w:rsidRPr="00151A44">
        <w:rPr>
          <w:rFonts w:ascii="Times New Roman" w:hAnsi="Times New Roman" w:cs="Times New Roman"/>
          <w:sz w:val="20"/>
          <w:szCs w:val="20"/>
        </w:rPr>
        <w:t xml:space="preserve"> and simulation techniques.</w:t>
      </w:r>
    </w:p>
    <w:p w14:paraId="6C442BF6" w14:textId="2FFFB373" w:rsidR="007724CF" w:rsidRPr="00151A44" w:rsidRDefault="007724CF" w:rsidP="00151A44">
      <w:pPr>
        <w:pStyle w:val="ListParagraph"/>
        <w:numPr>
          <w:ilvl w:val="1"/>
          <w:numId w:val="8"/>
        </w:numPr>
        <w:spacing w:line="240" w:lineRule="auto"/>
        <w:jc w:val="both"/>
        <w:rPr>
          <w:rFonts w:ascii="Times New Roman" w:hAnsi="Times New Roman" w:cs="Times New Roman"/>
          <w:b/>
          <w:bCs/>
          <w:sz w:val="20"/>
          <w:szCs w:val="20"/>
          <w:lang w:val="en-US"/>
        </w:rPr>
      </w:pPr>
      <w:r w:rsidRPr="00151A44">
        <w:rPr>
          <w:rFonts w:ascii="Times New Roman" w:hAnsi="Times New Roman" w:cs="Times New Roman"/>
          <w:b/>
          <w:bCs/>
          <w:sz w:val="20"/>
          <w:szCs w:val="20"/>
          <w:lang w:val="en-US"/>
        </w:rPr>
        <w:t>Functional–structural plant models (FSPM)</w:t>
      </w:r>
    </w:p>
    <w:p w14:paraId="449B1CD2" w14:textId="0ADD1E60" w:rsidR="006266D6" w:rsidRPr="00151A44" w:rsidRDefault="000B686D"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 xml:space="preserve">Simulation tools like RATP, MAESTRA, and DART, combined with artificial intelligence (AI) and machine learning (ML), are crucial for improving predictive models of canopy light interception and their impact on plant growth and productivity in functional-structural plant models (FSPM). These models represent individual structural units such as stems, leaves, internodes, and buds, along with their spatial arrangements, to simulate how light is intercepted, absorbed, and used at both organ and canopy levels (Hanan and </w:t>
      </w:r>
      <w:proofErr w:type="spellStart"/>
      <w:r w:rsidRPr="00151A44">
        <w:rPr>
          <w:rFonts w:ascii="Times New Roman" w:hAnsi="Times New Roman" w:cs="Times New Roman"/>
          <w:sz w:val="20"/>
          <w:szCs w:val="20"/>
        </w:rPr>
        <w:t>Prusinkiewicz</w:t>
      </w:r>
      <w:proofErr w:type="spellEnd"/>
      <w:r w:rsidRPr="00151A44">
        <w:rPr>
          <w:rFonts w:ascii="Times New Roman" w:hAnsi="Times New Roman" w:cs="Times New Roman"/>
          <w:sz w:val="20"/>
          <w:szCs w:val="20"/>
        </w:rPr>
        <w:t>, 2008).</w:t>
      </w:r>
    </w:p>
    <w:p w14:paraId="1ACF568C" w14:textId="0595EF77" w:rsidR="006266D6" w:rsidRPr="00151A44" w:rsidRDefault="00DD2090" w:rsidP="00151A44">
      <w:pPr>
        <w:pStyle w:val="ListParagraph"/>
        <w:numPr>
          <w:ilvl w:val="1"/>
          <w:numId w:val="8"/>
        </w:numPr>
        <w:spacing w:line="240" w:lineRule="auto"/>
        <w:rPr>
          <w:rFonts w:ascii="Times New Roman" w:hAnsi="Times New Roman" w:cs="Times New Roman"/>
          <w:b/>
          <w:bCs/>
          <w:sz w:val="20"/>
          <w:szCs w:val="20"/>
        </w:rPr>
      </w:pPr>
      <w:r w:rsidRPr="00151A44">
        <w:rPr>
          <w:rFonts w:ascii="Times New Roman" w:hAnsi="Times New Roman" w:cs="Times New Roman"/>
          <w:b/>
          <w:bCs/>
          <w:sz w:val="20"/>
          <w:szCs w:val="20"/>
        </w:rPr>
        <w:t xml:space="preserve"> </w:t>
      </w:r>
      <w:r w:rsidR="007724CF" w:rsidRPr="00151A44">
        <w:rPr>
          <w:rFonts w:ascii="Times New Roman" w:hAnsi="Times New Roman" w:cs="Times New Roman"/>
          <w:b/>
          <w:bCs/>
          <w:sz w:val="20"/>
          <w:szCs w:val="20"/>
        </w:rPr>
        <w:t>Simulation tools: RATP, MAESTRA, DART</w:t>
      </w:r>
    </w:p>
    <w:p w14:paraId="6AAE1164" w14:textId="65BA4F23" w:rsidR="0045723A" w:rsidRPr="00151A44" w:rsidRDefault="000B686D"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rPr>
        <w:t>RATP (Radiation Absorption, Transpiration, and Photosynthesis) models how radiation absorption, transpiration, and photosynthesis are distributed within plant canopies with high spatial detail. It combines canopy structure with local energy and mass balance equations (voxels) to predict carbon uptake and water loss in different organs, accounting for microclimatic differences. This enab</w:t>
      </w:r>
      <w:r w:rsidR="00B804BF" w:rsidRPr="00151A44">
        <w:rPr>
          <w:rFonts w:ascii="Times New Roman" w:hAnsi="Times New Roman" w:cs="Times New Roman"/>
          <w:sz w:val="20"/>
          <w:szCs w:val="20"/>
        </w:rPr>
        <w:t>les accurate yield forecasting.</w:t>
      </w:r>
      <w:r w:rsidRPr="00151A44">
        <w:rPr>
          <w:rFonts w:ascii="Times New Roman" w:hAnsi="Times New Roman" w:cs="Times New Roman"/>
          <w:sz w:val="20"/>
          <w:szCs w:val="20"/>
        </w:rPr>
        <w:t xml:space="preserve"> </w:t>
      </w:r>
    </w:p>
    <w:p w14:paraId="0E56CA51" w14:textId="0D0A34F3" w:rsidR="0045723A" w:rsidRPr="00151A44" w:rsidRDefault="000B686D" w:rsidP="00151A44">
      <w:pPr>
        <w:spacing w:line="240" w:lineRule="auto"/>
        <w:ind w:firstLine="360"/>
        <w:jc w:val="both"/>
        <w:rPr>
          <w:rFonts w:ascii="Times New Roman" w:hAnsi="Times New Roman" w:cs="Times New Roman"/>
          <w:sz w:val="20"/>
          <w:szCs w:val="20"/>
        </w:rPr>
      </w:pPr>
      <w:r w:rsidRPr="00151A44">
        <w:rPr>
          <w:rFonts w:ascii="Times New Roman" w:hAnsi="Times New Roman" w:cs="Times New Roman"/>
          <w:sz w:val="20"/>
          <w:szCs w:val="20"/>
        </w:rPr>
        <w:t xml:space="preserve">MAESTRA is a three-dimensional model crafted for forest and crop canopies, simulating photosynthesis and light absorption. It incorporates detailed plant structural data to capture canopy complexity and utilises ray tracing or Monte Carlo methods for simulating radiation transfer. MAESTRA has been applied to estimate how productivity responds to canopy manipulation in forest stands and agricultural crops. </w:t>
      </w:r>
    </w:p>
    <w:p w14:paraId="30839859" w14:textId="64558F55" w:rsidR="007724CF" w:rsidRPr="00151A44" w:rsidRDefault="000B686D" w:rsidP="00151A44">
      <w:pPr>
        <w:spacing w:line="240" w:lineRule="auto"/>
        <w:ind w:firstLine="360"/>
        <w:jc w:val="both"/>
        <w:rPr>
          <w:rFonts w:ascii="Times New Roman" w:hAnsi="Times New Roman" w:cs="Times New Roman"/>
          <w:b/>
          <w:bCs/>
          <w:sz w:val="20"/>
          <w:szCs w:val="20"/>
        </w:rPr>
      </w:pPr>
      <w:r w:rsidRPr="00151A44">
        <w:rPr>
          <w:rFonts w:ascii="Times New Roman" w:hAnsi="Times New Roman" w:cs="Times New Roman"/>
          <w:sz w:val="20"/>
          <w:szCs w:val="20"/>
        </w:rPr>
        <w:t xml:space="preserve">DART (Discrete Anisotropic Radiative Transfer) </w:t>
      </w:r>
      <w:proofErr w:type="gramStart"/>
      <w:r w:rsidRPr="00151A44">
        <w:rPr>
          <w:rFonts w:ascii="Times New Roman" w:hAnsi="Times New Roman" w:cs="Times New Roman"/>
          <w:sz w:val="20"/>
          <w:szCs w:val="20"/>
        </w:rPr>
        <w:t>models</w:t>
      </w:r>
      <w:proofErr w:type="gramEnd"/>
      <w:r w:rsidRPr="00151A44">
        <w:rPr>
          <w:rFonts w:ascii="Times New Roman" w:hAnsi="Times New Roman" w:cs="Times New Roman"/>
          <w:sz w:val="20"/>
          <w:szCs w:val="20"/>
        </w:rPr>
        <w:t xml:space="preserve"> bidirectional reflectance and canopy spectral images from landscape to leaf scale. It uses Monte Carlo ray tracing to simulate the complex interactions of photons with canopy surfaces and backgrounds, supporting remote sensing applications and the validation of spectral data with physical canopy properties.</w:t>
      </w:r>
    </w:p>
    <w:p w14:paraId="32342FB2" w14:textId="7A488C43" w:rsidR="00137756" w:rsidRPr="00151A44" w:rsidRDefault="007724CF" w:rsidP="00151A44">
      <w:pPr>
        <w:pStyle w:val="ListParagraph"/>
        <w:numPr>
          <w:ilvl w:val="1"/>
          <w:numId w:val="8"/>
        </w:numPr>
        <w:spacing w:line="240" w:lineRule="auto"/>
        <w:rPr>
          <w:rFonts w:ascii="Times New Roman" w:hAnsi="Times New Roman" w:cs="Times New Roman"/>
          <w:b/>
          <w:bCs/>
          <w:sz w:val="20"/>
          <w:szCs w:val="20"/>
        </w:rPr>
      </w:pPr>
      <w:r w:rsidRPr="00151A44">
        <w:rPr>
          <w:rFonts w:ascii="Times New Roman" w:hAnsi="Times New Roman" w:cs="Times New Roman"/>
          <w:b/>
          <w:bCs/>
          <w:sz w:val="20"/>
          <w:szCs w:val="20"/>
        </w:rPr>
        <w:t>AI and machine learning in canopy light prediction</w:t>
      </w:r>
    </w:p>
    <w:p w14:paraId="4798D208" w14:textId="40A5569C" w:rsidR="00392D67" w:rsidRPr="00151A44" w:rsidRDefault="000B686D" w:rsidP="00151A44">
      <w:pPr>
        <w:spacing w:line="240" w:lineRule="auto"/>
        <w:jc w:val="both"/>
        <w:rPr>
          <w:rFonts w:ascii="Times New Roman" w:hAnsi="Times New Roman" w:cs="Times New Roman"/>
          <w:b/>
          <w:bCs/>
          <w:sz w:val="20"/>
          <w:szCs w:val="20"/>
        </w:rPr>
      </w:pPr>
      <w:r w:rsidRPr="00151A44">
        <w:rPr>
          <w:rFonts w:ascii="Times New Roman" w:hAnsi="Times New Roman" w:cs="Times New Roman"/>
          <w:sz w:val="20"/>
          <w:szCs w:val="20"/>
        </w:rPr>
        <w:t>The rise of artificial intelligence (AI), machine learning (ML), and deep learning (DL) has revolutionised canopy light management. Essentially, AI automates and improves the analysis of intricate datasets collected from digital sources such as satellites, drones, and aerial images, simulating human intelligence. These technologies work together to improve data integration, forecasting, and operational effectiveness, allowing for real-time monitoring and decision-making in complex a</w:t>
      </w:r>
      <w:r w:rsidR="00B804BF" w:rsidRPr="00151A44">
        <w:rPr>
          <w:rFonts w:ascii="Times New Roman" w:hAnsi="Times New Roman" w:cs="Times New Roman"/>
          <w:sz w:val="20"/>
          <w:szCs w:val="20"/>
        </w:rPr>
        <w:t>gricultural systems</w:t>
      </w:r>
      <w:r w:rsidRPr="00151A44">
        <w:rPr>
          <w:rFonts w:ascii="Times New Roman" w:hAnsi="Times New Roman" w:cs="Times New Roman"/>
          <w:sz w:val="20"/>
          <w:szCs w:val="20"/>
        </w:rPr>
        <w:t>.</w:t>
      </w:r>
    </w:p>
    <w:p w14:paraId="29891CAF" w14:textId="32F9FE21" w:rsidR="005871A1" w:rsidRPr="00151A44" w:rsidRDefault="005871A1" w:rsidP="00151A44">
      <w:pPr>
        <w:pStyle w:val="Heading3"/>
        <w:spacing w:line="240" w:lineRule="auto"/>
        <w:jc w:val="both"/>
        <w:rPr>
          <w:rFonts w:ascii="Times New Roman" w:hAnsi="Times New Roman" w:cs="Times New Roman"/>
          <w:b/>
          <w:bCs/>
          <w:color w:val="auto"/>
          <w:sz w:val="20"/>
          <w:szCs w:val="20"/>
          <w:highlight w:val="yellow"/>
        </w:rPr>
      </w:pPr>
      <w:r w:rsidRPr="00151A44">
        <w:rPr>
          <w:rFonts w:ascii="Times New Roman" w:hAnsi="Times New Roman" w:cs="Times New Roman"/>
          <w:b/>
          <w:bCs/>
          <w:color w:val="auto"/>
          <w:sz w:val="20"/>
          <w:szCs w:val="20"/>
          <w:highlight w:val="yellow"/>
        </w:rPr>
        <w:t>12. Limitations</w:t>
      </w:r>
    </w:p>
    <w:p w14:paraId="0C1E23D8" w14:textId="77777777" w:rsidR="005871A1" w:rsidRPr="00151A44" w:rsidRDefault="005871A1" w:rsidP="00151A44">
      <w:pPr>
        <w:pStyle w:val="NormalWeb"/>
        <w:spacing w:line="240" w:lineRule="auto"/>
        <w:jc w:val="both"/>
        <w:rPr>
          <w:sz w:val="20"/>
          <w:szCs w:val="20"/>
        </w:rPr>
      </w:pPr>
      <w:r w:rsidRPr="00151A44">
        <w:rPr>
          <w:sz w:val="20"/>
          <w:szCs w:val="20"/>
          <w:highlight w:val="yellow"/>
        </w:rPr>
        <w:t xml:space="preserve">Despite providing a comprehensive overview of three-dimensional canopy architecture and light interception dynamics, this review has certain limitations. The synthesis is primarily based on published studies conducted under specific environmental and crop conditions, which may limit the universal applicability of some findings across diverse agro-climatic regions and production systems. Variability in experimental methodologies, canopy measurement techniques, and </w:t>
      </w:r>
      <w:proofErr w:type="spellStart"/>
      <w:r w:rsidRPr="00151A44">
        <w:rPr>
          <w:sz w:val="20"/>
          <w:szCs w:val="20"/>
          <w:highlight w:val="yellow"/>
        </w:rPr>
        <w:t>modeling</w:t>
      </w:r>
      <w:proofErr w:type="spellEnd"/>
      <w:r w:rsidRPr="00151A44">
        <w:rPr>
          <w:sz w:val="20"/>
          <w:szCs w:val="20"/>
          <w:highlight w:val="yellow"/>
        </w:rPr>
        <w:t xml:space="preserve"> approaches among studies may also influence the comparability of results. In addition, although recent advances in artificial intelligence, UAV imaging, LiDAR, and functional–structural plant models have been discussed, many of these technologies are still under development and remain costly or technically demanding for large-scale field adoption, particularly in resource-limited agricultural systems. Furthermore, limited long-term field validation studies are available for integrating advanced canopy models with practical orchard and crop management strategies under climate change scenarios. Future research should therefore focus on standardized methodologies, multi-environment validation, and the development of cost-effective precision technologies for wider agricultural application.</w:t>
      </w:r>
    </w:p>
    <w:p w14:paraId="46368DB6" w14:textId="39C53FB3" w:rsidR="002709DD" w:rsidRPr="00151A44" w:rsidRDefault="006F49BC" w:rsidP="00151A44">
      <w:pPr>
        <w:pStyle w:val="ListParagraph"/>
        <w:numPr>
          <w:ilvl w:val="0"/>
          <w:numId w:val="8"/>
        </w:numPr>
        <w:spacing w:line="240" w:lineRule="auto"/>
        <w:jc w:val="both"/>
        <w:rPr>
          <w:rFonts w:ascii="Times New Roman" w:hAnsi="Times New Roman" w:cs="Times New Roman"/>
          <w:sz w:val="20"/>
          <w:szCs w:val="20"/>
          <w:lang w:val="en-US"/>
        </w:rPr>
      </w:pPr>
      <w:r w:rsidRPr="00151A44">
        <w:rPr>
          <w:rFonts w:ascii="Times New Roman" w:hAnsi="Times New Roman" w:cs="Times New Roman"/>
          <w:b/>
          <w:bCs/>
          <w:sz w:val="20"/>
          <w:szCs w:val="20"/>
        </w:rPr>
        <w:t>Conclusions and future perspectives</w:t>
      </w:r>
    </w:p>
    <w:p w14:paraId="266B8815" w14:textId="5D13965A" w:rsidR="002709DD" w:rsidRPr="00151A44" w:rsidRDefault="000B686D" w:rsidP="00151A44">
      <w:pPr>
        <w:spacing w:line="240" w:lineRule="auto"/>
        <w:jc w:val="both"/>
        <w:rPr>
          <w:rFonts w:ascii="Times New Roman" w:hAnsi="Times New Roman" w:cs="Times New Roman"/>
          <w:sz w:val="20"/>
          <w:szCs w:val="20"/>
        </w:rPr>
      </w:pPr>
      <w:r w:rsidRPr="00151A44">
        <w:rPr>
          <w:rFonts w:ascii="Times New Roman" w:hAnsi="Times New Roman" w:cs="Times New Roman"/>
          <w:sz w:val="20"/>
          <w:szCs w:val="20"/>
          <w:highlight w:val="yellow"/>
        </w:rPr>
        <w:t>The geometry and orientation of leaves can be reconstructed with models of photosynthetic canopies (3D CPMs), allowing for a detailed recreation of the heterogeneity in photosynthetically active radiation (PAR) interception within the canopy. This higher spatial resolution enhances the accuracy of predictions related to canopy photosynthesis, radiation use efficiency (RUE), and crop yield potential, surpassing the limitations of 0D, 1D, and 2D models that rely on aggregated leaf area index (LAI) or average exti</w:t>
      </w:r>
      <w:r w:rsidR="00B804BF" w:rsidRPr="00151A44">
        <w:rPr>
          <w:rFonts w:ascii="Times New Roman" w:hAnsi="Times New Roman" w:cs="Times New Roman"/>
          <w:sz w:val="20"/>
          <w:szCs w:val="20"/>
          <w:highlight w:val="yellow"/>
        </w:rPr>
        <w:t>nction coefficients</w:t>
      </w:r>
      <w:r w:rsidRPr="00151A44">
        <w:rPr>
          <w:rFonts w:ascii="Times New Roman" w:hAnsi="Times New Roman" w:cs="Times New Roman"/>
          <w:sz w:val="20"/>
          <w:szCs w:val="20"/>
          <w:highlight w:val="yellow"/>
        </w:rPr>
        <w:t>.</w:t>
      </w:r>
      <w:r w:rsidR="00B804BF" w:rsidRPr="00151A44">
        <w:rPr>
          <w:rFonts w:ascii="Times New Roman" w:hAnsi="Times New Roman" w:cs="Times New Roman"/>
          <w:sz w:val="20"/>
          <w:szCs w:val="20"/>
          <w:highlight w:val="yellow"/>
        </w:rPr>
        <w:t xml:space="preserve"> </w:t>
      </w:r>
      <w:r w:rsidRPr="00151A44">
        <w:rPr>
          <w:rFonts w:ascii="Times New Roman" w:hAnsi="Times New Roman" w:cs="Times New Roman"/>
          <w:sz w:val="20"/>
          <w:szCs w:val="20"/>
          <w:highlight w:val="yellow"/>
        </w:rPr>
        <w:t xml:space="preserve">Technologies like LiDAR scanning, UAV imaging, and structure-from-motion photogrammetry facilitate the generation of detailed 3D point clouds of canopy structures. The use of spectral vegetation indices and hyperspectral imaging helps monitor canopy health, biomass growth, and radiation utilisation through remote sensing. Additionally, machine </w:t>
      </w:r>
      <w:r w:rsidRPr="00151A44">
        <w:rPr>
          <w:rFonts w:ascii="Times New Roman" w:hAnsi="Times New Roman" w:cs="Times New Roman"/>
          <w:sz w:val="20"/>
          <w:szCs w:val="20"/>
          <w:highlight w:val="yellow"/>
        </w:rPr>
        <w:lastRenderedPageBreak/>
        <w:t>learning and artificial intelligence (AI) are advancing phenotyping and remote sensing, allowing for trait predictions and estimations of light environmen</w:t>
      </w:r>
      <w:r w:rsidR="00B804BF" w:rsidRPr="00151A44">
        <w:rPr>
          <w:rFonts w:ascii="Times New Roman" w:hAnsi="Times New Roman" w:cs="Times New Roman"/>
          <w:sz w:val="20"/>
          <w:szCs w:val="20"/>
          <w:highlight w:val="yellow"/>
        </w:rPr>
        <w:t>ts within canopies and the RUE</w:t>
      </w:r>
      <w:r w:rsidRPr="00151A44">
        <w:rPr>
          <w:rFonts w:ascii="Times New Roman" w:hAnsi="Times New Roman" w:cs="Times New Roman"/>
          <w:sz w:val="20"/>
          <w:szCs w:val="20"/>
          <w:highlight w:val="yellow"/>
        </w:rPr>
        <w:t>.</w:t>
      </w:r>
      <w:r w:rsidR="00B804BF" w:rsidRPr="00151A44">
        <w:rPr>
          <w:rFonts w:ascii="Times New Roman" w:hAnsi="Times New Roman" w:cs="Times New Roman"/>
          <w:sz w:val="20"/>
          <w:szCs w:val="20"/>
          <w:highlight w:val="yellow"/>
        </w:rPr>
        <w:t xml:space="preserve"> </w:t>
      </w:r>
      <w:r w:rsidRPr="00151A44">
        <w:rPr>
          <w:rFonts w:ascii="Times New Roman" w:hAnsi="Times New Roman" w:cs="Times New Roman"/>
          <w:sz w:val="20"/>
          <w:szCs w:val="20"/>
          <w:highlight w:val="yellow"/>
          <w:lang w:val="en-US"/>
        </w:rPr>
        <w:t>Contemporary research in canopy light aims to unify AI, remote sensing, and robotics, leading to significant breakthroughs. AI analysis of combined data from satellites, UAVs, LiDAR, and proximal sensors will enable large-scale studies of canopy structure and fun</w:t>
      </w:r>
      <w:r w:rsidR="00B804BF" w:rsidRPr="00151A44">
        <w:rPr>
          <w:rFonts w:ascii="Times New Roman" w:hAnsi="Times New Roman" w:cs="Times New Roman"/>
          <w:sz w:val="20"/>
          <w:szCs w:val="20"/>
          <w:highlight w:val="yellow"/>
          <w:lang w:val="en-US"/>
        </w:rPr>
        <w:t>ction under diverse conditions</w:t>
      </w:r>
      <w:r w:rsidRPr="00151A44">
        <w:rPr>
          <w:rFonts w:ascii="Times New Roman" w:hAnsi="Times New Roman" w:cs="Times New Roman"/>
          <w:sz w:val="20"/>
          <w:szCs w:val="20"/>
          <w:highlight w:val="yellow"/>
          <w:lang w:val="en-US"/>
        </w:rPr>
        <w:t xml:space="preserve">. Robotic-interacting platforms have achieved precise 3D measurements that can enhance crop growth models by improving simulations of photosynthesis and radiation use. Investigating direct and diffuse radiation and parameterizing 3D models under environmental stresses will yield more accurate predictions. Ultimately, AI-powered high-throughput phenotyping of light interception will </w:t>
      </w:r>
      <w:proofErr w:type="spellStart"/>
      <w:r w:rsidRPr="00151A44">
        <w:rPr>
          <w:rFonts w:ascii="Times New Roman" w:hAnsi="Times New Roman" w:cs="Times New Roman"/>
          <w:sz w:val="20"/>
          <w:szCs w:val="20"/>
          <w:highlight w:val="yellow"/>
          <w:lang w:val="en-US"/>
        </w:rPr>
        <w:t>revolutionise</w:t>
      </w:r>
      <w:proofErr w:type="spellEnd"/>
      <w:r w:rsidRPr="00151A44">
        <w:rPr>
          <w:rFonts w:ascii="Times New Roman" w:hAnsi="Times New Roman" w:cs="Times New Roman"/>
          <w:sz w:val="20"/>
          <w:szCs w:val="20"/>
          <w:highlight w:val="yellow"/>
          <w:lang w:val="en-US"/>
        </w:rPr>
        <w:t xml:space="preserve"> modelling and help develop resilient, high-yield crops f</w:t>
      </w:r>
      <w:r w:rsidR="00B804BF" w:rsidRPr="00151A44">
        <w:rPr>
          <w:rFonts w:ascii="Times New Roman" w:hAnsi="Times New Roman" w:cs="Times New Roman"/>
          <w:sz w:val="20"/>
          <w:szCs w:val="20"/>
          <w:highlight w:val="yellow"/>
          <w:lang w:val="en-US"/>
        </w:rPr>
        <w:t>or improved food security.</w:t>
      </w:r>
    </w:p>
    <w:p w14:paraId="2FD46268" w14:textId="77777777" w:rsidR="00E2040B" w:rsidRPr="00151A44" w:rsidRDefault="00E2040B" w:rsidP="00151A44">
      <w:pPr>
        <w:pStyle w:val="NoSpacing"/>
        <w:jc w:val="both"/>
        <w:rPr>
          <w:rFonts w:ascii="Times New Roman" w:hAnsi="Times New Roman" w:cs="Times New Roman"/>
          <w:b/>
          <w:bCs/>
          <w:sz w:val="20"/>
          <w:szCs w:val="20"/>
          <w:highlight w:val="yellow"/>
        </w:rPr>
      </w:pPr>
      <w:bookmarkStart w:id="1" w:name="_Hlk198031404"/>
      <w:r w:rsidRPr="00151A44">
        <w:rPr>
          <w:rFonts w:ascii="Times New Roman" w:hAnsi="Times New Roman" w:cs="Times New Roman"/>
          <w:b/>
          <w:bCs/>
          <w:sz w:val="20"/>
          <w:szCs w:val="20"/>
          <w:highlight w:val="yellow"/>
        </w:rPr>
        <w:t>Disclaimer (Artificial intelligence)</w:t>
      </w:r>
    </w:p>
    <w:p w14:paraId="01D00E0C" w14:textId="77777777" w:rsidR="00E2040B" w:rsidRPr="00151A44" w:rsidRDefault="00E2040B" w:rsidP="00151A44">
      <w:pPr>
        <w:pStyle w:val="NoSpacing"/>
        <w:jc w:val="both"/>
        <w:rPr>
          <w:rFonts w:ascii="Times New Roman" w:hAnsi="Times New Roman" w:cs="Times New Roman"/>
          <w:sz w:val="20"/>
          <w:szCs w:val="20"/>
          <w:highlight w:val="yellow"/>
        </w:rPr>
      </w:pPr>
    </w:p>
    <w:p w14:paraId="25B782CE" w14:textId="77777777" w:rsidR="00E2040B" w:rsidRPr="00151A44" w:rsidRDefault="00E2040B" w:rsidP="00151A44">
      <w:pPr>
        <w:pStyle w:val="NoSpacing"/>
        <w:jc w:val="both"/>
        <w:rPr>
          <w:rFonts w:ascii="Times New Roman" w:hAnsi="Times New Roman" w:cs="Times New Roman"/>
          <w:sz w:val="20"/>
          <w:szCs w:val="20"/>
          <w:highlight w:val="yellow"/>
        </w:rPr>
      </w:pPr>
      <w:r w:rsidRPr="00151A44">
        <w:rPr>
          <w:rFonts w:ascii="Times New Roman" w:hAnsi="Times New Roman" w:cs="Times New Roman"/>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0C21E545" w14:textId="77777777" w:rsidR="00E2040B" w:rsidRPr="00151A44" w:rsidRDefault="00E2040B" w:rsidP="00151A44">
      <w:pPr>
        <w:pStyle w:val="NoSpacing"/>
        <w:rPr>
          <w:rFonts w:ascii="Arial" w:hAnsi="Arial" w:cs="Arial"/>
          <w:sz w:val="20"/>
          <w:szCs w:val="20"/>
        </w:rPr>
      </w:pPr>
    </w:p>
    <w:p w14:paraId="3B005BDB" w14:textId="647B4446" w:rsidR="000E6200" w:rsidRPr="00151A44" w:rsidRDefault="006F49BC" w:rsidP="00151A44">
      <w:pPr>
        <w:spacing w:line="240" w:lineRule="auto"/>
        <w:jc w:val="both"/>
        <w:rPr>
          <w:rFonts w:ascii="Times New Roman" w:hAnsi="Times New Roman" w:cs="Times New Roman"/>
          <w:sz w:val="20"/>
          <w:szCs w:val="20"/>
        </w:rPr>
      </w:pPr>
      <w:r w:rsidRPr="00151A44">
        <w:rPr>
          <w:rFonts w:ascii="Times New Roman" w:hAnsi="Times New Roman" w:cs="Times New Roman"/>
          <w:b/>
          <w:bCs/>
          <w:sz w:val="20"/>
          <w:szCs w:val="20"/>
        </w:rPr>
        <w:t>References</w:t>
      </w:r>
    </w:p>
    <w:p w14:paraId="03CEF70E" w14:textId="77777777" w:rsidR="00151A44" w:rsidRPr="0065381B" w:rsidRDefault="00151A44" w:rsidP="00151A44">
      <w:pPr>
        <w:pStyle w:val="NormalWeb"/>
        <w:spacing w:after="0"/>
        <w:ind w:left="540" w:hanging="540"/>
        <w:jc w:val="both"/>
        <w:rPr>
          <w:sz w:val="20"/>
          <w:szCs w:val="20"/>
        </w:rPr>
      </w:pPr>
      <w:r w:rsidRPr="00DA68C5">
        <w:rPr>
          <w:color w:val="222222"/>
          <w:sz w:val="20"/>
          <w:szCs w:val="20"/>
          <w:highlight w:val="yellow"/>
          <w:shd w:val="clear" w:color="auto" w:fill="FFFFFF"/>
        </w:rPr>
        <w:t xml:space="preserve">Ahmad, S., Kaushik, R., </w:t>
      </w:r>
      <w:proofErr w:type="spellStart"/>
      <w:r w:rsidRPr="00DA68C5">
        <w:rPr>
          <w:color w:val="222222"/>
          <w:sz w:val="20"/>
          <w:szCs w:val="20"/>
          <w:highlight w:val="yellow"/>
          <w:shd w:val="clear" w:color="auto" w:fill="FFFFFF"/>
        </w:rPr>
        <w:t>Ghatuary</w:t>
      </w:r>
      <w:proofErr w:type="spellEnd"/>
      <w:r w:rsidRPr="00DA68C5">
        <w:rPr>
          <w:color w:val="222222"/>
          <w:sz w:val="20"/>
          <w:szCs w:val="20"/>
          <w:highlight w:val="yellow"/>
          <w:shd w:val="clear" w:color="auto" w:fill="FFFFFF"/>
        </w:rPr>
        <w:t xml:space="preserve">, R., </w:t>
      </w:r>
      <w:proofErr w:type="spellStart"/>
      <w:r w:rsidRPr="00DA68C5">
        <w:rPr>
          <w:color w:val="222222"/>
          <w:sz w:val="20"/>
          <w:szCs w:val="20"/>
          <w:highlight w:val="yellow"/>
          <w:shd w:val="clear" w:color="auto" w:fill="FFFFFF"/>
        </w:rPr>
        <w:t>Kotiyal</w:t>
      </w:r>
      <w:proofErr w:type="spellEnd"/>
      <w:r w:rsidRPr="00DA68C5">
        <w:rPr>
          <w:color w:val="222222"/>
          <w:sz w:val="20"/>
          <w:szCs w:val="20"/>
          <w:highlight w:val="yellow"/>
          <w:shd w:val="clear" w:color="auto" w:fill="FFFFFF"/>
        </w:rPr>
        <w:t xml:space="preserve">, A., </w:t>
      </w:r>
      <w:proofErr w:type="spellStart"/>
      <w:r w:rsidRPr="00DA68C5">
        <w:rPr>
          <w:color w:val="222222"/>
          <w:sz w:val="20"/>
          <w:szCs w:val="20"/>
          <w:highlight w:val="yellow"/>
          <w:shd w:val="clear" w:color="auto" w:fill="FFFFFF"/>
        </w:rPr>
        <w:t>Jarial</w:t>
      </w:r>
      <w:proofErr w:type="spellEnd"/>
      <w:r w:rsidRPr="00DA68C5">
        <w:rPr>
          <w:color w:val="222222"/>
          <w:sz w:val="20"/>
          <w:szCs w:val="20"/>
          <w:highlight w:val="yellow"/>
          <w:shd w:val="clear" w:color="auto" w:fill="FFFFFF"/>
        </w:rPr>
        <w:t>, S., &amp; Kumar, R. (2025). Utilizing IoT and AI for soil health monitoring and enhancement in sustainable agriculture. In </w:t>
      </w:r>
      <w:r w:rsidRPr="00DA68C5">
        <w:rPr>
          <w:i/>
          <w:iCs/>
          <w:color w:val="222222"/>
          <w:sz w:val="20"/>
          <w:szCs w:val="20"/>
          <w:highlight w:val="yellow"/>
          <w:shd w:val="clear" w:color="auto" w:fill="FFFFFF"/>
        </w:rPr>
        <w:t>IoT and advanced intelligence computation for smart agriculture</w:t>
      </w:r>
      <w:r w:rsidRPr="00DA68C5">
        <w:rPr>
          <w:color w:val="222222"/>
          <w:sz w:val="20"/>
          <w:szCs w:val="20"/>
          <w:highlight w:val="yellow"/>
          <w:shd w:val="clear" w:color="auto" w:fill="FFFFFF"/>
        </w:rPr>
        <w:t> (pp. 110-125). CRC Press.</w:t>
      </w:r>
      <w:r w:rsidRPr="0065381B">
        <w:rPr>
          <w:sz w:val="20"/>
          <w:szCs w:val="20"/>
        </w:rPr>
        <w:t xml:space="preserve"> </w:t>
      </w:r>
    </w:p>
    <w:p w14:paraId="45B42092"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Alonso-Salinas, R., López-Miranda, S., Pérez-López, A. J., &amp; Acosta-Motos, J. R. (2024). Strategies to delay ethylene-mediated ripening in climacteric fruits: Implications for shelf-life extension and postharvest quality. </w:t>
      </w:r>
      <w:proofErr w:type="spellStart"/>
      <w:r w:rsidRPr="00151A44">
        <w:rPr>
          <w:rFonts w:ascii="Times New Roman" w:hAnsi="Times New Roman" w:cs="Times New Roman"/>
          <w:i/>
          <w:iCs/>
          <w:sz w:val="20"/>
          <w:szCs w:val="20"/>
        </w:rPr>
        <w:t>Horticulturae</w:t>
      </w:r>
      <w:proofErr w:type="spellEnd"/>
      <w:r w:rsidRPr="00151A44">
        <w:rPr>
          <w:rFonts w:ascii="Times New Roman" w:hAnsi="Times New Roman" w:cs="Times New Roman"/>
          <w:sz w:val="20"/>
          <w:szCs w:val="20"/>
        </w:rPr>
        <w:t>, </w:t>
      </w:r>
      <w:r w:rsidRPr="00151A44">
        <w:rPr>
          <w:rFonts w:ascii="Times New Roman" w:hAnsi="Times New Roman" w:cs="Times New Roman"/>
          <w:i/>
          <w:iCs/>
          <w:sz w:val="20"/>
          <w:szCs w:val="20"/>
        </w:rPr>
        <w:t>10</w:t>
      </w:r>
      <w:r w:rsidRPr="00151A44">
        <w:rPr>
          <w:rFonts w:ascii="Times New Roman" w:hAnsi="Times New Roman" w:cs="Times New Roman"/>
          <w:sz w:val="20"/>
          <w:szCs w:val="20"/>
        </w:rPr>
        <w:t>(8), 840.</w:t>
      </w:r>
    </w:p>
    <w:p w14:paraId="2A525DA7"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Anthony, B. M., &amp; Minas, I. S. (2021). Optimizing peach tree canopy architecture for efficient light use, increased productivity, and improved fruit quality. </w:t>
      </w:r>
      <w:r w:rsidRPr="00151A44">
        <w:rPr>
          <w:rFonts w:ascii="Times New Roman" w:hAnsi="Times New Roman" w:cs="Times New Roman"/>
          <w:i/>
          <w:iCs/>
          <w:sz w:val="20"/>
          <w:szCs w:val="20"/>
        </w:rPr>
        <w:t>Agronomy</w:t>
      </w:r>
      <w:r w:rsidRPr="00151A44">
        <w:rPr>
          <w:rFonts w:ascii="Times New Roman" w:hAnsi="Times New Roman" w:cs="Times New Roman"/>
          <w:sz w:val="20"/>
          <w:szCs w:val="20"/>
        </w:rPr>
        <w:t>, </w:t>
      </w:r>
      <w:r w:rsidRPr="00151A44">
        <w:rPr>
          <w:rFonts w:ascii="Times New Roman" w:hAnsi="Times New Roman" w:cs="Times New Roman"/>
          <w:i/>
          <w:iCs/>
          <w:sz w:val="20"/>
          <w:szCs w:val="20"/>
        </w:rPr>
        <w:t>11</w:t>
      </w:r>
      <w:r w:rsidRPr="00151A44">
        <w:rPr>
          <w:rFonts w:ascii="Times New Roman" w:hAnsi="Times New Roman" w:cs="Times New Roman"/>
          <w:sz w:val="20"/>
          <w:szCs w:val="20"/>
        </w:rPr>
        <w:t>(10), 1961.</w:t>
      </w:r>
    </w:p>
    <w:p w14:paraId="34DF96A0" w14:textId="77777777" w:rsidR="00151A44" w:rsidRPr="00151A44" w:rsidRDefault="00151A44" w:rsidP="00151A44">
      <w:pPr>
        <w:spacing w:line="240" w:lineRule="auto"/>
        <w:ind w:left="720" w:hanging="720"/>
        <w:jc w:val="both"/>
        <w:rPr>
          <w:rFonts w:ascii="Times New Roman" w:hAnsi="Times New Roman" w:cs="Times New Roman"/>
          <w:sz w:val="20"/>
          <w:szCs w:val="20"/>
        </w:rPr>
      </w:pPr>
      <w:proofErr w:type="spellStart"/>
      <w:r w:rsidRPr="00151A44">
        <w:rPr>
          <w:rFonts w:ascii="Times New Roman" w:hAnsi="Times New Roman" w:cs="Times New Roman"/>
          <w:sz w:val="20"/>
          <w:szCs w:val="20"/>
        </w:rPr>
        <w:t>Atzberger</w:t>
      </w:r>
      <w:proofErr w:type="spellEnd"/>
      <w:r w:rsidRPr="00151A44">
        <w:rPr>
          <w:rFonts w:ascii="Times New Roman" w:hAnsi="Times New Roman" w:cs="Times New Roman"/>
          <w:sz w:val="20"/>
          <w:szCs w:val="20"/>
        </w:rPr>
        <w:t>, C., &amp; Richter, K. (2012). Spatially constrained inversion of radiative transfer models for improved LAI mapping from future Sentinel-2 imagery. </w:t>
      </w:r>
      <w:r w:rsidRPr="00151A44">
        <w:rPr>
          <w:rFonts w:ascii="Times New Roman" w:hAnsi="Times New Roman" w:cs="Times New Roman"/>
          <w:i/>
          <w:iCs/>
          <w:sz w:val="20"/>
          <w:szCs w:val="20"/>
        </w:rPr>
        <w:t>Remote Sensing of Environment</w:t>
      </w:r>
      <w:r w:rsidRPr="00151A44">
        <w:rPr>
          <w:rFonts w:ascii="Times New Roman" w:hAnsi="Times New Roman" w:cs="Times New Roman"/>
          <w:sz w:val="20"/>
          <w:szCs w:val="20"/>
        </w:rPr>
        <w:t>, </w:t>
      </w:r>
      <w:r w:rsidRPr="00151A44">
        <w:rPr>
          <w:rFonts w:ascii="Times New Roman" w:hAnsi="Times New Roman" w:cs="Times New Roman"/>
          <w:i/>
          <w:iCs/>
          <w:sz w:val="20"/>
          <w:szCs w:val="20"/>
        </w:rPr>
        <w:t>120</w:t>
      </w:r>
      <w:r w:rsidRPr="00151A44">
        <w:rPr>
          <w:rFonts w:ascii="Times New Roman" w:hAnsi="Times New Roman" w:cs="Times New Roman"/>
          <w:sz w:val="20"/>
          <w:szCs w:val="20"/>
        </w:rPr>
        <w:t>, 208-218.</w:t>
      </w:r>
    </w:p>
    <w:p w14:paraId="00A2527E" w14:textId="77777777" w:rsidR="00151A44" w:rsidRPr="00151A44" w:rsidRDefault="00151A44" w:rsidP="00151A44">
      <w:pPr>
        <w:spacing w:line="240" w:lineRule="auto"/>
        <w:ind w:left="720" w:hanging="720"/>
        <w:jc w:val="both"/>
        <w:rPr>
          <w:rFonts w:ascii="Times New Roman" w:hAnsi="Times New Roman" w:cs="Times New Roman"/>
          <w:sz w:val="20"/>
          <w:szCs w:val="20"/>
        </w:rPr>
      </w:pPr>
      <w:proofErr w:type="spellStart"/>
      <w:r w:rsidRPr="00151A44">
        <w:rPr>
          <w:rFonts w:ascii="Times New Roman" w:hAnsi="Times New Roman" w:cs="Times New Roman"/>
          <w:sz w:val="20"/>
          <w:szCs w:val="20"/>
        </w:rPr>
        <w:t>Béland</w:t>
      </w:r>
      <w:proofErr w:type="spellEnd"/>
      <w:r w:rsidRPr="00151A44">
        <w:rPr>
          <w:rFonts w:ascii="Times New Roman" w:hAnsi="Times New Roman" w:cs="Times New Roman"/>
          <w:sz w:val="20"/>
          <w:szCs w:val="20"/>
        </w:rPr>
        <w:t>, M., &amp; Baldocchi, D. D. (2021). Vertical structure heterogeneity in broadleaf forests: Effects on light interception and canopy photosynthesis. </w:t>
      </w:r>
      <w:r w:rsidRPr="00151A44">
        <w:rPr>
          <w:rFonts w:ascii="Times New Roman" w:hAnsi="Times New Roman" w:cs="Times New Roman"/>
          <w:i/>
          <w:iCs/>
          <w:sz w:val="20"/>
          <w:szCs w:val="20"/>
        </w:rPr>
        <w:t>Agricultural and Forest Meteorology</w:t>
      </w:r>
      <w:r w:rsidRPr="00151A44">
        <w:rPr>
          <w:rFonts w:ascii="Times New Roman" w:hAnsi="Times New Roman" w:cs="Times New Roman"/>
          <w:sz w:val="20"/>
          <w:szCs w:val="20"/>
        </w:rPr>
        <w:t>, </w:t>
      </w:r>
      <w:r w:rsidRPr="00151A44">
        <w:rPr>
          <w:rFonts w:ascii="Times New Roman" w:hAnsi="Times New Roman" w:cs="Times New Roman"/>
          <w:i/>
          <w:iCs/>
          <w:sz w:val="20"/>
          <w:szCs w:val="20"/>
        </w:rPr>
        <w:t>307</w:t>
      </w:r>
      <w:r w:rsidRPr="00151A44">
        <w:rPr>
          <w:rFonts w:ascii="Times New Roman" w:hAnsi="Times New Roman" w:cs="Times New Roman"/>
          <w:sz w:val="20"/>
          <w:szCs w:val="20"/>
        </w:rPr>
        <w:t>, 108525.</w:t>
      </w:r>
    </w:p>
    <w:p w14:paraId="6E43617F"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Bréda, N. J. (2003). Ground‐based measurements of leaf area index: a review of methods, instruments and current controversies. </w:t>
      </w:r>
      <w:r w:rsidRPr="00151A44">
        <w:rPr>
          <w:rFonts w:ascii="Times New Roman" w:hAnsi="Times New Roman" w:cs="Times New Roman"/>
          <w:i/>
          <w:iCs/>
          <w:sz w:val="20"/>
          <w:szCs w:val="20"/>
        </w:rPr>
        <w:t>Journal of Experimental Botany</w:t>
      </w:r>
      <w:r w:rsidRPr="00151A44">
        <w:rPr>
          <w:rFonts w:ascii="Times New Roman" w:hAnsi="Times New Roman" w:cs="Times New Roman"/>
          <w:sz w:val="20"/>
          <w:szCs w:val="20"/>
        </w:rPr>
        <w:t>, </w:t>
      </w:r>
      <w:r w:rsidRPr="00151A44">
        <w:rPr>
          <w:rFonts w:ascii="Times New Roman" w:hAnsi="Times New Roman" w:cs="Times New Roman"/>
          <w:i/>
          <w:iCs/>
          <w:sz w:val="20"/>
          <w:szCs w:val="20"/>
        </w:rPr>
        <w:t>54</w:t>
      </w:r>
      <w:r w:rsidRPr="00151A44">
        <w:rPr>
          <w:rFonts w:ascii="Times New Roman" w:hAnsi="Times New Roman" w:cs="Times New Roman"/>
          <w:sz w:val="20"/>
          <w:szCs w:val="20"/>
        </w:rPr>
        <w:t>(392), 2403-2417.</w:t>
      </w:r>
    </w:p>
    <w:p w14:paraId="2A00280B"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Campbell, G. S., &amp; Norman, J. M. (1998). The light environment of plant canopies. In </w:t>
      </w:r>
      <w:r w:rsidRPr="00151A44">
        <w:rPr>
          <w:rFonts w:ascii="Times New Roman" w:hAnsi="Times New Roman" w:cs="Times New Roman"/>
          <w:i/>
          <w:iCs/>
          <w:sz w:val="20"/>
          <w:szCs w:val="20"/>
        </w:rPr>
        <w:t>An Introduction to Environmental Biophysics</w:t>
      </w:r>
      <w:r w:rsidRPr="00151A44">
        <w:rPr>
          <w:rFonts w:ascii="Times New Roman" w:hAnsi="Times New Roman" w:cs="Times New Roman"/>
          <w:sz w:val="20"/>
          <w:szCs w:val="20"/>
        </w:rPr>
        <w:t> (pp. 247-278). New York, NY: Springer New York.</w:t>
      </w:r>
    </w:p>
    <w:p w14:paraId="630D0A62"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Chavez, J. C., </w:t>
      </w:r>
      <w:proofErr w:type="spellStart"/>
      <w:r w:rsidRPr="00151A44">
        <w:rPr>
          <w:rFonts w:ascii="Times New Roman" w:hAnsi="Times New Roman" w:cs="Times New Roman"/>
          <w:sz w:val="20"/>
          <w:szCs w:val="20"/>
        </w:rPr>
        <w:t>Ganjegunte</w:t>
      </w:r>
      <w:proofErr w:type="spellEnd"/>
      <w:r w:rsidRPr="00151A44">
        <w:rPr>
          <w:rFonts w:ascii="Times New Roman" w:hAnsi="Times New Roman" w:cs="Times New Roman"/>
          <w:sz w:val="20"/>
          <w:szCs w:val="20"/>
        </w:rPr>
        <w:t>, G. K., Jeong, J., Rajan, N., Zapata, S. D., Ruiz-Alvarez, O., &amp; Enciso, J. (2022). Radiation use efficiency and agronomic performance of biomass sorghum under different sowing dates. </w:t>
      </w:r>
      <w:r w:rsidRPr="00151A44">
        <w:rPr>
          <w:rFonts w:ascii="Times New Roman" w:hAnsi="Times New Roman" w:cs="Times New Roman"/>
          <w:i/>
          <w:iCs/>
          <w:sz w:val="20"/>
          <w:szCs w:val="20"/>
        </w:rPr>
        <w:t>Agronomy</w:t>
      </w:r>
      <w:r w:rsidRPr="00151A44">
        <w:rPr>
          <w:rFonts w:ascii="Times New Roman" w:hAnsi="Times New Roman" w:cs="Times New Roman"/>
          <w:sz w:val="20"/>
          <w:szCs w:val="20"/>
        </w:rPr>
        <w:t>, </w:t>
      </w:r>
      <w:r w:rsidRPr="00151A44">
        <w:rPr>
          <w:rFonts w:ascii="Times New Roman" w:hAnsi="Times New Roman" w:cs="Times New Roman"/>
          <w:i/>
          <w:iCs/>
          <w:sz w:val="20"/>
          <w:szCs w:val="20"/>
        </w:rPr>
        <w:t>12</w:t>
      </w:r>
      <w:r w:rsidRPr="00151A44">
        <w:rPr>
          <w:rFonts w:ascii="Times New Roman" w:hAnsi="Times New Roman" w:cs="Times New Roman"/>
          <w:sz w:val="20"/>
          <w:szCs w:val="20"/>
        </w:rPr>
        <w:t>(6), 1252.</w:t>
      </w:r>
    </w:p>
    <w:p w14:paraId="06542A05"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Chenu, K., Porter, J. R., </w:t>
      </w:r>
      <w:proofErr w:type="spellStart"/>
      <w:r w:rsidRPr="00151A44">
        <w:rPr>
          <w:rFonts w:ascii="Times New Roman" w:hAnsi="Times New Roman" w:cs="Times New Roman"/>
          <w:sz w:val="20"/>
          <w:szCs w:val="20"/>
        </w:rPr>
        <w:t>Martre</w:t>
      </w:r>
      <w:proofErr w:type="spellEnd"/>
      <w:r w:rsidRPr="00151A44">
        <w:rPr>
          <w:rFonts w:ascii="Times New Roman" w:hAnsi="Times New Roman" w:cs="Times New Roman"/>
          <w:sz w:val="20"/>
          <w:szCs w:val="20"/>
        </w:rPr>
        <w:t>, P., Basso, B., Chapman, S. C., Ewert, F., ... &amp; Asseng, S. (2017). Contribution of crop models to adaptation in wheat. </w:t>
      </w:r>
      <w:r w:rsidRPr="00151A44">
        <w:rPr>
          <w:rFonts w:ascii="Times New Roman" w:hAnsi="Times New Roman" w:cs="Times New Roman"/>
          <w:i/>
          <w:iCs/>
          <w:sz w:val="20"/>
          <w:szCs w:val="20"/>
        </w:rPr>
        <w:t>Trends in plant science</w:t>
      </w:r>
      <w:r w:rsidRPr="00151A44">
        <w:rPr>
          <w:rFonts w:ascii="Times New Roman" w:hAnsi="Times New Roman" w:cs="Times New Roman"/>
          <w:sz w:val="20"/>
          <w:szCs w:val="20"/>
        </w:rPr>
        <w:t>, </w:t>
      </w:r>
      <w:r w:rsidRPr="00151A44">
        <w:rPr>
          <w:rFonts w:ascii="Times New Roman" w:hAnsi="Times New Roman" w:cs="Times New Roman"/>
          <w:i/>
          <w:iCs/>
          <w:sz w:val="20"/>
          <w:szCs w:val="20"/>
        </w:rPr>
        <w:t>22</w:t>
      </w:r>
      <w:r w:rsidRPr="00151A44">
        <w:rPr>
          <w:rFonts w:ascii="Times New Roman" w:hAnsi="Times New Roman" w:cs="Times New Roman"/>
          <w:sz w:val="20"/>
          <w:szCs w:val="20"/>
        </w:rPr>
        <w:t>(6), 472-490.</w:t>
      </w:r>
    </w:p>
    <w:p w14:paraId="65DCC22E" w14:textId="77777777" w:rsidR="00151A44" w:rsidRPr="00151A44" w:rsidRDefault="00151A44" w:rsidP="00151A44">
      <w:pPr>
        <w:pStyle w:val="NormalWeb"/>
        <w:spacing w:after="0" w:line="240" w:lineRule="auto"/>
        <w:ind w:left="540" w:hanging="540"/>
        <w:jc w:val="both"/>
        <w:rPr>
          <w:sz w:val="20"/>
          <w:szCs w:val="20"/>
        </w:rPr>
      </w:pPr>
      <w:r w:rsidRPr="00DA68C5">
        <w:rPr>
          <w:sz w:val="20"/>
          <w:szCs w:val="20"/>
          <w:highlight w:val="yellow"/>
        </w:rPr>
        <w:t>Chouhan, S., Kumari, S., Kumar, R., &amp; Chaudhary, P. L. (2023). Climate Resilient Water Management for Sustainable Agriculture. </w:t>
      </w:r>
      <w:r w:rsidRPr="00DA68C5">
        <w:rPr>
          <w:i/>
          <w:iCs/>
          <w:sz w:val="20"/>
          <w:szCs w:val="20"/>
          <w:highlight w:val="yellow"/>
        </w:rPr>
        <w:t>International Journal of Environment and Climate Change</w:t>
      </w:r>
      <w:r w:rsidRPr="00DA68C5">
        <w:rPr>
          <w:sz w:val="20"/>
          <w:szCs w:val="20"/>
          <w:highlight w:val="yellow"/>
        </w:rPr>
        <w:t>, 13(7), 411–426. </w:t>
      </w:r>
      <w:hyperlink r:id="rId13" w:tgtFrame="_blank" w:history="1">
        <w:r w:rsidRPr="00DA68C5">
          <w:rPr>
            <w:rStyle w:val="Hyperlink"/>
            <w:color w:val="auto"/>
            <w:sz w:val="20"/>
            <w:szCs w:val="20"/>
            <w:highlight w:val="yellow"/>
          </w:rPr>
          <w:t>https://doi.org/10.9734/IJECC/2023/v13i71894</w:t>
        </w:r>
      </w:hyperlink>
    </w:p>
    <w:p w14:paraId="611239AC" w14:textId="77777777" w:rsidR="00151A44" w:rsidRPr="00151A44" w:rsidRDefault="00151A44" w:rsidP="00151A44">
      <w:pPr>
        <w:spacing w:line="240" w:lineRule="auto"/>
        <w:ind w:left="720" w:hanging="720"/>
        <w:jc w:val="both"/>
        <w:rPr>
          <w:rFonts w:ascii="Times New Roman" w:hAnsi="Times New Roman" w:cs="Times New Roman"/>
          <w:sz w:val="20"/>
          <w:szCs w:val="20"/>
        </w:rPr>
      </w:pPr>
      <w:bookmarkStart w:id="2" w:name="_Hlk211172066"/>
      <w:r w:rsidRPr="00151A44">
        <w:rPr>
          <w:rFonts w:ascii="Times New Roman" w:hAnsi="Times New Roman" w:cs="Times New Roman"/>
          <w:sz w:val="20"/>
          <w:szCs w:val="20"/>
        </w:rPr>
        <w:t>Dahiya</w:t>
      </w:r>
      <w:bookmarkEnd w:id="2"/>
      <w:r w:rsidRPr="00151A44">
        <w:rPr>
          <w:rFonts w:ascii="Times New Roman" w:hAnsi="Times New Roman" w:cs="Times New Roman"/>
          <w:sz w:val="20"/>
          <w:szCs w:val="20"/>
        </w:rPr>
        <w:t xml:space="preserve">, S., Rana, M., </w:t>
      </w:r>
      <w:proofErr w:type="spellStart"/>
      <w:r w:rsidRPr="00151A44">
        <w:rPr>
          <w:rFonts w:ascii="Times New Roman" w:hAnsi="Times New Roman" w:cs="Times New Roman"/>
          <w:sz w:val="20"/>
          <w:szCs w:val="20"/>
        </w:rPr>
        <w:t>Khedwal</w:t>
      </w:r>
      <w:proofErr w:type="spellEnd"/>
      <w:r w:rsidRPr="00151A44">
        <w:rPr>
          <w:rFonts w:ascii="Times New Roman" w:hAnsi="Times New Roman" w:cs="Times New Roman"/>
          <w:sz w:val="20"/>
          <w:szCs w:val="20"/>
        </w:rPr>
        <w:t>, R. S., &amp; Chaudhary, A. (2023). Significance of plant canopy maintenance in crop yield. </w:t>
      </w:r>
      <w:r w:rsidRPr="00151A44">
        <w:rPr>
          <w:rFonts w:ascii="Times New Roman" w:hAnsi="Times New Roman" w:cs="Times New Roman"/>
          <w:i/>
          <w:iCs/>
          <w:sz w:val="20"/>
          <w:szCs w:val="20"/>
        </w:rPr>
        <w:t>International Journal of Environment and Climate Change</w:t>
      </w:r>
      <w:r w:rsidRPr="00151A44">
        <w:rPr>
          <w:rFonts w:ascii="Times New Roman" w:hAnsi="Times New Roman" w:cs="Times New Roman"/>
          <w:sz w:val="20"/>
          <w:szCs w:val="20"/>
        </w:rPr>
        <w:t>, </w:t>
      </w:r>
      <w:r w:rsidRPr="00151A44">
        <w:rPr>
          <w:rFonts w:ascii="Times New Roman" w:hAnsi="Times New Roman" w:cs="Times New Roman"/>
          <w:i/>
          <w:iCs/>
          <w:sz w:val="20"/>
          <w:szCs w:val="20"/>
        </w:rPr>
        <w:t>13</w:t>
      </w:r>
      <w:r w:rsidRPr="00151A44">
        <w:rPr>
          <w:rFonts w:ascii="Times New Roman" w:hAnsi="Times New Roman" w:cs="Times New Roman"/>
          <w:sz w:val="20"/>
          <w:szCs w:val="20"/>
        </w:rPr>
        <w:t>(8), 2265-2272.</w:t>
      </w:r>
    </w:p>
    <w:p w14:paraId="133B68F5" w14:textId="77777777" w:rsidR="00151A44" w:rsidRPr="00151A44" w:rsidRDefault="00151A44" w:rsidP="00151A44">
      <w:pPr>
        <w:spacing w:line="240" w:lineRule="auto"/>
        <w:ind w:left="720" w:hanging="720"/>
        <w:jc w:val="both"/>
        <w:rPr>
          <w:rFonts w:ascii="Times New Roman" w:hAnsi="Times New Roman" w:cs="Times New Roman"/>
          <w:color w:val="222222"/>
          <w:sz w:val="20"/>
          <w:szCs w:val="20"/>
          <w:shd w:val="clear" w:color="auto" w:fill="FFFFFF"/>
        </w:rPr>
      </w:pPr>
      <w:r w:rsidRPr="00151A44">
        <w:rPr>
          <w:rFonts w:ascii="Times New Roman" w:hAnsi="Times New Roman" w:cs="Times New Roman"/>
          <w:color w:val="222222"/>
          <w:sz w:val="20"/>
          <w:szCs w:val="20"/>
          <w:shd w:val="clear" w:color="auto" w:fill="FFFFFF"/>
        </w:rPr>
        <w:t>Dey, P., Pattanaik, D., Dash, D., Singhal, R. K., Gaikwad, D. J., Baig, M. J., ... &amp; Rahimi, M. (2025). Mechanisms of low light stress in rice: current insights and future directions. </w:t>
      </w:r>
      <w:r w:rsidRPr="00151A44">
        <w:rPr>
          <w:rFonts w:ascii="Times New Roman" w:hAnsi="Times New Roman" w:cs="Times New Roman"/>
          <w:i/>
          <w:iCs/>
          <w:color w:val="222222"/>
          <w:sz w:val="20"/>
          <w:szCs w:val="20"/>
          <w:shd w:val="clear" w:color="auto" w:fill="FFFFFF"/>
        </w:rPr>
        <w:t>Plant Growth Regulation</w:t>
      </w:r>
      <w:r w:rsidRPr="00151A44">
        <w:rPr>
          <w:rFonts w:ascii="Times New Roman" w:hAnsi="Times New Roman" w:cs="Times New Roman"/>
          <w:color w:val="222222"/>
          <w:sz w:val="20"/>
          <w:szCs w:val="20"/>
          <w:shd w:val="clear" w:color="auto" w:fill="FFFFFF"/>
        </w:rPr>
        <w:t>, 1-20.</w:t>
      </w:r>
    </w:p>
    <w:p w14:paraId="693640F0"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Du, X., Wang, Z., Lei, W., &amp; Kong, L. (2021). Increased planting density combined with reduced nitrogen rate to achieve high yield in maize. </w:t>
      </w:r>
      <w:r w:rsidRPr="00151A44">
        <w:rPr>
          <w:rFonts w:ascii="Times New Roman" w:hAnsi="Times New Roman" w:cs="Times New Roman"/>
          <w:i/>
          <w:iCs/>
          <w:sz w:val="20"/>
          <w:szCs w:val="20"/>
        </w:rPr>
        <w:t>Scientific reports</w:t>
      </w:r>
      <w:r w:rsidRPr="00151A44">
        <w:rPr>
          <w:rFonts w:ascii="Times New Roman" w:hAnsi="Times New Roman" w:cs="Times New Roman"/>
          <w:sz w:val="20"/>
          <w:szCs w:val="20"/>
        </w:rPr>
        <w:t>, </w:t>
      </w:r>
      <w:r w:rsidRPr="00151A44">
        <w:rPr>
          <w:rFonts w:ascii="Times New Roman" w:hAnsi="Times New Roman" w:cs="Times New Roman"/>
          <w:i/>
          <w:iCs/>
          <w:sz w:val="20"/>
          <w:szCs w:val="20"/>
        </w:rPr>
        <w:t>11</w:t>
      </w:r>
      <w:r w:rsidRPr="00151A44">
        <w:rPr>
          <w:rFonts w:ascii="Times New Roman" w:hAnsi="Times New Roman" w:cs="Times New Roman"/>
          <w:sz w:val="20"/>
          <w:szCs w:val="20"/>
        </w:rPr>
        <w:t>(1), 358.</w:t>
      </w:r>
    </w:p>
    <w:p w14:paraId="61663165"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Éva, C., Oszvald, M., &amp; Tamás, L. (2019). Current and possible approaches for improving photosynthetic efficiency. </w:t>
      </w:r>
      <w:r w:rsidRPr="00151A44">
        <w:rPr>
          <w:rFonts w:ascii="Times New Roman" w:hAnsi="Times New Roman" w:cs="Times New Roman"/>
          <w:i/>
          <w:iCs/>
          <w:sz w:val="20"/>
          <w:szCs w:val="20"/>
        </w:rPr>
        <w:t>Plant Science</w:t>
      </w:r>
      <w:r w:rsidRPr="00151A44">
        <w:rPr>
          <w:rFonts w:ascii="Times New Roman" w:hAnsi="Times New Roman" w:cs="Times New Roman"/>
          <w:sz w:val="20"/>
          <w:szCs w:val="20"/>
        </w:rPr>
        <w:t>, </w:t>
      </w:r>
      <w:r w:rsidRPr="00151A44">
        <w:rPr>
          <w:rFonts w:ascii="Times New Roman" w:hAnsi="Times New Roman" w:cs="Times New Roman"/>
          <w:i/>
          <w:iCs/>
          <w:sz w:val="20"/>
          <w:szCs w:val="20"/>
        </w:rPr>
        <w:t>280</w:t>
      </w:r>
      <w:r w:rsidRPr="00151A44">
        <w:rPr>
          <w:rFonts w:ascii="Times New Roman" w:hAnsi="Times New Roman" w:cs="Times New Roman"/>
          <w:sz w:val="20"/>
          <w:szCs w:val="20"/>
        </w:rPr>
        <w:t>, 433-440.</w:t>
      </w:r>
    </w:p>
    <w:p w14:paraId="2881D359"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Evers, J. B., Vos, J., Yin, X., Romero, P., Van Der Putten, P. E. L., &amp; </w:t>
      </w:r>
      <w:proofErr w:type="spellStart"/>
      <w:r w:rsidRPr="00151A44">
        <w:rPr>
          <w:rFonts w:ascii="Times New Roman" w:hAnsi="Times New Roman" w:cs="Times New Roman"/>
          <w:sz w:val="20"/>
          <w:szCs w:val="20"/>
        </w:rPr>
        <w:t>Struik</w:t>
      </w:r>
      <w:proofErr w:type="spellEnd"/>
      <w:r w:rsidRPr="00151A44">
        <w:rPr>
          <w:rFonts w:ascii="Times New Roman" w:hAnsi="Times New Roman" w:cs="Times New Roman"/>
          <w:sz w:val="20"/>
          <w:szCs w:val="20"/>
        </w:rPr>
        <w:t>, P. C. (2010). Simulation of wheat growth and development based on organ-level photosynthesis and assimilate allocation. </w:t>
      </w:r>
      <w:r w:rsidRPr="00151A44">
        <w:rPr>
          <w:rFonts w:ascii="Times New Roman" w:hAnsi="Times New Roman" w:cs="Times New Roman"/>
          <w:i/>
          <w:iCs/>
          <w:sz w:val="20"/>
          <w:szCs w:val="20"/>
        </w:rPr>
        <w:t>Journal of Experimental Botany</w:t>
      </w:r>
      <w:r w:rsidRPr="00151A44">
        <w:rPr>
          <w:rFonts w:ascii="Times New Roman" w:hAnsi="Times New Roman" w:cs="Times New Roman"/>
          <w:sz w:val="20"/>
          <w:szCs w:val="20"/>
        </w:rPr>
        <w:t>, </w:t>
      </w:r>
      <w:r w:rsidRPr="00151A44">
        <w:rPr>
          <w:rFonts w:ascii="Times New Roman" w:hAnsi="Times New Roman" w:cs="Times New Roman"/>
          <w:i/>
          <w:iCs/>
          <w:sz w:val="20"/>
          <w:szCs w:val="20"/>
        </w:rPr>
        <w:t>61</w:t>
      </w:r>
      <w:r w:rsidRPr="00151A44">
        <w:rPr>
          <w:rFonts w:ascii="Times New Roman" w:hAnsi="Times New Roman" w:cs="Times New Roman"/>
          <w:sz w:val="20"/>
          <w:szCs w:val="20"/>
        </w:rPr>
        <w:t>(8), 2203-2216.</w:t>
      </w:r>
    </w:p>
    <w:p w14:paraId="1795C724"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lastRenderedPageBreak/>
        <w:t>Fang, H., Li, S., Zhang, Y., Wei, S., &amp; Wang, Y. (2021). New insights into global vegetation structural properties through an analysis of canopy clumping index, fractional vegetation cover, and leaf area index. </w:t>
      </w:r>
      <w:r w:rsidRPr="00151A44">
        <w:rPr>
          <w:rFonts w:ascii="Times New Roman" w:hAnsi="Times New Roman" w:cs="Times New Roman"/>
          <w:i/>
          <w:iCs/>
          <w:sz w:val="20"/>
          <w:szCs w:val="20"/>
        </w:rPr>
        <w:t>Science of Remote Sensing</w:t>
      </w:r>
      <w:r w:rsidRPr="00151A44">
        <w:rPr>
          <w:rFonts w:ascii="Times New Roman" w:hAnsi="Times New Roman" w:cs="Times New Roman"/>
          <w:sz w:val="20"/>
          <w:szCs w:val="20"/>
        </w:rPr>
        <w:t>, </w:t>
      </w:r>
      <w:r w:rsidRPr="00151A44">
        <w:rPr>
          <w:rFonts w:ascii="Times New Roman" w:hAnsi="Times New Roman" w:cs="Times New Roman"/>
          <w:i/>
          <w:iCs/>
          <w:sz w:val="20"/>
          <w:szCs w:val="20"/>
        </w:rPr>
        <w:t>4</w:t>
      </w:r>
      <w:r w:rsidRPr="00151A44">
        <w:rPr>
          <w:rFonts w:ascii="Times New Roman" w:hAnsi="Times New Roman" w:cs="Times New Roman"/>
          <w:sz w:val="20"/>
          <w:szCs w:val="20"/>
        </w:rPr>
        <w:t>, 100027.</w:t>
      </w:r>
    </w:p>
    <w:p w14:paraId="68056054"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Fazi, B., </w:t>
      </w:r>
      <w:proofErr w:type="spellStart"/>
      <w:r w:rsidRPr="00151A44">
        <w:rPr>
          <w:rFonts w:ascii="Times New Roman" w:hAnsi="Times New Roman" w:cs="Times New Roman"/>
          <w:sz w:val="20"/>
          <w:szCs w:val="20"/>
        </w:rPr>
        <w:t>Proserpio</w:t>
      </w:r>
      <w:proofErr w:type="spellEnd"/>
      <w:r w:rsidRPr="00151A44">
        <w:rPr>
          <w:rFonts w:ascii="Times New Roman" w:hAnsi="Times New Roman" w:cs="Times New Roman"/>
          <w:sz w:val="20"/>
          <w:szCs w:val="20"/>
        </w:rPr>
        <w:t xml:space="preserve">, C., Galardi, S., Annesi, F., Cola, M., Mangiola, A., ... &amp; </w:t>
      </w:r>
      <w:proofErr w:type="spellStart"/>
      <w:r w:rsidRPr="00151A44">
        <w:rPr>
          <w:rFonts w:ascii="Times New Roman" w:hAnsi="Times New Roman" w:cs="Times New Roman"/>
          <w:sz w:val="20"/>
          <w:szCs w:val="20"/>
        </w:rPr>
        <w:t>Ciafrè</w:t>
      </w:r>
      <w:proofErr w:type="spellEnd"/>
      <w:r w:rsidRPr="00151A44">
        <w:rPr>
          <w:rFonts w:ascii="Times New Roman" w:hAnsi="Times New Roman" w:cs="Times New Roman"/>
          <w:sz w:val="20"/>
          <w:szCs w:val="20"/>
        </w:rPr>
        <w:t>, S. A. (2019). The expression of the chemokine CXCL14 correlates with several aggressive aspects of glioblastoma and promotes key properties of glioblastoma cells. </w:t>
      </w:r>
      <w:r w:rsidRPr="00151A44">
        <w:rPr>
          <w:rFonts w:ascii="Times New Roman" w:hAnsi="Times New Roman" w:cs="Times New Roman"/>
          <w:i/>
          <w:iCs/>
          <w:sz w:val="20"/>
          <w:szCs w:val="20"/>
        </w:rPr>
        <w:t>International Journal of Molecular Sciences</w:t>
      </w:r>
      <w:r w:rsidRPr="00151A44">
        <w:rPr>
          <w:rFonts w:ascii="Times New Roman" w:hAnsi="Times New Roman" w:cs="Times New Roman"/>
          <w:sz w:val="20"/>
          <w:szCs w:val="20"/>
        </w:rPr>
        <w:t>, </w:t>
      </w:r>
      <w:r w:rsidRPr="00151A44">
        <w:rPr>
          <w:rFonts w:ascii="Times New Roman" w:hAnsi="Times New Roman" w:cs="Times New Roman"/>
          <w:i/>
          <w:iCs/>
          <w:sz w:val="20"/>
          <w:szCs w:val="20"/>
        </w:rPr>
        <w:t>20</w:t>
      </w:r>
      <w:r w:rsidRPr="00151A44">
        <w:rPr>
          <w:rFonts w:ascii="Times New Roman" w:hAnsi="Times New Roman" w:cs="Times New Roman"/>
          <w:sz w:val="20"/>
          <w:szCs w:val="20"/>
        </w:rPr>
        <w:t>(10), 2496.</w:t>
      </w:r>
    </w:p>
    <w:p w14:paraId="314D75D2" w14:textId="77777777" w:rsidR="00151A44" w:rsidRPr="00151A44" w:rsidRDefault="00151A44" w:rsidP="00151A44">
      <w:pPr>
        <w:spacing w:line="240" w:lineRule="auto"/>
        <w:ind w:left="720" w:hanging="720"/>
        <w:jc w:val="both"/>
        <w:rPr>
          <w:rFonts w:ascii="Times New Roman" w:hAnsi="Times New Roman" w:cs="Times New Roman"/>
          <w:sz w:val="20"/>
          <w:szCs w:val="20"/>
        </w:rPr>
      </w:pPr>
      <w:proofErr w:type="spellStart"/>
      <w:r w:rsidRPr="00151A44">
        <w:rPr>
          <w:rFonts w:ascii="Times New Roman" w:hAnsi="Times New Roman" w:cs="Times New Roman"/>
          <w:sz w:val="20"/>
          <w:szCs w:val="20"/>
        </w:rPr>
        <w:t>Gaurha</w:t>
      </w:r>
      <w:proofErr w:type="spellEnd"/>
      <w:r w:rsidRPr="00151A44">
        <w:rPr>
          <w:rFonts w:ascii="Times New Roman" w:hAnsi="Times New Roman" w:cs="Times New Roman"/>
          <w:sz w:val="20"/>
          <w:szCs w:val="20"/>
        </w:rPr>
        <w:t xml:space="preserve">, A., Prasad, V. M., Bahadur, V., &amp; Topno, S. E. (2021). Effect of different plant growth regulators on growth, canopy, and flowering of (Litchi </w:t>
      </w:r>
      <w:proofErr w:type="spellStart"/>
      <w:r w:rsidRPr="00151A44">
        <w:rPr>
          <w:rFonts w:ascii="Times New Roman" w:hAnsi="Times New Roman" w:cs="Times New Roman"/>
          <w:sz w:val="20"/>
          <w:szCs w:val="20"/>
        </w:rPr>
        <w:t>litchi</w:t>
      </w:r>
      <w:proofErr w:type="spellEnd"/>
      <w:r w:rsidRPr="00151A44">
        <w:rPr>
          <w:rFonts w:ascii="Times New Roman" w:hAnsi="Times New Roman" w:cs="Times New Roman"/>
          <w:sz w:val="20"/>
          <w:szCs w:val="20"/>
        </w:rPr>
        <w:t xml:space="preserve"> chinensis Sonn.) cv Purvi [C]. In </w:t>
      </w:r>
      <w:proofErr w:type="spellStart"/>
      <w:r w:rsidRPr="00151A44">
        <w:rPr>
          <w:rFonts w:ascii="Times New Roman" w:hAnsi="Times New Roman" w:cs="Times New Roman"/>
          <w:i/>
          <w:iCs/>
          <w:sz w:val="20"/>
          <w:szCs w:val="20"/>
        </w:rPr>
        <w:t>Biol</w:t>
      </w:r>
      <w:proofErr w:type="spellEnd"/>
      <w:r w:rsidRPr="00151A44">
        <w:rPr>
          <w:rFonts w:ascii="Times New Roman" w:hAnsi="Times New Roman" w:cs="Times New Roman"/>
          <w:i/>
          <w:iCs/>
          <w:sz w:val="20"/>
          <w:szCs w:val="20"/>
        </w:rPr>
        <w:t xml:space="preserve"> Forum An Int J</w:t>
      </w:r>
      <w:r w:rsidRPr="00151A44">
        <w:rPr>
          <w:rFonts w:ascii="Times New Roman" w:hAnsi="Times New Roman" w:cs="Times New Roman"/>
          <w:sz w:val="20"/>
          <w:szCs w:val="20"/>
        </w:rPr>
        <w:t> (Vol. 13, No. 1, pp. 123-126).</w:t>
      </w:r>
    </w:p>
    <w:p w14:paraId="03ADC412"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Gilbert, J. L., Guthart, M. J., Gezan, S. A., </w:t>
      </w:r>
      <w:proofErr w:type="spellStart"/>
      <w:r w:rsidRPr="00151A44">
        <w:rPr>
          <w:rFonts w:ascii="Times New Roman" w:hAnsi="Times New Roman" w:cs="Times New Roman"/>
          <w:sz w:val="20"/>
          <w:szCs w:val="20"/>
        </w:rPr>
        <w:t>Pisaroglo</w:t>
      </w:r>
      <w:proofErr w:type="spellEnd"/>
      <w:r w:rsidRPr="00151A44">
        <w:rPr>
          <w:rFonts w:ascii="Times New Roman" w:hAnsi="Times New Roman" w:cs="Times New Roman"/>
          <w:sz w:val="20"/>
          <w:szCs w:val="20"/>
        </w:rPr>
        <w:t xml:space="preserve"> de Carvalho, M., Schwieterman, M. L., Colquhoun, T. A., ... &amp; Olmstead, J. W. (2015). Identifying breeding priorities for blueberry </w:t>
      </w:r>
      <w:proofErr w:type="spellStart"/>
      <w:r w:rsidRPr="00151A44">
        <w:rPr>
          <w:rFonts w:ascii="Times New Roman" w:hAnsi="Times New Roman" w:cs="Times New Roman"/>
          <w:sz w:val="20"/>
          <w:szCs w:val="20"/>
        </w:rPr>
        <w:t>flavor</w:t>
      </w:r>
      <w:proofErr w:type="spellEnd"/>
      <w:r w:rsidRPr="00151A44">
        <w:rPr>
          <w:rFonts w:ascii="Times New Roman" w:hAnsi="Times New Roman" w:cs="Times New Roman"/>
          <w:sz w:val="20"/>
          <w:szCs w:val="20"/>
        </w:rPr>
        <w:t xml:space="preserve"> using biochemical, sensory, and genotype by environment analyses. </w:t>
      </w:r>
      <w:proofErr w:type="spellStart"/>
      <w:r w:rsidRPr="00151A44">
        <w:rPr>
          <w:rFonts w:ascii="Times New Roman" w:hAnsi="Times New Roman" w:cs="Times New Roman"/>
          <w:i/>
          <w:iCs/>
          <w:sz w:val="20"/>
          <w:szCs w:val="20"/>
        </w:rPr>
        <w:t>PLoS</w:t>
      </w:r>
      <w:proofErr w:type="spellEnd"/>
      <w:r w:rsidRPr="00151A44">
        <w:rPr>
          <w:rFonts w:ascii="Times New Roman" w:hAnsi="Times New Roman" w:cs="Times New Roman"/>
          <w:i/>
          <w:iCs/>
          <w:sz w:val="20"/>
          <w:szCs w:val="20"/>
        </w:rPr>
        <w:t xml:space="preserve"> One</w:t>
      </w:r>
      <w:r w:rsidRPr="00151A44">
        <w:rPr>
          <w:rFonts w:ascii="Times New Roman" w:hAnsi="Times New Roman" w:cs="Times New Roman"/>
          <w:sz w:val="20"/>
          <w:szCs w:val="20"/>
        </w:rPr>
        <w:t>, </w:t>
      </w:r>
      <w:r w:rsidRPr="00151A44">
        <w:rPr>
          <w:rFonts w:ascii="Times New Roman" w:hAnsi="Times New Roman" w:cs="Times New Roman"/>
          <w:i/>
          <w:iCs/>
          <w:sz w:val="20"/>
          <w:szCs w:val="20"/>
        </w:rPr>
        <w:t>10</w:t>
      </w:r>
      <w:r w:rsidRPr="00151A44">
        <w:rPr>
          <w:rFonts w:ascii="Times New Roman" w:hAnsi="Times New Roman" w:cs="Times New Roman"/>
          <w:sz w:val="20"/>
          <w:szCs w:val="20"/>
        </w:rPr>
        <w:t>(9), e0138494.</w:t>
      </w:r>
    </w:p>
    <w:p w14:paraId="3C47A4A8"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Gower, S. T., Kucharik, C. J., &amp; Norman, J. M. (1999). Direct and indirect estimation of leaf area index, </w:t>
      </w:r>
      <w:proofErr w:type="spellStart"/>
      <w:r w:rsidRPr="00151A44">
        <w:rPr>
          <w:rFonts w:ascii="Times New Roman" w:hAnsi="Times New Roman" w:cs="Times New Roman"/>
          <w:sz w:val="20"/>
          <w:szCs w:val="20"/>
        </w:rPr>
        <w:t>fAPAR</w:t>
      </w:r>
      <w:proofErr w:type="spellEnd"/>
      <w:r w:rsidRPr="00151A44">
        <w:rPr>
          <w:rFonts w:ascii="Times New Roman" w:hAnsi="Times New Roman" w:cs="Times New Roman"/>
          <w:sz w:val="20"/>
          <w:szCs w:val="20"/>
        </w:rPr>
        <w:t>, and net primary production of terrestrial ecosystems. </w:t>
      </w:r>
      <w:r w:rsidRPr="00151A44">
        <w:rPr>
          <w:rFonts w:ascii="Times New Roman" w:hAnsi="Times New Roman" w:cs="Times New Roman"/>
          <w:i/>
          <w:iCs/>
          <w:sz w:val="20"/>
          <w:szCs w:val="20"/>
        </w:rPr>
        <w:t>Remote sensing of environment</w:t>
      </w:r>
      <w:r w:rsidRPr="00151A44">
        <w:rPr>
          <w:rFonts w:ascii="Times New Roman" w:hAnsi="Times New Roman" w:cs="Times New Roman"/>
          <w:sz w:val="20"/>
          <w:szCs w:val="20"/>
        </w:rPr>
        <w:t>, </w:t>
      </w:r>
      <w:r w:rsidRPr="00151A44">
        <w:rPr>
          <w:rFonts w:ascii="Times New Roman" w:hAnsi="Times New Roman" w:cs="Times New Roman"/>
          <w:i/>
          <w:iCs/>
          <w:sz w:val="20"/>
          <w:szCs w:val="20"/>
        </w:rPr>
        <w:t>70</w:t>
      </w:r>
      <w:r w:rsidRPr="00151A44">
        <w:rPr>
          <w:rFonts w:ascii="Times New Roman" w:hAnsi="Times New Roman" w:cs="Times New Roman"/>
          <w:sz w:val="20"/>
          <w:szCs w:val="20"/>
        </w:rPr>
        <w:t>(1), 29-51.</w:t>
      </w:r>
    </w:p>
    <w:p w14:paraId="23848AC3"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Hanan, J., &amp; </w:t>
      </w:r>
      <w:proofErr w:type="spellStart"/>
      <w:r w:rsidRPr="00151A44">
        <w:rPr>
          <w:rFonts w:ascii="Times New Roman" w:hAnsi="Times New Roman" w:cs="Times New Roman"/>
          <w:sz w:val="20"/>
          <w:szCs w:val="20"/>
        </w:rPr>
        <w:t>Prusinkiewicz</w:t>
      </w:r>
      <w:proofErr w:type="spellEnd"/>
      <w:r w:rsidRPr="00151A44">
        <w:rPr>
          <w:rFonts w:ascii="Times New Roman" w:hAnsi="Times New Roman" w:cs="Times New Roman"/>
          <w:sz w:val="20"/>
          <w:szCs w:val="20"/>
        </w:rPr>
        <w:t>, P. (2008). Foreword: studying plants with functional–structural models. </w:t>
      </w:r>
      <w:r w:rsidRPr="00151A44">
        <w:rPr>
          <w:rFonts w:ascii="Times New Roman" w:hAnsi="Times New Roman" w:cs="Times New Roman"/>
          <w:i/>
          <w:iCs/>
          <w:sz w:val="20"/>
          <w:szCs w:val="20"/>
        </w:rPr>
        <w:t>Functional Plant Biology</w:t>
      </w:r>
      <w:r w:rsidRPr="00151A44">
        <w:rPr>
          <w:rFonts w:ascii="Times New Roman" w:hAnsi="Times New Roman" w:cs="Times New Roman"/>
          <w:sz w:val="20"/>
          <w:szCs w:val="20"/>
        </w:rPr>
        <w:t>, </w:t>
      </w:r>
      <w:r w:rsidRPr="00151A44">
        <w:rPr>
          <w:rFonts w:ascii="Times New Roman" w:hAnsi="Times New Roman" w:cs="Times New Roman"/>
          <w:i/>
          <w:iCs/>
          <w:sz w:val="20"/>
          <w:szCs w:val="20"/>
        </w:rPr>
        <w:t>35</w:t>
      </w:r>
      <w:r w:rsidRPr="00151A44">
        <w:rPr>
          <w:rFonts w:ascii="Times New Roman" w:hAnsi="Times New Roman" w:cs="Times New Roman"/>
          <w:sz w:val="20"/>
          <w:szCs w:val="20"/>
        </w:rPr>
        <w:t>(10), vi-viii.</w:t>
      </w:r>
    </w:p>
    <w:p w14:paraId="2ECC2A7D"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He, W., Gage, J. L., </w:t>
      </w:r>
      <w:proofErr w:type="spellStart"/>
      <w:r w:rsidRPr="00151A44">
        <w:rPr>
          <w:rFonts w:ascii="Times New Roman" w:hAnsi="Times New Roman" w:cs="Times New Roman"/>
          <w:sz w:val="20"/>
          <w:szCs w:val="20"/>
        </w:rPr>
        <w:t>Rellán</w:t>
      </w:r>
      <w:proofErr w:type="spellEnd"/>
      <w:r w:rsidRPr="00151A44">
        <w:rPr>
          <w:rFonts w:ascii="Times New Roman" w:hAnsi="Times New Roman" w:cs="Times New Roman"/>
          <w:sz w:val="20"/>
          <w:szCs w:val="20"/>
        </w:rPr>
        <w:t>-Álvarez, R., &amp; Xiang, L. (2024). Swin-Roleaf: A new method for characterizing leaf azimuth angle in large-scale maize plants. </w:t>
      </w:r>
      <w:r w:rsidRPr="00151A44">
        <w:rPr>
          <w:rFonts w:ascii="Times New Roman" w:hAnsi="Times New Roman" w:cs="Times New Roman"/>
          <w:i/>
          <w:iCs/>
          <w:sz w:val="20"/>
          <w:szCs w:val="20"/>
        </w:rPr>
        <w:t>Computers and Electronics in Agriculture</w:t>
      </w:r>
      <w:r w:rsidRPr="00151A44">
        <w:rPr>
          <w:rFonts w:ascii="Times New Roman" w:hAnsi="Times New Roman" w:cs="Times New Roman"/>
          <w:sz w:val="20"/>
          <w:szCs w:val="20"/>
        </w:rPr>
        <w:t>, </w:t>
      </w:r>
      <w:r w:rsidRPr="00151A44">
        <w:rPr>
          <w:rFonts w:ascii="Times New Roman" w:hAnsi="Times New Roman" w:cs="Times New Roman"/>
          <w:i/>
          <w:iCs/>
          <w:sz w:val="20"/>
          <w:szCs w:val="20"/>
        </w:rPr>
        <w:t>224</w:t>
      </w:r>
      <w:r w:rsidRPr="00151A44">
        <w:rPr>
          <w:rFonts w:ascii="Times New Roman" w:hAnsi="Times New Roman" w:cs="Times New Roman"/>
          <w:sz w:val="20"/>
          <w:szCs w:val="20"/>
        </w:rPr>
        <w:t>, 109120.</w:t>
      </w:r>
    </w:p>
    <w:p w14:paraId="6986DA78"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Iqbal, M. (2012). </w:t>
      </w:r>
      <w:r w:rsidRPr="00151A44">
        <w:rPr>
          <w:rFonts w:ascii="Times New Roman" w:hAnsi="Times New Roman" w:cs="Times New Roman"/>
          <w:i/>
          <w:iCs/>
          <w:sz w:val="20"/>
          <w:szCs w:val="20"/>
        </w:rPr>
        <w:t>An introduction to solar radiation</w:t>
      </w:r>
      <w:r w:rsidRPr="00151A44">
        <w:rPr>
          <w:rFonts w:ascii="Times New Roman" w:hAnsi="Times New Roman" w:cs="Times New Roman"/>
          <w:sz w:val="20"/>
          <w:szCs w:val="20"/>
        </w:rPr>
        <w:t>. Elsevier.</w:t>
      </w:r>
    </w:p>
    <w:p w14:paraId="75781E5C"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Jonckheere, I., Fleck, S., </w:t>
      </w:r>
      <w:proofErr w:type="spellStart"/>
      <w:r w:rsidRPr="00151A44">
        <w:rPr>
          <w:rFonts w:ascii="Times New Roman" w:hAnsi="Times New Roman" w:cs="Times New Roman"/>
          <w:sz w:val="20"/>
          <w:szCs w:val="20"/>
        </w:rPr>
        <w:t>Nackaerts</w:t>
      </w:r>
      <w:proofErr w:type="spellEnd"/>
      <w:r w:rsidRPr="00151A44">
        <w:rPr>
          <w:rFonts w:ascii="Times New Roman" w:hAnsi="Times New Roman" w:cs="Times New Roman"/>
          <w:sz w:val="20"/>
          <w:szCs w:val="20"/>
        </w:rPr>
        <w:t>, K., Muys, B., Coppin, P., Weiss, M., &amp; Baret, F. (2004). Review of methods for in situ leaf area index determination: Part I. Theories, sensors and hemispherical photography. </w:t>
      </w:r>
      <w:r w:rsidRPr="00151A44">
        <w:rPr>
          <w:rFonts w:ascii="Times New Roman" w:hAnsi="Times New Roman" w:cs="Times New Roman"/>
          <w:i/>
          <w:iCs/>
          <w:sz w:val="20"/>
          <w:szCs w:val="20"/>
        </w:rPr>
        <w:t>Agricultural and forest meteorology</w:t>
      </w:r>
      <w:r w:rsidRPr="00151A44">
        <w:rPr>
          <w:rFonts w:ascii="Times New Roman" w:hAnsi="Times New Roman" w:cs="Times New Roman"/>
          <w:sz w:val="20"/>
          <w:szCs w:val="20"/>
        </w:rPr>
        <w:t>, </w:t>
      </w:r>
      <w:r w:rsidRPr="00151A44">
        <w:rPr>
          <w:rFonts w:ascii="Times New Roman" w:hAnsi="Times New Roman" w:cs="Times New Roman"/>
          <w:i/>
          <w:iCs/>
          <w:sz w:val="20"/>
          <w:szCs w:val="20"/>
        </w:rPr>
        <w:t>121</w:t>
      </w:r>
      <w:r w:rsidRPr="00151A44">
        <w:rPr>
          <w:rFonts w:ascii="Times New Roman" w:hAnsi="Times New Roman" w:cs="Times New Roman"/>
          <w:sz w:val="20"/>
          <w:szCs w:val="20"/>
        </w:rPr>
        <w:t>(1-2), 19-35.</w:t>
      </w:r>
    </w:p>
    <w:p w14:paraId="1C31976D" w14:textId="77777777" w:rsidR="00151A44" w:rsidRPr="00151A44" w:rsidRDefault="00151A44" w:rsidP="00151A44">
      <w:pPr>
        <w:spacing w:line="240" w:lineRule="auto"/>
        <w:ind w:left="720" w:hanging="720"/>
        <w:jc w:val="both"/>
        <w:rPr>
          <w:rFonts w:ascii="Times New Roman" w:hAnsi="Times New Roman" w:cs="Times New Roman"/>
          <w:sz w:val="20"/>
          <w:szCs w:val="20"/>
        </w:rPr>
      </w:pPr>
      <w:proofErr w:type="spellStart"/>
      <w:r w:rsidRPr="00151A44">
        <w:rPr>
          <w:rFonts w:ascii="Times New Roman" w:hAnsi="Times New Roman" w:cs="Times New Roman"/>
          <w:sz w:val="20"/>
          <w:szCs w:val="20"/>
        </w:rPr>
        <w:t>Kadomura</w:t>
      </w:r>
      <w:proofErr w:type="spellEnd"/>
      <w:r w:rsidRPr="00151A44">
        <w:rPr>
          <w:rFonts w:ascii="Times New Roman" w:hAnsi="Times New Roman" w:cs="Times New Roman"/>
          <w:sz w:val="20"/>
          <w:szCs w:val="20"/>
        </w:rPr>
        <w:t xml:space="preserve">-Ishikawa, Y., Miyawaki, K., Noji, S., &amp; Takahashi, A. (2013). </w:t>
      </w:r>
      <w:proofErr w:type="spellStart"/>
      <w:r w:rsidRPr="00151A44">
        <w:rPr>
          <w:rFonts w:ascii="Times New Roman" w:hAnsi="Times New Roman" w:cs="Times New Roman"/>
          <w:sz w:val="20"/>
          <w:szCs w:val="20"/>
        </w:rPr>
        <w:t>Phototropin</w:t>
      </w:r>
      <w:proofErr w:type="spellEnd"/>
      <w:r w:rsidRPr="00151A44">
        <w:rPr>
          <w:rFonts w:ascii="Times New Roman" w:hAnsi="Times New Roman" w:cs="Times New Roman"/>
          <w:sz w:val="20"/>
          <w:szCs w:val="20"/>
        </w:rPr>
        <w:t xml:space="preserve"> 2 is involved in blue light-induced anthocyanin accumulation in Fragaria x </w:t>
      </w:r>
      <w:proofErr w:type="spellStart"/>
      <w:r w:rsidRPr="00151A44">
        <w:rPr>
          <w:rFonts w:ascii="Times New Roman" w:hAnsi="Times New Roman" w:cs="Times New Roman"/>
          <w:sz w:val="20"/>
          <w:szCs w:val="20"/>
        </w:rPr>
        <w:t>ananassa</w:t>
      </w:r>
      <w:proofErr w:type="spellEnd"/>
      <w:r w:rsidRPr="00151A44">
        <w:rPr>
          <w:rFonts w:ascii="Times New Roman" w:hAnsi="Times New Roman" w:cs="Times New Roman"/>
          <w:sz w:val="20"/>
          <w:szCs w:val="20"/>
        </w:rPr>
        <w:t xml:space="preserve"> fruits. </w:t>
      </w:r>
      <w:r w:rsidRPr="00151A44">
        <w:rPr>
          <w:rFonts w:ascii="Times New Roman" w:hAnsi="Times New Roman" w:cs="Times New Roman"/>
          <w:i/>
          <w:iCs/>
          <w:sz w:val="20"/>
          <w:szCs w:val="20"/>
        </w:rPr>
        <w:t>Journal of Plant Research</w:t>
      </w:r>
      <w:r w:rsidRPr="00151A44">
        <w:rPr>
          <w:rFonts w:ascii="Times New Roman" w:hAnsi="Times New Roman" w:cs="Times New Roman"/>
          <w:sz w:val="20"/>
          <w:szCs w:val="20"/>
        </w:rPr>
        <w:t>, </w:t>
      </w:r>
      <w:r w:rsidRPr="00151A44">
        <w:rPr>
          <w:rFonts w:ascii="Times New Roman" w:hAnsi="Times New Roman" w:cs="Times New Roman"/>
          <w:i/>
          <w:iCs/>
          <w:sz w:val="20"/>
          <w:szCs w:val="20"/>
        </w:rPr>
        <w:t>126</w:t>
      </w:r>
      <w:r w:rsidRPr="00151A44">
        <w:rPr>
          <w:rFonts w:ascii="Times New Roman" w:hAnsi="Times New Roman" w:cs="Times New Roman"/>
          <w:sz w:val="20"/>
          <w:szCs w:val="20"/>
        </w:rPr>
        <w:t>(6), 847-857.</w:t>
      </w:r>
    </w:p>
    <w:p w14:paraId="358AE892"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Kim, C. K., &amp; Eom, S. H. (2025). Light controls in the regulation of carotenoid biosynthesis in leafy vegetables: a review. </w:t>
      </w:r>
      <w:proofErr w:type="spellStart"/>
      <w:r w:rsidRPr="00151A44">
        <w:rPr>
          <w:rFonts w:ascii="Times New Roman" w:hAnsi="Times New Roman" w:cs="Times New Roman"/>
          <w:i/>
          <w:iCs/>
          <w:sz w:val="20"/>
          <w:szCs w:val="20"/>
        </w:rPr>
        <w:t>Horticulturae</w:t>
      </w:r>
      <w:proofErr w:type="spellEnd"/>
      <w:r w:rsidRPr="00151A44">
        <w:rPr>
          <w:rFonts w:ascii="Times New Roman" w:hAnsi="Times New Roman" w:cs="Times New Roman"/>
          <w:sz w:val="20"/>
          <w:szCs w:val="20"/>
        </w:rPr>
        <w:t>, </w:t>
      </w:r>
      <w:r w:rsidRPr="00151A44">
        <w:rPr>
          <w:rFonts w:ascii="Times New Roman" w:hAnsi="Times New Roman" w:cs="Times New Roman"/>
          <w:i/>
          <w:iCs/>
          <w:sz w:val="20"/>
          <w:szCs w:val="20"/>
        </w:rPr>
        <w:t>11</w:t>
      </w:r>
      <w:r w:rsidRPr="00151A44">
        <w:rPr>
          <w:rFonts w:ascii="Times New Roman" w:hAnsi="Times New Roman" w:cs="Times New Roman"/>
          <w:sz w:val="20"/>
          <w:szCs w:val="20"/>
        </w:rPr>
        <w:t>(2), 152.</w:t>
      </w:r>
    </w:p>
    <w:p w14:paraId="2D08F6D1"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Kim, D., Kang, W. H., Hwang, I., Kim, J., Kim, J. H., Park, K. S., &amp; Son, J. E. (2020). Use of structurally accurate 3D plant models for estimating light interception and photosynthesis of sweet pepper (Capsicum annuum) plants. </w:t>
      </w:r>
      <w:r w:rsidRPr="00151A44">
        <w:rPr>
          <w:rFonts w:ascii="Times New Roman" w:hAnsi="Times New Roman" w:cs="Times New Roman"/>
          <w:i/>
          <w:iCs/>
          <w:sz w:val="20"/>
          <w:szCs w:val="20"/>
        </w:rPr>
        <w:t>Computers and Electronics in Agriculture</w:t>
      </w:r>
      <w:r w:rsidRPr="00151A44">
        <w:rPr>
          <w:rFonts w:ascii="Times New Roman" w:hAnsi="Times New Roman" w:cs="Times New Roman"/>
          <w:sz w:val="20"/>
          <w:szCs w:val="20"/>
        </w:rPr>
        <w:t>, </w:t>
      </w:r>
      <w:r w:rsidRPr="00151A44">
        <w:rPr>
          <w:rFonts w:ascii="Times New Roman" w:hAnsi="Times New Roman" w:cs="Times New Roman"/>
          <w:i/>
          <w:iCs/>
          <w:sz w:val="20"/>
          <w:szCs w:val="20"/>
        </w:rPr>
        <w:t>177</w:t>
      </w:r>
      <w:r w:rsidRPr="00151A44">
        <w:rPr>
          <w:rFonts w:ascii="Times New Roman" w:hAnsi="Times New Roman" w:cs="Times New Roman"/>
          <w:sz w:val="20"/>
          <w:szCs w:val="20"/>
        </w:rPr>
        <w:t>, 105689.</w:t>
      </w:r>
    </w:p>
    <w:p w14:paraId="4BF1783B"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Knohl, A., &amp; Baldocchi, D. D. (2008). Effects of diffuse radiation on canopy gas exchange processes in a forest ecosystem. </w:t>
      </w:r>
      <w:r w:rsidRPr="00151A44">
        <w:rPr>
          <w:rFonts w:ascii="Times New Roman" w:hAnsi="Times New Roman" w:cs="Times New Roman"/>
          <w:i/>
          <w:iCs/>
          <w:sz w:val="20"/>
          <w:szCs w:val="20"/>
        </w:rPr>
        <w:t xml:space="preserve">Journal of Geophysical Research: </w:t>
      </w:r>
      <w:proofErr w:type="spellStart"/>
      <w:r w:rsidRPr="00151A44">
        <w:rPr>
          <w:rFonts w:ascii="Times New Roman" w:hAnsi="Times New Roman" w:cs="Times New Roman"/>
          <w:i/>
          <w:iCs/>
          <w:sz w:val="20"/>
          <w:szCs w:val="20"/>
        </w:rPr>
        <w:t>Biogeosciences</w:t>
      </w:r>
      <w:proofErr w:type="spellEnd"/>
      <w:r w:rsidRPr="00151A44">
        <w:rPr>
          <w:rFonts w:ascii="Times New Roman" w:hAnsi="Times New Roman" w:cs="Times New Roman"/>
          <w:sz w:val="20"/>
          <w:szCs w:val="20"/>
        </w:rPr>
        <w:t>, </w:t>
      </w:r>
      <w:r w:rsidRPr="00151A44">
        <w:rPr>
          <w:rFonts w:ascii="Times New Roman" w:hAnsi="Times New Roman" w:cs="Times New Roman"/>
          <w:i/>
          <w:iCs/>
          <w:sz w:val="20"/>
          <w:szCs w:val="20"/>
        </w:rPr>
        <w:t>113</w:t>
      </w:r>
      <w:r w:rsidRPr="00151A44">
        <w:rPr>
          <w:rFonts w:ascii="Times New Roman" w:hAnsi="Times New Roman" w:cs="Times New Roman"/>
          <w:sz w:val="20"/>
          <w:szCs w:val="20"/>
        </w:rPr>
        <w:t>(G2).</w:t>
      </w:r>
    </w:p>
    <w:p w14:paraId="3E50BCFB" w14:textId="77777777" w:rsidR="00151A44" w:rsidRPr="00151A44" w:rsidRDefault="00151A44" w:rsidP="00151A44">
      <w:pPr>
        <w:pStyle w:val="NormalWeb"/>
        <w:spacing w:after="0" w:line="240" w:lineRule="auto"/>
        <w:ind w:left="540" w:hanging="540"/>
        <w:jc w:val="both"/>
        <w:rPr>
          <w:sz w:val="20"/>
          <w:szCs w:val="20"/>
        </w:rPr>
      </w:pPr>
      <w:r w:rsidRPr="00DA68C5">
        <w:rPr>
          <w:color w:val="222222"/>
          <w:sz w:val="20"/>
          <w:szCs w:val="20"/>
          <w:highlight w:val="yellow"/>
          <w:shd w:val="clear" w:color="auto" w:fill="FFFFFF"/>
        </w:rPr>
        <w:t>Kumari, S., Kumar, R., Chouhan, S., &amp; Chaudhary, P. L. (2023). Influence of various organic amendments on growth and yield attributes of mung bean (</w:t>
      </w:r>
      <w:r w:rsidRPr="00DA68C5">
        <w:rPr>
          <w:i/>
          <w:color w:val="222222"/>
          <w:sz w:val="20"/>
          <w:szCs w:val="20"/>
          <w:highlight w:val="yellow"/>
          <w:shd w:val="clear" w:color="auto" w:fill="FFFFFF"/>
        </w:rPr>
        <w:t>Vigna radiata</w:t>
      </w:r>
      <w:r w:rsidRPr="00DA68C5">
        <w:rPr>
          <w:color w:val="222222"/>
          <w:sz w:val="20"/>
          <w:szCs w:val="20"/>
          <w:highlight w:val="yellow"/>
          <w:shd w:val="clear" w:color="auto" w:fill="FFFFFF"/>
        </w:rPr>
        <w:t xml:space="preserve"> L.). </w:t>
      </w:r>
      <w:r w:rsidRPr="00DA68C5">
        <w:rPr>
          <w:i/>
          <w:iCs/>
          <w:color w:val="222222"/>
          <w:sz w:val="20"/>
          <w:szCs w:val="20"/>
          <w:highlight w:val="yellow"/>
          <w:shd w:val="clear" w:color="auto" w:fill="FFFFFF"/>
        </w:rPr>
        <w:t>International Journal of Plant &amp; Soil Science</w:t>
      </w:r>
      <w:r w:rsidRPr="00DA68C5">
        <w:rPr>
          <w:color w:val="222222"/>
          <w:sz w:val="20"/>
          <w:szCs w:val="20"/>
          <w:highlight w:val="yellow"/>
          <w:shd w:val="clear" w:color="auto" w:fill="FFFFFF"/>
        </w:rPr>
        <w:t>, </w:t>
      </w:r>
      <w:r w:rsidRPr="00DA68C5">
        <w:rPr>
          <w:i/>
          <w:iCs/>
          <w:color w:val="222222"/>
          <w:sz w:val="20"/>
          <w:szCs w:val="20"/>
          <w:highlight w:val="yellow"/>
          <w:shd w:val="clear" w:color="auto" w:fill="FFFFFF"/>
        </w:rPr>
        <w:t>35</w:t>
      </w:r>
      <w:r w:rsidRPr="00DA68C5">
        <w:rPr>
          <w:color w:val="222222"/>
          <w:sz w:val="20"/>
          <w:szCs w:val="20"/>
          <w:highlight w:val="yellow"/>
          <w:shd w:val="clear" w:color="auto" w:fill="FFFFFF"/>
        </w:rPr>
        <w:t>(12), 124-30.</w:t>
      </w:r>
    </w:p>
    <w:p w14:paraId="3A6EC75E"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Li, T., </w:t>
      </w:r>
      <w:proofErr w:type="spellStart"/>
      <w:r w:rsidRPr="00151A44">
        <w:rPr>
          <w:rFonts w:ascii="Times New Roman" w:hAnsi="Times New Roman" w:cs="Times New Roman"/>
          <w:sz w:val="20"/>
          <w:szCs w:val="20"/>
        </w:rPr>
        <w:t>Heuvelink</w:t>
      </w:r>
      <w:proofErr w:type="spellEnd"/>
      <w:r w:rsidRPr="00151A44">
        <w:rPr>
          <w:rFonts w:ascii="Times New Roman" w:hAnsi="Times New Roman" w:cs="Times New Roman"/>
          <w:sz w:val="20"/>
          <w:szCs w:val="20"/>
        </w:rPr>
        <w:t>, E., Dueck, T. A., Janse, J., Gort, G., &amp; Marcelis, L. F. M. (2014). Enhancement of crop photosynthesis by diffuse light: quantifying the contributing factors. </w:t>
      </w:r>
      <w:r w:rsidRPr="00151A44">
        <w:rPr>
          <w:rFonts w:ascii="Times New Roman" w:hAnsi="Times New Roman" w:cs="Times New Roman"/>
          <w:i/>
          <w:iCs/>
          <w:sz w:val="20"/>
          <w:szCs w:val="20"/>
        </w:rPr>
        <w:t>Annals of botany</w:t>
      </w:r>
      <w:r w:rsidRPr="00151A44">
        <w:rPr>
          <w:rFonts w:ascii="Times New Roman" w:hAnsi="Times New Roman" w:cs="Times New Roman"/>
          <w:sz w:val="20"/>
          <w:szCs w:val="20"/>
        </w:rPr>
        <w:t>, </w:t>
      </w:r>
      <w:r w:rsidRPr="00151A44">
        <w:rPr>
          <w:rFonts w:ascii="Times New Roman" w:hAnsi="Times New Roman" w:cs="Times New Roman"/>
          <w:i/>
          <w:iCs/>
          <w:sz w:val="20"/>
          <w:szCs w:val="20"/>
        </w:rPr>
        <w:t>114</w:t>
      </w:r>
      <w:r w:rsidRPr="00151A44">
        <w:rPr>
          <w:rFonts w:ascii="Times New Roman" w:hAnsi="Times New Roman" w:cs="Times New Roman"/>
          <w:sz w:val="20"/>
          <w:szCs w:val="20"/>
        </w:rPr>
        <w:t>(1), 145-156.</w:t>
      </w:r>
    </w:p>
    <w:p w14:paraId="46E3475A"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Mantilla-Pérez, M. B., &amp; Salas Fernández, M. G. (2017). Differential manipulation of leaf angle throughout the canopy: current status and prospects. </w:t>
      </w:r>
      <w:r w:rsidRPr="00151A44">
        <w:rPr>
          <w:rFonts w:ascii="Times New Roman" w:hAnsi="Times New Roman" w:cs="Times New Roman"/>
          <w:i/>
          <w:iCs/>
          <w:sz w:val="20"/>
          <w:szCs w:val="20"/>
        </w:rPr>
        <w:t>Journal of Experimental Botany</w:t>
      </w:r>
      <w:r w:rsidRPr="00151A44">
        <w:rPr>
          <w:rFonts w:ascii="Times New Roman" w:hAnsi="Times New Roman" w:cs="Times New Roman"/>
          <w:sz w:val="20"/>
          <w:szCs w:val="20"/>
        </w:rPr>
        <w:t>, </w:t>
      </w:r>
      <w:r w:rsidRPr="00151A44">
        <w:rPr>
          <w:rFonts w:ascii="Times New Roman" w:hAnsi="Times New Roman" w:cs="Times New Roman"/>
          <w:i/>
          <w:iCs/>
          <w:sz w:val="20"/>
          <w:szCs w:val="20"/>
        </w:rPr>
        <w:t>68</w:t>
      </w:r>
      <w:r w:rsidRPr="00151A44">
        <w:rPr>
          <w:rFonts w:ascii="Times New Roman" w:hAnsi="Times New Roman" w:cs="Times New Roman"/>
          <w:sz w:val="20"/>
          <w:szCs w:val="20"/>
        </w:rPr>
        <w:t>(21-22), 5699-5717.</w:t>
      </w:r>
    </w:p>
    <w:p w14:paraId="1835183F"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Mattera, J., Romero, L. A., </w:t>
      </w:r>
      <w:proofErr w:type="spellStart"/>
      <w:r w:rsidRPr="00151A44">
        <w:rPr>
          <w:rFonts w:ascii="Times New Roman" w:hAnsi="Times New Roman" w:cs="Times New Roman"/>
          <w:sz w:val="20"/>
          <w:szCs w:val="20"/>
        </w:rPr>
        <w:t>Cuatrín</w:t>
      </w:r>
      <w:proofErr w:type="spellEnd"/>
      <w:r w:rsidRPr="00151A44">
        <w:rPr>
          <w:rFonts w:ascii="Times New Roman" w:hAnsi="Times New Roman" w:cs="Times New Roman"/>
          <w:sz w:val="20"/>
          <w:szCs w:val="20"/>
        </w:rPr>
        <w:t xml:space="preserve">, A. L., </w:t>
      </w:r>
      <w:proofErr w:type="spellStart"/>
      <w:r w:rsidRPr="00151A44">
        <w:rPr>
          <w:rFonts w:ascii="Times New Roman" w:hAnsi="Times New Roman" w:cs="Times New Roman"/>
          <w:sz w:val="20"/>
          <w:szCs w:val="20"/>
        </w:rPr>
        <w:t>Cornaglia</w:t>
      </w:r>
      <w:proofErr w:type="spellEnd"/>
      <w:r w:rsidRPr="00151A44">
        <w:rPr>
          <w:rFonts w:ascii="Times New Roman" w:hAnsi="Times New Roman" w:cs="Times New Roman"/>
          <w:sz w:val="20"/>
          <w:szCs w:val="20"/>
        </w:rPr>
        <w:t>, P. S., &amp; Grimoldi, A. A. (2013). Yield components, light interception, and radiation use efficiency of lucerne (Medicago sativa L.) in response to row spacing. </w:t>
      </w:r>
      <w:r w:rsidRPr="00151A44">
        <w:rPr>
          <w:rFonts w:ascii="Times New Roman" w:hAnsi="Times New Roman" w:cs="Times New Roman"/>
          <w:i/>
          <w:iCs/>
          <w:sz w:val="20"/>
          <w:szCs w:val="20"/>
        </w:rPr>
        <w:t>European Journal of Agronomy</w:t>
      </w:r>
      <w:r w:rsidRPr="00151A44">
        <w:rPr>
          <w:rFonts w:ascii="Times New Roman" w:hAnsi="Times New Roman" w:cs="Times New Roman"/>
          <w:sz w:val="20"/>
          <w:szCs w:val="20"/>
        </w:rPr>
        <w:t>, </w:t>
      </w:r>
      <w:r w:rsidRPr="00151A44">
        <w:rPr>
          <w:rFonts w:ascii="Times New Roman" w:hAnsi="Times New Roman" w:cs="Times New Roman"/>
          <w:i/>
          <w:iCs/>
          <w:sz w:val="20"/>
          <w:szCs w:val="20"/>
        </w:rPr>
        <w:t>45</w:t>
      </w:r>
      <w:r w:rsidRPr="00151A44">
        <w:rPr>
          <w:rFonts w:ascii="Times New Roman" w:hAnsi="Times New Roman" w:cs="Times New Roman"/>
          <w:sz w:val="20"/>
          <w:szCs w:val="20"/>
        </w:rPr>
        <w:t>, 87-95.</w:t>
      </w:r>
    </w:p>
    <w:p w14:paraId="47EFE67A" w14:textId="77777777" w:rsidR="00151A44" w:rsidRPr="00151A44" w:rsidRDefault="00151A44" w:rsidP="00151A44">
      <w:pPr>
        <w:spacing w:line="240" w:lineRule="auto"/>
        <w:ind w:left="720" w:hanging="720"/>
        <w:jc w:val="both"/>
        <w:rPr>
          <w:rFonts w:ascii="Times New Roman" w:hAnsi="Times New Roman" w:cs="Times New Roman"/>
          <w:sz w:val="20"/>
          <w:szCs w:val="20"/>
        </w:rPr>
      </w:pPr>
      <w:proofErr w:type="spellStart"/>
      <w:r w:rsidRPr="00151A44">
        <w:rPr>
          <w:rFonts w:ascii="Times New Roman" w:hAnsi="Times New Roman" w:cs="Times New Roman"/>
          <w:sz w:val="20"/>
          <w:szCs w:val="20"/>
        </w:rPr>
        <w:t>Mawphlang</w:t>
      </w:r>
      <w:proofErr w:type="spellEnd"/>
      <w:r w:rsidRPr="00151A44">
        <w:rPr>
          <w:rFonts w:ascii="Times New Roman" w:hAnsi="Times New Roman" w:cs="Times New Roman"/>
          <w:sz w:val="20"/>
          <w:szCs w:val="20"/>
        </w:rPr>
        <w:t xml:space="preserve">, O. I., &amp; </w:t>
      </w:r>
      <w:proofErr w:type="spellStart"/>
      <w:r w:rsidRPr="00151A44">
        <w:rPr>
          <w:rFonts w:ascii="Times New Roman" w:hAnsi="Times New Roman" w:cs="Times New Roman"/>
          <w:sz w:val="20"/>
          <w:szCs w:val="20"/>
        </w:rPr>
        <w:t>Kharshiing</w:t>
      </w:r>
      <w:proofErr w:type="spellEnd"/>
      <w:r w:rsidRPr="00151A44">
        <w:rPr>
          <w:rFonts w:ascii="Times New Roman" w:hAnsi="Times New Roman" w:cs="Times New Roman"/>
          <w:sz w:val="20"/>
          <w:szCs w:val="20"/>
        </w:rPr>
        <w:t>, E. V. (2017). Photoreceptor-mediated plant growth responses: implications for photoreceptor engineering toward improved performance in crops. </w:t>
      </w:r>
      <w:r w:rsidRPr="00151A44">
        <w:rPr>
          <w:rFonts w:ascii="Times New Roman" w:hAnsi="Times New Roman" w:cs="Times New Roman"/>
          <w:i/>
          <w:iCs/>
          <w:sz w:val="20"/>
          <w:szCs w:val="20"/>
        </w:rPr>
        <w:t>Frontiers in Plant Science</w:t>
      </w:r>
      <w:r w:rsidRPr="00151A44">
        <w:rPr>
          <w:rFonts w:ascii="Times New Roman" w:hAnsi="Times New Roman" w:cs="Times New Roman"/>
          <w:sz w:val="20"/>
          <w:szCs w:val="20"/>
        </w:rPr>
        <w:t>, </w:t>
      </w:r>
      <w:r w:rsidRPr="00151A44">
        <w:rPr>
          <w:rFonts w:ascii="Times New Roman" w:hAnsi="Times New Roman" w:cs="Times New Roman"/>
          <w:i/>
          <w:iCs/>
          <w:sz w:val="20"/>
          <w:szCs w:val="20"/>
        </w:rPr>
        <w:t>8</w:t>
      </w:r>
      <w:r w:rsidRPr="00151A44">
        <w:rPr>
          <w:rFonts w:ascii="Times New Roman" w:hAnsi="Times New Roman" w:cs="Times New Roman"/>
          <w:sz w:val="20"/>
          <w:szCs w:val="20"/>
        </w:rPr>
        <w:t>, 1181.</w:t>
      </w:r>
    </w:p>
    <w:p w14:paraId="5969BBFF"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Mika, A. (1981). The influence of reflective mulch on illumination of the apple tree canopy and on fruit quality.</w:t>
      </w:r>
    </w:p>
    <w:p w14:paraId="485E1222"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Monsi, M., &amp; Saeki, T. (2005). On the factor light in plant communities and its importance for matter production. </w:t>
      </w:r>
      <w:r w:rsidRPr="00151A44">
        <w:rPr>
          <w:rFonts w:ascii="Times New Roman" w:hAnsi="Times New Roman" w:cs="Times New Roman"/>
          <w:i/>
          <w:iCs/>
          <w:sz w:val="20"/>
          <w:szCs w:val="20"/>
        </w:rPr>
        <w:t>Annals of botany</w:t>
      </w:r>
      <w:r w:rsidRPr="00151A44">
        <w:rPr>
          <w:rFonts w:ascii="Times New Roman" w:hAnsi="Times New Roman" w:cs="Times New Roman"/>
          <w:sz w:val="20"/>
          <w:szCs w:val="20"/>
        </w:rPr>
        <w:t>, </w:t>
      </w:r>
      <w:r w:rsidRPr="00151A44">
        <w:rPr>
          <w:rFonts w:ascii="Times New Roman" w:hAnsi="Times New Roman" w:cs="Times New Roman"/>
          <w:i/>
          <w:iCs/>
          <w:sz w:val="20"/>
          <w:szCs w:val="20"/>
        </w:rPr>
        <w:t>95</w:t>
      </w:r>
      <w:r w:rsidRPr="00151A44">
        <w:rPr>
          <w:rFonts w:ascii="Times New Roman" w:hAnsi="Times New Roman" w:cs="Times New Roman"/>
          <w:sz w:val="20"/>
          <w:szCs w:val="20"/>
        </w:rPr>
        <w:t>(3), 549-567.</w:t>
      </w:r>
    </w:p>
    <w:p w14:paraId="5BEA7CCA"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lastRenderedPageBreak/>
        <w:t xml:space="preserve">Mujahid, M., Ambreen, A., </w:t>
      </w:r>
      <w:proofErr w:type="spellStart"/>
      <w:r w:rsidRPr="00151A44">
        <w:rPr>
          <w:rFonts w:ascii="Times New Roman" w:hAnsi="Times New Roman" w:cs="Times New Roman"/>
          <w:sz w:val="20"/>
          <w:szCs w:val="20"/>
        </w:rPr>
        <w:t>Zarlashat</w:t>
      </w:r>
      <w:proofErr w:type="spellEnd"/>
      <w:r w:rsidRPr="00151A44">
        <w:rPr>
          <w:rFonts w:ascii="Times New Roman" w:hAnsi="Times New Roman" w:cs="Times New Roman"/>
          <w:sz w:val="20"/>
          <w:szCs w:val="20"/>
        </w:rPr>
        <w:t xml:space="preserve">, Y., Sarfraz, Z., Iqbal, M. S., Waheed, A., &amp; Iqbal, M. S. (2025). Integration of Light and Circadian </w:t>
      </w:r>
      <w:proofErr w:type="spellStart"/>
      <w:r w:rsidRPr="00151A44">
        <w:rPr>
          <w:rFonts w:ascii="Times New Roman" w:hAnsi="Times New Roman" w:cs="Times New Roman"/>
          <w:sz w:val="20"/>
          <w:szCs w:val="20"/>
        </w:rPr>
        <w:t>Signaling</w:t>
      </w:r>
      <w:proofErr w:type="spellEnd"/>
      <w:r w:rsidRPr="00151A44">
        <w:rPr>
          <w:rFonts w:ascii="Times New Roman" w:hAnsi="Times New Roman" w:cs="Times New Roman"/>
          <w:sz w:val="20"/>
          <w:szCs w:val="20"/>
        </w:rPr>
        <w:t xml:space="preserve"> in Plant Gene Regulatory Networks: Implications for Photomorphogenesis and Stress Adaptation. Biology, 14(10), 1375.</w:t>
      </w:r>
    </w:p>
    <w:p w14:paraId="4DC23470"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Murchie, E. H., &amp; Niyogi, K. K. (2011). Manipulation of photoprotection to improve plant photosynthesis. </w:t>
      </w:r>
      <w:r w:rsidRPr="00151A44">
        <w:rPr>
          <w:rFonts w:ascii="Times New Roman" w:hAnsi="Times New Roman" w:cs="Times New Roman"/>
          <w:i/>
          <w:iCs/>
          <w:sz w:val="20"/>
          <w:szCs w:val="20"/>
        </w:rPr>
        <w:t>Plant physiology</w:t>
      </w:r>
      <w:r w:rsidRPr="00151A44">
        <w:rPr>
          <w:rFonts w:ascii="Times New Roman" w:hAnsi="Times New Roman" w:cs="Times New Roman"/>
          <w:sz w:val="20"/>
          <w:szCs w:val="20"/>
        </w:rPr>
        <w:t>, </w:t>
      </w:r>
      <w:r w:rsidRPr="00151A44">
        <w:rPr>
          <w:rFonts w:ascii="Times New Roman" w:hAnsi="Times New Roman" w:cs="Times New Roman"/>
          <w:i/>
          <w:iCs/>
          <w:sz w:val="20"/>
          <w:szCs w:val="20"/>
        </w:rPr>
        <w:t>155</w:t>
      </w:r>
      <w:r w:rsidRPr="00151A44">
        <w:rPr>
          <w:rFonts w:ascii="Times New Roman" w:hAnsi="Times New Roman" w:cs="Times New Roman"/>
          <w:sz w:val="20"/>
          <w:szCs w:val="20"/>
        </w:rPr>
        <w:t>(1), 86-92.</w:t>
      </w:r>
    </w:p>
    <w:p w14:paraId="158D722F"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Noriega Gardea, M. M. Á., Corral Martínez, L. F., Anguiano Morales, M., Trujillo Schiaffino, G., &amp; Salas Peimbert, D. P. (2021). </w:t>
      </w:r>
      <w:proofErr w:type="spellStart"/>
      <w:r w:rsidRPr="00151A44">
        <w:rPr>
          <w:rFonts w:ascii="Times New Roman" w:hAnsi="Times New Roman" w:cs="Times New Roman"/>
          <w:sz w:val="20"/>
          <w:szCs w:val="20"/>
        </w:rPr>
        <w:t>Modeling</w:t>
      </w:r>
      <w:proofErr w:type="spellEnd"/>
      <w:r w:rsidRPr="00151A44">
        <w:rPr>
          <w:rFonts w:ascii="Times New Roman" w:hAnsi="Times New Roman" w:cs="Times New Roman"/>
          <w:sz w:val="20"/>
          <w:szCs w:val="20"/>
        </w:rPr>
        <w:t xml:space="preserve"> photosynthetically active radiation: A review. </w:t>
      </w:r>
      <w:proofErr w:type="spellStart"/>
      <w:r w:rsidRPr="00151A44">
        <w:rPr>
          <w:rFonts w:ascii="Times New Roman" w:hAnsi="Times New Roman" w:cs="Times New Roman"/>
          <w:i/>
          <w:iCs/>
          <w:sz w:val="20"/>
          <w:szCs w:val="20"/>
        </w:rPr>
        <w:t>Atmósfera</w:t>
      </w:r>
      <w:proofErr w:type="spellEnd"/>
      <w:r w:rsidRPr="00151A44">
        <w:rPr>
          <w:rFonts w:ascii="Times New Roman" w:hAnsi="Times New Roman" w:cs="Times New Roman"/>
          <w:sz w:val="20"/>
          <w:szCs w:val="20"/>
        </w:rPr>
        <w:t>, </w:t>
      </w:r>
      <w:r w:rsidRPr="00151A44">
        <w:rPr>
          <w:rFonts w:ascii="Times New Roman" w:hAnsi="Times New Roman" w:cs="Times New Roman"/>
          <w:i/>
          <w:iCs/>
          <w:sz w:val="20"/>
          <w:szCs w:val="20"/>
        </w:rPr>
        <w:t>34</w:t>
      </w:r>
      <w:r w:rsidRPr="00151A44">
        <w:rPr>
          <w:rFonts w:ascii="Times New Roman" w:hAnsi="Times New Roman" w:cs="Times New Roman"/>
          <w:sz w:val="20"/>
          <w:szCs w:val="20"/>
        </w:rPr>
        <w:t>(3), 357-370.</w:t>
      </w:r>
    </w:p>
    <w:p w14:paraId="6E6224A7"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Paradiso, R., &amp; Proietti, S. (2022). Light-quality manipulation to control plant growth and photomorphogenesis in greenhouse horticulture: The state of the art and the opportunities of modern LED systems. </w:t>
      </w:r>
      <w:r w:rsidRPr="00151A44">
        <w:rPr>
          <w:rFonts w:ascii="Times New Roman" w:hAnsi="Times New Roman" w:cs="Times New Roman"/>
          <w:i/>
          <w:iCs/>
          <w:sz w:val="20"/>
          <w:szCs w:val="20"/>
        </w:rPr>
        <w:t>Journal of Plant Growth Regulation</w:t>
      </w:r>
      <w:r w:rsidRPr="00151A44">
        <w:rPr>
          <w:rFonts w:ascii="Times New Roman" w:hAnsi="Times New Roman" w:cs="Times New Roman"/>
          <w:sz w:val="20"/>
          <w:szCs w:val="20"/>
        </w:rPr>
        <w:t>, </w:t>
      </w:r>
      <w:r w:rsidRPr="00151A44">
        <w:rPr>
          <w:rFonts w:ascii="Times New Roman" w:hAnsi="Times New Roman" w:cs="Times New Roman"/>
          <w:i/>
          <w:iCs/>
          <w:sz w:val="20"/>
          <w:szCs w:val="20"/>
        </w:rPr>
        <w:t>41</w:t>
      </w:r>
      <w:r w:rsidRPr="00151A44">
        <w:rPr>
          <w:rFonts w:ascii="Times New Roman" w:hAnsi="Times New Roman" w:cs="Times New Roman"/>
          <w:sz w:val="20"/>
          <w:szCs w:val="20"/>
        </w:rPr>
        <w:t>(2), 742-780.</w:t>
      </w:r>
    </w:p>
    <w:p w14:paraId="4625019F"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Robles-Zazueta, C. A., Molero, G., Pinto, F., Foulkes, M. J., Reynolds, M. P., &amp; Murchie, E. H. (2021). Field-based remote sensing models predict radiation use efficiency in wheat. </w:t>
      </w:r>
      <w:r w:rsidRPr="00151A44">
        <w:rPr>
          <w:rFonts w:ascii="Times New Roman" w:hAnsi="Times New Roman" w:cs="Times New Roman"/>
          <w:i/>
          <w:iCs/>
          <w:sz w:val="20"/>
          <w:szCs w:val="20"/>
        </w:rPr>
        <w:t>Journal of Experimental Botany</w:t>
      </w:r>
      <w:r w:rsidRPr="00151A44">
        <w:rPr>
          <w:rFonts w:ascii="Times New Roman" w:hAnsi="Times New Roman" w:cs="Times New Roman"/>
          <w:sz w:val="20"/>
          <w:szCs w:val="20"/>
        </w:rPr>
        <w:t>, </w:t>
      </w:r>
      <w:r w:rsidRPr="00151A44">
        <w:rPr>
          <w:rFonts w:ascii="Times New Roman" w:hAnsi="Times New Roman" w:cs="Times New Roman"/>
          <w:i/>
          <w:iCs/>
          <w:sz w:val="20"/>
          <w:szCs w:val="20"/>
        </w:rPr>
        <w:t>72</w:t>
      </w:r>
      <w:r w:rsidRPr="00151A44">
        <w:rPr>
          <w:rFonts w:ascii="Times New Roman" w:hAnsi="Times New Roman" w:cs="Times New Roman"/>
          <w:sz w:val="20"/>
          <w:szCs w:val="20"/>
        </w:rPr>
        <w:t>(10), 3756-3773.</w:t>
      </w:r>
    </w:p>
    <w:p w14:paraId="14BBFA6B"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Rossi, M., Bermudez, L., &amp; </w:t>
      </w:r>
      <w:proofErr w:type="spellStart"/>
      <w:r w:rsidRPr="00151A44">
        <w:rPr>
          <w:rFonts w:ascii="Times New Roman" w:hAnsi="Times New Roman" w:cs="Times New Roman"/>
          <w:sz w:val="20"/>
          <w:szCs w:val="20"/>
        </w:rPr>
        <w:t>Carrari</w:t>
      </w:r>
      <w:proofErr w:type="spellEnd"/>
      <w:r w:rsidRPr="00151A44">
        <w:rPr>
          <w:rFonts w:ascii="Times New Roman" w:hAnsi="Times New Roman" w:cs="Times New Roman"/>
          <w:sz w:val="20"/>
          <w:szCs w:val="20"/>
        </w:rPr>
        <w:t>, F. (2015). Crop yield: challenges from a metabolic perspective. </w:t>
      </w:r>
      <w:r w:rsidRPr="00151A44">
        <w:rPr>
          <w:rFonts w:ascii="Times New Roman" w:hAnsi="Times New Roman" w:cs="Times New Roman"/>
          <w:i/>
          <w:iCs/>
          <w:sz w:val="20"/>
          <w:szCs w:val="20"/>
        </w:rPr>
        <w:t>Current Opinion in Plant Biology</w:t>
      </w:r>
      <w:r w:rsidRPr="00151A44">
        <w:rPr>
          <w:rFonts w:ascii="Times New Roman" w:hAnsi="Times New Roman" w:cs="Times New Roman"/>
          <w:sz w:val="20"/>
          <w:szCs w:val="20"/>
        </w:rPr>
        <w:t>, </w:t>
      </w:r>
      <w:r w:rsidRPr="00151A44">
        <w:rPr>
          <w:rFonts w:ascii="Times New Roman" w:hAnsi="Times New Roman" w:cs="Times New Roman"/>
          <w:i/>
          <w:iCs/>
          <w:sz w:val="20"/>
          <w:szCs w:val="20"/>
        </w:rPr>
        <w:t>25</w:t>
      </w:r>
      <w:r w:rsidRPr="00151A44">
        <w:rPr>
          <w:rFonts w:ascii="Times New Roman" w:hAnsi="Times New Roman" w:cs="Times New Roman"/>
          <w:sz w:val="20"/>
          <w:szCs w:val="20"/>
        </w:rPr>
        <w:t>, 79-89.</w:t>
      </w:r>
    </w:p>
    <w:p w14:paraId="0A82A38E"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Sanders, T. D. (2024). </w:t>
      </w:r>
      <w:r w:rsidRPr="00151A44">
        <w:rPr>
          <w:rFonts w:ascii="Times New Roman" w:hAnsi="Times New Roman" w:cs="Times New Roman"/>
          <w:i/>
          <w:iCs/>
          <w:sz w:val="20"/>
          <w:szCs w:val="20"/>
        </w:rPr>
        <w:t>LEDs for Controlled Environment Agriculture: Leveraging Light to Optimize Crops</w:t>
      </w:r>
      <w:r w:rsidRPr="00151A44">
        <w:rPr>
          <w:rFonts w:ascii="Times New Roman" w:hAnsi="Times New Roman" w:cs="Times New Roman"/>
          <w:sz w:val="20"/>
          <w:szCs w:val="20"/>
        </w:rPr>
        <w:t> (Master's thesis, West Virginia University).</w:t>
      </w:r>
    </w:p>
    <w:p w14:paraId="50C93967" w14:textId="77777777" w:rsidR="00151A44" w:rsidRPr="00151A44" w:rsidRDefault="00151A44" w:rsidP="00151A44">
      <w:pPr>
        <w:spacing w:line="240" w:lineRule="auto"/>
        <w:ind w:left="720" w:hanging="720"/>
        <w:jc w:val="both"/>
        <w:rPr>
          <w:rFonts w:ascii="Times New Roman" w:hAnsi="Times New Roman" w:cs="Times New Roman"/>
          <w:sz w:val="20"/>
          <w:szCs w:val="20"/>
        </w:rPr>
      </w:pPr>
      <w:proofErr w:type="spellStart"/>
      <w:r w:rsidRPr="00151A44">
        <w:rPr>
          <w:rFonts w:ascii="Times New Roman" w:hAnsi="Times New Roman" w:cs="Times New Roman"/>
          <w:sz w:val="20"/>
          <w:szCs w:val="20"/>
        </w:rPr>
        <w:t>Sarlikioti</w:t>
      </w:r>
      <w:proofErr w:type="spellEnd"/>
      <w:r w:rsidRPr="00151A44">
        <w:rPr>
          <w:rFonts w:ascii="Times New Roman" w:hAnsi="Times New Roman" w:cs="Times New Roman"/>
          <w:sz w:val="20"/>
          <w:szCs w:val="20"/>
        </w:rPr>
        <w:t>, V., De Visser, P. H. B., &amp; Marcelis, L. F. M. (2011). Exploring the spatial distribution of light interception and photosynthesis of canopies by means of a functional–structural plant model. </w:t>
      </w:r>
      <w:r w:rsidRPr="00151A44">
        <w:rPr>
          <w:rFonts w:ascii="Times New Roman" w:hAnsi="Times New Roman" w:cs="Times New Roman"/>
          <w:i/>
          <w:iCs/>
          <w:sz w:val="20"/>
          <w:szCs w:val="20"/>
        </w:rPr>
        <w:t>Annals of Botany</w:t>
      </w:r>
      <w:r w:rsidRPr="00151A44">
        <w:rPr>
          <w:rFonts w:ascii="Times New Roman" w:hAnsi="Times New Roman" w:cs="Times New Roman"/>
          <w:sz w:val="20"/>
          <w:szCs w:val="20"/>
        </w:rPr>
        <w:t>, </w:t>
      </w:r>
      <w:r w:rsidRPr="00151A44">
        <w:rPr>
          <w:rFonts w:ascii="Times New Roman" w:hAnsi="Times New Roman" w:cs="Times New Roman"/>
          <w:i/>
          <w:iCs/>
          <w:sz w:val="20"/>
          <w:szCs w:val="20"/>
        </w:rPr>
        <w:t>107</w:t>
      </w:r>
      <w:r w:rsidRPr="00151A44">
        <w:rPr>
          <w:rFonts w:ascii="Times New Roman" w:hAnsi="Times New Roman" w:cs="Times New Roman"/>
          <w:sz w:val="20"/>
          <w:szCs w:val="20"/>
        </w:rPr>
        <w:t>(5), 875-883.</w:t>
      </w:r>
    </w:p>
    <w:p w14:paraId="5F9E69C8"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Sharma, R. R., Singh, C. N., Saxena, S. K., Pandey, S. N., &amp; </w:t>
      </w:r>
      <w:proofErr w:type="spellStart"/>
      <w:r w:rsidRPr="00151A44">
        <w:rPr>
          <w:rFonts w:ascii="Times New Roman" w:hAnsi="Times New Roman" w:cs="Times New Roman"/>
          <w:sz w:val="20"/>
          <w:szCs w:val="20"/>
        </w:rPr>
        <w:t>Chhonkar</w:t>
      </w:r>
      <w:proofErr w:type="spellEnd"/>
      <w:r w:rsidRPr="00151A44">
        <w:rPr>
          <w:rFonts w:ascii="Times New Roman" w:hAnsi="Times New Roman" w:cs="Times New Roman"/>
          <w:sz w:val="20"/>
          <w:szCs w:val="20"/>
        </w:rPr>
        <w:t>, O. P. (2001). Cluster planting favours malformation and influences yield and fruit quality in mango.</w:t>
      </w:r>
    </w:p>
    <w:p w14:paraId="3668AAA6" w14:textId="77777777" w:rsidR="00151A44" w:rsidRPr="00151A44" w:rsidRDefault="00151A44" w:rsidP="00151A44">
      <w:pPr>
        <w:spacing w:line="240" w:lineRule="auto"/>
        <w:ind w:left="720" w:hanging="720"/>
        <w:jc w:val="both"/>
        <w:rPr>
          <w:rFonts w:ascii="Times New Roman" w:hAnsi="Times New Roman" w:cs="Times New Roman"/>
          <w:sz w:val="20"/>
          <w:szCs w:val="20"/>
        </w:rPr>
      </w:pPr>
      <w:bookmarkStart w:id="3" w:name="_Hlk211173968"/>
      <w:r w:rsidRPr="00151A44">
        <w:rPr>
          <w:rFonts w:ascii="Times New Roman" w:hAnsi="Times New Roman" w:cs="Times New Roman"/>
          <w:sz w:val="20"/>
          <w:szCs w:val="20"/>
        </w:rPr>
        <w:t>Slattery</w:t>
      </w:r>
      <w:bookmarkEnd w:id="3"/>
      <w:r w:rsidRPr="00151A44">
        <w:rPr>
          <w:rFonts w:ascii="Times New Roman" w:hAnsi="Times New Roman" w:cs="Times New Roman"/>
          <w:sz w:val="20"/>
          <w:szCs w:val="20"/>
        </w:rPr>
        <w:t>, R. A., &amp; Ort, D. R. (2021). Perspectives on improving light distribution and light use efficiency in crop canopies. </w:t>
      </w:r>
      <w:r w:rsidRPr="00151A44">
        <w:rPr>
          <w:rFonts w:ascii="Times New Roman" w:hAnsi="Times New Roman" w:cs="Times New Roman"/>
          <w:i/>
          <w:iCs/>
          <w:sz w:val="20"/>
          <w:szCs w:val="20"/>
        </w:rPr>
        <w:t>Plant Physiology</w:t>
      </w:r>
      <w:r w:rsidRPr="00151A44">
        <w:rPr>
          <w:rFonts w:ascii="Times New Roman" w:hAnsi="Times New Roman" w:cs="Times New Roman"/>
          <w:sz w:val="20"/>
          <w:szCs w:val="20"/>
        </w:rPr>
        <w:t>, </w:t>
      </w:r>
      <w:r w:rsidRPr="00151A44">
        <w:rPr>
          <w:rFonts w:ascii="Times New Roman" w:hAnsi="Times New Roman" w:cs="Times New Roman"/>
          <w:i/>
          <w:iCs/>
          <w:sz w:val="20"/>
          <w:szCs w:val="20"/>
        </w:rPr>
        <w:t>185</w:t>
      </w:r>
      <w:r w:rsidRPr="00151A44">
        <w:rPr>
          <w:rFonts w:ascii="Times New Roman" w:hAnsi="Times New Roman" w:cs="Times New Roman"/>
          <w:sz w:val="20"/>
          <w:szCs w:val="20"/>
        </w:rPr>
        <w:t>(1), 34-48.</w:t>
      </w:r>
    </w:p>
    <w:p w14:paraId="68677AF1"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Soleh, M. A., Tanaka, Y., Kim, S. Y., Huber, S. C., Sakoda, K., &amp; </w:t>
      </w:r>
      <w:proofErr w:type="spellStart"/>
      <w:r w:rsidRPr="00151A44">
        <w:rPr>
          <w:rFonts w:ascii="Times New Roman" w:hAnsi="Times New Roman" w:cs="Times New Roman"/>
          <w:sz w:val="20"/>
          <w:szCs w:val="20"/>
        </w:rPr>
        <w:t>Shiraiwa</w:t>
      </w:r>
      <w:proofErr w:type="spellEnd"/>
      <w:r w:rsidRPr="00151A44">
        <w:rPr>
          <w:rFonts w:ascii="Times New Roman" w:hAnsi="Times New Roman" w:cs="Times New Roman"/>
          <w:sz w:val="20"/>
          <w:szCs w:val="20"/>
        </w:rPr>
        <w:t>, T. (2017). Identification of large variation in the photosynthetic induction response among 37 soybean [</w:t>
      </w:r>
      <w:r w:rsidRPr="00151A44">
        <w:rPr>
          <w:rFonts w:ascii="Times New Roman" w:hAnsi="Times New Roman" w:cs="Times New Roman"/>
          <w:i/>
          <w:sz w:val="20"/>
          <w:szCs w:val="20"/>
        </w:rPr>
        <w:t>Glycine max</w:t>
      </w:r>
      <w:r w:rsidRPr="00151A44">
        <w:rPr>
          <w:rFonts w:ascii="Times New Roman" w:hAnsi="Times New Roman" w:cs="Times New Roman"/>
          <w:sz w:val="20"/>
          <w:szCs w:val="20"/>
        </w:rPr>
        <w:t xml:space="preserve"> (L.) </w:t>
      </w:r>
      <w:proofErr w:type="spellStart"/>
      <w:r w:rsidRPr="00151A44">
        <w:rPr>
          <w:rFonts w:ascii="Times New Roman" w:hAnsi="Times New Roman" w:cs="Times New Roman"/>
          <w:sz w:val="20"/>
          <w:szCs w:val="20"/>
        </w:rPr>
        <w:t>Merr</w:t>
      </w:r>
      <w:proofErr w:type="spellEnd"/>
      <w:r w:rsidRPr="00151A44">
        <w:rPr>
          <w:rFonts w:ascii="Times New Roman" w:hAnsi="Times New Roman" w:cs="Times New Roman"/>
          <w:sz w:val="20"/>
          <w:szCs w:val="20"/>
        </w:rPr>
        <w:t>.] genotypes that is not correlated with steady-state photosynthetic capacity. </w:t>
      </w:r>
      <w:r w:rsidRPr="00151A44">
        <w:rPr>
          <w:rFonts w:ascii="Times New Roman" w:hAnsi="Times New Roman" w:cs="Times New Roman"/>
          <w:i/>
          <w:iCs/>
          <w:sz w:val="20"/>
          <w:szCs w:val="20"/>
        </w:rPr>
        <w:t>Photosynthesis Research</w:t>
      </w:r>
      <w:r w:rsidRPr="00151A44">
        <w:rPr>
          <w:rFonts w:ascii="Times New Roman" w:hAnsi="Times New Roman" w:cs="Times New Roman"/>
          <w:sz w:val="20"/>
          <w:szCs w:val="20"/>
        </w:rPr>
        <w:t>, </w:t>
      </w:r>
      <w:r w:rsidRPr="00151A44">
        <w:rPr>
          <w:rFonts w:ascii="Times New Roman" w:hAnsi="Times New Roman" w:cs="Times New Roman"/>
          <w:i/>
          <w:iCs/>
          <w:sz w:val="20"/>
          <w:szCs w:val="20"/>
        </w:rPr>
        <w:t>131</w:t>
      </w:r>
      <w:r w:rsidRPr="00151A44">
        <w:rPr>
          <w:rFonts w:ascii="Times New Roman" w:hAnsi="Times New Roman" w:cs="Times New Roman"/>
          <w:sz w:val="20"/>
          <w:szCs w:val="20"/>
        </w:rPr>
        <w:t>(3), 305-315.</w:t>
      </w:r>
    </w:p>
    <w:p w14:paraId="64E46B2E"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Soleymani, A. (2018). Corn (Zea mays L.) yield and yield components as affected by light properties in response to plant parameters and N fertilization. </w:t>
      </w:r>
      <w:r w:rsidRPr="00151A44">
        <w:rPr>
          <w:rFonts w:ascii="Times New Roman" w:hAnsi="Times New Roman" w:cs="Times New Roman"/>
          <w:i/>
          <w:iCs/>
          <w:sz w:val="20"/>
          <w:szCs w:val="20"/>
        </w:rPr>
        <w:t>Biocatalysis and agricultural biotechnology</w:t>
      </w:r>
      <w:r w:rsidRPr="00151A44">
        <w:rPr>
          <w:rFonts w:ascii="Times New Roman" w:hAnsi="Times New Roman" w:cs="Times New Roman"/>
          <w:sz w:val="20"/>
          <w:szCs w:val="20"/>
        </w:rPr>
        <w:t>, </w:t>
      </w:r>
      <w:r w:rsidRPr="00151A44">
        <w:rPr>
          <w:rFonts w:ascii="Times New Roman" w:hAnsi="Times New Roman" w:cs="Times New Roman"/>
          <w:i/>
          <w:iCs/>
          <w:sz w:val="20"/>
          <w:szCs w:val="20"/>
        </w:rPr>
        <w:t>15</w:t>
      </w:r>
      <w:r w:rsidRPr="00151A44">
        <w:rPr>
          <w:rFonts w:ascii="Times New Roman" w:hAnsi="Times New Roman" w:cs="Times New Roman"/>
          <w:sz w:val="20"/>
          <w:szCs w:val="20"/>
        </w:rPr>
        <w:t>, 173-180.</w:t>
      </w:r>
    </w:p>
    <w:p w14:paraId="29F0B8AD" w14:textId="77777777" w:rsidR="00151A44" w:rsidRPr="00151A44" w:rsidRDefault="00151A44" w:rsidP="00151A44">
      <w:pPr>
        <w:spacing w:line="240" w:lineRule="auto"/>
        <w:ind w:left="720" w:hanging="720"/>
        <w:jc w:val="both"/>
        <w:rPr>
          <w:rFonts w:ascii="Times New Roman" w:hAnsi="Times New Roman" w:cs="Times New Roman"/>
          <w:sz w:val="20"/>
          <w:szCs w:val="20"/>
        </w:rPr>
      </w:pPr>
      <w:proofErr w:type="spellStart"/>
      <w:r w:rsidRPr="00151A44">
        <w:rPr>
          <w:rFonts w:ascii="Times New Roman" w:hAnsi="Times New Roman" w:cs="Times New Roman"/>
          <w:sz w:val="20"/>
          <w:szCs w:val="20"/>
        </w:rPr>
        <w:t>Thenkabail</w:t>
      </w:r>
      <w:proofErr w:type="spellEnd"/>
      <w:r w:rsidRPr="00151A44">
        <w:rPr>
          <w:rFonts w:ascii="Times New Roman" w:hAnsi="Times New Roman" w:cs="Times New Roman"/>
          <w:sz w:val="20"/>
          <w:szCs w:val="20"/>
        </w:rPr>
        <w:t xml:space="preserve">, P. S., </w:t>
      </w:r>
      <w:proofErr w:type="spellStart"/>
      <w:r w:rsidRPr="00151A44">
        <w:rPr>
          <w:rFonts w:ascii="Times New Roman" w:hAnsi="Times New Roman" w:cs="Times New Roman"/>
          <w:sz w:val="20"/>
          <w:szCs w:val="20"/>
        </w:rPr>
        <w:t>Aneece</w:t>
      </w:r>
      <w:proofErr w:type="spellEnd"/>
      <w:r w:rsidRPr="00151A44">
        <w:rPr>
          <w:rFonts w:ascii="Times New Roman" w:hAnsi="Times New Roman" w:cs="Times New Roman"/>
          <w:sz w:val="20"/>
          <w:szCs w:val="20"/>
        </w:rPr>
        <w:t xml:space="preserve">, I., &amp; </w:t>
      </w:r>
      <w:proofErr w:type="spellStart"/>
      <w:r w:rsidRPr="00151A44">
        <w:rPr>
          <w:rFonts w:ascii="Times New Roman" w:hAnsi="Times New Roman" w:cs="Times New Roman"/>
          <w:sz w:val="20"/>
          <w:szCs w:val="20"/>
        </w:rPr>
        <w:t>Teluguntla</w:t>
      </w:r>
      <w:proofErr w:type="spellEnd"/>
      <w:r w:rsidRPr="00151A44">
        <w:rPr>
          <w:rFonts w:ascii="Times New Roman" w:hAnsi="Times New Roman" w:cs="Times New Roman"/>
          <w:sz w:val="20"/>
          <w:szCs w:val="20"/>
        </w:rPr>
        <w:t>, P. (2024). Special Issue Introduction: Ushering a New Era of Hyperspectral Remote Sensing to Advance Remote Sensing Science in the Twenty-first Century. </w:t>
      </w:r>
      <w:r w:rsidRPr="00151A44">
        <w:rPr>
          <w:rFonts w:ascii="Times New Roman" w:hAnsi="Times New Roman" w:cs="Times New Roman"/>
          <w:i/>
          <w:iCs/>
          <w:sz w:val="20"/>
          <w:szCs w:val="20"/>
        </w:rPr>
        <w:t>Photogrammetric Engineering &amp; Remote Sensing</w:t>
      </w:r>
      <w:r w:rsidRPr="00151A44">
        <w:rPr>
          <w:rFonts w:ascii="Times New Roman" w:hAnsi="Times New Roman" w:cs="Times New Roman"/>
          <w:sz w:val="20"/>
          <w:szCs w:val="20"/>
        </w:rPr>
        <w:t>, </w:t>
      </w:r>
      <w:r w:rsidRPr="00151A44">
        <w:rPr>
          <w:rFonts w:ascii="Times New Roman" w:hAnsi="Times New Roman" w:cs="Times New Roman"/>
          <w:i/>
          <w:iCs/>
          <w:sz w:val="20"/>
          <w:szCs w:val="20"/>
        </w:rPr>
        <w:t>90</w:t>
      </w:r>
      <w:r w:rsidRPr="00151A44">
        <w:rPr>
          <w:rFonts w:ascii="Times New Roman" w:hAnsi="Times New Roman" w:cs="Times New Roman"/>
          <w:sz w:val="20"/>
          <w:szCs w:val="20"/>
        </w:rPr>
        <w:t>(8).</w:t>
      </w:r>
    </w:p>
    <w:p w14:paraId="12E98D15" w14:textId="77777777" w:rsidR="00151A44" w:rsidRPr="00151A44" w:rsidRDefault="00151A44" w:rsidP="00151A44">
      <w:pPr>
        <w:spacing w:line="240" w:lineRule="auto"/>
        <w:ind w:left="720" w:hanging="720"/>
        <w:jc w:val="both"/>
        <w:rPr>
          <w:rFonts w:ascii="Times New Roman" w:hAnsi="Times New Roman" w:cs="Times New Roman"/>
          <w:sz w:val="20"/>
          <w:szCs w:val="20"/>
        </w:rPr>
      </w:pPr>
      <w:proofErr w:type="spellStart"/>
      <w:r w:rsidRPr="00151A44">
        <w:rPr>
          <w:rFonts w:ascii="Times New Roman" w:hAnsi="Times New Roman" w:cs="Times New Roman"/>
          <w:sz w:val="20"/>
          <w:szCs w:val="20"/>
        </w:rPr>
        <w:t>Thimonier</w:t>
      </w:r>
      <w:proofErr w:type="spellEnd"/>
      <w:r w:rsidRPr="00151A44">
        <w:rPr>
          <w:rFonts w:ascii="Times New Roman" w:hAnsi="Times New Roman" w:cs="Times New Roman"/>
          <w:sz w:val="20"/>
          <w:szCs w:val="20"/>
        </w:rPr>
        <w:t>, A., Sedivy, I., &amp; Schleppi, P. (2010). Estimating leaf area index in different types of mature forest stands in Switzerland: a comparison of methods. </w:t>
      </w:r>
      <w:r w:rsidRPr="00151A44">
        <w:rPr>
          <w:rFonts w:ascii="Times New Roman" w:hAnsi="Times New Roman" w:cs="Times New Roman"/>
          <w:i/>
          <w:iCs/>
          <w:sz w:val="20"/>
          <w:szCs w:val="20"/>
        </w:rPr>
        <w:t>European Journal of Forest Research</w:t>
      </w:r>
      <w:r w:rsidRPr="00151A44">
        <w:rPr>
          <w:rFonts w:ascii="Times New Roman" w:hAnsi="Times New Roman" w:cs="Times New Roman"/>
          <w:sz w:val="20"/>
          <w:szCs w:val="20"/>
        </w:rPr>
        <w:t>, </w:t>
      </w:r>
      <w:r w:rsidRPr="00151A44">
        <w:rPr>
          <w:rFonts w:ascii="Times New Roman" w:hAnsi="Times New Roman" w:cs="Times New Roman"/>
          <w:i/>
          <w:iCs/>
          <w:sz w:val="20"/>
          <w:szCs w:val="20"/>
        </w:rPr>
        <w:t>129</w:t>
      </w:r>
      <w:r w:rsidRPr="00151A44">
        <w:rPr>
          <w:rFonts w:ascii="Times New Roman" w:hAnsi="Times New Roman" w:cs="Times New Roman"/>
          <w:sz w:val="20"/>
          <w:szCs w:val="20"/>
        </w:rPr>
        <w:t>(4), 543-562.</w:t>
      </w:r>
    </w:p>
    <w:p w14:paraId="24D61601" w14:textId="77777777" w:rsidR="00151A44" w:rsidRPr="00151A44" w:rsidRDefault="00151A44" w:rsidP="00151A44">
      <w:pPr>
        <w:spacing w:line="240" w:lineRule="auto"/>
        <w:ind w:left="720" w:hanging="720"/>
        <w:jc w:val="both"/>
        <w:rPr>
          <w:rFonts w:ascii="Times New Roman" w:hAnsi="Times New Roman" w:cs="Times New Roman"/>
          <w:sz w:val="20"/>
          <w:szCs w:val="20"/>
        </w:rPr>
      </w:pPr>
      <w:proofErr w:type="spellStart"/>
      <w:r w:rsidRPr="00151A44">
        <w:rPr>
          <w:rFonts w:ascii="Times New Roman" w:hAnsi="Times New Roman" w:cs="Times New Roman"/>
          <w:sz w:val="20"/>
          <w:szCs w:val="20"/>
        </w:rPr>
        <w:t>Ventre-Lespiaucq</w:t>
      </w:r>
      <w:proofErr w:type="spellEnd"/>
      <w:r w:rsidRPr="00151A44">
        <w:rPr>
          <w:rFonts w:ascii="Times New Roman" w:hAnsi="Times New Roman" w:cs="Times New Roman"/>
          <w:sz w:val="20"/>
          <w:szCs w:val="20"/>
        </w:rPr>
        <w:t>, A., Flanagan, N. S., Ospina-Calderón, N. H., Delgado, J. A., &amp; Escudero, A. (2018). Midday depression vs. midday peak in diurnal light interception: contrasting patterns at crown and leaf scales in a tropical evergreen tree. </w:t>
      </w:r>
      <w:r w:rsidRPr="00151A44">
        <w:rPr>
          <w:rFonts w:ascii="Times New Roman" w:hAnsi="Times New Roman" w:cs="Times New Roman"/>
          <w:i/>
          <w:iCs/>
          <w:sz w:val="20"/>
          <w:szCs w:val="20"/>
        </w:rPr>
        <w:t>Frontiers in Plant Science</w:t>
      </w:r>
      <w:r w:rsidRPr="00151A44">
        <w:rPr>
          <w:rFonts w:ascii="Times New Roman" w:hAnsi="Times New Roman" w:cs="Times New Roman"/>
          <w:sz w:val="20"/>
          <w:szCs w:val="20"/>
        </w:rPr>
        <w:t>, </w:t>
      </w:r>
      <w:r w:rsidRPr="00151A44">
        <w:rPr>
          <w:rFonts w:ascii="Times New Roman" w:hAnsi="Times New Roman" w:cs="Times New Roman"/>
          <w:i/>
          <w:iCs/>
          <w:sz w:val="20"/>
          <w:szCs w:val="20"/>
        </w:rPr>
        <w:t>9</w:t>
      </w:r>
      <w:r w:rsidRPr="00151A44">
        <w:rPr>
          <w:rFonts w:ascii="Times New Roman" w:hAnsi="Times New Roman" w:cs="Times New Roman"/>
          <w:sz w:val="20"/>
          <w:szCs w:val="20"/>
        </w:rPr>
        <w:t>, 727.</w:t>
      </w:r>
    </w:p>
    <w:p w14:paraId="4416E0C1"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Vierling, K. T., Vierling, L. A., Gould, W. A., Martinuzzi, S., &amp; Clawges, R. M. (2008). Lidar: shedding new light on habitat characterization and </w:t>
      </w:r>
      <w:proofErr w:type="spellStart"/>
      <w:r w:rsidRPr="00151A44">
        <w:rPr>
          <w:rFonts w:ascii="Times New Roman" w:hAnsi="Times New Roman" w:cs="Times New Roman"/>
          <w:sz w:val="20"/>
          <w:szCs w:val="20"/>
        </w:rPr>
        <w:t>modeling</w:t>
      </w:r>
      <w:proofErr w:type="spellEnd"/>
      <w:r w:rsidRPr="00151A44">
        <w:rPr>
          <w:rFonts w:ascii="Times New Roman" w:hAnsi="Times New Roman" w:cs="Times New Roman"/>
          <w:sz w:val="20"/>
          <w:szCs w:val="20"/>
        </w:rPr>
        <w:t>. </w:t>
      </w:r>
      <w:r w:rsidRPr="00151A44">
        <w:rPr>
          <w:rFonts w:ascii="Times New Roman" w:hAnsi="Times New Roman" w:cs="Times New Roman"/>
          <w:i/>
          <w:iCs/>
          <w:sz w:val="20"/>
          <w:szCs w:val="20"/>
        </w:rPr>
        <w:t>Frontiers in Ecology and the Environment</w:t>
      </w:r>
      <w:r w:rsidRPr="00151A44">
        <w:rPr>
          <w:rFonts w:ascii="Times New Roman" w:hAnsi="Times New Roman" w:cs="Times New Roman"/>
          <w:sz w:val="20"/>
          <w:szCs w:val="20"/>
        </w:rPr>
        <w:t>, </w:t>
      </w:r>
      <w:r w:rsidRPr="00151A44">
        <w:rPr>
          <w:rFonts w:ascii="Times New Roman" w:hAnsi="Times New Roman" w:cs="Times New Roman"/>
          <w:i/>
          <w:iCs/>
          <w:sz w:val="20"/>
          <w:szCs w:val="20"/>
        </w:rPr>
        <w:t>6</w:t>
      </w:r>
      <w:r w:rsidRPr="00151A44">
        <w:rPr>
          <w:rFonts w:ascii="Times New Roman" w:hAnsi="Times New Roman" w:cs="Times New Roman"/>
          <w:sz w:val="20"/>
          <w:szCs w:val="20"/>
        </w:rPr>
        <w:t>(2), 90-98.</w:t>
      </w:r>
    </w:p>
    <w:p w14:paraId="3CB93563"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Vos, J., Evers, J. B., Buck-</w:t>
      </w:r>
      <w:proofErr w:type="spellStart"/>
      <w:r w:rsidRPr="00151A44">
        <w:rPr>
          <w:rFonts w:ascii="Times New Roman" w:hAnsi="Times New Roman" w:cs="Times New Roman"/>
          <w:sz w:val="20"/>
          <w:szCs w:val="20"/>
        </w:rPr>
        <w:t>Sorlin</w:t>
      </w:r>
      <w:proofErr w:type="spellEnd"/>
      <w:r w:rsidRPr="00151A44">
        <w:rPr>
          <w:rFonts w:ascii="Times New Roman" w:hAnsi="Times New Roman" w:cs="Times New Roman"/>
          <w:sz w:val="20"/>
          <w:szCs w:val="20"/>
        </w:rPr>
        <w:t>, G. H., Andrieu, B., Chelle, M., &amp; De Visser, P. H. (2010). Functional–structural plant modelling: a new versatile tool in crop science. </w:t>
      </w:r>
      <w:r w:rsidRPr="00151A44">
        <w:rPr>
          <w:rFonts w:ascii="Times New Roman" w:hAnsi="Times New Roman" w:cs="Times New Roman"/>
          <w:i/>
          <w:iCs/>
          <w:sz w:val="20"/>
          <w:szCs w:val="20"/>
        </w:rPr>
        <w:t>Journal of Experimental Botany</w:t>
      </w:r>
      <w:r w:rsidRPr="00151A44">
        <w:rPr>
          <w:rFonts w:ascii="Times New Roman" w:hAnsi="Times New Roman" w:cs="Times New Roman"/>
          <w:sz w:val="20"/>
          <w:szCs w:val="20"/>
        </w:rPr>
        <w:t>, </w:t>
      </w:r>
      <w:r w:rsidRPr="00151A44">
        <w:rPr>
          <w:rFonts w:ascii="Times New Roman" w:hAnsi="Times New Roman" w:cs="Times New Roman"/>
          <w:i/>
          <w:iCs/>
          <w:sz w:val="20"/>
          <w:szCs w:val="20"/>
        </w:rPr>
        <w:t>61</w:t>
      </w:r>
      <w:r w:rsidRPr="00151A44">
        <w:rPr>
          <w:rFonts w:ascii="Times New Roman" w:hAnsi="Times New Roman" w:cs="Times New Roman"/>
          <w:sz w:val="20"/>
          <w:szCs w:val="20"/>
        </w:rPr>
        <w:t>(8), 2101-2115.</w:t>
      </w:r>
    </w:p>
    <w:p w14:paraId="2841F8AC"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Wang, Y., Zhang, J., Trentmann, J., Fiedler, S., Yang, S., Sanchez‐Lorenzo, A., ... &amp; Wild, M. (2022). Observations and implications of diurnal climatology and trends in direct and diffuse solar radiation over China. </w:t>
      </w:r>
      <w:r w:rsidRPr="00151A44">
        <w:rPr>
          <w:rFonts w:ascii="Times New Roman" w:hAnsi="Times New Roman" w:cs="Times New Roman"/>
          <w:i/>
          <w:iCs/>
          <w:sz w:val="20"/>
          <w:szCs w:val="20"/>
        </w:rPr>
        <w:t>Journal of Geophysical Research: Atmospheres</w:t>
      </w:r>
      <w:r w:rsidRPr="00151A44">
        <w:rPr>
          <w:rFonts w:ascii="Times New Roman" w:hAnsi="Times New Roman" w:cs="Times New Roman"/>
          <w:sz w:val="20"/>
          <w:szCs w:val="20"/>
        </w:rPr>
        <w:t>, </w:t>
      </w:r>
      <w:r w:rsidRPr="00151A44">
        <w:rPr>
          <w:rFonts w:ascii="Times New Roman" w:hAnsi="Times New Roman" w:cs="Times New Roman"/>
          <w:i/>
          <w:iCs/>
          <w:sz w:val="20"/>
          <w:szCs w:val="20"/>
        </w:rPr>
        <w:t>127</w:t>
      </w:r>
      <w:r w:rsidRPr="00151A44">
        <w:rPr>
          <w:rFonts w:ascii="Times New Roman" w:hAnsi="Times New Roman" w:cs="Times New Roman"/>
          <w:sz w:val="20"/>
          <w:szCs w:val="20"/>
        </w:rPr>
        <w:t>(15), e2022JD036769.</w:t>
      </w:r>
    </w:p>
    <w:p w14:paraId="05EDB2EF"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White, A. C., Rogers, A., Rees, M., &amp; Osborne, C. P. (2016). How can we make plants grow faster? A source–sink perspective on growth rate. </w:t>
      </w:r>
      <w:r w:rsidRPr="00151A44">
        <w:rPr>
          <w:rFonts w:ascii="Times New Roman" w:hAnsi="Times New Roman" w:cs="Times New Roman"/>
          <w:i/>
          <w:iCs/>
          <w:sz w:val="20"/>
          <w:szCs w:val="20"/>
        </w:rPr>
        <w:t>Journal of Experimental Botany</w:t>
      </w:r>
      <w:r w:rsidRPr="00151A44">
        <w:rPr>
          <w:rFonts w:ascii="Times New Roman" w:hAnsi="Times New Roman" w:cs="Times New Roman"/>
          <w:sz w:val="20"/>
          <w:szCs w:val="20"/>
        </w:rPr>
        <w:t>, </w:t>
      </w:r>
      <w:r w:rsidRPr="00151A44">
        <w:rPr>
          <w:rFonts w:ascii="Times New Roman" w:hAnsi="Times New Roman" w:cs="Times New Roman"/>
          <w:i/>
          <w:iCs/>
          <w:sz w:val="20"/>
          <w:szCs w:val="20"/>
        </w:rPr>
        <w:t>67</w:t>
      </w:r>
      <w:r w:rsidRPr="00151A44">
        <w:rPr>
          <w:rFonts w:ascii="Times New Roman" w:hAnsi="Times New Roman" w:cs="Times New Roman"/>
          <w:sz w:val="20"/>
          <w:szCs w:val="20"/>
        </w:rPr>
        <w:t>(1), 31-45.</w:t>
      </w:r>
    </w:p>
    <w:p w14:paraId="0AF62324"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lastRenderedPageBreak/>
        <w:t>Xing, F., Han, Y., Feng, L., Zhi, X., Wang, G., Yang, B., ... &amp; Li, Y. (2018). Genotypic variation in spatiotemporal distribution of canopy light interception in relation to yield formation in cotton. </w:t>
      </w:r>
      <w:r w:rsidRPr="00151A44">
        <w:rPr>
          <w:rFonts w:ascii="Times New Roman" w:hAnsi="Times New Roman" w:cs="Times New Roman"/>
          <w:i/>
          <w:iCs/>
          <w:sz w:val="20"/>
          <w:szCs w:val="20"/>
        </w:rPr>
        <w:t>Journal of Cotton Research</w:t>
      </w:r>
      <w:r w:rsidRPr="00151A44">
        <w:rPr>
          <w:rFonts w:ascii="Times New Roman" w:hAnsi="Times New Roman" w:cs="Times New Roman"/>
          <w:sz w:val="20"/>
          <w:szCs w:val="20"/>
        </w:rPr>
        <w:t>, </w:t>
      </w:r>
      <w:r w:rsidRPr="00151A44">
        <w:rPr>
          <w:rFonts w:ascii="Times New Roman" w:hAnsi="Times New Roman" w:cs="Times New Roman"/>
          <w:i/>
          <w:iCs/>
          <w:sz w:val="20"/>
          <w:szCs w:val="20"/>
        </w:rPr>
        <w:t>1</w:t>
      </w:r>
      <w:r w:rsidRPr="00151A44">
        <w:rPr>
          <w:rFonts w:ascii="Times New Roman" w:hAnsi="Times New Roman" w:cs="Times New Roman"/>
          <w:sz w:val="20"/>
          <w:szCs w:val="20"/>
        </w:rPr>
        <w:t>(1), 13.</w:t>
      </w:r>
    </w:p>
    <w:p w14:paraId="1FAEC4EB"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Yan, P., Deng, Y., An, S. J., Ma, L., Li, T., Chen, Q. L., &amp; Zheng, Q. (2025). Training systems affect the spatial distribution of Korla fragrant pear (</w:t>
      </w:r>
      <w:r w:rsidRPr="00151A44">
        <w:rPr>
          <w:rFonts w:ascii="Times New Roman" w:hAnsi="Times New Roman" w:cs="Times New Roman"/>
          <w:i/>
          <w:sz w:val="20"/>
          <w:szCs w:val="20"/>
        </w:rPr>
        <w:t xml:space="preserve">Pyrus </w:t>
      </w:r>
      <w:proofErr w:type="spellStart"/>
      <w:r w:rsidRPr="00151A44">
        <w:rPr>
          <w:rFonts w:ascii="Times New Roman" w:hAnsi="Times New Roman" w:cs="Times New Roman"/>
          <w:i/>
          <w:sz w:val="20"/>
          <w:szCs w:val="20"/>
        </w:rPr>
        <w:t>sinkiangensis</w:t>
      </w:r>
      <w:proofErr w:type="spellEnd"/>
      <w:r w:rsidRPr="00151A44">
        <w:rPr>
          <w:rFonts w:ascii="Times New Roman" w:hAnsi="Times New Roman" w:cs="Times New Roman"/>
          <w:sz w:val="20"/>
          <w:szCs w:val="20"/>
        </w:rPr>
        <w:t xml:space="preserve"> Yu) fruits by altering canopy structure and light distribution. </w:t>
      </w:r>
      <w:r w:rsidRPr="00151A44">
        <w:rPr>
          <w:rFonts w:ascii="Times New Roman" w:hAnsi="Times New Roman" w:cs="Times New Roman"/>
          <w:i/>
          <w:iCs/>
          <w:sz w:val="20"/>
          <w:szCs w:val="20"/>
        </w:rPr>
        <w:t>Frontiers in Plant Science</w:t>
      </w:r>
      <w:r w:rsidRPr="00151A44">
        <w:rPr>
          <w:rFonts w:ascii="Times New Roman" w:hAnsi="Times New Roman" w:cs="Times New Roman"/>
          <w:sz w:val="20"/>
          <w:szCs w:val="20"/>
        </w:rPr>
        <w:t>, </w:t>
      </w:r>
      <w:r w:rsidRPr="00151A44">
        <w:rPr>
          <w:rFonts w:ascii="Times New Roman" w:hAnsi="Times New Roman" w:cs="Times New Roman"/>
          <w:i/>
          <w:iCs/>
          <w:sz w:val="20"/>
          <w:szCs w:val="20"/>
        </w:rPr>
        <w:t>16</w:t>
      </w:r>
      <w:r w:rsidRPr="00151A44">
        <w:rPr>
          <w:rFonts w:ascii="Times New Roman" w:hAnsi="Times New Roman" w:cs="Times New Roman"/>
          <w:sz w:val="20"/>
          <w:szCs w:val="20"/>
        </w:rPr>
        <w:t>, 1615019.</w:t>
      </w:r>
    </w:p>
    <w:p w14:paraId="0EC51EA0"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Yang, W., Doonan, J. H., Guo, X., Yuan, X., &amp; Ling, F. (2023). State-of-the-art technology and applications in crop phenomics, volume II. </w:t>
      </w:r>
      <w:r w:rsidRPr="00151A44">
        <w:rPr>
          <w:rFonts w:ascii="Times New Roman" w:hAnsi="Times New Roman" w:cs="Times New Roman"/>
          <w:i/>
          <w:iCs/>
          <w:sz w:val="20"/>
          <w:szCs w:val="20"/>
        </w:rPr>
        <w:t>Frontiers in Plant Science</w:t>
      </w:r>
      <w:r w:rsidRPr="00151A44">
        <w:rPr>
          <w:rFonts w:ascii="Times New Roman" w:hAnsi="Times New Roman" w:cs="Times New Roman"/>
          <w:sz w:val="20"/>
          <w:szCs w:val="20"/>
        </w:rPr>
        <w:t>, </w:t>
      </w:r>
      <w:r w:rsidRPr="00151A44">
        <w:rPr>
          <w:rFonts w:ascii="Times New Roman" w:hAnsi="Times New Roman" w:cs="Times New Roman"/>
          <w:i/>
          <w:iCs/>
          <w:sz w:val="20"/>
          <w:szCs w:val="20"/>
        </w:rPr>
        <w:t>14</w:t>
      </w:r>
      <w:r w:rsidRPr="00151A44">
        <w:rPr>
          <w:rFonts w:ascii="Times New Roman" w:hAnsi="Times New Roman" w:cs="Times New Roman"/>
          <w:sz w:val="20"/>
          <w:szCs w:val="20"/>
        </w:rPr>
        <w:t>, 1195377.</w:t>
      </w:r>
    </w:p>
    <w:p w14:paraId="3B349CE4"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Yu, Y. Y., Turner, N. C., Gong, Y. H., Li, F. M., Fang, C., Ge, L. J., &amp; Ye, J. S. (2018). Benefits and limitations of straw-and plastic-film mulch on maize yield and water use efficiency: A meta-analysis across hydrothermal gradients. </w:t>
      </w:r>
      <w:r w:rsidRPr="00151A44">
        <w:rPr>
          <w:rFonts w:ascii="Times New Roman" w:hAnsi="Times New Roman" w:cs="Times New Roman"/>
          <w:i/>
          <w:iCs/>
          <w:sz w:val="20"/>
          <w:szCs w:val="20"/>
        </w:rPr>
        <w:t>European Journal of Agronomy</w:t>
      </w:r>
      <w:r w:rsidRPr="00151A44">
        <w:rPr>
          <w:rFonts w:ascii="Times New Roman" w:hAnsi="Times New Roman" w:cs="Times New Roman"/>
          <w:sz w:val="20"/>
          <w:szCs w:val="20"/>
        </w:rPr>
        <w:t>, </w:t>
      </w:r>
      <w:r w:rsidRPr="00151A44">
        <w:rPr>
          <w:rFonts w:ascii="Times New Roman" w:hAnsi="Times New Roman" w:cs="Times New Roman"/>
          <w:i/>
          <w:iCs/>
          <w:sz w:val="20"/>
          <w:szCs w:val="20"/>
        </w:rPr>
        <w:t>99</w:t>
      </w:r>
      <w:r w:rsidRPr="00151A44">
        <w:rPr>
          <w:rFonts w:ascii="Times New Roman" w:hAnsi="Times New Roman" w:cs="Times New Roman"/>
          <w:sz w:val="20"/>
          <w:szCs w:val="20"/>
        </w:rPr>
        <w:t>, 138-147.</w:t>
      </w:r>
    </w:p>
    <w:p w14:paraId="6C73BC94"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 xml:space="preserve">Zafar, M. M., Jia, X., Shakeel, A., Sarfraz, Z., Manan, A., Imran, A., ... &amp; Ren, M. (2022). </w:t>
      </w:r>
      <w:proofErr w:type="spellStart"/>
      <w:r w:rsidRPr="00151A44">
        <w:rPr>
          <w:rFonts w:ascii="Times New Roman" w:hAnsi="Times New Roman" w:cs="Times New Roman"/>
          <w:sz w:val="20"/>
          <w:szCs w:val="20"/>
        </w:rPr>
        <w:t>Unraveling</w:t>
      </w:r>
      <w:proofErr w:type="spellEnd"/>
      <w:r w:rsidRPr="00151A44">
        <w:rPr>
          <w:rFonts w:ascii="Times New Roman" w:hAnsi="Times New Roman" w:cs="Times New Roman"/>
          <w:sz w:val="20"/>
          <w:szCs w:val="20"/>
        </w:rPr>
        <w:t xml:space="preserve"> heat tolerance in upland cotton (</w:t>
      </w:r>
      <w:r w:rsidRPr="00151A44">
        <w:rPr>
          <w:rFonts w:ascii="Times New Roman" w:hAnsi="Times New Roman" w:cs="Times New Roman"/>
          <w:i/>
          <w:sz w:val="20"/>
          <w:szCs w:val="20"/>
        </w:rPr>
        <w:t>Gossypium hirsutum</w:t>
      </w:r>
      <w:r w:rsidRPr="00151A44">
        <w:rPr>
          <w:rFonts w:ascii="Times New Roman" w:hAnsi="Times New Roman" w:cs="Times New Roman"/>
          <w:sz w:val="20"/>
          <w:szCs w:val="20"/>
        </w:rPr>
        <w:t xml:space="preserve"> L.) using univariate and multivariate analysis. </w:t>
      </w:r>
      <w:r w:rsidRPr="00151A44">
        <w:rPr>
          <w:rFonts w:ascii="Times New Roman" w:hAnsi="Times New Roman" w:cs="Times New Roman"/>
          <w:i/>
          <w:iCs/>
          <w:sz w:val="20"/>
          <w:szCs w:val="20"/>
        </w:rPr>
        <w:t>Frontiers in Plant Science</w:t>
      </w:r>
      <w:r w:rsidRPr="00151A44">
        <w:rPr>
          <w:rFonts w:ascii="Times New Roman" w:hAnsi="Times New Roman" w:cs="Times New Roman"/>
          <w:sz w:val="20"/>
          <w:szCs w:val="20"/>
        </w:rPr>
        <w:t>, </w:t>
      </w:r>
      <w:r w:rsidRPr="00151A44">
        <w:rPr>
          <w:rFonts w:ascii="Times New Roman" w:hAnsi="Times New Roman" w:cs="Times New Roman"/>
          <w:i/>
          <w:iCs/>
          <w:sz w:val="20"/>
          <w:szCs w:val="20"/>
        </w:rPr>
        <w:t>12</w:t>
      </w:r>
      <w:r w:rsidRPr="00151A44">
        <w:rPr>
          <w:rFonts w:ascii="Times New Roman" w:hAnsi="Times New Roman" w:cs="Times New Roman"/>
          <w:sz w:val="20"/>
          <w:szCs w:val="20"/>
        </w:rPr>
        <w:t>, 727835.</w:t>
      </w:r>
    </w:p>
    <w:p w14:paraId="2F166D3B" w14:textId="77777777" w:rsidR="00151A44" w:rsidRPr="00151A44" w:rsidRDefault="00151A44" w:rsidP="00151A44">
      <w:pPr>
        <w:spacing w:line="240" w:lineRule="auto"/>
        <w:ind w:left="720" w:hanging="720"/>
        <w:jc w:val="both"/>
        <w:rPr>
          <w:rFonts w:ascii="Times New Roman" w:hAnsi="Times New Roman" w:cs="Times New Roman"/>
          <w:sz w:val="20"/>
          <w:szCs w:val="20"/>
        </w:rPr>
      </w:pPr>
      <w:r w:rsidRPr="00151A44">
        <w:rPr>
          <w:rFonts w:ascii="Times New Roman" w:hAnsi="Times New Roman" w:cs="Times New Roman"/>
          <w:sz w:val="20"/>
          <w:szCs w:val="20"/>
        </w:rPr>
        <w:t>Zhang, J., Li, S., An, H., Zhang, X., &amp; Zhou, B. (2022). Integrated transcriptome and metabolome analysis reveals the anthocyanin biosynthesis mechanisms in blueberry (</w:t>
      </w:r>
      <w:r w:rsidRPr="00151A44">
        <w:rPr>
          <w:rFonts w:ascii="Times New Roman" w:hAnsi="Times New Roman" w:cs="Times New Roman"/>
          <w:i/>
          <w:sz w:val="20"/>
          <w:szCs w:val="20"/>
        </w:rPr>
        <w:t xml:space="preserve">Vaccinium </w:t>
      </w:r>
      <w:proofErr w:type="spellStart"/>
      <w:r w:rsidRPr="00151A44">
        <w:rPr>
          <w:rFonts w:ascii="Times New Roman" w:hAnsi="Times New Roman" w:cs="Times New Roman"/>
          <w:i/>
          <w:sz w:val="20"/>
          <w:szCs w:val="20"/>
        </w:rPr>
        <w:t>corymbosum</w:t>
      </w:r>
      <w:proofErr w:type="spellEnd"/>
      <w:r w:rsidRPr="00151A44">
        <w:rPr>
          <w:rFonts w:ascii="Times New Roman" w:hAnsi="Times New Roman" w:cs="Times New Roman"/>
          <w:sz w:val="20"/>
          <w:szCs w:val="20"/>
        </w:rPr>
        <w:t xml:space="preserve"> L.) leaves under different light qualities. </w:t>
      </w:r>
      <w:r w:rsidRPr="00151A44">
        <w:rPr>
          <w:rFonts w:ascii="Times New Roman" w:hAnsi="Times New Roman" w:cs="Times New Roman"/>
          <w:i/>
          <w:iCs/>
          <w:sz w:val="20"/>
          <w:szCs w:val="20"/>
        </w:rPr>
        <w:t>Frontiers in Plant Science</w:t>
      </w:r>
      <w:r w:rsidRPr="00151A44">
        <w:rPr>
          <w:rFonts w:ascii="Times New Roman" w:hAnsi="Times New Roman" w:cs="Times New Roman"/>
          <w:sz w:val="20"/>
          <w:szCs w:val="20"/>
        </w:rPr>
        <w:t>, </w:t>
      </w:r>
      <w:r w:rsidRPr="00151A44">
        <w:rPr>
          <w:rFonts w:ascii="Times New Roman" w:hAnsi="Times New Roman" w:cs="Times New Roman"/>
          <w:i/>
          <w:iCs/>
          <w:sz w:val="20"/>
          <w:szCs w:val="20"/>
        </w:rPr>
        <w:t>13</w:t>
      </w:r>
      <w:r w:rsidRPr="00151A44">
        <w:rPr>
          <w:rFonts w:ascii="Times New Roman" w:hAnsi="Times New Roman" w:cs="Times New Roman"/>
          <w:sz w:val="20"/>
          <w:szCs w:val="20"/>
        </w:rPr>
        <w:t>, 1073332.</w:t>
      </w:r>
    </w:p>
    <w:p w14:paraId="6ED0F5B1" w14:textId="399B144B" w:rsidR="006D0F34" w:rsidRPr="00151A44" w:rsidRDefault="006D0F34" w:rsidP="00151A44">
      <w:pPr>
        <w:pStyle w:val="ListParagraph"/>
        <w:spacing w:line="240" w:lineRule="auto"/>
        <w:ind w:hanging="720"/>
        <w:jc w:val="both"/>
        <w:rPr>
          <w:rFonts w:ascii="Times New Roman" w:hAnsi="Times New Roman" w:cs="Times New Roman"/>
          <w:sz w:val="20"/>
          <w:szCs w:val="20"/>
        </w:rPr>
      </w:pPr>
    </w:p>
    <w:sectPr w:rsidR="006D0F34" w:rsidRPr="00151A44" w:rsidSect="00F6378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47F2" w14:textId="77777777" w:rsidR="009E2854" w:rsidRDefault="009E2854" w:rsidP="00D81BEB">
      <w:pPr>
        <w:spacing w:after="0" w:line="240" w:lineRule="auto"/>
      </w:pPr>
      <w:r>
        <w:separator/>
      </w:r>
    </w:p>
  </w:endnote>
  <w:endnote w:type="continuationSeparator" w:id="0">
    <w:p w14:paraId="3CC220CC" w14:textId="77777777" w:rsidR="009E2854" w:rsidRDefault="009E2854" w:rsidP="00D8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0228" w14:textId="77777777" w:rsidR="009C5101" w:rsidRDefault="009C5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7460" w14:textId="77777777" w:rsidR="009C5101" w:rsidRDefault="009C5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4159" w14:textId="77777777" w:rsidR="009C5101" w:rsidRDefault="009C5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313F" w14:textId="77777777" w:rsidR="009E2854" w:rsidRDefault="009E2854" w:rsidP="00D81BEB">
      <w:pPr>
        <w:spacing w:after="0" w:line="240" w:lineRule="auto"/>
      </w:pPr>
      <w:r>
        <w:separator/>
      </w:r>
    </w:p>
  </w:footnote>
  <w:footnote w:type="continuationSeparator" w:id="0">
    <w:p w14:paraId="4CECB430" w14:textId="77777777" w:rsidR="009E2854" w:rsidRDefault="009E2854" w:rsidP="00D81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8CBD" w14:textId="6E71A0F3" w:rsidR="009C5101" w:rsidRDefault="00000000">
    <w:pPr>
      <w:pStyle w:val="Header"/>
    </w:pPr>
    <w:r>
      <w:rPr>
        <w:noProof/>
      </w:rPr>
      <w:pict w14:anchorId="7BE3D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56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FEF0" w14:textId="010109ED" w:rsidR="009C5101" w:rsidRDefault="00000000">
    <w:pPr>
      <w:pStyle w:val="Header"/>
    </w:pPr>
    <w:r>
      <w:rPr>
        <w:noProof/>
      </w:rPr>
      <w:pict w14:anchorId="6A560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56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0340" w14:textId="4AEC35C1" w:rsidR="009C5101" w:rsidRDefault="00000000">
    <w:pPr>
      <w:pStyle w:val="Header"/>
    </w:pPr>
    <w:r>
      <w:rPr>
        <w:noProof/>
      </w:rPr>
      <w:pict w14:anchorId="076BB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56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F42"/>
    <w:multiLevelType w:val="multilevel"/>
    <w:tmpl w:val="CE8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A454E"/>
    <w:multiLevelType w:val="multilevel"/>
    <w:tmpl w:val="22C0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3586C"/>
    <w:multiLevelType w:val="hybridMultilevel"/>
    <w:tmpl w:val="24DA26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DFB7675"/>
    <w:multiLevelType w:val="multilevel"/>
    <w:tmpl w:val="4DE838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CB4AD2"/>
    <w:multiLevelType w:val="multilevel"/>
    <w:tmpl w:val="61FEB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46936"/>
    <w:multiLevelType w:val="multilevel"/>
    <w:tmpl w:val="3A62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47FB1"/>
    <w:multiLevelType w:val="hybridMultilevel"/>
    <w:tmpl w:val="DA9406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5B6F78"/>
    <w:multiLevelType w:val="multilevel"/>
    <w:tmpl w:val="59184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A4C6F"/>
    <w:multiLevelType w:val="hybridMultilevel"/>
    <w:tmpl w:val="EB407EB6"/>
    <w:lvl w:ilvl="0" w:tplc="4009000F">
      <w:start w:val="1"/>
      <w:numFmt w:val="decimal"/>
      <w:lvlText w:val="%1."/>
      <w:lvlJc w:val="left"/>
      <w:pPr>
        <w:ind w:left="142" w:hanging="360"/>
      </w:p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9" w15:restartNumberingAfterBreak="0">
    <w:nsid w:val="2CBC6C77"/>
    <w:multiLevelType w:val="multilevel"/>
    <w:tmpl w:val="EB18BED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2F131D90"/>
    <w:multiLevelType w:val="multilevel"/>
    <w:tmpl w:val="8D7C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228F2"/>
    <w:multiLevelType w:val="multilevel"/>
    <w:tmpl w:val="2594F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8175B"/>
    <w:multiLevelType w:val="multilevel"/>
    <w:tmpl w:val="5794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1E4F6B"/>
    <w:multiLevelType w:val="multilevel"/>
    <w:tmpl w:val="20500C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B7C423C"/>
    <w:multiLevelType w:val="multilevel"/>
    <w:tmpl w:val="711C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A0C62"/>
    <w:multiLevelType w:val="hybridMultilevel"/>
    <w:tmpl w:val="828253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EE5079A"/>
    <w:multiLevelType w:val="multilevel"/>
    <w:tmpl w:val="91168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001E8"/>
    <w:multiLevelType w:val="hybridMultilevel"/>
    <w:tmpl w:val="ABAA4C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8AE7A1A"/>
    <w:multiLevelType w:val="hybridMultilevel"/>
    <w:tmpl w:val="33D28D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AAE3368"/>
    <w:multiLevelType w:val="multilevel"/>
    <w:tmpl w:val="EB18BED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50E82151"/>
    <w:multiLevelType w:val="multilevel"/>
    <w:tmpl w:val="C0C60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B364B4"/>
    <w:multiLevelType w:val="hybridMultilevel"/>
    <w:tmpl w:val="310CF0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AD43BE8"/>
    <w:multiLevelType w:val="hybridMultilevel"/>
    <w:tmpl w:val="C230420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C0450BE"/>
    <w:multiLevelType w:val="multilevel"/>
    <w:tmpl w:val="A4A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197995"/>
    <w:multiLevelType w:val="hybridMultilevel"/>
    <w:tmpl w:val="16F8689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DBE141B"/>
    <w:multiLevelType w:val="multilevel"/>
    <w:tmpl w:val="0586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045F98"/>
    <w:multiLevelType w:val="hybridMultilevel"/>
    <w:tmpl w:val="21787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054DD6"/>
    <w:multiLevelType w:val="hybridMultilevel"/>
    <w:tmpl w:val="54E2FC9C"/>
    <w:lvl w:ilvl="0" w:tplc="189C5FA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6ECC50D8"/>
    <w:multiLevelType w:val="multilevel"/>
    <w:tmpl w:val="4C1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70578"/>
    <w:multiLevelType w:val="multilevel"/>
    <w:tmpl w:val="F05C7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FE004A"/>
    <w:multiLevelType w:val="multilevel"/>
    <w:tmpl w:val="800CB2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BB81D92"/>
    <w:multiLevelType w:val="multilevel"/>
    <w:tmpl w:val="4DC88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7515674">
    <w:abstractNumId w:val="27"/>
  </w:num>
  <w:num w:numId="2" w16cid:durableId="439957387">
    <w:abstractNumId w:val="8"/>
  </w:num>
  <w:num w:numId="3" w16cid:durableId="1494376814">
    <w:abstractNumId w:val="30"/>
  </w:num>
  <w:num w:numId="4" w16cid:durableId="905724237">
    <w:abstractNumId w:val="30"/>
  </w:num>
  <w:num w:numId="5" w16cid:durableId="2038385935">
    <w:abstractNumId w:val="17"/>
  </w:num>
  <w:num w:numId="6" w16cid:durableId="634991851">
    <w:abstractNumId w:val="3"/>
  </w:num>
  <w:num w:numId="7" w16cid:durableId="1709059928">
    <w:abstractNumId w:val="3"/>
  </w:num>
  <w:num w:numId="8" w16cid:durableId="785008793">
    <w:abstractNumId w:val="9"/>
  </w:num>
  <w:num w:numId="9" w16cid:durableId="2029679049">
    <w:abstractNumId w:val="13"/>
  </w:num>
  <w:num w:numId="10" w16cid:durableId="840586457">
    <w:abstractNumId w:val="2"/>
  </w:num>
  <w:num w:numId="11" w16cid:durableId="1703822294">
    <w:abstractNumId w:val="16"/>
  </w:num>
  <w:num w:numId="12" w16cid:durableId="132329791">
    <w:abstractNumId w:val="21"/>
  </w:num>
  <w:num w:numId="13" w16cid:durableId="1250895189">
    <w:abstractNumId w:val="5"/>
  </w:num>
  <w:num w:numId="14" w16cid:durableId="1930578168">
    <w:abstractNumId w:val="31"/>
  </w:num>
  <w:num w:numId="15" w16cid:durableId="1176459663">
    <w:abstractNumId w:val="10"/>
  </w:num>
  <w:num w:numId="16" w16cid:durableId="1888488398">
    <w:abstractNumId w:val="31"/>
  </w:num>
  <w:num w:numId="17" w16cid:durableId="348604108">
    <w:abstractNumId w:val="18"/>
  </w:num>
  <w:num w:numId="18" w16cid:durableId="110251670">
    <w:abstractNumId w:val="20"/>
  </w:num>
  <w:num w:numId="19" w16cid:durableId="1666664228">
    <w:abstractNumId w:val="15"/>
  </w:num>
  <w:num w:numId="20" w16cid:durableId="1489710224">
    <w:abstractNumId w:val="22"/>
  </w:num>
  <w:num w:numId="21" w16cid:durableId="1091003532">
    <w:abstractNumId w:val="24"/>
  </w:num>
  <w:num w:numId="22" w16cid:durableId="1273124740">
    <w:abstractNumId w:val="29"/>
  </w:num>
  <w:num w:numId="23" w16cid:durableId="1299799552">
    <w:abstractNumId w:val="4"/>
  </w:num>
  <w:num w:numId="24" w16cid:durableId="182592508">
    <w:abstractNumId w:val="14"/>
  </w:num>
  <w:num w:numId="25" w16cid:durableId="71969125">
    <w:abstractNumId w:val="23"/>
  </w:num>
  <w:num w:numId="26" w16cid:durableId="1355034375">
    <w:abstractNumId w:val="28"/>
  </w:num>
  <w:num w:numId="27" w16cid:durableId="1327830313">
    <w:abstractNumId w:val="11"/>
  </w:num>
  <w:num w:numId="28" w16cid:durableId="2003508449">
    <w:abstractNumId w:val="6"/>
  </w:num>
  <w:num w:numId="29" w16cid:durableId="520704272">
    <w:abstractNumId w:val="7"/>
  </w:num>
  <w:num w:numId="30" w16cid:durableId="1235244183">
    <w:abstractNumId w:val="1"/>
  </w:num>
  <w:num w:numId="31" w16cid:durableId="287124003">
    <w:abstractNumId w:val="0"/>
  </w:num>
  <w:num w:numId="32" w16cid:durableId="622419354">
    <w:abstractNumId w:val="12"/>
  </w:num>
  <w:num w:numId="33" w16cid:durableId="559632532">
    <w:abstractNumId w:val="25"/>
  </w:num>
  <w:num w:numId="34" w16cid:durableId="1320883333">
    <w:abstractNumId w:val="26"/>
  </w:num>
  <w:num w:numId="35" w16cid:durableId="532378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35"/>
    <w:rsid w:val="00000321"/>
    <w:rsid w:val="000035F3"/>
    <w:rsid w:val="00037924"/>
    <w:rsid w:val="000411E8"/>
    <w:rsid w:val="00044E57"/>
    <w:rsid w:val="00046B5D"/>
    <w:rsid w:val="000508FE"/>
    <w:rsid w:val="00051A71"/>
    <w:rsid w:val="00063B7A"/>
    <w:rsid w:val="00085E40"/>
    <w:rsid w:val="00091374"/>
    <w:rsid w:val="00093D1F"/>
    <w:rsid w:val="000A0492"/>
    <w:rsid w:val="000A1A8A"/>
    <w:rsid w:val="000A29B6"/>
    <w:rsid w:val="000A4364"/>
    <w:rsid w:val="000A65B8"/>
    <w:rsid w:val="000A7B49"/>
    <w:rsid w:val="000B686D"/>
    <w:rsid w:val="000C1DAD"/>
    <w:rsid w:val="000C21C2"/>
    <w:rsid w:val="000E3F9C"/>
    <w:rsid w:val="000E5BCE"/>
    <w:rsid w:val="000E6200"/>
    <w:rsid w:val="000E66C6"/>
    <w:rsid w:val="000F21CB"/>
    <w:rsid w:val="000F4DAE"/>
    <w:rsid w:val="000F6A4B"/>
    <w:rsid w:val="000F6AD3"/>
    <w:rsid w:val="001136C5"/>
    <w:rsid w:val="00116875"/>
    <w:rsid w:val="00123FB4"/>
    <w:rsid w:val="00126908"/>
    <w:rsid w:val="00133E8F"/>
    <w:rsid w:val="00137756"/>
    <w:rsid w:val="001416CF"/>
    <w:rsid w:val="00143689"/>
    <w:rsid w:val="00150715"/>
    <w:rsid w:val="00151A44"/>
    <w:rsid w:val="00162C1D"/>
    <w:rsid w:val="00165655"/>
    <w:rsid w:val="001659D2"/>
    <w:rsid w:val="001726C7"/>
    <w:rsid w:val="001761DF"/>
    <w:rsid w:val="00177FE9"/>
    <w:rsid w:val="00182F21"/>
    <w:rsid w:val="00185591"/>
    <w:rsid w:val="00185710"/>
    <w:rsid w:val="001960F8"/>
    <w:rsid w:val="0019720D"/>
    <w:rsid w:val="001A370C"/>
    <w:rsid w:val="001A5B92"/>
    <w:rsid w:val="001A5F7C"/>
    <w:rsid w:val="001A7AA4"/>
    <w:rsid w:val="001B0CCD"/>
    <w:rsid w:val="001B1A09"/>
    <w:rsid w:val="001B54C2"/>
    <w:rsid w:val="001C45B9"/>
    <w:rsid w:val="001C72F3"/>
    <w:rsid w:val="001D5BFD"/>
    <w:rsid w:val="00202D7C"/>
    <w:rsid w:val="00214362"/>
    <w:rsid w:val="00215594"/>
    <w:rsid w:val="00220AE6"/>
    <w:rsid w:val="0024691B"/>
    <w:rsid w:val="0025305C"/>
    <w:rsid w:val="002554E4"/>
    <w:rsid w:val="0025572F"/>
    <w:rsid w:val="00261EF3"/>
    <w:rsid w:val="0026415B"/>
    <w:rsid w:val="00265AEF"/>
    <w:rsid w:val="002709DD"/>
    <w:rsid w:val="002725DF"/>
    <w:rsid w:val="00281135"/>
    <w:rsid w:val="00286993"/>
    <w:rsid w:val="00296AC0"/>
    <w:rsid w:val="002B46F2"/>
    <w:rsid w:val="002C17A3"/>
    <w:rsid w:val="002C1861"/>
    <w:rsid w:val="002C7012"/>
    <w:rsid w:val="002D24EE"/>
    <w:rsid w:val="002D3363"/>
    <w:rsid w:val="002E50AD"/>
    <w:rsid w:val="002E585D"/>
    <w:rsid w:val="002E6F1A"/>
    <w:rsid w:val="002F0DC6"/>
    <w:rsid w:val="002F3FBF"/>
    <w:rsid w:val="003055B4"/>
    <w:rsid w:val="00312393"/>
    <w:rsid w:val="003206CE"/>
    <w:rsid w:val="0032207F"/>
    <w:rsid w:val="00325E82"/>
    <w:rsid w:val="00326B4A"/>
    <w:rsid w:val="00331A64"/>
    <w:rsid w:val="0033422D"/>
    <w:rsid w:val="00334A8C"/>
    <w:rsid w:val="00340506"/>
    <w:rsid w:val="00345A9B"/>
    <w:rsid w:val="00347EAB"/>
    <w:rsid w:val="0035211F"/>
    <w:rsid w:val="00356E22"/>
    <w:rsid w:val="00361C3A"/>
    <w:rsid w:val="0036423B"/>
    <w:rsid w:val="003731F5"/>
    <w:rsid w:val="00376423"/>
    <w:rsid w:val="0038616A"/>
    <w:rsid w:val="00390325"/>
    <w:rsid w:val="00392D67"/>
    <w:rsid w:val="003A421A"/>
    <w:rsid w:val="003A6AF0"/>
    <w:rsid w:val="003A77E6"/>
    <w:rsid w:val="003A7E06"/>
    <w:rsid w:val="003D4B19"/>
    <w:rsid w:val="003D7B5D"/>
    <w:rsid w:val="003F1FEA"/>
    <w:rsid w:val="003F32EF"/>
    <w:rsid w:val="004035F4"/>
    <w:rsid w:val="004067A8"/>
    <w:rsid w:val="004256DA"/>
    <w:rsid w:val="004277DA"/>
    <w:rsid w:val="0043136B"/>
    <w:rsid w:val="004460FD"/>
    <w:rsid w:val="00450F96"/>
    <w:rsid w:val="0045723A"/>
    <w:rsid w:val="00464191"/>
    <w:rsid w:val="00464A84"/>
    <w:rsid w:val="00465804"/>
    <w:rsid w:val="004660D0"/>
    <w:rsid w:val="00470982"/>
    <w:rsid w:val="00470FC6"/>
    <w:rsid w:val="004757CC"/>
    <w:rsid w:val="004842F0"/>
    <w:rsid w:val="00492441"/>
    <w:rsid w:val="004A05F8"/>
    <w:rsid w:val="004A5CA0"/>
    <w:rsid w:val="004B03C5"/>
    <w:rsid w:val="004B6FC0"/>
    <w:rsid w:val="004C68FE"/>
    <w:rsid w:val="004D3E83"/>
    <w:rsid w:val="004D3FB6"/>
    <w:rsid w:val="004E27E1"/>
    <w:rsid w:val="004E5B8B"/>
    <w:rsid w:val="004F22E5"/>
    <w:rsid w:val="004F6A4F"/>
    <w:rsid w:val="00501F37"/>
    <w:rsid w:val="00512296"/>
    <w:rsid w:val="00522D81"/>
    <w:rsid w:val="00535F9D"/>
    <w:rsid w:val="00546956"/>
    <w:rsid w:val="00554F06"/>
    <w:rsid w:val="00557FAC"/>
    <w:rsid w:val="00566555"/>
    <w:rsid w:val="00567EEE"/>
    <w:rsid w:val="005764A8"/>
    <w:rsid w:val="005766A5"/>
    <w:rsid w:val="00581090"/>
    <w:rsid w:val="005871A1"/>
    <w:rsid w:val="00594D6B"/>
    <w:rsid w:val="005A0166"/>
    <w:rsid w:val="005A7E81"/>
    <w:rsid w:val="005C70A9"/>
    <w:rsid w:val="005D1335"/>
    <w:rsid w:val="005D3007"/>
    <w:rsid w:val="005D4FCB"/>
    <w:rsid w:val="005D7484"/>
    <w:rsid w:val="005D79B2"/>
    <w:rsid w:val="005E4E0A"/>
    <w:rsid w:val="005E638A"/>
    <w:rsid w:val="005E6944"/>
    <w:rsid w:val="005E761D"/>
    <w:rsid w:val="005F49AB"/>
    <w:rsid w:val="006016DC"/>
    <w:rsid w:val="0060593B"/>
    <w:rsid w:val="00617381"/>
    <w:rsid w:val="006263AF"/>
    <w:rsid w:val="006266D6"/>
    <w:rsid w:val="0064089A"/>
    <w:rsid w:val="006416A4"/>
    <w:rsid w:val="00641D30"/>
    <w:rsid w:val="006444C1"/>
    <w:rsid w:val="00653047"/>
    <w:rsid w:val="006562EC"/>
    <w:rsid w:val="00660EBD"/>
    <w:rsid w:val="00663D0D"/>
    <w:rsid w:val="00682B30"/>
    <w:rsid w:val="006C0350"/>
    <w:rsid w:val="006D0F34"/>
    <w:rsid w:val="006D5F3F"/>
    <w:rsid w:val="006E40B4"/>
    <w:rsid w:val="006F2505"/>
    <w:rsid w:val="006F2859"/>
    <w:rsid w:val="006F49BC"/>
    <w:rsid w:val="006F4F8E"/>
    <w:rsid w:val="00707615"/>
    <w:rsid w:val="0071719D"/>
    <w:rsid w:val="00717B9F"/>
    <w:rsid w:val="00723061"/>
    <w:rsid w:val="00724C5B"/>
    <w:rsid w:val="00727A32"/>
    <w:rsid w:val="0074079B"/>
    <w:rsid w:val="0074158D"/>
    <w:rsid w:val="0074237B"/>
    <w:rsid w:val="0074458C"/>
    <w:rsid w:val="007504FB"/>
    <w:rsid w:val="00752232"/>
    <w:rsid w:val="00756B58"/>
    <w:rsid w:val="00770067"/>
    <w:rsid w:val="007724CF"/>
    <w:rsid w:val="00777790"/>
    <w:rsid w:val="00784C85"/>
    <w:rsid w:val="00791217"/>
    <w:rsid w:val="007A0314"/>
    <w:rsid w:val="007B44DF"/>
    <w:rsid w:val="007C0076"/>
    <w:rsid w:val="007E2CEC"/>
    <w:rsid w:val="007E717F"/>
    <w:rsid w:val="007F33F7"/>
    <w:rsid w:val="007F41A3"/>
    <w:rsid w:val="007F6E57"/>
    <w:rsid w:val="007F7BB9"/>
    <w:rsid w:val="00803651"/>
    <w:rsid w:val="008146ED"/>
    <w:rsid w:val="0081735D"/>
    <w:rsid w:val="00817B6D"/>
    <w:rsid w:val="00826967"/>
    <w:rsid w:val="00847971"/>
    <w:rsid w:val="00847B6C"/>
    <w:rsid w:val="0086275E"/>
    <w:rsid w:val="008639AC"/>
    <w:rsid w:val="00866057"/>
    <w:rsid w:val="008668B8"/>
    <w:rsid w:val="00892D30"/>
    <w:rsid w:val="0089784A"/>
    <w:rsid w:val="008A0BAA"/>
    <w:rsid w:val="008C6A17"/>
    <w:rsid w:val="008D6333"/>
    <w:rsid w:val="008E1E99"/>
    <w:rsid w:val="008E2B00"/>
    <w:rsid w:val="008E32D1"/>
    <w:rsid w:val="008E6082"/>
    <w:rsid w:val="008E62FA"/>
    <w:rsid w:val="008F1209"/>
    <w:rsid w:val="008F2175"/>
    <w:rsid w:val="00901F23"/>
    <w:rsid w:val="00911217"/>
    <w:rsid w:val="009113A2"/>
    <w:rsid w:val="009135B5"/>
    <w:rsid w:val="00913BFB"/>
    <w:rsid w:val="009343F3"/>
    <w:rsid w:val="00934601"/>
    <w:rsid w:val="00944FBD"/>
    <w:rsid w:val="00953B7E"/>
    <w:rsid w:val="00966710"/>
    <w:rsid w:val="0096772C"/>
    <w:rsid w:val="0097304E"/>
    <w:rsid w:val="00974C32"/>
    <w:rsid w:val="00986273"/>
    <w:rsid w:val="009A6AD8"/>
    <w:rsid w:val="009A7DD9"/>
    <w:rsid w:val="009B6EFE"/>
    <w:rsid w:val="009B7CFF"/>
    <w:rsid w:val="009C20E7"/>
    <w:rsid w:val="009C5101"/>
    <w:rsid w:val="009C7F04"/>
    <w:rsid w:val="009D453B"/>
    <w:rsid w:val="009D7521"/>
    <w:rsid w:val="009E2854"/>
    <w:rsid w:val="009E5785"/>
    <w:rsid w:val="009E7884"/>
    <w:rsid w:val="009F5DD8"/>
    <w:rsid w:val="009F668C"/>
    <w:rsid w:val="00A012DE"/>
    <w:rsid w:val="00A11580"/>
    <w:rsid w:val="00A11ED8"/>
    <w:rsid w:val="00A1221D"/>
    <w:rsid w:val="00A1746E"/>
    <w:rsid w:val="00A207C6"/>
    <w:rsid w:val="00A22AEB"/>
    <w:rsid w:val="00A34CFB"/>
    <w:rsid w:val="00A36E4C"/>
    <w:rsid w:val="00A4021E"/>
    <w:rsid w:val="00A433D1"/>
    <w:rsid w:val="00A512F1"/>
    <w:rsid w:val="00A56B28"/>
    <w:rsid w:val="00A625A2"/>
    <w:rsid w:val="00A66D1E"/>
    <w:rsid w:val="00A74624"/>
    <w:rsid w:val="00A759D0"/>
    <w:rsid w:val="00A76C61"/>
    <w:rsid w:val="00AA1EF3"/>
    <w:rsid w:val="00AA4798"/>
    <w:rsid w:val="00AA66F6"/>
    <w:rsid w:val="00AB36C9"/>
    <w:rsid w:val="00AB5DB9"/>
    <w:rsid w:val="00AC09B3"/>
    <w:rsid w:val="00AC12F1"/>
    <w:rsid w:val="00AC29E5"/>
    <w:rsid w:val="00AC77A6"/>
    <w:rsid w:val="00AD5401"/>
    <w:rsid w:val="00AF0BEA"/>
    <w:rsid w:val="00AF1007"/>
    <w:rsid w:val="00AF49CA"/>
    <w:rsid w:val="00B02C99"/>
    <w:rsid w:val="00B04C3B"/>
    <w:rsid w:val="00B165BB"/>
    <w:rsid w:val="00B23422"/>
    <w:rsid w:val="00B26DDA"/>
    <w:rsid w:val="00B31606"/>
    <w:rsid w:val="00B334E8"/>
    <w:rsid w:val="00B3730A"/>
    <w:rsid w:val="00B44373"/>
    <w:rsid w:val="00B44B8B"/>
    <w:rsid w:val="00B45F27"/>
    <w:rsid w:val="00B60739"/>
    <w:rsid w:val="00B65674"/>
    <w:rsid w:val="00B676F4"/>
    <w:rsid w:val="00B730F4"/>
    <w:rsid w:val="00B74EA1"/>
    <w:rsid w:val="00B76329"/>
    <w:rsid w:val="00B76C6A"/>
    <w:rsid w:val="00B804BF"/>
    <w:rsid w:val="00B87C7F"/>
    <w:rsid w:val="00B930E3"/>
    <w:rsid w:val="00B95133"/>
    <w:rsid w:val="00B96EE0"/>
    <w:rsid w:val="00BA60CF"/>
    <w:rsid w:val="00BA6807"/>
    <w:rsid w:val="00BB129B"/>
    <w:rsid w:val="00BB4DAC"/>
    <w:rsid w:val="00BB6955"/>
    <w:rsid w:val="00BC642F"/>
    <w:rsid w:val="00BD643C"/>
    <w:rsid w:val="00BE2B45"/>
    <w:rsid w:val="00BE4446"/>
    <w:rsid w:val="00BE6FB9"/>
    <w:rsid w:val="00BF66E0"/>
    <w:rsid w:val="00BF781D"/>
    <w:rsid w:val="00C063B1"/>
    <w:rsid w:val="00C07FB7"/>
    <w:rsid w:val="00C1504C"/>
    <w:rsid w:val="00C3018B"/>
    <w:rsid w:val="00C51BB4"/>
    <w:rsid w:val="00C62A4E"/>
    <w:rsid w:val="00C6554A"/>
    <w:rsid w:val="00C67CC5"/>
    <w:rsid w:val="00C70352"/>
    <w:rsid w:val="00C85D31"/>
    <w:rsid w:val="00C923D3"/>
    <w:rsid w:val="00C95D98"/>
    <w:rsid w:val="00CA07BB"/>
    <w:rsid w:val="00CA1727"/>
    <w:rsid w:val="00CA4B78"/>
    <w:rsid w:val="00CA79F2"/>
    <w:rsid w:val="00CB2832"/>
    <w:rsid w:val="00CB5E92"/>
    <w:rsid w:val="00CC75B9"/>
    <w:rsid w:val="00CE0D71"/>
    <w:rsid w:val="00CE153C"/>
    <w:rsid w:val="00CE76C1"/>
    <w:rsid w:val="00D14B85"/>
    <w:rsid w:val="00D23E71"/>
    <w:rsid w:val="00D30709"/>
    <w:rsid w:val="00D308C1"/>
    <w:rsid w:val="00D30CD9"/>
    <w:rsid w:val="00D47478"/>
    <w:rsid w:val="00D73FDF"/>
    <w:rsid w:val="00D74B95"/>
    <w:rsid w:val="00D74BE8"/>
    <w:rsid w:val="00D81BEB"/>
    <w:rsid w:val="00D82376"/>
    <w:rsid w:val="00D8243C"/>
    <w:rsid w:val="00D921C1"/>
    <w:rsid w:val="00D943CA"/>
    <w:rsid w:val="00DA68C5"/>
    <w:rsid w:val="00DA6CDE"/>
    <w:rsid w:val="00DB7CB2"/>
    <w:rsid w:val="00DC10AD"/>
    <w:rsid w:val="00DC1EEB"/>
    <w:rsid w:val="00DC61C1"/>
    <w:rsid w:val="00DC6904"/>
    <w:rsid w:val="00DC771F"/>
    <w:rsid w:val="00DD2090"/>
    <w:rsid w:val="00DE1103"/>
    <w:rsid w:val="00DE24F4"/>
    <w:rsid w:val="00DF7032"/>
    <w:rsid w:val="00E021A7"/>
    <w:rsid w:val="00E03DD3"/>
    <w:rsid w:val="00E047BE"/>
    <w:rsid w:val="00E049D3"/>
    <w:rsid w:val="00E13A9A"/>
    <w:rsid w:val="00E2011F"/>
    <w:rsid w:val="00E2040B"/>
    <w:rsid w:val="00E3114C"/>
    <w:rsid w:val="00E40028"/>
    <w:rsid w:val="00E426E7"/>
    <w:rsid w:val="00E50CB6"/>
    <w:rsid w:val="00E51B40"/>
    <w:rsid w:val="00E52C14"/>
    <w:rsid w:val="00E95C84"/>
    <w:rsid w:val="00EA06A0"/>
    <w:rsid w:val="00EA6D12"/>
    <w:rsid w:val="00EB0A87"/>
    <w:rsid w:val="00EB4DDA"/>
    <w:rsid w:val="00EC4158"/>
    <w:rsid w:val="00EC4913"/>
    <w:rsid w:val="00ED3CD7"/>
    <w:rsid w:val="00ED7E3A"/>
    <w:rsid w:val="00EF1BC2"/>
    <w:rsid w:val="00EF7C97"/>
    <w:rsid w:val="00F021C7"/>
    <w:rsid w:val="00F04872"/>
    <w:rsid w:val="00F171B1"/>
    <w:rsid w:val="00F17E75"/>
    <w:rsid w:val="00F25E70"/>
    <w:rsid w:val="00F31038"/>
    <w:rsid w:val="00F32577"/>
    <w:rsid w:val="00F35192"/>
    <w:rsid w:val="00F36F8F"/>
    <w:rsid w:val="00F44C4F"/>
    <w:rsid w:val="00F51D08"/>
    <w:rsid w:val="00F63326"/>
    <w:rsid w:val="00F63784"/>
    <w:rsid w:val="00F90826"/>
    <w:rsid w:val="00F91CAD"/>
    <w:rsid w:val="00F94C54"/>
    <w:rsid w:val="00FA1E56"/>
    <w:rsid w:val="00FA3AA1"/>
    <w:rsid w:val="00FB5B65"/>
    <w:rsid w:val="00FB67C8"/>
    <w:rsid w:val="00FB77AC"/>
    <w:rsid w:val="00FC225A"/>
    <w:rsid w:val="00FC383A"/>
    <w:rsid w:val="00FD268D"/>
    <w:rsid w:val="00FD545B"/>
    <w:rsid w:val="00FE1420"/>
    <w:rsid w:val="00FE59B5"/>
    <w:rsid w:val="00FF0263"/>
    <w:rsid w:val="00FF40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5D54"/>
  <w15:chartTrackingRefBased/>
  <w15:docId w15:val="{62C59343-B2E4-4F6C-9B98-8A2C2D75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DC6"/>
  </w:style>
  <w:style w:type="paragraph" w:styleId="Heading1">
    <w:name w:val="heading 1"/>
    <w:basedOn w:val="Normal"/>
    <w:next w:val="Normal"/>
    <w:link w:val="Heading1Char"/>
    <w:uiPriority w:val="9"/>
    <w:qFormat/>
    <w:rsid w:val="00281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1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1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1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1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1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1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1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135"/>
    <w:rPr>
      <w:rFonts w:eastAsiaTheme="majorEastAsia" w:cstheme="majorBidi"/>
      <w:color w:val="272727" w:themeColor="text1" w:themeTint="D8"/>
    </w:rPr>
  </w:style>
  <w:style w:type="paragraph" w:styleId="Title">
    <w:name w:val="Title"/>
    <w:basedOn w:val="Normal"/>
    <w:next w:val="Normal"/>
    <w:link w:val="TitleChar"/>
    <w:uiPriority w:val="10"/>
    <w:qFormat/>
    <w:rsid w:val="00281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135"/>
    <w:pPr>
      <w:spacing w:before="160"/>
      <w:jc w:val="center"/>
    </w:pPr>
    <w:rPr>
      <w:i/>
      <w:iCs/>
      <w:color w:val="404040" w:themeColor="text1" w:themeTint="BF"/>
    </w:rPr>
  </w:style>
  <w:style w:type="character" w:customStyle="1" w:styleId="QuoteChar">
    <w:name w:val="Quote Char"/>
    <w:basedOn w:val="DefaultParagraphFont"/>
    <w:link w:val="Quote"/>
    <w:uiPriority w:val="29"/>
    <w:rsid w:val="00281135"/>
    <w:rPr>
      <w:i/>
      <w:iCs/>
      <w:color w:val="404040" w:themeColor="text1" w:themeTint="BF"/>
    </w:rPr>
  </w:style>
  <w:style w:type="paragraph" w:styleId="ListParagraph">
    <w:name w:val="List Paragraph"/>
    <w:basedOn w:val="Normal"/>
    <w:uiPriority w:val="34"/>
    <w:qFormat/>
    <w:rsid w:val="00281135"/>
    <w:pPr>
      <w:ind w:left="720"/>
      <w:contextualSpacing/>
    </w:pPr>
  </w:style>
  <w:style w:type="character" w:styleId="IntenseEmphasis">
    <w:name w:val="Intense Emphasis"/>
    <w:basedOn w:val="DefaultParagraphFont"/>
    <w:uiPriority w:val="21"/>
    <w:qFormat/>
    <w:rsid w:val="00281135"/>
    <w:rPr>
      <w:i/>
      <w:iCs/>
      <w:color w:val="2F5496" w:themeColor="accent1" w:themeShade="BF"/>
    </w:rPr>
  </w:style>
  <w:style w:type="paragraph" w:styleId="IntenseQuote">
    <w:name w:val="Intense Quote"/>
    <w:basedOn w:val="Normal"/>
    <w:next w:val="Normal"/>
    <w:link w:val="IntenseQuoteChar"/>
    <w:uiPriority w:val="30"/>
    <w:qFormat/>
    <w:rsid w:val="00281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135"/>
    <w:rPr>
      <w:i/>
      <w:iCs/>
      <w:color w:val="2F5496" w:themeColor="accent1" w:themeShade="BF"/>
    </w:rPr>
  </w:style>
  <w:style w:type="character" w:styleId="IntenseReference">
    <w:name w:val="Intense Reference"/>
    <w:basedOn w:val="DefaultParagraphFont"/>
    <w:uiPriority w:val="32"/>
    <w:qFormat/>
    <w:rsid w:val="00281135"/>
    <w:rPr>
      <w:b/>
      <w:bCs/>
      <w:smallCaps/>
      <w:color w:val="2F5496" w:themeColor="accent1" w:themeShade="BF"/>
      <w:spacing w:val="5"/>
    </w:rPr>
  </w:style>
  <w:style w:type="character" w:styleId="Hyperlink">
    <w:name w:val="Hyperlink"/>
    <w:basedOn w:val="DefaultParagraphFont"/>
    <w:uiPriority w:val="99"/>
    <w:unhideWhenUsed/>
    <w:rsid w:val="004D3E83"/>
    <w:rPr>
      <w:color w:val="0563C1" w:themeColor="hyperlink"/>
      <w:u w:val="single"/>
    </w:rPr>
  </w:style>
  <w:style w:type="character" w:customStyle="1" w:styleId="UnresolvedMention1">
    <w:name w:val="Unresolved Mention1"/>
    <w:basedOn w:val="DefaultParagraphFont"/>
    <w:uiPriority w:val="99"/>
    <w:semiHidden/>
    <w:unhideWhenUsed/>
    <w:rsid w:val="004D3E83"/>
    <w:rPr>
      <w:color w:val="605E5C"/>
      <w:shd w:val="clear" w:color="auto" w:fill="E1DFDD"/>
    </w:rPr>
  </w:style>
  <w:style w:type="paragraph" w:styleId="NormalWeb">
    <w:name w:val="Normal (Web)"/>
    <w:basedOn w:val="Normal"/>
    <w:uiPriority w:val="99"/>
    <w:semiHidden/>
    <w:unhideWhenUsed/>
    <w:rsid w:val="00653047"/>
    <w:rPr>
      <w:rFonts w:ascii="Times New Roman" w:hAnsi="Times New Roman" w:cs="Times New Roman"/>
      <w:sz w:val="24"/>
      <w:szCs w:val="24"/>
    </w:rPr>
  </w:style>
  <w:style w:type="character" w:styleId="Emphasis">
    <w:name w:val="Emphasis"/>
    <w:basedOn w:val="DefaultParagraphFont"/>
    <w:uiPriority w:val="20"/>
    <w:qFormat/>
    <w:rsid w:val="006444C1"/>
    <w:rPr>
      <w:i/>
      <w:iCs/>
    </w:rPr>
  </w:style>
  <w:style w:type="paragraph" w:customStyle="1" w:styleId="my-2">
    <w:name w:val="my-2"/>
    <w:basedOn w:val="Normal"/>
    <w:rsid w:val="006266D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266D6"/>
    <w:rPr>
      <w:b/>
      <w:bCs/>
    </w:rPr>
  </w:style>
  <w:style w:type="table" w:styleId="TableGrid">
    <w:name w:val="Table Grid"/>
    <w:basedOn w:val="TableNormal"/>
    <w:uiPriority w:val="39"/>
    <w:rsid w:val="00E0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BEB"/>
  </w:style>
  <w:style w:type="paragraph" w:styleId="Footer">
    <w:name w:val="footer"/>
    <w:basedOn w:val="Normal"/>
    <w:link w:val="FooterChar"/>
    <w:uiPriority w:val="99"/>
    <w:unhideWhenUsed/>
    <w:rsid w:val="00D81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BEB"/>
  </w:style>
  <w:style w:type="paragraph" w:styleId="NoSpacing">
    <w:name w:val="No Spacing"/>
    <w:uiPriority w:val="1"/>
    <w:qFormat/>
    <w:rsid w:val="00E204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7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sa=E&amp;q=https%3A%2F%2Fdoi.org%2F10.9734%2FIJECC%2F2023%2Fv13i7189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9F4F-5650-4312-B9E2-FB710CDD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3796</TotalTime>
  <Pages>17</Pages>
  <Words>9362</Words>
  <Characters>53369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117</cp:revision>
  <dcterms:created xsi:type="dcterms:W3CDTF">2025-09-15T16:41:00Z</dcterms:created>
  <dcterms:modified xsi:type="dcterms:W3CDTF">2026-05-23T13:26:00Z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5ece4626-a37a-4368-9b58-4d6fcccae03b</vt:lpwstr>
  </property>
</Properties>
</file>