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3A5C3" w14:textId="3D9965D6" w:rsidR="00126737" w:rsidRPr="00684B00" w:rsidRDefault="00684B00" w:rsidP="00126737">
      <w:pPr>
        <w:spacing w:line="360" w:lineRule="auto"/>
        <w:jc w:val="center"/>
        <w:rPr>
          <w:rFonts w:ascii="Times New Roman" w:hAnsi="Times New Roman" w:cs="Times New Roman"/>
          <w:b/>
          <w:bCs/>
          <w:sz w:val="28"/>
          <w:szCs w:val="36"/>
        </w:rPr>
      </w:pPr>
      <w:r w:rsidRPr="00684B00">
        <w:rPr>
          <w:rFonts w:ascii="Times New Roman" w:hAnsi="Times New Roman" w:cs="Times New Roman"/>
          <w:b/>
          <w:bCs/>
          <w:sz w:val="28"/>
          <w:szCs w:val="36"/>
        </w:rPr>
        <w:t>A SCOPING REVIEW OF LASER-BASED VISUAL CUEING STRATEGIES FOR THE MANAGEMENT OF FREEZING OF GAIT IN PARKINSON’S DISEASE</w:t>
      </w:r>
    </w:p>
    <w:p w14:paraId="33476F8C" w14:textId="77777777" w:rsidR="00DD0239" w:rsidRPr="00684B00" w:rsidRDefault="00DD0239" w:rsidP="00FD3305">
      <w:pPr>
        <w:spacing w:line="360" w:lineRule="auto"/>
        <w:ind w:left="-284" w:right="-613"/>
        <w:jc w:val="both"/>
        <w:rPr>
          <w:rFonts w:ascii="Times New Roman" w:hAnsi="Times New Roman" w:cs="Times New Roman"/>
          <w:sz w:val="28"/>
          <w:szCs w:val="28"/>
        </w:rPr>
      </w:pPr>
      <w:r w:rsidRPr="00684B00">
        <w:rPr>
          <w:rFonts w:ascii="Times New Roman" w:hAnsi="Times New Roman" w:cs="Times New Roman"/>
          <w:b/>
          <w:bCs/>
          <w:sz w:val="28"/>
          <w:szCs w:val="28"/>
        </w:rPr>
        <w:t>Abstract</w:t>
      </w:r>
    </w:p>
    <w:p w14:paraId="568F16FD" w14:textId="0F9FA89A" w:rsidR="00DD0239" w:rsidRPr="00684B00" w:rsidRDefault="00DD0239" w:rsidP="00FD3305">
      <w:pPr>
        <w:spacing w:line="360" w:lineRule="auto"/>
        <w:ind w:left="-284" w:right="-613"/>
        <w:jc w:val="both"/>
        <w:rPr>
          <w:rFonts w:ascii="Times New Roman" w:hAnsi="Times New Roman" w:cs="Times New Roman"/>
          <w:sz w:val="24"/>
          <w:szCs w:val="28"/>
        </w:rPr>
      </w:pPr>
      <w:r w:rsidRPr="00684B00">
        <w:rPr>
          <w:rFonts w:ascii="Times New Roman" w:hAnsi="Times New Roman" w:cs="Times New Roman"/>
          <w:b/>
          <w:bCs/>
          <w:sz w:val="24"/>
          <w:szCs w:val="28"/>
        </w:rPr>
        <w:t>Background:</w:t>
      </w:r>
      <w:r w:rsidRPr="00684B00">
        <w:rPr>
          <w:rFonts w:ascii="Times New Roman" w:hAnsi="Times New Roman" w:cs="Times New Roman"/>
          <w:sz w:val="24"/>
          <w:szCs w:val="28"/>
        </w:rPr>
        <w:t xml:space="preserve"> Parkinson’s disease (PD) is a progressive neurodegenerative disorder characterized by dopaminergic degeneration and Lewy body pathology, leading to impaired basal ganglia function and motor symptoms such as bradykinesia, rigidity, tremor, and gait disturbances. Freezing of gait (FOG) is a </w:t>
      </w:r>
      <w:r w:rsidR="00715A27">
        <w:rPr>
          <w:rFonts w:ascii="Times New Roman" w:hAnsi="Times New Roman" w:cs="Times New Roman"/>
          <w:sz w:val="24"/>
          <w:szCs w:val="28"/>
        </w:rPr>
        <w:t>challenging</w:t>
      </w:r>
      <w:r w:rsidRPr="00684B00">
        <w:rPr>
          <w:rFonts w:ascii="Times New Roman" w:hAnsi="Times New Roman" w:cs="Times New Roman"/>
          <w:sz w:val="24"/>
          <w:szCs w:val="28"/>
        </w:rPr>
        <w:t xml:space="preserve"> feature that</w:t>
      </w:r>
      <w:r w:rsidR="00715A27">
        <w:rPr>
          <w:rFonts w:ascii="Times New Roman" w:hAnsi="Times New Roman" w:cs="Times New Roman"/>
          <w:sz w:val="24"/>
          <w:szCs w:val="28"/>
        </w:rPr>
        <w:t xml:space="preserve"> may</w:t>
      </w:r>
      <w:r w:rsidR="00B64956">
        <w:rPr>
          <w:rFonts w:ascii="Times New Roman" w:hAnsi="Times New Roman" w:cs="Times New Roman"/>
          <w:sz w:val="24"/>
          <w:szCs w:val="28"/>
        </w:rPr>
        <w:t xml:space="preserve"> increase</w:t>
      </w:r>
      <w:r w:rsidRPr="00684B00">
        <w:rPr>
          <w:rFonts w:ascii="Times New Roman" w:hAnsi="Times New Roman" w:cs="Times New Roman"/>
          <w:sz w:val="24"/>
          <w:szCs w:val="28"/>
        </w:rPr>
        <w:t xml:space="preserve"> fall risk and </w:t>
      </w:r>
      <w:r w:rsidR="00715A27">
        <w:rPr>
          <w:rFonts w:ascii="Times New Roman" w:hAnsi="Times New Roman" w:cs="Times New Roman"/>
          <w:sz w:val="24"/>
          <w:szCs w:val="28"/>
        </w:rPr>
        <w:t xml:space="preserve">affect </w:t>
      </w:r>
      <w:r w:rsidRPr="00684B00">
        <w:rPr>
          <w:rFonts w:ascii="Times New Roman" w:hAnsi="Times New Roman" w:cs="Times New Roman"/>
          <w:sz w:val="24"/>
          <w:szCs w:val="28"/>
        </w:rPr>
        <w:t>quality of life. Visual cueing, particularly laser-based strategies, may enhance motor control by engaging cortical and visuomotor pathways.</w:t>
      </w:r>
    </w:p>
    <w:p w14:paraId="4A71CC8A" w14:textId="77777777" w:rsidR="00DD0239" w:rsidRPr="00FD2EA9" w:rsidRDefault="00DD0239" w:rsidP="00FD3305">
      <w:pPr>
        <w:spacing w:line="360" w:lineRule="auto"/>
        <w:ind w:left="-284" w:right="-613"/>
        <w:jc w:val="both"/>
        <w:rPr>
          <w:rFonts w:ascii="Times New Roman" w:hAnsi="Times New Roman" w:cs="Times New Roman"/>
          <w:sz w:val="24"/>
          <w:szCs w:val="28"/>
        </w:rPr>
      </w:pPr>
      <w:r w:rsidRPr="00FD2EA9">
        <w:rPr>
          <w:rFonts w:ascii="Times New Roman" w:hAnsi="Times New Roman" w:cs="Times New Roman"/>
          <w:b/>
          <w:bCs/>
          <w:sz w:val="24"/>
          <w:szCs w:val="28"/>
        </w:rPr>
        <w:t>Objective:</w:t>
      </w:r>
      <w:r w:rsidRPr="00FD2EA9">
        <w:rPr>
          <w:rFonts w:ascii="Times New Roman" w:hAnsi="Times New Roman" w:cs="Times New Roman"/>
          <w:sz w:val="24"/>
          <w:szCs w:val="28"/>
        </w:rPr>
        <w:t xml:space="preserve"> To synthesize evidence on laser-based visual cueing for managing FOG and gait dysfunction in PD, and to examine the influence of device design and patient characteristics on outcomes.</w:t>
      </w:r>
    </w:p>
    <w:p w14:paraId="0AC0A1CD" w14:textId="77777777" w:rsidR="00DD0239" w:rsidRPr="00FD2EA9" w:rsidRDefault="00DD0239" w:rsidP="00FD3305">
      <w:pPr>
        <w:spacing w:line="360" w:lineRule="auto"/>
        <w:ind w:left="-284" w:right="-613"/>
        <w:jc w:val="both"/>
        <w:rPr>
          <w:rFonts w:ascii="Times New Roman" w:hAnsi="Times New Roman" w:cs="Times New Roman"/>
          <w:sz w:val="24"/>
          <w:szCs w:val="28"/>
        </w:rPr>
      </w:pPr>
      <w:r w:rsidRPr="00FD2EA9">
        <w:rPr>
          <w:rFonts w:ascii="Times New Roman" w:hAnsi="Times New Roman" w:cs="Times New Roman"/>
          <w:b/>
          <w:bCs/>
          <w:sz w:val="24"/>
          <w:szCs w:val="28"/>
        </w:rPr>
        <w:t>Methods:</w:t>
      </w:r>
      <w:r w:rsidRPr="00FD2EA9">
        <w:rPr>
          <w:rFonts w:ascii="Times New Roman" w:hAnsi="Times New Roman" w:cs="Times New Roman"/>
          <w:sz w:val="24"/>
          <w:szCs w:val="28"/>
        </w:rPr>
        <w:t xml:space="preserve"> A scoping review was conducted using PubMed, Scopus, and open-access sources. Studies involving PD patients using laser-based cueing with quantitative gait or FOG outcomes were included. Interventions were categorized by device type, delivery mode, study design, and duration.</w:t>
      </w:r>
    </w:p>
    <w:p w14:paraId="1B0BFCE2" w14:textId="5DCF8613" w:rsidR="00DD0239" w:rsidRPr="00FD2EA9" w:rsidRDefault="00DD0239" w:rsidP="00FD3305">
      <w:pPr>
        <w:spacing w:line="360" w:lineRule="auto"/>
        <w:ind w:left="-284" w:right="-613"/>
        <w:jc w:val="both"/>
        <w:rPr>
          <w:rFonts w:ascii="Times New Roman" w:hAnsi="Times New Roman" w:cs="Times New Roman"/>
          <w:sz w:val="24"/>
          <w:szCs w:val="28"/>
        </w:rPr>
      </w:pPr>
      <w:r w:rsidRPr="00FD2EA9">
        <w:rPr>
          <w:rFonts w:ascii="Times New Roman" w:hAnsi="Times New Roman" w:cs="Times New Roman"/>
          <w:b/>
          <w:bCs/>
          <w:sz w:val="24"/>
          <w:szCs w:val="28"/>
        </w:rPr>
        <w:t>Results:</w:t>
      </w:r>
      <w:r w:rsidRPr="00FD2EA9">
        <w:rPr>
          <w:rFonts w:ascii="Times New Roman" w:hAnsi="Times New Roman" w:cs="Times New Roman"/>
          <w:sz w:val="24"/>
          <w:szCs w:val="28"/>
        </w:rPr>
        <w:t xml:space="preserve"> Eight studies (sample sizes 10–80; Hoehn and Yahr stages 1–4) were included.</w:t>
      </w:r>
      <w:r w:rsidR="006A7671">
        <w:rPr>
          <w:rFonts w:ascii="Times New Roman" w:hAnsi="Times New Roman" w:cs="Times New Roman"/>
          <w:sz w:val="24"/>
          <w:szCs w:val="28"/>
        </w:rPr>
        <w:t xml:space="preserve"> Laser cueing </w:t>
      </w:r>
      <w:r w:rsidR="005A4B14">
        <w:rPr>
          <w:rFonts w:ascii="Times New Roman" w:hAnsi="Times New Roman" w:cs="Times New Roman"/>
          <w:sz w:val="24"/>
          <w:szCs w:val="28"/>
        </w:rPr>
        <w:t xml:space="preserve">was associated with reduced FOG severity and frequency in some studies, with reported improvements in NFOGO scores, reduced FOG episodes (~31%) and fewer falls and near-falls (~41% and ~58%); however, findings were not consistent across all devices or participants. </w:t>
      </w:r>
      <w:r w:rsidRPr="00FD2EA9">
        <w:rPr>
          <w:rFonts w:ascii="Times New Roman" w:hAnsi="Times New Roman" w:cs="Times New Roman"/>
          <w:sz w:val="24"/>
          <w:szCs w:val="28"/>
        </w:rPr>
        <w:t>Accelerometry showed</w:t>
      </w:r>
      <w:r w:rsidR="005A4B14">
        <w:rPr>
          <w:rFonts w:ascii="Times New Roman" w:hAnsi="Times New Roman" w:cs="Times New Roman"/>
          <w:sz w:val="24"/>
          <w:szCs w:val="28"/>
        </w:rPr>
        <w:t xml:space="preserve"> a</w:t>
      </w:r>
      <w:r w:rsidRPr="00FD2EA9">
        <w:rPr>
          <w:rFonts w:ascii="Times New Roman" w:hAnsi="Times New Roman" w:cs="Times New Roman"/>
          <w:sz w:val="24"/>
          <w:szCs w:val="28"/>
        </w:rPr>
        <w:t xml:space="preserve"> reduced Freeze Index</w:t>
      </w:r>
      <w:r w:rsidR="005A4B14">
        <w:rPr>
          <w:rFonts w:ascii="Times New Roman" w:hAnsi="Times New Roman" w:cs="Times New Roman"/>
          <w:sz w:val="24"/>
          <w:szCs w:val="28"/>
        </w:rPr>
        <w:t xml:space="preserve"> in some studies</w:t>
      </w:r>
      <w:r w:rsidRPr="00FD2EA9">
        <w:rPr>
          <w:rFonts w:ascii="Times New Roman" w:hAnsi="Times New Roman" w:cs="Times New Roman"/>
          <w:sz w:val="24"/>
          <w:szCs w:val="28"/>
        </w:rPr>
        <w:t>. Laser canes</w:t>
      </w:r>
      <w:r w:rsidR="005A4B14">
        <w:rPr>
          <w:rFonts w:ascii="Times New Roman" w:hAnsi="Times New Roman" w:cs="Times New Roman"/>
          <w:sz w:val="24"/>
          <w:szCs w:val="28"/>
        </w:rPr>
        <w:t xml:space="preserve"> demonstrated a benefit for gait initiation freezing in one study</w:t>
      </w:r>
      <w:r w:rsidRPr="00FD2EA9">
        <w:rPr>
          <w:rFonts w:ascii="Times New Roman" w:hAnsi="Times New Roman" w:cs="Times New Roman"/>
          <w:sz w:val="24"/>
          <w:szCs w:val="28"/>
        </w:rPr>
        <w:t>. Spatiotemporal outcomes were mixed, with some devices improving stride length and velocity, while others increased variability, suggesting cautious gait. Kinematic improvements included better joint motion and stability.</w:t>
      </w:r>
    </w:p>
    <w:p w14:paraId="35F1218D" w14:textId="03436F6E" w:rsidR="00DD0239" w:rsidRPr="00FD2EA9" w:rsidRDefault="00DD0239" w:rsidP="00FD3305">
      <w:pPr>
        <w:spacing w:line="360" w:lineRule="auto"/>
        <w:ind w:left="-284" w:right="-613"/>
        <w:jc w:val="both"/>
        <w:rPr>
          <w:rFonts w:ascii="Times New Roman" w:hAnsi="Times New Roman" w:cs="Times New Roman"/>
          <w:sz w:val="24"/>
          <w:szCs w:val="28"/>
        </w:rPr>
      </w:pPr>
      <w:r w:rsidRPr="00FD2EA9">
        <w:rPr>
          <w:rFonts w:ascii="Times New Roman" w:hAnsi="Times New Roman" w:cs="Times New Roman"/>
          <w:b/>
          <w:bCs/>
          <w:sz w:val="24"/>
          <w:szCs w:val="28"/>
        </w:rPr>
        <w:t>Conclusion:</w:t>
      </w:r>
      <w:r w:rsidRPr="00FD2EA9">
        <w:rPr>
          <w:rFonts w:ascii="Times New Roman" w:hAnsi="Times New Roman" w:cs="Times New Roman"/>
          <w:sz w:val="24"/>
          <w:szCs w:val="28"/>
        </w:rPr>
        <w:t xml:space="preserve"> Laser-based visual cueing </w:t>
      </w:r>
      <w:r w:rsidR="005A4B14">
        <w:rPr>
          <w:rFonts w:ascii="Times New Roman" w:hAnsi="Times New Roman" w:cs="Times New Roman"/>
          <w:sz w:val="24"/>
          <w:szCs w:val="28"/>
        </w:rPr>
        <w:t>may act a</w:t>
      </w:r>
      <w:r w:rsidRPr="00FD2EA9">
        <w:rPr>
          <w:rFonts w:ascii="Times New Roman" w:hAnsi="Times New Roman" w:cs="Times New Roman"/>
          <w:sz w:val="24"/>
          <w:szCs w:val="28"/>
        </w:rPr>
        <w:t xml:space="preserve">s a promising non-pharmacological intervention for FOG in PD, though effects vary by device and patient profile, </w:t>
      </w:r>
      <w:r w:rsidR="00B64956">
        <w:rPr>
          <w:rFonts w:ascii="Times New Roman" w:hAnsi="Times New Roman" w:cs="Times New Roman"/>
          <w:sz w:val="24"/>
          <w:szCs w:val="28"/>
        </w:rPr>
        <w:t>highlighting the need for individualized approaches, larger controlled trials and further long-term research to establish robust evidence.</w:t>
      </w:r>
    </w:p>
    <w:p w14:paraId="5958F1B6" w14:textId="77777777" w:rsidR="00FD2EA9" w:rsidRDefault="0041678D" w:rsidP="00FD2EA9">
      <w:pPr>
        <w:spacing w:line="360" w:lineRule="auto"/>
        <w:ind w:left="-284" w:right="-613"/>
        <w:jc w:val="both"/>
        <w:rPr>
          <w:rFonts w:ascii="Times New Roman" w:hAnsi="Times New Roman" w:cs="Times New Roman"/>
          <w:i/>
          <w:iCs/>
          <w:sz w:val="24"/>
          <w:szCs w:val="28"/>
        </w:rPr>
      </w:pPr>
      <w:r w:rsidRPr="00FD2EA9">
        <w:rPr>
          <w:rFonts w:ascii="Times New Roman" w:hAnsi="Times New Roman" w:cs="Times New Roman"/>
          <w:i/>
          <w:iCs/>
          <w:sz w:val="24"/>
          <w:szCs w:val="28"/>
        </w:rPr>
        <w:t>K</w:t>
      </w:r>
      <w:r w:rsidR="001C0D2B" w:rsidRPr="00FD2EA9">
        <w:rPr>
          <w:rFonts w:ascii="Times New Roman" w:hAnsi="Times New Roman" w:cs="Times New Roman"/>
          <w:i/>
          <w:iCs/>
          <w:sz w:val="24"/>
          <w:szCs w:val="28"/>
        </w:rPr>
        <w:t>eywords</w:t>
      </w:r>
      <w:r w:rsidRPr="00FD2EA9">
        <w:rPr>
          <w:rFonts w:ascii="Times New Roman" w:hAnsi="Times New Roman" w:cs="Times New Roman"/>
          <w:i/>
          <w:iCs/>
          <w:sz w:val="24"/>
          <w:szCs w:val="28"/>
        </w:rPr>
        <w:t>:</w:t>
      </w:r>
      <w:r w:rsidRPr="00FD2EA9">
        <w:rPr>
          <w:i/>
          <w:iCs/>
          <w:sz w:val="20"/>
        </w:rPr>
        <w:t xml:space="preserve"> </w:t>
      </w:r>
      <w:r w:rsidRPr="00FD2EA9">
        <w:rPr>
          <w:rFonts w:ascii="Times New Roman" w:hAnsi="Times New Roman" w:cs="Times New Roman"/>
          <w:i/>
          <w:iCs/>
          <w:sz w:val="24"/>
          <w:szCs w:val="28"/>
        </w:rPr>
        <w:t>Laser-Based Cueing, Laser Cane, Laser Shoes, Gait, Parkinson’s Diseas</w:t>
      </w:r>
      <w:r w:rsidR="00E004E9" w:rsidRPr="00FD2EA9">
        <w:rPr>
          <w:rFonts w:ascii="Times New Roman" w:hAnsi="Times New Roman" w:cs="Times New Roman"/>
          <w:i/>
          <w:iCs/>
          <w:sz w:val="24"/>
          <w:szCs w:val="28"/>
        </w:rPr>
        <w:t>e</w:t>
      </w:r>
      <w:r w:rsidR="00FD2EA9">
        <w:rPr>
          <w:rFonts w:ascii="Times New Roman" w:hAnsi="Times New Roman" w:cs="Times New Roman"/>
          <w:i/>
          <w:iCs/>
          <w:sz w:val="24"/>
          <w:szCs w:val="28"/>
        </w:rPr>
        <w:t>, Freezing of Gait (FOG)</w:t>
      </w:r>
    </w:p>
    <w:p w14:paraId="34D5514A" w14:textId="77777777" w:rsidR="00FD2EA9" w:rsidRPr="00FD2EA9" w:rsidRDefault="00126737" w:rsidP="00FD2EA9">
      <w:pPr>
        <w:spacing w:line="360" w:lineRule="auto"/>
        <w:ind w:left="-284" w:right="-613"/>
        <w:jc w:val="both"/>
        <w:rPr>
          <w:rFonts w:ascii="Times New Roman" w:hAnsi="Times New Roman" w:cs="Times New Roman"/>
          <w:b/>
          <w:bCs/>
          <w:sz w:val="24"/>
          <w:szCs w:val="28"/>
        </w:rPr>
      </w:pPr>
      <w:r w:rsidRPr="00FD2EA9">
        <w:rPr>
          <w:rFonts w:ascii="Times New Roman" w:hAnsi="Times New Roman" w:cs="Times New Roman"/>
          <w:b/>
          <w:bCs/>
          <w:sz w:val="24"/>
          <w:szCs w:val="28"/>
        </w:rPr>
        <w:t>Introduction</w:t>
      </w:r>
    </w:p>
    <w:p w14:paraId="724A7C99" w14:textId="6C29D8CD" w:rsidR="00FD2EA9" w:rsidRDefault="00126737" w:rsidP="00FD2EA9">
      <w:pPr>
        <w:spacing w:line="360" w:lineRule="auto"/>
        <w:ind w:left="-284" w:right="-613"/>
        <w:jc w:val="both"/>
        <w:rPr>
          <w:rFonts w:ascii="Times New Roman" w:hAnsi="Times New Roman" w:cs="Times New Roman"/>
          <w:b/>
          <w:bCs/>
          <w:sz w:val="24"/>
          <w:szCs w:val="28"/>
        </w:rPr>
      </w:pPr>
      <w:r w:rsidRPr="00FD2EA9">
        <w:rPr>
          <w:rFonts w:ascii="Times New Roman" w:hAnsi="Times New Roman" w:cs="Times New Roman"/>
          <w:sz w:val="24"/>
          <w:szCs w:val="28"/>
        </w:rPr>
        <w:t xml:space="preserve">Parkinson’s disease (PD) is a progressive neurological disorder that has increasingly been recognized for its clinical and pathological complexity. Traditionally, it is characterized by the classical motor </w:t>
      </w:r>
      <w:r w:rsidRPr="00FD2EA9">
        <w:rPr>
          <w:rFonts w:ascii="Times New Roman" w:hAnsi="Times New Roman" w:cs="Times New Roman"/>
          <w:sz w:val="24"/>
          <w:szCs w:val="28"/>
        </w:rPr>
        <w:lastRenderedPageBreak/>
        <w:t xml:space="preserve">features of </w:t>
      </w:r>
      <w:r w:rsidR="003A7C48" w:rsidRPr="00FD2EA9">
        <w:rPr>
          <w:rFonts w:ascii="Times New Roman" w:hAnsi="Times New Roman" w:cs="Times New Roman"/>
          <w:sz w:val="24"/>
          <w:szCs w:val="28"/>
        </w:rPr>
        <w:t>Parkinsonism</w:t>
      </w:r>
      <w:r w:rsidRPr="00FD2EA9">
        <w:rPr>
          <w:rFonts w:ascii="Times New Roman" w:hAnsi="Times New Roman" w:cs="Times New Roman"/>
          <w:sz w:val="24"/>
          <w:szCs w:val="28"/>
        </w:rPr>
        <w:t xml:space="preserve">, which are closely associated with the presence of Lewy bodies and degeneration of dopaminergic neurons within the substantia </w:t>
      </w:r>
      <w:proofErr w:type="spellStart"/>
      <w:r w:rsidRPr="00FD2EA9">
        <w:rPr>
          <w:rFonts w:ascii="Times New Roman" w:hAnsi="Times New Roman" w:cs="Times New Roman"/>
          <w:sz w:val="24"/>
          <w:szCs w:val="28"/>
        </w:rPr>
        <w:t>nigra</w:t>
      </w:r>
      <w:proofErr w:type="spellEnd"/>
      <w:r w:rsidRPr="00FD2EA9">
        <w:rPr>
          <w:rFonts w:ascii="Times New Roman" w:hAnsi="Times New Roman" w:cs="Times New Roman"/>
          <w:sz w:val="24"/>
          <w:szCs w:val="28"/>
        </w:rPr>
        <w:t xml:space="preserve"> pars compacta.</w:t>
      </w:r>
      <w:r w:rsidR="003A7C48" w:rsidRPr="003A7C48">
        <w:rPr>
          <w:rFonts w:ascii="Times New Roman" w:hAnsi="Times New Roman" w:cs="Times New Roman"/>
          <w:sz w:val="24"/>
          <w:szCs w:val="28"/>
          <w:vertAlign w:val="superscript"/>
        </w:rPr>
        <w:t>1</w:t>
      </w:r>
      <w:r w:rsidRPr="00FD2EA9">
        <w:rPr>
          <w:rFonts w:ascii="Times New Roman" w:hAnsi="Times New Roman" w:cs="Times New Roman"/>
          <w:sz w:val="24"/>
          <w:szCs w:val="28"/>
        </w:rPr>
        <w:t xml:space="preserve"> These pathological changes disrupt normal basal ganglia function, leading to impaired motor control and coordination. Clinically, Parkinson’s disease manifests as bradykinesia, muscular rigidity, resting tremor, and impairments in posture and gait, all of which significantly affect movement efficiency and activities of daily living.</w:t>
      </w:r>
      <w:r w:rsidRPr="00FD2EA9">
        <w:rPr>
          <w:rFonts w:ascii="Times New Roman" w:hAnsi="Times New Roman" w:cs="Times New Roman"/>
          <w:sz w:val="24"/>
          <w:szCs w:val="28"/>
          <w:vertAlign w:val="superscript"/>
        </w:rPr>
        <w:t>1</w:t>
      </w:r>
    </w:p>
    <w:p w14:paraId="0D75C715" w14:textId="6DF057F2" w:rsidR="00FD2EA9" w:rsidRDefault="00126737" w:rsidP="00FD2EA9">
      <w:pPr>
        <w:spacing w:line="360" w:lineRule="auto"/>
        <w:ind w:left="-284" w:right="-613"/>
        <w:jc w:val="both"/>
        <w:rPr>
          <w:rFonts w:ascii="Times New Roman" w:hAnsi="Times New Roman" w:cs="Times New Roman"/>
          <w:b/>
          <w:bCs/>
          <w:sz w:val="24"/>
          <w:szCs w:val="28"/>
        </w:rPr>
      </w:pPr>
      <w:r w:rsidRPr="00FD2EA9">
        <w:rPr>
          <w:rFonts w:ascii="Times New Roman" w:hAnsi="Times New Roman" w:cs="Times New Roman"/>
          <w:sz w:val="24"/>
          <w:szCs w:val="28"/>
        </w:rPr>
        <w:t xml:space="preserve">Gait disturbances represent one of the most </w:t>
      </w:r>
      <w:r w:rsidR="00715A27">
        <w:rPr>
          <w:rFonts w:ascii="Times New Roman" w:hAnsi="Times New Roman" w:cs="Times New Roman"/>
          <w:sz w:val="24"/>
          <w:szCs w:val="28"/>
        </w:rPr>
        <w:t>clinically meaningful</w:t>
      </w:r>
      <w:r w:rsidRPr="00FD2EA9">
        <w:rPr>
          <w:rFonts w:ascii="Times New Roman" w:hAnsi="Times New Roman" w:cs="Times New Roman"/>
          <w:sz w:val="24"/>
          <w:szCs w:val="28"/>
        </w:rPr>
        <w:t xml:space="preserve"> and </w:t>
      </w:r>
      <w:r w:rsidR="00B64956">
        <w:rPr>
          <w:rFonts w:ascii="Times New Roman" w:hAnsi="Times New Roman" w:cs="Times New Roman"/>
          <w:sz w:val="24"/>
          <w:szCs w:val="28"/>
        </w:rPr>
        <w:t>functionally impac</w:t>
      </w:r>
      <w:r w:rsidR="00715A27">
        <w:rPr>
          <w:rFonts w:ascii="Times New Roman" w:hAnsi="Times New Roman" w:cs="Times New Roman"/>
          <w:sz w:val="24"/>
          <w:szCs w:val="28"/>
        </w:rPr>
        <w:t xml:space="preserve">tful challenges encountered </w:t>
      </w:r>
      <w:r w:rsidRPr="00FD2EA9">
        <w:rPr>
          <w:rFonts w:ascii="Times New Roman" w:hAnsi="Times New Roman" w:cs="Times New Roman"/>
          <w:sz w:val="24"/>
          <w:szCs w:val="28"/>
        </w:rPr>
        <w:t>by individuals with Parkinson’s disease. These disturbances include bradykinetic gait, reduced step length, shuffling, festination, and episodes of freezing of gait (FOG).</w:t>
      </w:r>
      <w:r w:rsidR="003A7C48" w:rsidRPr="003A7C48">
        <w:rPr>
          <w:rFonts w:ascii="Times New Roman" w:hAnsi="Times New Roman" w:cs="Times New Roman"/>
          <w:sz w:val="24"/>
          <w:szCs w:val="28"/>
          <w:vertAlign w:val="superscript"/>
        </w:rPr>
        <w:t>2</w:t>
      </w:r>
      <w:r w:rsidRPr="00FD2EA9">
        <w:rPr>
          <w:rFonts w:ascii="Times New Roman" w:hAnsi="Times New Roman" w:cs="Times New Roman"/>
          <w:sz w:val="24"/>
          <w:szCs w:val="28"/>
        </w:rPr>
        <w:t xml:space="preserve"> Collectively, these impairments contribute to postural instability and substantially increase the risk of falls, thereby limiting functional independence and quality of life. To address these deficits, therapeutic strategies frequently incorporate external cueing techniques that utilize auditory, somatosensory, and visual inputs to facilitate and enhance motor performance.²</w:t>
      </w:r>
    </w:p>
    <w:p w14:paraId="2E7246D7" w14:textId="04634547" w:rsidR="00FD2EA9" w:rsidRDefault="00126737" w:rsidP="00FD2EA9">
      <w:pPr>
        <w:spacing w:line="360" w:lineRule="auto"/>
        <w:ind w:left="-284" w:right="-613"/>
        <w:jc w:val="both"/>
        <w:rPr>
          <w:rFonts w:ascii="Times New Roman" w:hAnsi="Times New Roman" w:cs="Times New Roman"/>
          <w:b/>
          <w:bCs/>
          <w:sz w:val="24"/>
          <w:szCs w:val="28"/>
        </w:rPr>
      </w:pPr>
      <w:r w:rsidRPr="00FD2EA9">
        <w:rPr>
          <w:rFonts w:ascii="Times New Roman" w:hAnsi="Times New Roman" w:cs="Times New Roman"/>
          <w:sz w:val="24"/>
          <w:szCs w:val="28"/>
        </w:rPr>
        <w:t>External cueing in Parkinson’s disease is believed to compensate for impaired internal movement generation by enhancing cortical activation and modulating dysfunctional basal ganglia activity. Specifically, cueing has been associated with a reduction in abnormal beta oscillations (10–30 Hz), primarily through suppression of subthalamic nucleus activity via direct motor pathways.³ In the case of visual cueing, intact visual–motor pathways are thought to bypass basal ganglia dysfunction, thereby facilitating movement execution through alternative neural circuits.</w:t>
      </w:r>
      <w:r w:rsidR="003A7C48" w:rsidRPr="003A7C48">
        <w:rPr>
          <w:rFonts w:ascii="Times New Roman" w:hAnsi="Times New Roman" w:cs="Times New Roman"/>
          <w:sz w:val="24"/>
          <w:szCs w:val="28"/>
          <w:vertAlign w:val="superscript"/>
        </w:rPr>
        <w:t>1,3</w:t>
      </w:r>
    </w:p>
    <w:p w14:paraId="60478481" w14:textId="3EC36874" w:rsidR="00FD2EA9" w:rsidRDefault="00126737" w:rsidP="00FD2EA9">
      <w:pPr>
        <w:spacing w:line="360" w:lineRule="auto"/>
        <w:ind w:left="-284" w:right="-613"/>
        <w:jc w:val="both"/>
        <w:rPr>
          <w:rFonts w:ascii="Times New Roman" w:hAnsi="Times New Roman" w:cs="Times New Roman"/>
          <w:b/>
          <w:bCs/>
          <w:szCs w:val="28"/>
        </w:rPr>
      </w:pPr>
      <w:r w:rsidRPr="00FD2EA9">
        <w:rPr>
          <w:rFonts w:ascii="Times New Roman" w:hAnsi="Times New Roman" w:cs="Times New Roman"/>
          <w:sz w:val="24"/>
          <w:szCs w:val="28"/>
        </w:rPr>
        <w:t>Among the various cueing modalities, auditory cueing has been extensively studied, particularly in the form of rhythmic auditory stimulation (RAS). This approach has been shown to significantly improve stride length, walking speed, and turning performance, while also reducing the frequency of freezing episodes in individuals with Parkinson’s disease.² Furthermore, rhythmic auditory cueing enhances cadence consistency during prolonged walking tasks. Continuous cueing strategies have demonstrated effectiveness in maintaining cadence; however, they may also increase fatigue levels. In contrast, intelligent cueing approaches have been shown to provide comparable bene</w:t>
      </w:r>
      <w:r w:rsidR="00692FAA">
        <w:rPr>
          <w:rFonts w:ascii="Times New Roman" w:hAnsi="Times New Roman" w:cs="Times New Roman"/>
          <w:sz w:val="24"/>
          <w:szCs w:val="28"/>
        </w:rPr>
        <w:t xml:space="preserve">fits while minimizing fatigue.⁴ </w:t>
      </w:r>
      <w:r w:rsidRPr="00FD2EA9">
        <w:rPr>
          <w:rFonts w:ascii="Times New Roman" w:hAnsi="Times New Roman" w:cs="Times New Roman"/>
          <w:sz w:val="24"/>
          <w:szCs w:val="28"/>
        </w:rPr>
        <w:t>Additionally, closed-loop auditory feedback systems, in which each step triggers a corresponding auditory cue, have demonstrated further improvements in walking speed and stride length.⁵</w:t>
      </w:r>
    </w:p>
    <w:p w14:paraId="3697CED5" w14:textId="77777777" w:rsidR="00FD2EA9" w:rsidRDefault="00126737" w:rsidP="00FD2EA9">
      <w:pPr>
        <w:spacing w:line="360" w:lineRule="auto"/>
        <w:ind w:left="-284" w:right="-613"/>
        <w:jc w:val="both"/>
        <w:rPr>
          <w:rFonts w:ascii="Times New Roman" w:hAnsi="Times New Roman" w:cs="Times New Roman"/>
          <w:b/>
          <w:bCs/>
          <w:sz w:val="20"/>
          <w:szCs w:val="28"/>
        </w:rPr>
      </w:pPr>
      <w:r w:rsidRPr="00FD2EA9">
        <w:rPr>
          <w:rFonts w:ascii="Times New Roman" w:hAnsi="Times New Roman" w:cs="Times New Roman"/>
          <w:sz w:val="24"/>
          <w:szCs w:val="28"/>
        </w:rPr>
        <w:t xml:space="preserve">Somatosensory cueing represents another effective strategy for improving gait in Parkinson’s disease. Techniques such as rhythmic electrical stimulation applied at the waist have been shown to reduce walking task duration,⁶ while vibratory stimulation at the wrist has been associated with increased stride time and step length.⁷ Alternating vibratory stimulation applied to the lower limbs has demonstrated </w:t>
      </w:r>
      <w:r w:rsidRPr="00FD2EA9">
        <w:rPr>
          <w:rFonts w:ascii="Times New Roman" w:hAnsi="Times New Roman" w:cs="Times New Roman"/>
          <w:sz w:val="24"/>
          <w:szCs w:val="28"/>
        </w:rPr>
        <w:lastRenderedPageBreak/>
        <w:t>improvements in stride length, cadence, and gait velocity.⁸ Furthermore, freezing of gait-triggered vibratory stimulation has been shown to enhance task completion,⁹ while wrist stimulation during the stance phase reduces freezing episodes.¹⁰ Step-synchronized vibratory stimulation delivered to the plantar surface has also been found to improve walking speed and cadence.¹¹ Collectively, these findings highlight the versatility and effectiveness of somatosensory cueing in mitigating gait disturbances in Parkinson’s disease.</w:t>
      </w:r>
    </w:p>
    <w:p w14:paraId="08599605" w14:textId="29FFF71B" w:rsidR="00FD2EA9" w:rsidRDefault="00126737" w:rsidP="00FD2EA9">
      <w:pPr>
        <w:spacing w:line="360" w:lineRule="auto"/>
        <w:ind w:left="-284" w:right="-613"/>
        <w:jc w:val="both"/>
        <w:rPr>
          <w:rFonts w:ascii="Times New Roman" w:hAnsi="Times New Roman" w:cs="Times New Roman"/>
          <w:b/>
          <w:bCs/>
          <w:sz w:val="18"/>
          <w:szCs w:val="28"/>
        </w:rPr>
      </w:pPr>
      <w:r w:rsidRPr="00FD2EA9">
        <w:rPr>
          <w:rFonts w:ascii="Times New Roman" w:hAnsi="Times New Roman" w:cs="Times New Roman"/>
          <w:sz w:val="24"/>
          <w:szCs w:val="28"/>
        </w:rPr>
        <w:t>Visual cueing strategies have also been widely employed in gait rehabilitation for Parkinson’s disease. These typically involve the presentation of external visual markers to guide foot placement, such as transverse floor markings, stripes, or projected visual targets.</w:t>
      </w:r>
      <w:r w:rsidR="003A7C48" w:rsidRPr="003A7C48">
        <w:rPr>
          <w:rFonts w:ascii="Times New Roman" w:hAnsi="Times New Roman" w:cs="Times New Roman"/>
          <w:sz w:val="24"/>
          <w:szCs w:val="28"/>
          <w:vertAlign w:val="superscript"/>
        </w:rPr>
        <w:t>3,4</w:t>
      </w:r>
      <w:r w:rsidRPr="00FD2EA9">
        <w:rPr>
          <w:rFonts w:ascii="Times New Roman" w:hAnsi="Times New Roman" w:cs="Times New Roman"/>
          <w:sz w:val="24"/>
          <w:szCs w:val="28"/>
        </w:rPr>
        <w:t xml:space="preserve"> The spacing of these cues is often individualized based on the patient’s baseline step or stride length to optimize gait performance. Among visual cueing techniques, laser-guided cueing has emerged as a particularly promising intervention due to its portability, adaptability, and ease of integration into daily activities.</w:t>
      </w:r>
    </w:p>
    <w:p w14:paraId="6C74C82F" w14:textId="698AF36B" w:rsidR="00FD2EA9" w:rsidRDefault="00126737" w:rsidP="00FD2EA9">
      <w:pPr>
        <w:spacing w:line="360" w:lineRule="auto"/>
        <w:ind w:left="-284" w:right="-613"/>
        <w:jc w:val="both"/>
        <w:rPr>
          <w:rFonts w:ascii="Times New Roman" w:hAnsi="Times New Roman" w:cs="Times New Roman"/>
          <w:b/>
          <w:bCs/>
          <w:sz w:val="16"/>
          <w:szCs w:val="28"/>
        </w:rPr>
      </w:pPr>
      <w:r w:rsidRPr="00FD2EA9">
        <w:rPr>
          <w:rFonts w:ascii="Times New Roman" w:hAnsi="Times New Roman" w:cs="Times New Roman"/>
          <w:sz w:val="24"/>
          <w:szCs w:val="28"/>
        </w:rPr>
        <w:t>Laser-guided visual cueing interventions have been implemented through multiple modalities. These include canes equipped with laser projection systems that provide visual stepping targets,¹² walkers integrated with laser devices that deliver continuous cues,¹³ ¹⁴ and wearable systems positioned at the chest¹⁵ or waist level,¹⁶ projecting visual lines onto the walking surface to facilitate stepping. More advanced systems incorporate laser cueing with sensor-based technologies, such as plantar pressure plates, enabling real-time feedback and improved double-stance stability. Collectively, these variations demonstrate the versatility and clinical potential of laser-based visual cueing in addressing gait disturbances and freezing of gait in Parkinson’s disease.¹⁷</w:t>
      </w:r>
      <w:r w:rsidRPr="00FD2EA9">
        <w:rPr>
          <w:rFonts w:ascii="Times New Roman" w:hAnsi="Times New Roman" w:cs="Times New Roman"/>
          <w:sz w:val="24"/>
          <w:szCs w:val="28"/>
          <w:vertAlign w:val="superscript"/>
        </w:rPr>
        <w:t>,</w:t>
      </w:r>
      <w:r w:rsidR="00692FAA">
        <w:rPr>
          <w:rFonts w:ascii="Times New Roman" w:hAnsi="Times New Roman" w:cs="Times New Roman"/>
          <w:sz w:val="24"/>
          <w:szCs w:val="28"/>
          <w:vertAlign w:val="superscript"/>
        </w:rPr>
        <w:t xml:space="preserve"> </w:t>
      </w:r>
      <w:r w:rsidRPr="00FD2EA9">
        <w:rPr>
          <w:rFonts w:ascii="Times New Roman" w:hAnsi="Times New Roman" w:cs="Times New Roman"/>
          <w:sz w:val="24"/>
          <w:szCs w:val="28"/>
        </w:rPr>
        <w:t>¹⁸</w:t>
      </w:r>
    </w:p>
    <w:p w14:paraId="049BA5E1" w14:textId="77777777" w:rsidR="00FD2EA9" w:rsidRDefault="00126737" w:rsidP="00FD2EA9">
      <w:pPr>
        <w:spacing w:line="360" w:lineRule="auto"/>
        <w:ind w:left="-284" w:right="-613"/>
        <w:jc w:val="both"/>
        <w:rPr>
          <w:rFonts w:ascii="Times New Roman" w:hAnsi="Times New Roman" w:cs="Times New Roman"/>
          <w:b/>
          <w:bCs/>
          <w:sz w:val="14"/>
          <w:szCs w:val="28"/>
        </w:rPr>
      </w:pPr>
      <w:r w:rsidRPr="00FD2EA9">
        <w:rPr>
          <w:rFonts w:ascii="Times New Roman" w:hAnsi="Times New Roman" w:cs="Times New Roman"/>
          <w:sz w:val="24"/>
          <w:szCs w:val="28"/>
        </w:rPr>
        <w:t>Despite growing interest in laser cueing interventions, the current body of literature presents mixed findings regarding their effectiveness. While several studies report improvements in freezing of gait and gait initiation, others demonstrate limited or inconsistent effects on overall gait parameters such as speed, cadence, and variability. Therefore, a comprehensive synthesis of available evidence is essential to better understand the clinical applicability and effectiveness of laser cueing in Parkinson’s disease rehabilitation.</w:t>
      </w:r>
    </w:p>
    <w:p w14:paraId="488FB2F6" w14:textId="77777777" w:rsidR="00FD2EA9" w:rsidRPr="00FD2EA9" w:rsidRDefault="00126737" w:rsidP="00FD2EA9">
      <w:pPr>
        <w:spacing w:line="360" w:lineRule="auto"/>
        <w:ind w:left="-284" w:right="-613"/>
        <w:jc w:val="both"/>
        <w:rPr>
          <w:rFonts w:ascii="Times New Roman" w:hAnsi="Times New Roman" w:cs="Times New Roman"/>
          <w:b/>
          <w:bCs/>
          <w:sz w:val="12"/>
          <w:szCs w:val="28"/>
        </w:rPr>
      </w:pPr>
      <w:r w:rsidRPr="00FD2EA9">
        <w:rPr>
          <w:rFonts w:ascii="Times New Roman" w:hAnsi="Times New Roman" w:cs="Times New Roman"/>
          <w:b/>
          <w:bCs/>
          <w:sz w:val="24"/>
          <w:szCs w:val="28"/>
        </w:rPr>
        <w:t>Methodology</w:t>
      </w:r>
    </w:p>
    <w:p w14:paraId="6F514256" w14:textId="31BC4AD4" w:rsidR="009405CC" w:rsidRDefault="00126737" w:rsidP="00FD2EA9">
      <w:pPr>
        <w:spacing w:line="360" w:lineRule="auto"/>
        <w:ind w:left="-284" w:right="-613"/>
        <w:jc w:val="both"/>
        <w:rPr>
          <w:rFonts w:ascii="Times New Roman" w:hAnsi="Times New Roman" w:cs="Times New Roman"/>
          <w:sz w:val="24"/>
          <w:szCs w:val="28"/>
        </w:rPr>
      </w:pPr>
      <w:r w:rsidRPr="00FD2EA9">
        <w:rPr>
          <w:rFonts w:ascii="Times New Roman" w:hAnsi="Times New Roman" w:cs="Times New Roman"/>
          <w:sz w:val="24"/>
          <w:szCs w:val="28"/>
        </w:rPr>
        <w:t xml:space="preserve">This </w:t>
      </w:r>
      <w:r w:rsidR="009405CC">
        <w:rPr>
          <w:rFonts w:ascii="Times New Roman" w:hAnsi="Times New Roman" w:cs="Times New Roman"/>
          <w:sz w:val="24"/>
          <w:szCs w:val="28"/>
        </w:rPr>
        <w:t xml:space="preserve">scoping </w:t>
      </w:r>
      <w:r w:rsidRPr="00FD2EA9">
        <w:rPr>
          <w:rFonts w:ascii="Times New Roman" w:hAnsi="Times New Roman" w:cs="Times New Roman"/>
          <w:sz w:val="24"/>
          <w:szCs w:val="28"/>
        </w:rPr>
        <w:t xml:space="preserve">review </w:t>
      </w:r>
      <w:r w:rsidR="009405CC">
        <w:rPr>
          <w:rFonts w:ascii="Times New Roman" w:hAnsi="Times New Roman" w:cs="Times New Roman"/>
          <w:sz w:val="24"/>
          <w:szCs w:val="28"/>
        </w:rPr>
        <w:t xml:space="preserve">was conducted and reported in accordance with the preferred Reporting Items for Systematic Reviews and Meta-Analyses extension for Scoping Reviews (PRISMA-ScR) guidelines. The review protocol was guided by the Arksey and O’Malley framework, encompassing five stages: (1) identifying the research question; (2) identifying relevant studies; (3) study selection; (4) charting the data; and (5) collating, summarizing and reporting the results. </w:t>
      </w:r>
    </w:p>
    <w:p w14:paraId="1F8F6BCD" w14:textId="5ABF54CE" w:rsidR="009405CC" w:rsidRDefault="009405CC" w:rsidP="00FD2EA9">
      <w:pPr>
        <w:spacing w:line="360" w:lineRule="auto"/>
        <w:ind w:left="-284" w:right="-613"/>
        <w:jc w:val="both"/>
        <w:rPr>
          <w:rFonts w:ascii="Times New Roman" w:hAnsi="Times New Roman" w:cs="Times New Roman"/>
          <w:sz w:val="24"/>
          <w:szCs w:val="28"/>
        </w:rPr>
      </w:pPr>
      <w:r w:rsidRPr="00AD5E04">
        <w:rPr>
          <w:rFonts w:ascii="Times New Roman" w:hAnsi="Times New Roman" w:cs="Times New Roman"/>
          <w:b/>
          <w:i/>
          <w:sz w:val="24"/>
          <w:szCs w:val="28"/>
        </w:rPr>
        <w:lastRenderedPageBreak/>
        <w:t>Research Question:</w:t>
      </w:r>
      <w:r>
        <w:rPr>
          <w:rFonts w:ascii="Times New Roman" w:hAnsi="Times New Roman" w:cs="Times New Roman"/>
          <w:sz w:val="24"/>
          <w:szCs w:val="28"/>
        </w:rPr>
        <w:t xml:space="preserve"> What is the extent, nature and clinical impact of laser-based visual cueing interventions on freezing of gait and gait parameter</w:t>
      </w:r>
      <w:r w:rsidR="00B64956">
        <w:rPr>
          <w:rFonts w:ascii="Times New Roman" w:hAnsi="Times New Roman" w:cs="Times New Roman"/>
          <w:sz w:val="24"/>
          <w:szCs w:val="28"/>
        </w:rPr>
        <w:t>s in individuals with Parkinson</w:t>
      </w:r>
      <w:r>
        <w:rPr>
          <w:rFonts w:ascii="Times New Roman" w:hAnsi="Times New Roman" w:cs="Times New Roman"/>
          <w:sz w:val="24"/>
          <w:szCs w:val="28"/>
        </w:rPr>
        <w:t>’s disease?</w:t>
      </w:r>
    </w:p>
    <w:p w14:paraId="69D3C3F9" w14:textId="593EB6EB" w:rsidR="009405CC" w:rsidRDefault="009405CC" w:rsidP="00FD2EA9">
      <w:pPr>
        <w:spacing w:line="360" w:lineRule="auto"/>
        <w:ind w:left="-284" w:right="-613"/>
        <w:jc w:val="both"/>
        <w:rPr>
          <w:rFonts w:ascii="Times New Roman" w:hAnsi="Times New Roman" w:cs="Times New Roman"/>
          <w:sz w:val="24"/>
          <w:szCs w:val="28"/>
        </w:rPr>
      </w:pPr>
      <w:r w:rsidRPr="00AD5E04">
        <w:rPr>
          <w:rFonts w:ascii="Times New Roman" w:hAnsi="Times New Roman" w:cs="Times New Roman"/>
          <w:b/>
          <w:i/>
          <w:sz w:val="24"/>
          <w:szCs w:val="28"/>
        </w:rPr>
        <w:t>Information Sources and Search Strategy:</w:t>
      </w:r>
      <w:r>
        <w:rPr>
          <w:rFonts w:ascii="Times New Roman" w:hAnsi="Times New Roman" w:cs="Times New Roman"/>
          <w:sz w:val="24"/>
          <w:szCs w:val="28"/>
        </w:rPr>
        <w:t xml:space="preserve"> A systematic electronic database search was performed across PubMed (MEDLINE), Scopus and open-access repositories, from database inception</w:t>
      </w:r>
      <w:r w:rsidR="00B64956">
        <w:rPr>
          <w:rFonts w:ascii="Times New Roman" w:hAnsi="Times New Roman" w:cs="Times New Roman"/>
          <w:sz w:val="24"/>
          <w:szCs w:val="28"/>
        </w:rPr>
        <w:t xml:space="preserve"> to March 2025.</w:t>
      </w:r>
      <w:r>
        <w:rPr>
          <w:rFonts w:ascii="Times New Roman" w:hAnsi="Times New Roman" w:cs="Times New Roman"/>
          <w:sz w:val="24"/>
          <w:szCs w:val="28"/>
        </w:rPr>
        <w:t xml:space="preserve"> The following Medical Subject Headings (MeSH) terms and free-text keywords were applied in combination using Boolean operators (AND, OR): Parkinson’s disease, laser cueing, visual cueing, laser shoes, gait rehabilitation, </w:t>
      </w:r>
      <w:r w:rsidR="00AD5E04">
        <w:rPr>
          <w:rFonts w:ascii="Times New Roman" w:hAnsi="Times New Roman" w:cs="Times New Roman"/>
          <w:sz w:val="24"/>
          <w:szCs w:val="28"/>
        </w:rPr>
        <w:t>freezing of gait, external cueing, laser cane, wearable laser, and gait disturbances. Reference lists of all included articles were manually screened to identify</w:t>
      </w:r>
      <w:r w:rsidR="00B64956">
        <w:rPr>
          <w:rFonts w:ascii="Times New Roman" w:hAnsi="Times New Roman" w:cs="Times New Roman"/>
          <w:sz w:val="24"/>
          <w:szCs w:val="28"/>
        </w:rPr>
        <w:t xml:space="preserve"> any additional eligible studie</w:t>
      </w:r>
      <w:r w:rsidR="00AD5E04">
        <w:rPr>
          <w:rFonts w:ascii="Times New Roman" w:hAnsi="Times New Roman" w:cs="Times New Roman"/>
          <w:sz w:val="24"/>
          <w:szCs w:val="28"/>
        </w:rPr>
        <w:t>s not captured through the electronic search.</w:t>
      </w:r>
    </w:p>
    <w:p w14:paraId="34928240" w14:textId="74D8C5E0" w:rsidR="00AD5E04" w:rsidRDefault="00AD5E04" w:rsidP="00FD2EA9">
      <w:pPr>
        <w:spacing w:line="360" w:lineRule="auto"/>
        <w:ind w:left="-284" w:right="-613"/>
        <w:jc w:val="both"/>
        <w:rPr>
          <w:rFonts w:ascii="Times New Roman" w:hAnsi="Times New Roman" w:cs="Times New Roman"/>
          <w:sz w:val="24"/>
          <w:szCs w:val="28"/>
        </w:rPr>
      </w:pPr>
      <w:r w:rsidRPr="0070026B">
        <w:rPr>
          <w:rFonts w:ascii="Times New Roman" w:hAnsi="Times New Roman" w:cs="Times New Roman"/>
          <w:b/>
          <w:i/>
          <w:sz w:val="24"/>
          <w:szCs w:val="28"/>
        </w:rPr>
        <w:t>Eligibility Criteria:</w:t>
      </w:r>
      <w:r>
        <w:rPr>
          <w:rFonts w:ascii="Times New Roman" w:hAnsi="Times New Roman" w:cs="Times New Roman"/>
          <w:sz w:val="24"/>
          <w:szCs w:val="28"/>
        </w:rPr>
        <w:t xml:space="preserve"> Studies were assessed for eligibility using the population, concept and context (PCC) framework recommended by the PRISMA-ScR guidelines. Regarding population, studies were required to include participants with a diagnosis of idiopathic Parkinson’s disease or Parkinsonism of any age, sex or disease stage (Hoehn and Yahr stages I-IV). Regarding concepts, eligible studies were required to employ a laser-based visual cueing intervention including laser canes, laser shoes, </w:t>
      </w:r>
      <w:r w:rsidR="005A4B14">
        <w:rPr>
          <w:rFonts w:ascii="Times New Roman" w:hAnsi="Times New Roman" w:cs="Times New Roman"/>
          <w:sz w:val="24"/>
          <w:szCs w:val="28"/>
        </w:rPr>
        <w:t>wearable laser module or sensor</w:t>
      </w:r>
      <w:r>
        <w:rPr>
          <w:rFonts w:ascii="Times New Roman" w:hAnsi="Times New Roman" w:cs="Times New Roman"/>
          <w:sz w:val="24"/>
          <w:szCs w:val="28"/>
        </w:rPr>
        <w:t>-integrated laser systems and report at least one quantitative gait or FOG outcome measure (step length, stride length, gait speed, cadence, gait variability, FOG episode frequency or Freeze Index). Regarding context, studies conducted in any setting (lab</w:t>
      </w:r>
      <w:r w:rsidR="0070026B">
        <w:rPr>
          <w:rFonts w:ascii="Times New Roman" w:hAnsi="Times New Roman" w:cs="Times New Roman"/>
          <w:sz w:val="24"/>
          <w:szCs w:val="28"/>
        </w:rPr>
        <w:t>oratory, clinical or home-based) and of any study design (randomized controlled trials, crossover trials, pilot studies, quasi-experimental or comparative observational studies) were considered eligible, provided they were published in peer-reviewed sources</w:t>
      </w:r>
      <w:r w:rsidR="00002736">
        <w:rPr>
          <w:rFonts w:ascii="Times New Roman" w:hAnsi="Times New Roman" w:cs="Times New Roman"/>
          <w:sz w:val="24"/>
          <w:szCs w:val="28"/>
        </w:rPr>
        <w:t xml:space="preserve"> (Table 1)</w:t>
      </w:r>
      <w:r w:rsidR="0070026B">
        <w:rPr>
          <w:rFonts w:ascii="Times New Roman" w:hAnsi="Times New Roman" w:cs="Times New Roman"/>
          <w:sz w:val="24"/>
          <w:szCs w:val="28"/>
        </w:rPr>
        <w:t>.</w:t>
      </w:r>
    </w:p>
    <w:p w14:paraId="552485DD" w14:textId="61310D2F" w:rsidR="0070026B" w:rsidRDefault="0070026B" w:rsidP="00FD2EA9">
      <w:pPr>
        <w:spacing w:line="360" w:lineRule="auto"/>
        <w:ind w:left="-284" w:right="-613"/>
        <w:jc w:val="both"/>
        <w:rPr>
          <w:rFonts w:ascii="Times New Roman" w:hAnsi="Times New Roman" w:cs="Times New Roman"/>
          <w:sz w:val="24"/>
          <w:szCs w:val="28"/>
        </w:rPr>
      </w:pPr>
      <w:r>
        <w:rPr>
          <w:rFonts w:ascii="Times New Roman" w:hAnsi="Times New Roman" w:cs="Times New Roman"/>
          <w:sz w:val="24"/>
          <w:szCs w:val="28"/>
        </w:rPr>
        <w:t>Studies were ex</w:t>
      </w:r>
      <w:r w:rsidR="00B64956">
        <w:rPr>
          <w:rFonts w:ascii="Times New Roman" w:hAnsi="Times New Roman" w:cs="Times New Roman"/>
          <w:sz w:val="24"/>
          <w:szCs w:val="28"/>
        </w:rPr>
        <w:t>cluded if they: did not include</w:t>
      </w:r>
      <w:r>
        <w:rPr>
          <w:rFonts w:ascii="Times New Roman" w:hAnsi="Times New Roman" w:cs="Times New Roman"/>
          <w:sz w:val="24"/>
          <w:szCs w:val="28"/>
        </w:rPr>
        <w:t xml:space="preserve"> participants with Parkinson’s disease or Parkinsonism; did not employ a laser-based visual cueing modality as the primary intervention; lacked quantitative gait or FOG outcome data; focused on general rehabilitation programs without an isolated laser cueing component; were reviews, meta-analyses, editorials or conference abstracts without full-text data; or were published in a language other than English without an available validated translation.</w:t>
      </w:r>
    </w:p>
    <w:p w14:paraId="202678C8" w14:textId="00683787" w:rsidR="0070026B" w:rsidRDefault="0070026B" w:rsidP="00FD2EA9">
      <w:pPr>
        <w:spacing w:line="360" w:lineRule="auto"/>
        <w:ind w:left="-284" w:right="-613"/>
        <w:jc w:val="both"/>
        <w:rPr>
          <w:rFonts w:ascii="Times New Roman" w:hAnsi="Times New Roman" w:cs="Times New Roman"/>
          <w:sz w:val="24"/>
          <w:szCs w:val="28"/>
        </w:rPr>
      </w:pPr>
      <w:r>
        <w:rPr>
          <w:rFonts w:ascii="Times New Roman" w:hAnsi="Times New Roman" w:cs="Times New Roman"/>
          <w:sz w:val="24"/>
          <w:szCs w:val="28"/>
        </w:rPr>
        <w:t xml:space="preserve">Study Selection: Following the database search, all identified records were screened in two sequential stages. In the first stage, titles and abstracts were independently reviewed </w:t>
      </w:r>
      <w:r w:rsidR="00B64956">
        <w:rPr>
          <w:rFonts w:ascii="Times New Roman" w:hAnsi="Times New Roman" w:cs="Times New Roman"/>
          <w:sz w:val="24"/>
          <w:szCs w:val="28"/>
        </w:rPr>
        <w:t xml:space="preserve">by two reviewers (AK KR and RB KB) </w:t>
      </w:r>
      <w:r>
        <w:rPr>
          <w:rFonts w:ascii="Times New Roman" w:hAnsi="Times New Roman" w:cs="Times New Roman"/>
          <w:sz w:val="24"/>
          <w:szCs w:val="28"/>
        </w:rPr>
        <w:t xml:space="preserve">against the pre-defined PCC eligibility criteria. </w:t>
      </w:r>
      <w:r w:rsidR="00B64956">
        <w:rPr>
          <w:rFonts w:ascii="Times New Roman" w:hAnsi="Times New Roman" w:cs="Times New Roman"/>
          <w:sz w:val="24"/>
          <w:szCs w:val="28"/>
        </w:rPr>
        <w:t xml:space="preserve">Disagreements were resolved through discussion and consensus. </w:t>
      </w:r>
      <w:r w:rsidR="00A12F16">
        <w:rPr>
          <w:rFonts w:ascii="Times New Roman" w:hAnsi="Times New Roman" w:cs="Times New Roman"/>
          <w:sz w:val="24"/>
          <w:szCs w:val="28"/>
        </w:rPr>
        <w:t>In the second stage, full texts of potentially eligible studies were retrieved and assessed in detail. The number of records identified, screened, assessed for eligibility and ultimately included was documented according to the PRISMA-ScR flow diagram</w:t>
      </w:r>
      <w:r w:rsidR="00CB5099">
        <w:rPr>
          <w:rFonts w:ascii="Times New Roman" w:hAnsi="Times New Roman" w:cs="Times New Roman"/>
          <w:sz w:val="24"/>
          <w:szCs w:val="28"/>
        </w:rPr>
        <w:t xml:space="preserve"> (Figure 1)</w:t>
      </w:r>
      <w:r w:rsidR="00A12F16">
        <w:rPr>
          <w:rFonts w:ascii="Times New Roman" w:hAnsi="Times New Roman" w:cs="Times New Roman"/>
          <w:sz w:val="24"/>
          <w:szCs w:val="28"/>
        </w:rPr>
        <w:t>. Reasons for exclusion at the full-text stage were recorded systematically.</w:t>
      </w:r>
      <w:r w:rsidR="00B64956">
        <w:rPr>
          <w:rFonts w:ascii="Times New Roman" w:hAnsi="Times New Roman" w:cs="Times New Roman"/>
          <w:sz w:val="24"/>
          <w:szCs w:val="28"/>
        </w:rPr>
        <w:t xml:space="preserve"> </w:t>
      </w:r>
    </w:p>
    <w:p w14:paraId="50892DB5" w14:textId="79DE2445" w:rsidR="0070026B" w:rsidRDefault="0070026B" w:rsidP="00FD2EA9">
      <w:pPr>
        <w:spacing w:line="360" w:lineRule="auto"/>
        <w:ind w:left="-284" w:right="-613"/>
        <w:jc w:val="both"/>
        <w:rPr>
          <w:rFonts w:ascii="Times New Roman" w:hAnsi="Times New Roman" w:cs="Times New Roman"/>
          <w:sz w:val="24"/>
          <w:szCs w:val="28"/>
        </w:rPr>
      </w:pPr>
      <w:r w:rsidRPr="00F35D3E">
        <w:rPr>
          <w:rFonts w:ascii="Times New Roman" w:hAnsi="Times New Roman" w:cs="Times New Roman"/>
          <w:b/>
          <w:i/>
          <w:sz w:val="24"/>
          <w:szCs w:val="28"/>
        </w:rPr>
        <w:lastRenderedPageBreak/>
        <w:t>Data Charting and Extraction:</w:t>
      </w:r>
      <w:r w:rsidR="00A12F16">
        <w:rPr>
          <w:rFonts w:ascii="Times New Roman" w:hAnsi="Times New Roman" w:cs="Times New Roman"/>
          <w:sz w:val="24"/>
          <w:szCs w:val="28"/>
        </w:rPr>
        <w:t xml:space="preserve"> Data from included studies were extracted using a standardized charting form developed a priori. The following variables were recorded: author(s) and year of publication; study design; sample size and particip</w:t>
      </w:r>
      <w:r w:rsidR="00002736">
        <w:rPr>
          <w:rFonts w:ascii="Times New Roman" w:hAnsi="Times New Roman" w:cs="Times New Roman"/>
          <w:sz w:val="24"/>
          <w:szCs w:val="28"/>
        </w:rPr>
        <w:t>ant characteristics</w:t>
      </w:r>
      <w:r w:rsidR="00A12F16">
        <w:rPr>
          <w:rFonts w:ascii="Times New Roman" w:hAnsi="Times New Roman" w:cs="Times New Roman"/>
          <w:sz w:val="24"/>
          <w:szCs w:val="28"/>
        </w:rPr>
        <w:t>; type of laser-based cueing device; mode of application (continuous, closed-loop or triggered); outcome measures and instruments used; key findings; and reported limitations. Included studies were subsequently categorized by device type (laser cane, laser shoes, wearable module, sensor-integrated systems), application mode (open-loop vs. closed-loop; continuous vs. intermittent) and intervention duration (single-session/acute vs. multi-session/longitudinal).</w:t>
      </w:r>
    </w:p>
    <w:p w14:paraId="2074794E" w14:textId="77777777" w:rsidR="00F35D3E" w:rsidRDefault="0070026B" w:rsidP="00F35D3E">
      <w:pPr>
        <w:spacing w:line="360" w:lineRule="auto"/>
        <w:ind w:left="-284" w:right="-613"/>
        <w:jc w:val="both"/>
        <w:rPr>
          <w:rFonts w:ascii="Times New Roman" w:hAnsi="Times New Roman" w:cs="Times New Roman"/>
          <w:sz w:val="28"/>
          <w:szCs w:val="28"/>
        </w:rPr>
      </w:pPr>
      <w:r>
        <w:rPr>
          <w:rFonts w:ascii="Times New Roman" w:hAnsi="Times New Roman" w:cs="Times New Roman"/>
          <w:sz w:val="24"/>
          <w:szCs w:val="28"/>
        </w:rPr>
        <w:t>Synthesis of Results:</w:t>
      </w:r>
      <w:r w:rsidR="00F35D3E">
        <w:rPr>
          <w:rFonts w:ascii="Times New Roman" w:hAnsi="Times New Roman" w:cs="Times New Roman"/>
          <w:sz w:val="24"/>
          <w:szCs w:val="28"/>
        </w:rPr>
        <w:t xml:space="preserve"> Given the heterogeneity in study designs, participant characteristics, intervention protocols, and outcome measures across included studies, a narrative synthesis approach was adopted in lieu of a quantitative meta-analysis. Findings were organized and reported thematically across four domains: (1) FOG severity and frequency; (2) spatiotemporal gait parameters; (3) kinematics and kinetics; and (4) postural stability. This approach aligns with PRISMA-ScR guidance for scoping reviews, which aim to map the breadth and distribution of available evidence rather than generate pooled effect estimates.</w:t>
      </w:r>
    </w:p>
    <w:p w14:paraId="686A2860" w14:textId="77777777" w:rsidR="00F35D3E" w:rsidRDefault="00F35D3E" w:rsidP="00F35D3E">
      <w:pPr>
        <w:spacing w:line="360" w:lineRule="auto"/>
        <w:ind w:left="-284" w:right="-613"/>
        <w:jc w:val="both"/>
        <w:rPr>
          <w:rFonts w:ascii="Times New Roman" w:hAnsi="Times New Roman" w:cs="Times New Roman"/>
          <w:b/>
          <w:bCs/>
          <w:sz w:val="24"/>
          <w:szCs w:val="24"/>
        </w:rPr>
      </w:pPr>
      <w:r>
        <w:rPr>
          <w:rFonts w:ascii="Times New Roman" w:hAnsi="Times New Roman" w:cs="Times New Roman"/>
          <w:b/>
          <w:bCs/>
          <w:sz w:val="24"/>
          <w:szCs w:val="24"/>
        </w:rPr>
        <w:t>RESULTS</w:t>
      </w:r>
    </w:p>
    <w:p w14:paraId="5FE62EF1" w14:textId="38EB56EB" w:rsidR="00131990" w:rsidRPr="00F35D3E" w:rsidRDefault="00A56570" w:rsidP="00F35D3E">
      <w:pPr>
        <w:spacing w:line="360" w:lineRule="auto"/>
        <w:ind w:left="-284" w:right="-613"/>
        <w:jc w:val="both"/>
        <w:rPr>
          <w:rFonts w:ascii="Times New Roman" w:hAnsi="Times New Roman" w:cs="Times New Roman"/>
          <w:sz w:val="28"/>
          <w:szCs w:val="28"/>
        </w:rPr>
      </w:pPr>
      <w:r>
        <w:rPr>
          <w:rFonts w:ascii="Times New Roman" w:hAnsi="Times New Roman" w:cs="Times New Roman"/>
          <w:bCs/>
          <w:sz w:val="24"/>
          <w:szCs w:val="24"/>
        </w:rPr>
        <w:t xml:space="preserve">The </w:t>
      </w:r>
      <w:r w:rsidR="00A12F16">
        <w:rPr>
          <w:rFonts w:ascii="Times New Roman" w:hAnsi="Times New Roman" w:cs="Times New Roman"/>
          <w:bCs/>
          <w:sz w:val="24"/>
          <w:szCs w:val="24"/>
        </w:rPr>
        <w:t xml:space="preserve">reviewed </w:t>
      </w:r>
      <w:r>
        <w:rPr>
          <w:rFonts w:ascii="Times New Roman" w:hAnsi="Times New Roman" w:cs="Times New Roman"/>
          <w:bCs/>
          <w:sz w:val="24"/>
          <w:szCs w:val="24"/>
        </w:rPr>
        <w:t xml:space="preserve">research articles </w:t>
      </w:r>
      <w:r w:rsidR="00A12F16">
        <w:rPr>
          <w:rFonts w:ascii="Times New Roman" w:hAnsi="Times New Roman" w:cs="Times New Roman"/>
          <w:bCs/>
          <w:sz w:val="24"/>
          <w:szCs w:val="24"/>
        </w:rPr>
        <w:t>indicate</w:t>
      </w:r>
      <w:r>
        <w:rPr>
          <w:rFonts w:ascii="Times New Roman" w:hAnsi="Times New Roman" w:cs="Times New Roman"/>
          <w:bCs/>
          <w:sz w:val="24"/>
          <w:szCs w:val="24"/>
        </w:rPr>
        <w:t xml:space="preserve"> that laser-based visual cueing </w:t>
      </w:r>
      <w:r w:rsidR="00B64956">
        <w:rPr>
          <w:rFonts w:ascii="Times New Roman" w:hAnsi="Times New Roman" w:cs="Times New Roman"/>
          <w:bCs/>
          <w:sz w:val="24"/>
          <w:szCs w:val="24"/>
        </w:rPr>
        <w:t>may serve</w:t>
      </w:r>
      <w:r>
        <w:rPr>
          <w:rFonts w:ascii="Times New Roman" w:hAnsi="Times New Roman" w:cs="Times New Roman"/>
          <w:bCs/>
          <w:sz w:val="24"/>
          <w:szCs w:val="24"/>
        </w:rPr>
        <w:t xml:space="preserve"> for managing freezing of gait (FOG) in Parkinso</w:t>
      </w:r>
      <w:r w:rsidR="00F35D3E">
        <w:rPr>
          <w:rFonts w:ascii="Times New Roman" w:hAnsi="Times New Roman" w:cs="Times New Roman"/>
          <w:bCs/>
          <w:sz w:val="24"/>
          <w:szCs w:val="24"/>
        </w:rPr>
        <w:t>n’s disease, though its effectiveness appears to vary</w:t>
      </w:r>
      <w:r>
        <w:rPr>
          <w:rFonts w:ascii="Times New Roman" w:hAnsi="Times New Roman" w:cs="Times New Roman"/>
          <w:bCs/>
          <w:sz w:val="24"/>
          <w:szCs w:val="24"/>
        </w:rPr>
        <w:t xml:space="preserve"> based on the device type and </w:t>
      </w:r>
      <w:r w:rsidR="00F35D3E">
        <w:rPr>
          <w:rFonts w:ascii="Times New Roman" w:hAnsi="Times New Roman" w:cs="Times New Roman"/>
          <w:bCs/>
          <w:sz w:val="24"/>
          <w:szCs w:val="24"/>
        </w:rPr>
        <w:t>individual</w:t>
      </w:r>
      <w:r>
        <w:rPr>
          <w:rFonts w:ascii="Times New Roman" w:hAnsi="Times New Roman" w:cs="Times New Roman"/>
          <w:bCs/>
          <w:sz w:val="24"/>
          <w:szCs w:val="24"/>
        </w:rPr>
        <w:t>’s specific gait profile</w:t>
      </w:r>
      <w:r w:rsidR="00233611">
        <w:rPr>
          <w:rFonts w:ascii="Times New Roman" w:hAnsi="Times New Roman" w:cs="Times New Roman"/>
          <w:bCs/>
          <w:sz w:val="24"/>
          <w:szCs w:val="24"/>
        </w:rPr>
        <w:t xml:space="preserve"> (Table 1)</w:t>
      </w:r>
      <w:r>
        <w:rPr>
          <w:rFonts w:ascii="Times New Roman" w:hAnsi="Times New Roman" w:cs="Times New Roman"/>
          <w:bCs/>
          <w:sz w:val="24"/>
          <w:szCs w:val="24"/>
        </w:rPr>
        <w:t>.</w:t>
      </w:r>
    </w:p>
    <w:p w14:paraId="04D2F0EE" w14:textId="60A2B584" w:rsidR="00A56570" w:rsidRPr="00FD2EA9" w:rsidRDefault="00A56570" w:rsidP="00A56570">
      <w:pPr>
        <w:pStyle w:val="Caption"/>
        <w:keepNext/>
        <w:jc w:val="center"/>
        <w:rPr>
          <w:rFonts w:ascii="Times New Roman" w:hAnsi="Times New Roman" w:cs="Times New Roman"/>
          <w:sz w:val="24"/>
          <w:szCs w:val="24"/>
        </w:rPr>
      </w:pPr>
    </w:p>
    <w:tbl>
      <w:tblPr>
        <w:tblStyle w:val="TableGrid"/>
        <w:tblW w:w="10490" w:type="dxa"/>
        <w:tblInd w:w="-856" w:type="dxa"/>
        <w:tblLayout w:type="fixed"/>
        <w:tblLook w:val="04A0" w:firstRow="1" w:lastRow="0" w:firstColumn="1" w:lastColumn="0" w:noHBand="0" w:noVBand="1"/>
      </w:tblPr>
      <w:tblGrid>
        <w:gridCol w:w="1702"/>
        <w:gridCol w:w="2108"/>
        <w:gridCol w:w="1160"/>
        <w:gridCol w:w="1434"/>
        <w:gridCol w:w="1251"/>
        <w:gridCol w:w="1418"/>
        <w:gridCol w:w="1417"/>
      </w:tblGrid>
      <w:tr w:rsidR="00A56570" w:rsidRPr="00FD2EA9" w14:paraId="38A5A4A2" w14:textId="77777777" w:rsidTr="004A34B2">
        <w:tc>
          <w:tcPr>
            <w:tcW w:w="1702" w:type="dxa"/>
            <w:vAlign w:val="center"/>
          </w:tcPr>
          <w:p w14:paraId="2B71973B" w14:textId="74729246" w:rsidR="00A56570" w:rsidRPr="00FD2EA9" w:rsidRDefault="00F07A2A" w:rsidP="00F07A2A">
            <w:pPr>
              <w:jc w:val="center"/>
              <w:rPr>
                <w:rFonts w:ascii="Times New Roman" w:hAnsi="Times New Roman" w:cs="Times New Roman"/>
                <w:sz w:val="24"/>
                <w:szCs w:val="24"/>
              </w:rPr>
            </w:pPr>
            <w:r>
              <w:rPr>
                <w:rFonts w:ascii="Times New Roman" w:hAnsi="Times New Roman" w:cs="Times New Roman"/>
                <w:b/>
                <w:bCs/>
                <w:sz w:val="24"/>
                <w:szCs w:val="24"/>
              </w:rPr>
              <w:t>Author(s) &amp; Year</w:t>
            </w:r>
          </w:p>
        </w:tc>
        <w:tc>
          <w:tcPr>
            <w:tcW w:w="2108" w:type="dxa"/>
            <w:vAlign w:val="center"/>
          </w:tcPr>
          <w:p w14:paraId="3FC371D3"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b/>
                <w:bCs/>
                <w:sz w:val="24"/>
                <w:szCs w:val="24"/>
              </w:rPr>
              <w:t>Study Design</w:t>
            </w:r>
          </w:p>
        </w:tc>
        <w:tc>
          <w:tcPr>
            <w:tcW w:w="1160" w:type="dxa"/>
            <w:vAlign w:val="center"/>
          </w:tcPr>
          <w:p w14:paraId="47F278C1"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b/>
                <w:bCs/>
                <w:sz w:val="24"/>
                <w:szCs w:val="24"/>
              </w:rPr>
              <w:t>Sample Size</w:t>
            </w:r>
          </w:p>
        </w:tc>
        <w:tc>
          <w:tcPr>
            <w:tcW w:w="1434" w:type="dxa"/>
            <w:vAlign w:val="center"/>
          </w:tcPr>
          <w:p w14:paraId="3C0F5A6E"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b/>
                <w:bCs/>
                <w:sz w:val="24"/>
                <w:szCs w:val="24"/>
              </w:rPr>
              <w:t>Population</w:t>
            </w:r>
          </w:p>
        </w:tc>
        <w:tc>
          <w:tcPr>
            <w:tcW w:w="1251" w:type="dxa"/>
            <w:vAlign w:val="center"/>
          </w:tcPr>
          <w:p w14:paraId="340D1164"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b/>
                <w:bCs/>
                <w:sz w:val="24"/>
                <w:szCs w:val="24"/>
              </w:rPr>
              <w:t>Disease Stage (H&amp;Y)</w:t>
            </w:r>
          </w:p>
        </w:tc>
        <w:tc>
          <w:tcPr>
            <w:tcW w:w="1418" w:type="dxa"/>
            <w:vAlign w:val="center"/>
          </w:tcPr>
          <w:p w14:paraId="74610497"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b/>
                <w:bCs/>
                <w:sz w:val="24"/>
                <w:szCs w:val="24"/>
              </w:rPr>
              <w:t>Device Type</w:t>
            </w:r>
          </w:p>
        </w:tc>
        <w:tc>
          <w:tcPr>
            <w:tcW w:w="1417" w:type="dxa"/>
            <w:vAlign w:val="center"/>
          </w:tcPr>
          <w:p w14:paraId="48F9F7D6"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b/>
                <w:bCs/>
                <w:sz w:val="24"/>
                <w:szCs w:val="24"/>
              </w:rPr>
              <w:t>Setting</w:t>
            </w:r>
          </w:p>
        </w:tc>
      </w:tr>
      <w:tr w:rsidR="00A56570" w:rsidRPr="00FD2EA9" w14:paraId="4E23E963" w14:textId="77777777" w:rsidTr="004A34B2">
        <w:tc>
          <w:tcPr>
            <w:tcW w:w="1702" w:type="dxa"/>
            <w:vAlign w:val="center"/>
          </w:tcPr>
          <w:p w14:paraId="45A9B72A" w14:textId="77777777" w:rsidR="00A56570" w:rsidRPr="00A7633F" w:rsidRDefault="00A56570" w:rsidP="004A34B2">
            <w:pPr>
              <w:jc w:val="center"/>
              <w:rPr>
                <w:rFonts w:ascii="Times New Roman" w:hAnsi="Times New Roman" w:cs="Times New Roman"/>
                <w:sz w:val="24"/>
                <w:szCs w:val="24"/>
              </w:rPr>
            </w:pPr>
            <w:r w:rsidRPr="00A7633F">
              <w:rPr>
                <w:rFonts w:ascii="Times New Roman" w:hAnsi="Times New Roman" w:cs="Times New Roman"/>
                <w:bCs/>
                <w:sz w:val="24"/>
                <w:szCs w:val="24"/>
              </w:rPr>
              <w:t>Barthel et al.</w:t>
            </w:r>
            <w:r>
              <w:rPr>
                <w:rFonts w:ascii="Times New Roman" w:hAnsi="Times New Roman" w:cs="Times New Roman"/>
                <w:bCs/>
                <w:sz w:val="24"/>
                <w:szCs w:val="24"/>
              </w:rPr>
              <w:t>,</w:t>
            </w:r>
            <w:r w:rsidRPr="00A7633F">
              <w:rPr>
                <w:rFonts w:ascii="Times New Roman" w:hAnsi="Times New Roman" w:cs="Times New Roman"/>
                <w:bCs/>
                <w:sz w:val="24"/>
                <w:szCs w:val="24"/>
              </w:rPr>
              <w:t xml:space="preserve"> (2018)</w:t>
            </w:r>
            <w:r w:rsidRPr="00E8221B">
              <w:rPr>
                <w:rFonts w:ascii="Times New Roman" w:hAnsi="Times New Roman" w:cs="Times New Roman"/>
                <w:bCs/>
                <w:sz w:val="24"/>
                <w:szCs w:val="24"/>
                <w:vertAlign w:val="superscript"/>
              </w:rPr>
              <w:t>19</w:t>
            </w:r>
          </w:p>
        </w:tc>
        <w:tc>
          <w:tcPr>
            <w:tcW w:w="2108" w:type="dxa"/>
            <w:vAlign w:val="center"/>
          </w:tcPr>
          <w:p w14:paraId="1AE497B5" w14:textId="28D4993A" w:rsidR="00A56570" w:rsidRPr="00FD2EA9" w:rsidRDefault="00F07A2A" w:rsidP="00F07A2A">
            <w:pPr>
              <w:jc w:val="center"/>
              <w:rPr>
                <w:rFonts w:ascii="Times New Roman" w:hAnsi="Times New Roman" w:cs="Times New Roman"/>
                <w:sz w:val="24"/>
                <w:szCs w:val="24"/>
              </w:rPr>
            </w:pPr>
            <w:r>
              <w:rPr>
                <w:rFonts w:ascii="Times New Roman" w:hAnsi="Times New Roman" w:cs="Times New Roman"/>
                <w:sz w:val="24"/>
                <w:szCs w:val="24"/>
              </w:rPr>
              <w:t>Pilot study</w:t>
            </w:r>
          </w:p>
        </w:tc>
        <w:tc>
          <w:tcPr>
            <w:tcW w:w="1160" w:type="dxa"/>
            <w:vAlign w:val="center"/>
          </w:tcPr>
          <w:p w14:paraId="4E9CBF3D"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21</w:t>
            </w:r>
          </w:p>
        </w:tc>
        <w:tc>
          <w:tcPr>
            <w:tcW w:w="1434" w:type="dxa"/>
            <w:vAlign w:val="center"/>
          </w:tcPr>
          <w:p w14:paraId="6E6161BF"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PD with severe FOG</w:t>
            </w:r>
          </w:p>
        </w:tc>
        <w:tc>
          <w:tcPr>
            <w:tcW w:w="1251" w:type="dxa"/>
            <w:vAlign w:val="center"/>
          </w:tcPr>
          <w:p w14:paraId="28EFCD61"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Not staged (Severe FOG)</w:t>
            </w:r>
          </w:p>
        </w:tc>
        <w:tc>
          <w:tcPr>
            <w:tcW w:w="1418" w:type="dxa"/>
            <w:vAlign w:val="center"/>
          </w:tcPr>
          <w:p w14:paraId="12A6D8C9"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Laser Shoes</w:t>
            </w:r>
          </w:p>
        </w:tc>
        <w:tc>
          <w:tcPr>
            <w:tcW w:w="1417" w:type="dxa"/>
            <w:vAlign w:val="center"/>
          </w:tcPr>
          <w:p w14:paraId="25D742A1"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Home</w:t>
            </w:r>
          </w:p>
        </w:tc>
      </w:tr>
      <w:tr w:rsidR="00A56570" w:rsidRPr="00FD2EA9" w14:paraId="21073EC6" w14:textId="77777777" w:rsidTr="004A34B2">
        <w:tc>
          <w:tcPr>
            <w:tcW w:w="1702" w:type="dxa"/>
            <w:vAlign w:val="center"/>
          </w:tcPr>
          <w:p w14:paraId="52BD5F11" w14:textId="77777777" w:rsidR="00A56570" w:rsidRPr="00A7633F" w:rsidRDefault="00A56570" w:rsidP="004A34B2">
            <w:pPr>
              <w:jc w:val="center"/>
              <w:rPr>
                <w:rFonts w:ascii="Times New Roman" w:hAnsi="Times New Roman" w:cs="Times New Roman"/>
                <w:sz w:val="24"/>
                <w:szCs w:val="24"/>
              </w:rPr>
            </w:pPr>
            <w:r w:rsidRPr="00A7633F">
              <w:rPr>
                <w:rFonts w:ascii="Times New Roman" w:hAnsi="Times New Roman" w:cs="Times New Roman"/>
                <w:bCs/>
                <w:sz w:val="24"/>
                <w:szCs w:val="24"/>
              </w:rPr>
              <w:t xml:space="preserve">Buated </w:t>
            </w:r>
            <w:r>
              <w:rPr>
                <w:rFonts w:ascii="Times New Roman" w:hAnsi="Times New Roman" w:cs="Times New Roman"/>
                <w:bCs/>
                <w:sz w:val="24"/>
                <w:szCs w:val="24"/>
              </w:rPr>
              <w:t xml:space="preserve">et al., </w:t>
            </w:r>
            <w:r w:rsidRPr="00A7633F">
              <w:rPr>
                <w:rFonts w:ascii="Times New Roman" w:hAnsi="Times New Roman" w:cs="Times New Roman"/>
                <w:bCs/>
                <w:sz w:val="24"/>
                <w:szCs w:val="24"/>
              </w:rPr>
              <w:t>(2012)</w:t>
            </w:r>
            <w:r w:rsidRPr="00E8221B">
              <w:rPr>
                <w:rFonts w:ascii="Times New Roman" w:hAnsi="Times New Roman" w:cs="Times New Roman"/>
                <w:bCs/>
                <w:sz w:val="24"/>
                <w:szCs w:val="24"/>
                <w:vertAlign w:val="superscript"/>
              </w:rPr>
              <w:t>20</w:t>
            </w:r>
          </w:p>
        </w:tc>
        <w:tc>
          <w:tcPr>
            <w:tcW w:w="2108" w:type="dxa"/>
            <w:vAlign w:val="center"/>
          </w:tcPr>
          <w:p w14:paraId="45F502CA" w14:textId="1BA898E7" w:rsidR="00A56570" w:rsidRPr="00FD2EA9" w:rsidRDefault="00F07A2A" w:rsidP="004A34B2">
            <w:pPr>
              <w:jc w:val="center"/>
              <w:rPr>
                <w:rFonts w:ascii="Times New Roman" w:hAnsi="Times New Roman" w:cs="Times New Roman"/>
                <w:sz w:val="24"/>
                <w:szCs w:val="24"/>
              </w:rPr>
            </w:pPr>
            <w:r w:rsidRPr="00FD2EA9">
              <w:rPr>
                <w:rFonts w:ascii="Times New Roman" w:hAnsi="Times New Roman" w:cs="Times New Roman"/>
                <w:sz w:val="24"/>
                <w:szCs w:val="24"/>
              </w:rPr>
              <w:t>Comparative experimental trial</w:t>
            </w:r>
          </w:p>
        </w:tc>
        <w:tc>
          <w:tcPr>
            <w:tcW w:w="1160" w:type="dxa"/>
            <w:vAlign w:val="center"/>
          </w:tcPr>
          <w:p w14:paraId="6378E3A3"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30</w:t>
            </w:r>
          </w:p>
        </w:tc>
        <w:tc>
          <w:tcPr>
            <w:tcW w:w="1434" w:type="dxa"/>
            <w:vAlign w:val="center"/>
          </w:tcPr>
          <w:p w14:paraId="2FC1BF67"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Idiopathic PD with gait problems</w:t>
            </w:r>
          </w:p>
        </w:tc>
        <w:tc>
          <w:tcPr>
            <w:tcW w:w="1251" w:type="dxa"/>
            <w:vAlign w:val="center"/>
          </w:tcPr>
          <w:p w14:paraId="36D8AE6E"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H&amp;Y 2–3</w:t>
            </w:r>
          </w:p>
        </w:tc>
        <w:tc>
          <w:tcPr>
            <w:tcW w:w="1418" w:type="dxa"/>
            <w:vAlign w:val="center"/>
          </w:tcPr>
          <w:p w14:paraId="31A88DE6"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Laser Cane</w:t>
            </w:r>
          </w:p>
        </w:tc>
        <w:tc>
          <w:tcPr>
            <w:tcW w:w="1417" w:type="dxa"/>
            <w:vAlign w:val="center"/>
          </w:tcPr>
          <w:p w14:paraId="2A588586"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Clinical Hospital</w:t>
            </w:r>
          </w:p>
        </w:tc>
      </w:tr>
      <w:tr w:rsidR="00A56570" w:rsidRPr="00FD2EA9" w14:paraId="0DCDF53E" w14:textId="77777777" w:rsidTr="004A34B2">
        <w:tc>
          <w:tcPr>
            <w:tcW w:w="1702" w:type="dxa"/>
            <w:vAlign w:val="center"/>
          </w:tcPr>
          <w:p w14:paraId="2DFFE448" w14:textId="77777777" w:rsidR="00A56570" w:rsidRPr="00A7633F" w:rsidRDefault="00A56570" w:rsidP="004A34B2">
            <w:pPr>
              <w:jc w:val="center"/>
              <w:rPr>
                <w:rFonts w:ascii="Times New Roman" w:hAnsi="Times New Roman" w:cs="Times New Roman"/>
                <w:sz w:val="24"/>
                <w:szCs w:val="24"/>
              </w:rPr>
            </w:pPr>
            <w:r w:rsidRPr="00A7633F">
              <w:rPr>
                <w:rFonts w:ascii="Times New Roman" w:hAnsi="Times New Roman" w:cs="Times New Roman"/>
                <w:bCs/>
                <w:sz w:val="24"/>
                <w:szCs w:val="24"/>
              </w:rPr>
              <w:t>Chan</w:t>
            </w:r>
            <w:r>
              <w:rPr>
                <w:rFonts w:ascii="Times New Roman" w:hAnsi="Times New Roman" w:cs="Times New Roman"/>
                <w:bCs/>
                <w:sz w:val="24"/>
                <w:szCs w:val="24"/>
              </w:rPr>
              <w:t xml:space="preserve"> et al., </w:t>
            </w:r>
            <w:r w:rsidRPr="00A7633F">
              <w:rPr>
                <w:rFonts w:ascii="Times New Roman" w:hAnsi="Times New Roman" w:cs="Times New Roman"/>
                <w:bCs/>
                <w:sz w:val="24"/>
                <w:szCs w:val="24"/>
              </w:rPr>
              <w:t>(2024)</w:t>
            </w:r>
            <w:r w:rsidRPr="00E8221B">
              <w:rPr>
                <w:rFonts w:ascii="Times New Roman" w:hAnsi="Times New Roman" w:cs="Times New Roman"/>
                <w:bCs/>
                <w:sz w:val="24"/>
                <w:szCs w:val="24"/>
                <w:vertAlign w:val="superscript"/>
              </w:rPr>
              <w:t>21</w:t>
            </w:r>
          </w:p>
        </w:tc>
        <w:tc>
          <w:tcPr>
            <w:tcW w:w="2108" w:type="dxa"/>
            <w:vAlign w:val="center"/>
          </w:tcPr>
          <w:p w14:paraId="4CE57A64"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Comparative experimental trial</w:t>
            </w:r>
          </w:p>
        </w:tc>
        <w:tc>
          <w:tcPr>
            <w:tcW w:w="1160" w:type="dxa"/>
            <w:vAlign w:val="center"/>
          </w:tcPr>
          <w:p w14:paraId="1A953F2C" w14:textId="77777777" w:rsidR="00A56570" w:rsidRPr="00FD2EA9" w:rsidRDefault="00A56570" w:rsidP="004A34B2">
            <w:pPr>
              <w:jc w:val="center"/>
              <w:rPr>
                <w:rFonts w:ascii="Times New Roman" w:hAnsi="Times New Roman" w:cs="Times New Roman"/>
                <w:sz w:val="24"/>
                <w:szCs w:val="24"/>
              </w:rPr>
            </w:pPr>
            <w:r>
              <w:rPr>
                <w:rFonts w:ascii="Times New Roman" w:hAnsi="Times New Roman" w:cs="Times New Roman"/>
                <w:sz w:val="24"/>
                <w:szCs w:val="24"/>
              </w:rPr>
              <w:t>22</w:t>
            </w:r>
          </w:p>
        </w:tc>
        <w:tc>
          <w:tcPr>
            <w:tcW w:w="1434" w:type="dxa"/>
            <w:vAlign w:val="center"/>
          </w:tcPr>
          <w:p w14:paraId="6AA54396"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PD with self-reported FOG</w:t>
            </w:r>
          </w:p>
        </w:tc>
        <w:tc>
          <w:tcPr>
            <w:tcW w:w="1251" w:type="dxa"/>
            <w:vAlign w:val="center"/>
          </w:tcPr>
          <w:p w14:paraId="611ED211"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H&amp;Y 1–4</w:t>
            </w:r>
          </w:p>
        </w:tc>
        <w:tc>
          <w:tcPr>
            <w:tcW w:w="1418" w:type="dxa"/>
            <w:vAlign w:val="center"/>
          </w:tcPr>
          <w:p w14:paraId="766DCAB0"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Sensor-Integrated Shoes</w:t>
            </w:r>
          </w:p>
        </w:tc>
        <w:tc>
          <w:tcPr>
            <w:tcW w:w="1417" w:type="dxa"/>
            <w:vAlign w:val="center"/>
          </w:tcPr>
          <w:p w14:paraId="6D05AD15"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Laboratory</w:t>
            </w:r>
          </w:p>
        </w:tc>
      </w:tr>
      <w:tr w:rsidR="00A56570" w:rsidRPr="00FD2EA9" w14:paraId="6B45872E" w14:textId="77777777" w:rsidTr="004A34B2">
        <w:tc>
          <w:tcPr>
            <w:tcW w:w="1702" w:type="dxa"/>
            <w:vAlign w:val="center"/>
          </w:tcPr>
          <w:p w14:paraId="314613AE" w14:textId="77777777" w:rsidR="00A56570" w:rsidRPr="00A7633F" w:rsidRDefault="00A56570" w:rsidP="004A34B2">
            <w:pPr>
              <w:jc w:val="center"/>
              <w:rPr>
                <w:rFonts w:ascii="Times New Roman" w:hAnsi="Times New Roman" w:cs="Times New Roman"/>
                <w:sz w:val="24"/>
                <w:szCs w:val="24"/>
              </w:rPr>
            </w:pPr>
            <w:r w:rsidRPr="00A7633F">
              <w:rPr>
                <w:rFonts w:ascii="Times New Roman" w:hAnsi="Times New Roman" w:cs="Times New Roman"/>
                <w:bCs/>
                <w:sz w:val="24"/>
                <w:szCs w:val="24"/>
              </w:rPr>
              <w:t>McCandless et al.</w:t>
            </w:r>
            <w:r>
              <w:rPr>
                <w:rFonts w:ascii="Times New Roman" w:hAnsi="Times New Roman" w:cs="Times New Roman"/>
                <w:bCs/>
                <w:sz w:val="24"/>
                <w:szCs w:val="24"/>
              </w:rPr>
              <w:t>,</w:t>
            </w:r>
            <w:r w:rsidRPr="00A7633F">
              <w:rPr>
                <w:rFonts w:ascii="Times New Roman" w:hAnsi="Times New Roman" w:cs="Times New Roman"/>
                <w:bCs/>
                <w:sz w:val="24"/>
                <w:szCs w:val="24"/>
              </w:rPr>
              <w:t xml:space="preserve"> (2016)</w:t>
            </w:r>
            <w:r w:rsidRPr="00E8221B">
              <w:rPr>
                <w:rFonts w:ascii="Times New Roman" w:hAnsi="Times New Roman" w:cs="Times New Roman"/>
                <w:bCs/>
                <w:sz w:val="24"/>
                <w:szCs w:val="24"/>
                <w:vertAlign w:val="superscript"/>
              </w:rPr>
              <w:t>22</w:t>
            </w:r>
          </w:p>
        </w:tc>
        <w:tc>
          <w:tcPr>
            <w:tcW w:w="2108" w:type="dxa"/>
            <w:vAlign w:val="center"/>
          </w:tcPr>
          <w:p w14:paraId="686DD0FA"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Randomized crossover trial</w:t>
            </w:r>
          </w:p>
        </w:tc>
        <w:tc>
          <w:tcPr>
            <w:tcW w:w="1160" w:type="dxa"/>
            <w:vAlign w:val="center"/>
          </w:tcPr>
          <w:p w14:paraId="57F6EDB2"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20</w:t>
            </w:r>
          </w:p>
        </w:tc>
        <w:tc>
          <w:tcPr>
            <w:tcW w:w="1434" w:type="dxa"/>
            <w:vAlign w:val="center"/>
          </w:tcPr>
          <w:p w14:paraId="3709AE91"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Idiopathic PD with FOG</w:t>
            </w:r>
          </w:p>
        </w:tc>
        <w:tc>
          <w:tcPr>
            <w:tcW w:w="1251" w:type="dxa"/>
            <w:vAlign w:val="center"/>
          </w:tcPr>
          <w:p w14:paraId="097AAF8B"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UPDRS Item 14 score 2–3</w:t>
            </w:r>
          </w:p>
        </w:tc>
        <w:tc>
          <w:tcPr>
            <w:tcW w:w="1418" w:type="dxa"/>
            <w:vAlign w:val="center"/>
          </w:tcPr>
          <w:p w14:paraId="42AD2A2F" w14:textId="48FF11E5" w:rsidR="00A56570" w:rsidRPr="00FD2EA9" w:rsidRDefault="005A4B14" w:rsidP="005A4B14">
            <w:pPr>
              <w:jc w:val="center"/>
              <w:rPr>
                <w:rFonts w:ascii="Times New Roman" w:hAnsi="Times New Roman" w:cs="Times New Roman"/>
                <w:sz w:val="24"/>
                <w:szCs w:val="24"/>
              </w:rPr>
            </w:pPr>
            <w:r>
              <w:rPr>
                <w:rFonts w:ascii="Times New Roman" w:hAnsi="Times New Roman" w:cs="Times New Roman"/>
                <w:sz w:val="24"/>
                <w:szCs w:val="24"/>
              </w:rPr>
              <w:t>Laser Cane</w:t>
            </w:r>
          </w:p>
        </w:tc>
        <w:tc>
          <w:tcPr>
            <w:tcW w:w="1417" w:type="dxa"/>
            <w:vAlign w:val="center"/>
          </w:tcPr>
          <w:p w14:paraId="083819E1"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Gait Lab</w:t>
            </w:r>
          </w:p>
        </w:tc>
      </w:tr>
      <w:tr w:rsidR="00A56570" w:rsidRPr="00FD2EA9" w14:paraId="19E20A5F" w14:textId="77777777" w:rsidTr="004A34B2">
        <w:tc>
          <w:tcPr>
            <w:tcW w:w="1702" w:type="dxa"/>
            <w:vAlign w:val="center"/>
          </w:tcPr>
          <w:p w14:paraId="655FE3A0" w14:textId="77777777" w:rsidR="00A56570" w:rsidRPr="00A7633F" w:rsidRDefault="00A56570" w:rsidP="004A34B2">
            <w:pPr>
              <w:jc w:val="center"/>
              <w:rPr>
                <w:rFonts w:ascii="Times New Roman" w:hAnsi="Times New Roman" w:cs="Times New Roman"/>
                <w:sz w:val="24"/>
                <w:szCs w:val="24"/>
              </w:rPr>
            </w:pPr>
            <w:r w:rsidRPr="00A7633F">
              <w:rPr>
                <w:rFonts w:ascii="Times New Roman" w:hAnsi="Times New Roman" w:cs="Times New Roman"/>
                <w:bCs/>
                <w:sz w:val="24"/>
                <w:szCs w:val="24"/>
              </w:rPr>
              <w:lastRenderedPageBreak/>
              <w:t>Ruthiraphong et al.</w:t>
            </w:r>
            <w:r>
              <w:rPr>
                <w:rFonts w:ascii="Times New Roman" w:hAnsi="Times New Roman" w:cs="Times New Roman"/>
                <w:bCs/>
                <w:sz w:val="24"/>
                <w:szCs w:val="24"/>
              </w:rPr>
              <w:t>,</w:t>
            </w:r>
            <w:r w:rsidRPr="00A7633F">
              <w:rPr>
                <w:rFonts w:ascii="Times New Roman" w:hAnsi="Times New Roman" w:cs="Times New Roman"/>
                <w:bCs/>
                <w:sz w:val="24"/>
                <w:szCs w:val="24"/>
              </w:rPr>
              <w:t xml:space="preserve"> (2025)</w:t>
            </w:r>
            <w:r w:rsidRPr="00E8221B">
              <w:rPr>
                <w:rFonts w:ascii="Times New Roman" w:hAnsi="Times New Roman" w:cs="Times New Roman"/>
                <w:bCs/>
                <w:sz w:val="24"/>
                <w:szCs w:val="24"/>
                <w:vertAlign w:val="superscript"/>
              </w:rPr>
              <w:t>23</w:t>
            </w:r>
          </w:p>
        </w:tc>
        <w:tc>
          <w:tcPr>
            <w:tcW w:w="2108" w:type="dxa"/>
            <w:vAlign w:val="center"/>
          </w:tcPr>
          <w:p w14:paraId="2AAC4AF7"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Randomized crossover controlled trial</w:t>
            </w:r>
          </w:p>
        </w:tc>
        <w:tc>
          <w:tcPr>
            <w:tcW w:w="1160" w:type="dxa"/>
            <w:vAlign w:val="center"/>
          </w:tcPr>
          <w:p w14:paraId="2EC4B767"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10</w:t>
            </w:r>
          </w:p>
        </w:tc>
        <w:tc>
          <w:tcPr>
            <w:tcW w:w="1434" w:type="dxa"/>
            <w:vAlign w:val="center"/>
          </w:tcPr>
          <w:p w14:paraId="4BBCC3CF"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Parkinsonism with FOG</w:t>
            </w:r>
          </w:p>
        </w:tc>
        <w:tc>
          <w:tcPr>
            <w:tcW w:w="1251" w:type="dxa"/>
            <w:vAlign w:val="center"/>
          </w:tcPr>
          <w:p w14:paraId="23B0AA6D"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H&amp;Y 1–4</w:t>
            </w:r>
          </w:p>
        </w:tc>
        <w:tc>
          <w:tcPr>
            <w:tcW w:w="1418" w:type="dxa"/>
            <w:vAlign w:val="center"/>
          </w:tcPr>
          <w:p w14:paraId="4B86E35A"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Ankle Bracelet Laser</w:t>
            </w:r>
          </w:p>
        </w:tc>
        <w:tc>
          <w:tcPr>
            <w:tcW w:w="1417" w:type="dxa"/>
            <w:vAlign w:val="center"/>
          </w:tcPr>
          <w:p w14:paraId="10CCBFAD"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Hospital Clinic</w:t>
            </w:r>
          </w:p>
        </w:tc>
      </w:tr>
      <w:tr w:rsidR="00A56570" w:rsidRPr="00FD2EA9" w14:paraId="0EF4449F" w14:textId="77777777" w:rsidTr="004A34B2">
        <w:tc>
          <w:tcPr>
            <w:tcW w:w="1702" w:type="dxa"/>
            <w:vAlign w:val="center"/>
          </w:tcPr>
          <w:p w14:paraId="0FB48CAC" w14:textId="77777777" w:rsidR="00A56570" w:rsidRPr="00A7633F" w:rsidRDefault="00A56570" w:rsidP="004A34B2">
            <w:pPr>
              <w:jc w:val="center"/>
              <w:rPr>
                <w:rFonts w:ascii="Times New Roman" w:hAnsi="Times New Roman" w:cs="Times New Roman"/>
                <w:sz w:val="24"/>
                <w:szCs w:val="24"/>
              </w:rPr>
            </w:pPr>
            <w:r w:rsidRPr="00A7633F">
              <w:rPr>
                <w:rFonts w:ascii="Times New Roman" w:hAnsi="Times New Roman" w:cs="Times New Roman"/>
                <w:bCs/>
                <w:sz w:val="24"/>
                <w:szCs w:val="24"/>
              </w:rPr>
              <w:t>Stuart et al.</w:t>
            </w:r>
            <w:r>
              <w:rPr>
                <w:rFonts w:ascii="Times New Roman" w:hAnsi="Times New Roman" w:cs="Times New Roman"/>
                <w:bCs/>
                <w:sz w:val="24"/>
                <w:szCs w:val="24"/>
              </w:rPr>
              <w:t>,</w:t>
            </w:r>
            <w:r w:rsidRPr="00A7633F">
              <w:rPr>
                <w:rFonts w:ascii="Times New Roman" w:hAnsi="Times New Roman" w:cs="Times New Roman"/>
                <w:bCs/>
                <w:sz w:val="24"/>
                <w:szCs w:val="24"/>
              </w:rPr>
              <w:t xml:space="preserve"> (2025)</w:t>
            </w:r>
            <w:r w:rsidRPr="00E8221B">
              <w:rPr>
                <w:rFonts w:ascii="Times New Roman" w:hAnsi="Times New Roman" w:cs="Times New Roman"/>
                <w:bCs/>
                <w:sz w:val="24"/>
                <w:szCs w:val="24"/>
                <w:vertAlign w:val="superscript"/>
              </w:rPr>
              <w:t>24</w:t>
            </w:r>
          </w:p>
        </w:tc>
        <w:tc>
          <w:tcPr>
            <w:tcW w:w="2108" w:type="dxa"/>
            <w:vAlign w:val="center"/>
          </w:tcPr>
          <w:p w14:paraId="1C8551C4"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Comparative cross-sectional study</w:t>
            </w:r>
          </w:p>
        </w:tc>
        <w:tc>
          <w:tcPr>
            <w:tcW w:w="1160" w:type="dxa"/>
            <w:vAlign w:val="center"/>
          </w:tcPr>
          <w:p w14:paraId="419E9748"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80</w:t>
            </w:r>
          </w:p>
        </w:tc>
        <w:tc>
          <w:tcPr>
            <w:tcW w:w="1434" w:type="dxa"/>
            <w:vAlign w:val="center"/>
          </w:tcPr>
          <w:p w14:paraId="7C1E7F24"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Idiopathic PD</w:t>
            </w:r>
          </w:p>
        </w:tc>
        <w:tc>
          <w:tcPr>
            <w:tcW w:w="1251" w:type="dxa"/>
            <w:vAlign w:val="center"/>
          </w:tcPr>
          <w:p w14:paraId="39008E0D"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H&amp;Y 1–3</w:t>
            </w:r>
          </w:p>
        </w:tc>
        <w:tc>
          <w:tcPr>
            <w:tcW w:w="1418" w:type="dxa"/>
            <w:vAlign w:val="center"/>
          </w:tcPr>
          <w:p w14:paraId="655659DE"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Digital Laser Shoes</w:t>
            </w:r>
          </w:p>
        </w:tc>
        <w:tc>
          <w:tcPr>
            <w:tcW w:w="1417" w:type="dxa"/>
            <w:vAlign w:val="center"/>
          </w:tcPr>
          <w:p w14:paraId="3CC28EFD"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Clinical Gait Lab</w:t>
            </w:r>
          </w:p>
        </w:tc>
      </w:tr>
      <w:tr w:rsidR="00A56570" w:rsidRPr="00FD2EA9" w14:paraId="1EDC1330" w14:textId="77777777" w:rsidTr="004A34B2">
        <w:tc>
          <w:tcPr>
            <w:tcW w:w="1702" w:type="dxa"/>
            <w:vAlign w:val="center"/>
          </w:tcPr>
          <w:p w14:paraId="4BF950E4" w14:textId="77777777" w:rsidR="00A56570" w:rsidRPr="00A7633F" w:rsidRDefault="00A56570" w:rsidP="004A34B2">
            <w:pPr>
              <w:jc w:val="center"/>
              <w:rPr>
                <w:rFonts w:ascii="Times New Roman" w:hAnsi="Times New Roman" w:cs="Times New Roman"/>
                <w:sz w:val="24"/>
                <w:szCs w:val="24"/>
              </w:rPr>
            </w:pPr>
            <w:r w:rsidRPr="00A7633F">
              <w:rPr>
                <w:rFonts w:ascii="Times New Roman" w:hAnsi="Times New Roman" w:cs="Times New Roman"/>
                <w:bCs/>
                <w:sz w:val="24"/>
                <w:szCs w:val="24"/>
              </w:rPr>
              <w:t>Tang</w:t>
            </w:r>
            <w:r>
              <w:rPr>
                <w:rFonts w:ascii="Times New Roman" w:hAnsi="Times New Roman" w:cs="Times New Roman"/>
                <w:bCs/>
                <w:sz w:val="24"/>
                <w:szCs w:val="24"/>
              </w:rPr>
              <w:t xml:space="preserve"> et al., </w:t>
            </w:r>
            <w:r w:rsidRPr="00A7633F">
              <w:rPr>
                <w:rFonts w:ascii="Times New Roman" w:hAnsi="Times New Roman" w:cs="Times New Roman"/>
                <w:bCs/>
                <w:sz w:val="24"/>
                <w:szCs w:val="24"/>
              </w:rPr>
              <w:t>(2019)</w:t>
            </w:r>
            <w:r w:rsidRPr="00E8221B">
              <w:rPr>
                <w:rFonts w:ascii="Times New Roman" w:hAnsi="Times New Roman" w:cs="Times New Roman"/>
                <w:bCs/>
                <w:sz w:val="24"/>
                <w:szCs w:val="24"/>
                <w:vertAlign w:val="superscript"/>
              </w:rPr>
              <w:t>25</w:t>
            </w:r>
          </w:p>
        </w:tc>
        <w:tc>
          <w:tcPr>
            <w:tcW w:w="2108" w:type="dxa"/>
            <w:vAlign w:val="center"/>
          </w:tcPr>
          <w:p w14:paraId="36A11F75" w14:textId="586BCA6C" w:rsidR="00A56570" w:rsidRPr="00FD2EA9" w:rsidRDefault="00233611" w:rsidP="00233611">
            <w:pPr>
              <w:jc w:val="center"/>
              <w:rPr>
                <w:rFonts w:ascii="Times New Roman" w:hAnsi="Times New Roman" w:cs="Times New Roman"/>
                <w:sz w:val="24"/>
                <w:szCs w:val="24"/>
              </w:rPr>
            </w:pPr>
            <w:r>
              <w:rPr>
                <w:rFonts w:ascii="Times New Roman" w:hAnsi="Times New Roman" w:cs="Times New Roman"/>
                <w:sz w:val="24"/>
                <w:szCs w:val="24"/>
              </w:rPr>
              <w:t>Comparative study</w:t>
            </w:r>
          </w:p>
        </w:tc>
        <w:tc>
          <w:tcPr>
            <w:tcW w:w="1160" w:type="dxa"/>
            <w:vAlign w:val="center"/>
          </w:tcPr>
          <w:p w14:paraId="5E40A32B"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34 PD / 32 HC</w:t>
            </w:r>
          </w:p>
        </w:tc>
        <w:tc>
          <w:tcPr>
            <w:tcW w:w="1434" w:type="dxa"/>
            <w:vAlign w:val="center"/>
          </w:tcPr>
          <w:p w14:paraId="70C09663"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PD with FOG</w:t>
            </w:r>
          </w:p>
        </w:tc>
        <w:tc>
          <w:tcPr>
            <w:tcW w:w="1251" w:type="dxa"/>
            <w:vAlign w:val="center"/>
          </w:tcPr>
          <w:p w14:paraId="27565824"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H&amp;Y 2–4</w:t>
            </w:r>
          </w:p>
        </w:tc>
        <w:tc>
          <w:tcPr>
            <w:tcW w:w="1418" w:type="dxa"/>
            <w:vAlign w:val="center"/>
          </w:tcPr>
          <w:p w14:paraId="36802071"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Sternum-mounted Laser</w:t>
            </w:r>
          </w:p>
        </w:tc>
        <w:tc>
          <w:tcPr>
            <w:tcW w:w="1417" w:type="dxa"/>
            <w:vAlign w:val="center"/>
          </w:tcPr>
          <w:p w14:paraId="6C694DD7"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Gait Laboratory</w:t>
            </w:r>
          </w:p>
        </w:tc>
      </w:tr>
      <w:tr w:rsidR="00A56570" w:rsidRPr="00FD2EA9" w14:paraId="5EC6414D" w14:textId="77777777" w:rsidTr="004A34B2">
        <w:tc>
          <w:tcPr>
            <w:tcW w:w="1702" w:type="dxa"/>
            <w:vAlign w:val="center"/>
          </w:tcPr>
          <w:p w14:paraId="7BD8E96F" w14:textId="77777777" w:rsidR="00A56570" w:rsidRPr="00A7633F" w:rsidRDefault="00A56570" w:rsidP="004A34B2">
            <w:pPr>
              <w:jc w:val="center"/>
              <w:rPr>
                <w:rFonts w:ascii="Times New Roman" w:hAnsi="Times New Roman" w:cs="Times New Roman"/>
                <w:bCs/>
                <w:sz w:val="24"/>
                <w:szCs w:val="24"/>
              </w:rPr>
            </w:pPr>
            <w:r w:rsidRPr="00A7633F">
              <w:rPr>
                <w:rFonts w:ascii="Times New Roman" w:hAnsi="Times New Roman" w:cs="Times New Roman"/>
                <w:bCs/>
                <w:sz w:val="24"/>
                <w:szCs w:val="24"/>
              </w:rPr>
              <w:t>Zhang</w:t>
            </w:r>
            <w:r>
              <w:rPr>
                <w:rFonts w:ascii="Times New Roman" w:hAnsi="Times New Roman" w:cs="Times New Roman"/>
                <w:bCs/>
                <w:sz w:val="24"/>
                <w:szCs w:val="24"/>
              </w:rPr>
              <w:t xml:space="preserve"> et al., </w:t>
            </w:r>
            <w:r w:rsidRPr="00A7633F">
              <w:rPr>
                <w:rFonts w:ascii="Times New Roman" w:hAnsi="Times New Roman" w:cs="Times New Roman"/>
                <w:bCs/>
                <w:sz w:val="24"/>
                <w:szCs w:val="24"/>
              </w:rPr>
              <w:t>(2023)</w:t>
            </w:r>
            <w:r w:rsidRPr="00E8221B">
              <w:rPr>
                <w:rFonts w:ascii="Times New Roman" w:hAnsi="Times New Roman" w:cs="Times New Roman"/>
                <w:bCs/>
                <w:sz w:val="24"/>
                <w:szCs w:val="24"/>
                <w:vertAlign w:val="superscript"/>
              </w:rPr>
              <w:t>18</w:t>
            </w:r>
          </w:p>
        </w:tc>
        <w:tc>
          <w:tcPr>
            <w:tcW w:w="2108" w:type="dxa"/>
            <w:vAlign w:val="center"/>
          </w:tcPr>
          <w:p w14:paraId="4B802EBA" w14:textId="4CD7B996" w:rsidR="00A56570" w:rsidRPr="00FD2EA9" w:rsidRDefault="00233611" w:rsidP="00233611">
            <w:pPr>
              <w:jc w:val="center"/>
              <w:rPr>
                <w:rFonts w:ascii="Times New Roman" w:hAnsi="Times New Roman" w:cs="Times New Roman"/>
                <w:sz w:val="24"/>
                <w:szCs w:val="24"/>
              </w:rPr>
            </w:pPr>
            <w:r>
              <w:rPr>
                <w:rFonts w:ascii="Times New Roman" w:hAnsi="Times New Roman" w:cs="Times New Roman"/>
                <w:sz w:val="24"/>
                <w:szCs w:val="24"/>
              </w:rPr>
              <w:t>Comparative study</w:t>
            </w:r>
          </w:p>
        </w:tc>
        <w:tc>
          <w:tcPr>
            <w:tcW w:w="1160" w:type="dxa"/>
            <w:vAlign w:val="center"/>
          </w:tcPr>
          <w:p w14:paraId="0F8D6286"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18 PD / 18 HC</w:t>
            </w:r>
          </w:p>
        </w:tc>
        <w:tc>
          <w:tcPr>
            <w:tcW w:w="1434" w:type="dxa"/>
            <w:vAlign w:val="center"/>
          </w:tcPr>
          <w:p w14:paraId="3E097710"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Idiopathic PD</w:t>
            </w:r>
          </w:p>
        </w:tc>
        <w:tc>
          <w:tcPr>
            <w:tcW w:w="1251" w:type="dxa"/>
            <w:vAlign w:val="center"/>
          </w:tcPr>
          <w:p w14:paraId="0C296620"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H&amp;Y 2–3</w:t>
            </w:r>
          </w:p>
        </w:tc>
        <w:tc>
          <w:tcPr>
            <w:tcW w:w="1418" w:type="dxa"/>
            <w:vAlign w:val="center"/>
          </w:tcPr>
          <w:p w14:paraId="2B3F8DC7"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Wearable Waist Laser</w:t>
            </w:r>
          </w:p>
        </w:tc>
        <w:tc>
          <w:tcPr>
            <w:tcW w:w="1417" w:type="dxa"/>
            <w:vAlign w:val="center"/>
          </w:tcPr>
          <w:p w14:paraId="402ECEF4" w14:textId="77777777" w:rsidR="00A56570" w:rsidRPr="00FD2EA9" w:rsidRDefault="00A56570" w:rsidP="004C67E6">
            <w:pPr>
              <w:keepNext/>
              <w:jc w:val="center"/>
              <w:rPr>
                <w:rFonts w:ascii="Times New Roman" w:hAnsi="Times New Roman" w:cs="Times New Roman"/>
                <w:sz w:val="24"/>
                <w:szCs w:val="24"/>
              </w:rPr>
            </w:pPr>
            <w:r w:rsidRPr="00FD2EA9">
              <w:rPr>
                <w:rFonts w:ascii="Times New Roman" w:hAnsi="Times New Roman" w:cs="Times New Roman"/>
                <w:sz w:val="24"/>
                <w:szCs w:val="24"/>
              </w:rPr>
              <w:t>Motion Analysis Lab</w:t>
            </w:r>
          </w:p>
        </w:tc>
      </w:tr>
    </w:tbl>
    <w:p w14:paraId="76C41EEE" w14:textId="7E4C0682" w:rsidR="00A56570" w:rsidRDefault="004C67E6" w:rsidP="004C67E6">
      <w:pPr>
        <w:pStyle w:val="Caption"/>
        <w:jc w:val="center"/>
        <w:rPr>
          <w:rFonts w:ascii="Times New Roman" w:hAnsi="Times New Roman" w:cs="Times New Roman"/>
          <w:sz w:val="36"/>
          <w:szCs w:val="36"/>
        </w:rPr>
      </w:pPr>
      <w:r>
        <w:t xml:space="preserve">Table </w:t>
      </w:r>
      <w:r w:rsidR="00A92CFD">
        <w:fldChar w:fldCharType="begin"/>
      </w:r>
      <w:r w:rsidR="00A92CFD">
        <w:instrText xml:space="preserve"> SEQ Table \* ARABIC </w:instrText>
      </w:r>
      <w:r w:rsidR="00A92CFD">
        <w:fldChar w:fldCharType="separate"/>
      </w:r>
      <w:r w:rsidR="00C9064F">
        <w:rPr>
          <w:noProof/>
        </w:rPr>
        <w:t>1</w:t>
      </w:r>
      <w:r w:rsidR="00A92CFD">
        <w:rPr>
          <w:noProof/>
        </w:rPr>
        <w:fldChar w:fldCharType="end"/>
      </w:r>
      <w:r>
        <w:t xml:space="preserve">: </w:t>
      </w:r>
      <w:r w:rsidRPr="00195C76">
        <w:t>Study Design and Population Characteristics</w:t>
      </w:r>
    </w:p>
    <w:p w14:paraId="5CE3893E" w14:textId="77777777" w:rsidR="00A56570" w:rsidRPr="00126737" w:rsidRDefault="00A56570" w:rsidP="00A56570">
      <w:pPr>
        <w:rPr>
          <w:rFonts w:ascii="Times New Roman" w:hAnsi="Times New Roman" w:cs="Times New Roman"/>
          <w:sz w:val="36"/>
          <w:szCs w:val="36"/>
        </w:rPr>
      </w:pPr>
    </w:p>
    <w:tbl>
      <w:tblPr>
        <w:tblStyle w:val="TableGrid"/>
        <w:tblpPr w:leftFromText="180" w:rightFromText="180" w:vertAnchor="text" w:horzAnchor="page" w:tblpXSpec="center" w:tblpY="367"/>
        <w:tblW w:w="10721" w:type="dxa"/>
        <w:tblLook w:val="04A0" w:firstRow="1" w:lastRow="0" w:firstColumn="1" w:lastColumn="0" w:noHBand="0" w:noVBand="1"/>
      </w:tblPr>
      <w:tblGrid>
        <w:gridCol w:w="2144"/>
        <w:gridCol w:w="2144"/>
        <w:gridCol w:w="2144"/>
        <w:gridCol w:w="2144"/>
        <w:gridCol w:w="2145"/>
      </w:tblGrid>
      <w:tr w:rsidR="00A56570" w:rsidRPr="00FD2EA9" w14:paraId="2AE1F98F" w14:textId="77777777" w:rsidTr="004A34B2">
        <w:trPr>
          <w:trHeight w:val="392"/>
        </w:trPr>
        <w:tc>
          <w:tcPr>
            <w:tcW w:w="2144" w:type="dxa"/>
            <w:vAlign w:val="center"/>
          </w:tcPr>
          <w:p w14:paraId="2015083C" w14:textId="73BBFABE" w:rsidR="00A56570" w:rsidRPr="00FD2EA9" w:rsidRDefault="00233611" w:rsidP="00EE3A15">
            <w:pPr>
              <w:jc w:val="center"/>
              <w:rPr>
                <w:rFonts w:ascii="Times New Roman" w:hAnsi="Times New Roman" w:cs="Times New Roman"/>
                <w:b/>
                <w:bCs/>
                <w:sz w:val="24"/>
                <w:szCs w:val="24"/>
              </w:rPr>
            </w:pPr>
            <w:r>
              <w:rPr>
                <w:rFonts w:ascii="Times New Roman" w:hAnsi="Times New Roman" w:cs="Times New Roman"/>
                <w:b/>
                <w:bCs/>
                <w:sz w:val="24"/>
                <w:szCs w:val="24"/>
              </w:rPr>
              <w:t>Author(s) &amp;</w:t>
            </w:r>
            <w:r w:rsidR="00EE3A15">
              <w:rPr>
                <w:rFonts w:ascii="Times New Roman" w:hAnsi="Times New Roman" w:cs="Times New Roman"/>
                <w:b/>
                <w:bCs/>
                <w:sz w:val="24"/>
                <w:szCs w:val="24"/>
              </w:rPr>
              <w:t xml:space="preserve"> Year</w:t>
            </w:r>
          </w:p>
        </w:tc>
        <w:tc>
          <w:tcPr>
            <w:tcW w:w="2144" w:type="dxa"/>
            <w:vAlign w:val="center"/>
          </w:tcPr>
          <w:p w14:paraId="61E9B12C" w14:textId="77777777" w:rsidR="00A56570" w:rsidRPr="00FD2EA9" w:rsidRDefault="00A56570" w:rsidP="004A34B2">
            <w:pPr>
              <w:jc w:val="center"/>
              <w:rPr>
                <w:rFonts w:ascii="Times New Roman" w:hAnsi="Times New Roman" w:cs="Times New Roman"/>
                <w:b/>
                <w:bCs/>
                <w:sz w:val="24"/>
                <w:szCs w:val="24"/>
              </w:rPr>
            </w:pPr>
            <w:r w:rsidRPr="00FD2EA9">
              <w:rPr>
                <w:rFonts w:ascii="Times New Roman" w:hAnsi="Times New Roman" w:cs="Times New Roman"/>
                <w:b/>
                <w:bCs/>
                <w:sz w:val="24"/>
                <w:szCs w:val="24"/>
              </w:rPr>
              <w:t>Intervention</w:t>
            </w:r>
          </w:p>
        </w:tc>
        <w:tc>
          <w:tcPr>
            <w:tcW w:w="2144" w:type="dxa"/>
            <w:vAlign w:val="center"/>
          </w:tcPr>
          <w:p w14:paraId="5D3EDAD8" w14:textId="77777777" w:rsidR="00A56570" w:rsidRPr="00FD2EA9" w:rsidRDefault="00A56570" w:rsidP="004A34B2">
            <w:pPr>
              <w:jc w:val="center"/>
              <w:rPr>
                <w:rFonts w:ascii="Times New Roman" w:hAnsi="Times New Roman" w:cs="Times New Roman"/>
                <w:b/>
                <w:bCs/>
                <w:sz w:val="24"/>
                <w:szCs w:val="24"/>
              </w:rPr>
            </w:pPr>
            <w:r w:rsidRPr="00FD2EA9">
              <w:rPr>
                <w:rFonts w:ascii="Times New Roman" w:hAnsi="Times New Roman" w:cs="Times New Roman"/>
                <w:b/>
                <w:bCs/>
                <w:sz w:val="24"/>
                <w:szCs w:val="24"/>
              </w:rPr>
              <w:t>Outcome Measures</w:t>
            </w:r>
          </w:p>
        </w:tc>
        <w:tc>
          <w:tcPr>
            <w:tcW w:w="2144" w:type="dxa"/>
            <w:vAlign w:val="center"/>
          </w:tcPr>
          <w:p w14:paraId="4F5E85F5" w14:textId="77777777" w:rsidR="00A56570" w:rsidRPr="00FD2EA9" w:rsidRDefault="00A56570" w:rsidP="004A34B2">
            <w:pPr>
              <w:jc w:val="center"/>
              <w:rPr>
                <w:rFonts w:ascii="Times New Roman" w:hAnsi="Times New Roman" w:cs="Times New Roman"/>
                <w:b/>
                <w:bCs/>
                <w:sz w:val="24"/>
                <w:szCs w:val="24"/>
              </w:rPr>
            </w:pPr>
            <w:r w:rsidRPr="00FD2EA9">
              <w:rPr>
                <w:rFonts w:ascii="Times New Roman" w:hAnsi="Times New Roman" w:cs="Times New Roman"/>
                <w:b/>
                <w:bCs/>
                <w:sz w:val="24"/>
                <w:szCs w:val="24"/>
              </w:rPr>
              <w:t>Key Findings</w:t>
            </w:r>
          </w:p>
        </w:tc>
        <w:tc>
          <w:tcPr>
            <w:tcW w:w="2145" w:type="dxa"/>
            <w:vAlign w:val="center"/>
          </w:tcPr>
          <w:p w14:paraId="7845DAA6" w14:textId="77777777" w:rsidR="00A56570" w:rsidRPr="00FD2EA9" w:rsidRDefault="00A56570" w:rsidP="004A34B2">
            <w:pPr>
              <w:jc w:val="center"/>
              <w:rPr>
                <w:rFonts w:ascii="Times New Roman" w:hAnsi="Times New Roman" w:cs="Times New Roman"/>
                <w:b/>
                <w:bCs/>
                <w:sz w:val="24"/>
                <w:szCs w:val="24"/>
              </w:rPr>
            </w:pPr>
            <w:r w:rsidRPr="00FD2EA9">
              <w:rPr>
                <w:rFonts w:ascii="Times New Roman" w:hAnsi="Times New Roman" w:cs="Times New Roman"/>
                <w:b/>
                <w:bCs/>
                <w:sz w:val="24"/>
                <w:szCs w:val="24"/>
              </w:rPr>
              <w:t>Overall Effects</w:t>
            </w:r>
          </w:p>
        </w:tc>
      </w:tr>
      <w:tr w:rsidR="00A56570" w:rsidRPr="00FD2EA9" w14:paraId="37490952" w14:textId="77777777" w:rsidTr="004A34B2">
        <w:trPr>
          <w:trHeight w:val="1556"/>
        </w:trPr>
        <w:tc>
          <w:tcPr>
            <w:tcW w:w="2144" w:type="dxa"/>
            <w:vAlign w:val="center"/>
          </w:tcPr>
          <w:p w14:paraId="3A2FA21D" w14:textId="40B8B666" w:rsidR="00A56570" w:rsidRPr="00FD2EA9" w:rsidRDefault="00A56570" w:rsidP="00EE3A15">
            <w:pPr>
              <w:jc w:val="center"/>
              <w:rPr>
                <w:rFonts w:ascii="Times New Roman" w:hAnsi="Times New Roman" w:cs="Times New Roman"/>
                <w:sz w:val="24"/>
                <w:szCs w:val="24"/>
              </w:rPr>
            </w:pPr>
            <w:r w:rsidRPr="00FD2EA9">
              <w:rPr>
                <w:rFonts w:ascii="Times New Roman" w:hAnsi="Times New Roman" w:cs="Times New Roman"/>
                <w:sz w:val="24"/>
                <w:szCs w:val="24"/>
              </w:rPr>
              <w:t>Barthel et al.</w:t>
            </w:r>
            <w:r>
              <w:rPr>
                <w:rFonts w:ascii="Times New Roman" w:hAnsi="Times New Roman" w:cs="Times New Roman"/>
                <w:sz w:val="24"/>
                <w:szCs w:val="24"/>
              </w:rPr>
              <w:t>, (2018)</w:t>
            </w:r>
            <w:r w:rsidRPr="00E8221B">
              <w:rPr>
                <w:rFonts w:ascii="Times New Roman" w:hAnsi="Times New Roman" w:cs="Times New Roman"/>
                <w:sz w:val="24"/>
                <w:szCs w:val="24"/>
                <w:vertAlign w:val="superscript"/>
              </w:rPr>
              <w:t>19</w:t>
            </w:r>
          </w:p>
        </w:tc>
        <w:tc>
          <w:tcPr>
            <w:tcW w:w="2144" w:type="dxa"/>
            <w:vAlign w:val="center"/>
          </w:tcPr>
          <w:p w14:paraId="506B1118"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Laser shoes providing continuous or triggered cues</w:t>
            </w:r>
          </w:p>
        </w:tc>
        <w:tc>
          <w:tcPr>
            <w:tcW w:w="2144" w:type="dxa"/>
            <w:vAlign w:val="center"/>
          </w:tcPr>
          <w:p w14:paraId="367BA866"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FOG severity (NFOGQ), falls/near-falls, FOG episodes, and relative locomotion duration</w:t>
            </w:r>
          </w:p>
        </w:tc>
        <w:tc>
          <w:tcPr>
            <w:tcW w:w="2144" w:type="dxa"/>
            <w:vAlign w:val="center"/>
          </w:tcPr>
          <w:p w14:paraId="40F8335C"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NFOGQ improved significantly; falls decreased by 41%, near-falls by 58%, and FOG episodes by 31%</w:t>
            </w:r>
          </w:p>
        </w:tc>
        <w:tc>
          <w:tcPr>
            <w:tcW w:w="2145" w:type="dxa"/>
            <w:vAlign w:val="center"/>
          </w:tcPr>
          <w:p w14:paraId="0CD73641"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Potent home-based device to reduce FOG severity and risk of falls</w:t>
            </w:r>
          </w:p>
        </w:tc>
      </w:tr>
      <w:tr w:rsidR="00A56570" w:rsidRPr="00FD2EA9" w14:paraId="13ED659A" w14:textId="77777777" w:rsidTr="004A34B2">
        <w:trPr>
          <w:trHeight w:val="1556"/>
        </w:trPr>
        <w:tc>
          <w:tcPr>
            <w:tcW w:w="2144" w:type="dxa"/>
            <w:vAlign w:val="center"/>
          </w:tcPr>
          <w:p w14:paraId="07F760FD" w14:textId="39C24087" w:rsidR="00A56570" w:rsidRPr="00FD2EA9" w:rsidRDefault="00A56570" w:rsidP="00EE3A15">
            <w:pPr>
              <w:jc w:val="center"/>
              <w:rPr>
                <w:rFonts w:ascii="Times New Roman" w:hAnsi="Times New Roman" w:cs="Times New Roman"/>
                <w:sz w:val="24"/>
                <w:szCs w:val="24"/>
              </w:rPr>
            </w:pPr>
            <w:r w:rsidRPr="00FD2EA9">
              <w:rPr>
                <w:rFonts w:ascii="Times New Roman" w:hAnsi="Times New Roman" w:cs="Times New Roman"/>
                <w:sz w:val="24"/>
                <w:szCs w:val="24"/>
              </w:rPr>
              <w:t>Buated et al.</w:t>
            </w:r>
            <w:r>
              <w:rPr>
                <w:rFonts w:ascii="Times New Roman" w:hAnsi="Times New Roman" w:cs="Times New Roman"/>
                <w:sz w:val="24"/>
                <w:szCs w:val="24"/>
              </w:rPr>
              <w:t>, (2012)</w:t>
            </w:r>
            <w:r w:rsidRPr="00E8221B">
              <w:rPr>
                <w:rFonts w:ascii="Times New Roman" w:hAnsi="Times New Roman" w:cs="Times New Roman"/>
                <w:sz w:val="24"/>
                <w:szCs w:val="24"/>
                <w:vertAlign w:val="superscript"/>
              </w:rPr>
              <w:t>20</w:t>
            </w:r>
          </w:p>
        </w:tc>
        <w:tc>
          <w:tcPr>
            <w:tcW w:w="2144" w:type="dxa"/>
            <w:vAlign w:val="center"/>
          </w:tcPr>
          <w:p w14:paraId="3850875A"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Low-cost cane projecting a 75 cm laser line triggered by a sensor</w:t>
            </w:r>
          </w:p>
        </w:tc>
        <w:tc>
          <w:tcPr>
            <w:tcW w:w="2144" w:type="dxa"/>
            <w:vAlign w:val="center"/>
          </w:tcPr>
          <w:p w14:paraId="04655F71"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Number of freezes, stride length, gait velocity, and cadence</w:t>
            </w:r>
          </w:p>
        </w:tc>
        <w:tc>
          <w:tcPr>
            <w:tcW w:w="2144" w:type="dxa"/>
            <w:vAlign w:val="center"/>
          </w:tcPr>
          <w:p w14:paraId="400B1A10"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Significant increase in stride length and velocity during "off" medication periods; reduction in freezes</w:t>
            </w:r>
          </w:p>
        </w:tc>
        <w:tc>
          <w:tcPr>
            <w:tcW w:w="2145" w:type="dxa"/>
            <w:vAlign w:val="center"/>
          </w:tcPr>
          <w:p w14:paraId="04F3B181"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Effective low-cost tool for solving FOG in low- and middle-income countries</w:t>
            </w:r>
          </w:p>
        </w:tc>
      </w:tr>
      <w:tr w:rsidR="00A56570" w:rsidRPr="00FD2EA9" w14:paraId="7220EF55" w14:textId="77777777" w:rsidTr="004A34B2">
        <w:trPr>
          <w:trHeight w:val="1756"/>
        </w:trPr>
        <w:tc>
          <w:tcPr>
            <w:tcW w:w="2144" w:type="dxa"/>
            <w:vAlign w:val="center"/>
          </w:tcPr>
          <w:p w14:paraId="155F8037" w14:textId="6A382875" w:rsidR="00A56570" w:rsidRPr="00FD2EA9" w:rsidRDefault="00A56570" w:rsidP="00EE3A15">
            <w:pPr>
              <w:jc w:val="center"/>
              <w:rPr>
                <w:rFonts w:ascii="Times New Roman" w:hAnsi="Times New Roman" w:cs="Times New Roman"/>
                <w:sz w:val="24"/>
                <w:szCs w:val="24"/>
              </w:rPr>
            </w:pPr>
            <w:r w:rsidRPr="00FD2EA9">
              <w:rPr>
                <w:rFonts w:ascii="Times New Roman" w:hAnsi="Times New Roman" w:cs="Times New Roman"/>
                <w:sz w:val="24"/>
                <w:szCs w:val="24"/>
              </w:rPr>
              <w:t>Chan et al.</w:t>
            </w:r>
            <w:r>
              <w:rPr>
                <w:rFonts w:ascii="Times New Roman" w:hAnsi="Times New Roman" w:cs="Times New Roman"/>
                <w:sz w:val="24"/>
                <w:szCs w:val="24"/>
              </w:rPr>
              <w:t>, (2024)</w:t>
            </w:r>
            <w:r w:rsidRPr="00E8221B">
              <w:rPr>
                <w:rFonts w:ascii="Times New Roman" w:hAnsi="Times New Roman" w:cs="Times New Roman"/>
                <w:sz w:val="24"/>
                <w:szCs w:val="24"/>
                <w:vertAlign w:val="superscript"/>
              </w:rPr>
              <w:t>21</w:t>
            </w:r>
          </w:p>
        </w:tc>
        <w:tc>
          <w:tcPr>
            <w:tcW w:w="2144" w:type="dxa"/>
            <w:vAlign w:val="center"/>
          </w:tcPr>
          <w:p w14:paraId="0BC68B76"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Sensor-integrated laser shoes providing one-side-at-a-time cueing</w:t>
            </w:r>
          </w:p>
        </w:tc>
        <w:tc>
          <w:tcPr>
            <w:tcW w:w="2144" w:type="dxa"/>
            <w:vAlign w:val="center"/>
          </w:tcPr>
          <w:p w14:paraId="5AE0DA4C"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Stride time/length, stance/swing %, centre of pressure (COP) metrics, and Freeze Index (FI)</w:t>
            </w:r>
          </w:p>
        </w:tc>
        <w:tc>
          <w:tcPr>
            <w:tcW w:w="2144" w:type="dxa"/>
            <w:vAlign w:val="center"/>
          </w:tcPr>
          <w:p w14:paraId="7F238ACB"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Decreased FI and freeze-prone intervals in "worse-gait" group; slowed gait and reduced stride in "well-gait" group</w:t>
            </w:r>
          </w:p>
        </w:tc>
        <w:tc>
          <w:tcPr>
            <w:tcW w:w="2145" w:type="dxa"/>
            <w:vAlign w:val="center"/>
          </w:tcPr>
          <w:p w14:paraId="11909140"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Variable efficacy based on gait quality—facilitates impaired gait but induces cautious patterns in proficient walkers</w:t>
            </w:r>
          </w:p>
        </w:tc>
      </w:tr>
      <w:tr w:rsidR="00A56570" w:rsidRPr="00FD2EA9" w14:paraId="2BB4B0F2" w14:textId="77777777" w:rsidTr="004A34B2">
        <w:trPr>
          <w:trHeight w:val="1364"/>
        </w:trPr>
        <w:tc>
          <w:tcPr>
            <w:tcW w:w="2144" w:type="dxa"/>
            <w:vAlign w:val="center"/>
          </w:tcPr>
          <w:p w14:paraId="748A7AB9" w14:textId="323C3A97" w:rsidR="00A56570" w:rsidRPr="00FD2EA9" w:rsidRDefault="00A56570" w:rsidP="00EE3A15">
            <w:pPr>
              <w:jc w:val="center"/>
              <w:rPr>
                <w:rFonts w:ascii="Times New Roman" w:hAnsi="Times New Roman" w:cs="Times New Roman"/>
                <w:sz w:val="24"/>
                <w:szCs w:val="24"/>
              </w:rPr>
            </w:pPr>
            <w:r w:rsidRPr="00FD2EA9">
              <w:rPr>
                <w:rFonts w:ascii="Times New Roman" w:hAnsi="Times New Roman" w:cs="Times New Roman"/>
                <w:sz w:val="24"/>
                <w:szCs w:val="24"/>
              </w:rPr>
              <w:t>McCandless et al.</w:t>
            </w:r>
            <w:r>
              <w:rPr>
                <w:rFonts w:ascii="Times New Roman" w:hAnsi="Times New Roman" w:cs="Times New Roman"/>
                <w:sz w:val="24"/>
                <w:szCs w:val="24"/>
              </w:rPr>
              <w:t>, (2016)</w:t>
            </w:r>
            <w:r w:rsidRPr="00E8221B">
              <w:rPr>
                <w:rFonts w:ascii="Times New Roman" w:hAnsi="Times New Roman" w:cs="Times New Roman"/>
                <w:sz w:val="24"/>
                <w:szCs w:val="24"/>
                <w:vertAlign w:val="superscript"/>
              </w:rPr>
              <w:t>22</w:t>
            </w:r>
          </w:p>
        </w:tc>
        <w:tc>
          <w:tcPr>
            <w:tcW w:w="2144" w:type="dxa"/>
            <w:vAlign w:val="center"/>
          </w:tcPr>
          <w:p w14:paraId="7F930C4E"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Laser cane vs. sound/vibrating metronomes and regular walking sticks</w:t>
            </w:r>
          </w:p>
        </w:tc>
        <w:tc>
          <w:tcPr>
            <w:tcW w:w="2144" w:type="dxa"/>
            <w:vAlign w:val="center"/>
          </w:tcPr>
          <w:p w14:paraId="474C0B57"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 freezing episodes, step length, COM velocity, and sways</w:t>
            </w:r>
          </w:p>
        </w:tc>
        <w:tc>
          <w:tcPr>
            <w:tcW w:w="2144" w:type="dxa"/>
            <w:vAlign w:val="center"/>
          </w:tcPr>
          <w:p w14:paraId="4B5BDDF3"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Laser cane was the most effective at improving movement and had the fewest freezing episodes</w:t>
            </w:r>
          </w:p>
        </w:tc>
        <w:tc>
          <w:tcPr>
            <w:tcW w:w="2145" w:type="dxa"/>
            <w:vAlign w:val="center"/>
          </w:tcPr>
          <w:p w14:paraId="1E5E88D9"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Immediate functional benefits for overcoming "start hesitation"</w:t>
            </w:r>
          </w:p>
        </w:tc>
      </w:tr>
      <w:tr w:rsidR="00A56570" w:rsidRPr="00FD2EA9" w14:paraId="2BC3621F" w14:textId="77777777" w:rsidTr="004A34B2">
        <w:trPr>
          <w:trHeight w:val="1364"/>
        </w:trPr>
        <w:tc>
          <w:tcPr>
            <w:tcW w:w="2144" w:type="dxa"/>
            <w:vAlign w:val="center"/>
          </w:tcPr>
          <w:p w14:paraId="4DF4EBA9" w14:textId="6B268A9F" w:rsidR="00A56570" w:rsidRPr="00FD2EA9" w:rsidRDefault="00A56570" w:rsidP="00EE3A15">
            <w:pPr>
              <w:jc w:val="center"/>
              <w:rPr>
                <w:rFonts w:ascii="Times New Roman" w:hAnsi="Times New Roman" w:cs="Times New Roman"/>
                <w:sz w:val="24"/>
                <w:szCs w:val="24"/>
              </w:rPr>
            </w:pPr>
            <w:r w:rsidRPr="00FD2EA9">
              <w:rPr>
                <w:rFonts w:ascii="Times New Roman" w:hAnsi="Times New Roman" w:cs="Times New Roman"/>
                <w:sz w:val="24"/>
                <w:szCs w:val="24"/>
              </w:rPr>
              <w:t>Ruthiraphong et al.</w:t>
            </w:r>
            <w:r>
              <w:rPr>
                <w:rFonts w:ascii="Times New Roman" w:hAnsi="Times New Roman" w:cs="Times New Roman"/>
                <w:sz w:val="24"/>
                <w:szCs w:val="24"/>
              </w:rPr>
              <w:t>, (2025)</w:t>
            </w:r>
            <w:r w:rsidRPr="00E8221B">
              <w:rPr>
                <w:rFonts w:ascii="Times New Roman" w:hAnsi="Times New Roman" w:cs="Times New Roman"/>
                <w:sz w:val="24"/>
                <w:szCs w:val="24"/>
                <w:vertAlign w:val="superscript"/>
              </w:rPr>
              <w:t>23</w:t>
            </w:r>
          </w:p>
        </w:tc>
        <w:tc>
          <w:tcPr>
            <w:tcW w:w="2144" w:type="dxa"/>
            <w:vAlign w:val="center"/>
          </w:tcPr>
          <w:p w14:paraId="480191A1"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Closed-loop wearable ankle bracelet using ultrasonic sensors</w:t>
            </w:r>
          </w:p>
        </w:tc>
        <w:tc>
          <w:tcPr>
            <w:tcW w:w="2144" w:type="dxa"/>
            <w:vAlign w:val="center"/>
          </w:tcPr>
          <w:p w14:paraId="7F3CA227"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Gait speed, TUG test, stride length, and locomotor rehabilitation index (LRI)</w:t>
            </w:r>
          </w:p>
        </w:tc>
        <w:tc>
          <w:tcPr>
            <w:tcW w:w="2144" w:type="dxa"/>
            <w:vAlign w:val="center"/>
          </w:tcPr>
          <w:p w14:paraId="5425BC1C"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Significant improvement in all parameters: speed (+0.07 m/s), stride (+0.17 m), and TUG (-7.69s)</w:t>
            </w:r>
          </w:p>
        </w:tc>
        <w:tc>
          <w:tcPr>
            <w:tcW w:w="2145" w:type="dxa"/>
            <w:vAlign w:val="center"/>
          </w:tcPr>
          <w:p w14:paraId="46AE6772"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Acutely enhances gait performance and metabolic economy in parkinsonism</w:t>
            </w:r>
          </w:p>
        </w:tc>
      </w:tr>
      <w:tr w:rsidR="00A56570" w:rsidRPr="00FD2EA9" w14:paraId="3E98C215" w14:textId="77777777" w:rsidTr="004A34B2">
        <w:trPr>
          <w:trHeight w:val="1756"/>
        </w:trPr>
        <w:tc>
          <w:tcPr>
            <w:tcW w:w="2144" w:type="dxa"/>
            <w:vAlign w:val="center"/>
          </w:tcPr>
          <w:p w14:paraId="019813B6" w14:textId="350A05BF" w:rsidR="00A56570" w:rsidRPr="00FD2EA9" w:rsidRDefault="00A56570" w:rsidP="00EE3A15">
            <w:pPr>
              <w:jc w:val="center"/>
              <w:rPr>
                <w:rFonts w:ascii="Times New Roman" w:hAnsi="Times New Roman" w:cs="Times New Roman"/>
                <w:sz w:val="24"/>
                <w:szCs w:val="24"/>
              </w:rPr>
            </w:pPr>
            <w:r w:rsidRPr="00FD2EA9">
              <w:rPr>
                <w:rFonts w:ascii="Times New Roman" w:hAnsi="Times New Roman" w:cs="Times New Roman"/>
                <w:sz w:val="24"/>
                <w:szCs w:val="24"/>
              </w:rPr>
              <w:lastRenderedPageBreak/>
              <w:t>Stuart et al.</w:t>
            </w:r>
            <w:r>
              <w:rPr>
                <w:rFonts w:ascii="Times New Roman" w:hAnsi="Times New Roman" w:cs="Times New Roman"/>
                <w:sz w:val="24"/>
                <w:szCs w:val="24"/>
              </w:rPr>
              <w:t>, (2025)</w:t>
            </w:r>
            <w:r w:rsidRPr="00E8221B">
              <w:rPr>
                <w:rFonts w:ascii="Times New Roman" w:hAnsi="Times New Roman" w:cs="Times New Roman"/>
                <w:sz w:val="24"/>
                <w:szCs w:val="24"/>
                <w:vertAlign w:val="superscript"/>
              </w:rPr>
              <w:t>24</w:t>
            </w:r>
          </w:p>
        </w:tc>
        <w:tc>
          <w:tcPr>
            <w:tcW w:w="2144" w:type="dxa"/>
            <w:vAlign w:val="center"/>
          </w:tcPr>
          <w:p w14:paraId="4238D56E"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Digital Path Finder laser shoes set to usual step length</w:t>
            </w:r>
          </w:p>
        </w:tc>
        <w:tc>
          <w:tcPr>
            <w:tcW w:w="2144" w:type="dxa"/>
            <w:vAlign w:val="center"/>
          </w:tcPr>
          <w:p w14:paraId="1960AC2A"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Gait speed, cadence, stride length, double support time, and gait variability</w:t>
            </w:r>
          </w:p>
        </w:tc>
        <w:tc>
          <w:tcPr>
            <w:tcW w:w="2144" w:type="dxa"/>
            <w:vAlign w:val="center"/>
          </w:tcPr>
          <w:p w14:paraId="2CB985F9"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No improvement in gait parameters; decreased speed/cadence and increased variability and double support phase</w:t>
            </w:r>
          </w:p>
        </w:tc>
        <w:tc>
          <w:tcPr>
            <w:tcW w:w="2145" w:type="dxa"/>
            <w:vAlign w:val="center"/>
          </w:tcPr>
          <w:p w14:paraId="64557C91"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Device may induce a more cautious but undesirable and variable gait pattern</w:t>
            </w:r>
          </w:p>
        </w:tc>
      </w:tr>
      <w:tr w:rsidR="00A56570" w:rsidRPr="00FD2EA9" w14:paraId="440A3A7C" w14:textId="77777777" w:rsidTr="004A34B2">
        <w:trPr>
          <w:trHeight w:val="585"/>
        </w:trPr>
        <w:tc>
          <w:tcPr>
            <w:tcW w:w="2144" w:type="dxa"/>
            <w:vAlign w:val="center"/>
          </w:tcPr>
          <w:p w14:paraId="055A7FB1" w14:textId="6C4277E8" w:rsidR="00A56570" w:rsidRPr="00FD2EA9" w:rsidRDefault="00A56570" w:rsidP="00EE3A15">
            <w:pPr>
              <w:jc w:val="center"/>
              <w:rPr>
                <w:rFonts w:ascii="Times New Roman" w:hAnsi="Times New Roman" w:cs="Times New Roman"/>
                <w:sz w:val="24"/>
                <w:szCs w:val="24"/>
              </w:rPr>
            </w:pPr>
            <w:r w:rsidRPr="00FD2EA9">
              <w:rPr>
                <w:rFonts w:ascii="Times New Roman" w:hAnsi="Times New Roman" w:cs="Times New Roman"/>
                <w:sz w:val="24"/>
                <w:szCs w:val="24"/>
              </w:rPr>
              <w:t>Tang et al.</w:t>
            </w:r>
            <w:r>
              <w:rPr>
                <w:rFonts w:ascii="Times New Roman" w:hAnsi="Times New Roman" w:cs="Times New Roman"/>
                <w:sz w:val="24"/>
                <w:szCs w:val="24"/>
              </w:rPr>
              <w:t>, (2019)</w:t>
            </w:r>
            <w:r w:rsidRPr="00481702">
              <w:rPr>
                <w:rFonts w:ascii="Times New Roman" w:hAnsi="Times New Roman" w:cs="Times New Roman"/>
                <w:sz w:val="24"/>
                <w:szCs w:val="24"/>
                <w:vertAlign w:val="superscript"/>
              </w:rPr>
              <w:t>25</w:t>
            </w:r>
          </w:p>
        </w:tc>
        <w:tc>
          <w:tcPr>
            <w:tcW w:w="2144" w:type="dxa"/>
            <w:vAlign w:val="center"/>
          </w:tcPr>
          <w:p w14:paraId="7BE15787"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Sternum-mounted laser projecting one step length ahead</w:t>
            </w:r>
          </w:p>
        </w:tc>
        <w:tc>
          <w:tcPr>
            <w:tcW w:w="2144" w:type="dxa"/>
            <w:vAlign w:val="center"/>
          </w:tcPr>
          <w:p w14:paraId="0EE7D905"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Spatiotemporal, joint kinematics (ROM), and kinetics (joint power)</w:t>
            </w:r>
          </w:p>
        </w:tc>
        <w:tc>
          <w:tcPr>
            <w:tcW w:w="2144" w:type="dxa"/>
            <w:vAlign w:val="center"/>
          </w:tcPr>
          <w:p w14:paraId="6F7D5BC5"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Significant improvements in stride length, velocity, joint ROM (ankle/hip), and mechanical power generation</w:t>
            </w:r>
          </w:p>
        </w:tc>
        <w:tc>
          <w:tcPr>
            <w:tcW w:w="2145" w:type="dxa"/>
            <w:vAlign w:val="center"/>
          </w:tcPr>
          <w:p w14:paraId="3736954B"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Ameliorates abnormal gait patterns through comprehensive mechanical improvements</w:t>
            </w:r>
          </w:p>
        </w:tc>
      </w:tr>
      <w:tr w:rsidR="00A56570" w:rsidRPr="00FD2EA9" w14:paraId="2C6A6757" w14:textId="77777777" w:rsidTr="004A34B2">
        <w:trPr>
          <w:trHeight w:val="1364"/>
        </w:trPr>
        <w:tc>
          <w:tcPr>
            <w:tcW w:w="2144" w:type="dxa"/>
            <w:vAlign w:val="center"/>
          </w:tcPr>
          <w:p w14:paraId="57727186" w14:textId="425473AB" w:rsidR="00A56570" w:rsidRPr="00FD2EA9" w:rsidRDefault="00A56570" w:rsidP="00EE3A15">
            <w:pPr>
              <w:jc w:val="center"/>
              <w:rPr>
                <w:rFonts w:ascii="Times New Roman" w:hAnsi="Times New Roman" w:cs="Times New Roman"/>
                <w:sz w:val="24"/>
                <w:szCs w:val="24"/>
              </w:rPr>
            </w:pPr>
            <w:r w:rsidRPr="00FD2EA9">
              <w:rPr>
                <w:rFonts w:ascii="Times New Roman" w:hAnsi="Times New Roman" w:cs="Times New Roman"/>
                <w:sz w:val="24"/>
                <w:szCs w:val="24"/>
              </w:rPr>
              <w:t>Zhang et al.</w:t>
            </w:r>
            <w:r>
              <w:rPr>
                <w:rFonts w:ascii="Times New Roman" w:hAnsi="Times New Roman" w:cs="Times New Roman"/>
                <w:sz w:val="24"/>
                <w:szCs w:val="24"/>
              </w:rPr>
              <w:t>, (2023)</w:t>
            </w:r>
            <w:r w:rsidRPr="00481702">
              <w:rPr>
                <w:rFonts w:ascii="Times New Roman" w:hAnsi="Times New Roman" w:cs="Times New Roman"/>
                <w:sz w:val="24"/>
                <w:szCs w:val="24"/>
                <w:vertAlign w:val="superscript"/>
              </w:rPr>
              <w:t>18</w:t>
            </w:r>
          </w:p>
        </w:tc>
        <w:tc>
          <w:tcPr>
            <w:tcW w:w="2144" w:type="dxa"/>
            <w:vAlign w:val="center"/>
          </w:tcPr>
          <w:p w14:paraId="5C7A10A6"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Wearable waist-mounted laser device</w:t>
            </w:r>
          </w:p>
        </w:tc>
        <w:tc>
          <w:tcPr>
            <w:tcW w:w="2144" w:type="dxa"/>
            <w:vAlign w:val="center"/>
          </w:tcPr>
          <w:p w14:paraId="51DD8A85"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Spatiotemporal, sagittal kinematics, dynamic COP, and toe clearance</w:t>
            </w:r>
          </w:p>
        </w:tc>
        <w:tc>
          <w:tcPr>
            <w:tcW w:w="2144" w:type="dxa"/>
            <w:vAlign w:val="center"/>
          </w:tcPr>
          <w:p w14:paraId="3B17DE78"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Increased stride length and toe clearance; decreased AP COP deviations; shortened double stance</w:t>
            </w:r>
          </w:p>
        </w:tc>
        <w:tc>
          <w:tcPr>
            <w:tcW w:w="2145" w:type="dxa"/>
            <w:vAlign w:val="center"/>
          </w:tcPr>
          <w:p w14:paraId="1DBE6661" w14:textId="77777777" w:rsidR="00A56570" w:rsidRPr="00FD2EA9" w:rsidRDefault="00A56570" w:rsidP="004C67E6">
            <w:pPr>
              <w:keepNext/>
              <w:jc w:val="center"/>
              <w:rPr>
                <w:rFonts w:ascii="Times New Roman" w:hAnsi="Times New Roman" w:cs="Times New Roman"/>
                <w:sz w:val="24"/>
                <w:szCs w:val="24"/>
              </w:rPr>
            </w:pPr>
            <w:r w:rsidRPr="00FD2EA9">
              <w:rPr>
                <w:rFonts w:ascii="Times New Roman" w:hAnsi="Times New Roman" w:cs="Times New Roman"/>
                <w:sz w:val="24"/>
                <w:szCs w:val="24"/>
              </w:rPr>
              <w:t>Improves gait pattern and dynamic stability during ambulation</w:t>
            </w:r>
          </w:p>
        </w:tc>
      </w:tr>
    </w:tbl>
    <w:p w14:paraId="67EC4B76" w14:textId="54A34FBE" w:rsidR="00531471" w:rsidRDefault="00531471" w:rsidP="00372EA4">
      <w:pPr>
        <w:pStyle w:val="Caption"/>
        <w:framePr w:hSpace="180" w:wrap="around" w:vAnchor="text" w:hAnchor="page" w:x="3143" w:y="7931"/>
      </w:pPr>
      <w:r>
        <w:t xml:space="preserve">Table </w:t>
      </w:r>
      <w:r w:rsidR="00A92CFD">
        <w:fldChar w:fldCharType="begin"/>
      </w:r>
      <w:r w:rsidR="00A92CFD">
        <w:instrText xml:space="preserve"> SEQ Table \* ARABIC </w:instrText>
      </w:r>
      <w:r w:rsidR="00A92CFD">
        <w:fldChar w:fldCharType="separate"/>
      </w:r>
      <w:r w:rsidR="00C9064F">
        <w:rPr>
          <w:noProof/>
        </w:rPr>
        <w:t>2</w:t>
      </w:r>
      <w:r w:rsidR="00A92CFD">
        <w:rPr>
          <w:noProof/>
        </w:rPr>
        <w:fldChar w:fldCharType="end"/>
      </w:r>
      <w:r>
        <w:t xml:space="preserve">: </w:t>
      </w:r>
      <w:r w:rsidRPr="00880331">
        <w:t>Intervention Overview, Outcomes, and Key Findings</w:t>
      </w:r>
    </w:p>
    <w:p w14:paraId="090B2EC1" w14:textId="01344D61" w:rsidR="00A56570" w:rsidRPr="00FD2EA9" w:rsidRDefault="00A56570" w:rsidP="00A56570">
      <w:pPr>
        <w:pStyle w:val="Caption"/>
        <w:keepNext/>
        <w:jc w:val="center"/>
        <w:rPr>
          <w:rFonts w:ascii="Times New Roman" w:hAnsi="Times New Roman" w:cs="Times New Roman"/>
          <w:sz w:val="24"/>
          <w:szCs w:val="28"/>
        </w:rPr>
      </w:pPr>
    </w:p>
    <w:p w14:paraId="535456A1" w14:textId="205F9843" w:rsidR="00A56570" w:rsidRPr="00FD2EA9" w:rsidRDefault="00A56570" w:rsidP="00A56570">
      <w:pPr>
        <w:pStyle w:val="Caption"/>
        <w:keepNext/>
        <w:jc w:val="center"/>
        <w:rPr>
          <w:rFonts w:ascii="Times New Roman" w:hAnsi="Times New Roman" w:cs="Times New Roman"/>
          <w:sz w:val="24"/>
          <w:szCs w:val="28"/>
        </w:rPr>
      </w:pPr>
      <w:r w:rsidRPr="00FD2EA9">
        <w:rPr>
          <w:rFonts w:ascii="Times New Roman" w:hAnsi="Times New Roman" w:cs="Times New Roman"/>
          <w:sz w:val="24"/>
          <w:szCs w:val="28"/>
        </w:rPr>
        <w:t xml:space="preserve"> </w:t>
      </w:r>
    </w:p>
    <w:tbl>
      <w:tblPr>
        <w:tblStyle w:val="TableGrid"/>
        <w:tblW w:w="10627" w:type="dxa"/>
        <w:jc w:val="center"/>
        <w:tblLook w:val="04A0" w:firstRow="1" w:lastRow="0" w:firstColumn="1" w:lastColumn="0" w:noHBand="0" w:noVBand="1"/>
      </w:tblPr>
      <w:tblGrid>
        <w:gridCol w:w="1980"/>
        <w:gridCol w:w="4252"/>
        <w:gridCol w:w="4395"/>
      </w:tblGrid>
      <w:tr w:rsidR="00EE3A15" w:rsidRPr="00FD2EA9" w14:paraId="092C104A" w14:textId="77777777" w:rsidTr="00EE3A15">
        <w:trPr>
          <w:jc w:val="center"/>
        </w:trPr>
        <w:tc>
          <w:tcPr>
            <w:tcW w:w="1980" w:type="dxa"/>
            <w:vAlign w:val="center"/>
          </w:tcPr>
          <w:p w14:paraId="658C4E0E" w14:textId="59DC1F63" w:rsidR="00EE3A15" w:rsidRPr="00FD2EA9" w:rsidRDefault="00EE3A15" w:rsidP="00F07A2A">
            <w:pPr>
              <w:jc w:val="center"/>
              <w:rPr>
                <w:rFonts w:ascii="Times New Roman" w:hAnsi="Times New Roman" w:cs="Times New Roman"/>
                <w:sz w:val="24"/>
              </w:rPr>
            </w:pPr>
            <w:r>
              <w:rPr>
                <w:rFonts w:ascii="Times New Roman" w:hAnsi="Times New Roman" w:cs="Times New Roman"/>
                <w:b/>
                <w:bCs/>
                <w:sz w:val="24"/>
              </w:rPr>
              <w:t>Author(s) &amp; Year</w:t>
            </w:r>
          </w:p>
        </w:tc>
        <w:tc>
          <w:tcPr>
            <w:tcW w:w="4252" w:type="dxa"/>
            <w:vAlign w:val="center"/>
          </w:tcPr>
          <w:p w14:paraId="529B5AAF"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b/>
                <w:bCs/>
                <w:sz w:val="24"/>
              </w:rPr>
              <w:t>Proposed Mechanism</w:t>
            </w:r>
          </w:p>
        </w:tc>
        <w:tc>
          <w:tcPr>
            <w:tcW w:w="4395" w:type="dxa"/>
            <w:vAlign w:val="center"/>
          </w:tcPr>
          <w:p w14:paraId="779AD00A"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b/>
                <w:bCs/>
                <w:sz w:val="24"/>
              </w:rPr>
              <w:t>Limitations</w:t>
            </w:r>
          </w:p>
        </w:tc>
      </w:tr>
      <w:tr w:rsidR="00EE3A15" w:rsidRPr="00FD2EA9" w14:paraId="09422EEF" w14:textId="77777777" w:rsidTr="00EE3A15">
        <w:trPr>
          <w:jc w:val="center"/>
        </w:trPr>
        <w:tc>
          <w:tcPr>
            <w:tcW w:w="1980" w:type="dxa"/>
            <w:vAlign w:val="center"/>
          </w:tcPr>
          <w:p w14:paraId="7A7995B6" w14:textId="77777777" w:rsidR="00EE3A15" w:rsidRPr="00481702" w:rsidRDefault="00EE3A15" w:rsidP="004A34B2">
            <w:pPr>
              <w:jc w:val="center"/>
              <w:rPr>
                <w:rFonts w:ascii="Times New Roman" w:hAnsi="Times New Roman" w:cs="Times New Roman"/>
                <w:sz w:val="24"/>
              </w:rPr>
            </w:pPr>
            <w:r w:rsidRPr="00481702">
              <w:rPr>
                <w:rFonts w:ascii="Times New Roman" w:hAnsi="Times New Roman" w:cs="Times New Roman"/>
                <w:bCs/>
                <w:sz w:val="24"/>
              </w:rPr>
              <w:t>Barthel et al., (2018)</w:t>
            </w:r>
            <w:r w:rsidRPr="00481702">
              <w:rPr>
                <w:rFonts w:ascii="Times New Roman" w:hAnsi="Times New Roman" w:cs="Times New Roman"/>
                <w:bCs/>
                <w:sz w:val="24"/>
                <w:vertAlign w:val="superscript"/>
              </w:rPr>
              <w:t>19</w:t>
            </w:r>
          </w:p>
        </w:tc>
        <w:tc>
          <w:tcPr>
            <w:tcW w:w="4252" w:type="dxa"/>
            <w:vAlign w:val="center"/>
          </w:tcPr>
          <w:p w14:paraId="2571551D"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sz w:val="24"/>
              </w:rPr>
              <w:t>Bypassing impaired basal ganglia to boost confidence or provide training effects</w:t>
            </w:r>
          </w:p>
        </w:tc>
        <w:tc>
          <w:tcPr>
            <w:tcW w:w="4395" w:type="dxa"/>
            <w:vAlign w:val="center"/>
          </w:tcPr>
          <w:p w14:paraId="787DB2D3"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sz w:val="24"/>
              </w:rPr>
              <w:t>Open-label pilot study; potential placebo effects; small sample size</w:t>
            </w:r>
          </w:p>
        </w:tc>
      </w:tr>
      <w:tr w:rsidR="00EE3A15" w:rsidRPr="00FD2EA9" w14:paraId="697EA57D" w14:textId="77777777" w:rsidTr="00EE3A15">
        <w:trPr>
          <w:jc w:val="center"/>
        </w:trPr>
        <w:tc>
          <w:tcPr>
            <w:tcW w:w="1980" w:type="dxa"/>
            <w:vAlign w:val="center"/>
          </w:tcPr>
          <w:p w14:paraId="4B0F380D" w14:textId="77777777" w:rsidR="00EE3A15" w:rsidRPr="00481702" w:rsidRDefault="00EE3A15" w:rsidP="004A34B2">
            <w:pPr>
              <w:jc w:val="center"/>
              <w:rPr>
                <w:rFonts w:ascii="Times New Roman" w:hAnsi="Times New Roman" w:cs="Times New Roman"/>
                <w:sz w:val="24"/>
              </w:rPr>
            </w:pPr>
            <w:r w:rsidRPr="00481702">
              <w:rPr>
                <w:rFonts w:ascii="Times New Roman" w:hAnsi="Times New Roman" w:cs="Times New Roman"/>
                <w:bCs/>
                <w:sz w:val="24"/>
              </w:rPr>
              <w:t xml:space="preserve">Buated </w:t>
            </w:r>
            <w:r>
              <w:rPr>
                <w:rFonts w:ascii="Times New Roman" w:hAnsi="Times New Roman" w:cs="Times New Roman"/>
                <w:bCs/>
                <w:sz w:val="24"/>
              </w:rPr>
              <w:t xml:space="preserve">et al., </w:t>
            </w:r>
            <w:r w:rsidRPr="00481702">
              <w:rPr>
                <w:rFonts w:ascii="Times New Roman" w:hAnsi="Times New Roman" w:cs="Times New Roman"/>
                <w:bCs/>
                <w:sz w:val="24"/>
              </w:rPr>
              <w:t>(2012)</w:t>
            </w:r>
            <w:r w:rsidRPr="00481702">
              <w:rPr>
                <w:rFonts w:ascii="Times New Roman" w:hAnsi="Times New Roman" w:cs="Times New Roman"/>
                <w:bCs/>
                <w:sz w:val="24"/>
                <w:vertAlign w:val="superscript"/>
              </w:rPr>
              <w:t>20</w:t>
            </w:r>
          </w:p>
        </w:tc>
        <w:tc>
          <w:tcPr>
            <w:tcW w:w="4252" w:type="dxa"/>
            <w:vAlign w:val="center"/>
          </w:tcPr>
          <w:p w14:paraId="21E63187"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sz w:val="24"/>
              </w:rPr>
              <w:t>Normalizing pathological brain circuitry and providing a spatial target for stepping forward</w:t>
            </w:r>
          </w:p>
        </w:tc>
        <w:tc>
          <w:tcPr>
            <w:tcW w:w="4395" w:type="dxa"/>
            <w:vAlign w:val="center"/>
          </w:tcPr>
          <w:p w14:paraId="798B2105"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sz w:val="24"/>
              </w:rPr>
              <w:t>Use of low-tech manual tracking; small subgroup sizes for staging comparisons</w:t>
            </w:r>
          </w:p>
        </w:tc>
      </w:tr>
      <w:tr w:rsidR="00EE3A15" w:rsidRPr="00FD2EA9" w14:paraId="12196562" w14:textId="77777777" w:rsidTr="00EE3A15">
        <w:trPr>
          <w:jc w:val="center"/>
        </w:trPr>
        <w:tc>
          <w:tcPr>
            <w:tcW w:w="1980" w:type="dxa"/>
            <w:vAlign w:val="center"/>
          </w:tcPr>
          <w:p w14:paraId="3A9FA32C" w14:textId="77777777" w:rsidR="00EE3A15" w:rsidRPr="00481702" w:rsidRDefault="00EE3A15" w:rsidP="004A34B2">
            <w:pPr>
              <w:jc w:val="center"/>
              <w:rPr>
                <w:rFonts w:ascii="Times New Roman" w:hAnsi="Times New Roman" w:cs="Times New Roman"/>
                <w:sz w:val="24"/>
              </w:rPr>
            </w:pPr>
            <w:r w:rsidRPr="00481702">
              <w:rPr>
                <w:rFonts w:ascii="Times New Roman" w:hAnsi="Times New Roman" w:cs="Times New Roman"/>
                <w:bCs/>
                <w:sz w:val="24"/>
              </w:rPr>
              <w:t xml:space="preserve">Chan </w:t>
            </w:r>
            <w:r>
              <w:rPr>
                <w:rFonts w:ascii="Times New Roman" w:hAnsi="Times New Roman" w:cs="Times New Roman"/>
                <w:bCs/>
                <w:sz w:val="24"/>
              </w:rPr>
              <w:t xml:space="preserve">et al., </w:t>
            </w:r>
            <w:r w:rsidRPr="00481702">
              <w:rPr>
                <w:rFonts w:ascii="Times New Roman" w:hAnsi="Times New Roman" w:cs="Times New Roman"/>
                <w:bCs/>
                <w:sz w:val="24"/>
              </w:rPr>
              <w:t>(2024)</w:t>
            </w:r>
            <w:r w:rsidRPr="00481702">
              <w:rPr>
                <w:rFonts w:ascii="Times New Roman" w:hAnsi="Times New Roman" w:cs="Times New Roman"/>
                <w:bCs/>
                <w:sz w:val="24"/>
                <w:vertAlign w:val="superscript"/>
              </w:rPr>
              <w:t>21</w:t>
            </w:r>
          </w:p>
        </w:tc>
        <w:tc>
          <w:tcPr>
            <w:tcW w:w="4252" w:type="dxa"/>
            <w:vAlign w:val="center"/>
          </w:tcPr>
          <w:p w14:paraId="1943A501"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sz w:val="24"/>
              </w:rPr>
              <w:t>Shifting movement from automatic to cognitive-controlled gait via discrete goals</w:t>
            </w:r>
          </w:p>
        </w:tc>
        <w:tc>
          <w:tcPr>
            <w:tcW w:w="4395" w:type="dxa"/>
            <w:vAlign w:val="center"/>
          </w:tcPr>
          <w:p w14:paraId="3BFDC91E"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sz w:val="24"/>
              </w:rPr>
              <w:t>Limited projection distance; absence of participant usability feedback</w:t>
            </w:r>
          </w:p>
        </w:tc>
      </w:tr>
      <w:tr w:rsidR="00EE3A15" w:rsidRPr="00FD2EA9" w14:paraId="3A299B7A" w14:textId="77777777" w:rsidTr="00EE3A15">
        <w:trPr>
          <w:jc w:val="center"/>
        </w:trPr>
        <w:tc>
          <w:tcPr>
            <w:tcW w:w="1980" w:type="dxa"/>
            <w:vAlign w:val="center"/>
          </w:tcPr>
          <w:p w14:paraId="73532023" w14:textId="77777777" w:rsidR="00EE3A15" w:rsidRPr="00481702" w:rsidRDefault="00EE3A15" w:rsidP="004A34B2">
            <w:pPr>
              <w:jc w:val="center"/>
              <w:rPr>
                <w:rFonts w:ascii="Times New Roman" w:hAnsi="Times New Roman" w:cs="Times New Roman"/>
                <w:sz w:val="24"/>
              </w:rPr>
            </w:pPr>
            <w:r w:rsidRPr="00481702">
              <w:rPr>
                <w:rFonts w:ascii="Times New Roman" w:hAnsi="Times New Roman" w:cs="Times New Roman"/>
                <w:bCs/>
                <w:sz w:val="24"/>
              </w:rPr>
              <w:t xml:space="preserve">McCandless </w:t>
            </w:r>
            <w:r>
              <w:rPr>
                <w:rFonts w:ascii="Times New Roman" w:hAnsi="Times New Roman" w:cs="Times New Roman"/>
                <w:bCs/>
                <w:sz w:val="24"/>
              </w:rPr>
              <w:t xml:space="preserve">et al., </w:t>
            </w:r>
            <w:r w:rsidRPr="00481702">
              <w:rPr>
                <w:rFonts w:ascii="Times New Roman" w:hAnsi="Times New Roman" w:cs="Times New Roman"/>
                <w:bCs/>
                <w:sz w:val="24"/>
              </w:rPr>
              <w:t>(2016)</w:t>
            </w:r>
            <w:r w:rsidRPr="00481702">
              <w:rPr>
                <w:rFonts w:ascii="Times New Roman" w:hAnsi="Times New Roman" w:cs="Times New Roman"/>
                <w:bCs/>
                <w:sz w:val="24"/>
                <w:vertAlign w:val="superscript"/>
              </w:rPr>
              <w:t>22</w:t>
            </w:r>
          </w:p>
        </w:tc>
        <w:tc>
          <w:tcPr>
            <w:tcW w:w="4252" w:type="dxa"/>
            <w:vAlign w:val="center"/>
          </w:tcPr>
          <w:p w14:paraId="5704E01D"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sz w:val="24"/>
              </w:rPr>
              <w:t>Providing an external driver to facilitate transition from stance to walking</w:t>
            </w:r>
          </w:p>
        </w:tc>
        <w:tc>
          <w:tcPr>
            <w:tcW w:w="4395" w:type="dxa"/>
            <w:vAlign w:val="center"/>
          </w:tcPr>
          <w:p w14:paraId="0DF99083"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sz w:val="24"/>
              </w:rPr>
              <w:t>Laboratory setting may not reflect home FOG triggers; participant fatigue</w:t>
            </w:r>
          </w:p>
        </w:tc>
      </w:tr>
      <w:tr w:rsidR="00EE3A15" w:rsidRPr="00FD2EA9" w14:paraId="1A8ECDB9" w14:textId="77777777" w:rsidTr="00EE3A15">
        <w:trPr>
          <w:jc w:val="center"/>
        </w:trPr>
        <w:tc>
          <w:tcPr>
            <w:tcW w:w="1980" w:type="dxa"/>
            <w:vAlign w:val="center"/>
          </w:tcPr>
          <w:p w14:paraId="693E5F66" w14:textId="77777777" w:rsidR="00EE3A15" w:rsidRPr="00481702" w:rsidRDefault="00EE3A15" w:rsidP="004A34B2">
            <w:pPr>
              <w:jc w:val="center"/>
              <w:rPr>
                <w:rFonts w:ascii="Times New Roman" w:hAnsi="Times New Roman" w:cs="Times New Roman"/>
                <w:sz w:val="24"/>
              </w:rPr>
            </w:pPr>
            <w:r w:rsidRPr="00481702">
              <w:rPr>
                <w:rFonts w:ascii="Times New Roman" w:hAnsi="Times New Roman" w:cs="Times New Roman"/>
                <w:bCs/>
                <w:sz w:val="24"/>
              </w:rPr>
              <w:t>Ruthiraphong</w:t>
            </w:r>
            <w:r>
              <w:rPr>
                <w:rFonts w:ascii="Times New Roman" w:hAnsi="Times New Roman" w:cs="Times New Roman"/>
                <w:bCs/>
                <w:sz w:val="24"/>
              </w:rPr>
              <w:t xml:space="preserve"> et al.,</w:t>
            </w:r>
            <w:r w:rsidRPr="00481702">
              <w:rPr>
                <w:rFonts w:ascii="Times New Roman" w:hAnsi="Times New Roman" w:cs="Times New Roman"/>
                <w:bCs/>
                <w:sz w:val="24"/>
              </w:rPr>
              <w:t xml:space="preserve"> (2025)</w:t>
            </w:r>
            <w:r w:rsidRPr="00481702">
              <w:rPr>
                <w:rFonts w:ascii="Times New Roman" w:hAnsi="Times New Roman" w:cs="Times New Roman"/>
                <w:bCs/>
                <w:sz w:val="24"/>
                <w:vertAlign w:val="superscript"/>
              </w:rPr>
              <w:t>23</w:t>
            </w:r>
          </w:p>
        </w:tc>
        <w:tc>
          <w:tcPr>
            <w:tcW w:w="4252" w:type="dxa"/>
            <w:vAlign w:val="center"/>
          </w:tcPr>
          <w:p w14:paraId="18DEC238"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sz w:val="24"/>
              </w:rPr>
              <w:t>Sensory-motor loop promoting neuroplasticity via movement-triggered feedback</w:t>
            </w:r>
          </w:p>
        </w:tc>
        <w:tc>
          <w:tcPr>
            <w:tcW w:w="4395" w:type="dxa"/>
            <w:vAlign w:val="center"/>
          </w:tcPr>
          <w:p w14:paraId="4FF23958"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sz w:val="24"/>
              </w:rPr>
              <w:t>Acute trial (5 minutes); lack of long-term data or home setting evaluation</w:t>
            </w:r>
          </w:p>
        </w:tc>
      </w:tr>
      <w:tr w:rsidR="00EE3A15" w:rsidRPr="00FD2EA9" w14:paraId="4ED2A106" w14:textId="77777777" w:rsidTr="00EE3A15">
        <w:trPr>
          <w:jc w:val="center"/>
        </w:trPr>
        <w:tc>
          <w:tcPr>
            <w:tcW w:w="1980" w:type="dxa"/>
            <w:vAlign w:val="center"/>
          </w:tcPr>
          <w:p w14:paraId="7376E322" w14:textId="77777777" w:rsidR="00EE3A15" w:rsidRPr="00481702" w:rsidRDefault="00EE3A15" w:rsidP="004A34B2">
            <w:pPr>
              <w:jc w:val="center"/>
              <w:rPr>
                <w:rFonts w:ascii="Times New Roman" w:hAnsi="Times New Roman" w:cs="Times New Roman"/>
                <w:sz w:val="24"/>
              </w:rPr>
            </w:pPr>
            <w:r w:rsidRPr="00481702">
              <w:rPr>
                <w:rFonts w:ascii="Times New Roman" w:hAnsi="Times New Roman" w:cs="Times New Roman"/>
                <w:bCs/>
                <w:sz w:val="24"/>
              </w:rPr>
              <w:t xml:space="preserve">Stuart </w:t>
            </w:r>
            <w:r>
              <w:rPr>
                <w:rFonts w:ascii="Times New Roman" w:hAnsi="Times New Roman" w:cs="Times New Roman"/>
                <w:bCs/>
                <w:sz w:val="24"/>
              </w:rPr>
              <w:t xml:space="preserve">et al., </w:t>
            </w:r>
            <w:r w:rsidRPr="00481702">
              <w:rPr>
                <w:rFonts w:ascii="Times New Roman" w:hAnsi="Times New Roman" w:cs="Times New Roman"/>
                <w:bCs/>
                <w:sz w:val="24"/>
              </w:rPr>
              <w:t>(2025)</w:t>
            </w:r>
            <w:r w:rsidRPr="00481702">
              <w:rPr>
                <w:rFonts w:ascii="Times New Roman" w:hAnsi="Times New Roman" w:cs="Times New Roman"/>
                <w:bCs/>
                <w:sz w:val="24"/>
                <w:vertAlign w:val="superscript"/>
              </w:rPr>
              <w:t>24</w:t>
            </w:r>
          </w:p>
        </w:tc>
        <w:tc>
          <w:tcPr>
            <w:tcW w:w="4252" w:type="dxa"/>
            <w:vAlign w:val="center"/>
          </w:tcPr>
          <w:p w14:paraId="32F480A5"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sz w:val="24"/>
              </w:rPr>
              <w:t>Dual-task interference; cues consume limited executive-attentional resources</w:t>
            </w:r>
          </w:p>
        </w:tc>
        <w:tc>
          <w:tcPr>
            <w:tcW w:w="4395" w:type="dxa"/>
            <w:vAlign w:val="center"/>
          </w:tcPr>
          <w:p w14:paraId="0E0AC921"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sz w:val="24"/>
              </w:rPr>
              <w:t>Did not measure FOG episodes directly; only immediate effects tested</w:t>
            </w:r>
          </w:p>
        </w:tc>
      </w:tr>
      <w:tr w:rsidR="00EE3A15" w:rsidRPr="00FD2EA9" w14:paraId="7EDAE70B" w14:textId="77777777" w:rsidTr="00EE3A15">
        <w:trPr>
          <w:jc w:val="center"/>
        </w:trPr>
        <w:tc>
          <w:tcPr>
            <w:tcW w:w="1980" w:type="dxa"/>
            <w:vAlign w:val="center"/>
          </w:tcPr>
          <w:p w14:paraId="01783934" w14:textId="77777777" w:rsidR="00EE3A15" w:rsidRPr="00481702" w:rsidRDefault="00EE3A15" w:rsidP="004A34B2">
            <w:pPr>
              <w:jc w:val="center"/>
              <w:rPr>
                <w:rFonts w:ascii="Times New Roman" w:hAnsi="Times New Roman" w:cs="Times New Roman"/>
                <w:bCs/>
                <w:sz w:val="24"/>
              </w:rPr>
            </w:pPr>
            <w:r w:rsidRPr="00481702">
              <w:rPr>
                <w:rFonts w:ascii="Times New Roman" w:hAnsi="Times New Roman" w:cs="Times New Roman"/>
                <w:bCs/>
                <w:sz w:val="24"/>
              </w:rPr>
              <w:t xml:space="preserve">Tang </w:t>
            </w:r>
            <w:r>
              <w:rPr>
                <w:rFonts w:ascii="Times New Roman" w:hAnsi="Times New Roman" w:cs="Times New Roman"/>
                <w:bCs/>
                <w:sz w:val="24"/>
              </w:rPr>
              <w:t xml:space="preserve">et al., </w:t>
            </w:r>
            <w:r w:rsidRPr="00481702">
              <w:rPr>
                <w:rFonts w:ascii="Times New Roman" w:hAnsi="Times New Roman" w:cs="Times New Roman"/>
                <w:bCs/>
                <w:sz w:val="24"/>
              </w:rPr>
              <w:t>(2019)</w:t>
            </w:r>
            <w:r w:rsidRPr="00481702">
              <w:rPr>
                <w:rFonts w:ascii="Times New Roman" w:hAnsi="Times New Roman" w:cs="Times New Roman"/>
                <w:bCs/>
                <w:sz w:val="24"/>
                <w:vertAlign w:val="superscript"/>
              </w:rPr>
              <w:t>25</w:t>
            </w:r>
          </w:p>
        </w:tc>
        <w:tc>
          <w:tcPr>
            <w:tcW w:w="4252" w:type="dxa"/>
            <w:vAlign w:val="center"/>
          </w:tcPr>
          <w:p w14:paraId="7C372115"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sz w:val="24"/>
              </w:rPr>
              <w:t>Using visual targets to unload emphasis on automatic motor function via alternative circuits</w:t>
            </w:r>
          </w:p>
        </w:tc>
        <w:tc>
          <w:tcPr>
            <w:tcW w:w="4395" w:type="dxa"/>
            <w:vAlign w:val="center"/>
          </w:tcPr>
          <w:p w14:paraId="2C1D65E6"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sz w:val="24"/>
              </w:rPr>
              <w:t>Myoelectrical (EMG) activity was not analysed; short-term laboratory analysis</w:t>
            </w:r>
          </w:p>
        </w:tc>
      </w:tr>
      <w:tr w:rsidR="00EE3A15" w:rsidRPr="00FD2EA9" w14:paraId="330443F0" w14:textId="77777777" w:rsidTr="00EE3A15">
        <w:trPr>
          <w:jc w:val="center"/>
        </w:trPr>
        <w:tc>
          <w:tcPr>
            <w:tcW w:w="1980" w:type="dxa"/>
            <w:vAlign w:val="center"/>
          </w:tcPr>
          <w:p w14:paraId="2EDE7D92" w14:textId="77777777" w:rsidR="00EE3A15" w:rsidRPr="00481702" w:rsidRDefault="00EE3A15" w:rsidP="004A34B2">
            <w:pPr>
              <w:jc w:val="center"/>
              <w:rPr>
                <w:rFonts w:ascii="Times New Roman" w:hAnsi="Times New Roman" w:cs="Times New Roman"/>
                <w:bCs/>
                <w:sz w:val="24"/>
              </w:rPr>
            </w:pPr>
            <w:r w:rsidRPr="00481702">
              <w:rPr>
                <w:rFonts w:ascii="Times New Roman" w:hAnsi="Times New Roman" w:cs="Times New Roman"/>
                <w:bCs/>
                <w:sz w:val="24"/>
              </w:rPr>
              <w:lastRenderedPageBreak/>
              <w:t xml:space="preserve">Zhang </w:t>
            </w:r>
            <w:r>
              <w:rPr>
                <w:rFonts w:ascii="Times New Roman" w:hAnsi="Times New Roman" w:cs="Times New Roman"/>
                <w:bCs/>
                <w:sz w:val="24"/>
              </w:rPr>
              <w:t xml:space="preserve">et al., </w:t>
            </w:r>
            <w:r w:rsidRPr="00481702">
              <w:rPr>
                <w:rFonts w:ascii="Times New Roman" w:hAnsi="Times New Roman" w:cs="Times New Roman"/>
                <w:bCs/>
                <w:sz w:val="24"/>
              </w:rPr>
              <w:t>(2023)</w:t>
            </w:r>
            <w:r w:rsidRPr="00481702">
              <w:rPr>
                <w:rFonts w:ascii="Times New Roman" w:hAnsi="Times New Roman" w:cs="Times New Roman"/>
                <w:bCs/>
                <w:sz w:val="24"/>
                <w:vertAlign w:val="superscript"/>
              </w:rPr>
              <w:t>18</w:t>
            </w:r>
          </w:p>
        </w:tc>
        <w:tc>
          <w:tcPr>
            <w:tcW w:w="4252" w:type="dxa"/>
            <w:vAlign w:val="center"/>
          </w:tcPr>
          <w:p w14:paraId="28840529"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sz w:val="24"/>
              </w:rPr>
              <w:t>External drivers facilitating a shift toward a goal-directed mode of motor control</w:t>
            </w:r>
          </w:p>
        </w:tc>
        <w:tc>
          <w:tcPr>
            <w:tcW w:w="4395" w:type="dxa"/>
            <w:vAlign w:val="center"/>
          </w:tcPr>
          <w:p w14:paraId="412B3E5D" w14:textId="77777777" w:rsidR="00EE3A15" w:rsidRPr="00FD2EA9" w:rsidRDefault="00EE3A15" w:rsidP="00531471">
            <w:pPr>
              <w:keepNext/>
              <w:jc w:val="center"/>
              <w:rPr>
                <w:rFonts w:ascii="Times New Roman" w:hAnsi="Times New Roman" w:cs="Times New Roman"/>
                <w:sz w:val="24"/>
              </w:rPr>
            </w:pPr>
            <w:r w:rsidRPr="00FD2EA9">
              <w:rPr>
                <w:rFonts w:ascii="Times New Roman" w:hAnsi="Times New Roman" w:cs="Times New Roman"/>
                <w:sz w:val="24"/>
              </w:rPr>
              <w:t>Small sample size; on-medication only; unknown "wake" effects after removal</w:t>
            </w:r>
          </w:p>
        </w:tc>
      </w:tr>
    </w:tbl>
    <w:p w14:paraId="45AF12F9" w14:textId="1C6F1E9F" w:rsidR="00A56570" w:rsidRDefault="00531471" w:rsidP="00531471">
      <w:pPr>
        <w:pStyle w:val="Caption"/>
        <w:jc w:val="center"/>
      </w:pPr>
      <w:r>
        <w:t xml:space="preserve">Table </w:t>
      </w:r>
      <w:r w:rsidR="00A92CFD">
        <w:fldChar w:fldCharType="begin"/>
      </w:r>
      <w:r w:rsidR="00A92CFD">
        <w:instrText xml:space="preserve"> SEQ Table \* ARABIC </w:instrText>
      </w:r>
      <w:r w:rsidR="00A92CFD">
        <w:fldChar w:fldCharType="separate"/>
      </w:r>
      <w:r w:rsidR="00C9064F">
        <w:rPr>
          <w:noProof/>
        </w:rPr>
        <w:t>3</w:t>
      </w:r>
      <w:r w:rsidR="00A92CFD">
        <w:rPr>
          <w:noProof/>
        </w:rPr>
        <w:fldChar w:fldCharType="end"/>
      </w:r>
      <w:r>
        <w:t xml:space="preserve">: </w:t>
      </w:r>
      <w:r w:rsidR="003A7C48">
        <w:t>Article Mechanisms</w:t>
      </w:r>
      <w:r w:rsidRPr="0060386F">
        <w:t xml:space="preserve"> and Limitations</w:t>
      </w:r>
    </w:p>
    <w:p w14:paraId="2A045F90" w14:textId="51D2FE07" w:rsidR="00A56570" w:rsidRPr="008778DB" w:rsidRDefault="00541A38" w:rsidP="00A56570">
      <w:pPr>
        <w:tabs>
          <w:tab w:val="left" w:pos="1785"/>
        </w:tabs>
        <w:spacing w:line="360" w:lineRule="auto"/>
        <w:jc w:val="both"/>
        <w:rPr>
          <w:rFonts w:ascii="Times New Roman" w:hAnsi="Times New Roman" w:cs="Times New Roman"/>
          <w:sz w:val="24"/>
          <w:szCs w:val="24"/>
          <w:vertAlign w:val="superscript"/>
        </w:rPr>
      </w:pPr>
      <w:r>
        <w:rPr>
          <w:rFonts w:ascii="Times New Roman" w:hAnsi="Times New Roman" w:cs="Times New Roman"/>
          <w:b/>
          <w:bCs/>
          <w:sz w:val="24"/>
          <w:szCs w:val="24"/>
        </w:rPr>
        <w:t>Impact on freezing of gait (FOG) severity and frequency</w:t>
      </w:r>
      <w:r w:rsidR="00233611">
        <w:rPr>
          <w:rFonts w:ascii="Times New Roman" w:hAnsi="Times New Roman" w:cs="Times New Roman"/>
          <w:b/>
          <w:bCs/>
          <w:sz w:val="24"/>
          <w:szCs w:val="24"/>
        </w:rPr>
        <w:t xml:space="preserve"> </w:t>
      </w:r>
      <w:r w:rsidR="00233611">
        <w:rPr>
          <w:rFonts w:ascii="Times New Roman" w:hAnsi="Times New Roman" w:cs="Times New Roman"/>
          <w:bCs/>
          <w:sz w:val="24"/>
          <w:szCs w:val="24"/>
        </w:rPr>
        <w:t>(Table 2)</w:t>
      </w:r>
      <w:r>
        <w:rPr>
          <w:rFonts w:ascii="Times New Roman" w:hAnsi="Times New Roman" w:cs="Times New Roman"/>
          <w:b/>
          <w:bCs/>
          <w:sz w:val="24"/>
          <w:szCs w:val="24"/>
        </w:rPr>
        <w:t xml:space="preserve">: </w:t>
      </w:r>
      <w:r w:rsidRPr="008778DB">
        <w:rPr>
          <w:rFonts w:ascii="Times New Roman" w:hAnsi="Times New Roman" w:cs="Times New Roman"/>
          <w:sz w:val="24"/>
          <w:szCs w:val="24"/>
        </w:rPr>
        <w:t xml:space="preserve">The </w:t>
      </w:r>
      <w:r w:rsidR="005A4B14">
        <w:rPr>
          <w:rFonts w:ascii="Times New Roman" w:hAnsi="Times New Roman" w:cs="Times New Roman"/>
          <w:sz w:val="24"/>
          <w:szCs w:val="24"/>
        </w:rPr>
        <w:t>available evidence</w:t>
      </w:r>
      <w:r w:rsidRPr="008778DB">
        <w:rPr>
          <w:rFonts w:ascii="Times New Roman" w:hAnsi="Times New Roman" w:cs="Times New Roman"/>
          <w:sz w:val="24"/>
          <w:szCs w:val="24"/>
        </w:rPr>
        <w:t xml:space="preserve"> </w:t>
      </w:r>
      <w:r w:rsidR="00F35D3E">
        <w:rPr>
          <w:rFonts w:ascii="Times New Roman" w:hAnsi="Times New Roman" w:cs="Times New Roman"/>
          <w:sz w:val="24"/>
          <w:szCs w:val="24"/>
        </w:rPr>
        <w:t>suggest</w:t>
      </w:r>
      <w:r w:rsidRPr="008778DB">
        <w:rPr>
          <w:rFonts w:ascii="Times New Roman" w:hAnsi="Times New Roman" w:cs="Times New Roman"/>
          <w:sz w:val="24"/>
          <w:szCs w:val="24"/>
        </w:rPr>
        <w:t xml:space="preserve"> that laser-based visual cueing </w:t>
      </w:r>
      <w:r w:rsidR="00F35D3E">
        <w:rPr>
          <w:rFonts w:ascii="Times New Roman" w:hAnsi="Times New Roman" w:cs="Times New Roman"/>
          <w:sz w:val="24"/>
          <w:szCs w:val="24"/>
        </w:rPr>
        <w:t xml:space="preserve">may </w:t>
      </w:r>
      <w:r w:rsidRPr="008778DB">
        <w:rPr>
          <w:rFonts w:ascii="Times New Roman" w:hAnsi="Times New Roman" w:cs="Times New Roman"/>
          <w:sz w:val="24"/>
          <w:szCs w:val="24"/>
        </w:rPr>
        <w:t>generally</w:t>
      </w:r>
      <w:r w:rsidR="00F35D3E">
        <w:rPr>
          <w:rFonts w:ascii="Times New Roman" w:hAnsi="Times New Roman" w:cs="Times New Roman"/>
          <w:sz w:val="24"/>
          <w:szCs w:val="24"/>
        </w:rPr>
        <w:t xml:space="preserve"> help reduce</w:t>
      </w:r>
      <w:r w:rsidRPr="008778DB">
        <w:rPr>
          <w:rFonts w:ascii="Times New Roman" w:hAnsi="Times New Roman" w:cs="Times New Roman"/>
          <w:sz w:val="24"/>
          <w:szCs w:val="24"/>
        </w:rPr>
        <w:t xml:space="preserve"> the impact and occurrence of FOG, particularly in home settings and during specific triggers </w:t>
      </w:r>
      <w:r w:rsidR="00F35D3E">
        <w:rPr>
          <w:rFonts w:ascii="Times New Roman" w:hAnsi="Times New Roman" w:cs="Times New Roman"/>
          <w:sz w:val="24"/>
          <w:szCs w:val="24"/>
        </w:rPr>
        <w:t>such as</w:t>
      </w:r>
      <w:r w:rsidRPr="008778DB">
        <w:rPr>
          <w:rFonts w:ascii="Times New Roman" w:hAnsi="Times New Roman" w:cs="Times New Roman"/>
          <w:sz w:val="24"/>
          <w:szCs w:val="24"/>
        </w:rPr>
        <w:t xml:space="preserve"> gait initiation. Laser shoes have shown </w:t>
      </w:r>
      <w:r w:rsidR="00F35D3E">
        <w:rPr>
          <w:rFonts w:ascii="Times New Roman" w:hAnsi="Times New Roman" w:cs="Times New Roman"/>
          <w:sz w:val="24"/>
          <w:szCs w:val="24"/>
        </w:rPr>
        <w:t xml:space="preserve">encouraging results </w:t>
      </w:r>
      <w:r w:rsidRPr="008778DB">
        <w:rPr>
          <w:rFonts w:ascii="Times New Roman" w:hAnsi="Times New Roman" w:cs="Times New Roman"/>
          <w:sz w:val="24"/>
          <w:szCs w:val="24"/>
        </w:rPr>
        <w:t xml:space="preserve">for home-based management, as evidenced by a pilot study where </w:t>
      </w:r>
      <w:r w:rsidR="00F35D3E">
        <w:rPr>
          <w:rFonts w:ascii="Times New Roman" w:hAnsi="Times New Roman" w:cs="Times New Roman"/>
          <w:sz w:val="24"/>
          <w:szCs w:val="24"/>
        </w:rPr>
        <w:t>participants</w:t>
      </w:r>
      <w:r w:rsidRPr="008778DB">
        <w:rPr>
          <w:rFonts w:ascii="Times New Roman" w:hAnsi="Times New Roman" w:cs="Times New Roman"/>
          <w:sz w:val="24"/>
          <w:szCs w:val="24"/>
        </w:rPr>
        <w:t xml:space="preserve"> with severe FOG reported a </w:t>
      </w:r>
      <w:r w:rsidR="00F35D3E">
        <w:rPr>
          <w:rFonts w:ascii="Times New Roman" w:hAnsi="Times New Roman" w:cs="Times New Roman"/>
          <w:sz w:val="24"/>
          <w:szCs w:val="24"/>
        </w:rPr>
        <w:t>meaningful</w:t>
      </w:r>
      <w:r w:rsidRPr="008778DB">
        <w:rPr>
          <w:rFonts w:ascii="Times New Roman" w:hAnsi="Times New Roman" w:cs="Times New Roman"/>
          <w:sz w:val="24"/>
          <w:szCs w:val="24"/>
        </w:rPr>
        <w:t xml:space="preserve"> improvement in FOG severity, with New Freezing of Gait</w:t>
      </w:r>
      <w:r w:rsidR="00F35D3E">
        <w:rPr>
          <w:rFonts w:ascii="Times New Roman" w:hAnsi="Times New Roman" w:cs="Times New Roman"/>
          <w:sz w:val="24"/>
          <w:szCs w:val="24"/>
        </w:rPr>
        <w:t xml:space="preserve"> Questionnaire (NFOGQ) scores decreasing</w:t>
      </w:r>
      <w:r w:rsidRPr="008778DB">
        <w:rPr>
          <w:rFonts w:ascii="Times New Roman" w:hAnsi="Times New Roman" w:cs="Times New Roman"/>
          <w:sz w:val="24"/>
          <w:szCs w:val="24"/>
        </w:rPr>
        <w:t xml:space="preserve"> from 20.35 to 18.12. Secondary outcomes in home settings included a 31% reduction in self-reported FOG episodes and a 58% reduction in near-falls.</w:t>
      </w:r>
      <w:r w:rsidRPr="008778DB">
        <w:rPr>
          <w:rFonts w:ascii="Times New Roman" w:hAnsi="Times New Roman" w:cs="Times New Roman"/>
          <w:sz w:val="24"/>
          <w:szCs w:val="24"/>
          <w:vertAlign w:val="superscript"/>
        </w:rPr>
        <w:t>19</w:t>
      </w:r>
    </w:p>
    <w:p w14:paraId="13E6A2A9" w14:textId="77777777" w:rsidR="00541A38" w:rsidRPr="008778DB" w:rsidRDefault="00541A38" w:rsidP="00541A38">
      <w:pPr>
        <w:spacing w:line="360" w:lineRule="auto"/>
        <w:jc w:val="both"/>
        <w:rPr>
          <w:rFonts w:ascii="Times New Roman" w:hAnsi="Times New Roman" w:cs="Times New Roman"/>
          <w:sz w:val="24"/>
          <w:szCs w:val="24"/>
        </w:rPr>
      </w:pPr>
      <w:r w:rsidRPr="008778DB">
        <w:rPr>
          <w:rFonts w:ascii="Times New Roman" w:hAnsi="Times New Roman" w:cs="Times New Roman"/>
          <w:sz w:val="24"/>
          <w:szCs w:val="24"/>
        </w:rPr>
        <w:t>In terms of gait initiation, also known as "start hesitation," the laser cane was identified as the most effective device among several tested, including metronomes and traditional walking sticks. During gait initiation trials, the laser cane resulted in the fewest number of freezing episodes. Quantitative analysis using foot accelerometers to calculate the Freeze Index (FI) further supports these findings; in participants categorized as having "worse-gait," visual cueing resulted in a decreased FI and a reduction in the proportion of intervals prone to freezing episodes, particularly during U-turns and straight walking.</w:t>
      </w:r>
      <w:r w:rsidRPr="008778DB">
        <w:rPr>
          <w:rFonts w:ascii="Times New Roman" w:hAnsi="Times New Roman" w:cs="Times New Roman"/>
          <w:sz w:val="24"/>
          <w:szCs w:val="24"/>
          <w:vertAlign w:val="superscript"/>
        </w:rPr>
        <w:t>22</w:t>
      </w:r>
      <w:r w:rsidRPr="008778DB">
        <w:rPr>
          <w:rFonts w:ascii="Times New Roman" w:hAnsi="Times New Roman" w:cs="Times New Roman"/>
          <w:sz w:val="24"/>
          <w:szCs w:val="24"/>
        </w:rPr>
        <w:t xml:space="preserve"> Conversely, some laboratory-based research using rolling walkers at ankle-level reported no significant reduction in FOG occurrences, suggesting that the placement and height of the cue may influence its effectiveness.</w:t>
      </w:r>
      <w:r w:rsidRPr="008778DB">
        <w:rPr>
          <w:rFonts w:ascii="Times New Roman" w:hAnsi="Times New Roman" w:cs="Times New Roman"/>
          <w:sz w:val="24"/>
          <w:szCs w:val="24"/>
          <w:vertAlign w:val="superscript"/>
        </w:rPr>
        <w:t>21</w:t>
      </w:r>
    </w:p>
    <w:p w14:paraId="1A7DFE2A" w14:textId="493303B1" w:rsidR="00541A38" w:rsidRPr="008778DB" w:rsidRDefault="00541A38" w:rsidP="00541A38">
      <w:pPr>
        <w:spacing w:line="360" w:lineRule="auto"/>
        <w:jc w:val="both"/>
        <w:rPr>
          <w:rFonts w:ascii="Times New Roman" w:hAnsi="Times New Roman" w:cs="Times New Roman"/>
          <w:sz w:val="24"/>
          <w:szCs w:val="24"/>
        </w:rPr>
      </w:pPr>
      <w:r w:rsidRPr="008778DB">
        <w:rPr>
          <w:rFonts w:ascii="Times New Roman" w:hAnsi="Times New Roman" w:cs="Times New Roman"/>
          <w:b/>
          <w:bCs/>
          <w:sz w:val="24"/>
          <w:szCs w:val="24"/>
        </w:rPr>
        <w:t>Spatiotemporal gait parameters</w:t>
      </w:r>
      <w:r w:rsidR="00233611">
        <w:rPr>
          <w:rFonts w:ascii="Times New Roman" w:hAnsi="Times New Roman" w:cs="Times New Roman"/>
          <w:b/>
          <w:bCs/>
          <w:sz w:val="24"/>
          <w:szCs w:val="24"/>
        </w:rPr>
        <w:t xml:space="preserve"> </w:t>
      </w:r>
      <w:r w:rsidR="00233611">
        <w:rPr>
          <w:rFonts w:ascii="Times New Roman" w:hAnsi="Times New Roman" w:cs="Times New Roman"/>
          <w:bCs/>
          <w:sz w:val="24"/>
          <w:szCs w:val="24"/>
        </w:rPr>
        <w:t>(Table 2)</w:t>
      </w:r>
      <w:r w:rsidR="00233611">
        <w:rPr>
          <w:rFonts w:ascii="Times New Roman" w:hAnsi="Times New Roman" w:cs="Times New Roman"/>
          <w:b/>
          <w:bCs/>
          <w:sz w:val="24"/>
          <w:szCs w:val="24"/>
        </w:rPr>
        <w:t>:</w:t>
      </w:r>
      <w:r w:rsidRPr="008778DB">
        <w:rPr>
          <w:rFonts w:ascii="Times New Roman" w:hAnsi="Times New Roman" w:cs="Times New Roman"/>
          <w:b/>
          <w:bCs/>
          <w:sz w:val="24"/>
          <w:szCs w:val="24"/>
        </w:rPr>
        <w:t xml:space="preserve"> </w:t>
      </w:r>
      <w:r w:rsidRPr="008778DB">
        <w:rPr>
          <w:rFonts w:ascii="Times New Roman" w:hAnsi="Times New Roman" w:cs="Times New Roman"/>
          <w:sz w:val="24"/>
          <w:szCs w:val="24"/>
        </w:rPr>
        <w:t>The impact on spatiotemporal gait parameters including stride length, velocity, and cadence is well-documented but shows conflicting results between smaller pilot trials and large-scale studies. Quantitative analysis using a sternum-mounted laser generator showed that for PD patients with FOG, stride length improved from 0.93m to 1.06m, and gait velocity increased from 0.87 m/s to 1.01 m/s.</w:t>
      </w:r>
      <w:r w:rsidRPr="008778DB">
        <w:rPr>
          <w:rFonts w:ascii="Times New Roman" w:hAnsi="Times New Roman" w:cs="Times New Roman"/>
          <w:sz w:val="24"/>
          <w:szCs w:val="24"/>
          <w:vertAlign w:val="superscript"/>
        </w:rPr>
        <w:t>25</w:t>
      </w:r>
      <w:r w:rsidRPr="008778DB">
        <w:rPr>
          <w:rFonts w:ascii="Times New Roman" w:hAnsi="Times New Roman" w:cs="Times New Roman"/>
          <w:sz w:val="24"/>
          <w:szCs w:val="24"/>
        </w:rPr>
        <w:t xml:space="preserve"> Similarly, a novel ankle bracelet laser produced immediate improvements in gait speed (a mean increase of 0.07 m/s) and stride length (a mean increase of 0.17 m).</w:t>
      </w:r>
      <w:r w:rsidRPr="008778DB">
        <w:rPr>
          <w:rFonts w:ascii="Times New Roman" w:hAnsi="Times New Roman" w:cs="Times New Roman"/>
          <w:sz w:val="24"/>
          <w:szCs w:val="24"/>
          <w:vertAlign w:val="superscript"/>
        </w:rPr>
        <w:t>23</w:t>
      </w:r>
    </w:p>
    <w:p w14:paraId="631316BF" w14:textId="6BB19E3A" w:rsidR="00541A38" w:rsidRPr="008778DB" w:rsidRDefault="00541A38" w:rsidP="00541A38">
      <w:pPr>
        <w:spacing w:line="360" w:lineRule="auto"/>
        <w:jc w:val="both"/>
        <w:rPr>
          <w:rFonts w:ascii="Times New Roman" w:hAnsi="Times New Roman" w:cs="Times New Roman"/>
          <w:sz w:val="24"/>
          <w:szCs w:val="24"/>
        </w:rPr>
      </w:pPr>
      <w:r w:rsidRPr="008778DB">
        <w:rPr>
          <w:rFonts w:ascii="Times New Roman" w:hAnsi="Times New Roman" w:cs="Times New Roman"/>
          <w:sz w:val="24"/>
          <w:szCs w:val="24"/>
        </w:rPr>
        <w:t>However, the largest study involving digital laser shoes (Path Finder) (n=80) found that laser shoe cueing did not improve gait speed or stride length regardless of disease severity or freezing status. Instead, participants in this study showed decreased gait speed and cadence, alongside increased gait variability and double support time. This suggests that the laser cues might induce a more "cautious" and variable gait pattern in some individuals.</w:t>
      </w:r>
      <w:r w:rsidRPr="008778DB">
        <w:rPr>
          <w:rFonts w:ascii="Times New Roman" w:hAnsi="Times New Roman" w:cs="Times New Roman"/>
          <w:sz w:val="24"/>
          <w:szCs w:val="24"/>
          <w:vertAlign w:val="superscript"/>
        </w:rPr>
        <w:t>24</w:t>
      </w:r>
      <w:r w:rsidRPr="008778DB">
        <w:rPr>
          <w:rFonts w:ascii="Times New Roman" w:hAnsi="Times New Roman" w:cs="Times New Roman"/>
          <w:sz w:val="24"/>
          <w:szCs w:val="24"/>
        </w:rPr>
        <w:t xml:space="preserve"> These findings are echoed in sensor-integrated shoe research, where "well-gait" participants (those with fewer </w:t>
      </w:r>
      <w:r w:rsidRPr="008778DB">
        <w:rPr>
          <w:rFonts w:ascii="Times New Roman" w:hAnsi="Times New Roman" w:cs="Times New Roman"/>
          <w:sz w:val="24"/>
          <w:szCs w:val="24"/>
        </w:rPr>
        <w:lastRenderedPageBreak/>
        <w:t>impairments) actually decreased their stride length and slowed down, potentially because the fixed projection distance of the laser (30–35 cm) was shorter than their natural stride.</w:t>
      </w:r>
      <w:r w:rsidRPr="008778DB">
        <w:rPr>
          <w:rFonts w:ascii="Times New Roman" w:hAnsi="Times New Roman" w:cs="Times New Roman"/>
          <w:sz w:val="24"/>
          <w:szCs w:val="24"/>
          <w:vertAlign w:val="superscript"/>
        </w:rPr>
        <w:t>21</w:t>
      </w:r>
      <w:r w:rsidRPr="008778DB">
        <w:rPr>
          <w:rFonts w:ascii="Times New Roman" w:hAnsi="Times New Roman" w:cs="Times New Roman"/>
          <w:sz w:val="24"/>
          <w:szCs w:val="24"/>
        </w:rPr>
        <w:t xml:space="preserve"> In contrast, patients in moderate PD stages (H&amp;Y 3) often experience the greatest improvements in velocity and stride length compared to those in mild stages.</w:t>
      </w:r>
      <w:r w:rsidRPr="008778DB">
        <w:rPr>
          <w:rFonts w:ascii="Times New Roman" w:hAnsi="Times New Roman" w:cs="Times New Roman"/>
          <w:sz w:val="24"/>
          <w:szCs w:val="24"/>
          <w:vertAlign w:val="superscript"/>
        </w:rPr>
        <w:t>20,</w:t>
      </w:r>
      <w:r w:rsidR="00692FAA">
        <w:rPr>
          <w:rFonts w:ascii="Times New Roman" w:hAnsi="Times New Roman" w:cs="Times New Roman"/>
          <w:sz w:val="24"/>
          <w:szCs w:val="24"/>
          <w:vertAlign w:val="superscript"/>
        </w:rPr>
        <w:t xml:space="preserve"> </w:t>
      </w:r>
      <w:r w:rsidRPr="008778DB">
        <w:rPr>
          <w:rFonts w:ascii="Times New Roman" w:hAnsi="Times New Roman" w:cs="Times New Roman"/>
          <w:sz w:val="24"/>
          <w:szCs w:val="24"/>
          <w:vertAlign w:val="superscript"/>
        </w:rPr>
        <w:t>23</w:t>
      </w:r>
    </w:p>
    <w:p w14:paraId="37A99BF0" w14:textId="0E20A5E4" w:rsidR="00541A38" w:rsidRPr="008778DB" w:rsidRDefault="00541A38" w:rsidP="00541A38">
      <w:pPr>
        <w:spacing w:line="360" w:lineRule="auto"/>
        <w:jc w:val="both"/>
        <w:rPr>
          <w:rFonts w:ascii="Times New Roman" w:hAnsi="Times New Roman" w:cs="Times New Roman"/>
          <w:sz w:val="24"/>
          <w:szCs w:val="24"/>
        </w:rPr>
      </w:pPr>
      <w:r w:rsidRPr="008778DB">
        <w:rPr>
          <w:rFonts w:ascii="Times New Roman" w:hAnsi="Times New Roman" w:cs="Times New Roman"/>
          <w:b/>
          <w:bCs/>
          <w:sz w:val="24"/>
          <w:szCs w:val="24"/>
        </w:rPr>
        <w:t>Kinematics and Kinetics</w:t>
      </w:r>
      <w:r w:rsidR="00233611">
        <w:rPr>
          <w:rFonts w:ascii="Times New Roman" w:hAnsi="Times New Roman" w:cs="Times New Roman"/>
          <w:b/>
          <w:bCs/>
          <w:sz w:val="24"/>
          <w:szCs w:val="24"/>
        </w:rPr>
        <w:t xml:space="preserve"> </w:t>
      </w:r>
      <w:r w:rsidR="00233611">
        <w:rPr>
          <w:rFonts w:ascii="Times New Roman" w:hAnsi="Times New Roman" w:cs="Times New Roman"/>
          <w:bCs/>
          <w:sz w:val="24"/>
          <w:szCs w:val="24"/>
        </w:rPr>
        <w:t>(Table 2)</w:t>
      </w:r>
      <w:r w:rsidR="00233611">
        <w:rPr>
          <w:rFonts w:ascii="Times New Roman" w:hAnsi="Times New Roman" w:cs="Times New Roman"/>
          <w:b/>
          <w:bCs/>
          <w:sz w:val="24"/>
          <w:szCs w:val="24"/>
        </w:rPr>
        <w:t>:</w:t>
      </w:r>
      <w:r w:rsidRPr="008778DB">
        <w:rPr>
          <w:rFonts w:ascii="Times New Roman" w:hAnsi="Times New Roman" w:cs="Times New Roman"/>
          <w:b/>
          <w:bCs/>
          <w:sz w:val="24"/>
          <w:szCs w:val="24"/>
        </w:rPr>
        <w:t xml:space="preserve"> </w:t>
      </w:r>
      <w:r w:rsidR="005A4B14" w:rsidRPr="005A4B14">
        <w:rPr>
          <w:rFonts w:ascii="Times New Roman" w:hAnsi="Times New Roman" w:cs="Times New Roman"/>
          <w:bCs/>
          <w:sz w:val="24"/>
          <w:szCs w:val="24"/>
        </w:rPr>
        <w:t>G</w:t>
      </w:r>
      <w:r w:rsidRPr="008778DB">
        <w:rPr>
          <w:rFonts w:ascii="Times New Roman" w:hAnsi="Times New Roman" w:cs="Times New Roman"/>
          <w:sz w:val="24"/>
          <w:szCs w:val="24"/>
        </w:rPr>
        <w:t>ait analysis</w:t>
      </w:r>
      <w:r w:rsidR="005A4B14">
        <w:rPr>
          <w:rFonts w:ascii="Times New Roman" w:hAnsi="Times New Roman" w:cs="Times New Roman"/>
          <w:sz w:val="24"/>
          <w:szCs w:val="24"/>
        </w:rPr>
        <w:t xml:space="preserve"> from two laboratory studies</w:t>
      </w:r>
      <w:r w:rsidRPr="008778DB">
        <w:rPr>
          <w:rFonts w:ascii="Times New Roman" w:hAnsi="Times New Roman" w:cs="Times New Roman"/>
          <w:sz w:val="24"/>
          <w:szCs w:val="24"/>
        </w:rPr>
        <w:t xml:space="preserve"> </w:t>
      </w:r>
      <w:r w:rsidR="00715A27">
        <w:rPr>
          <w:rFonts w:ascii="Times New Roman" w:hAnsi="Times New Roman" w:cs="Times New Roman"/>
          <w:sz w:val="24"/>
          <w:szCs w:val="24"/>
        </w:rPr>
        <w:t>suggests</w:t>
      </w:r>
      <w:r w:rsidRPr="008778DB">
        <w:rPr>
          <w:rFonts w:ascii="Times New Roman" w:hAnsi="Times New Roman" w:cs="Times New Roman"/>
          <w:sz w:val="24"/>
          <w:szCs w:val="24"/>
        </w:rPr>
        <w:t xml:space="preserve"> that laser cues </w:t>
      </w:r>
      <w:r w:rsidR="00715A27">
        <w:rPr>
          <w:rFonts w:ascii="Times New Roman" w:hAnsi="Times New Roman" w:cs="Times New Roman"/>
          <w:sz w:val="24"/>
          <w:szCs w:val="24"/>
        </w:rPr>
        <w:t xml:space="preserve">may </w:t>
      </w:r>
      <w:r w:rsidRPr="008778DB">
        <w:rPr>
          <w:rFonts w:ascii="Times New Roman" w:hAnsi="Times New Roman" w:cs="Times New Roman"/>
          <w:sz w:val="24"/>
          <w:szCs w:val="24"/>
        </w:rPr>
        <w:t>enhance the mechanical quality of movement by addressing sagittal plane deficiencies. In ter</w:t>
      </w:r>
      <w:r w:rsidR="005A4B14">
        <w:rPr>
          <w:rFonts w:ascii="Times New Roman" w:hAnsi="Times New Roman" w:cs="Times New Roman"/>
          <w:sz w:val="24"/>
          <w:szCs w:val="24"/>
        </w:rPr>
        <w:t>ms of kinematics, laser cueing was associated with</w:t>
      </w:r>
      <w:r w:rsidRPr="008778DB">
        <w:rPr>
          <w:rFonts w:ascii="Times New Roman" w:hAnsi="Times New Roman" w:cs="Times New Roman"/>
          <w:sz w:val="24"/>
          <w:szCs w:val="24"/>
        </w:rPr>
        <w:t xml:space="preserve"> improved ankle peak dorsiflexion during the swing phase.</w:t>
      </w:r>
      <w:r w:rsidRPr="008778DB">
        <w:rPr>
          <w:rFonts w:ascii="Times New Roman" w:hAnsi="Times New Roman" w:cs="Times New Roman"/>
          <w:sz w:val="24"/>
          <w:szCs w:val="24"/>
          <w:vertAlign w:val="superscript"/>
        </w:rPr>
        <w:t>18,</w:t>
      </w:r>
      <w:r w:rsidR="00692FAA">
        <w:rPr>
          <w:rFonts w:ascii="Times New Roman" w:hAnsi="Times New Roman" w:cs="Times New Roman"/>
          <w:sz w:val="24"/>
          <w:szCs w:val="24"/>
          <w:vertAlign w:val="superscript"/>
        </w:rPr>
        <w:t xml:space="preserve"> </w:t>
      </w:r>
      <w:r w:rsidRPr="008778DB">
        <w:rPr>
          <w:rFonts w:ascii="Times New Roman" w:hAnsi="Times New Roman" w:cs="Times New Roman"/>
          <w:sz w:val="24"/>
          <w:szCs w:val="24"/>
          <w:vertAlign w:val="superscript"/>
        </w:rPr>
        <w:t>25</w:t>
      </w:r>
      <w:r w:rsidR="00715A27">
        <w:rPr>
          <w:rFonts w:ascii="Times New Roman" w:hAnsi="Times New Roman" w:cs="Times New Roman"/>
          <w:sz w:val="24"/>
          <w:szCs w:val="24"/>
        </w:rPr>
        <w:t xml:space="preserve"> This is clinically relevant as</w:t>
      </w:r>
      <w:r w:rsidRPr="008778DB">
        <w:rPr>
          <w:rFonts w:ascii="Times New Roman" w:hAnsi="Times New Roman" w:cs="Times New Roman"/>
          <w:sz w:val="24"/>
          <w:szCs w:val="24"/>
        </w:rPr>
        <w:t xml:space="preserve"> it</w:t>
      </w:r>
      <w:r w:rsidR="00715A27">
        <w:rPr>
          <w:rFonts w:ascii="Times New Roman" w:hAnsi="Times New Roman" w:cs="Times New Roman"/>
          <w:sz w:val="24"/>
          <w:szCs w:val="24"/>
        </w:rPr>
        <w:t xml:space="preserve"> may help</w:t>
      </w:r>
      <w:r w:rsidRPr="008778DB">
        <w:rPr>
          <w:rFonts w:ascii="Times New Roman" w:hAnsi="Times New Roman" w:cs="Times New Roman"/>
          <w:sz w:val="24"/>
          <w:szCs w:val="24"/>
        </w:rPr>
        <w:t xml:space="preserve"> improve toe clearance, which was found to increase significantly under cued conditions (Minimum Toe Clearance increased from 50.46 mm to 59.30 mm), thereby reducing the risk of tripping.</w:t>
      </w:r>
      <w:r w:rsidRPr="008778DB">
        <w:rPr>
          <w:rFonts w:ascii="Times New Roman" w:hAnsi="Times New Roman" w:cs="Times New Roman"/>
          <w:sz w:val="24"/>
          <w:szCs w:val="24"/>
          <w:vertAlign w:val="superscript"/>
        </w:rPr>
        <w:t>18</w:t>
      </w:r>
      <w:r w:rsidRPr="008778DB">
        <w:rPr>
          <w:rFonts w:ascii="Times New Roman" w:hAnsi="Times New Roman" w:cs="Times New Roman"/>
          <w:sz w:val="24"/>
          <w:szCs w:val="24"/>
        </w:rPr>
        <w:t xml:space="preserve"> Laser cues </w:t>
      </w:r>
      <w:r w:rsidR="005A4B14">
        <w:rPr>
          <w:rFonts w:ascii="Times New Roman" w:hAnsi="Times New Roman" w:cs="Times New Roman"/>
          <w:sz w:val="24"/>
          <w:szCs w:val="24"/>
        </w:rPr>
        <w:t xml:space="preserve">were </w:t>
      </w:r>
      <w:r w:rsidRPr="008778DB">
        <w:rPr>
          <w:rFonts w:ascii="Times New Roman" w:hAnsi="Times New Roman" w:cs="Times New Roman"/>
          <w:sz w:val="24"/>
          <w:szCs w:val="24"/>
        </w:rPr>
        <w:t>also</w:t>
      </w:r>
      <w:r w:rsidR="005A4B14">
        <w:rPr>
          <w:rFonts w:ascii="Times New Roman" w:hAnsi="Times New Roman" w:cs="Times New Roman"/>
          <w:sz w:val="24"/>
          <w:szCs w:val="24"/>
        </w:rPr>
        <w:t xml:space="preserve"> associated with</w:t>
      </w:r>
      <w:r w:rsidRPr="008778DB">
        <w:rPr>
          <w:rFonts w:ascii="Times New Roman" w:hAnsi="Times New Roman" w:cs="Times New Roman"/>
          <w:sz w:val="24"/>
          <w:szCs w:val="24"/>
        </w:rPr>
        <w:t xml:space="preserve"> increased the range of motion (ROM) of the hip and ankle joints. Specifically, hip ROM during the gait cycle increased from 38.61 degrees to 42.43 degrees with cues.</w:t>
      </w:r>
      <w:r w:rsidRPr="008778DB">
        <w:rPr>
          <w:rFonts w:ascii="Times New Roman" w:hAnsi="Times New Roman" w:cs="Times New Roman"/>
          <w:sz w:val="24"/>
          <w:szCs w:val="24"/>
          <w:vertAlign w:val="superscript"/>
        </w:rPr>
        <w:t>18,</w:t>
      </w:r>
      <w:r w:rsidR="00692FAA">
        <w:rPr>
          <w:rFonts w:ascii="Times New Roman" w:hAnsi="Times New Roman" w:cs="Times New Roman"/>
          <w:sz w:val="24"/>
          <w:szCs w:val="24"/>
          <w:vertAlign w:val="superscript"/>
        </w:rPr>
        <w:t xml:space="preserve"> </w:t>
      </w:r>
      <w:r w:rsidRPr="008778DB">
        <w:rPr>
          <w:rFonts w:ascii="Times New Roman" w:hAnsi="Times New Roman" w:cs="Times New Roman"/>
          <w:sz w:val="24"/>
          <w:szCs w:val="24"/>
          <w:vertAlign w:val="superscript"/>
        </w:rPr>
        <w:t>25</w:t>
      </w:r>
    </w:p>
    <w:p w14:paraId="2D2C8061" w14:textId="7211751B" w:rsidR="00541A38" w:rsidRPr="008778DB" w:rsidRDefault="00541A38" w:rsidP="00A56570">
      <w:pPr>
        <w:tabs>
          <w:tab w:val="left" w:pos="1785"/>
        </w:tabs>
        <w:spacing w:line="360" w:lineRule="auto"/>
        <w:jc w:val="both"/>
        <w:rPr>
          <w:rFonts w:ascii="Times New Roman" w:hAnsi="Times New Roman" w:cs="Times New Roman"/>
          <w:sz w:val="24"/>
          <w:szCs w:val="24"/>
          <w:vertAlign w:val="superscript"/>
        </w:rPr>
      </w:pPr>
      <w:r w:rsidRPr="008778DB">
        <w:rPr>
          <w:rFonts w:ascii="Times New Roman" w:hAnsi="Times New Roman" w:cs="Times New Roman"/>
          <w:sz w:val="24"/>
          <w:szCs w:val="24"/>
        </w:rPr>
        <w:t xml:space="preserve">Kinetic data </w:t>
      </w:r>
      <w:r w:rsidR="00715A27">
        <w:rPr>
          <w:rFonts w:ascii="Times New Roman" w:hAnsi="Times New Roman" w:cs="Times New Roman"/>
          <w:sz w:val="24"/>
          <w:szCs w:val="24"/>
        </w:rPr>
        <w:t>suggests</w:t>
      </w:r>
      <w:r w:rsidRPr="008778DB">
        <w:rPr>
          <w:rFonts w:ascii="Times New Roman" w:hAnsi="Times New Roman" w:cs="Times New Roman"/>
          <w:sz w:val="24"/>
          <w:szCs w:val="24"/>
        </w:rPr>
        <w:t xml:space="preserve"> that laser cues</w:t>
      </w:r>
      <w:r w:rsidR="00715A27">
        <w:rPr>
          <w:rFonts w:ascii="Times New Roman" w:hAnsi="Times New Roman" w:cs="Times New Roman"/>
          <w:sz w:val="24"/>
          <w:szCs w:val="24"/>
        </w:rPr>
        <w:t xml:space="preserve"> may contribute to</w:t>
      </w:r>
      <w:r w:rsidR="000651B9">
        <w:rPr>
          <w:rFonts w:ascii="Times New Roman" w:hAnsi="Times New Roman" w:cs="Times New Roman"/>
          <w:sz w:val="24"/>
          <w:szCs w:val="24"/>
        </w:rPr>
        <w:t xml:space="preserve"> notable improvement in </w:t>
      </w:r>
      <w:r w:rsidRPr="008778DB">
        <w:rPr>
          <w:rFonts w:ascii="Times New Roman" w:hAnsi="Times New Roman" w:cs="Times New Roman"/>
          <w:sz w:val="24"/>
          <w:szCs w:val="24"/>
        </w:rPr>
        <w:t>power generation in the ankle and hip joints during the push-off and pre-swing phases. For example, power generation in the ankle joint increased from 1.37 W/kg to 2.03 W/kg with cues. Furthermore, laser cues</w:t>
      </w:r>
      <w:r w:rsidR="005A4B14">
        <w:rPr>
          <w:rFonts w:ascii="Times New Roman" w:hAnsi="Times New Roman" w:cs="Times New Roman"/>
          <w:sz w:val="24"/>
          <w:szCs w:val="24"/>
        </w:rPr>
        <w:t xml:space="preserve"> appeared to improve</w:t>
      </w:r>
      <w:r w:rsidRPr="008778DB">
        <w:rPr>
          <w:rFonts w:ascii="Times New Roman" w:hAnsi="Times New Roman" w:cs="Times New Roman"/>
          <w:sz w:val="24"/>
          <w:szCs w:val="24"/>
        </w:rPr>
        <w:t xml:space="preserve"> power absorption in the knee during the late stance phase, which is a natural result of increased energy being transferred from the ankle plantar flexors. These improvements suggest that visual cues </w:t>
      </w:r>
      <w:r w:rsidR="000651B9">
        <w:rPr>
          <w:rFonts w:ascii="Times New Roman" w:hAnsi="Times New Roman" w:cs="Times New Roman"/>
          <w:sz w:val="24"/>
          <w:szCs w:val="24"/>
        </w:rPr>
        <w:t>may support</w:t>
      </w:r>
      <w:r w:rsidRPr="008778DB">
        <w:rPr>
          <w:rFonts w:ascii="Times New Roman" w:hAnsi="Times New Roman" w:cs="Times New Roman"/>
          <w:sz w:val="24"/>
          <w:szCs w:val="24"/>
        </w:rPr>
        <w:t xml:space="preserve"> PD patients</w:t>
      </w:r>
      <w:r w:rsidR="000651B9">
        <w:rPr>
          <w:rFonts w:ascii="Times New Roman" w:hAnsi="Times New Roman" w:cs="Times New Roman"/>
          <w:sz w:val="24"/>
          <w:szCs w:val="24"/>
        </w:rPr>
        <w:t xml:space="preserve"> in engaging alternative visual-motor circuits, potentially facilitating more effective mechanical execution of steps by circumventing disrupted basal ganglia pathways.</w:t>
      </w:r>
      <w:r w:rsidR="000651B9" w:rsidRPr="008778DB">
        <w:rPr>
          <w:rFonts w:ascii="Times New Roman" w:hAnsi="Times New Roman" w:cs="Times New Roman"/>
          <w:sz w:val="24"/>
          <w:szCs w:val="24"/>
          <w:vertAlign w:val="superscript"/>
        </w:rPr>
        <w:t xml:space="preserve"> </w:t>
      </w:r>
      <w:r w:rsidRPr="008778DB">
        <w:rPr>
          <w:rFonts w:ascii="Times New Roman" w:hAnsi="Times New Roman" w:cs="Times New Roman"/>
          <w:sz w:val="24"/>
          <w:szCs w:val="24"/>
          <w:vertAlign w:val="superscript"/>
        </w:rPr>
        <w:t>25</w:t>
      </w:r>
    </w:p>
    <w:p w14:paraId="6AADD225" w14:textId="62EAC75A" w:rsidR="00541A38" w:rsidRPr="008778DB" w:rsidRDefault="00541A38" w:rsidP="00541A38">
      <w:pPr>
        <w:spacing w:line="360" w:lineRule="auto"/>
        <w:jc w:val="both"/>
        <w:rPr>
          <w:rFonts w:ascii="Times New Roman" w:hAnsi="Times New Roman" w:cs="Times New Roman"/>
          <w:sz w:val="24"/>
          <w:szCs w:val="24"/>
        </w:rPr>
      </w:pPr>
      <w:r w:rsidRPr="008778DB">
        <w:rPr>
          <w:rFonts w:ascii="Times New Roman" w:hAnsi="Times New Roman" w:cs="Times New Roman"/>
          <w:b/>
          <w:sz w:val="24"/>
          <w:szCs w:val="24"/>
        </w:rPr>
        <w:t>Postural stability</w:t>
      </w:r>
      <w:r w:rsidR="00233611">
        <w:rPr>
          <w:rFonts w:ascii="Times New Roman" w:hAnsi="Times New Roman" w:cs="Times New Roman"/>
          <w:b/>
          <w:sz w:val="24"/>
          <w:szCs w:val="24"/>
        </w:rPr>
        <w:t xml:space="preserve"> </w:t>
      </w:r>
      <w:r w:rsidR="00233611">
        <w:rPr>
          <w:rFonts w:ascii="Times New Roman" w:hAnsi="Times New Roman" w:cs="Times New Roman"/>
          <w:bCs/>
          <w:sz w:val="24"/>
          <w:szCs w:val="24"/>
        </w:rPr>
        <w:t>(Table 2)</w:t>
      </w:r>
      <w:r w:rsidR="00233611">
        <w:rPr>
          <w:rFonts w:ascii="Times New Roman" w:hAnsi="Times New Roman" w:cs="Times New Roman"/>
          <w:b/>
          <w:bCs/>
          <w:sz w:val="24"/>
          <w:szCs w:val="24"/>
        </w:rPr>
        <w:t>:</w:t>
      </w:r>
      <w:r w:rsidRPr="008778DB">
        <w:rPr>
          <w:rFonts w:ascii="Times New Roman" w:hAnsi="Times New Roman" w:cs="Times New Roman"/>
          <w:b/>
          <w:sz w:val="24"/>
          <w:szCs w:val="24"/>
        </w:rPr>
        <w:t xml:space="preserve"> </w:t>
      </w:r>
      <w:r w:rsidRPr="008778DB">
        <w:rPr>
          <w:rFonts w:ascii="Times New Roman" w:hAnsi="Times New Roman" w:cs="Times New Roman"/>
          <w:sz w:val="24"/>
          <w:szCs w:val="24"/>
        </w:rPr>
        <w:t xml:space="preserve">Gait stability and postural control </w:t>
      </w:r>
      <w:r w:rsidR="000651B9">
        <w:rPr>
          <w:rFonts w:ascii="Times New Roman" w:hAnsi="Times New Roman" w:cs="Times New Roman"/>
          <w:sz w:val="24"/>
          <w:szCs w:val="24"/>
        </w:rPr>
        <w:t>may be positively</w:t>
      </w:r>
      <w:r w:rsidRPr="008778DB">
        <w:rPr>
          <w:rFonts w:ascii="Times New Roman" w:hAnsi="Times New Roman" w:cs="Times New Roman"/>
          <w:sz w:val="24"/>
          <w:szCs w:val="24"/>
        </w:rPr>
        <w:t xml:space="preserve"> influenced by visual cueing, as measured through </w:t>
      </w:r>
      <w:r w:rsidR="00F35D3E" w:rsidRPr="008778DB">
        <w:rPr>
          <w:rFonts w:ascii="Times New Roman" w:hAnsi="Times New Roman" w:cs="Times New Roman"/>
          <w:sz w:val="24"/>
          <w:szCs w:val="24"/>
        </w:rPr>
        <w:t>Centre</w:t>
      </w:r>
      <w:r w:rsidRPr="008778DB">
        <w:rPr>
          <w:rFonts w:ascii="Times New Roman" w:hAnsi="Times New Roman" w:cs="Times New Roman"/>
          <w:sz w:val="24"/>
          <w:szCs w:val="24"/>
        </w:rPr>
        <w:t xml:space="preserve"> of Pressure (COP) trajectories and timed balance tests. Research </w:t>
      </w:r>
      <w:r w:rsidR="000651B9">
        <w:rPr>
          <w:rFonts w:ascii="Times New Roman" w:hAnsi="Times New Roman" w:cs="Times New Roman"/>
          <w:sz w:val="24"/>
          <w:szCs w:val="24"/>
        </w:rPr>
        <w:t>suggests</w:t>
      </w:r>
      <w:r w:rsidRPr="008778DB">
        <w:rPr>
          <w:rFonts w:ascii="Times New Roman" w:hAnsi="Times New Roman" w:cs="Times New Roman"/>
          <w:sz w:val="24"/>
          <w:szCs w:val="24"/>
        </w:rPr>
        <w:t xml:space="preserve"> that laser cues</w:t>
      </w:r>
      <w:r w:rsidR="000651B9">
        <w:rPr>
          <w:rFonts w:ascii="Times New Roman" w:hAnsi="Times New Roman" w:cs="Times New Roman"/>
          <w:sz w:val="24"/>
          <w:szCs w:val="24"/>
        </w:rPr>
        <w:t xml:space="preserve"> may help </w:t>
      </w:r>
      <w:r w:rsidRPr="008778DB">
        <w:rPr>
          <w:rFonts w:ascii="Times New Roman" w:hAnsi="Times New Roman" w:cs="Times New Roman"/>
          <w:sz w:val="24"/>
          <w:szCs w:val="24"/>
        </w:rPr>
        <w:t xml:space="preserve">normalize the </w:t>
      </w:r>
      <w:r w:rsidR="000651B9">
        <w:rPr>
          <w:rFonts w:ascii="Times New Roman" w:hAnsi="Times New Roman" w:cs="Times New Roman"/>
          <w:sz w:val="24"/>
          <w:szCs w:val="24"/>
        </w:rPr>
        <w:t xml:space="preserve">altered COP pattern </w:t>
      </w:r>
      <w:r w:rsidRPr="008778DB">
        <w:rPr>
          <w:rFonts w:ascii="Times New Roman" w:hAnsi="Times New Roman" w:cs="Times New Roman"/>
          <w:sz w:val="24"/>
          <w:szCs w:val="24"/>
        </w:rPr>
        <w:t>often seen in PD gait. A key finding was the reduction in the anteroposterior (AP) position of the COP intersection point, which shifted from 9.17 mm at baseline to 5.45 mm under cued conditions, indicating improved gait stability. Multiple linear regression analysis confirmed that this AP position stability is negatively correlated with ankle peak dorsiflexion, meaning that improved foot lifting directly enhances balance.</w:t>
      </w:r>
      <w:r w:rsidRPr="008778DB">
        <w:rPr>
          <w:rFonts w:ascii="Times New Roman" w:hAnsi="Times New Roman" w:cs="Times New Roman"/>
          <w:sz w:val="24"/>
          <w:szCs w:val="24"/>
          <w:vertAlign w:val="superscript"/>
        </w:rPr>
        <w:t>18</w:t>
      </w:r>
    </w:p>
    <w:p w14:paraId="6FF5F323" w14:textId="22C67842" w:rsidR="008C146E" w:rsidRPr="008778DB" w:rsidRDefault="00541A38" w:rsidP="00131990">
      <w:pPr>
        <w:spacing w:line="360" w:lineRule="auto"/>
        <w:jc w:val="both"/>
        <w:rPr>
          <w:rFonts w:ascii="Times New Roman" w:hAnsi="Times New Roman" w:cs="Times New Roman"/>
          <w:b/>
          <w:sz w:val="24"/>
          <w:szCs w:val="24"/>
        </w:rPr>
      </w:pPr>
      <w:r w:rsidRPr="008778DB">
        <w:rPr>
          <w:rFonts w:ascii="Times New Roman" w:hAnsi="Times New Roman" w:cs="Times New Roman"/>
          <w:sz w:val="24"/>
          <w:szCs w:val="24"/>
        </w:rPr>
        <w:t>Additionally, laser cues led to a shortened double stance phase. Since a prolonged double stance phase is often a compensatory mechanism for fear of falling or instability, its reduction suggests that participants required less time to achieve stability between steps. In participants with severe impairments, laser shoes also helped mitigate asymmetry in the COP trajectory.</w:t>
      </w:r>
      <w:r w:rsidRPr="008778DB">
        <w:rPr>
          <w:rFonts w:ascii="Times New Roman" w:hAnsi="Times New Roman" w:cs="Times New Roman"/>
          <w:sz w:val="24"/>
          <w:szCs w:val="24"/>
          <w:vertAlign w:val="superscript"/>
        </w:rPr>
        <w:t>18,25</w:t>
      </w:r>
      <w:r w:rsidRPr="008778DB">
        <w:rPr>
          <w:rFonts w:ascii="Times New Roman" w:hAnsi="Times New Roman" w:cs="Times New Roman"/>
          <w:sz w:val="24"/>
          <w:szCs w:val="24"/>
        </w:rPr>
        <w:t xml:space="preserve"> </w:t>
      </w:r>
      <w:r w:rsidRPr="008778DB">
        <w:rPr>
          <w:rFonts w:ascii="Times New Roman" w:hAnsi="Times New Roman" w:cs="Times New Roman"/>
          <w:sz w:val="24"/>
          <w:szCs w:val="24"/>
        </w:rPr>
        <w:lastRenderedPageBreak/>
        <w:t>Furthermore, the Time</w:t>
      </w:r>
      <w:r w:rsidR="00372EA4">
        <w:rPr>
          <w:rFonts w:ascii="Times New Roman" w:hAnsi="Times New Roman" w:cs="Times New Roman"/>
          <w:sz w:val="24"/>
          <w:szCs w:val="24"/>
        </w:rPr>
        <w:t>d Up and Go (TUG) test duration</w:t>
      </w:r>
      <w:r w:rsidR="005A4B14">
        <w:rPr>
          <w:rFonts w:ascii="Times New Roman" w:hAnsi="Times New Roman" w:cs="Times New Roman"/>
          <w:sz w:val="24"/>
          <w:szCs w:val="24"/>
        </w:rPr>
        <w:t>,</w:t>
      </w:r>
      <w:r w:rsidRPr="008778DB">
        <w:rPr>
          <w:rFonts w:ascii="Times New Roman" w:hAnsi="Times New Roman" w:cs="Times New Roman"/>
          <w:sz w:val="24"/>
          <w:szCs w:val="24"/>
        </w:rPr>
        <w:t xml:space="preserve"> a stan</w:t>
      </w:r>
      <w:r w:rsidR="00372EA4">
        <w:rPr>
          <w:rFonts w:ascii="Times New Roman" w:hAnsi="Times New Roman" w:cs="Times New Roman"/>
          <w:sz w:val="24"/>
          <w:szCs w:val="24"/>
        </w:rPr>
        <w:t xml:space="preserve">dard measure of dynamic balance </w:t>
      </w:r>
      <w:r w:rsidRPr="008778DB">
        <w:rPr>
          <w:rFonts w:ascii="Times New Roman" w:hAnsi="Times New Roman" w:cs="Times New Roman"/>
          <w:sz w:val="24"/>
          <w:szCs w:val="24"/>
        </w:rPr>
        <w:t>was reduced by 7.69 to 8.55 seconds when using an ankle bracelet laser, which significantly exceeds the minimal detectable change for the Parkinson’s population.</w:t>
      </w:r>
      <w:r w:rsidRPr="008778DB">
        <w:rPr>
          <w:rFonts w:ascii="Times New Roman" w:hAnsi="Times New Roman" w:cs="Times New Roman"/>
          <w:sz w:val="24"/>
          <w:szCs w:val="24"/>
          <w:vertAlign w:val="superscript"/>
        </w:rPr>
        <w:t>23</w:t>
      </w:r>
      <w:r w:rsidRPr="008778DB">
        <w:rPr>
          <w:rFonts w:ascii="Times New Roman" w:hAnsi="Times New Roman" w:cs="Times New Roman"/>
          <w:sz w:val="24"/>
          <w:szCs w:val="24"/>
        </w:rPr>
        <w:t xml:space="preserve"> However, it is important to note that for some patients, the "cautious" gait induced by digital cues actually increased double support time and variability, which could potentially elevate the risk of falls if the patient becomes too distracted by the cue itself.</w:t>
      </w:r>
      <w:r w:rsidRPr="008778DB">
        <w:rPr>
          <w:rFonts w:ascii="Times New Roman" w:hAnsi="Times New Roman" w:cs="Times New Roman"/>
          <w:sz w:val="24"/>
          <w:szCs w:val="24"/>
          <w:vertAlign w:val="superscript"/>
        </w:rPr>
        <w:t>24</w:t>
      </w:r>
    </w:p>
    <w:p w14:paraId="298E8664" w14:textId="234554DF" w:rsidR="00131990" w:rsidRPr="00A7633F" w:rsidRDefault="00131990" w:rsidP="00131990">
      <w:pPr>
        <w:spacing w:line="360" w:lineRule="auto"/>
        <w:jc w:val="both"/>
        <w:rPr>
          <w:rFonts w:ascii="Times New Roman" w:hAnsi="Times New Roman" w:cs="Times New Roman"/>
          <w:b/>
          <w:bCs/>
          <w:sz w:val="24"/>
          <w:szCs w:val="24"/>
        </w:rPr>
      </w:pPr>
      <w:r w:rsidRPr="00A7633F">
        <w:rPr>
          <w:rFonts w:ascii="Times New Roman" w:hAnsi="Times New Roman" w:cs="Times New Roman"/>
          <w:b/>
          <w:bCs/>
          <w:sz w:val="24"/>
          <w:szCs w:val="24"/>
        </w:rPr>
        <w:t>DISCUSSION</w:t>
      </w:r>
    </w:p>
    <w:p w14:paraId="7CFE64A4" w14:textId="23ABFE0A" w:rsidR="00541A38" w:rsidRPr="008778DB" w:rsidRDefault="00541A38" w:rsidP="00541A38">
      <w:pPr>
        <w:spacing w:line="360" w:lineRule="auto"/>
        <w:jc w:val="both"/>
        <w:rPr>
          <w:rFonts w:ascii="Times New Roman" w:hAnsi="Times New Roman" w:cs="Times New Roman"/>
          <w:sz w:val="24"/>
          <w:szCs w:val="28"/>
        </w:rPr>
      </w:pPr>
      <w:r w:rsidRPr="00F35D3E">
        <w:rPr>
          <w:rFonts w:ascii="Times New Roman" w:hAnsi="Times New Roman" w:cs="Times New Roman"/>
          <w:b/>
          <w:bCs/>
          <w:i/>
          <w:sz w:val="24"/>
          <w:szCs w:val="28"/>
        </w:rPr>
        <w:t>Interventions used and technical specifications</w:t>
      </w:r>
      <w:r w:rsidRPr="00F35D3E">
        <w:rPr>
          <w:rFonts w:ascii="Times New Roman" w:hAnsi="Times New Roman" w:cs="Times New Roman"/>
          <w:i/>
          <w:sz w:val="24"/>
          <w:szCs w:val="28"/>
        </w:rPr>
        <w:t>:</w:t>
      </w:r>
      <w:r w:rsidRPr="008778DB">
        <w:rPr>
          <w:rFonts w:ascii="Times New Roman" w:hAnsi="Times New Roman" w:cs="Times New Roman"/>
          <w:sz w:val="24"/>
          <w:szCs w:val="28"/>
        </w:rPr>
        <w:t xml:space="preserve"> The interventions described in the literature range from simple mechanical aids to highly sophisticated wearable digital technologies. Laser canes represent one of the most accessible interventions, with low-cost versions costing approximately $50 USD. These devices typically project a 75 cm long, 3 mm wide laser line triggered by either a manual switch on the handgrip or a pressure sensor at the base of the cane that activates upon floor contact.</w:t>
      </w:r>
      <w:r w:rsidRPr="008778DB">
        <w:rPr>
          <w:rFonts w:ascii="Times New Roman" w:hAnsi="Times New Roman" w:cs="Times New Roman"/>
          <w:sz w:val="24"/>
          <w:szCs w:val="28"/>
          <w:vertAlign w:val="superscript"/>
        </w:rPr>
        <w:t>20</w:t>
      </w:r>
    </w:p>
    <w:p w14:paraId="4667EAB4" w14:textId="77777777" w:rsidR="00541A38" w:rsidRPr="008778DB" w:rsidRDefault="00541A38" w:rsidP="00541A38">
      <w:pPr>
        <w:spacing w:line="360" w:lineRule="auto"/>
        <w:jc w:val="both"/>
        <w:rPr>
          <w:rFonts w:ascii="Times New Roman" w:hAnsi="Times New Roman" w:cs="Times New Roman"/>
          <w:sz w:val="24"/>
          <w:szCs w:val="28"/>
        </w:rPr>
      </w:pPr>
      <w:r w:rsidRPr="008778DB">
        <w:rPr>
          <w:rFonts w:ascii="Times New Roman" w:hAnsi="Times New Roman" w:cs="Times New Roman"/>
          <w:sz w:val="24"/>
          <w:szCs w:val="28"/>
        </w:rPr>
        <w:t>Laser shoes have evolved into complex sensing platforms. The "Path Finder" system utilizes digital laser devices mounted on the toe area of the shoe to provide step-synchronized cueing.</w:t>
      </w:r>
      <w:r w:rsidRPr="008778DB">
        <w:rPr>
          <w:rFonts w:ascii="Times New Roman" w:hAnsi="Times New Roman" w:cs="Times New Roman"/>
          <w:sz w:val="24"/>
          <w:szCs w:val="28"/>
          <w:vertAlign w:val="superscript"/>
        </w:rPr>
        <w:t>24</w:t>
      </w:r>
      <w:r w:rsidRPr="008778DB">
        <w:rPr>
          <w:rFonts w:ascii="Times New Roman" w:hAnsi="Times New Roman" w:cs="Times New Roman"/>
          <w:sz w:val="24"/>
          <w:szCs w:val="28"/>
        </w:rPr>
        <w:t xml:space="preserve"> More advanced experimental prototypes integrate eleven force-sensitive resistors (FSRs) within the insole to precisely assess foot pressure and an inertial measurement unit (IMU) containing an accelerometer, gyroscope, and magnetometer to quantify stride parameters and the Freeze Index. These shoes use real-time algorithms to ensure one-side-at-a-time cueing, projecting a laser line 30–35 cm in front of the standing foot to guide the contralateral foot's next step.</w:t>
      </w:r>
      <w:r w:rsidRPr="008778DB">
        <w:rPr>
          <w:rFonts w:ascii="Times New Roman" w:hAnsi="Times New Roman" w:cs="Times New Roman"/>
          <w:sz w:val="24"/>
          <w:szCs w:val="28"/>
          <w:vertAlign w:val="superscript"/>
        </w:rPr>
        <w:t>21</w:t>
      </w:r>
    </w:p>
    <w:p w14:paraId="1BA3D070" w14:textId="38ADBFEE" w:rsidR="00541A38" w:rsidRPr="008778DB" w:rsidRDefault="00541A38" w:rsidP="00541A38">
      <w:pPr>
        <w:spacing w:line="360" w:lineRule="auto"/>
        <w:jc w:val="both"/>
        <w:rPr>
          <w:rFonts w:ascii="Times New Roman" w:hAnsi="Times New Roman" w:cs="Times New Roman"/>
          <w:sz w:val="24"/>
          <w:szCs w:val="28"/>
        </w:rPr>
      </w:pPr>
      <w:r w:rsidRPr="008778DB">
        <w:rPr>
          <w:rFonts w:ascii="Times New Roman" w:hAnsi="Times New Roman" w:cs="Times New Roman"/>
          <w:sz w:val="24"/>
          <w:szCs w:val="28"/>
        </w:rPr>
        <w:t>Wearable modules offer a versatile alternative to footwear-integrated systems. These include sternum-mounted generators, waist-mounted devices, and ankle bracelet lasers. The ankle bracelet laser is particularly notable for its closed-loop design, using ultrasonic sensors to detect the stance and swing phases, thereby automating the cue without requiring manual activation. Waist-mounted devices often project a red transverse line approximately 110% of the patient's average step length ahead of their toes.</w:t>
      </w:r>
      <w:r w:rsidRPr="008778DB">
        <w:rPr>
          <w:rFonts w:ascii="Times New Roman" w:hAnsi="Times New Roman" w:cs="Times New Roman"/>
          <w:sz w:val="24"/>
          <w:szCs w:val="28"/>
          <w:vertAlign w:val="superscript"/>
        </w:rPr>
        <w:t>18,</w:t>
      </w:r>
      <w:r w:rsidR="00692FAA">
        <w:rPr>
          <w:rFonts w:ascii="Times New Roman" w:hAnsi="Times New Roman" w:cs="Times New Roman"/>
          <w:sz w:val="24"/>
          <w:szCs w:val="28"/>
          <w:vertAlign w:val="superscript"/>
        </w:rPr>
        <w:t xml:space="preserve"> </w:t>
      </w:r>
      <w:r w:rsidRPr="008778DB">
        <w:rPr>
          <w:rFonts w:ascii="Times New Roman" w:hAnsi="Times New Roman" w:cs="Times New Roman"/>
          <w:sz w:val="24"/>
          <w:szCs w:val="28"/>
          <w:vertAlign w:val="superscript"/>
        </w:rPr>
        <w:t>23,</w:t>
      </w:r>
      <w:r w:rsidR="00692FAA">
        <w:rPr>
          <w:rFonts w:ascii="Times New Roman" w:hAnsi="Times New Roman" w:cs="Times New Roman"/>
          <w:sz w:val="24"/>
          <w:szCs w:val="28"/>
          <w:vertAlign w:val="superscript"/>
        </w:rPr>
        <w:t xml:space="preserve"> </w:t>
      </w:r>
      <w:r w:rsidRPr="008778DB">
        <w:rPr>
          <w:rFonts w:ascii="Times New Roman" w:hAnsi="Times New Roman" w:cs="Times New Roman"/>
          <w:sz w:val="24"/>
          <w:szCs w:val="28"/>
          <w:vertAlign w:val="superscript"/>
        </w:rPr>
        <w:t>25</w:t>
      </w:r>
    </w:p>
    <w:p w14:paraId="2A4E0E32" w14:textId="7CA8EAAB" w:rsidR="00541A38" w:rsidRPr="008778DB" w:rsidRDefault="00A9728E" w:rsidP="00541A38">
      <w:pPr>
        <w:spacing w:line="360" w:lineRule="auto"/>
        <w:jc w:val="both"/>
        <w:rPr>
          <w:rFonts w:ascii="Times New Roman" w:hAnsi="Times New Roman" w:cs="Times New Roman"/>
          <w:sz w:val="24"/>
          <w:szCs w:val="28"/>
        </w:rPr>
      </w:pPr>
      <w:r w:rsidRPr="00F35D3E">
        <w:rPr>
          <w:rFonts w:ascii="Times New Roman" w:hAnsi="Times New Roman" w:cs="Times New Roman"/>
          <w:b/>
          <w:bCs/>
          <w:i/>
          <w:sz w:val="24"/>
          <w:szCs w:val="28"/>
        </w:rPr>
        <w:t>Mode of application and stimulus d</w:t>
      </w:r>
      <w:r w:rsidR="00541A38" w:rsidRPr="00F35D3E">
        <w:rPr>
          <w:rFonts w:ascii="Times New Roman" w:hAnsi="Times New Roman" w:cs="Times New Roman"/>
          <w:b/>
          <w:bCs/>
          <w:i/>
          <w:sz w:val="24"/>
          <w:szCs w:val="28"/>
        </w:rPr>
        <w:t>elivery</w:t>
      </w:r>
      <w:r w:rsidRPr="00F35D3E">
        <w:rPr>
          <w:rFonts w:ascii="Times New Roman" w:hAnsi="Times New Roman" w:cs="Times New Roman"/>
          <w:b/>
          <w:bCs/>
          <w:i/>
          <w:sz w:val="24"/>
          <w:szCs w:val="28"/>
        </w:rPr>
        <w:t>:</w:t>
      </w:r>
      <w:r w:rsidRPr="008778DB">
        <w:rPr>
          <w:rFonts w:ascii="Times New Roman" w:hAnsi="Times New Roman" w:cs="Times New Roman"/>
          <w:b/>
          <w:bCs/>
          <w:sz w:val="24"/>
          <w:szCs w:val="28"/>
        </w:rPr>
        <w:t xml:space="preserve"> </w:t>
      </w:r>
      <w:r w:rsidR="00541A38" w:rsidRPr="008778DB">
        <w:rPr>
          <w:rFonts w:ascii="Times New Roman" w:hAnsi="Times New Roman" w:cs="Times New Roman"/>
          <w:sz w:val="24"/>
          <w:szCs w:val="28"/>
        </w:rPr>
        <w:t xml:space="preserve">A critical distinction in the mode of application is between open-loop and closed-loop cueing systems. Open-loop systems provide a constant stimulus or require the user to manually trigger the cue, which can increase the cognitive dual-task burden for patients who already </w:t>
      </w:r>
      <w:r w:rsidR="008F78AA">
        <w:rPr>
          <w:rFonts w:ascii="Times New Roman" w:hAnsi="Times New Roman" w:cs="Times New Roman"/>
          <w:sz w:val="24"/>
          <w:szCs w:val="28"/>
        </w:rPr>
        <w:t xml:space="preserve">experience challenges with </w:t>
      </w:r>
      <w:r w:rsidR="00541A38" w:rsidRPr="008778DB">
        <w:rPr>
          <w:rFonts w:ascii="Times New Roman" w:hAnsi="Times New Roman" w:cs="Times New Roman"/>
          <w:sz w:val="24"/>
          <w:szCs w:val="28"/>
        </w:rPr>
        <w:t>a</w:t>
      </w:r>
      <w:r w:rsidR="008F78AA">
        <w:rPr>
          <w:rFonts w:ascii="Times New Roman" w:hAnsi="Times New Roman" w:cs="Times New Roman"/>
          <w:sz w:val="24"/>
          <w:szCs w:val="28"/>
        </w:rPr>
        <w:t>ttention or executive function</w:t>
      </w:r>
      <w:r w:rsidR="00541A38" w:rsidRPr="008778DB">
        <w:rPr>
          <w:rFonts w:ascii="Times New Roman" w:hAnsi="Times New Roman" w:cs="Times New Roman"/>
          <w:sz w:val="24"/>
          <w:szCs w:val="28"/>
        </w:rPr>
        <w:t xml:space="preserve">. In contrast, closed-loop systems, such as the sensor-integrated shoes and ankle </w:t>
      </w:r>
      <w:r w:rsidR="00541A38" w:rsidRPr="008778DB">
        <w:rPr>
          <w:rFonts w:ascii="Times New Roman" w:hAnsi="Times New Roman" w:cs="Times New Roman"/>
          <w:sz w:val="24"/>
          <w:szCs w:val="28"/>
        </w:rPr>
        <w:lastRenderedPageBreak/>
        <w:t>bracelets, use feedback-controlled mechanisms to project cues only when a specific gait phase (like heel-strike) is detected.</w:t>
      </w:r>
      <w:r w:rsidR="00541A38" w:rsidRPr="008778DB">
        <w:rPr>
          <w:rFonts w:ascii="Times New Roman" w:hAnsi="Times New Roman" w:cs="Times New Roman"/>
          <w:sz w:val="24"/>
          <w:szCs w:val="28"/>
          <w:vertAlign w:val="superscript"/>
        </w:rPr>
        <w:t>21,</w:t>
      </w:r>
      <w:r w:rsidR="00692FAA">
        <w:rPr>
          <w:rFonts w:ascii="Times New Roman" w:hAnsi="Times New Roman" w:cs="Times New Roman"/>
          <w:sz w:val="24"/>
          <w:szCs w:val="28"/>
          <w:vertAlign w:val="superscript"/>
        </w:rPr>
        <w:t xml:space="preserve"> </w:t>
      </w:r>
      <w:r w:rsidR="00541A38" w:rsidRPr="008778DB">
        <w:rPr>
          <w:rFonts w:ascii="Times New Roman" w:hAnsi="Times New Roman" w:cs="Times New Roman"/>
          <w:sz w:val="24"/>
          <w:szCs w:val="28"/>
          <w:vertAlign w:val="superscript"/>
        </w:rPr>
        <w:t>23</w:t>
      </w:r>
    </w:p>
    <w:p w14:paraId="0F8370DB" w14:textId="3BF844EE" w:rsidR="00541A38" w:rsidRPr="008778DB" w:rsidRDefault="00541A38" w:rsidP="00541A38">
      <w:pPr>
        <w:spacing w:line="360" w:lineRule="auto"/>
        <w:jc w:val="both"/>
        <w:rPr>
          <w:rFonts w:ascii="Times New Roman" w:hAnsi="Times New Roman" w:cs="Times New Roman"/>
          <w:sz w:val="24"/>
          <w:szCs w:val="28"/>
        </w:rPr>
      </w:pPr>
      <w:r w:rsidRPr="008778DB">
        <w:rPr>
          <w:rFonts w:ascii="Times New Roman" w:hAnsi="Times New Roman" w:cs="Times New Roman"/>
          <w:sz w:val="24"/>
          <w:szCs w:val="28"/>
        </w:rPr>
        <w:t>The intermittent nature of closed-loop cues is hypothesized to be more effective because it triggers reflexive visual processing. By appearing only when needed for the next step, these cues maintain their "novel saliency," preventing the habituation that often occurs with fixed or continuous cues.</w:t>
      </w:r>
      <w:r w:rsidRPr="008778DB">
        <w:rPr>
          <w:rFonts w:ascii="Times New Roman" w:hAnsi="Times New Roman" w:cs="Times New Roman"/>
          <w:sz w:val="24"/>
          <w:szCs w:val="28"/>
          <w:vertAlign w:val="superscript"/>
        </w:rPr>
        <w:t>24</w:t>
      </w:r>
      <w:r w:rsidRPr="008778DB">
        <w:rPr>
          <w:rFonts w:ascii="Times New Roman" w:hAnsi="Times New Roman" w:cs="Times New Roman"/>
          <w:sz w:val="24"/>
          <w:szCs w:val="28"/>
        </w:rPr>
        <w:t xml:space="preserve"> This mode of application mimics the natural triggers of the gait cycle, potentially promoting neuroplasticity and motor relearning through a reinforced sensory-motor feedback loop. Furthermore, systems that utilize one-side-at-a-time cueing prevent the visual confusion that can arise when two laser lines are projected simultaneously, a common issue during shuffling or gait initiation.</w:t>
      </w:r>
      <w:r w:rsidRPr="008778DB">
        <w:rPr>
          <w:rFonts w:ascii="Times New Roman" w:hAnsi="Times New Roman" w:cs="Times New Roman"/>
          <w:sz w:val="24"/>
          <w:szCs w:val="28"/>
          <w:vertAlign w:val="superscript"/>
        </w:rPr>
        <w:t>21,</w:t>
      </w:r>
      <w:r w:rsidR="00692FAA">
        <w:rPr>
          <w:rFonts w:ascii="Times New Roman" w:hAnsi="Times New Roman" w:cs="Times New Roman"/>
          <w:sz w:val="24"/>
          <w:szCs w:val="28"/>
          <w:vertAlign w:val="superscript"/>
        </w:rPr>
        <w:t xml:space="preserve"> </w:t>
      </w:r>
      <w:r w:rsidRPr="008778DB">
        <w:rPr>
          <w:rFonts w:ascii="Times New Roman" w:hAnsi="Times New Roman" w:cs="Times New Roman"/>
          <w:sz w:val="24"/>
          <w:szCs w:val="28"/>
          <w:vertAlign w:val="superscript"/>
        </w:rPr>
        <w:t>23</w:t>
      </w:r>
    </w:p>
    <w:p w14:paraId="026F6082" w14:textId="3E79202C" w:rsidR="00541A38" w:rsidRPr="008778DB" w:rsidRDefault="00A9728E" w:rsidP="00541A38">
      <w:pPr>
        <w:spacing w:line="360" w:lineRule="auto"/>
        <w:jc w:val="both"/>
        <w:rPr>
          <w:rFonts w:ascii="Times New Roman" w:hAnsi="Times New Roman" w:cs="Times New Roman"/>
          <w:sz w:val="24"/>
          <w:szCs w:val="28"/>
        </w:rPr>
      </w:pPr>
      <w:r w:rsidRPr="00F35D3E">
        <w:rPr>
          <w:rFonts w:ascii="Times New Roman" w:hAnsi="Times New Roman" w:cs="Times New Roman"/>
          <w:b/>
          <w:bCs/>
          <w:i/>
          <w:sz w:val="24"/>
          <w:szCs w:val="28"/>
        </w:rPr>
        <w:t>Intensity, t</w:t>
      </w:r>
      <w:r w:rsidR="00541A38" w:rsidRPr="00F35D3E">
        <w:rPr>
          <w:rFonts w:ascii="Times New Roman" w:hAnsi="Times New Roman" w:cs="Times New Roman"/>
          <w:b/>
          <w:bCs/>
          <w:i/>
          <w:sz w:val="24"/>
          <w:szCs w:val="28"/>
        </w:rPr>
        <w:t xml:space="preserve">iming, and </w:t>
      </w:r>
      <w:r w:rsidRPr="00F35D3E">
        <w:rPr>
          <w:rFonts w:ascii="Times New Roman" w:hAnsi="Times New Roman" w:cs="Times New Roman"/>
          <w:b/>
          <w:bCs/>
          <w:i/>
          <w:sz w:val="24"/>
          <w:szCs w:val="28"/>
        </w:rPr>
        <w:t>duration of i</w:t>
      </w:r>
      <w:r w:rsidR="00541A38" w:rsidRPr="00F35D3E">
        <w:rPr>
          <w:rFonts w:ascii="Times New Roman" w:hAnsi="Times New Roman" w:cs="Times New Roman"/>
          <w:b/>
          <w:bCs/>
          <w:i/>
          <w:sz w:val="24"/>
          <w:szCs w:val="28"/>
        </w:rPr>
        <w:t>ntervention</w:t>
      </w:r>
      <w:r w:rsidRPr="00F35D3E">
        <w:rPr>
          <w:rFonts w:ascii="Times New Roman" w:hAnsi="Times New Roman" w:cs="Times New Roman"/>
          <w:b/>
          <w:i/>
          <w:sz w:val="24"/>
          <w:szCs w:val="28"/>
        </w:rPr>
        <w:t>:</w:t>
      </w:r>
      <w:r w:rsidRPr="008778DB">
        <w:rPr>
          <w:rFonts w:ascii="Times New Roman" w:hAnsi="Times New Roman" w:cs="Times New Roman"/>
          <w:sz w:val="24"/>
          <w:szCs w:val="28"/>
        </w:rPr>
        <w:t xml:space="preserve"> </w:t>
      </w:r>
      <w:r w:rsidR="00541A38" w:rsidRPr="008778DB">
        <w:rPr>
          <w:rFonts w:ascii="Times New Roman" w:hAnsi="Times New Roman" w:cs="Times New Roman"/>
          <w:sz w:val="24"/>
          <w:szCs w:val="28"/>
        </w:rPr>
        <w:t>The intensity and duration of the interventions varied from acute laboratory exposures to week-long home trials. Many laboratory studies assessed immediate effects over short distances (e.g., 5-meter or 10-meter tracks) with trials lasting only a few minutes. For instance, the ankle bracelet laser showed clinical benefits after only 5 minutes of familiarization.</w:t>
      </w:r>
      <w:r w:rsidR="00541A38" w:rsidRPr="008778DB">
        <w:rPr>
          <w:rFonts w:ascii="Times New Roman" w:hAnsi="Times New Roman" w:cs="Times New Roman"/>
          <w:sz w:val="24"/>
          <w:szCs w:val="28"/>
          <w:vertAlign w:val="superscript"/>
        </w:rPr>
        <w:t>20,</w:t>
      </w:r>
      <w:r w:rsidR="00692FAA">
        <w:rPr>
          <w:rFonts w:ascii="Times New Roman" w:hAnsi="Times New Roman" w:cs="Times New Roman"/>
          <w:sz w:val="24"/>
          <w:szCs w:val="28"/>
          <w:vertAlign w:val="superscript"/>
        </w:rPr>
        <w:t xml:space="preserve"> </w:t>
      </w:r>
      <w:r w:rsidR="00541A38" w:rsidRPr="008778DB">
        <w:rPr>
          <w:rFonts w:ascii="Times New Roman" w:hAnsi="Times New Roman" w:cs="Times New Roman"/>
          <w:sz w:val="24"/>
          <w:szCs w:val="28"/>
          <w:vertAlign w:val="superscript"/>
        </w:rPr>
        <w:t>23</w:t>
      </w:r>
    </w:p>
    <w:p w14:paraId="05D61154" w14:textId="77777777" w:rsidR="00541A38" w:rsidRPr="008778DB" w:rsidRDefault="00541A38" w:rsidP="00541A38">
      <w:pPr>
        <w:spacing w:line="360" w:lineRule="auto"/>
        <w:jc w:val="both"/>
        <w:rPr>
          <w:rFonts w:ascii="Times New Roman" w:hAnsi="Times New Roman" w:cs="Times New Roman"/>
          <w:sz w:val="24"/>
          <w:szCs w:val="28"/>
        </w:rPr>
      </w:pPr>
      <w:r w:rsidRPr="008778DB">
        <w:rPr>
          <w:rFonts w:ascii="Times New Roman" w:hAnsi="Times New Roman" w:cs="Times New Roman"/>
          <w:sz w:val="24"/>
          <w:szCs w:val="28"/>
        </w:rPr>
        <w:t>In contrast, the home-based study assessed intensity over three consecutive weeks: one week of wearing the shoes without cueing, one week with cueing, and a one-week follow-up. This longitudinal approach revealed that while FOG severity improved during the "with cueing" week, the effects did not consistently carry over to the follow-up week, suggesting that the benefits may be punctual rather than permanent after short-term use. However, the reduction in near-falls did continue through the follow-up period, hinting at a possible training effect or a boost in confidence.</w:t>
      </w:r>
      <w:r w:rsidRPr="008778DB">
        <w:rPr>
          <w:rFonts w:ascii="Times New Roman" w:hAnsi="Times New Roman" w:cs="Times New Roman"/>
          <w:sz w:val="24"/>
          <w:szCs w:val="28"/>
          <w:vertAlign w:val="superscript"/>
        </w:rPr>
        <w:t>19</w:t>
      </w:r>
    </w:p>
    <w:p w14:paraId="03AD8D5F" w14:textId="47D41D4A" w:rsidR="00541A38" w:rsidRPr="008778DB" w:rsidRDefault="00A9728E" w:rsidP="00541A38">
      <w:pPr>
        <w:spacing w:line="360" w:lineRule="auto"/>
        <w:jc w:val="both"/>
        <w:rPr>
          <w:rFonts w:ascii="Times New Roman" w:hAnsi="Times New Roman" w:cs="Times New Roman"/>
          <w:sz w:val="24"/>
          <w:szCs w:val="28"/>
        </w:rPr>
      </w:pPr>
      <w:r w:rsidRPr="00F35D3E">
        <w:rPr>
          <w:rFonts w:ascii="Times New Roman" w:hAnsi="Times New Roman" w:cs="Times New Roman"/>
          <w:b/>
          <w:bCs/>
          <w:i/>
          <w:sz w:val="24"/>
          <w:szCs w:val="28"/>
        </w:rPr>
        <w:t>Proposed mechanisms of a</w:t>
      </w:r>
      <w:r w:rsidR="00541A38" w:rsidRPr="00F35D3E">
        <w:rPr>
          <w:rFonts w:ascii="Times New Roman" w:hAnsi="Times New Roman" w:cs="Times New Roman"/>
          <w:b/>
          <w:bCs/>
          <w:i/>
          <w:sz w:val="24"/>
          <w:szCs w:val="28"/>
        </w:rPr>
        <w:t>ction</w:t>
      </w:r>
      <w:r w:rsidR="00233611">
        <w:rPr>
          <w:rFonts w:ascii="Times New Roman" w:hAnsi="Times New Roman" w:cs="Times New Roman"/>
          <w:b/>
          <w:bCs/>
          <w:i/>
          <w:sz w:val="24"/>
          <w:szCs w:val="28"/>
        </w:rPr>
        <w:t xml:space="preserve"> </w:t>
      </w:r>
      <w:r w:rsidR="00233611" w:rsidRPr="00233611">
        <w:rPr>
          <w:rFonts w:ascii="Times New Roman" w:hAnsi="Times New Roman" w:cs="Times New Roman"/>
          <w:bCs/>
          <w:i/>
          <w:sz w:val="24"/>
          <w:szCs w:val="28"/>
        </w:rPr>
        <w:t>(Table 3)</w:t>
      </w:r>
      <w:r w:rsidRPr="00F35D3E">
        <w:rPr>
          <w:rFonts w:ascii="Times New Roman" w:hAnsi="Times New Roman" w:cs="Times New Roman"/>
          <w:b/>
          <w:i/>
          <w:sz w:val="24"/>
          <w:szCs w:val="28"/>
        </w:rPr>
        <w:t>:</w:t>
      </w:r>
      <w:r w:rsidRPr="008778DB">
        <w:rPr>
          <w:rFonts w:ascii="Times New Roman" w:hAnsi="Times New Roman" w:cs="Times New Roman"/>
          <w:sz w:val="24"/>
          <w:szCs w:val="28"/>
        </w:rPr>
        <w:t xml:space="preserve"> </w:t>
      </w:r>
      <w:r w:rsidR="00541A38" w:rsidRPr="008778DB">
        <w:rPr>
          <w:rFonts w:ascii="Times New Roman" w:hAnsi="Times New Roman" w:cs="Times New Roman"/>
          <w:sz w:val="24"/>
          <w:szCs w:val="28"/>
        </w:rPr>
        <w:t xml:space="preserve">The primary pathophysiological theory for the </w:t>
      </w:r>
      <w:r w:rsidR="000651B9">
        <w:rPr>
          <w:rFonts w:ascii="Times New Roman" w:hAnsi="Times New Roman" w:cs="Times New Roman"/>
          <w:sz w:val="24"/>
          <w:szCs w:val="28"/>
        </w:rPr>
        <w:t>effectiveness</w:t>
      </w:r>
      <w:r w:rsidR="00541A38" w:rsidRPr="008778DB">
        <w:rPr>
          <w:rFonts w:ascii="Times New Roman" w:hAnsi="Times New Roman" w:cs="Times New Roman"/>
          <w:sz w:val="24"/>
          <w:szCs w:val="28"/>
        </w:rPr>
        <w:t xml:space="preserve"> of laser cues</w:t>
      </w:r>
      <w:r w:rsidR="000651B9">
        <w:rPr>
          <w:rFonts w:ascii="Times New Roman" w:hAnsi="Times New Roman" w:cs="Times New Roman"/>
          <w:sz w:val="24"/>
          <w:szCs w:val="28"/>
        </w:rPr>
        <w:t xml:space="preserve"> relates to their proposed </w:t>
      </w:r>
      <w:r w:rsidR="00541A38" w:rsidRPr="008778DB">
        <w:rPr>
          <w:rFonts w:ascii="Times New Roman" w:hAnsi="Times New Roman" w:cs="Times New Roman"/>
          <w:sz w:val="24"/>
          <w:szCs w:val="28"/>
        </w:rPr>
        <w:t xml:space="preserve">ability to bypass the </w:t>
      </w:r>
      <w:r w:rsidR="000651B9">
        <w:rPr>
          <w:rFonts w:ascii="Times New Roman" w:hAnsi="Times New Roman" w:cs="Times New Roman"/>
          <w:sz w:val="24"/>
          <w:szCs w:val="28"/>
        </w:rPr>
        <w:t>underactive</w:t>
      </w:r>
      <w:r w:rsidR="00541A38" w:rsidRPr="008778DB">
        <w:rPr>
          <w:rFonts w:ascii="Times New Roman" w:hAnsi="Times New Roman" w:cs="Times New Roman"/>
          <w:sz w:val="24"/>
          <w:szCs w:val="28"/>
        </w:rPr>
        <w:t xml:space="preserve"> basal ganglia-supplementary motor area (SMA) circuit. FOG is thought to </w:t>
      </w:r>
      <w:r w:rsidR="000651B9">
        <w:rPr>
          <w:rFonts w:ascii="Times New Roman" w:hAnsi="Times New Roman" w:cs="Times New Roman"/>
          <w:sz w:val="24"/>
          <w:szCs w:val="28"/>
        </w:rPr>
        <w:t>arise from a disruption in the internal cueing</w:t>
      </w:r>
      <w:r w:rsidR="00541A38" w:rsidRPr="008778DB">
        <w:rPr>
          <w:rFonts w:ascii="Times New Roman" w:hAnsi="Times New Roman" w:cs="Times New Roman"/>
          <w:sz w:val="24"/>
          <w:szCs w:val="28"/>
        </w:rPr>
        <w:t xml:space="preserve"> mechanisms of the basal ganglia. By providing an external spatial target, laser cues allow the brain to utilize alternative motor pathways in the lateral premotor cortex (PMC) and posterior parietal cortex (PPC). This shifts movement from an internal, automatic control mode to an external, goal-directed mode.</w:t>
      </w:r>
      <w:r w:rsidR="00541A38" w:rsidRPr="008778DB">
        <w:rPr>
          <w:rFonts w:ascii="Times New Roman" w:hAnsi="Times New Roman" w:cs="Times New Roman"/>
          <w:sz w:val="24"/>
          <w:szCs w:val="28"/>
          <w:vertAlign w:val="superscript"/>
        </w:rPr>
        <w:t xml:space="preserve"> 18,</w:t>
      </w:r>
      <w:r w:rsidR="00692FAA">
        <w:rPr>
          <w:rFonts w:ascii="Times New Roman" w:hAnsi="Times New Roman" w:cs="Times New Roman"/>
          <w:sz w:val="24"/>
          <w:szCs w:val="28"/>
          <w:vertAlign w:val="superscript"/>
        </w:rPr>
        <w:t xml:space="preserve"> </w:t>
      </w:r>
      <w:r w:rsidR="00541A38" w:rsidRPr="008778DB">
        <w:rPr>
          <w:rFonts w:ascii="Times New Roman" w:hAnsi="Times New Roman" w:cs="Times New Roman"/>
          <w:sz w:val="24"/>
          <w:szCs w:val="28"/>
          <w:vertAlign w:val="superscript"/>
        </w:rPr>
        <w:t>23</w:t>
      </w:r>
    </w:p>
    <w:p w14:paraId="34153887" w14:textId="77777777" w:rsidR="00541A38" w:rsidRPr="008778DB" w:rsidRDefault="00541A38" w:rsidP="00541A38">
      <w:pPr>
        <w:spacing w:line="360" w:lineRule="auto"/>
        <w:jc w:val="both"/>
        <w:rPr>
          <w:rFonts w:ascii="Times New Roman" w:hAnsi="Times New Roman" w:cs="Times New Roman"/>
          <w:sz w:val="24"/>
          <w:szCs w:val="28"/>
        </w:rPr>
      </w:pPr>
      <w:r w:rsidRPr="008778DB">
        <w:rPr>
          <w:rFonts w:ascii="Times New Roman" w:hAnsi="Times New Roman" w:cs="Times New Roman"/>
          <w:sz w:val="24"/>
          <w:szCs w:val="28"/>
        </w:rPr>
        <w:t xml:space="preserve">Furthermore, laser cues provide sensory compensation for proprioception processing deficits. The visual input of the laser line helps patients plan the amplitude of their steps at a cortical level, correcting the mismatch between intended and executed movement. Approaching the </w:t>
      </w:r>
      <w:r w:rsidRPr="008778DB">
        <w:rPr>
          <w:rFonts w:ascii="Times New Roman" w:hAnsi="Times New Roman" w:cs="Times New Roman"/>
          <w:sz w:val="24"/>
          <w:szCs w:val="28"/>
        </w:rPr>
        <w:lastRenderedPageBreak/>
        <w:t>laser line also has dynamic properties that encourage the patient to step over the target, effectively breaking the "sequence effect" where steps become progressively smaller.</w:t>
      </w:r>
      <w:r w:rsidRPr="008778DB">
        <w:rPr>
          <w:rFonts w:ascii="Times New Roman" w:hAnsi="Times New Roman" w:cs="Times New Roman"/>
          <w:sz w:val="24"/>
          <w:szCs w:val="28"/>
          <w:vertAlign w:val="superscript"/>
        </w:rPr>
        <w:t>25</w:t>
      </w:r>
    </w:p>
    <w:p w14:paraId="454544E8" w14:textId="78D7F99C" w:rsidR="00541A38" w:rsidRPr="008778DB" w:rsidRDefault="00541A38" w:rsidP="00541A38">
      <w:pPr>
        <w:spacing w:line="360" w:lineRule="auto"/>
        <w:jc w:val="both"/>
        <w:rPr>
          <w:rFonts w:ascii="Times New Roman" w:hAnsi="Times New Roman" w:cs="Times New Roman"/>
          <w:sz w:val="24"/>
          <w:szCs w:val="28"/>
        </w:rPr>
      </w:pPr>
      <w:r w:rsidRPr="00F35D3E">
        <w:rPr>
          <w:rFonts w:ascii="Times New Roman" w:hAnsi="Times New Roman" w:cs="Times New Roman"/>
          <w:b/>
          <w:bCs/>
          <w:i/>
          <w:sz w:val="24"/>
          <w:szCs w:val="28"/>
        </w:rPr>
        <w:t>T</w:t>
      </w:r>
      <w:r w:rsidR="00A9728E" w:rsidRPr="00F35D3E">
        <w:rPr>
          <w:rFonts w:ascii="Times New Roman" w:hAnsi="Times New Roman" w:cs="Times New Roman"/>
          <w:b/>
          <w:bCs/>
          <w:i/>
          <w:sz w:val="24"/>
          <w:szCs w:val="28"/>
        </w:rPr>
        <w:t>he "Cautious Gait" paradox and v</w:t>
      </w:r>
      <w:r w:rsidRPr="00F35D3E">
        <w:rPr>
          <w:rFonts w:ascii="Times New Roman" w:hAnsi="Times New Roman" w:cs="Times New Roman"/>
          <w:b/>
          <w:bCs/>
          <w:i/>
          <w:sz w:val="24"/>
          <w:szCs w:val="28"/>
        </w:rPr>
        <w:t>ariability</w:t>
      </w:r>
      <w:r w:rsidR="00A9728E" w:rsidRPr="00F35D3E">
        <w:rPr>
          <w:rFonts w:ascii="Times New Roman" w:hAnsi="Times New Roman" w:cs="Times New Roman"/>
          <w:b/>
          <w:i/>
          <w:sz w:val="24"/>
          <w:szCs w:val="28"/>
        </w:rPr>
        <w:t>:</w:t>
      </w:r>
      <w:r w:rsidR="00A9728E" w:rsidRPr="008778DB">
        <w:rPr>
          <w:rFonts w:ascii="Times New Roman" w:hAnsi="Times New Roman" w:cs="Times New Roman"/>
          <w:sz w:val="24"/>
          <w:szCs w:val="28"/>
        </w:rPr>
        <w:t xml:space="preserve"> </w:t>
      </w:r>
      <w:r w:rsidRPr="008778DB">
        <w:rPr>
          <w:rFonts w:ascii="Times New Roman" w:hAnsi="Times New Roman" w:cs="Times New Roman"/>
          <w:sz w:val="24"/>
          <w:szCs w:val="28"/>
        </w:rPr>
        <w:t xml:space="preserve">A </w:t>
      </w:r>
      <w:r w:rsidR="000651B9">
        <w:rPr>
          <w:rFonts w:ascii="Times New Roman" w:hAnsi="Times New Roman" w:cs="Times New Roman"/>
          <w:sz w:val="24"/>
          <w:szCs w:val="28"/>
        </w:rPr>
        <w:t>noteworthy</w:t>
      </w:r>
      <w:r w:rsidRPr="008778DB">
        <w:rPr>
          <w:rFonts w:ascii="Times New Roman" w:hAnsi="Times New Roman" w:cs="Times New Roman"/>
          <w:sz w:val="24"/>
          <w:szCs w:val="28"/>
        </w:rPr>
        <w:t xml:space="preserve"> point of discussion in recent literature is the </w:t>
      </w:r>
      <w:r w:rsidR="000651B9">
        <w:rPr>
          <w:rFonts w:ascii="Times New Roman" w:hAnsi="Times New Roman" w:cs="Times New Roman"/>
          <w:sz w:val="24"/>
          <w:szCs w:val="28"/>
        </w:rPr>
        <w:t>finding that laser cues do not consistently</w:t>
      </w:r>
      <w:r w:rsidRPr="008778DB">
        <w:rPr>
          <w:rFonts w:ascii="Times New Roman" w:hAnsi="Times New Roman" w:cs="Times New Roman"/>
          <w:sz w:val="24"/>
          <w:szCs w:val="28"/>
        </w:rPr>
        <w:t xml:space="preserve"> improve gait and </w:t>
      </w:r>
      <w:r w:rsidR="000651B9">
        <w:rPr>
          <w:rFonts w:ascii="Times New Roman" w:hAnsi="Times New Roman" w:cs="Times New Roman"/>
          <w:sz w:val="24"/>
          <w:szCs w:val="28"/>
        </w:rPr>
        <w:t xml:space="preserve">may in some cases, result in less optimal </w:t>
      </w:r>
      <w:r w:rsidR="00372EA4">
        <w:rPr>
          <w:rFonts w:ascii="Times New Roman" w:hAnsi="Times New Roman" w:cs="Times New Roman"/>
          <w:sz w:val="24"/>
          <w:szCs w:val="28"/>
        </w:rPr>
        <w:t>outcome</w:t>
      </w:r>
      <w:r w:rsidR="00372EA4" w:rsidRPr="008778DB">
        <w:rPr>
          <w:rFonts w:ascii="Times New Roman" w:hAnsi="Times New Roman" w:cs="Times New Roman"/>
          <w:sz w:val="24"/>
          <w:szCs w:val="28"/>
        </w:rPr>
        <w:t>s</w:t>
      </w:r>
      <w:r w:rsidRPr="008778DB">
        <w:rPr>
          <w:rFonts w:ascii="Times New Roman" w:hAnsi="Times New Roman" w:cs="Times New Roman"/>
          <w:sz w:val="24"/>
          <w:szCs w:val="28"/>
        </w:rPr>
        <w:t>. In a large cohort of 80 patients, laser shoes led to decreased speed, increased gait variability, and prolonged double support time. These changes are characteristic of the initial "cognitive stage" of motor learning, where movement is slow and variable as the individual consciously processes new information.</w:t>
      </w:r>
      <w:r w:rsidRPr="008778DB">
        <w:rPr>
          <w:rFonts w:ascii="Times New Roman" w:hAnsi="Times New Roman" w:cs="Times New Roman"/>
          <w:sz w:val="24"/>
          <w:szCs w:val="28"/>
          <w:vertAlign w:val="superscript"/>
        </w:rPr>
        <w:t>24</w:t>
      </w:r>
    </w:p>
    <w:p w14:paraId="0D71496F" w14:textId="2F74698A" w:rsidR="00541A38" w:rsidRPr="008778DB" w:rsidRDefault="00541A38" w:rsidP="00541A38">
      <w:pPr>
        <w:spacing w:line="360" w:lineRule="auto"/>
        <w:jc w:val="both"/>
        <w:rPr>
          <w:rFonts w:ascii="Times New Roman" w:hAnsi="Times New Roman" w:cs="Times New Roman"/>
          <w:sz w:val="24"/>
          <w:szCs w:val="28"/>
        </w:rPr>
      </w:pPr>
      <w:r w:rsidRPr="008778DB">
        <w:rPr>
          <w:rFonts w:ascii="Times New Roman" w:hAnsi="Times New Roman" w:cs="Times New Roman"/>
          <w:sz w:val="24"/>
          <w:szCs w:val="28"/>
        </w:rPr>
        <w:t>For some patients, the requirement to look down and consciously step over a moving laser line acts as a distracting dual-task. This may consume limited executive-attentional resources, leading to inattention to the environment and an increased risk of falling despite the "cautious" approach. This paradox highlights that while cues facilitate movement for those in a "freeze" state, they may impair the efficiency of those who still have relatively preserved walking automaticity.</w:t>
      </w:r>
      <w:r w:rsidRPr="008778DB">
        <w:rPr>
          <w:rFonts w:ascii="Times New Roman" w:hAnsi="Times New Roman" w:cs="Times New Roman"/>
          <w:sz w:val="24"/>
          <w:szCs w:val="28"/>
          <w:vertAlign w:val="superscript"/>
        </w:rPr>
        <w:t>21,</w:t>
      </w:r>
      <w:r w:rsidR="00692FAA">
        <w:rPr>
          <w:rFonts w:ascii="Times New Roman" w:hAnsi="Times New Roman" w:cs="Times New Roman"/>
          <w:sz w:val="24"/>
          <w:szCs w:val="28"/>
          <w:vertAlign w:val="superscript"/>
        </w:rPr>
        <w:t xml:space="preserve"> </w:t>
      </w:r>
      <w:r w:rsidRPr="008778DB">
        <w:rPr>
          <w:rFonts w:ascii="Times New Roman" w:hAnsi="Times New Roman" w:cs="Times New Roman"/>
          <w:sz w:val="24"/>
          <w:szCs w:val="28"/>
          <w:vertAlign w:val="superscript"/>
        </w:rPr>
        <w:t>24</w:t>
      </w:r>
    </w:p>
    <w:p w14:paraId="75A7EEE5" w14:textId="4711596F" w:rsidR="00541A38" w:rsidRPr="008778DB" w:rsidRDefault="00A9728E" w:rsidP="00541A38">
      <w:pPr>
        <w:spacing w:line="360" w:lineRule="auto"/>
        <w:jc w:val="both"/>
        <w:rPr>
          <w:rFonts w:ascii="Times New Roman" w:hAnsi="Times New Roman" w:cs="Times New Roman"/>
          <w:sz w:val="24"/>
          <w:szCs w:val="28"/>
        </w:rPr>
      </w:pPr>
      <w:r w:rsidRPr="00F35D3E">
        <w:rPr>
          <w:rFonts w:ascii="Times New Roman" w:hAnsi="Times New Roman" w:cs="Times New Roman"/>
          <w:b/>
          <w:bCs/>
          <w:i/>
          <w:sz w:val="24"/>
          <w:szCs w:val="28"/>
        </w:rPr>
        <w:t>Individual v</w:t>
      </w:r>
      <w:r w:rsidR="00541A38" w:rsidRPr="00F35D3E">
        <w:rPr>
          <w:rFonts w:ascii="Times New Roman" w:hAnsi="Times New Roman" w:cs="Times New Roman"/>
          <w:b/>
          <w:bCs/>
          <w:i/>
          <w:sz w:val="24"/>
          <w:szCs w:val="28"/>
        </w:rPr>
        <w:t>a</w:t>
      </w:r>
      <w:r w:rsidRPr="00F35D3E">
        <w:rPr>
          <w:rFonts w:ascii="Times New Roman" w:hAnsi="Times New Roman" w:cs="Times New Roman"/>
          <w:b/>
          <w:bCs/>
          <w:i/>
          <w:sz w:val="24"/>
          <w:szCs w:val="28"/>
        </w:rPr>
        <w:t>riability and patient s</w:t>
      </w:r>
      <w:r w:rsidR="00541A38" w:rsidRPr="00F35D3E">
        <w:rPr>
          <w:rFonts w:ascii="Times New Roman" w:hAnsi="Times New Roman" w:cs="Times New Roman"/>
          <w:b/>
          <w:bCs/>
          <w:i/>
          <w:sz w:val="24"/>
          <w:szCs w:val="28"/>
        </w:rPr>
        <w:t>election</w:t>
      </w:r>
      <w:r w:rsidRPr="00F35D3E">
        <w:rPr>
          <w:rFonts w:ascii="Times New Roman" w:hAnsi="Times New Roman" w:cs="Times New Roman"/>
          <w:i/>
          <w:sz w:val="24"/>
          <w:szCs w:val="28"/>
        </w:rPr>
        <w:t>:</w:t>
      </w:r>
      <w:r w:rsidRPr="008778DB">
        <w:rPr>
          <w:rFonts w:ascii="Times New Roman" w:hAnsi="Times New Roman" w:cs="Times New Roman"/>
          <w:sz w:val="24"/>
          <w:szCs w:val="28"/>
        </w:rPr>
        <w:t xml:space="preserve"> </w:t>
      </w:r>
      <w:r w:rsidR="00541A38" w:rsidRPr="008778DB">
        <w:rPr>
          <w:rFonts w:ascii="Times New Roman" w:hAnsi="Times New Roman" w:cs="Times New Roman"/>
          <w:sz w:val="24"/>
          <w:szCs w:val="28"/>
        </w:rPr>
        <w:t xml:space="preserve">The efficacy of laser-based interventions </w:t>
      </w:r>
      <w:r w:rsidR="005A4B14">
        <w:rPr>
          <w:rFonts w:ascii="Times New Roman" w:hAnsi="Times New Roman" w:cs="Times New Roman"/>
          <w:sz w:val="24"/>
          <w:szCs w:val="28"/>
        </w:rPr>
        <w:t>appears to be</w:t>
      </w:r>
      <w:r w:rsidR="00541A38" w:rsidRPr="008778DB">
        <w:rPr>
          <w:rFonts w:ascii="Times New Roman" w:hAnsi="Times New Roman" w:cs="Times New Roman"/>
          <w:sz w:val="24"/>
          <w:szCs w:val="28"/>
        </w:rPr>
        <w:t xml:space="preserve"> sensitive to the patient's disease stage and current gait quality. Greater improvements in spatiotemporal parameters </w:t>
      </w:r>
      <w:r w:rsidR="005A4B14">
        <w:rPr>
          <w:rFonts w:ascii="Times New Roman" w:hAnsi="Times New Roman" w:cs="Times New Roman"/>
          <w:sz w:val="24"/>
          <w:szCs w:val="28"/>
        </w:rPr>
        <w:t>more frequently observed</w:t>
      </w:r>
      <w:r w:rsidR="00541A38" w:rsidRPr="008778DB">
        <w:rPr>
          <w:rFonts w:ascii="Times New Roman" w:hAnsi="Times New Roman" w:cs="Times New Roman"/>
          <w:sz w:val="24"/>
          <w:szCs w:val="28"/>
        </w:rPr>
        <w:t xml:space="preserve"> in moderate PD (H&amp;Y stage 3) compared to mild PD (H&amp;Y stage 2).</w:t>
      </w:r>
      <w:r w:rsidR="00541A38" w:rsidRPr="008778DB">
        <w:rPr>
          <w:rFonts w:ascii="Times New Roman" w:hAnsi="Times New Roman" w:cs="Times New Roman"/>
          <w:sz w:val="24"/>
          <w:szCs w:val="28"/>
          <w:vertAlign w:val="superscript"/>
        </w:rPr>
        <w:t>20,23</w:t>
      </w:r>
      <w:r w:rsidR="00541A38" w:rsidRPr="008778DB">
        <w:rPr>
          <w:rFonts w:ascii="Times New Roman" w:hAnsi="Times New Roman" w:cs="Times New Roman"/>
          <w:sz w:val="24"/>
          <w:szCs w:val="28"/>
        </w:rPr>
        <w:t xml:space="preserve"> Patients in earlier stages may experience a </w:t>
      </w:r>
      <w:r w:rsidR="000651B9">
        <w:rPr>
          <w:rFonts w:ascii="Times New Roman" w:hAnsi="Times New Roman" w:cs="Times New Roman"/>
          <w:sz w:val="24"/>
          <w:szCs w:val="28"/>
        </w:rPr>
        <w:t>counterproductive response</w:t>
      </w:r>
      <w:r w:rsidR="00541A38" w:rsidRPr="008778DB">
        <w:rPr>
          <w:rFonts w:ascii="Times New Roman" w:hAnsi="Times New Roman" w:cs="Times New Roman"/>
          <w:sz w:val="24"/>
          <w:szCs w:val="28"/>
        </w:rPr>
        <w:t xml:space="preserve"> where the cue </w:t>
      </w:r>
      <w:r w:rsidR="000651B9">
        <w:rPr>
          <w:rFonts w:ascii="Times New Roman" w:hAnsi="Times New Roman" w:cs="Times New Roman"/>
          <w:sz w:val="24"/>
          <w:szCs w:val="28"/>
        </w:rPr>
        <w:t>interferes with</w:t>
      </w:r>
      <w:r w:rsidR="00541A38" w:rsidRPr="008778DB">
        <w:rPr>
          <w:rFonts w:ascii="Times New Roman" w:hAnsi="Times New Roman" w:cs="Times New Roman"/>
          <w:sz w:val="24"/>
          <w:szCs w:val="28"/>
        </w:rPr>
        <w:t xml:space="preserve"> their natural rhythm, whereas those with more advanced disease benefit from the external driver to overcome significant motor blocks.</w:t>
      </w:r>
      <w:r w:rsidR="00541A38" w:rsidRPr="008778DB">
        <w:rPr>
          <w:rFonts w:ascii="Times New Roman" w:hAnsi="Times New Roman" w:cs="Times New Roman"/>
          <w:sz w:val="24"/>
          <w:szCs w:val="28"/>
          <w:vertAlign w:val="superscript"/>
        </w:rPr>
        <w:t>21</w:t>
      </w:r>
    </w:p>
    <w:p w14:paraId="4684B6AF" w14:textId="77777777" w:rsidR="00541A38" w:rsidRPr="008778DB" w:rsidRDefault="00541A38" w:rsidP="00541A38">
      <w:pPr>
        <w:spacing w:line="360" w:lineRule="auto"/>
        <w:jc w:val="both"/>
        <w:rPr>
          <w:rFonts w:ascii="Times New Roman" w:hAnsi="Times New Roman" w:cs="Times New Roman"/>
          <w:sz w:val="24"/>
          <w:szCs w:val="28"/>
        </w:rPr>
      </w:pPr>
      <w:r w:rsidRPr="008778DB">
        <w:rPr>
          <w:rFonts w:ascii="Times New Roman" w:hAnsi="Times New Roman" w:cs="Times New Roman"/>
          <w:sz w:val="24"/>
          <w:szCs w:val="28"/>
        </w:rPr>
        <w:t>There is also a notable difference in response based on medication status. While laser cues can increase stride length in both "on" and "off" states, their ability to reduce the number of freezing episodes is often more pronounced during the "off" medication period.</w:t>
      </w:r>
      <w:r w:rsidRPr="008778DB">
        <w:rPr>
          <w:rFonts w:ascii="Times New Roman" w:hAnsi="Times New Roman" w:cs="Times New Roman"/>
          <w:sz w:val="24"/>
          <w:szCs w:val="28"/>
          <w:vertAlign w:val="superscript"/>
        </w:rPr>
        <w:t>21,25</w:t>
      </w:r>
      <w:r w:rsidRPr="008778DB">
        <w:rPr>
          <w:rFonts w:ascii="Times New Roman" w:hAnsi="Times New Roman" w:cs="Times New Roman"/>
          <w:sz w:val="24"/>
          <w:szCs w:val="28"/>
        </w:rPr>
        <w:t xml:space="preserve"> This suggests that laser devices are most valuable as a complementary therapy when pharmacological efficacy is diminished.</w:t>
      </w:r>
      <w:r w:rsidRPr="008778DB">
        <w:rPr>
          <w:rFonts w:ascii="Times New Roman" w:hAnsi="Times New Roman" w:cs="Times New Roman"/>
          <w:sz w:val="24"/>
          <w:szCs w:val="28"/>
          <w:vertAlign w:val="superscript"/>
        </w:rPr>
        <w:t>20</w:t>
      </w:r>
    </w:p>
    <w:p w14:paraId="27512B82" w14:textId="2182F21D" w:rsidR="00541A38" w:rsidRPr="008778DB" w:rsidRDefault="00A9728E" w:rsidP="00541A38">
      <w:pPr>
        <w:spacing w:line="360" w:lineRule="auto"/>
        <w:jc w:val="both"/>
        <w:rPr>
          <w:rFonts w:ascii="Times New Roman" w:hAnsi="Times New Roman" w:cs="Times New Roman"/>
          <w:sz w:val="24"/>
          <w:szCs w:val="28"/>
        </w:rPr>
      </w:pPr>
      <w:r w:rsidRPr="00F35D3E">
        <w:rPr>
          <w:rFonts w:ascii="Times New Roman" w:hAnsi="Times New Roman" w:cs="Times New Roman"/>
          <w:b/>
          <w:bCs/>
          <w:i/>
          <w:sz w:val="24"/>
          <w:szCs w:val="28"/>
        </w:rPr>
        <w:t>Clinical significance and future d</w:t>
      </w:r>
      <w:r w:rsidR="00541A38" w:rsidRPr="00F35D3E">
        <w:rPr>
          <w:rFonts w:ascii="Times New Roman" w:hAnsi="Times New Roman" w:cs="Times New Roman"/>
          <w:b/>
          <w:bCs/>
          <w:i/>
          <w:sz w:val="24"/>
          <w:szCs w:val="28"/>
        </w:rPr>
        <w:t>irections</w:t>
      </w:r>
      <w:r w:rsidRPr="00F35D3E">
        <w:rPr>
          <w:rFonts w:ascii="Times New Roman" w:hAnsi="Times New Roman" w:cs="Times New Roman"/>
          <w:b/>
          <w:bCs/>
          <w:i/>
          <w:sz w:val="24"/>
          <w:szCs w:val="28"/>
        </w:rPr>
        <w:t>:</w:t>
      </w:r>
      <w:r w:rsidRPr="008778DB">
        <w:rPr>
          <w:rFonts w:ascii="Times New Roman" w:hAnsi="Times New Roman" w:cs="Times New Roman"/>
          <w:b/>
          <w:bCs/>
          <w:sz w:val="24"/>
          <w:szCs w:val="28"/>
        </w:rPr>
        <w:t xml:space="preserve"> </w:t>
      </w:r>
      <w:r w:rsidRPr="008778DB">
        <w:rPr>
          <w:rFonts w:ascii="Times New Roman" w:hAnsi="Times New Roman" w:cs="Times New Roman"/>
          <w:bCs/>
          <w:sz w:val="24"/>
          <w:szCs w:val="28"/>
        </w:rPr>
        <w:t>T</w:t>
      </w:r>
      <w:r w:rsidR="00541A38" w:rsidRPr="008778DB">
        <w:rPr>
          <w:rFonts w:ascii="Times New Roman" w:hAnsi="Times New Roman" w:cs="Times New Roman"/>
          <w:sz w:val="24"/>
          <w:szCs w:val="28"/>
        </w:rPr>
        <w:t>he reported improvements in gait speed (mean increase of 0.07 m/s) meet the threshold for a Minimal Clinically Important Difference (MCID) of 0.06 m/s in the Parkinson’s population. Likewise, the reduction in TUG time (mean of 8.55 seconds) far exceeds the minimal detectable change of 3.5 seconds. These metrics suggest that laser-based devices</w:t>
      </w:r>
      <w:r w:rsidR="00237847">
        <w:rPr>
          <w:rFonts w:ascii="Times New Roman" w:hAnsi="Times New Roman" w:cs="Times New Roman"/>
          <w:sz w:val="24"/>
          <w:szCs w:val="28"/>
        </w:rPr>
        <w:t xml:space="preserve"> may offer clinically meaningful functional benefits for some patients, though findings are based on a limited number of heterogeneous studies and should be interpreted with caution</w:t>
      </w:r>
      <w:r w:rsidR="00541A38" w:rsidRPr="008778DB">
        <w:rPr>
          <w:rFonts w:ascii="Times New Roman" w:hAnsi="Times New Roman" w:cs="Times New Roman"/>
          <w:sz w:val="24"/>
          <w:szCs w:val="28"/>
        </w:rPr>
        <w:t>.</w:t>
      </w:r>
      <w:r w:rsidR="00541A38" w:rsidRPr="008778DB">
        <w:rPr>
          <w:rFonts w:ascii="Times New Roman" w:hAnsi="Times New Roman" w:cs="Times New Roman"/>
          <w:sz w:val="24"/>
          <w:szCs w:val="28"/>
          <w:vertAlign w:val="superscript"/>
        </w:rPr>
        <w:t>23</w:t>
      </w:r>
    </w:p>
    <w:p w14:paraId="6FFEDF9C" w14:textId="4BFCD4E1" w:rsidR="00541A38" w:rsidRDefault="00541A38" w:rsidP="00541A38">
      <w:pPr>
        <w:spacing w:line="360" w:lineRule="auto"/>
        <w:jc w:val="both"/>
        <w:rPr>
          <w:rFonts w:ascii="Times New Roman" w:hAnsi="Times New Roman" w:cs="Times New Roman"/>
          <w:sz w:val="24"/>
          <w:szCs w:val="28"/>
        </w:rPr>
      </w:pPr>
      <w:r w:rsidRPr="008778DB">
        <w:rPr>
          <w:rFonts w:ascii="Times New Roman" w:hAnsi="Times New Roman" w:cs="Times New Roman"/>
          <w:sz w:val="24"/>
          <w:szCs w:val="28"/>
        </w:rPr>
        <w:lastRenderedPageBreak/>
        <w:t>However, researchers emphasize the need for long-term home-based studies to determine if these immediate benefits are sustained and if they can eventually induce permanent changes in walking habits.</w:t>
      </w:r>
      <w:r w:rsidRPr="008778DB">
        <w:rPr>
          <w:rFonts w:ascii="Times New Roman" w:hAnsi="Times New Roman" w:cs="Times New Roman"/>
          <w:sz w:val="24"/>
          <w:szCs w:val="28"/>
          <w:vertAlign w:val="superscript"/>
        </w:rPr>
        <w:t>19,</w:t>
      </w:r>
      <w:r w:rsidR="00692FAA">
        <w:rPr>
          <w:rFonts w:ascii="Times New Roman" w:hAnsi="Times New Roman" w:cs="Times New Roman"/>
          <w:sz w:val="24"/>
          <w:szCs w:val="28"/>
          <w:vertAlign w:val="superscript"/>
        </w:rPr>
        <w:t xml:space="preserve"> </w:t>
      </w:r>
      <w:r w:rsidRPr="008778DB">
        <w:rPr>
          <w:rFonts w:ascii="Times New Roman" w:hAnsi="Times New Roman" w:cs="Times New Roman"/>
          <w:sz w:val="24"/>
          <w:szCs w:val="28"/>
          <w:vertAlign w:val="superscript"/>
        </w:rPr>
        <w:t>23</w:t>
      </w:r>
      <w:r w:rsidRPr="008778DB">
        <w:rPr>
          <w:rFonts w:ascii="Times New Roman" w:hAnsi="Times New Roman" w:cs="Times New Roman"/>
          <w:sz w:val="24"/>
          <w:szCs w:val="28"/>
        </w:rPr>
        <w:t xml:space="preserve"> Future device development should focus on enhancing the projection distance to better accommodate different heights and stride lengths, and on co-designing devices with patients to ensure they are unobtrusive and socially acceptable. Finally, as </w:t>
      </w:r>
      <w:r w:rsidR="008F78AA">
        <w:rPr>
          <w:rFonts w:ascii="Times New Roman" w:hAnsi="Times New Roman" w:cs="Times New Roman"/>
          <w:sz w:val="24"/>
          <w:szCs w:val="28"/>
        </w:rPr>
        <w:t xml:space="preserve">certain </w:t>
      </w:r>
      <w:r w:rsidRPr="008778DB">
        <w:rPr>
          <w:rFonts w:ascii="Times New Roman" w:hAnsi="Times New Roman" w:cs="Times New Roman"/>
          <w:sz w:val="24"/>
          <w:szCs w:val="28"/>
        </w:rPr>
        <w:t xml:space="preserve">devices may </w:t>
      </w:r>
      <w:r w:rsidR="008F78AA">
        <w:rPr>
          <w:rFonts w:ascii="Times New Roman" w:hAnsi="Times New Roman" w:cs="Times New Roman"/>
          <w:sz w:val="24"/>
          <w:szCs w:val="28"/>
        </w:rPr>
        <w:t>present attentional demands that could affect safety for some users, clinical guidance and</w:t>
      </w:r>
      <w:r w:rsidRPr="008778DB">
        <w:rPr>
          <w:rFonts w:ascii="Times New Roman" w:hAnsi="Times New Roman" w:cs="Times New Roman"/>
          <w:sz w:val="24"/>
          <w:szCs w:val="28"/>
        </w:rPr>
        <w:t xml:space="preserve"> individualized training are recommended before patients use these technologies independently in the community.</w:t>
      </w:r>
      <w:r w:rsidRPr="008778DB">
        <w:rPr>
          <w:rFonts w:ascii="Times New Roman" w:hAnsi="Times New Roman" w:cs="Times New Roman"/>
          <w:sz w:val="24"/>
          <w:szCs w:val="28"/>
          <w:vertAlign w:val="superscript"/>
        </w:rPr>
        <w:t>21,</w:t>
      </w:r>
      <w:r w:rsidR="00692FAA">
        <w:rPr>
          <w:rFonts w:ascii="Times New Roman" w:hAnsi="Times New Roman" w:cs="Times New Roman"/>
          <w:sz w:val="24"/>
          <w:szCs w:val="28"/>
          <w:vertAlign w:val="superscript"/>
        </w:rPr>
        <w:t xml:space="preserve"> </w:t>
      </w:r>
      <w:r w:rsidRPr="008778DB">
        <w:rPr>
          <w:rFonts w:ascii="Times New Roman" w:hAnsi="Times New Roman" w:cs="Times New Roman"/>
          <w:sz w:val="24"/>
          <w:szCs w:val="28"/>
          <w:vertAlign w:val="superscript"/>
        </w:rPr>
        <w:t>24</w:t>
      </w:r>
    </w:p>
    <w:p w14:paraId="3D7F9E6B" w14:textId="6A65168E" w:rsidR="003A7C48" w:rsidRPr="003A7C48" w:rsidRDefault="003A7C48" w:rsidP="00541A38">
      <w:pPr>
        <w:spacing w:line="360" w:lineRule="auto"/>
        <w:jc w:val="both"/>
        <w:rPr>
          <w:rFonts w:ascii="Times New Roman" w:hAnsi="Times New Roman" w:cs="Times New Roman"/>
          <w:sz w:val="24"/>
          <w:szCs w:val="28"/>
        </w:rPr>
      </w:pPr>
      <w:r w:rsidRPr="00677249">
        <w:rPr>
          <w:rFonts w:ascii="Times New Roman" w:hAnsi="Times New Roman" w:cs="Times New Roman"/>
          <w:b/>
          <w:i/>
          <w:sz w:val="24"/>
          <w:szCs w:val="28"/>
        </w:rPr>
        <w:t>Limitations:</w:t>
      </w:r>
      <w:r>
        <w:rPr>
          <w:rFonts w:ascii="Times New Roman" w:hAnsi="Times New Roman" w:cs="Times New Roman"/>
          <w:sz w:val="24"/>
          <w:szCs w:val="28"/>
        </w:rPr>
        <w:t xml:space="preserve"> This review include small sample sizes across the selected studies, ranging from 10 to 80 participants. Most trials examine only immediate responses, leaving long-term efficacy and motor retention effects undocumented. Additionally, a lack of real-world home assessments limits the clinical utility of findings obtained in controlled laboratories. The use of open-label designs in several studies introduces potential placebo effects. Furthermore, testing occurs predominantly during “ON” medication states, which may not represent freezing severity during “OFF periods”.</w:t>
      </w:r>
    </w:p>
    <w:p w14:paraId="7DF3E6BD" w14:textId="6197A4C6" w:rsidR="00A7633F" w:rsidRDefault="00A7633F" w:rsidP="00A7633F">
      <w:pPr>
        <w:spacing w:line="360" w:lineRule="auto"/>
        <w:jc w:val="both"/>
        <w:rPr>
          <w:rFonts w:ascii="Times New Roman" w:hAnsi="Times New Roman" w:cs="Times New Roman"/>
          <w:sz w:val="24"/>
          <w:szCs w:val="28"/>
        </w:rPr>
      </w:pPr>
      <w:r w:rsidRPr="00A7633F">
        <w:rPr>
          <w:rFonts w:ascii="Times New Roman" w:hAnsi="Times New Roman" w:cs="Times New Roman"/>
          <w:b/>
          <w:bCs/>
          <w:sz w:val="24"/>
          <w:szCs w:val="28"/>
        </w:rPr>
        <w:t>CONCLUSION</w:t>
      </w:r>
    </w:p>
    <w:p w14:paraId="11992E74" w14:textId="59579EA6" w:rsidR="00F35D3E" w:rsidRDefault="00F35D3E" w:rsidP="00A7633F">
      <w:pPr>
        <w:spacing w:line="360" w:lineRule="auto"/>
        <w:jc w:val="both"/>
        <w:rPr>
          <w:rFonts w:ascii="Times New Roman" w:hAnsi="Times New Roman" w:cs="Times New Roman"/>
          <w:sz w:val="24"/>
          <w:szCs w:val="28"/>
        </w:rPr>
      </w:pPr>
      <w:r>
        <w:rPr>
          <w:rFonts w:ascii="Times New Roman" w:hAnsi="Times New Roman" w:cs="Times New Roman"/>
          <w:sz w:val="24"/>
          <w:szCs w:val="28"/>
        </w:rPr>
        <w:t>This scoping review suggests that laser-based visual cueing</w:t>
      </w:r>
      <w:r w:rsidR="00CF1308">
        <w:rPr>
          <w:rFonts w:ascii="Times New Roman" w:hAnsi="Times New Roman" w:cs="Times New Roman"/>
          <w:sz w:val="24"/>
          <w:szCs w:val="28"/>
        </w:rPr>
        <w:t xml:space="preserve"> </w:t>
      </w:r>
      <w:r w:rsidR="00CF1308" w:rsidRPr="00CF1308">
        <w:rPr>
          <w:rFonts w:ascii="Times New Roman" w:hAnsi="Times New Roman" w:cs="Times New Roman"/>
          <w:sz w:val="24"/>
          <w:szCs w:val="28"/>
        </w:rPr>
        <w:t>may</w:t>
      </w:r>
      <w:r w:rsidRPr="00CF1308">
        <w:rPr>
          <w:rFonts w:ascii="Times New Roman" w:hAnsi="Times New Roman" w:cs="Times New Roman"/>
          <w:sz w:val="24"/>
          <w:szCs w:val="28"/>
        </w:rPr>
        <w:t xml:space="preserve"> </w:t>
      </w:r>
      <w:r w:rsidR="00CF1308" w:rsidRPr="00CF1308">
        <w:rPr>
          <w:rFonts w:ascii="Times New Roman" w:hAnsi="Times New Roman" w:cs="Times New Roman"/>
          <w:sz w:val="24"/>
          <w:szCs w:val="28"/>
        </w:rPr>
        <w:t>represent as</w:t>
      </w:r>
      <w:r w:rsidRPr="00CF1308">
        <w:rPr>
          <w:rFonts w:ascii="Times New Roman" w:hAnsi="Times New Roman" w:cs="Times New Roman"/>
          <w:sz w:val="24"/>
          <w:szCs w:val="28"/>
        </w:rPr>
        <w:t xml:space="preserve"> a potentially beneficial non-pharmacological </w:t>
      </w:r>
      <w:r w:rsidR="00715A27" w:rsidRPr="00CF1308">
        <w:rPr>
          <w:rFonts w:ascii="Times New Roman" w:hAnsi="Times New Roman" w:cs="Times New Roman"/>
          <w:sz w:val="24"/>
          <w:szCs w:val="28"/>
        </w:rPr>
        <w:t>approach for managing freezing of gait and supporting gait function in individuals with Parkinson’s disease. The available evidence</w:t>
      </w:r>
      <w:r w:rsidR="00002736">
        <w:rPr>
          <w:rFonts w:ascii="Times New Roman" w:hAnsi="Times New Roman" w:cs="Times New Roman"/>
          <w:sz w:val="24"/>
          <w:szCs w:val="28"/>
        </w:rPr>
        <w:t xml:space="preserve"> raises the possibility that improvements in FOG severity, stride parameters, joint kinematics and postural stability may be observed with certain device configurations; however, these findings remain inconsistent and appears to vary according to device type, cueing mode and individual patient characteristics. </w:t>
      </w:r>
      <w:r w:rsidR="00715A27">
        <w:rPr>
          <w:rFonts w:ascii="Times New Roman" w:hAnsi="Times New Roman" w:cs="Times New Roman"/>
          <w:sz w:val="24"/>
          <w:szCs w:val="28"/>
        </w:rPr>
        <w:t xml:space="preserve">Given the heterogeneity of current findings and the predominantly short-term study designs reviewed, there remains a need for further well-designed, longitudinal research to better understand the sustained clinical benefits and optimal application of laser cueing interventions in real-world settings. </w:t>
      </w:r>
    </w:p>
    <w:p w14:paraId="116E3F2B" w14:textId="53A719A2" w:rsidR="009F6FF6" w:rsidRDefault="009F6FF6" w:rsidP="00A7633F">
      <w:pPr>
        <w:spacing w:line="360" w:lineRule="auto"/>
        <w:jc w:val="both"/>
        <w:rPr>
          <w:rFonts w:ascii="Times New Roman" w:hAnsi="Times New Roman" w:cs="Times New Roman"/>
          <w:sz w:val="24"/>
          <w:szCs w:val="28"/>
        </w:rPr>
      </w:pPr>
      <w:r w:rsidRPr="009F6FF6">
        <w:rPr>
          <w:rFonts w:ascii="Times New Roman" w:hAnsi="Times New Roman" w:cs="Times New Roman"/>
          <w:b/>
          <w:i/>
          <w:sz w:val="24"/>
          <w:szCs w:val="28"/>
        </w:rPr>
        <w:t>Ethics Approval Statement:</w:t>
      </w:r>
      <w:r>
        <w:rPr>
          <w:rFonts w:ascii="Times New Roman" w:hAnsi="Times New Roman" w:cs="Times New Roman"/>
          <w:sz w:val="24"/>
          <w:szCs w:val="28"/>
        </w:rPr>
        <w:t xml:space="preserve"> This study is a scoping review of previously published literature and did not involve the collection of primary data from human participants or animals. Accordingly, formal ethics committee approval was not required for this review.</w:t>
      </w:r>
    </w:p>
    <w:p w14:paraId="4C8F304C" w14:textId="593463E6" w:rsidR="009F6FF6" w:rsidRDefault="009F6FF6" w:rsidP="00A7633F">
      <w:pPr>
        <w:spacing w:line="360" w:lineRule="auto"/>
        <w:jc w:val="both"/>
        <w:rPr>
          <w:rFonts w:ascii="Times New Roman" w:hAnsi="Times New Roman" w:cs="Times New Roman"/>
          <w:sz w:val="24"/>
          <w:szCs w:val="28"/>
        </w:rPr>
      </w:pPr>
      <w:r w:rsidRPr="009F6FF6">
        <w:rPr>
          <w:rFonts w:ascii="Times New Roman" w:hAnsi="Times New Roman" w:cs="Times New Roman"/>
          <w:b/>
          <w:i/>
          <w:sz w:val="24"/>
          <w:szCs w:val="28"/>
        </w:rPr>
        <w:t>Competing Interests Disclaimer:</w:t>
      </w:r>
      <w:r>
        <w:rPr>
          <w:rFonts w:ascii="Times New Roman" w:hAnsi="Times New Roman" w:cs="Times New Roman"/>
          <w:sz w:val="24"/>
          <w:szCs w:val="28"/>
        </w:rPr>
        <w:t xml:space="preserve"> Authors have declared that they have no known competing financial or non-financial interests or personal relationships that could have appeared to influence the work reported in this paper.</w:t>
      </w:r>
    </w:p>
    <w:p w14:paraId="49E94193" w14:textId="2165FDDD" w:rsidR="009F6FF6" w:rsidRPr="00F35D3E" w:rsidRDefault="009F6FF6" w:rsidP="00A7633F">
      <w:pPr>
        <w:spacing w:line="360" w:lineRule="auto"/>
        <w:jc w:val="both"/>
        <w:rPr>
          <w:rFonts w:ascii="Times New Roman" w:hAnsi="Times New Roman" w:cs="Times New Roman"/>
          <w:sz w:val="24"/>
          <w:szCs w:val="28"/>
        </w:rPr>
      </w:pPr>
      <w:r w:rsidRPr="009F6FF6">
        <w:rPr>
          <w:rFonts w:ascii="Times New Roman" w:hAnsi="Times New Roman" w:cs="Times New Roman"/>
          <w:b/>
          <w:i/>
          <w:sz w:val="24"/>
          <w:szCs w:val="28"/>
        </w:rPr>
        <w:lastRenderedPageBreak/>
        <w:t>Disclaimer (Artificial Intelligence):</w:t>
      </w:r>
      <w:r>
        <w:rPr>
          <w:rFonts w:ascii="Times New Roman" w:hAnsi="Times New Roman" w:cs="Times New Roman"/>
          <w:sz w:val="24"/>
          <w:szCs w:val="28"/>
        </w:rPr>
        <w:t xml:space="preserve"> Author(s) hereby declare that no generative AI technologies such as Large Language Models (</w:t>
      </w:r>
      <w:proofErr w:type="spellStart"/>
      <w:r>
        <w:rPr>
          <w:rFonts w:ascii="Times New Roman" w:hAnsi="Times New Roman" w:cs="Times New Roman"/>
          <w:sz w:val="24"/>
          <w:szCs w:val="28"/>
        </w:rPr>
        <w:t>ChatGPT</w:t>
      </w:r>
      <w:proofErr w:type="spellEnd"/>
      <w:r>
        <w:rPr>
          <w:rFonts w:ascii="Times New Roman" w:hAnsi="Times New Roman" w:cs="Times New Roman"/>
          <w:sz w:val="24"/>
          <w:szCs w:val="28"/>
        </w:rPr>
        <w:t>, COPILIOT, etc.) and text-t-image generators have been used during the writing or editing of this manuscript.</w:t>
      </w:r>
    </w:p>
    <w:p w14:paraId="4151F067" w14:textId="239749B8" w:rsidR="00131990" w:rsidRPr="00A7633F" w:rsidRDefault="00131990" w:rsidP="00A7633F">
      <w:pPr>
        <w:spacing w:line="360" w:lineRule="auto"/>
        <w:jc w:val="both"/>
        <w:rPr>
          <w:rFonts w:ascii="Times New Roman" w:hAnsi="Times New Roman" w:cs="Times New Roman"/>
          <w:b/>
          <w:bCs/>
          <w:sz w:val="24"/>
          <w:szCs w:val="36"/>
        </w:rPr>
      </w:pPr>
      <w:r w:rsidRPr="00A7633F">
        <w:rPr>
          <w:rFonts w:ascii="Times New Roman" w:hAnsi="Times New Roman" w:cs="Times New Roman"/>
          <w:b/>
          <w:bCs/>
          <w:sz w:val="24"/>
          <w:szCs w:val="36"/>
        </w:rPr>
        <w:t>REFERENCES</w:t>
      </w:r>
    </w:p>
    <w:p w14:paraId="7F807C40" w14:textId="6AE299A2" w:rsidR="00131990" w:rsidRPr="00A7633F" w:rsidRDefault="00131990"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Bernardes R</w:t>
      </w:r>
      <w:r w:rsidR="00A7633F">
        <w:rPr>
          <w:rFonts w:ascii="Times New Roman" w:hAnsi="Times New Roman" w:cs="Times New Roman"/>
          <w:sz w:val="24"/>
          <w:szCs w:val="28"/>
        </w:rPr>
        <w:t xml:space="preserve"> </w:t>
      </w:r>
      <w:r w:rsidRPr="00A7633F">
        <w:rPr>
          <w:rFonts w:ascii="Times New Roman" w:hAnsi="Times New Roman" w:cs="Times New Roman"/>
          <w:sz w:val="24"/>
          <w:szCs w:val="28"/>
        </w:rPr>
        <w:t>A,</w:t>
      </w:r>
      <w:r w:rsidR="00A7633F">
        <w:rPr>
          <w:rFonts w:ascii="Times New Roman" w:hAnsi="Times New Roman" w:cs="Times New Roman"/>
          <w:sz w:val="24"/>
          <w:szCs w:val="28"/>
        </w:rPr>
        <w:t xml:space="preserve"> Ventura F, Neves H, Fernandes M I, Sousa P. Wearable walking assistant for freezing of gait with environmental IoT monitoring: A contribution to the d</w:t>
      </w:r>
      <w:r w:rsidRPr="00A7633F">
        <w:rPr>
          <w:rFonts w:ascii="Times New Roman" w:hAnsi="Times New Roman" w:cs="Times New Roman"/>
          <w:sz w:val="24"/>
          <w:szCs w:val="28"/>
        </w:rPr>
        <w:t>iscussion. Frontiers in Public Health. 2022;</w:t>
      </w:r>
      <w:r w:rsidR="00D12FBC">
        <w:rPr>
          <w:rFonts w:ascii="Times New Roman" w:hAnsi="Times New Roman" w:cs="Times New Roman"/>
          <w:sz w:val="24"/>
          <w:szCs w:val="28"/>
        </w:rPr>
        <w:t xml:space="preserve"> </w:t>
      </w:r>
      <w:r w:rsidRPr="00A7633F">
        <w:rPr>
          <w:rFonts w:ascii="Times New Roman" w:hAnsi="Times New Roman" w:cs="Times New Roman"/>
          <w:sz w:val="24"/>
          <w:szCs w:val="28"/>
        </w:rPr>
        <w:t>10:861621.</w:t>
      </w:r>
    </w:p>
    <w:p w14:paraId="7F2BA579" w14:textId="3988C2E2" w:rsidR="00131990" w:rsidRPr="00A9728E" w:rsidRDefault="00A9728E"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9728E">
        <w:rPr>
          <w:rFonts w:ascii="Times New Roman" w:hAnsi="Times New Roman" w:cs="Times New Roman"/>
          <w:sz w:val="24"/>
          <w:szCs w:val="28"/>
        </w:rPr>
        <w:t>Raccagni C, Nonnekes J, Bloem B R, Peball M, Boehme C, Seppi K, et al. Gait and postural disorders in parkinsonism: a clinical approach. Journal of Neurology. 2020; 267(11):3169-176.</w:t>
      </w:r>
    </w:p>
    <w:p w14:paraId="48780778" w14:textId="79A3786A" w:rsidR="00131990" w:rsidRPr="00A7633F" w:rsidRDefault="00131990"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 xml:space="preserve">Muthukrishnan N, </w:t>
      </w:r>
      <w:r w:rsidR="00D12FBC">
        <w:rPr>
          <w:rFonts w:ascii="Times New Roman" w:hAnsi="Times New Roman" w:cs="Times New Roman"/>
          <w:sz w:val="24"/>
          <w:szCs w:val="28"/>
        </w:rPr>
        <w:t>Abbas J, Shill H A, Krishnamurthi N</w:t>
      </w:r>
      <w:r w:rsidRPr="00A7633F">
        <w:rPr>
          <w:rFonts w:ascii="Times New Roman" w:hAnsi="Times New Roman" w:cs="Times New Roman"/>
          <w:sz w:val="24"/>
          <w:szCs w:val="28"/>
        </w:rPr>
        <w:t>. Cueing paradigms to improve gait and posture in Parkinson's disease: a narrative review. Sensors. 2019;</w:t>
      </w:r>
      <w:r w:rsidR="00D12FBC">
        <w:rPr>
          <w:rFonts w:ascii="Times New Roman" w:hAnsi="Times New Roman" w:cs="Times New Roman"/>
          <w:sz w:val="24"/>
          <w:szCs w:val="28"/>
        </w:rPr>
        <w:t xml:space="preserve"> </w:t>
      </w:r>
      <w:r w:rsidRPr="00A7633F">
        <w:rPr>
          <w:rFonts w:ascii="Times New Roman" w:hAnsi="Times New Roman" w:cs="Times New Roman"/>
          <w:sz w:val="24"/>
          <w:szCs w:val="28"/>
        </w:rPr>
        <w:t>19(24):5468.</w:t>
      </w:r>
    </w:p>
    <w:p w14:paraId="3FC371D1" w14:textId="65460CA4" w:rsidR="00131990" w:rsidRPr="00A7633F" w:rsidRDefault="00131990"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 xml:space="preserve">Ginis P, </w:t>
      </w:r>
      <w:r w:rsidR="00D12FBC">
        <w:rPr>
          <w:rFonts w:ascii="Times New Roman" w:hAnsi="Times New Roman" w:cs="Times New Roman"/>
          <w:sz w:val="24"/>
          <w:szCs w:val="28"/>
        </w:rPr>
        <w:t xml:space="preserve">Heremans E, Ferrari A, Dockx K, Canning C G, Nieuwboer A. </w:t>
      </w:r>
      <w:r w:rsidRPr="00A7633F">
        <w:rPr>
          <w:rFonts w:ascii="Times New Roman" w:hAnsi="Times New Roman" w:cs="Times New Roman"/>
          <w:sz w:val="24"/>
          <w:szCs w:val="28"/>
        </w:rPr>
        <w:t xml:space="preserve"> Prolonged walking with a wearable system providing intelligent auditory input in people with Parkinson's disease. Frontiers in Neurology. 2017;</w:t>
      </w:r>
      <w:r w:rsidR="00D12FBC">
        <w:rPr>
          <w:rFonts w:ascii="Times New Roman" w:hAnsi="Times New Roman" w:cs="Times New Roman"/>
          <w:sz w:val="24"/>
          <w:szCs w:val="28"/>
        </w:rPr>
        <w:t xml:space="preserve"> </w:t>
      </w:r>
      <w:r w:rsidRPr="00A7633F">
        <w:rPr>
          <w:rFonts w:ascii="Times New Roman" w:hAnsi="Times New Roman" w:cs="Times New Roman"/>
          <w:sz w:val="24"/>
          <w:szCs w:val="28"/>
        </w:rPr>
        <w:t>8:128.</w:t>
      </w:r>
    </w:p>
    <w:p w14:paraId="47F235FE" w14:textId="4AEB3330" w:rsidR="00131990" w:rsidRPr="00A7633F" w:rsidRDefault="00D12FBC" w:rsidP="00D554B0">
      <w:pPr>
        <w:pStyle w:val="ListParagraph"/>
        <w:numPr>
          <w:ilvl w:val="0"/>
          <w:numId w:val="1"/>
        </w:numPr>
        <w:spacing w:line="360" w:lineRule="auto"/>
        <w:ind w:left="426" w:hanging="284"/>
        <w:jc w:val="both"/>
        <w:rPr>
          <w:rFonts w:ascii="Times New Roman" w:hAnsi="Times New Roman" w:cs="Times New Roman"/>
          <w:sz w:val="24"/>
          <w:szCs w:val="28"/>
        </w:rPr>
      </w:pPr>
      <w:r>
        <w:rPr>
          <w:rFonts w:ascii="Times New Roman" w:hAnsi="Times New Roman" w:cs="Times New Roman"/>
          <w:sz w:val="24"/>
          <w:szCs w:val="28"/>
        </w:rPr>
        <w:t xml:space="preserve">Baram  Y, Aharon-Peretz J, Badarny S, Susel Z, Schlesinger I. </w:t>
      </w:r>
      <w:r w:rsidR="00131990" w:rsidRPr="00A7633F">
        <w:rPr>
          <w:rFonts w:ascii="Times New Roman" w:hAnsi="Times New Roman" w:cs="Times New Roman"/>
          <w:sz w:val="24"/>
          <w:szCs w:val="28"/>
        </w:rPr>
        <w:t>Closed-loop auditory feedback for the improvement of gait in pat</w:t>
      </w:r>
      <w:r>
        <w:rPr>
          <w:rFonts w:ascii="Times New Roman" w:hAnsi="Times New Roman" w:cs="Times New Roman"/>
          <w:sz w:val="24"/>
          <w:szCs w:val="28"/>
        </w:rPr>
        <w:t>ients with Parkinson's disease.</w:t>
      </w:r>
      <w:r w:rsidR="009F1287">
        <w:rPr>
          <w:rFonts w:ascii="Times New Roman" w:hAnsi="Times New Roman" w:cs="Times New Roman"/>
          <w:sz w:val="24"/>
          <w:szCs w:val="28"/>
        </w:rPr>
        <w:t xml:space="preserve"> Journal of the Neurological S</w:t>
      </w:r>
      <w:r w:rsidR="00131990" w:rsidRPr="00A7633F">
        <w:rPr>
          <w:rFonts w:ascii="Times New Roman" w:hAnsi="Times New Roman" w:cs="Times New Roman"/>
          <w:sz w:val="24"/>
          <w:szCs w:val="28"/>
        </w:rPr>
        <w:t>ciences</w:t>
      </w:r>
      <w:r w:rsidR="009F1287">
        <w:rPr>
          <w:rFonts w:ascii="Times New Roman" w:hAnsi="Times New Roman" w:cs="Times New Roman"/>
          <w:sz w:val="24"/>
          <w:szCs w:val="28"/>
        </w:rPr>
        <w:t>. 2016; 363:104-6.</w:t>
      </w:r>
      <w:r w:rsidR="00131990" w:rsidRPr="00A7633F">
        <w:rPr>
          <w:rFonts w:ascii="Times New Roman" w:hAnsi="Times New Roman" w:cs="Times New Roman"/>
          <w:sz w:val="24"/>
          <w:szCs w:val="28"/>
        </w:rPr>
        <w:t xml:space="preserve">    </w:t>
      </w:r>
    </w:p>
    <w:p w14:paraId="320E2DA9" w14:textId="3E51C4F6" w:rsidR="00131990" w:rsidRPr="00A7633F" w:rsidRDefault="00131990"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Rosenthal L,</w:t>
      </w:r>
      <w:r w:rsidR="009F1287">
        <w:rPr>
          <w:rFonts w:ascii="Times New Roman" w:hAnsi="Times New Roman" w:cs="Times New Roman"/>
          <w:sz w:val="24"/>
          <w:szCs w:val="28"/>
        </w:rPr>
        <w:t xml:space="preserve"> Sweeney D, Cunnington A L, Quinlan L R, Olaighin G. S</w:t>
      </w:r>
      <w:r w:rsidRPr="00A7633F">
        <w:rPr>
          <w:rFonts w:ascii="Times New Roman" w:hAnsi="Times New Roman" w:cs="Times New Roman"/>
          <w:sz w:val="24"/>
          <w:szCs w:val="28"/>
        </w:rPr>
        <w:t>ensory electrical stimulation cueing may reduce freezing of gait episodes in Parkinson’s disease. Journal of Healthcare Engineering. 2018;</w:t>
      </w:r>
      <w:r w:rsidR="009F1287">
        <w:rPr>
          <w:rFonts w:ascii="Times New Roman" w:hAnsi="Times New Roman" w:cs="Times New Roman"/>
          <w:sz w:val="24"/>
          <w:szCs w:val="28"/>
        </w:rPr>
        <w:t xml:space="preserve"> 2018:4684925.</w:t>
      </w:r>
    </w:p>
    <w:p w14:paraId="64FA84CF" w14:textId="4E178514" w:rsidR="00131990" w:rsidRPr="00A7633F" w:rsidRDefault="009F1287" w:rsidP="00D554B0">
      <w:pPr>
        <w:pStyle w:val="ListParagraph"/>
        <w:numPr>
          <w:ilvl w:val="0"/>
          <w:numId w:val="1"/>
        </w:numPr>
        <w:spacing w:line="360" w:lineRule="auto"/>
        <w:ind w:left="426" w:hanging="284"/>
        <w:jc w:val="both"/>
        <w:rPr>
          <w:rFonts w:ascii="Times New Roman" w:hAnsi="Times New Roman" w:cs="Times New Roman"/>
          <w:sz w:val="24"/>
          <w:szCs w:val="28"/>
        </w:rPr>
      </w:pPr>
      <w:r>
        <w:rPr>
          <w:rFonts w:ascii="Times New Roman" w:hAnsi="Times New Roman" w:cs="Times New Roman"/>
          <w:sz w:val="24"/>
          <w:szCs w:val="28"/>
        </w:rPr>
        <w:t>v</w:t>
      </w:r>
      <w:r w:rsidR="00131990" w:rsidRPr="00A7633F">
        <w:rPr>
          <w:rFonts w:ascii="Times New Roman" w:hAnsi="Times New Roman" w:cs="Times New Roman"/>
          <w:sz w:val="24"/>
          <w:szCs w:val="28"/>
        </w:rPr>
        <w:t xml:space="preserve">an Wegen E, </w:t>
      </w:r>
      <w:r>
        <w:rPr>
          <w:rFonts w:ascii="Times New Roman" w:hAnsi="Times New Roman" w:cs="Times New Roman"/>
          <w:sz w:val="24"/>
          <w:szCs w:val="28"/>
        </w:rPr>
        <w:t xml:space="preserve">de Goede C, Lim I, Rietberg M, Nieuwboer A, Willems A, </w:t>
      </w:r>
      <w:r w:rsidR="00131990" w:rsidRPr="00A7633F">
        <w:rPr>
          <w:rFonts w:ascii="Times New Roman" w:hAnsi="Times New Roman" w:cs="Times New Roman"/>
          <w:sz w:val="24"/>
          <w:szCs w:val="28"/>
        </w:rPr>
        <w:t>et al. The effect of rhythmic somatosensory cueing on gait in patients with Parkinson’s disease. Journal of the Neurological Sciences. 2006;</w:t>
      </w:r>
      <w:r>
        <w:rPr>
          <w:rFonts w:ascii="Times New Roman" w:hAnsi="Times New Roman" w:cs="Times New Roman"/>
          <w:sz w:val="24"/>
          <w:szCs w:val="28"/>
        </w:rPr>
        <w:t xml:space="preserve"> 248:210-</w:t>
      </w:r>
      <w:r w:rsidR="00131990" w:rsidRPr="00A7633F">
        <w:rPr>
          <w:rFonts w:ascii="Times New Roman" w:hAnsi="Times New Roman" w:cs="Times New Roman"/>
          <w:sz w:val="24"/>
          <w:szCs w:val="28"/>
        </w:rPr>
        <w:t>14.</w:t>
      </w:r>
    </w:p>
    <w:p w14:paraId="79C5DFEC" w14:textId="52AE8D21" w:rsidR="00131990" w:rsidRPr="00A7633F" w:rsidRDefault="00131990"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De Nunzio A</w:t>
      </w:r>
      <w:r w:rsidR="009F1287">
        <w:rPr>
          <w:rFonts w:ascii="Times New Roman" w:hAnsi="Times New Roman" w:cs="Times New Roman"/>
          <w:sz w:val="24"/>
          <w:szCs w:val="28"/>
        </w:rPr>
        <w:t xml:space="preserve"> </w:t>
      </w:r>
      <w:r w:rsidRPr="00A7633F">
        <w:rPr>
          <w:rFonts w:ascii="Times New Roman" w:hAnsi="Times New Roman" w:cs="Times New Roman"/>
          <w:sz w:val="24"/>
          <w:szCs w:val="28"/>
        </w:rPr>
        <w:t>M,</w:t>
      </w:r>
      <w:r w:rsidR="009F1287">
        <w:rPr>
          <w:rFonts w:ascii="Times New Roman" w:hAnsi="Times New Roman" w:cs="Times New Roman"/>
          <w:sz w:val="24"/>
          <w:szCs w:val="28"/>
        </w:rPr>
        <w:t xml:space="preserve"> Grasso M, Nardone A, Godi M, Schieppati M</w:t>
      </w:r>
      <w:r w:rsidRPr="00A7633F">
        <w:rPr>
          <w:rFonts w:ascii="Times New Roman" w:hAnsi="Times New Roman" w:cs="Times New Roman"/>
          <w:sz w:val="24"/>
          <w:szCs w:val="28"/>
        </w:rPr>
        <w:t>. Alternate rhythmic vibratory stimulation of trunk muscles affects walking cadence and velocity in Parkinson’s disease. Clinical Neurophysiology. 2010;</w:t>
      </w:r>
      <w:r w:rsidR="009F1287">
        <w:rPr>
          <w:rFonts w:ascii="Times New Roman" w:hAnsi="Times New Roman" w:cs="Times New Roman"/>
          <w:sz w:val="24"/>
          <w:szCs w:val="28"/>
        </w:rPr>
        <w:t xml:space="preserve"> </w:t>
      </w:r>
      <w:r w:rsidRPr="00A7633F">
        <w:rPr>
          <w:rFonts w:ascii="Times New Roman" w:hAnsi="Times New Roman" w:cs="Times New Roman"/>
          <w:sz w:val="24"/>
          <w:szCs w:val="28"/>
        </w:rPr>
        <w:t>121</w:t>
      </w:r>
      <w:r w:rsidR="009F1287">
        <w:rPr>
          <w:rFonts w:ascii="Times New Roman" w:hAnsi="Times New Roman" w:cs="Times New Roman"/>
          <w:sz w:val="24"/>
          <w:szCs w:val="28"/>
        </w:rPr>
        <w:t>(2)</w:t>
      </w:r>
      <w:r w:rsidRPr="00A7633F">
        <w:rPr>
          <w:rFonts w:ascii="Times New Roman" w:hAnsi="Times New Roman" w:cs="Times New Roman"/>
          <w:sz w:val="24"/>
          <w:szCs w:val="28"/>
        </w:rPr>
        <w:t>:24</w:t>
      </w:r>
      <w:r w:rsidR="009F1287">
        <w:rPr>
          <w:rFonts w:ascii="Times New Roman" w:hAnsi="Times New Roman" w:cs="Times New Roman"/>
          <w:sz w:val="24"/>
          <w:szCs w:val="28"/>
        </w:rPr>
        <w:t>0-</w:t>
      </w:r>
      <w:r w:rsidRPr="00A7633F">
        <w:rPr>
          <w:rFonts w:ascii="Times New Roman" w:hAnsi="Times New Roman" w:cs="Times New Roman"/>
          <w:sz w:val="24"/>
          <w:szCs w:val="28"/>
        </w:rPr>
        <w:t>47.</w:t>
      </w:r>
    </w:p>
    <w:p w14:paraId="372C6210" w14:textId="1481D5BC" w:rsidR="00131990" w:rsidRPr="00A7633F" w:rsidRDefault="00131990"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 xml:space="preserve">Li D, </w:t>
      </w:r>
      <w:r w:rsidR="009F1287">
        <w:rPr>
          <w:rFonts w:ascii="Times New Roman" w:hAnsi="Times New Roman" w:cs="Times New Roman"/>
          <w:sz w:val="24"/>
          <w:szCs w:val="28"/>
        </w:rPr>
        <w:t>Hallack A, Gwilym S, Li D, Hu M T, Cantley J.</w:t>
      </w:r>
      <w:r w:rsidRPr="00A7633F">
        <w:rPr>
          <w:rFonts w:ascii="Times New Roman" w:hAnsi="Times New Roman" w:cs="Times New Roman"/>
          <w:sz w:val="24"/>
          <w:szCs w:val="28"/>
        </w:rPr>
        <w:t xml:space="preserve"> Investigating gait-responsive somatosensory cueing from a wearable device to improve walking in Parkinson’s disease. Biomedical Engineering Online. 2023;</w:t>
      </w:r>
      <w:r w:rsidR="009F1287">
        <w:rPr>
          <w:rFonts w:ascii="Times New Roman" w:hAnsi="Times New Roman" w:cs="Times New Roman"/>
          <w:sz w:val="24"/>
          <w:szCs w:val="28"/>
        </w:rPr>
        <w:t xml:space="preserve"> </w:t>
      </w:r>
      <w:r w:rsidRPr="00A7633F">
        <w:rPr>
          <w:rFonts w:ascii="Times New Roman" w:hAnsi="Times New Roman" w:cs="Times New Roman"/>
          <w:sz w:val="24"/>
          <w:szCs w:val="28"/>
        </w:rPr>
        <w:t>22</w:t>
      </w:r>
      <w:r w:rsidR="009F1287">
        <w:rPr>
          <w:rFonts w:ascii="Times New Roman" w:hAnsi="Times New Roman" w:cs="Times New Roman"/>
          <w:sz w:val="24"/>
          <w:szCs w:val="28"/>
        </w:rPr>
        <w:t>(1)</w:t>
      </w:r>
      <w:r w:rsidRPr="00A7633F">
        <w:rPr>
          <w:rFonts w:ascii="Times New Roman" w:hAnsi="Times New Roman" w:cs="Times New Roman"/>
          <w:sz w:val="24"/>
          <w:szCs w:val="28"/>
        </w:rPr>
        <w:t>:108.</w:t>
      </w:r>
    </w:p>
    <w:p w14:paraId="6E5DCC86" w14:textId="77777777" w:rsidR="00A9728E" w:rsidRDefault="00131990" w:rsidP="00A9728E">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Mancini M,</w:t>
      </w:r>
      <w:r w:rsidR="009F1287">
        <w:rPr>
          <w:rFonts w:ascii="Times New Roman" w:hAnsi="Times New Roman" w:cs="Times New Roman"/>
          <w:sz w:val="24"/>
          <w:szCs w:val="28"/>
        </w:rPr>
        <w:t xml:space="preserve"> Smulders K, Harker G, Stuart S, Nutt J G</w:t>
      </w:r>
      <w:r w:rsidRPr="00A7633F">
        <w:rPr>
          <w:rFonts w:ascii="Times New Roman" w:hAnsi="Times New Roman" w:cs="Times New Roman"/>
          <w:sz w:val="24"/>
          <w:szCs w:val="28"/>
        </w:rPr>
        <w:t>. Assessment of the ability of open- and closed-loop cueing to improve turning and freezing in people with Parkinson’s disease. Scientific Reports. 2018;</w:t>
      </w:r>
      <w:r w:rsidR="009F1287">
        <w:rPr>
          <w:rFonts w:ascii="Times New Roman" w:hAnsi="Times New Roman" w:cs="Times New Roman"/>
          <w:sz w:val="24"/>
          <w:szCs w:val="28"/>
        </w:rPr>
        <w:t xml:space="preserve"> </w:t>
      </w:r>
      <w:r w:rsidRPr="00A7633F">
        <w:rPr>
          <w:rFonts w:ascii="Times New Roman" w:hAnsi="Times New Roman" w:cs="Times New Roman"/>
          <w:sz w:val="24"/>
          <w:szCs w:val="28"/>
        </w:rPr>
        <w:t>8</w:t>
      </w:r>
      <w:r w:rsidR="009F1287">
        <w:rPr>
          <w:rFonts w:ascii="Times New Roman" w:hAnsi="Times New Roman" w:cs="Times New Roman"/>
          <w:sz w:val="24"/>
          <w:szCs w:val="28"/>
        </w:rPr>
        <w:t>(1)</w:t>
      </w:r>
      <w:r w:rsidRPr="00A7633F">
        <w:rPr>
          <w:rFonts w:ascii="Times New Roman" w:hAnsi="Times New Roman" w:cs="Times New Roman"/>
          <w:sz w:val="24"/>
          <w:szCs w:val="28"/>
        </w:rPr>
        <w:t>:12773.</w:t>
      </w:r>
    </w:p>
    <w:p w14:paraId="6473CD69" w14:textId="40E6B941" w:rsidR="00131990" w:rsidRPr="00A9728E" w:rsidRDefault="00131990" w:rsidP="00A9728E">
      <w:pPr>
        <w:pStyle w:val="ListParagraph"/>
        <w:numPr>
          <w:ilvl w:val="0"/>
          <w:numId w:val="1"/>
        </w:numPr>
        <w:spacing w:line="360" w:lineRule="auto"/>
        <w:ind w:left="426" w:hanging="284"/>
        <w:jc w:val="both"/>
        <w:rPr>
          <w:rFonts w:ascii="Times New Roman" w:hAnsi="Times New Roman" w:cs="Times New Roman"/>
          <w:sz w:val="24"/>
          <w:szCs w:val="28"/>
        </w:rPr>
      </w:pPr>
      <w:r w:rsidRPr="00A9728E">
        <w:rPr>
          <w:rFonts w:ascii="Times New Roman" w:hAnsi="Times New Roman" w:cs="Times New Roman"/>
          <w:sz w:val="24"/>
          <w:szCs w:val="28"/>
        </w:rPr>
        <w:lastRenderedPageBreak/>
        <w:t>Novak P, Novak V. Effect of step-synchronized vibration stimulation of soles on gait in Parkinson’s disease: a pilot study. Journal of NeuroEngineering and Rehabilitation. 2006;</w:t>
      </w:r>
      <w:r w:rsidR="009F1287" w:rsidRPr="00A9728E">
        <w:rPr>
          <w:rFonts w:ascii="Times New Roman" w:hAnsi="Times New Roman" w:cs="Times New Roman"/>
          <w:sz w:val="24"/>
          <w:szCs w:val="28"/>
        </w:rPr>
        <w:t xml:space="preserve"> </w:t>
      </w:r>
      <w:r w:rsidRPr="00A9728E">
        <w:rPr>
          <w:rFonts w:ascii="Times New Roman" w:hAnsi="Times New Roman" w:cs="Times New Roman"/>
          <w:sz w:val="24"/>
          <w:szCs w:val="28"/>
        </w:rPr>
        <w:t>3:9.</w:t>
      </w:r>
    </w:p>
    <w:p w14:paraId="499C271C" w14:textId="40B6F9D2" w:rsidR="00131990" w:rsidRPr="00A7633F" w:rsidRDefault="00131990"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Bryant M</w:t>
      </w:r>
      <w:r w:rsidR="009F1287">
        <w:rPr>
          <w:rFonts w:ascii="Times New Roman" w:hAnsi="Times New Roman" w:cs="Times New Roman"/>
          <w:sz w:val="24"/>
          <w:szCs w:val="28"/>
        </w:rPr>
        <w:t xml:space="preserve"> </w:t>
      </w:r>
      <w:r w:rsidRPr="00A7633F">
        <w:rPr>
          <w:rFonts w:ascii="Times New Roman" w:hAnsi="Times New Roman" w:cs="Times New Roman"/>
          <w:sz w:val="24"/>
          <w:szCs w:val="28"/>
        </w:rPr>
        <w:t>S, Rintala D</w:t>
      </w:r>
      <w:r w:rsidR="009F1287">
        <w:rPr>
          <w:rFonts w:ascii="Times New Roman" w:hAnsi="Times New Roman" w:cs="Times New Roman"/>
          <w:sz w:val="24"/>
          <w:szCs w:val="28"/>
        </w:rPr>
        <w:t xml:space="preserve"> </w:t>
      </w:r>
      <w:r w:rsidRPr="00A7633F">
        <w:rPr>
          <w:rFonts w:ascii="Times New Roman" w:hAnsi="Times New Roman" w:cs="Times New Roman"/>
          <w:sz w:val="24"/>
          <w:szCs w:val="28"/>
        </w:rPr>
        <w:t>H, Lai E</w:t>
      </w:r>
      <w:r w:rsidR="009F1287">
        <w:rPr>
          <w:rFonts w:ascii="Times New Roman" w:hAnsi="Times New Roman" w:cs="Times New Roman"/>
          <w:sz w:val="24"/>
          <w:szCs w:val="28"/>
        </w:rPr>
        <w:t xml:space="preserve"> </w:t>
      </w:r>
      <w:r w:rsidRPr="00A7633F">
        <w:rPr>
          <w:rFonts w:ascii="Times New Roman" w:hAnsi="Times New Roman" w:cs="Times New Roman"/>
          <w:sz w:val="24"/>
          <w:szCs w:val="28"/>
        </w:rPr>
        <w:t>C, Protas E</w:t>
      </w:r>
      <w:r w:rsidR="009F1287">
        <w:rPr>
          <w:rFonts w:ascii="Times New Roman" w:hAnsi="Times New Roman" w:cs="Times New Roman"/>
          <w:sz w:val="24"/>
          <w:szCs w:val="28"/>
        </w:rPr>
        <w:t xml:space="preserve"> </w:t>
      </w:r>
      <w:r w:rsidRPr="00A7633F">
        <w:rPr>
          <w:rFonts w:ascii="Times New Roman" w:hAnsi="Times New Roman" w:cs="Times New Roman"/>
          <w:sz w:val="24"/>
          <w:szCs w:val="28"/>
        </w:rPr>
        <w:t xml:space="preserve">J. A pilot study: influence of visual cue </w:t>
      </w:r>
      <w:r w:rsidR="00692FAA" w:rsidRPr="00A7633F">
        <w:rPr>
          <w:rFonts w:ascii="Times New Roman" w:hAnsi="Times New Roman" w:cs="Times New Roman"/>
          <w:sz w:val="24"/>
          <w:szCs w:val="28"/>
        </w:rPr>
        <w:t>colour</w:t>
      </w:r>
      <w:r w:rsidRPr="00A7633F">
        <w:rPr>
          <w:rFonts w:ascii="Times New Roman" w:hAnsi="Times New Roman" w:cs="Times New Roman"/>
          <w:sz w:val="24"/>
          <w:szCs w:val="28"/>
        </w:rPr>
        <w:t xml:space="preserve"> on freezing of gait in persons with Parkinson's disease. Disability and Rehabilitation: Assistive Technology. 2010;</w:t>
      </w:r>
      <w:r w:rsidR="009F1287">
        <w:rPr>
          <w:rFonts w:ascii="Times New Roman" w:hAnsi="Times New Roman" w:cs="Times New Roman"/>
          <w:sz w:val="24"/>
          <w:szCs w:val="28"/>
        </w:rPr>
        <w:t xml:space="preserve"> 5(6):456-</w:t>
      </w:r>
      <w:r w:rsidRPr="00A7633F">
        <w:rPr>
          <w:rFonts w:ascii="Times New Roman" w:hAnsi="Times New Roman" w:cs="Times New Roman"/>
          <w:sz w:val="24"/>
          <w:szCs w:val="28"/>
        </w:rPr>
        <w:t>61.</w:t>
      </w:r>
    </w:p>
    <w:p w14:paraId="06954194" w14:textId="3BF1A54A" w:rsidR="00131990" w:rsidRPr="00A7633F" w:rsidRDefault="00131990"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 xml:space="preserve">Cubo E, </w:t>
      </w:r>
      <w:r w:rsidR="009F1287">
        <w:rPr>
          <w:rFonts w:ascii="Times New Roman" w:hAnsi="Times New Roman" w:cs="Times New Roman"/>
          <w:sz w:val="24"/>
          <w:szCs w:val="28"/>
        </w:rPr>
        <w:t>Moore C G, Leurgans S, Goetz C G</w:t>
      </w:r>
      <w:r w:rsidRPr="00A7633F">
        <w:rPr>
          <w:rFonts w:ascii="Times New Roman" w:hAnsi="Times New Roman" w:cs="Times New Roman"/>
          <w:sz w:val="24"/>
          <w:szCs w:val="28"/>
        </w:rPr>
        <w:t>. Wheeled and standard walkers in Parkinson’s disease patients with gait freezing. Parkinsonism and Related Disorders. 2003;</w:t>
      </w:r>
      <w:r w:rsidR="00374705">
        <w:rPr>
          <w:rFonts w:ascii="Times New Roman" w:hAnsi="Times New Roman" w:cs="Times New Roman"/>
          <w:sz w:val="24"/>
          <w:szCs w:val="28"/>
        </w:rPr>
        <w:t xml:space="preserve"> </w:t>
      </w:r>
      <w:r w:rsidRPr="00A7633F">
        <w:rPr>
          <w:rFonts w:ascii="Times New Roman" w:hAnsi="Times New Roman" w:cs="Times New Roman"/>
          <w:sz w:val="24"/>
          <w:szCs w:val="28"/>
        </w:rPr>
        <w:t>10</w:t>
      </w:r>
      <w:r w:rsidR="00374705">
        <w:rPr>
          <w:rFonts w:ascii="Times New Roman" w:hAnsi="Times New Roman" w:cs="Times New Roman"/>
          <w:sz w:val="24"/>
          <w:szCs w:val="28"/>
        </w:rPr>
        <w:t>(1)</w:t>
      </w:r>
      <w:r w:rsidRPr="00A7633F">
        <w:rPr>
          <w:rFonts w:ascii="Times New Roman" w:hAnsi="Times New Roman" w:cs="Times New Roman"/>
          <w:sz w:val="24"/>
          <w:szCs w:val="28"/>
        </w:rPr>
        <w:t>:9-14.</w:t>
      </w:r>
    </w:p>
    <w:p w14:paraId="27018D87" w14:textId="3FFFE33A" w:rsidR="00131990" w:rsidRPr="00A7633F" w:rsidRDefault="00374705" w:rsidP="00D554B0">
      <w:pPr>
        <w:pStyle w:val="ListParagraph"/>
        <w:numPr>
          <w:ilvl w:val="0"/>
          <w:numId w:val="1"/>
        </w:numPr>
        <w:spacing w:line="360" w:lineRule="auto"/>
        <w:ind w:left="426" w:hanging="284"/>
        <w:jc w:val="both"/>
        <w:rPr>
          <w:rFonts w:ascii="Times New Roman" w:hAnsi="Times New Roman" w:cs="Times New Roman"/>
          <w:sz w:val="24"/>
          <w:szCs w:val="28"/>
        </w:rPr>
      </w:pPr>
      <w:r>
        <w:rPr>
          <w:rFonts w:ascii="Times New Roman" w:hAnsi="Times New Roman" w:cs="Times New Roman"/>
          <w:sz w:val="24"/>
          <w:szCs w:val="28"/>
        </w:rPr>
        <w:t xml:space="preserve">Wu H </w:t>
      </w:r>
      <w:r w:rsidR="00131990" w:rsidRPr="00A7633F">
        <w:rPr>
          <w:rFonts w:ascii="Times New Roman" w:hAnsi="Times New Roman" w:cs="Times New Roman"/>
          <w:sz w:val="24"/>
          <w:szCs w:val="28"/>
        </w:rPr>
        <w:t>K,</w:t>
      </w:r>
      <w:r>
        <w:rPr>
          <w:rFonts w:ascii="Times New Roman" w:hAnsi="Times New Roman" w:cs="Times New Roman"/>
          <w:sz w:val="24"/>
          <w:szCs w:val="28"/>
        </w:rPr>
        <w:t xml:space="preserve"> Chen H R, Chen W Y, Lu C F, Tsai M W, Yu C H</w:t>
      </w:r>
      <w:r w:rsidR="00131990" w:rsidRPr="00A7633F">
        <w:rPr>
          <w:rFonts w:ascii="Times New Roman" w:hAnsi="Times New Roman" w:cs="Times New Roman"/>
          <w:sz w:val="24"/>
          <w:szCs w:val="28"/>
        </w:rPr>
        <w:t>. A novel instrumented walker for individualized visual cue setting for gait training in patients with Parkinson’s disease. Assistive Technology. 2020;</w:t>
      </w:r>
      <w:r>
        <w:rPr>
          <w:rFonts w:ascii="Times New Roman" w:hAnsi="Times New Roman" w:cs="Times New Roman"/>
          <w:sz w:val="24"/>
          <w:szCs w:val="28"/>
        </w:rPr>
        <w:t xml:space="preserve"> </w:t>
      </w:r>
      <w:r w:rsidR="00131990" w:rsidRPr="00A7633F">
        <w:rPr>
          <w:rFonts w:ascii="Times New Roman" w:hAnsi="Times New Roman" w:cs="Times New Roman"/>
          <w:sz w:val="24"/>
          <w:szCs w:val="28"/>
        </w:rPr>
        <w:t>32</w:t>
      </w:r>
      <w:r>
        <w:rPr>
          <w:rFonts w:ascii="Times New Roman" w:hAnsi="Times New Roman" w:cs="Times New Roman"/>
          <w:sz w:val="24"/>
          <w:szCs w:val="28"/>
        </w:rPr>
        <w:t>(4):203-</w:t>
      </w:r>
      <w:r w:rsidR="00131990" w:rsidRPr="00A7633F">
        <w:rPr>
          <w:rFonts w:ascii="Times New Roman" w:hAnsi="Times New Roman" w:cs="Times New Roman"/>
          <w:sz w:val="24"/>
          <w:szCs w:val="28"/>
        </w:rPr>
        <w:t>13.</w:t>
      </w:r>
    </w:p>
    <w:p w14:paraId="019F47D1" w14:textId="2CB601F9" w:rsidR="00131990" w:rsidRPr="00A7633F" w:rsidRDefault="00131990"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Lewis G</w:t>
      </w:r>
      <w:r w:rsidR="00374705">
        <w:rPr>
          <w:rFonts w:ascii="Times New Roman" w:hAnsi="Times New Roman" w:cs="Times New Roman"/>
          <w:sz w:val="24"/>
          <w:szCs w:val="28"/>
        </w:rPr>
        <w:t xml:space="preserve"> </w:t>
      </w:r>
      <w:r w:rsidRPr="00A7633F">
        <w:rPr>
          <w:rFonts w:ascii="Times New Roman" w:hAnsi="Times New Roman" w:cs="Times New Roman"/>
          <w:sz w:val="24"/>
          <w:szCs w:val="28"/>
        </w:rPr>
        <w:t>N, Byblow W</w:t>
      </w:r>
      <w:r w:rsidR="00374705">
        <w:rPr>
          <w:rFonts w:ascii="Times New Roman" w:hAnsi="Times New Roman" w:cs="Times New Roman"/>
          <w:sz w:val="24"/>
          <w:szCs w:val="28"/>
        </w:rPr>
        <w:t xml:space="preserve"> </w:t>
      </w:r>
      <w:r w:rsidRPr="00A7633F">
        <w:rPr>
          <w:rFonts w:ascii="Times New Roman" w:hAnsi="Times New Roman" w:cs="Times New Roman"/>
          <w:sz w:val="24"/>
          <w:szCs w:val="28"/>
        </w:rPr>
        <w:t>D, Walt S</w:t>
      </w:r>
      <w:r w:rsidR="00374705">
        <w:rPr>
          <w:rFonts w:ascii="Times New Roman" w:hAnsi="Times New Roman" w:cs="Times New Roman"/>
          <w:sz w:val="24"/>
          <w:szCs w:val="28"/>
        </w:rPr>
        <w:t xml:space="preserve"> </w:t>
      </w:r>
      <w:r w:rsidRPr="00A7633F">
        <w:rPr>
          <w:rFonts w:ascii="Times New Roman" w:hAnsi="Times New Roman" w:cs="Times New Roman"/>
          <w:sz w:val="24"/>
          <w:szCs w:val="28"/>
        </w:rPr>
        <w:t>E. Stride length regulation in Parkinson’s disease: the use of extrinsic visual cues. Brain. 2000;</w:t>
      </w:r>
      <w:r w:rsidR="00374705">
        <w:rPr>
          <w:rFonts w:ascii="Times New Roman" w:hAnsi="Times New Roman" w:cs="Times New Roman"/>
          <w:sz w:val="24"/>
          <w:szCs w:val="28"/>
        </w:rPr>
        <w:t xml:space="preserve"> </w:t>
      </w:r>
      <w:r w:rsidRPr="00A7633F">
        <w:rPr>
          <w:rFonts w:ascii="Times New Roman" w:hAnsi="Times New Roman" w:cs="Times New Roman"/>
          <w:sz w:val="24"/>
          <w:szCs w:val="28"/>
        </w:rPr>
        <w:t>123(</w:t>
      </w:r>
      <w:r w:rsidR="00374705">
        <w:rPr>
          <w:rFonts w:ascii="Times New Roman" w:hAnsi="Times New Roman" w:cs="Times New Roman"/>
          <w:sz w:val="24"/>
          <w:szCs w:val="28"/>
        </w:rPr>
        <w:t>Pt10):2077-</w:t>
      </w:r>
      <w:r w:rsidRPr="00A7633F">
        <w:rPr>
          <w:rFonts w:ascii="Times New Roman" w:hAnsi="Times New Roman" w:cs="Times New Roman"/>
          <w:sz w:val="24"/>
          <w:szCs w:val="28"/>
        </w:rPr>
        <w:t>90.</w:t>
      </w:r>
    </w:p>
    <w:p w14:paraId="5692D33F" w14:textId="469AC33B" w:rsidR="00131990" w:rsidRPr="00A7633F" w:rsidRDefault="00374705" w:rsidP="00D554B0">
      <w:pPr>
        <w:pStyle w:val="ListParagraph"/>
        <w:numPr>
          <w:ilvl w:val="0"/>
          <w:numId w:val="1"/>
        </w:numPr>
        <w:spacing w:line="360" w:lineRule="auto"/>
        <w:ind w:left="426" w:hanging="284"/>
        <w:jc w:val="both"/>
        <w:rPr>
          <w:rFonts w:ascii="Times New Roman" w:hAnsi="Times New Roman" w:cs="Times New Roman"/>
          <w:sz w:val="24"/>
          <w:szCs w:val="28"/>
        </w:rPr>
      </w:pPr>
      <w:r>
        <w:rPr>
          <w:rFonts w:ascii="Times New Roman" w:hAnsi="Times New Roman" w:cs="Times New Roman"/>
          <w:sz w:val="24"/>
          <w:szCs w:val="28"/>
        </w:rPr>
        <w:t>Cao S</w:t>
      </w:r>
      <w:r w:rsidR="00131990" w:rsidRPr="00A7633F">
        <w:rPr>
          <w:rFonts w:ascii="Times New Roman" w:hAnsi="Times New Roman" w:cs="Times New Roman"/>
          <w:sz w:val="24"/>
          <w:szCs w:val="28"/>
        </w:rPr>
        <w:t>,</w:t>
      </w:r>
      <w:r>
        <w:rPr>
          <w:rFonts w:ascii="Times New Roman" w:hAnsi="Times New Roman" w:cs="Times New Roman"/>
          <w:sz w:val="24"/>
          <w:szCs w:val="28"/>
        </w:rPr>
        <w:t xml:space="preserve"> Yuan X Z, Wang S H, Taximaimaiti R, Wang X P</w:t>
      </w:r>
      <w:r w:rsidR="00131990" w:rsidRPr="00A7633F">
        <w:rPr>
          <w:rFonts w:ascii="Times New Roman" w:hAnsi="Times New Roman" w:cs="Times New Roman"/>
          <w:sz w:val="24"/>
          <w:szCs w:val="28"/>
        </w:rPr>
        <w:t>. Transverse strips instead of wearable laser lights alleviate the sequence effect toward a destination in Parkinson’s disease patients with freezing of gait. Frontiers in Neurology. 2020;</w:t>
      </w:r>
      <w:r>
        <w:rPr>
          <w:rFonts w:ascii="Times New Roman" w:hAnsi="Times New Roman" w:cs="Times New Roman"/>
          <w:sz w:val="24"/>
          <w:szCs w:val="28"/>
        </w:rPr>
        <w:t xml:space="preserve"> </w:t>
      </w:r>
      <w:r w:rsidR="00131990" w:rsidRPr="00A7633F">
        <w:rPr>
          <w:rFonts w:ascii="Times New Roman" w:hAnsi="Times New Roman" w:cs="Times New Roman"/>
          <w:sz w:val="24"/>
          <w:szCs w:val="28"/>
        </w:rPr>
        <w:t>11:838.</w:t>
      </w:r>
    </w:p>
    <w:p w14:paraId="59BF0C2D" w14:textId="4AE0CB99" w:rsidR="00131990" w:rsidRPr="00A7633F" w:rsidRDefault="00374705" w:rsidP="00D554B0">
      <w:pPr>
        <w:pStyle w:val="ListParagraph"/>
        <w:numPr>
          <w:ilvl w:val="0"/>
          <w:numId w:val="1"/>
        </w:numPr>
        <w:spacing w:line="360" w:lineRule="auto"/>
        <w:ind w:left="426" w:hanging="284"/>
        <w:jc w:val="both"/>
        <w:rPr>
          <w:rFonts w:ascii="Times New Roman" w:hAnsi="Times New Roman" w:cs="Times New Roman"/>
          <w:sz w:val="24"/>
          <w:szCs w:val="28"/>
        </w:rPr>
      </w:pPr>
      <w:r>
        <w:rPr>
          <w:rFonts w:ascii="Times New Roman" w:hAnsi="Times New Roman" w:cs="Times New Roman"/>
          <w:sz w:val="24"/>
          <w:szCs w:val="28"/>
        </w:rPr>
        <w:t xml:space="preserve">Suputtitada A, Chen C P C, Pongmala C, Sriyudthsak M, Wilhelm A, Somboon P, </w:t>
      </w:r>
      <w:r w:rsidR="00131990" w:rsidRPr="00A7633F">
        <w:rPr>
          <w:rFonts w:ascii="Times New Roman" w:hAnsi="Times New Roman" w:cs="Times New Roman"/>
          <w:sz w:val="24"/>
          <w:szCs w:val="28"/>
        </w:rPr>
        <w:t>et al. The efficacy of a newly developed cueing device for gait mobility in Parkinson’s disease. Parkinson’s Disease. 2022;</w:t>
      </w:r>
      <w:r>
        <w:rPr>
          <w:rFonts w:ascii="Times New Roman" w:hAnsi="Times New Roman" w:cs="Times New Roman"/>
          <w:sz w:val="24"/>
          <w:szCs w:val="28"/>
        </w:rPr>
        <w:t xml:space="preserve"> 2022:7360414</w:t>
      </w:r>
      <w:r w:rsidR="00131990" w:rsidRPr="00A7633F">
        <w:rPr>
          <w:rFonts w:ascii="Times New Roman" w:hAnsi="Times New Roman" w:cs="Times New Roman"/>
          <w:sz w:val="24"/>
          <w:szCs w:val="28"/>
        </w:rPr>
        <w:t>.</w:t>
      </w:r>
    </w:p>
    <w:p w14:paraId="1142FC0F" w14:textId="4AECFCEF" w:rsidR="00131990" w:rsidRPr="00A7633F" w:rsidRDefault="00131990"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 xml:space="preserve">Zhang W, </w:t>
      </w:r>
      <w:r w:rsidR="00744D2D">
        <w:rPr>
          <w:rFonts w:ascii="Times New Roman" w:hAnsi="Times New Roman" w:cs="Times New Roman"/>
          <w:sz w:val="24"/>
          <w:szCs w:val="28"/>
        </w:rPr>
        <w:t xml:space="preserve">Han Y, Shi Y, Yan S, Song W, Cui G, </w:t>
      </w:r>
      <w:r w:rsidRPr="00A7633F">
        <w:rPr>
          <w:rFonts w:ascii="Times New Roman" w:hAnsi="Times New Roman" w:cs="Times New Roman"/>
          <w:sz w:val="24"/>
          <w:szCs w:val="28"/>
        </w:rPr>
        <w:t>et al. Effects of wearable visual cueing on gait pattern and stability in patients with Parkinson’s disease. Frontiers in Neurology. 2023;</w:t>
      </w:r>
      <w:r w:rsidR="00744D2D">
        <w:rPr>
          <w:rFonts w:ascii="Times New Roman" w:hAnsi="Times New Roman" w:cs="Times New Roman"/>
          <w:sz w:val="24"/>
          <w:szCs w:val="28"/>
        </w:rPr>
        <w:t xml:space="preserve"> </w:t>
      </w:r>
      <w:r w:rsidRPr="00A7633F">
        <w:rPr>
          <w:rFonts w:ascii="Times New Roman" w:hAnsi="Times New Roman" w:cs="Times New Roman"/>
          <w:sz w:val="24"/>
          <w:szCs w:val="28"/>
        </w:rPr>
        <w:t>14:1077871.</w:t>
      </w:r>
    </w:p>
    <w:p w14:paraId="74382325" w14:textId="2FE5B6F0" w:rsidR="007323E0" w:rsidRPr="00A7633F" w:rsidRDefault="007323E0"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Barthel C,</w:t>
      </w:r>
      <w:r w:rsidR="00744D2D">
        <w:rPr>
          <w:rFonts w:ascii="Times New Roman" w:hAnsi="Times New Roman" w:cs="Times New Roman"/>
          <w:sz w:val="24"/>
          <w:szCs w:val="28"/>
        </w:rPr>
        <w:t xml:space="preserve"> van Helvert M, Haan R, Janssen A M, Delval A, de Vries,</w:t>
      </w:r>
      <w:r w:rsidRPr="00A7633F">
        <w:rPr>
          <w:rFonts w:ascii="Times New Roman" w:hAnsi="Times New Roman" w:cs="Times New Roman"/>
          <w:sz w:val="24"/>
          <w:szCs w:val="28"/>
        </w:rPr>
        <w:t xml:space="preserve"> et al. Visual cueing using laser shoes reduces freezing of gait in Parkinson's patients at home. Movement Disorders. 2018;</w:t>
      </w:r>
      <w:r w:rsidR="00744D2D">
        <w:rPr>
          <w:rFonts w:ascii="Times New Roman" w:hAnsi="Times New Roman" w:cs="Times New Roman"/>
          <w:sz w:val="24"/>
          <w:szCs w:val="28"/>
        </w:rPr>
        <w:t xml:space="preserve"> 33(10)1664-</w:t>
      </w:r>
      <w:r w:rsidRPr="00A7633F">
        <w:rPr>
          <w:rFonts w:ascii="Times New Roman" w:hAnsi="Times New Roman" w:cs="Times New Roman"/>
          <w:sz w:val="24"/>
          <w:szCs w:val="28"/>
        </w:rPr>
        <w:t>65.</w:t>
      </w:r>
    </w:p>
    <w:p w14:paraId="70B3CB6D" w14:textId="15F12087" w:rsidR="007323E0" w:rsidRPr="00A7633F" w:rsidRDefault="007323E0"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Buated W,</w:t>
      </w:r>
      <w:r w:rsidR="00744D2D">
        <w:rPr>
          <w:rFonts w:ascii="Times New Roman" w:hAnsi="Times New Roman" w:cs="Times New Roman"/>
          <w:sz w:val="24"/>
          <w:szCs w:val="28"/>
        </w:rPr>
        <w:t xml:space="preserve"> Sriyudthsak M, Sribunruangrit N, Bhidayasiri R</w:t>
      </w:r>
      <w:r w:rsidRPr="00A7633F">
        <w:rPr>
          <w:rFonts w:ascii="Times New Roman" w:hAnsi="Times New Roman" w:cs="Times New Roman"/>
          <w:sz w:val="24"/>
          <w:szCs w:val="28"/>
        </w:rPr>
        <w:t>. A low-cost intervention for improving gait in Parkinson's disease patients a cane providing visual cues. European Geriatric Medicine. 2012;</w:t>
      </w:r>
      <w:r w:rsidR="00744D2D">
        <w:rPr>
          <w:rFonts w:ascii="Times New Roman" w:hAnsi="Times New Roman" w:cs="Times New Roman"/>
          <w:sz w:val="24"/>
          <w:szCs w:val="28"/>
        </w:rPr>
        <w:t xml:space="preserve"> 3(2)126-</w:t>
      </w:r>
      <w:r w:rsidRPr="00A7633F">
        <w:rPr>
          <w:rFonts w:ascii="Times New Roman" w:hAnsi="Times New Roman" w:cs="Times New Roman"/>
          <w:sz w:val="24"/>
          <w:szCs w:val="28"/>
        </w:rPr>
        <w:t>30.</w:t>
      </w:r>
    </w:p>
    <w:p w14:paraId="0A4DD0E9" w14:textId="3A409563" w:rsidR="00C350E6" w:rsidRPr="00A7633F" w:rsidRDefault="00C350E6" w:rsidP="00C350E6">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Chan H</w:t>
      </w:r>
      <w:r>
        <w:rPr>
          <w:rFonts w:ascii="Times New Roman" w:hAnsi="Times New Roman" w:cs="Times New Roman"/>
          <w:sz w:val="24"/>
          <w:szCs w:val="28"/>
        </w:rPr>
        <w:t xml:space="preserve"> </w:t>
      </w:r>
      <w:r w:rsidRPr="00A7633F">
        <w:rPr>
          <w:rFonts w:ascii="Times New Roman" w:hAnsi="Times New Roman" w:cs="Times New Roman"/>
          <w:sz w:val="24"/>
          <w:szCs w:val="28"/>
        </w:rPr>
        <w:t>L,</w:t>
      </w:r>
      <w:r>
        <w:rPr>
          <w:rFonts w:ascii="Times New Roman" w:hAnsi="Times New Roman" w:cs="Times New Roman"/>
          <w:sz w:val="24"/>
          <w:szCs w:val="28"/>
        </w:rPr>
        <w:t xml:space="preserve"> Chen R S, Kuo C, Chen Y T, Liaw J W, Liao G S,</w:t>
      </w:r>
      <w:r w:rsidRPr="00A7633F">
        <w:rPr>
          <w:rFonts w:ascii="Times New Roman" w:hAnsi="Times New Roman" w:cs="Times New Roman"/>
          <w:sz w:val="24"/>
          <w:szCs w:val="28"/>
        </w:rPr>
        <w:t xml:space="preserve"> et al. Laser-light cueing shoes with integrated foot pressure and inertial sensing for investigating the impact of visual cueing on gait characteristics in Parkinson’s disease individuals.2024;</w:t>
      </w:r>
      <w:r>
        <w:rPr>
          <w:rFonts w:ascii="Times New Roman" w:hAnsi="Times New Roman" w:cs="Times New Roman"/>
          <w:sz w:val="24"/>
          <w:szCs w:val="28"/>
        </w:rPr>
        <w:t xml:space="preserve"> </w:t>
      </w:r>
      <w:r w:rsidRPr="00A7633F">
        <w:rPr>
          <w:rFonts w:ascii="Times New Roman" w:hAnsi="Times New Roman" w:cs="Times New Roman"/>
          <w:sz w:val="24"/>
          <w:szCs w:val="28"/>
        </w:rPr>
        <w:t>12:1334403.</w:t>
      </w:r>
    </w:p>
    <w:p w14:paraId="676DF108" w14:textId="119F9DAA" w:rsidR="007323E0" w:rsidRPr="00A7633F" w:rsidRDefault="007323E0"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lastRenderedPageBreak/>
        <w:t>McCandless P</w:t>
      </w:r>
      <w:r w:rsidR="00C05784">
        <w:rPr>
          <w:rFonts w:ascii="Times New Roman" w:hAnsi="Times New Roman" w:cs="Times New Roman"/>
          <w:sz w:val="24"/>
          <w:szCs w:val="28"/>
        </w:rPr>
        <w:t xml:space="preserve"> </w:t>
      </w:r>
      <w:r w:rsidRPr="00A7633F">
        <w:rPr>
          <w:rFonts w:ascii="Times New Roman" w:hAnsi="Times New Roman" w:cs="Times New Roman"/>
          <w:sz w:val="24"/>
          <w:szCs w:val="28"/>
        </w:rPr>
        <w:t xml:space="preserve">J, </w:t>
      </w:r>
      <w:r w:rsidR="00C05784">
        <w:rPr>
          <w:rFonts w:ascii="Times New Roman" w:hAnsi="Times New Roman" w:cs="Times New Roman"/>
          <w:sz w:val="24"/>
          <w:szCs w:val="28"/>
        </w:rPr>
        <w:t>Evans B J, Janssen J, Selfe J, Churchill A, Richards J</w:t>
      </w:r>
      <w:r w:rsidRPr="00A7633F">
        <w:rPr>
          <w:rFonts w:ascii="Times New Roman" w:hAnsi="Times New Roman" w:cs="Times New Roman"/>
          <w:sz w:val="24"/>
          <w:szCs w:val="28"/>
        </w:rPr>
        <w:t>. Effect of three cueing devices for people with Parkinson's disease with gait initiation difficulties. Gait &amp; Posture. 2016;</w:t>
      </w:r>
      <w:r w:rsidR="00C05784">
        <w:rPr>
          <w:rFonts w:ascii="Times New Roman" w:hAnsi="Times New Roman" w:cs="Times New Roman"/>
          <w:sz w:val="24"/>
          <w:szCs w:val="28"/>
        </w:rPr>
        <w:t xml:space="preserve"> </w:t>
      </w:r>
      <w:r w:rsidRPr="00A7633F">
        <w:rPr>
          <w:rFonts w:ascii="Times New Roman" w:hAnsi="Times New Roman" w:cs="Times New Roman"/>
          <w:sz w:val="24"/>
          <w:szCs w:val="28"/>
        </w:rPr>
        <w:t>44</w:t>
      </w:r>
      <w:r w:rsidR="00C05784">
        <w:rPr>
          <w:rFonts w:ascii="Times New Roman" w:hAnsi="Times New Roman" w:cs="Times New Roman"/>
          <w:sz w:val="24"/>
          <w:szCs w:val="28"/>
        </w:rPr>
        <w:t>:</w:t>
      </w:r>
      <w:r w:rsidRPr="00A7633F">
        <w:rPr>
          <w:rFonts w:ascii="Times New Roman" w:hAnsi="Times New Roman" w:cs="Times New Roman"/>
          <w:sz w:val="24"/>
          <w:szCs w:val="28"/>
        </w:rPr>
        <w:t>7-11.</w:t>
      </w:r>
    </w:p>
    <w:p w14:paraId="0C50E327" w14:textId="30A07367" w:rsidR="007323E0" w:rsidRPr="00A7633F" w:rsidRDefault="007323E0"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 xml:space="preserve">Ruthiraphong P, </w:t>
      </w:r>
      <w:r w:rsidR="00C05784">
        <w:rPr>
          <w:rFonts w:ascii="Times New Roman" w:hAnsi="Times New Roman" w:cs="Times New Roman"/>
          <w:sz w:val="24"/>
          <w:szCs w:val="28"/>
        </w:rPr>
        <w:t>Srisilpa K, Ratanasutiranont C</w:t>
      </w:r>
      <w:r w:rsidRPr="00A7633F">
        <w:rPr>
          <w:rFonts w:ascii="Times New Roman" w:hAnsi="Times New Roman" w:cs="Times New Roman"/>
          <w:sz w:val="24"/>
          <w:szCs w:val="28"/>
        </w:rPr>
        <w:t>. Ankle bracelet laser as a novel portable device to improve walking in patients with Parkinsonism randomized crossover controlled trial. JMIR Rehabilitation and Assistive Technologies</w:t>
      </w:r>
      <w:r w:rsidRPr="00A7633F">
        <w:rPr>
          <w:sz w:val="20"/>
        </w:rPr>
        <w:t xml:space="preserve"> </w:t>
      </w:r>
      <w:r w:rsidRPr="00A7633F">
        <w:rPr>
          <w:rFonts w:ascii="Times New Roman" w:hAnsi="Times New Roman" w:cs="Times New Roman"/>
          <w:sz w:val="24"/>
          <w:szCs w:val="28"/>
        </w:rPr>
        <w:t>2025;</w:t>
      </w:r>
      <w:r w:rsidR="00C05784">
        <w:rPr>
          <w:rFonts w:ascii="Times New Roman" w:hAnsi="Times New Roman" w:cs="Times New Roman"/>
          <w:sz w:val="24"/>
          <w:szCs w:val="28"/>
        </w:rPr>
        <w:t xml:space="preserve"> </w:t>
      </w:r>
      <w:r w:rsidRPr="00A7633F">
        <w:rPr>
          <w:rFonts w:ascii="Times New Roman" w:hAnsi="Times New Roman" w:cs="Times New Roman"/>
          <w:sz w:val="24"/>
          <w:szCs w:val="28"/>
        </w:rPr>
        <w:t>12:e70209.</w:t>
      </w:r>
    </w:p>
    <w:p w14:paraId="1BEF8CFC" w14:textId="161DFDA9" w:rsidR="007323E0" w:rsidRPr="00A7633F" w:rsidRDefault="007323E0"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 xml:space="preserve">Stuart S, </w:t>
      </w:r>
      <w:r w:rsidR="00F931D7">
        <w:rPr>
          <w:rFonts w:ascii="Times New Roman" w:hAnsi="Times New Roman" w:cs="Times New Roman"/>
          <w:sz w:val="24"/>
          <w:szCs w:val="28"/>
        </w:rPr>
        <w:t xml:space="preserve">Vitorio R, Graham L, Das J, Walker R, McDonald C, </w:t>
      </w:r>
      <w:r w:rsidRPr="00A7633F">
        <w:rPr>
          <w:rFonts w:ascii="Times New Roman" w:hAnsi="Times New Roman" w:cs="Times New Roman"/>
          <w:sz w:val="24"/>
          <w:szCs w:val="28"/>
        </w:rPr>
        <w:t>et al. Digital cueing with laser shoes does not improve walking in Parkinson's disease evidence across disease severity and freezing status. Neurorehabilitation and Neural Repair. 2025;</w:t>
      </w:r>
      <w:r w:rsidR="00F931D7">
        <w:rPr>
          <w:rFonts w:ascii="Times New Roman" w:hAnsi="Times New Roman" w:cs="Times New Roman"/>
          <w:sz w:val="24"/>
          <w:szCs w:val="28"/>
        </w:rPr>
        <w:t xml:space="preserve"> </w:t>
      </w:r>
      <w:r w:rsidRPr="00A7633F">
        <w:rPr>
          <w:rFonts w:ascii="Times New Roman" w:hAnsi="Times New Roman" w:cs="Times New Roman"/>
          <w:sz w:val="24"/>
          <w:szCs w:val="28"/>
        </w:rPr>
        <w:t>39(12)</w:t>
      </w:r>
      <w:r w:rsidR="00F931D7">
        <w:rPr>
          <w:rFonts w:ascii="Times New Roman" w:hAnsi="Times New Roman" w:cs="Times New Roman"/>
          <w:sz w:val="24"/>
          <w:szCs w:val="28"/>
        </w:rPr>
        <w:t>:</w:t>
      </w:r>
      <w:r w:rsidRPr="00A7633F">
        <w:rPr>
          <w:rFonts w:ascii="Times New Roman" w:hAnsi="Times New Roman" w:cs="Times New Roman"/>
          <w:sz w:val="24"/>
          <w:szCs w:val="28"/>
        </w:rPr>
        <w:t>997-1007.</w:t>
      </w:r>
    </w:p>
    <w:p w14:paraId="7B3BE20B" w14:textId="3DCEFBD1" w:rsidR="00CB5099" w:rsidRDefault="007323E0" w:rsidP="00CB5099">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Tang L,</w:t>
      </w:r>
      <w:r w:rsidR="00F931D7">
        <w:rPr>
          <w:rFonts w:ascii="Times New Roman" w:hAnsi="Times New Roman" w:cs="Times New Roman"/>
          <w:sz w:val="24"/>
          <w:szCs w:val="28"/>
        </w:rPr>
        <w:t xml:space="preserve"> Xu W, Li Z, Chen Y, Chen H, Yu R,</w:t>
      </w:r>
      <w:r w:rsidRPr="00A7633F">
        <w:rPr>
          <w:rFonts w:ascii="Times New Roman" w:hAnsi="Times New Roman" w:cs="Times New Roman"/>
          <w:sz w:val="24"/>
          <w:szCs w:val="28"/>
        </w:rPr>
        <w:t xml:space="preserve"> et al. Quantitative gait analysis for laser cue in Parkinson's disease patients with freezing of gait. Annals of Translational Medicine. 2019;</w:t>
      </w:r>
      <w:r w:rsidR="00F931D7">
        <w:rPr>
          <w:rFonts w:ascii="Times New Roman" w:hAnsi="Times New Roman" w:cs="Times New Roman"/>
          <w:sz w:val="24"/>
          <w:szCs w:val="28"/>
        </w:rPr>
        <w:t xml:space="preserve"> </w:t>
      </w:r>
      <w:r w:rsidRPr="00A7633F">
        <w:rPr>
          <w:rFonts w:ascii="Times New Roman" w:hAnsi="Times New Roman" w:cs="Times New Roman"/>
          <w:sz w:val="24"/>
          <w:szCs w:val="28"/>
        </w:rPr>
        <w:t>7(14)</w:t>
      </w:r>
      <w:r w:rsidR="00F931D7">
        <w:rPr>
          <w:rFonts w:ascii="Times New Roman" w:hAnsi="Times New Roman" w:cs="Times New Roman"/>
          <w:sz w:val="24"/>
          <w:szCs w:val="28"/>
        </w:rPr>
        <w:t>:</w:t>
      </w:r>
      <w:r w:rsidRPr="00A7633F">
        <w:rPr>
          <w:rFonts w:ascii="Times New Roman" w:hAnsi="Times New Roman" w:cs="Times New Roman"/>
          <w:sz w:val="24"/>
          <w:szCs w:val="28"/>
        </w:rPr>
        <w:t>324.</w:t>
      </w:r>
    </w:p>
    <w:p w14:paraId="11D6A3D0" w14:textId="77777777" w:rsidR="009F6FF6" w:rsidRDefault="009F6FF6" w:rsidP="00CB5099">
      <w:pPr>
        <w:spacing w:line="360" w:lineRule="auto"/>
        <w:jc w:val="both"/>
        <w:rPr>
          <w:rFonts w:ascii="Times New Roman" w:hAnsi="Times New Roman" w:cs="Times New Roman"/>
          <w:sz w:val="24"/>
          <w:szCs w:val="24"/>
        </w:rPr>
      </w:pPr>
    </w:p>
    <w:p w14:paraId="14AA1024" w14:textId="77777777" w:rsidR="009F6FF6" w:rsidRDefault="009F6FF6" w:rsidP="00CB5099">
      <w:pPr>
        <w:spacing w:line="360" w:lineRule="auto"/>
        <w:jc w:val="both"/>
        <w:rPr>
          <w:rFonts w:ascii="Times New Roman" w:hAnsi="Times New Roman" w:cs="Times New Roman"/>
          <w:sz w:val="24"/>
          <w:szCs w:val="24"/>
        </w:rPr>
      </w:pPr>
    </w:p>
    <w:p w14:paraId="5830DA88" w14:textId="77777777" w:rsidR="009F6FF6" w:rsidRDefault="009F6FF6" w:rsidP="00CB5099">
      <w:pPr>
        <w:spacing w:line="360" w:lineRule="auto"/>
        <w:jc w:val="both"/>
        <w:rPr>
          <w:rFonts w:ascii="Times New Roman" w:hAnsi="Times New Roman" w:cs="Times New Roman"/>
          <w:sz w:val="24"/>
          <w:szCs w:val="24"/>
        </w:rPr>
      </w:pPr>
    </w:p>
    <w:p w14:paraId="5C8800EA" w14:textId="77777777" w:rsidR="009F6FF6" w:rsidRDefault="009F6FF6" w:rsidP="00CB5099">
      <w:pPr>
        <w:spacing w:line="360" w:lineRule="auto"/>
        <w:jc w:val="both"/>
        <w:rPr>
          <w:rFonts w:ascii="Times New Roman" w:hAnsi="Times New Roman" w:cs="Times New Roman"/>
          <w:sz w:val="24"/>
          <w:szCs w:val="24"/>
        </w:rPr>
      </w:pPr>
    </w:p>
    <w:p w14:paraId="2C0A1F9A" w14:textId="77777777" w:rsidR="009F6FF6" w:rsidRDefault="009F6FF6" w:rsidP="00CB5099">
      <w:pPr>
        <w:spacing w:line="360" w:lineRule="auto"/>
        <w:jc w:val="both"/>
        <w:rPr>
          <w:rFonts w:ascii="Times New Roman" w:hAnsi="Times New Roman" w:cs="Times New Roman"/>
          <w:sz w:val="24"/>
          <w:szCs w:val="24"/>
        </w:rPr>
      </w:pPr>
    </w:p>
    <w:p w14:paraId="78A3330D" w14:textId="77777777" w:rsidR="009F6FF6" w:rsidRDefault="009F6FF6" w:rsidP="00CB5099">
      <w:pPr>
        <w:spacing w:line="360" w:lineRule="auto"/>
        <w:jc w:val="both"/>
        <w:rPr>
          <w:rFonts w:ascii="Times New Roman" w:hAnsi="Times New Roman" w:cs="Times New Roman"/>
          <w:sz w:val="24"/>
          <w:szCs w:val="24"/>
        </w:rPr>
      </w:pPr>
    </w:p>
    <w:p w14:paraId="6AB8BACE" w14:textId="77777777" w:rsidR="009F6FF6" w:rsidRDefault="009F6FF6" w:rsidP="00CB5099">
      <w:pPr>
        <w:spacing w:line="360" w:lineRule="auto"/>
        <w:jc w:val="both"/>
        <w:rPr>
          <w:rFonts w:ascii="Times New Roman" w:hAnsi="Times New Roman" w:cs="Times New Roman"/>
          <w:sz w:val="24"/>
          <w:szCs w:val="24"/>
        </w:rPr>
      </w:pPr>
    </w:p>
    <w:p w14:paraId="6E970843" w14:textId="77777777" w:rsidR="009F6FF6" w:rsidRDefault="009F6FF6" w:rsidP="00CB5099">
      <w:pPr>
        <w:spacing w:line="360" w:lineRule="auto"/>
        <w:jc w:val="both"/>
        <w:rPr>
          <w:rFonts w:ascii="Times New Roman" w:hAnsi="Times New Roman" w:cs="Times New Roman"/>
          <w:sz w:val="24"/>
          <w:szCs w:val="24"/>
        </w:rPr>
      </w:pPr>
    </w:p>
    <w:p w14:paraId="2738212F" w14:textId="77777777" w:rsidR="009F6FF6" w:rsidRDefault="009F6FF6" w:rsidP="00CB5099">
      <w:pPr>
        <w:spacing w:line="360" w:lineRule="auto"/>
        <w:jc w:val="both"/>
        <w:rPr>
          <w:rFonts w:ascii="Times New Roman" w:hAnsi="Times New Roman" w:cs="Times New Roman"/>
          <w:sz w:val="24"/>
          <w:szCs w:val="24"/>
        </w:rPr>
      </w:pPr>
    </w:p>
    <w:p w14:paraId="3DF8D378" w14:textId="77777777" w:rsidR="009F6FF6" w:rsidRDefault="009F6FF6" w:rsidP="00CB5099">
      <w:pPr>
        <w:spacing w:line="360" w:lineRule="auto"/>
        <w:jc w:val="both"/>
        <w:rPr>
          <w:rFonts w:ascii="Times New Roman" w:hAnsi="Times New Roman" w:cs="Times New Roman"/>
          <w:sz w:val="24"/>
          <w:szCs w:val="24"/>
        </w:rPr>
      </w:pPr>
    </w:p>
    <w:p w14:paraId="4EC38626" w14:textId="77777777" w:rsidR="009F6FF6" w:rsidRDefault="009F6FF6" w:rsidP="00CB5099">
      <w:pPr>
        <w:spacing w:line="360" w:lineRule="auto"/>
        <w:jc w:val="both"/>
        <w:rPr>
          <w:rFonts w:ascii="Times New Roman" w:hAnsi="Times New Roman" w:cs="Times New Roman"/>
          <w:sz w:val="24"/>
          <w:szCs w:val="24"/>
        </w:rPr>
      </w:pPr>
    </w:p>
    <w:p w14:paraId="5B1BF5F3" w14:textId="77777777" w:rsidR="009F6FF6" w:rsidRDefault="009F6FF6" w:rsidP="00CB5099">
      <w:pPr>
        <w:spacing w:line="360" w:lineRule="auto"/>
        <w:jc w:val="both"/>
        <w:rPr>
          <w:rFonts w:ascii="Times New Roman" w:hAnsi="Times New Roman" w:cs="Times New Roman"/>
          <w:sz w:val="24"/>
          <w:szCs w:val="24"/>
        </w:rPr>
      </w:pPr>
    </w:p>
    <w:p w14:paraId="47FC925E" w14:textId="77777777" w:rsidR="009F6FF6" w:rsidRDefault="009F6FF6" w:rsidP="00CB5099">
      <w:pPr>
        <w:spacing w:line="360" w:lineRule="auto"/>
        <w:jc w:val="both"/>
        <w:rPr>
          <w:rFonts w:ascii="Times New Roman" w:hAnsi="Times New Roman" w:cs="Times New Roman"/>
          <w:sz w:val="24"/>
          <w:szCs w:val="24"/>
        </w:rPr>
      </w:pPr>
    </w:p>
    <w:p w14:paraId="1BDF2CBB" w14:textId="658D828D" w:rsidR="00CB5099" w:rsidRDefault="00CB5099" w:rsidP="00CB5099">
      <w:pPr>
        <w:spacing w:line="360" w:lineRule="auto"/>
        <w:jc w:val="both"/>
        <w:rPr>
          <w:rFonts w:ascii="Times New Roman" w:hAnsi="Times New Roman" w:cs="Times New Roman"/>
          <w:sz w:val="24"/>
          <w:szCs w:val="24"/>
        </w:rPr>
      </w:pPr>
    </w:p>
    <w:p w14:paraId="5BC3BAE1" w14:textId="0A31E2D8" w:rsidR="00CB5099" w:rsidRDefault="00CB5099" w:rsidP="00CB5099">
      <w:pPr>
        <w:spacing w:line="360" w:lineRule="auto"/>
        <w:jc w:val="both"/>
        <w:rPr>
          <w:rFonts w:ascii="Times New Roman" w:hAnsi="Times New Roman" w:cs="Times New Roman"/>
          <w:sz w:val="24"/>
          <w:szCs w:val="24"/>
        </w:rPr>
      </w:pPr>
    </w:p>
    <w:p w14:paraId="7EE5255F" w14:textId="36D8378F" w:rsidR="00CB5099" w:rsidRDefault="00A92CFD" w:rsidP="00CB5099">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w:lastRenderedPageBreak/>
        <mc:AlternateContent>
          <mc:Choice Requires="wpg">
            <w:drawing>
              <wp:anchor distT="0" distB="0" distL="114300" distR="114300" simplePos="0" relativeHeight="251653120" behindDoc="0" locked="0" layoutInCell="1" allowOverlap="1" wp14:anchorId="4CB23997" wp14:editId="26BFA087">
                <wp:simplePos x="0" y="0"/>
                <wp:positionH relativeFrom="column">
                  <wp:posOffset>390525</wp:posOffset>
                </wp:positionH>
                <wp:positionV relativeFrom="paragraph">
                  <wp:posOffset>9525</wp:posOffset>
                </wp:positionV>
                <wp:extent cx="4624070" cy="5623560"/>
                <wp:effectExtent l="0" t="0" r="24130" b="15240"/>
                <wp:wrapNone/>
                <wp:docPr id="3" name="Group 3"/>
                <wp:cNvGraphicFramePr/>
                <a:graphic xmlns:a="http://schemas.openxmlformats.org/drawingml/2006/main">
                  <a:graphicData uri="http://schemas.microsoft.com/office/word/2010/wordprocessingGroup">
                    <wpg:wgp>
                      <wpg:cNvGrpSpPr/>
                      <wpg:grpSpPr>
                        <a:xfrm>
                          <a:off x="0" y="0"/>
                          <a:ext cx="4624070" cy="5623560"/>
                          <a:chOff x="0" y="0"/>
                          <a:chExt cx="5415052" cy="5900315"/>
                        </a:xfrm>
                      </wpg:grpSpPr>
                      <wpg:grpSp>
                        <wpg:cNvPr id="280" name="Group 280"/>
                        <wpg:cNvGrpSpPr/>
                        <wpg:grpSpPr>
                          <a:xfrm>
                            <a:off x="682752" y="0"/>
                            <a:ext cx="4167292" cy="1715274"/>
                            <a:chOff x="0" y="0"/>
                            <a:chExt cx="4345229" cy="1919036"/>
                          </a:xfrm>
                        </wpg:grpSpPr>
                        <wps:wsp>
                          <wps:cNvPr id="281" name="Rectangle 281"/>
                          <wps:cNvSpPr/>
                          <wps:spPr>
                            <a:xfrm>
                              <a:off x="81886" y="368489"/>
                              <a:ext cx="1887220" cy="526415"/>
                            </a:xfrm>
                            <a:prstGeom prst="rect">
                              <a:avLst/>
                            </a:prstGeom>
                            <a:solidFill>
                              <a:schemeClr val="accent1">
                                <a:lumMod val="20000"/>
                                <a:lumOff val="8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BAC49D" w14:textId="77777777" w:rsidR="00CB5099" w:rsidRPr="00AE4C43" w:rsidRDefault="00CB5099" w:rsidP="00CB5099">
                                <w:pPr>
                                  <w:spacing w:after="0" w:line="240" w:lineRule="auto"/>
                                  <w:jc w:val="center"/>
                                  <w:rPr>
                                    <w:rFonts w:ascii="Arial" w:hAnsi="Arial" w:cs="Arial"/>
                                    <w:b/>
                                    <w:color w:val="000000" w:themeColor="text1"/>
                                    <w:sz w:val="18"/>
                                    <w:szCs w:val="20"/>
                                  </w:rPr>
                                </w:pPr>
                                <w:r w:rsidRPr="00AE4C43">
                                  <w:rPr>
                                    <w:rFonts w:ascii="Arial" w:hAnsi="Arial" w:cs="Arial"/>
                                    <w:b/>
                                    <w:color w:val="000000" w:themeColor="text1"/>
                                    <w:sz w:val="18"/>
                                    <w:szCs w:val="20"/>
                                  </w:rPr>
                                  <w:t>Records from databases</w:t>
                                </w:r>
                              </w:p>
                              <w:p w14:paraId="2715A67C" w14:textId="1B135721" w:rsidR="00CB5099" w:rsidRPr="0056060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(PubMed &amp; Scopus, n=361)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 name="Flowchart: Alternate Process 282"/>
                          <wps:cNvSpPr/>
                          <wps:spPr>
                            <a:xfrm>
                              <a:off x="0" y="0"/>
                              <a:ext cx="4345229"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04A0A8A9" w14:textId="77777777" w:rsidR="00CB5099" w:rsidRPr="001502CF" w:rsidRDefault="00CB5099" w:rsidP="00CB5099">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3" name="Straight Arrow Connector 283"/>
                          <wps:cNvCnPr/>
                          <wps:spPr>
                            <a:xfrm>
                              <a:off x="2074460" y="1637731"/>
                              <a:ext cx="0" cy="28130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4" name="Rectangle 284"/>
                          <wps:cNvSpPr/>
                          <wps:spPr>
                            <a:xfrm>
                              <a:off x="2388358" y="382137"/>
                              <a:ext cx="1887220" cy="526415"/>
                            </a:xfrm>
                            <a:prstGeom prst="rect">
                              <a:avLst/>
                            </a:prstGeom>
                            <a:solidFill>
                              <a:schemeClr val="accent1">
                                <a:lumMod val="20000"/>
                                <a:lumOff val="8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73050F" w14:textId="3BC55160" w:rsidR="00CB5099" w:rsidRPr="00AE4C43" w:rsidRDefault="00C1548E" w:rsidP="00CB5099">
                                <w:pPr>
                                  <w:spacing w:after="0" w:line="240" w:lineRule="auto"/>
                                  <w:jc w:val="center"/>
                                  <w:rPr>
                                    <w:rFonts w:ascii="Arial" w:hAnsi="Arial" w:cs="Arial"/>
                                    <w:b/>
                                    <w:color w:val="000000" w:themeColor="text1"/>
                                    <w:sz w:val="18"/>
                                    <w:szCs w:val="20"/>
                                  </w:rPr>
                                </w:pPr>
                                <w:r>
                                  <w:rPr>
                                    <w:rFonts w:ascii="Arial" w:hAnsi="Arial" w:cs="Arial"/>
                                    <w:b/>
                                    <w:color w:val="000000" w:themeColor="text1"/>
                                    <w:sz w:val="18"/>
                                    <w:szCs w:val="20"/>
                                  </w:rPr>
                                  <w:t>Open-access Sources</w:t>
                                </w:r>
                              </w:p>
                              <w:p w14:paraId="3195C3A0" w14:textId="32E9D399" w:rsidR="00CB5099" w:rsidRPr="0056060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(n=54</w:t>
                                </w:r>
                                <w:r w:rsidR="00CB5099">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 name="Rectangle 285"/>
                          <wps:cNvSpPr/>
                          <wps:spPr>
                            <a:xfrm>
                              <a:off x="1160060" y="1146411"/>
                              <a:ext cx="1887220" cy="526415"/>
                            </a:xfrm>
                            <a:prstGeom prst="rect">
                              <a:avLst/>
                            </a:prstGeom>
                            <a:solidFill>
                              <a:schemeClr val="accent1">
                                <a:lumMod val="20000"/>
                                <a:lumOff val="8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7EAD49" w14:textId="77777777" w:rsidR="00CB5099" w:rsidRPr="00AE4C43" w:rsidRDefault="00CB5099" w:rsidP="00CB5099">
                                <w:pPr>
                                  <w:spacing w:after="0" w:line="240" w:lineRule="auto"/>
                                  <w:jc w:val="center"/>
                                  <w:rPr>
                                    <w:rFonts w:ascii="Arial" w:hAnsi="Arial" w:cs="Arial"/>
                                    <w:b/>
                                    <w:color w:val="000000" w:themeColor="text1"/>
                                    <w:sz w:val="18"/>
                                    <w:szCs w:val="20"/>
                                  </w:rPr>
                                </w:pPr>
                                <w:r w:rsidRPr="00AE4C43">
                                  <w:rPr>
                                    <w:rFonts w:ascii="Arial" w:hAnsi="Arial" w:cs="Arial"/>
                                    <w:b/>
                                    <w:color w:val="000000" w:themeColor="text1"/>
                                    <w:sz w:val="18"/>
                                    <w:szCs w:val="20"/>
                                  </w:rPr>
                                  <w:t>Total Records Identified</w:t>
                                </w:r>
                              </w:p>
                              <w:p w14:paraId="6BCAB364" w14:textId="747883B2" w:rsidR="00CB5099" w:rsidRPr="0056060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(n=415</w:t>
                                </w:r>
                                <w:r w:rsidR="00CB5099">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86" name="Group 286"/>
                          <wpg:cNvGrpSpPr/>
                          <wpg:grpSpPr>
                            <a:xfrm>
                              <a:off x="846161" y="873456"/>
                              <a:ext cx="314325" cy="552450"/>
                              <a:chOff x="0" y="0"/>
                              <a:chExt cx="314325" cy="552450"/>
                            </a:xfrm>
                          </wpg:grpSpPr>
                          <wps:wsp>
                            <wps:cNvPr id="287" name="Straight Connector 287"/>
                            <wps:cNvCnPr/>
                            <wps:spPr>
                              <a:xfrm>
                                <a:off x="0" y="0"/>
                                <a:ext cx="0" cy="5524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8" name="Straight Arrow Connector 288"/>
                            <wps:cNvCnPr/>
                            <wps:spPr>
                              <a:xfrm>
                                <a:off x="0" y="552450"/>
                                <a:ext cx="314325"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289" name="Group 289"/>
                          <wpg:cNvGrpSpPr/>
                          <wpg:grpSpPr>
                            <a:xfrm flipH="1">
                              <a:off x="3070746" y="928047"/>
                              <a:ext cx="314325" cy="552450"/>
                              <a:chOff x="0" y="0"/>
                              <a:chExt cx="314325" cy="552450"/>
                            </a:xfrm>
                          </wpg:grpSpPr>
                          <wps:wsp>
                            <wps:cNvPr id="290" name="Straight Connector 290"/>
                            <wps:cNvCnPr/>
                            <wps:spPr>
                              <a:xfrm>
                                <a:off x="0" y="0"/>
                                <a:ext cx="0" cy="5524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1" name="Straight Arrow Connector 291"/>
                            <wps:cNvCnPr/>
                            <wps:spPr>
                              <a:xfrm>
                                <a:off x="0" y="552450"/>
                                <a:ext cx="314325"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cNvPr id="1" name="Group 1"/>
                        <wpg:cNvGrpSpPr/>
                        <wpg:grpSpPr>
                          <a:xfrm>
                            <a:off x="0" y="60960"/>
                            <a:ext cx="255154" cy="5839355"/>
                            <a:chOff x="0" y="0"/>
                            <a:chExt cx="255154" cy="5839355"/>
                          </a:xfrm>
                        </wpg:grpSpPr>
                        <wps:wsp>
                          <wps:cNvPr id="277" name="Flowchart: Alternate Process 277"/>
                          <wps:cNvSpPr/>
                          <wps:spPr>
                            <a:xfrm rot="16200000">
                              <a:off x="-582126" y="582126"/>
                              <a:ext cx="1410633" cy="246381"/>
                            </a:xfrm>
                            <a:prstGeom prst="flowChartAlternateProcess">
                              <a:avLst/>
                            </a:prstGeom>
                            <a:solidFill>
                              <a:schemeClr val="accent1">
                                <a:lumMod val="20000"/>
                                <a:lumOff val="8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5546374" w14:textId="77777777" w:rsidR="00CB5099" w:rsidRPr="001502CF" w:rsidRDefault="00CB5099" w:rsidP="00CB5099">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8" name="Flowchart: Alternate Process 278"/>
                          <wps:cNvSpPr/>
                          <wps:spPr>
                            <a:xfrm rot="16200000">
                              <a:off x="-1045422" y="2752302"/>
                              <a:ext cx="2354770" cy="246382"/>
                            </a:xfrm>
                            <a:prstGeom prst="flowChartAlternateProcess">
                              <a:avLst/>
                            </a:prstGeom>
                            <a:solidFill>
                              <a:schemeClr val="accent3">
                                <a:lumMod val="20000"/>
                                <a:lumOff val="8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4178597E" w14:textId="77777777" w:rsidR="00CB5099" w:rsidRDefault="00CB5099" w:rsidP="00CB5099">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410E1675" w14:textId="77777777" w:rsidR="00CB5099" w:rsidRPr="001502CF" w:rsidRDefault="00CB5099" w:rsidP="00CB5099">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9" name="Flowchart: Alternate Process 279"/>
                          <wps:cNvSpPr/>
                          <wps:spPr>
                            <a:xfrm rot="16200000">
                              <a:off x="-649182" y="4940766"/>
                              <a:ext cx="1553464" cy="243714"/>
                            </a:xfrm>
                            <a:prstGeom prst="flowChartAlternateProcess">
                              <a:avLst/>
                            </a:prstGeom>
                            <a:solidFill>
                              <a:schemeClr val="accent4">
                                <a:lumMod val="40000"/>
                                <a:lumOff val="6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4805E9E" w14:textId="77777777" w:rsidR="00CB5099" w:rsidRPr="001502CF" w:rsidRDefault="00CB5099" w:rsidP="00CB5099">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92" name="Group 292"/>
                        <wpg:cNvGrpSpPr/>
                        <wpg:grpSpPr>
                          <a:xfrm>
                            <a:off x="1755648" y="1743456"/>
                            <a:ext cx="3659404" cy="2913064"/>
                            <a:chOff x="0" y="0"/>
                            <a:chExt cx="3815655" cy="3259114"/>
                          </a:xfrm>
                        </wpg:grpSpPr>
                        <wps:wsp>
                          <wps:cNvPr id="293" name="Rectangle 293"/>
                          <wps:cNvSpPr/>
                          <wps:spPr>
                            <a:xfrm>
                              <a:off x="13648" y="0"/>
                              <a:ext cx="1887220" cy="526415"/>
                            </a:xfrm>
                            <a:prstGeom prst="rect">
                              <a:avLst/>
                            </a:prstGeom>
                            <a:solidFill>
                              <a:schemeClr val="accent3">
                                <a:lumMod val="20000"/>
                                <a:lumOff val="8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50F66B" w14:textId="77777777" w:rsidR="00CB5099" w:rsidRPr="00AE4C43" w:rsidRDefault="00CB5099" w:rsidP="00CB5099">
                                <w:pPr>
                                  <w:spacing w:after="0" w:line="240" w:lineRule="auto"/>
                                  <w:jc w:val="center"/>
                                  <w:rPr>
                                    <w:rFonts w:ascii="Arial" w:hAnsi="Arial" w:cs="Arial"/>
                                    <w:b/>
                                    <w:color w:val="000000" w:themeColor="text1"/>
                                    <w:sz w:val="18"/>
                                    <w:szCs w:val="20"/>
                                  </w:rPr>
                                </w:pPr>
                                <w:r w:rsidRPr="00AE4C43">
                                  <w:rPr>
                                    <w:rFonts w:ascii="Arial" w:hAnsi="Arial" w:cs="Arial"/>
                                    <w:b/>
                                    <w:color w:val="000000" w:themeColor="text1"/>
                                    <w:sz w:val="18"/>
                                    <w:szCs w:val="20"/>
                                  </w:rPr>
                                  <w:t>Duplicates Removed</w:t>
                                </w:r>
                              </w:p>
                              <w:p w14:paraId="6F0A40B5" w14:textId="5570CD21" w:rsidR="00CB5099" w:rsidRPr="0056060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 = 98</w:t>
                                </w:r>
                                <w:r w:rsidR="00CB5099">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4" name="Rectangle 294"/>
                          <wps:cNvSpPr/>
                          <wps:spPr>
                            <a:xfrm>
                              <a:off x="2510729" y="897305"/>
                              <a:ext cx="1304926" cy="776636"/>
                            </a:xfrm>
                            <a:prstGeom prst="rect">
                              <a:avLst/>
                            </a:prstGeom>
                            <a:solidFill>
                              <a:schemeClr val="accent2">
                                <a:lumMod val="20000"/>
                                <a:lumOff val="8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6157C9" w14:textId="77777777" w:rsidR="00CB5099" w:rsidRPr="00AE4C43" w:rsidRDefault="00CB5099" w:rsidP="00CB5099">
                                <w:pPr>
                                  <w:spacing w:after="0" w:line="240" w:lineRule="auto"/>
                                  <w:jc w:val="center"/>
                                  <w:rPr>
                                    <w:rFonts w:ascii="Arial" w:hAnsi="Arial" w:cs="Arial"/>
                                    <w:b/>
                                    <w:color w:val="000000" w:themeColor="text1"/>
                                    <w:sz w:val="18"/>
                                    <w:szCs w:val="20"/>
                                  </w:rPr>
                                </w:pPr>
                                <w:r w:rsidRPr="00AE4C43">
                                  <w:rPr>
                                    <w:rFonts w:ascii="Arial" w:hAnsi="Arial" w:cs="Arial"/>
                                    <w:b/>
                                    <w:color w:val="000000" w:themeColor="text1"/>
                                    <w:sz w:val="18"/>
                                    <w:szCs w:val="20"/>
                                  </w:rPr>
                                  <w:t>Reports excluded</w:t>
                                </w:r>
                              </w:p>
                              <w:p w14:paraId="6C71B9EB" w14:textId="15D7C2D8" w:rsidR="00CB509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(n=283</w:t>
                                </w:r>
                                <w:r w:rsidR="00CB5099">
                                  <w:rPr>
                                    <w:rFonts w:ascii="Arial" w:hAnsi="Arial" w:cs="Arial"/>
                                    <w:color w:val="000000" w:themeColor="text1"/>
                                    <w:sz w:val="18"/>
                                    <w:szCs w:val="20"/>
                                  </w:rPr>
                                  <w:t>)</w:t>
                                </w:r>
                              </w:p>
                              <w:p w14:paraId="61F66EF8" w14:textId="77777777" w:rsidR="00CB5099" w:rsidRPr="00560609" w:rsidRDefault="00CB5099"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Not relevant to scope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5" name="Rectangle 295"/>
                          <wps:cNvSpPr/>
                          <wps:spPr>
                            <a:xfrm>
                              <a:off x="13648" y="736980"/>
                              <a:ext cx="1887220" cy="526415"/>
                            </a:xfrm>
                            <a:prstGeom prst="rect">
                              <a:avLst/>
                            </a:prstGeom>
                            <a:solidFill>
                              <a:schemeClr val="accent3">
                                <a:lumMod val="20000"/>
                                <a:lumOff val="8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0C1103" w14:textId="77777777" w:rsidR="00CB5099" w:rsidRPr="00AE4C43" w:rsidRDefault="00CB5099" w:rsidP="00CB5099">
                                <w:pPr>
                                  <w:spacing w:after="0" w:line="240" w:lineRule="auto"/>
                                  <w:jc w:val="center"/>
                                  <w:rPr>
                                    <w:rFonts w:ascii="Arial" w:hAnsi="Arial" w:cs="Arial"/>
                                    <w:b/>
                                    <w:color w:val="000000" w:themeColor="text1"/>
                                    <w:sz w:val="18"/>
                                    <w:szCs w:val="20"/>
                                  </w:rPr>
                                </w:pPr>
                                <w:r w:rsidRPr="00AE4C43">
                                  <w:rPr>
                                    <w:rFonts w:ascii="Arial" w:hAnsi="Arial" w:cs="Arial"/>
                                    <w:b/>
                                    <w:color w:val="000000" w:themeColor="text1"/>
                                    <w:sz w:val="18"/>
                                    <w:szCs w:val="20"/>
                                  </w:rPr>
                                  <w:t>Records Screened</w:t>
                                </w:r>
                              </w:p>
                              <w:p w14:paraId="57F56FAA" w14:textId="73601E04" w:rsidR="00CB5099" w:rsidRPr="0056060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(Title &amp; abstract; n = 317</w:t>
                                </w:r>
                                <w:r w:rsidR="00CB5099">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6" name="Straight Arrow Connector 296"/>
                          <wps:cNvCnPr/>
                          <wps:spPr>
                            <a:xfrm>
                              <a:off x="941696" y="491320"/>
                              <a:ext cx="0" cy="28130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7" name="Rectangle 297"/>
                          <wps:cNvSpPr/>
                          <wps:spPr>
                            <a:xfrm>
                              <a:off x="0" y="1528551"/>
                              <a:ext cx="1887220" cy="646652"/>
                            </a:xfrm>
                            <a:prstGeom prst="rect">
                              <a:avLst/>
                            </a:prstGeom>
                            <a:solidFill>
                              <a:schemeClr val="accent3">
                                <a:lumMod val="20000"/>
                                <a:lumOff val="8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C9A2D9" w14:textId="77777777" w:rsidR="00CB5099" w:rsidRPr="00AE4C43" w:rsidRDefault="00CB5099" w:rsidP="00CB5099">
                                <w:pPr>
                                  <w:spacing w:after="0" w:line="240" w:lineRule="auto"/>
                                  <w:jc w:val="center"/>
                                  <w:rPr>
                                    <w:rFonts w:ascii="Arial" w:hAnsi="Arial" w:cs="Arial"/>
                                    <w:b/>
                                    <w:color w:val="000000" w:themeColor="text1"/>
                                    <w:sz w:val="18"/>
                                    <w:szCs w:val="20"/>
                                  </w:rPr>
                                </w:pPr>
                                <w:r w:rsidRPr="00AE4C43">
                                  <w:rPr>
                                    <w:rFonts w:ascii="Arial" w:hAnsi="Arial" w:cs="Arial"/>
                                    <w:b/>
                                    <w:color w:val="000000" w:themeColor="text1"/>
                                    <w:sz w:val="18"/>
                                    <w:szCs w:val="20"/>
                                  </w:rPr>
                                  <w:t>Full-text Articles Assessed</w:t>
                                </w:r>
                              </w:p>
                              <w:p w14:paraId="3B7953B9" w14:textId="653DA138" w:rsidR="00CB5099" w:rsidRPr="00560609" w:rsidRDefault="00CB5099"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For</w:t>
                                </w:r>
                                <w:r w:rsidR="00C1548E">
                                  <w:rPr>
                                    <w:rFonts w:ascii="Arial" w:hAnsi="Arial" w:cs="Arial"/>
                                    <w:color w:val="000000" w:themeColor="text1"/>
                                    <w:sz w:val="18"/>
                                    <w:szCs w:val="20"/>
                                  </w:rPr>
                                  <w:t xml:space="preserve"> Eligibility (n=34</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8" name="Straight Arrow Connector 298"/>
                          <wps:cNvCnPr/>
                          <wps:spPr>
                            <a:xfrm>
                              <a:off x="968991" y="1255594"/>
                              <a:ext cx="0" cy="28130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9" name="Straight Arrow Connector 299"/>
                          <wps:cNvCnPr/>
                          <wps:spPr>
                            <a:xfrm>
                              <a:off x="955343" y="1364777"/>
                              <a:ext cx="156210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0" name="Rectangle 300"/>
                          <wps:cNvSpPr/>
                          <wps:spPr>
                            <a:xfrm>
                              <a:off x="0" y="2292824"/>
                              <a:ext cx="1887220" cy="526415"/>
                            </a:xfrm>
                            <a:prstGeom prst="rect">
                              <a:avLst/>
                            </a:prstGeom>
                            <a:solidFill>
                              <a:schemeClr val="accent3">
                                <a:lumMod val="20000"/>
                                <a:lumOff val="8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8DA178" w14:textId="3C6B8BD9" w:rsidR="00CB5099" w:rsidRPr="00AE4C43" w:rsidRDefault="00C1548E" w:rsidP="00CB5099">
                                <w:pPr>
                                  <w:spacing w:after="0" w:line="240" w:lineRule="auto"/>
                                  <w:jc w:val="center"/>
                                  <w:rPr>
                                    <w:rFonts w:ascii="Arial" w:hAnsi="Arial" w:cs="Arial"/>
                                    <w:b/>
                                    <w:color w:val="000000" w:themeColor="text1"/>
                                    <w:sz w:val="18"/>
                                    <w:szCs w:val="20"/>
                                  </w:rPr>
                                </w:pPr>
                                <w:r>
                                  <w:rPr>
                                    <w:rFonts w:ascii="Arial" w:hAnsi="Arial" w:cs="Arial"/>
                                    <w:b/>
                                    <w:color w:val="000000" w:themeColor="text1"/>
                                    <w:sz w:val="18"/>
                                    <w:szCs w:val="20"/>
                                  </w:rPr>
                                  <w:t>Total Reports Sought</w:t>
                                </w:r>
                              </w:p>
                              <w:p w14:paraId="2C785A74" w14:textId="5435C009" w:rsidR="00CB5099" w:rsidRPr="0056060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(n=8</w:t>
                                </w:r>
                                <w:r w:rsidR="00CB5099">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 name="Straight Arrow Connector 301"/>
                          <wps:cNvCnPr/>
                          <wps:spPr>
                            <a:xfrm>
                              <a:off x="928048" y="2019869"/>
                              <a:ext cx="0" cy="28130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2" name="Rectangle 302"/>
                          <wps:cNvSpPr/>
                          <wps:spPr>
                            <a:xfrm>
                              <a:off x="2524836" y="1897039"/>
                              <a:ext cx="1247775" cy="1362075"/>
                            </a:xfrm>
                            <a:prstGeom prst="rect">
                              <a:avLst/>
                            </a:prstGeom>
                            <a:solidFill>
                              <a:schemeClr val="accent2">
                                <a:lumMod val="20000"/>
                                <a:lumOff val="8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32D029" w14:textId="108279FE" w:rsidR="00CB5099" w:rsidRDefault="00CB5099" w:rsidP="00CB5099">
                                <w:pPr>
                                  <w:spacing w:after="0" w:line="240" w:lineRule="auto"/>
                                  <w:jc w:val="center"/>
                                  <w:rPr>
                                    <w:rFonts w:ascii="Arial" w:hAnsi="Arial" w:cs="Arial"/>
                                    <w:color w:val="000000" w:themeColor="text1"/>
                                    <w:sz w:val="18"/>
                                    <w:szCs w:val="20"/>
                                  </w:rPr>
                                </w:pPr>
                                <w:r w:rsidRPr="00AE4C43">
                                  <w:rPr>
                                    <w:rFonts w:ascii="Arial" w:hAnsi="Arial" w:cs="Arial"/>
                                    <w:b/>
                                    <w:color w:val="000000" w:themeColor="text1"/>
                                    <w:sz w:val="18"/>
                                    <w:szCs w:val="20"/>
                                  </w:rPr>
                                  <w:t>Full-text excluded</w:t>
                                </w:r>
                                <w:r w:rsidR="00C1548E">
                                  <w:rPr>
                                    <w:rFonts w:ascii="Arial" w:hAnsi="Arial" w:cs="Arial"/>
                                    <w:color w:val="000000" w:themeColor="text1"/>
                                    <w:sz w:val="18"/>
                                    <w:szCs w:val="20"/>
                                  </w:rPr>
                                  <w:t xml:space="preserve"> (n=26</w:t>
                                </w:r>
                                <w:r>
                                  <w:rPr>
                                    <w:rFonts w:ascii="Arial" w:hAnsi="Arial" w:cs="Arial"/>
                                    <w:color w:val="000000" w:themeColor="text1"/>
                                    <w:sz w:val="18"/>
                                    <w:szCs w:val="20"/>
                                  </w:rPr>
                                  <w:t>)</w:t>
                                </w:r>
                              </w:p>
                              <w:p w14:paraId="58687B53" w14:textId="77777777" w:rsidR="00CB5099" w:rsidRDefault="00CB5099"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Reasons:</w:t>
                                </w:r>
                              </w:p>
                              <w:p w14:paraId="5E79C0C1" w14:textId="12A94271" w:rsidR="00CB5099" w:rsidRDefault="00237847"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No PD partici</w:t>
                                </w:r>
                                <w:r w:rsidR="00C1548E">
                                  <w:rPr>
                                    <w:rFonts w:ascii="Arial" w:hAnsi="Arial" w:cs="Arial"/>
                                    <w:color w:val="000000" w:themeColor="text1"/>
                                    <w:sz w:val="18"/>
                                    <w:szCs w:val="20"/>
                                  </w:rPr>
                                  <w:t>p</w:t>
                                </w:r>
                                <w:r>
                                  <w:rPr>
                                    <w:rFonts w:ascii="Arial" w:hAnsi="Arial" w:cs="Arial"/>
                                    <w:color w:val="000000" w:themeColor="text1"/>
                                    <w:sz w:val="18"/>
                                    <w:szCs w:val="20"/>
                                  </w:rPr>
                                  <w:t>a</w:t>
                                </w:r>
                                <w:r w:rsidR="00C1548E">
                                  <w:rPr>
                                    <w:rFonts w:ascii="Arial" w:hAnsi="Arial" w:cs="Arial"/>
                                    <w:color w:val="000000" w:themeColor="text1"/>
                                    <w:sz w:val="18"/>
                                    <w:szCs w:val="20"/>
                                  </w:rPr>
                                  <w:t>nts:</w:t>
                                </w:r>
                                <w:r w:rsidR="00692FAA">
                                  <w:rPr>
                                    <w:rFonts w:ascii="Arial" w:hAnsi="Arial" w:cs="Arial"/>
                                    <w:color w:val="000000" w:themeColor="text1"/>
                                    <w:sz w:val="18"/>
                                    <w:szCs w:val="20"/>
                                  </w:rPr>
                                  <w:t xml:space="preserve"> </w:t>
                                </w:r>
                                <w:r w:rsidR="00C1548E">
                                  <w:rPr>
                                    <w:rFonts w:ascii="Arial" w:hAnsi="Arial" w:cs="Arial"/>
                                    <w:color w:val="000000" w:themeColor="text1"/>
                                    <w:sz w:val="18"/>
                                    <w:szCs w:val="20"/>
                                  </w:rPr>
                                  <w:t>4</w:t>
                                </w:r>
                              </w:p>
                              <w:p w14:paraId="24F7F32E" w14:textId="0266921E" w:rsidR="00C1548E"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No laser cueing:</w:t>
                                </w:r>
                                <w:r w:rsidR="00692FAA">
                                  <w:rPr>
                                    <w:rFonts w:ascii="Arial" w:hAnsi="Arial" w:cs="Arial"/>
                                    <w:color w:val="000000" w:themeColor="text1"/>
                                    <w:sz w:val="18"/>
                                    <w:szCs w:val="20"/>
                                  </w:rPr>
                                  <w:t xml:space="preserve"> </w:t>
                                </w:r>
                                <w:r>
                                  <w:rPr>
                                    <w:rFonts w:ascii="Arial" w:hAnsi="Arial" w:cs="Arial"/>
                                    <w:color w:val="000000" w:themeColor="text1"/>
                                    <w:sz w:val="18"/>
                                    <w:szCs w:val="20"/>
                                  </w:rPr>
                                  <w:t>7</w:t>
                                </w:r>
                              </w:p>
                              <w:p w14:paraId="0627080D" w14:textId="72E65173" w:rsidR="00C1548E" w:rsidRPr="0056060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Others: 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 name="Straight Arrow Connector 303"/>
                          <wps:cNvCnPr/>
                          <wps:spPr>
                            <a:xfrm>
                              <a:off x="1897039" y="2524836"/>
                              <a:ext cx="62738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2" name="Group 2"/>
                        <wpg:cNvGrpSpPr/>
                        <wpg:grpSpPr>
                          <a:xfrm>
                            <a:off x="1743456" y="4242816"/>
                            <a:ext cx="1809938" cy="1250809"/>
                            <a:chOff x="0" y="0"/>
                            <a:chExt cx="1809938" cy="1250809"/>
                          </a:xfrm>
                        </wpg:grpSpPr>
                        <wps:wsp>
                          <wps:cNvPr id="306" name="Straight Arrow Connector 306"/>
                          <wps:cNvCnPr/>
                          <wps:spPr>
                            <a:xfrm>
                              <a:off x="890016" y="0"/>
                              <a:ext cx="11389" cy="764237"/>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5" name="Rectangle 305"/>
                          <wps:cNvSpPr/>
                          <wps:spPr>
                            <a:xfrm>
                              <a:off x="0" y="780288"/>
                              <a:ext cx="1809938" cy="470521"/>
                            </a:xfrm>
                            <a:prstGeom prst="rect">
                              <a:avLst/>
                            </a:prstGeom>
                            <a:solidFill>
                              <a:schemeClr val="accent4">
                                <a:lumMod val="40000"/>
                                <a:lumOff val="6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4C7848" w14:textId="26E1C410" w:rsidR="00CB5099" w:rsidRDefault="00C1548E" w:rsidP="00CB5099">
                                <w:pPr>
                                  <w:spacing w:after="0" w:line="240" w:lineRule="auto"/>
                                  <w:jc w:val="center"/>
                                  <w:rPr>
                                    <w:rFonts w:ascii="Arial" w:hAnsi="Arial" w:cs="Arial"/>
                                    <w:b/>
                                    <w:color w:val="000000" w:themeColor="text1"/>
                                    <w:sz w:val="18"/>
                                    <w:szCs w:val="20"/>
                                    <w:lang w:val="en-US"/>
                                  </w:rPr>
                                </w:pPr>
                                <w:r>
                                  <w:rPr>
                                    <w:rFonts w:ascii="Arial" w:hAnsi="Arial" w:cs="Arial"/>
                                    <w:b/>
                                    <w:color w:val="000000" w:themeColor="text1"/>
                                    <w:sz w:val="18"/>
                                    <w:szCs w:val="20"/>
                                    <w:lang w:val="en-US"/>
                                  </w:rPr>
                                  <w:t>Studies Included in Review</w:t>
                                </w:r>
                              </w:p>
                              <w:p w14:paraId="3E2B5229" w14:textId="0E76CE76" w:rsidR="00C1548E" w:rsidRPr="00961A7E" w:rsidRDefault="00C1548E" w:rsidP="00CB5099">
                                <w:pPr>
                                  <w:spacing w:after="0" w:line="240" w:lineRule="auto"/>
                                  <w:jc w:val="center"/>
                                  <w:rPr>
                                    <w:rFonts w:ascii="Arial" w:hAnsi="Arial" w:cs="Arial"/>
                                    <w:color w:val="000000" w:themeColor="text1"/>
                                    <w:sz w:val="18"/>
                                    <w:szCs w:val="20"/>
                                    <w:lang w:val="en-US"/>
                                  </w:rPr>
                                </w:pPr>
                                <w:r>
                                  <w:rPr>
                                    <w:rFonts w:ascii="Arial" w:hAnsi="Arial" w:cs="Arial"/>
                                    <w:b/>
                                    <w:color w:val="000000" w:themeColor="text1"/>
                                    <w:sz w:val="18"/>
                                    <w:szCs w:val="20"/>
                                    <w:lang w:val="en-US"/>
                                  </w:rPr>
                                  <w:t>(n=8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4CB23997" id="Group 3" o:spid="_x0000_s1026" style="position:absolute;left:0;text-align:left;margin-left:30.75pt;margin-top:.75pt;width:364.1pt;height:442.8pt;z-index:251653120;mso-width-relative:margin;mso-height-relative:margin" coordsize="54150,59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">
                <v:group id="Group 280" o:spid="_x0000_s1027" style="position:absolute;left:6827;width:41673;height:17152" coordsize="43452,1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rect id="Rectangle 281" o:spid="_x0000_s1028" style="position:absolute;left:818;top:3684;width:18873;height:5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" fillcolor="#d9e2f3 [660]" strokecolor="black [3213]" strokeweight="1.5pt">
                    <v:textbox>
                      <w:txbxContent>
                        <w:p w14:paraId="5BBAC49D" w14:textId="77777777" w:rsidR="00CB5099" w:rsidRPr="00AE4C43" w:rsidRDefault="00CB5099" w:rsidP="00CB5099">
                          <w:pPr>
                            <w:spacing w:after="0" w:line="240" w:lineRule="auto"/>
                            <w:jc w:val="center"/>
                            <w:rPr>
                              <w:rFonts w:ascii="Arial" w:hAnsi="Arial" w:cs="Arial"/>
                              <w:b/>
                              <w:color w:val="000000" w:themeColor="text1"/>
                              <w:sz w:val="18"/>
                              <w:szCs w:val="20"/>
                            </w:rPr>
                          </w:pPr>
                          <w:r w:rsidRPr="00AE4C43">
                            <w:rPr>
                              <w:rFonts w:ascii="Arial" w:hAnsi="Arial" w:cs="Arial"/>
                              <w:b/>
                              <w:color w:val="000000" w:themeColor="text1"/>
                              <w:sz w:val="18"/>
                              <w:szCs w:val="20"/>
                            </w:rPr>
                            <w:t>Records from databases</w:t>
                          </w:r>
                        </w:p>
                        <w:p w14:paraId="2715A67C" w14:textId="1B135721" w:rsidR="00CB5099" w:rsidRPr="0056060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(PubMed &amp; Scopus, n=361)</w:t>
                          </w:r>
                        </w:p>
                      </w:txbxContent>
                    </v:textbox>
                  </v:re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82" o:spid="_x0000_s1029" type="#_x0000_t176" style="position:absolute;width:43452;height:2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" fillcolor="#ffc000 [3207]" strokecolor="#7f5f00 [1607]" strokeweight="1pt">
                    <v:textbox>
                      <w:txbxContent>
                        <w:p w14:paraId="04A0A8A9" w14:textId="77777777" w:rsidR="00CB5099" w:rsidRPr="001502CF" w:rsidRDefault="00CB5099" w:rsidP="00CB5099">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v:textbox>
                  </v:shape>
                  <v:shapetype id="_x0000_t32" coordsize="21600,21600" o:spt="32" o:oned="t" path="m,l21600,21600e" filled="f">
                    <v:path arrowok="t" fillok="f" o:connecttype="none"/>
                    <o:lock v:ext="edit" shapetype="t"/>
                  </v:shapetype>
                  <v:shape id="Straight Arrow Connector 283" o:spid="_x0000_s1030" type="#_x0000_t32" style="position:absolute;left:20744;top:16377;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" strokecolor="black [3213]" strokeweight="1.5pt">
                    <v:stroke endarrow="block" joinstyle="miter"/>
                  </v:shape>
                  <v:rect id="Rectangle 284" o:spid="_x0000_s1031" style="position:absolute;left:23883;top:3821;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" fillcolor="#d9e2f3 [660]" strokecolor="black [3213]" strokeweight="1.5pt">
                    <v:textbox>
                      <w:txbxContent>
                        <w:p w14:paraId="2273050F" w14:textId="3BC55160" w:rsidR="00CB5099" w:rsidRPr="00AE4C43" w:rsidRDefault="00C1548E" w:rsidP="00CB5099">
                          <w:pPr>
                            <w:spacing w:after="0" w:line="240" w:lineRule="auto"/>
                            <w:jc w:val="center"/>
                            <w:rPr>
                              <w:rFonts w:ascii="Arial" w:hAnsi="Arial" w:cs="Arial"/>
                              <w:b/>
                              <w:color w:val="000000" w:themeColor="text1"/>
                              <w:sz w:val="18"/>
                              <w:szCs w:val="20"/>
                            </w:rPr>
                          </w:pPr>
                          <w:r>
                            <w:rPr>
                              <w:rFonts w:ascii="Arial" w:hAnsi="Arial" w:cs="Arial"/>
                              <w:b/>
                              <w:color w:val="000000" w:themeColor="text1"/>
                              <w:sz w:val="18"/>
                              <w:szCs w:val="20"/>
                            </w:rPr>
                            <w:t>Open-access Sources</w:t>
                          </w:r>
                        </w:p>
                        <w:p w14:paraId="3195C3A0" w14:textId="32E9D399" w:rsidR="00CB5099" w:rsidRPr="0056060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(n=54</w:t>
                          </w:r>
                          <w:r w:rsidR="00CB5099">
                            <w:rPr>
                              <w:rFonts w:ascii="Arial" w:hAnsi="Arial" w:cs="Arial"/>
                              <w:color w:val="000000" w:themeColor="text1"/>
                              <w:sz w:val="18"/>
                              <w:szCs w:val="20"/>
                            </w:rPr>
                            <w:t>)</w:t>
                          </w:r>
                        </w:p>
                      </w:txbxContent>
                    </v:textbox>
                  </v:rect>
                  <v:rect id="Rectangle 285" o:spid="_x0000_s1032" style="position:absolute;left:11600;top:11464;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" fillcolor="#d9e2f3 [660]" strokecolor="black [3213]" strokeweight="1.5pt">
                    <v:textbox>
                      <w:txbxContent>
                        <w:p w14:paraId="597EAD49" w14:textId="77777777" w:rsidR="00CB5099" w:rsidRPr="00AE4C43" w:rsidRDefault="00CB5099" w:rsidP="00CB5099">
                          <w:pPr>
                            <w:spacing w:after="0" w:line="240" w:lineRule="auto"/>
                            <w:jc w:val="center"/>
                            <w:rPr>
                              <w:rFonts w:ascii="Arial" w:hAnsi="Arial" w:cs="Arial"/>
                              <w:b/>
                              <w:color w:val="000000" w:themeColor="text1"/>
                              <w:sz w:val="18"/>
                              <w:szCs w:val="20"/>
                            </w:rPr>
                          </w:pPr>
                          <w:r w:rsidRPr="00AE4C43">
                            <w:rPr>
                              <w:rFonts w:ascii="Arial" w:hAnsi="Arial" w:cs="Arial"/>
                              <w:b/>
                              <w:color w:val="000000" w:themeColor="text1"/>
                              <w:sz w:val="18"/>
                              <w:szCs w:val="20"/>
                            </w:rPr>
                            <w:t>Total Records Identified</w:t>
                          </w:r>
                        </w:p>
                        <w:p w14:paraId="6BCAB364" w14:textId="747883B2" w:rsidR="00CB5099" w:rsidRPr="0056060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(n=415</w:t>
                          </w:r>
                          <w:r w:rsidR="00CB5099">
                            <w:rPr>
                              <w:rFonts w:ascii="Arial" w:hAnsi="Arial" w:cs="Arial"/>
                              <w:color w:val="000000" w:themeColor="text1"/>
                              <w:sz w:val="18"/>
                              <w:szCs w:val="20"/>
                            </w:rPr>
                            <w:t>)</w:t>
                          </w:r>
                        </w:p>
                      </w:txbxContent>
                    </v:textbox>
                  </v:rect>
                  <v:group id="Group 286" o:spid="_x0000_s1033" style="position:absolute;left:8461;top:8734;width:3143;height:5525" coordsize="3143,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">
                    <v:line id="Straight Connector 287" o:spid="_x0000_s1034" style="position:absolute;visibility:visible;mso-wrap-style:square" from="0,0" to="0,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" strokecolor="black [3213]" strokeweight="1.5pt">
                      <v:stroke joinstyle="miter"/>
                    </v:line>
                    <v:shape id="Straight Arrow Connector 288" o:spid="_x0000_s1035" type="#_x0000_t32" style="position:absolute;top:5524;width:31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" strokecolor="black [3213]" strokeweight="1.5pt">
                      <v:stroke endarrow="block" joinstyle="miter"/>
                    </v:shape>
                  </v:group>
                  <v:group id="Group 289" o:spid="_x0000_s1036" style="position:absolute;left:30707;top:9280;width:3143;height:5524;flip:x" coordsize="3143,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">
                    <v:line id="Straight Connector 290" o:spid="_x0000_s1037" style="position:absolute;visibility:visible;mso-wrap-style:square" from="0,0" to="0,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" strokecolor="black [3213]" strokeweight="1.5pt">
                      <v:stroke joinstyle="miter"/>
                    </v:line>
                    <v:shape id="Straight Arrow Connector 291" o:spid="_x0000_s1038" type="#_x0000_t32" style="position:absolute;top:5524;width:31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" strokecolor="black [3213]" strokeweight="1.5pt">
                      <v:stroke endarrow="block" joinstyle="miter"/>
                    </v:shape>
                  </v:group>
                </v:group>
                <v:group id="Group 1" o:spid="_x0000_s1039" style="position:absolute;top:609;width:2551;height:58394" coordsize="2551,58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Flowchart: Alternate Process 277" o:spid="_x0000_s1040" type="#_x0000_t176" style="position:absolute;left:-5821;top:5821;width:14106;height:246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" fillcolor="#d9e2f3 [660]" strokecolor="black [3213]" strokeweight="1pt">
                    <v:textbox>
                      <w:txbxContent>
                        <w:p w14:paraId="75546374" w14:textId="77777777" w:rsidR="00CB5099" w:rsidRPr="001502CF" w:rsidRDefault="00CB5099" w:rsidP="00CB5099">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v:shape id="Flowchart: Alternate Process 278" o:spid="_x0000_s1041" type="#_x0000_t176" style="position:absolute;left:-10455;top:27523;width:23547;height:246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" fillcolor="#ededed [662]" strokecolor="black [3213]" strokeweight="1pt">
                    <v:textbox>
                      <w:txbxContent>
                        <w:p w14:paraId="4178597E" w14:textId="77777777" w:rsidR="00CB5099" w:rsidRDefault="00CB5099" w:rsidP="00CB5099">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410E1675" w14:textId="77777777" w:rsidR="00CB5099" w:rsidRPr="001502CF" w:rsidRDefault="00CB5099" w:rsidP="00CB5099">
                          <w:pPr>
                            <w:spacing w:after="0" w:line="240" w:lineRule="auto"/>
                            <w:rPr>
                              <w:rFonts w:ascii="Arial" w:hAnsi="Arial" w:cs="Arial"/>
                              <w:b/>
                              <w:color w:val="000000" w:themeColor="text1"/>
                              <w:sz w:val="18"/>
                              <w:szCs w:val="18"/>
                            </w:rPr>
                          </w:pPr>
                        </w:p>
                      </w:txbxContent>
                    </v:textbox>
                  </v:shape>
                  <v:shape id="Flowchart: Alternate Process 279" o:spid="_x0000_s1042" type="#_x0000_t176" style="position:absolute;left:-6493;top:49407;width:15535;height:243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" fillcolor="#ffe599 [1303]" strokecolor="black [3213]" strokeweight="1pt">
                    <v:textbox>
                      <w:txbxContent>
                        <w:p w14:paraId="54805E9E" w14:textId="77777777" w:rsidR="00CB5099" w:rsidRPr="001502CF" w:rsidRDefault="00CB5099" w:rsidP="00CB5099">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v:group>
                <v:group id="Group 292" o:spid="_x0000_s1043" style="position:absolute;left:17556;top:17434;width:36594;height:29131" coordsize="38156,32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rect id="Rectangle 293" o:spid="_x0000_s1044" style="position:absolute;left:136;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" fillcolor="#ededed [662]" strokecolor="black [3213]" strokeweight="1.5pt">
                    <v:textbox>
                      <w:txbxContent>
                        <w:p w14:paraId="5A50F66B" w14:textId="77777777" w:rsidR="00CB5099" w:rsidRPr="00AE4C43" w:rsidRDefault="00CB5099" w:rsidP="00CB5099">
                          <w:pPr>
                            <w:spacing w:after="0" w:line="240" w:lineRule="auto"/>
                            <w:jc w:val="center"/>
                            <w:rPr>
                              <w:rFonts w:ascii="Arial" w:hAnsi="Arial" w:cs="Arial"/>
                              <w:b/>
                              <w:color w:val="000000" w:themeColor="text1"/>
                              <w:sz w:val="18"/>
                              <w:szCs w:val="20"/>
                            </w:rPr>
                          </w:pPr>
                          <w:r w:rsidRPr="00AE4C43">
                            <w:rPr>
                              <w:rFonts w:ascii="Arial" w:hAnsi="Arial" w:cs="Arial"/>
                              <w:b/>
                              <w:color w:val="000000" w:themeColor="text1"/>
                              <w:sz w:val="18"/>
                              <w:szCs w:val="20"/>
                            </w:rPr>
                            <w:t>Duplicates Removed</w:t>
                          </w:r>
                        </w:p>
                        <w:p w14:paraId="6F0A40B5" w14:textId="5570CD21" w:rsidR="00CB5099" w:rsidRPr="0056060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 = 98</w:t>
                          </w:r>
                          <w:r w:rsidR="00CB5099">
                            <w:rPr>
                              <w:rFonts w:ascii="Arial" w:hAnsi="Arial" w:cs="Arial"/>
                              <w:color w:val="000000" w:themeColor="text1"/>
                              <w:sz w:val="18"/>
                              <w:szCs w:val="20"/>
                            </w:rPr>
                            <w:t>)</w:t>
                          </w:r>
                        </w:p>
                      </w:txbxContent>
                    </v:textbox>
                  </v:rect>
                  <v:rect id="Rectangle 294" o:spid="_x0000_s1045" style="position:absolute;left:25107;top:8973;width:13049;height:77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" fillcolor="#fbe4d5 [661]" strokecolor="black [3213]" strokeweight="1.5pt">
                    <v:textbox>
                      <w:txbxContent>
                        <w:p w14:paraId="776157C9" w14:textId="77777777" w:rsidR="00CB5099" w:rsidRPr="00AE4C43" w:rsidRDefault="00CB5099" w:rsidP="00CB5099">
                          <w:pPr>
                            <w:spacing w:after="0" w:line="240" w:lineRule="auto"/>
                            <w:jc w:val="center"/>
                            <w:rPr>
                              <w:rFonts w:ascii="Arial" w:hAnsi="Arial" w:cs="Arial"/>
                              <w:b/>
                              <w:color w:val="000000" w:themeColor="text1"/>
                              <w:sz w:val="18"/>
                              <w:szCs w:val="20"/>
                            </w:rPr>
                          </w:pPr>
                          <w:r w:rsidRPr="00AE4C43">
                            <w:rPr>
                              <w:rFonts w:ascii="Arial" w:hAnsi="Arial" w:cs="Arial"/>
                              <w:b/>
                              <w:color w:val="000000" w:themeColor="text1"/>
                              <w:sz w:val="18"/>
                              <w:szCs w:val="20"/>
                            </w:rPr>
                            <w:t>Reports excluded</w:t>
                          </w:r>
                        </w:p>
                        <w:p w14:paraId="6C71B9EB" w14:textId="15D7C2D8" w:rsidR="00CB509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(n=283</w:t>
                          </w:r>
                          <w:r w:rsidR="00CB5099">
                            <w:rPr>
                              <w:rFonts w:ascii="Arial" w:hAnsi="Arial" w:cs="Arial"/>
                              <w:color w:val="000000" w:themeColor="text1"/>
                              <w:sz w:val="18"/>
                              <w:szCs w:val="20"/>
                            </w:rPr>
                            <w:t>)</w:t>
                          </w:r>
                        </w:p>
                        <w:p w14:paraId="61F66EF8" w14:textId="77777777" w:rsidR="00CB5099" w:rsidRPr="00560609" w:rsidRDefault="00CB5099"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Not relevant to scope</w:t>
                          </w:r>
                        </w:p>
                      </w:txbxContent>
                    </v:textbox>
                  </v:rect>
                  <v:rect id="Rectangle 295" o:spid="_x0000_s1046" style="position:absolute;left:136;top:7369;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" fillcolor="#ededed [662]" strokecolor="black [3213]" strokeweight="1.5pt">
                    <v:textbox>
                      <w:txbxContent>
                        <w:p w14:paraId="460C1103" w14:textId="77777777" w:rsidR="00CB5099" w:rsidRPr="00AE4C43" w:rsidRDefault="00CB5099" w:rsidP="00CB5099">
                          <w:pPr>
                            <w:spacing w:after="0" w:line="240" w:lineRule="auto"/>
                            <w:jc w:val="center"/>
                            <w:rPr>
                              <w:rFonts w:ascii="Arial" w:hAnsi="Arial" w:cs="Arial"/>
                              <w:b/>
                              <w:color w:val="000000" w:themeColor="text1"/>
                              <w:sz w:val="18"/>
                              <w:szCs w:val="20"/>
                            </w:rPr>
                          </w:pPr>
                          <w:r w:rsidRPr="00AE4C43">
                            <w:rPr>
                              <w:rFonts w:ascii="Arial" w:hAnsi="Arial" w:cs="Arial"/>
                              <w:b/>
                              <w:color w:val="000000" w:themeColor="text1"/>
                              <w:sz w:val="18"/>
                              <w:szCs w:val="20"/>
                            </w:rPr>
                            <w:t>Records Screened</w:t>
                          </w:r>
                        </w:p>
                        <w:p w14:paraId="57F56FAA" w14:textId="73601E04" w:rsidR="00CB5099" w:rsidRPr="0056060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(Title &amp; abstract; n = 317</w:t>
                          </w:r>
                          <w:r w:rsidR="00CB5099">
                            <w:rPr>
                              <w:rFonts w:ascii="Arial" w:hAnsi="Arial" w:cs="Arial"/>
                              <w:color w:val="000000" w:themeColor="text1"/>
                              <w:sz w:val="18"/>
                              <w:szCs w:val="20"/>
                            </w:rPr>
                            <w:t>)</w:t>
                          </w:r>
                        </w:p>
                      </w:txbxContent>
                    </v:textbox>
                  </v:rect>
                  <v:shape id="Straight Arrow Connector 296" o:spid="_x0000_s1047" type="#_x0000_t32" style="position:absolute;left:9416;top:4913;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" strokecolor="black [3213]" strokeweight="1.5pt">
                    <v:stroke endarrow="block" joinstyle="miter"/>
                  </v:shape>
                  <v:rect id="Rectangle 297" o:spid="_x0000_s1048" style="position:absolute;top:15285;width:18872;height:6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" fillcolor="#ededed [662]" strokecolor="black [3213]" strokeweight="1.5pt">
                    <v:textbox>
                      <w:txbxContent>
                        <w:p w14:paraId="7DC9A2D9" w14:textId="77777777" w:rsidR="00CB5099" w:rsidRPr="00AE4C43" w:rsidRDefault="00CB5099" w:rsidP="00CB5099">
                          <w:pPr>
                            <w:spacing w:after="0" w:line="240" w:lineRule="auto"/>
                            <w:jc w:val="center"/>
                            <w:rPr>
                              <w:rFonts w:ascii="Arial" w:hAnsi="Arial" w:cs="Arial"/>
                              <w:b/>
                              <w:color w:val="000000" w:themeColor="text1"/>
                              <w:sz w:val="18"/>
                              <w:szCs w:val="20"/>
                            </w:rPr>
                          </w:pPr>
                          <w:r w:rsidRPr="00AE4C43">
                            <w:rPr>
                              <w:rFonts w:ascii="Arial" w:hAnsi="Arial" w:cs="Arial"/>
                              <w:b/>
                              <w:color w:val="000000" w:themeColor="text1"/>
                              <w:sz w:val="18"/>
                              <w:szCs w:val="20"/>
                            </w:rPr>
                            <w:t>Full-text Articles Assessed</w:t>
                          </w:r>
                        </w:p>
                        <w:p w14:paraId="3B7953B9" w14:textId="653DA138" w:rsidR="00CB5099" w:rsidRPr="00560609" w:rsidRDefault="00CB5099"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For</w:t>
                          </w:r>
                          <w:r w:rsidR="00C1548E">
                            <w:rPr>
                              <w:rFonts w:ascii="Arial" w:hAnsi="Arial" w:cs="Arial"/>
                              <w:color w:val="000000" w:themeColor="text1"/>
                              <w:sz w:val="18"/>
                              <w:szCs w:val="20"/>
                            </w:rPr>
                            <w:t xml:space="preserve"> Eligibility (n=34</w:t>
                          </w:r>
                          <w:r>
                            <w:rPr>
                              <w:rFonts w:ascii="Arial" w:hAnsi="Arial" w:cs="Arial"/>
                              <w:color w:val="000000" w:themeColor="text1"/>
                              <w:sz w:val="18"/>
                              <w:szCs w:val="20"/>
                            </w:rPr>
                            <w:t>)</w:t>
                          </w:r>
                        </w:p>
                      </w:txbxContent>
                    </v:textbox>
                  </v:rect>
                  <v:shape id="Straight Arrow Connector 298" o:spid="_x0000_s1049" type="#_x0000_t32" style="position:absolute;left:9689;top:12555;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" strokecolor="black [3213]" strokeweight="1.5pt">
                    <v:stroke endarrow="block" joinstyle="miter"/>
                  </v:shape>
                  <v:shape id="Straight Arrow Connector 299" o:spid="_x0000_s1050" type="#_x0000_t32" style="position:absolute;left:9553;top:13647;width:156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" strokecolor="black [3213]" strokeweight="1.5pt">
                    <v:stroke endarrow="block" joinstyle="miter"/>
                  </v:shape>
                  <v:rect id="Rectangle 300" o:spid="_x0000_s1051" style="position:absolute;top:22928;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" fillcolor="#ededed [662]" strokecolor="black [3213]" strokeweight="1.5pt">
                    <v:textbox>
                      <w:txbxContent>
                        <w:p w14:paraId="388DA178" w14:textId="3C6B8BD9" w:rsidR="00CB5099" w:rsidRPr="00AE4C43" w:rsidRDefault="00C1548E" w:rsidP="00CB5099">
                          <w:pPr>
                            <w:spacing w:after="0" w:line="240" w:lineRule="auto"/>
                            <w:jc w:val="center"/>
                            <w:rPr>
                              <w:rFonts w:ascii="Arial" w:hAnsi="Arial" w:cs="Arial"/>
                              <w:b/>
                              <w:color w:val="000000" w:themeColor="text1"/>
                              <w:sz w:val="18"/>
                              <w:szCs w:val="20"/>
                            </w:rPr>
                          </w:pPr>
                          <w:r>
                            <w:rPr>
                              <w:rFonts w:ascii="Arial" w:hAnsi="Arial" w:cs="Arial"/>
                              <w:b/>
                              <w:color w:val="000000" w:themeColor="text1"/>
                              <w:sz w:val="18"/>
                              <w:szCs w:val="20"/>
                            </w:rPr>
                            <w:t>Total Reports Sought</w:t>
                          </w:r>
                        </w:p>
                        <w:p w14:paraId="2C785A74" w14:textId="5435C009" w:rsidR="00CB5099" w:rsidRPr="0056060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(n=8</w:t>
                          </w:r>
                          <w:r w:rsidR="00CB5099">
                            <w:rPr>
                              <w:rFonts w:ascii="Arial" w:hAnsi="Arial" w:cs="Arial"/>
                              <w:color w:val="000000" w:themeColor="text1"/>
                              <w:sz w:val="18"/>
                              <w:szCs w:val="20"/>
                            </w:rPr>
                            <w:t>)</w:t>
                          </w:r>
                        </w:p>
                      </w:txbxContent>
                    </v:textbox>
                  </v:rect>
                  <v:shape id="Straight Arrow Connector 301" o:spid="_x0000_s1052" type="#_x0000_t32" style="position:absolute;left:9280;top:20198;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" strokecolor="black [3213]" strokeweight="1.5pt">
                    <v:stroke endarrow="block" joinstyle="miter"/>
                  </v:shape>
                  <v:rect id="Rectangle 302" o:spid="_x0000_s1053" style="position:absolute;left:25248;top:18970;width:12478;height:13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" fillcolor="#fbe4d5 [661]" strokecolor="black [3213]" strokeweight="1.5pt">
                    <v:textbox>
                      <w:txbxContent>
                        <w:p w14:paraId="2032D029" w14:textId="108279FE" w:rsidR="00CB5099" w:rsidRDefault="00CB5099" w:rsidP="00CB5099">
                          <w:pPr>
                            <w:spacing w:after="0" w:line="240" w:lineRule="auto"/>
                            <w:jc w:val="center"/>
                            <w:rPr>
                              <w:rFonts w:ascii="Arial" w:hAnsi="Arial" w:cs="Arial"/>
                              <w:color w:val="000000" w:themeColor="text1"/>
                              <w:sz w:val="18"/>
                              <w:szCs w:val="20"/>
                            </w:rPr>
                          </w:pPr>
                          <w:r w:rsidRPr="00AE4C43">
                            <w:rPr>
                              <w:rFonts w:ascii="Arial" w:hAnsi="Arial" w:cs="Arial"/>
                              <w:b/>
                              <w:color w:val="000000" w:themeColor="text1"/>
                              <w:sz w:val="18"/>
                              <w:szCs w:val="20"/>
                            </w:rPr>
                            <w:t>Full-text excluded</w:t>
                          </w:r>
                          <w:r w:rsidR="00C1548E">
                            <w:rPr>
                              <w:rFonts w:ascii="Arial" w:hAnsi="Arial" w:cs="Arial"/>
                              <w:color w:val="000000" w:themeColor="text1"/>
                              <w:sz w:val="18"/>
                              <w:szCs w:val="20"/>
                            </w:rPr>
                            <w:t xml:space="preserve"> (n=26</w:t>
                          </w:r>
                          <w:r>
                            <w:rPr>
                              <w:rFonts w:ascii="Arial" w:hAnsi="Arial" w:cs="Arial"/>
                              <w:color w:val="000000" w:themeColor="text1"/>
                              <w:sz w:val="18"/>
                              <w:szCs w:val="20"/>
                            </w:rPr>
                            <w:t>)</w:t>
                          </w:r>
                        </w:p>
                        <w:p w14:paraId="58687B53" w14:textId="77777777" w:rsidR="00CB5099" w:rsidRDefault="00CB5099"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Reasons:</w:t>
                          </w:r>
                        </w:p>
                        <w:p w14:paraId="5E79C0C1" w14:textId="12A94271" w:rsidR="00CB5099" w:rsidRDefault="00237847"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No PD partici</w:t>
                          </w:r>
                          <w:r w:rsidR="00C1548E">
                            <w:rPr>
                              <w:rFonts w:ascii="Arial" w:hAnsi="Arial" w:cs="Arial"/>
                              <w:color w:val="000000" w:themeColor="text1"/>
                              <w:sz w:val="18"/>
                              <w:szCs w:val="20"/>
                            </w:rPr>
                            <w:t>p</w:t>
                          </w:r>
                          <w:r>
                            <w:rPr>
                              <w:rFonts w:ascii="Arial" w:hAnsi="Arial" w:cs="Arial"/>
                              <w:color w:val="000000" w:themeColor="text1"/>
                              <w:sz w:val="18"/>
                              <w:szCs w:val="20"/>
                            </w:rPr>
                            <w:t>a</w:t>
                          </w:r>
                          <w:r w:rsidR="00C1548E">
                            <w:rPr>
                              <w:rFonts w:ascii="Arial" w:hAnsi="Arial" w:cs="Arial"/>
                              <w:color w:val="000000" w:themeColor="text1"/>
                              <w:sz w:val="18"/>
                              <w:szCs w:val="20"/>
                            </w:rPr>
                            <w:t>nts:</w:t>
                          </w:r>
                          <w:r w:rsidR="00692FAA">
                            <w:rPr>
                              <w:rFonts w:ascii="Arial" w:hAnsi="Arial" w:cs="Arial"/>
                              <w:color w:val="000000" w:themeColor="text1"/>
                              <w:sz w:val="18"/>
                              <w:szCs w:val="20"/>
                            </w:rPr>
                            <w:t xml:space="preserve"> </w:t>
                          </w:r>
                          <w:r w:rsidR="00C1548E">
                            <w:rPr>
                              <w:rFonts w:ascii="Arial" w:hAnsi="Arial" w:cs="Arial"/>
                              <w:color w:val="000000" w:themeColor="text1"/>
                              <w:sz w:val="18"/>
                              <w:szCs w:val="20"/>
                            </w:rPr>
                            <w:t>4</w:t>
                          </w:r>
                        </w:p>
                        <w:p w14:paraId="24F7F32E" w14:textId="0266921E" w:rsidR="00C1548E"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No laser cueing:</w:t>
                          </w:r>
                          <w:r w:rsidR="00692FAA">
                            <w:rPr>
                              <w:rFonts w:ascii="Arial" w:hAnsi="Arial" w:cs="Arial"/>
                              <w:color w:val="000000" w:themeColor="text1"/>
                              <w:sz w:val="18"/>
                              <w:szCs w:val="20"/>
                            </w:rPr>
                            <w:t xml:space="preserve"> </w:t>
                          </w:r>
                          <w:r>
                            <w:rPr>
                              <w:rFonts w:ascii="Arial" w:hAnsi="Arial" w:cs="Arial"/>
                              <w:color w:val="000000" w:themeColor="text1"/>
                              <w:sz w:val="18"/>
                              <w:szCs w:val="20"/>
                            </w:rPr>
                            <w:t>7</w:t>
                          </w:r>
                        </w:p>
                        <w:p w14:paraId="0627080D" w14:textId="72E65173" w:rsidR="00C1548E" w:rsidRPr="0056060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Others: 15</w:t>
                          </w:r>
                        </w:p>
                      </w:txbxContent>
                    </v:textbox>
                  </v:rect>
                  <v:shape id="Straight Arrow Connector 303" o:spid="_x0000_s1054" type="#_x0000_t32" style="position:absolute;left:18970;top:25248;width:62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" strokecolor="black [3213]" strokeweight="1.5pt">
                    <v:stroke endarrow="block" joinstyle="miter"/>
                  </v:shape>
                </v:group>
                <v:group id="Group 2" o:spid="_x0000_s1055" style="position:absolute;left:17434;top:42428;width:18099;height:12508" coordsize="18099,12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Straight Arrow Connector 306" o:spid="_x0000_s1056" type="#_x0000_t32" style="position:absolute;left:8900;width:114;height:76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" strokecolor="black [3213]" strokeweight="1.5pt">
                    <v:stroke endarrow="block" joinstyle="miter"/>
                  </v:shape>
                  <v:rect id="Rectangle 305" o:spid="_x0000_s1057" style="position:absolute;top:7802;width:18099;height:4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" fillcolor="#ffe599 [1303]" strokecolor="black [3213]" strokeweight="1.5pt">
                    <v:textbox>
                      <w:txbxContent>
                        <w:p w14:paraId="7F4C7848" w14:textId="26E1C410" w:rsidR="00CB5099" w:rsidRDefault="00C1548E" w:rsidP="00CB5099">
                          <w:pPr>
                            <w:spacing w:after="0" w:line="240" w:lineRule="auto"/>
                            <w:jc w:val="center"/>
                            <w:rPr>
                              <w:rFonts w:ascii="Arial" w:hAnsi="Arial" w:cs="Arial"/>
                              <w:b/>
                              <w:color w:val="000000" w:themeColor="text1"/>
                              <w:sz w:val="18"/>
                              <w:szCs w:val="20"/>
                              <w:lang w:val="en-US"/>
                            </w:rPr>
                          </w:pPr>
                          <w:r>
                            <w:rPr>
                              <w:rFonts w:ascii="Arial" w:hAnsi="Arial" w:cs="Arial"/>
                              <w:b/>
                              <w:color w:val="000000" w:themeColor="text1"/>
                              <w:sz w:val="18"/>
                              <w:szCs w:val="20"/>
                              <w:lang w:val="en-US"/>
                            </w:rPr>
                            <w:t>Studies Included in Review</w:t>
                          </w:r>
                        </w:p>
                        <w:p w14:paraId="3E2B5229" w14:textId="0E76CE76" w:rsidR="00C1548E" w:rsidRPr="00961A7E" w:rsidRDefault="00C1548E" w:rsidP="00CB5099">
                          <w:pPr>
                            <w:spacing w:after="0" w:line="240" w:lineRule="auto"/>
                            <w:jc w:val="center"/>
                            <w:rPr>
                              <w:rFonts w:ascii="Arial" w:hAnsi="Arial" w:cs="Arial"/>
                              <w:color w:val="000000" w:themeColor="text1"/>
                              <w:sz w:val="18"/>
                              <w:szCs w:val="20"/>
                              <w:lang w:val="en-US"/>
                            </w:rPr>
                          </w:pPr>
                          <w:r>
                            <w:rPr>
                              <w:rFonts w:ascii="Arial" w:hAnsi="Arial" w:cs="Arial"/>
                              <w:b/>
                              <w:color w:val="000000" w:themeColor="text1"/>
                              <w:sz w:val="18"/>
                              <w:szCs w:val="20"/>
                              <w:lang w:val="en-US"/>
                            </w:rPr>
                            <w:t>(n=8 studies)</w:t>
                          </w:r>
                        </w:p>
                      </w:txbxContent>
                    </v:textbox>
                  </v:rect>
                </v:group>
              </v:group>
            </w:pict>
          </mc:Fallback>
        </mc:AlternateContent>
      </w:r>
    </w:p>
    <w:p w14:paraId="37D7B356" w14:textId="1F109771" w:rsidR="00CB5099" w:rsidRDefault="00CB5099" w:rsidP="00CB5099">
      <w:pPr>
        <w:spacing w:line="360" w:lineRule="auto"/>
        <w:jc w:val="both"/>
        <w:rPr>
          <w:rFonts w:ascii="Times New Roman" w:hAnsi="Times New Roman" w:cs="Times New Roman"/>
          <w:sz w:val="24"/>
          <w:szCs w:val="24"/>
        </w:rPr>
      </w:pPr>
    </w:p>
    <w:p w14:paraId="6907AD9A" w14:textId="7A0F3FF4" w:rsidR="00CB5099" w:rsidRDefault="00CB5099" w:rsidP="00CB5099">
      <w:pPr>
        <w:spacing w:line="360" w:lineRule="auto"/>
        <w:jc w:val="both"/>
        <w:rPr>
          <w:rFonts w:ascii="Times New Roman" w:hAnsi="Times New Roman" w:cs="Times New Roman"/>
          <w:sz w:val="24"/>
          <w:szCs w:val="24"/>
        </w:rPr>
      </w:pPr>
    </w:p>
    <w:p w14:paraId="669BD219" w14:textId="12081DAE" w:rsidR="00CB5099" w:rsidRDefault="00CB5099" w:rsidP="00CB5099">
      <w:pPr>
        <w:spacing w:line="360" w:lineRule="auto"/>
        <w:jc w:val="both"/>
        <w:rPr>
          <w:rFonts w:ascii="Times New Roman" w:hAnsi="Times New Roman" w:cs="Times New Roman"/>
          <w:sz w:val="24"/>
          <w:szCs w:val="24"/>
        </w:rPr>
      </w:pPr>
    </w:p>
    <w:p w14:paraId="02D7EB2B" w14:textId="3ADA91B6" w:rsidR="00CB5099" w:rsidRDefault="00CB5099" w:rsidP="00CB5099">
      <w:pPr>
        <w:spacing w:line="360" w:lineRule="auto"/>
        <w:jc w:val="both"/>
        <w:rPr>
          <w:rFonts w:ascii="Times New Roman" w:hAnsi="Times New Roman" w:cs="Times New Roman"/>
          <w:sz w:val="24"/>
          <w:szCs w:val="24"/>
        </w:rPr>
      </w:pPr>
    </w:p>
    <w:p w14:paraId="30657B2F" w14:textId="77777777" w:rsidR="00CB5099" w:rsidRDefault="00CB5099" w:rsidP="00CB5099">
      <w:pPr>
        <w:spacing w:line="360" w:lineRule="auto"/>
        <w:jc w:val="both"/>
        <w:rPr>
          <w:rFonts w:ascii="Times New Roman" w:hAnsi="Times New Roman" w:cs="Times New Roman"/>
          <w:sz w:val="24"/>
          <w:szCs w:val="24"/>
        </w:rPr>
      </w:pPr>
    </w:p>
    <w:p w14:paraId="40337425" w14:textId="77777777" w:rsidR="00CB5099" w:rsidRDefault="00CB5099" w:rsidP="00CB5099">
      <w:pPr>
        <w:spacing w:line="360" w:lineRule="auto"/>
        <w:jc w:val="both"/>
        <w:rPr>
          <w:rFonts w:ascii="Times New Roman" w:hAnsi="Times New Roman" w:cs="Times New Roman"/>
          <w:sz w:val="24"/>
          <w:szCs w:val="24"/>
        </w:rPr>
      </w:pPr>
    </w:p>
    <w:p w14:paraId="10FB9785" w14:textId="77777777" w:rsidR="00CB5099" w:rsidRDefault="00CB5099" w:rsidP="00CB5099">
      <w:pPr>
        <w:spacing w:line="360" w:lineRule="auto"/>
        <w:jc w:val="both"/>
        <w:rPr>
          <w:rFonts w:ascii="Times New Roman" w:hAnsi="Times New Roman" w:cs="Times New Roman"/>
          <w:sz w:val="24"/>
          <w:szCs w:val="24"/>
        </w:rPr>
      </w:pPr>
    </w:p>
    <w:p w14:paraId="1EF08842" w14:textId="24C32DDB" w:rsidR="00CB5099" w:rsidRDefault="00CB5099" w:rsidP="00CB5099">
      <w:pPr>
        <w:spacing w:line="360" w:lineRule="auto"/>
        <w:jc w:val="both"/>
        <w:rPr>
          <w:rFonts w:ascii="Times New Roman" w:hAnsi="Times New Roman" w:cs="Times New Roman"/>
          <w:sz w:val="24"/>
          <w:szCs w:val="24"/>
        </w:rPr>
      </w:pPr>
    </w:p>
    <w:p w14:paraId="0CA815A2" w14:textId="65DA51FE" w:rsidR="00CB5099" w:rsidRDefault="00CB5099" w:rsidP="00CB5099">
      <w:pPr>
        <w:spacing w:line="360" w:lineRule="auto"/>
        <w:jc w:val="both"/>
        <w:rPr>
          <w:rFonts w:ascii="Times New Roman" w:hAnsi="Times New Roman" w:cs="Times New Roman"/>
          <w:sz w:val="24"/>
          <w:szCs w:val="24"/>
        </w:rPr>
      </w:pPr>
    </w:p>
    <w:p w14:paraId="2752B089" w14:textId="11D64631" w:rsidR="00CB5099" w:rsidRDefault="00CB5099" w:rsidP="00CB5099">
      <w:pPr>
        <w:spacing w:line="360" w:lineRule="auto"/>
        <w:jc w:val="both"/>
        <w:rPr>
          <w:rFonts w:ascii="Times New Roman" w:hAnsi="Times New Roman" w:cs="Times New Roman"/>
          <w:sz w:val="24"/>
          <w:szCs w:val="24"/>
        </w:rPr>
      </w:pPr>
      <w:bookmarkStart w:id="0" w:name="_GoBack"/>
      <w:bookmarkEnd w:id="0"/>
    </w:p>
    <w:p w14:paraId="2A4B3297" w14:textId="5B1051A5" w:rsidR="00CB5099" w:rsidRDefault="00CB5099" w:rsidP="00CB5099">
      <w:pPr>
        <w:spacing w:line="360" w:lineRule="auto"/>
        <w:jc w:val="both"/>
        <w:rPr>
          <w:rFonts w:ascii="Times New Roman" w:hAnsi="Times New Roman" w:cs="Times New Roman"/>
          <w:sz w:val="24"/>
          <w:szCs w:val="24"/>
        </w:rPr>
      </w:pPr>
    </w:p>
    <w:p w14:paraId="103C0576" w14:textId="5F04FEF4" w:rsidR="00FA4D68" w:rsidRDefault="00FA4D68" w:rsidP="00CB5099">
      <w:pPr>
        <w:spacing w:line="360" w:lineRule="auto"/>
        <w:jc w:val="both"/>
        <w:rPr>
          <w:rFonts w:ascii="Times New Roman" w:hAnsi="Times New Roman" w:cs="Times New Roman"/>
          <w:sz w:val="24"/>
          <w:szCs w:val="24"/>
        </w:rPr>
      </w:pPr>
    </w:p>
    <w:p w14:paraId="40EB0F5E" w14:textId="3EACAA0B" w:rsidR="00FA4D68" w:rsidRDefault="00FA4D68" w:rsidP="00CB5099">
      <w:pPr>
        <w:spacing w:line="360" w:lineRule="auto"/>
        <w:jc w:val="both"/>
        <w:rPr>
          <w:rFonts w:ascii="Times New Roman" w:hAnsi="Times New Roman" w:cs="Times New Roman"/>
          <w:sz w:val="24"/>
          <w:szCs w:val="24"/>
        </w:rPr>
      </w:pPr>
    </w:p>
    <w:p w14:paraId="3F91FFB4" w14:textId="08A07FBE" w:rsidR="00CB5099" w:rsidRPr="005C02FA" w:rsidRDefault="00677249" w:rsidP="00CB5099">
      <w:pPr>
        <w:spacing w:line="360" w:lineRule="auto"/>
        <w:jc w:val="both"/>
        <w:rPr>
          <w:rFonts w:ascii="Times New Roman" w:hAnsi="Times New Roman" w:cs="Times New Roman"/>
          <w:sz w:val="24"/>
          <w:szCs w:val="24"/>
        </w:rPr>
      </w:pPr>
      <w:r>
        <w:rPr>
          <w:noProof/>
          <w:lang w:eastAsia="en-IN"/>
        </w:rPr>
        <mc:AlternateContent>
          <mc:Choice Requires="wps">
            <w:drawing>
              <wp:anchor distT="0" distB="0" distL="114300" distR="114300" simplePos="0" relativeHeight="251661312" behindDoc="0" locked="0" layoutInCell="1" allowOverlap="1" wp14:anchorId="0299211B" wp14:editId="26E90E7B">
                <wp:simplePos x="0" y="0"/>
                <wp:positionH relativeFrom="margin">
                  <wp:align>center</wp:align>
                </wp:positionH>
                <wp:positionV relativeFrom="paragraph">
                  <wp:posOffset>897890</wp:posOffset>
                </wp:positionV>
                <wp:extent cx="4505579" cy="635"/>
                <wp:effectExtent l="0" t="0" r="9525" b="0"/>
                <wp:wrapNone/>
                <wp:docPr id="322" name="Text Box 322"/>
                <wp:cNvGraphicFramePr/>
                <a:graphic xmlns:a="http://schemas.openxmlformats.org/drawingml/2006/main">
                  <a:graphicData uri="http://schemas.microsoft.com/office/word/2010/wordprocessingShape">
                    <wps:wsp>
                      <wps:cNvSpPr txBox="1"/>
                      <wps:spPr>
                        <a:xfrm>
                          <a:off x="0" y="0"/>
                          <a:ext cx="4505579" cy="635"/>
                        </a:xfrm>
                        <a:prstGeom prst="rect">
                          <a:avLst/>
                        </a:prstGeom>
                        <a:solidFill>
                          <a:prstClr val="white"/>
                        </a:solidFill>
                        <a:ln>
                          <a:noFill/>
                        </a:ln>
                      </wps:spPr>
                      <wps:txbx>
                        <w:txbxContent>
                          <w:p w14:paraId="5DB11C67" w14:textId="77777777" w:rsidR="00CB5099" w:rsidRPr="00C679F0" w:rsidRDefault="00CB5099" w:rsidP="00CB5099">
                            <w:pPr>
                              <w:pStyle w:val="Caption"/>
                              <w:jc w:val="center"/>
                              <w:rPr>
                                <w:rFonts w:ascii="Times New Roman" w:hAnsi="Times New Roman" w:cs="Times New Roman"/>
                                <w:noProof/>
                              </w:rPr>
                            </w:pPr>
                            <w:r>
                              <w:t xml:space="preserve">Figure </w:t>
                            </w:r>
                            <w:r w:rsidR="00A92CFD">
                              <w:fldChar w:fldCharType="begin"/>
                            </w:r>
                            <w:r w:rsidR="00A92CFD">
                              <w:instrText xml:space="preserve"> SEQ Figure \* ARABIC </w:instrText>
                            </w:r>
                            <w:r w:rsidR="00A92CFD">
                              <w:fldChar w:fldCharType="separate"/>
                            </w:r>
                            <w:r>
                              <w:rPr>
                                <w:noProof/>
                              </w:rPr>
                              <w:t>1</w:t>
                            </w:r>
                            <w:r w:rsidR="00A92CFD">
                              <w:rPr>
                                <w:noProof/>
                              </w:rPr>
                              <w:fldChar w:fldCharType="end"/>
                            </w:r>
                            <w:r>
                              <w:t>: Prisma-</w:t>
                            </w:r>
                            <w:proofErr w:type="spellStart"/>
                            <w:r>
                              <w:t>ScR</w:t>
                            </w:r>
                            <w:proofErr w:type="spellEnd"/>
                            <w:r>
                              <w:t xml:space="preserve"> flow Diagram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299211B" id="_x0000_t202" coordsize="21600,21600" o:spt="202" path="m,l,21600r21600,l21600,xe">
                <v:stroke joinstyle="miter"/>
                <v:path gradientshapeok="t" o:connecttype="rect"/>
              </v:shapetype>
              <v:shape id="Text Box 322" o:spid="_x0000_s1058" type="#_x0000_t202" style="position:absolute;left:0;text-align:left;margin-left:0;margin-top:70.7pt;width:354.75pt;height:.05pt;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" stroked="f">
                <v:textbox style="mso-fit-shape-to-text:t" inset="0,0,0,0">
                  <w:txbxContent>
                    <w:p w14:paraId="5DB11C67" w14:textId="77777777" w:rsidR="00CB5099" w:rsidRPr="00C679F0" w:rsidRDefault="00CB5099" w:rsidP="00CB5099">
                      <w:pPr>
                        <w:pStyle w:val="Caption"/>
                        <w:jc w:val="center"/>
                        <w:rPr>
                          <w:rFonts w:ascii="Times New Roman" w:hAnsi="Times New Roman" w:cs="Times New Roman"/>
                          <w:noProof/>
                        </w:rPr>
                      </w:pPr>
                      <w:r>
                        <w:t xml:space="preserve">Figure </w:t>
                      </w:r>
                      <w:r w:rsidR="00A92CFD">
                        <w:fldChar w:fldCharType="begin"/>
                      </w:r>
                      <w:r w:rsidR="00A92CFD">
                        <w:instrText xml:space="preserve"> SEQ Figure \* ARABIC </w:instrText>
                      </w:r>
                      <w:r w:rsidR="00A92CFD">
                        <w:fldChar w:fldCharType="separate"/>
                      </w:r>
                      <w:r>
                        <w:rPr>
                          <w:noProof/>
                        </w:rPr>
                        <w:t>1</w:t>
                      </w:r>
                      <w:r w:rsidR="00A92CFD">
                        <w:rPr>
                          <w:noProof/>
                        </w:rPr>
                        <w:fldChar w:fldCharType="end"/>
                      </w:r>
                      <w:r>
                        <w:t>: Prisma-</w:t>
                      </w:r>
                      <w:proofErr w:type="spellStart"/>
                      <w:r>
                        <w:t>ScR</w:t>
                      </w:r>
                      <w:proofErr w:type="spellEnd"/>
                      <w:r>
                        <w:t xml:space="preserve"> flow Diagram</w:t>
                      </w:r>
                    </w:p>
                  </w:txbxContent>
                </v:textbox>
                <w10:wrap anchorx="margin"/>
              </v:shape>
            </w:pict>
          </mc:Fallback>
        </mc:AlternateContent>
      </w:r>
      <w:r w:rsidR="00CB5099">
        <w:rPr>
          <w:noProof/>
          <w:lang w:eastAsia="en-IN"/>
        </w:rPr>
        <mc:AlternateContent>
          <mc:Choice Requires="wps">
            <w:drawing>
              <wp:anchor distT="0" distB="0" distL="114300" distR="114300" simplePos="0" relativeHeight="251638784" behindDoc="0" locked="0" layoutInCell="1" allowOverlap="1" wp14:anchorId="76F35D09" wp14:editId="71BDE729">
                <wp:simplePos x="0" y="0"/>
                <wp:positionH relativeFrom="column">
                  <wp:posOffset>0</wp:posOffset>
                </wp:positionH>
                <wp:positionV relativeFrom="paragraph">
                  <wp:posOffset>8818245</wp:posOffset>
                </wp:positionV>
                <wp:extent cx="6388735" cy="635"/>
                <wp:effectExtent l="0" t="0" r="0" b="0"/>
                <wp:wrapNone/>
                <wp:docPr id="321" name="Text Box 321"/>
                <wp:cNvGraphicFramePr/>
                <a:graphic xmlns:a="http://schemas.openxmlformats.org/drawingml/2006/main">
                  <a:graphicData uri="http://schemas.microsoft.com/office/word/2010/wordprocessingShape">
                    <wps:wsp>
                      <wps:cNvSpPr txBox="1"/>
                      <wps:spPr>
                        <a:xfrm>
                          <a:off x="0" y="0"/>
                          <a:ext cx="6388735" cy="635"/>
                        </a:xfrm>
                        <a:prstGeom prst="rect">
                          <a:avLst/>
                        </a:prstGeom>
                        <a:solidFill>
                          <a:prstClr val="white"/>
                        </a:solidFill>
                        <a:ln>
                          <a:noFill/>
                        </a:ln>
                      </wps:spPr>
                      <wps:txbx>
                        <w:txbxContent>
                          <w:p w14:paraId="1C5E034B" w14:textId="77777777" w:rsidR="00CB5099" w:rsidRPr="006F5BBB" w:rsidRDefault="00CB5099" w:rsidP="00CB5099">
                            <w:pPr>
                              <w:pStyle w:val="Caption"/>
                              <w:rPr>
                                <w:rFonts w:ascii="Times New Roman" w:hAnsi="Times New Roman" w:cs="Times New Roman"/>
                                <w:noProof/>
                              </w:rPr>
                            </w:pPr>
                            <w:r>
                              <w:t xml:space="preserve">Figure </w:t>
                            </w:r>
                            <w:fldSimple w:instr=" SEQ Figure \* ARABIC ">
                              <w:r>
                                <w:rPr>
                                  <w:noProof/>
                                </w:rPr>
                                <w:t>2</w:t>
                              </w:r>
                            </w:fldSimple>
                            <w:r>
                              <w:t>: PRISMA-ScR Flow Diagram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6F35D09" id="Text Box 321" o:spid="_x0000_s1059" type="#_x0000_t202" style="position:absolute;left:0;text-align:left;margin-left:0;margin-top:694.35pt;width:503.05pt;height:.05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" stroked="f">
                <v:textbox style="mso-fit-shape-to-text:t" inset="0,0,0,0">
                  <w:txbxContent>
                    <w:p w14:paraId="1C5E034B" w14:textId="77777777" w:rsidR="00CB5099" w:rsidRPr="006F5BBB" w:rsidRDefault="00CB5099" w:rsidP="00CB5099">
                      <w:pPr>
                        <w:pStyle w:val="Caption"/>
                        <w:rPr>
                          <w:rFonts w:ascii="Times New Roman" w:hAnsi="Times New Roman" w:cs="Times New Roman"/>
                          <w:noProof/>
                        </w:rPr>
                      </w:pPr>
                      <w:r>
                        <w:t xml:space="preserve">Figure </w:t>
                      </w:r>
                      <w:fldSimple w:instr=" SEQ Figure \* ARABIC ">
                        <w:r>
                          <w:rPr>
                            <w:noProof/>
                          </w:rPr>
                          <w:t>2</w:t>
                        </w:r>
                      </w:fldSimple>
                      <w:r>
                        <w:t>: PRISMA-ScR Flow Diagram</w:t>
                      </w:r>
                    </w:p>
                  </w:txbxContent>
                </v:textbox>
              </v:shape>
            </w:pict>
          </mc:Fallback>
        </mc:AlternateContent>
      </w:r>
    </w:p>
    <w:sectPr w:rsidR="00CB5099" w:rsidRPr="005C02FA" w:rsidSect="00677249">
      <w:type w:val="continuous"/>
      <w:pgSz w:w="11906" w:h="16838"/>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0A76A3"/>
    <w:multiLevelType w:val="hybridMultilevel"/>
    <w:tmpl w:val="2E2814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D1068F2"/>
    <w:multiLevelType w:val="hybridMultilevel"/>
    <w:tmpl w:val="C666AD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E454A2B"/>
    <w:multiLevelType w:val="hybridMultilevel"/>
    <w:tmpl w:val="14FA0C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4DE2B16"/>
    <w:multiLevelType w:val="hybridMultilevel"/>
    <w:tmpl w:val="285CD5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737"/>
    <w:rsid w:val="00002736"/>
    <w:rsid w:val="000651B9"/>
    <w:rsid w:val="000724F6"/>
    <w:rsid w:val="000743F5"/>
    <w:rsid w:val="00126737"/>
    <w:rsid w:val="00131990"/>
    <w:rsid w:val="001C0D2B"/>
    <w:rsid w:val="00217993"/>
    <w:rsid w:val="00233611"/>
    <w:rsid w:val="00237847"/>
    <w:rsid w:val="003540A9"/>
    <w:rsid w:val="00372EA4"/>
    <w:rsid w:val="00374705"/>
    <w:rsid w:val="003A7C48"/>
    <w:rsid w:val="004016B2"/>
    <w:rsid w:val="0041678D"/>
    <w:rsid w:val="00481702"/>
    <w:rsid w:val="004A7F5F"/>
    <w:rsid w:val="004C67E6"/>
    <w:rsid w:val="00531471"/>
    <w:rsid w:val="00541A38"/>
    <w:rsid w:val="005A4B14"/>
    <w:rsid w:val="006100E0"/>
    <w:rsid w:val="00677249"/>
    <w:rsid w:val="00684B00"/>
    <w:rsid w:val="00692FAA"/>
    <w:rsid w:val="006A7671"/>
    <w:rsid w:val="006C0823"/>
    <w:rsid w:val="0070026B"/>
    <w:rsid w:val="00715A27"/>
    <w:rsid w:val="007323E0"/>
    <w:rsid w:val="00744D2D"/>
    <w:rsid w:val="007D734A"/>
    <w:rsid w:val="008526E7"/>
    <w:rsid w:val="008778DB"/>
    <w:rsid w:val="008C146E"/>
    <w:rsid w:val="008F78AA"/>
    <w:rsid w:val="00901696"/>
    <w:rsid w:val="009405CC"/>
    <w:rsid w:val="009C2418"/>
    <w:rsid w:val="009F1287"/>
    <w:rsid w:val="009F6FF6"/>
    <w:rsid w:val="00A12F16"/>
    <w:rsid w:val="00A40EFA"/>
    <w:rsid w:val="00A56570"/>
    <w:rsid w:val="00A72DB7"/>
    <w:rsid w:val="00A7633F"/>
    <w:rsid w:val="00A92CFD"/>
    <w:rsid w:val="00A9728E"/>
    <w:rsid w:val="00AD5E04"/>
    <w:rsid w:val="00B02035"/>
    <w:rsid w:val="00B64956"/>
    <w:rsid w:val="00B94AA9"/>
    <w:rsid w:val="00C05784"/>
    <w:rsid w:val="00C1548E"/>
    <w:rsid w:val="00C21DB7"/>
    <w:rsid w:val="00C350E6"/>
    <w:rsid w:val="00C9064F"/>
    <w:rsid w:val="00CA4B88"/>
    <w:rsid w:val="00CB5099"/>
    <w:rsid w:val="00CF1308"/>
    <w:rsid w:val="00D12FBC"/>
    <w:rsid w:val="00D554B0"/>
    <w:rsid w:val="00DD0239"/>
    <w:rsid w:val="00E004E9"/>
    <w:rsid w:val="00E8221B"/>
    <w:rsid w:val="00EB4C7C"/>
    <w:rsid w:val="00ED012C"/>
    <w:rsid w:val="00EE3A15"/>
    <w:rsid w:val="00F07A2A"/>
    <w:rsid w:val="00F35D3E"/>
    <w:rsid w:val="00F931D7"/>
    <w:rsid w:val="00FA4D68"/>
    <w:rsid w:val="00FD2EA9"/>
    <w:rsid w:val="00FD330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15DCE"/>
  <w15:chartTrackingRefBased/>
  <w15:docId w15:val="{BC609132-91A2-4293-90DC-7BF4B6550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6737"/>
  </w:style>
  <w:style w:type="paragraph" w:styleId="Heading1">
    <w:name w:val="heading 1"/>
    <w:basedOn w:val="Normal"/>
    <w:next w:val="Normal"/>
    <w:link w:val="Heading1Char"/>
    <w:uiPriority w:val="9"/>
    <w:qFormat/>
    <w:rsid w:val="001267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67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67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67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67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67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7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7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7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7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67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67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67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67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67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7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7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737"/>
    <w:rPr>
      <w:rFonts w:eastAsiaTheme="majorEastAsia" w:cstheme="majorBidi"/>
      <w:color w:val="272727" w:themeColor="text1" w:themeTint="D8"/>
    </w:rPr>
  </w:style>
  <w:style w:type="paragraph" w:styleId="Title">
    <w:name w:val="Title"/>
    <w:basedOn w:val="Normal"/>
    <w:next w:val="Normal"/>
    <w:link w:val="TitleChar"/>
    <w:uiPriority w:val="10"/>
    <w:qFormat/>
    <w:rsid w:val="001267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7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7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7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737"/>
    <w:pPr>
      <w:spacing w:before="160"/>
      <w:jc w:val="center"/>
    </w:pPr>
    <w:rPr>
      <w:i/>
      <w:iCs/>
      <w:color w:val="404040" w:themeColor="text1" w:themeTint="BF"/>
    </w:rPr>
  </w:style>
  <w:style w:type="character" w:customStyle="1" w:styleId="QuoteChar">
    <w:name w:val="Quote Char"/>
    <w:basedOn w:val="DefaultParagraphFont"/>
    <w:link w:val="Quote"/>
    <w:uiPriority w:val="29"/>
    <w:rsid w:val="00126737"/>
    <w:rPr>
      <w:i/>
      <w:iCs/>
      <w:color w:val="404040" w:themeColor="text1" w:themeTint="BF"/>
    </w:rPr>
  </w:style>
  <w:style w:type="paragraph" w:styleId="ListParagraph">
    <w:name w:val="List Paragraph"/>
    <w:basedOn w:val="Normal"/>
    <w:uiPriority w:val="34"/>
    <w:qFormat/>
    <w:rsid w:val="00126737"/>
    <w:pPr>
      <w:ind w:left="720"/>
      <w:contextualSpacing/>
    </w:pPr>
  </w:style>
  <w:style w:type="character" w:styleId="IntenseEmphasis">
    <w:name w:val="Intense Emphasis"/>
    <w:basedOn w:val="DefaultParagraphFont"/>
    <w:uiPriority w:val="21"/>
    <w:qFormat/>
    <w:rsid w:val="00126737"/>
    <w:rPr>
      <w:i/>
      <w:iCs/>
      <w:color w:val="2F5496" w:themeColor="accent1" w:themeShade="BF"/>
    </w:rPr>
  </w:style>
  <w:style w:type="paragraph" w:styleId="IntenseQuote">
    <w:name w:val="Intense Quote"/>
    <w:basedOn w:val="Normal"/>
    <w:next w:val="Normal"/>
    <w:link w:val="IntenseQuoteChar"/>
    <w:uiPriority w:val="30"/>
    <w:qFormat/>
    <w:rsid w:val="001267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6737"/>
    <w:rPr>
      <w:i/>
      <w:iCs/>
      <w:color w:val="2F5496" w:themeColor="accent1" w:themeShade="BF"/>
    </w:rPr>
  </w:style>
  <w:style w:type="character" w:styleId="IntenseReference">
    <w:name w:val="Intense Reference"/>
    <w:basedOn w:val="DefaultParagraphFont"/>
    <w:uiPriority w:val="32"/>
    <w:qFormat/>
    <w:rsid w:val="00126737"/>
    <w:rPr>
      <w:b/>
      <w:bCs/>
      <w:smallCaps/>
      <w:color w:val="2F5496" w:themeColor="accent1" w:themeShade="BF"/>
      <w:spacing w:val="5"/>
    </w:rPr>
  </w:style>
  <w:style w:type="table" w:styleId="TableGrid">
    <w:name w:val="Table Grid"/>
    <w:basedOn w:val="TableNormal"/>
    <w:uiPriority w:val="39"/>
    <w:rsid w:val="00126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26737"/>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6772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2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853FD-6A42-4F02-AECA-47582357C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17</Pages>
  <Words>6056</Words>
  <Characters>34523</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athulya rajeev</dc:creator>
  <cp:keywords/>
  <dc:description/>
  <cp:lastModifiedBy>SDI 1156</cp:lastModifiedBy>
  <cp:revision>17</cp:revision>
  <dcterms:created xsi:type="dcterms:W3CDTF">2026-04-13T10:31:00Z</dcterms:created>
  <dcterms:modified xsi:type="dcterms:W3CDTF">2026-04-27T08:14:00Z</dcterms:modified>
</cp:coreProperties>
</file>