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8EEFE" w14:textId="77777777" w:rsidR="00814B4B" w:rsidRPr="00814B4B" w:rsidRDefault="00814B4B" w:rsidP="00814B4B">
      <w:pPr>
        <w:pStyle w:val="Author"/>
        <w:rPr>
          <w:rFonts w:ascii="Arial" w:hAnsi="Arial" w:cs="Arial"/>
          <w:bCs/>
          <w:i/>
          <w:iCs/>
          <w:sz w:val="18"/>
          <w:szCs w:val="18"/>
          <w:u w:val="single"/>
        </w:rPr>
      </w:pPr>
      <w:r w:rsidRPr="00814B4B">
        <w:rPr>
          <w:rFonts w:ascii="Arial" w:hAnsi="Arial" w:cs="Arial"/>
          <w:bCs/>
          <w:i/>
          <w:iCs/>
          <w:sz w:val="18"/>
          <w:szCs w:val="18"/>
          <w:u w:val="single"/>
        </w:rPr>
        <w:t>Original Research Article</w:t>
      </w:r>
    </w:p>
    <w:p w14:paraId="4A911F5A" w14:textId="77777777" w:rsidR="00A258C3" w:rsidRPr="00790ADA" w:rsidRDefault="00A258C3" w:rsidP="00EE1B0C">
      <w:pPr>
        <w:pStyle w:val="Author"/>
        <w:spacing w:line="240" w:lineRule="auto"/>
        <w:rPr>
          <w:rFonts w:ascii="Arial" w:hAnsi="Arial" w:cs="Arial"/>
          <w:sz w:val="36"/>
        </w:rPr>
      </w:pPr>
    </w:p>
    <w:p w14:paraId="705BEE96" w14:textId="77777777" w:rsidR="00E04009" w:rsidRPr="00E04009" w:rsidRDefault="00E04009" w:rsidP="00E04009">
      <w:pPr>
        <w:pStyle w:val="Footer"/>
        <w:jc w:val="right"/>
        <w:rPr>
          <w:rFonts w:ascii="Arial" w:hAnsi="Arial" w:cs="Arial"/>
          <w:b/>
          <w:bCs/>
          <w:sz w:val="32"/>
          <w:szCs w:val="32"/>
        </w:rPr>
      </w:pPr>
      <w:r w:rsidRPr="00E04009">
        <w:rPr>
          <w:rFonts w:ascii="Arial" w:hAnsi="Arial" w:cs="Arial"/>
          <w:b/>
          <w:bCs/>
          <w:sz w:val="32"/>
          <w:szCs w:val="32"/>
        </w:rPr>
        <w:t xml:space="preserve">Preparation and characterization of sodium, copper and </w:t>
      </w:r>
      <w:proofErr w:type="gramStart"/>
      <w:r w:rsidRPr="00E04009">
        <w:rPr>
          <w:rFonts w:ascii="Arial" w:hAnsi="Arial" w:cs="Arial"/>
          <w:b/>
          <w:bCs/>
          <w:sz w:val="32"/>
          <w:szCs w:val="32"/>
        </w:rPr>
        <w:t>zinc based</w:t>
      </w:r>
      <w:proofErr w:type="gramEnd"/>
      <w:r w:rsidRPr="00E04009">
        <w:rPr>
          <w:rFonts w:ascii="Arial" w:hAnsi="Arial" w:cs="Arial"/>
          <w:b/>
          <w:bCs/>
          <w:sz w:val="32"/>
          <w:szCs w:val="32"/>
        </w:rPr>
        <w:t xml:space="preserve"> soaps from cottonseed oil and evaluation of their antimicrobial activity against a few plant pathogens</w:t>
      </w:r>
    </w:p>
    <w:p w14:paraId="11DCE6BB" w14:textId="77777777" w:rsidR="00E04009" w:rsidRPr="00E04009" w:rsidRDefault="00E04009" w:rsidP="00E04009">
      <w:pPr>
        <w:pStyle w:val="Footer"/>
        <w:jc w:val="right"/>
      </w:pPr>
      <w:bookmarkStart w:id="0" w:name="_GoBack"/>
      <w:bookmarkEnd w:id="0"/>
    </w:p>
    <w:p w14:paraId="628C5FAF" w14:textId="77777777" w:rsidR="00E04009" w:rsidRPr="00E04009" w:rsidRDefault="00E04009" w:rsidP="00E04009">
      <w:pPr>
        <w:pStyle w:val="Footer"/>
        <w:jc w:val="right"/>
      </w:pPr>
    </w:p>
    <w:p w14:paraId="37D2F99B" w14:textId="09E87340" w:rsidR="00814B4B" w:rsidRDefault="00814B4B" w:rsidP="00770EF5">
      <w:pPr>
        <w:pStyle w:val="Footer"/>
      </w:pPr>
    </w:p>
    <w:p w14:paraId="359A2090" w14:textId="74E004A2" w:rsidR="00B2634B" w:rsidRDefault="00B2634B" w:rsidP="00770EF5">
      <w:pPr>
        <w:pStyle w:val="Footer"/>
      </w:pPr>
    </w:p>
    <w:p w14:paraId="511EB043" w14:textId="215CEC75" w:rsidR="00B2634B" w:rsidRDefault="00B2634B" w:rsidP="00770EF5">
      <w:pPr>
        <w:pStyle w:val="Footer"/>
      </w:pPr>
    </w:p>
    <w:p w14:paraId="2B9EA1B6" w14:textId="77777777" w:rsidR="00790ADA" w:rsidRDefault="00790ADA" w:rsidP="006D008F">
      <w:pPr>
        <w:pStyle w:val="Author"/>
        <w:spacing w:line="240" w:lineRule="auto"/>
        <w:jc w:val="left"/>
        <w:rPr>
          <w:rFonts w:ascii="Arial" w:hAnsi="Arial" w:cs="Arial"/>
        </w:rPr>
      </w:pPr>
    </w:p>
    <w:p w14:paraId="0A8CE981" w14:textId="77777777" w:rsidR="002C57D2" w:rsidRPr="00FB3A86" w:rsidRDefault="002C57D2" w:rsidP="00441B6F">
      <w:pPr>
        <w:pStyle w:val="Affiliation"/>
        <w:spacing w:after="0" w:line="240" w:lineRule="auto"/>
        <w:jc w:val="both"/>
        <w:rPr>
          <w:rFonts w:ascii="Arial" w:hAnsi="Arial" w:cs="Arial"/>
        </w:rPr>
      </w:pPr>
    </w:p>
    <w:p w14:paraId="5AE6B74E" w14:textId="77777777" w:rsidR="00B01FCD" w:rsidRPr="00FB3A86" w:rsidRDefault="0071788D" w:rsidP="00441B6F">
      <w:pPr>
        <w:pStyle w:val="Copyright"/>
        <w:spacing w:after="0" w:line="240" w:lineRule="auto"/>
        <w:jc w:val="both"/>
        <w:rPr>
          <w:rFonts w:ascii="Arial" w:hAnsi="Arial" w:cs="Arial"/>
        </w:rPr>
        <w:sectPr w:rsidR="00B01FCD" w:rsidRPr="00FB3A86" w:rsidSect="00AF0C3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B3F49F1">
          <v:shapetype id="_x0000_t32" coordsize="21600,21600" o:spt="32" o:oned="t" path="m,l21600,21600e" filled="f">
            <v:path arrowok="t" fillok="f" o:connecttype="none"/>
            <o:lock v:ext="edit" shapetype="t"/>
          </v:shapetype>
          <v:shape id="_x0000_s103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0130313" w14:textId="75B1DBE1" w:rsidR="00B01FCD" w:rsidRDefault="00B01FCD" w:rsidP="0089437D">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5469E4A4" w14:textId="77777777" w:rsidR="00790ADA" w:rsidRPr="00FB3A86" w:rsidRDefault="00790ADA" w:rsidP="00441B6F">
      <w:pPr>
        <w:pStyle w:val="AbstHead"/>
        <w:spacing w:after="0"/>
        <w:jc w:val="both"/>
        <w:rPr>
          <w:rFonts w:ascii="Arial" w:hAnsi="Arial" w:cs="Arial"/>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402A4E3" w14:textId="77777777" w:rsidTr="00BB445F">
        <w:tc>
          <w:tcPr>
            <w:tcW w:w="9576" w:type="dxa"/>
            <w:shd w:val="clear" w:color="auto" w:fill="F2F2F2"/>
          </w:tcPr>
          <w:p w14:paraId="42A48B4A" w14:textId="294D1BB8" w:rsidR="0089437D" w:rsidRPr="0089437D" w:rsidRDefault="0089437D" w:rsidP="0089437D">
            <w:pPr>
              <w:spacing w:line="360" w:lineRule="auto"/>
              <w:jc w:val="both"/>
              <w:rPr>
                <w:rFonts w:ascii="Arial" w:hAnsi="Arial" w:cs="Arial"/>
              </w:rPr>
            </w:pPr>
            <w:r w:rsidRPr="0089437D">
              <w:rPr>
                <w:rFonts w:ascii="Arial" w:hAnsi="Arial" w:cs="Arial"/>
              </w:rPr>
              <w:t xml:space="preserve">Crude Cottonseed </w:t>
            </w:r>
            <w:r w:rsidR="00714D3E">
              <w:rPr>
                <w:rFonts w:ascii="Arial" w:hAnsi="Arial" w:cs="Arial"/>
              </w:rPr>
              <w:t>o</w:t>
            </w:r>
            <w:r w:rsidRPr="0089437D">
              <w:rPr>
                <w:rFonts w:ascii="Arial" w:hAnsi="Arial" w:cs="Arial"/>
              </w:rPr>
              <w:t xml:space="preserve">il obtained from kernels of </w:t>
            </w:r>
            <w:r w:rsidR="00714D3E">
              <w:rPr>
                <w:rFonts w:ascii="Arial" w:hAnsi="Arial" w:cs="Arial"/>
              </w:rPr>
              <w:t>c</w:t>
            </w:r>
            <w:r w:rsidRPr="0089437D">
              <w:rPr>
                <w:rFonts w:ascii="Arial" w:hAnsi="Arial" w:cs="Arial"/>
              </w:rPr>
              <w:t xml:space="preserve">otton </w:t>
            </w:r>
            <w:r w:rsidR="00714D3E">
              <w:rPr>
                <w:rFonts w:ascii="Arial" w:hAnsi="Arial" w:cs="Arial"/>
              </w:rPr>
              <w:t>s</w:t>
            </w:r>
            <w:r w:rsidRPr="0089437D">
              <w:rPr>
                <w:rFonts w:ascii="Arial" w:hAnsi="Arial" w:cs="Arial"/>
              </w:rPr>
              <w:t>eeds is not suitable for human consumption because it contains toxic phenolic compounds. In the present investigation,</w:t>
            </w:r>
            <w:r w:rsidR="00B42B5A">
              <w:rPr>
                <w:rFonts w:ascii="Arial" w:hAnsi="Arial" w:cs="Arial"/>
              </w:rPr>
              <w:t xml:space="preserve"> </w:t>
            </w:r>
            <w:r w:rsidRPr="0089437D">
              <w:rPr>
                <w:rFonts w:ascii="Arial" w:hAnsi="Arial" w:cs="Arial"/>
              </w:rPr>
              <w:t xml:space="preserve">soaps of </w:t>
            </w:r>
            <w:r w:rsidR="00B42B5A">
              <w:rPr>
                <w:rFonts w:ascii="Arial" w:hAnsi="Arial" w:cs="Arial"/>
              </w:rPr>
              <w:t>s</w:t>
            </w:r>
            <w:r w:rsidRPr="0089437D">
              <w:rPr>
                <w:rFonts w:ascii="Arial" w:hAnsi="Arial" w:cs="Arial"/>
              </w:rPr>
              <w:t xml:space="preserve">odium, </w:t>
            </w:r>
            <w:r w:rsidR="00B42B5A">
              <w:rPr>
                <w:rFonts w:ascii="Arial" w:hAnsi="Arial" w:cs="Arial"/>
              </w:rPr>
              <w:t>c</w:t>
            </w:r>
            <w:r w:rsidRPr="0089437D">
              <w:rPr>
                <w:rFonts w:ascii="Arial" w:hAnsi="Arial" w:cs="Arial"/>
              </w:rPr>
              <w:t xml:space="preserve">opper, and </w:t>
            </w:r>
            <w:r w:rsidR="00B42B5A">
              <w:rPr>
                <w:rFonts w:ascii="Arial" w:hAnsi="Arial" w:cs="Arial"/>
              </w:rPr>
              <w:t>z</w:t>
            </w:r>
            <w:r w:rsidRPr="0089437D">
              <w:rPr>
                <w:rFonts w:ascii="Arial" w:hAnsi="Arial" w:cs="Arial"/>
              </w:rPr>
              <w:t>inc were prepared using non-refined crude cottonseed oil by saponification and metathesis method</w:t>
            </w:r>
            <w:r w:rsidR="00B42B5A">
              <w:rPr>
                <w:rFonts w:ascii="Arial" w:hAnsi="Arial" w:cs="Arial"/>
              </w:rPr>
              <w:t>s</w:t>
            </w:r>
            <w:r w:rsidRPr="0089437D">
              <w:rPr>
                <w:rFonts w:ascii="Arial" w:hAnsi="Arial" w:cs="Arial"/>
              </w:rPr>
              <w:t>. The final produ</w:t>
            </w:r>
            <w:r w:rsidR="00B410EE">
              <w:rPr>
                <w:rFonts w:ascii="Arial" w:hAnsi="Arial" w:cs="Arial"/>
              </w:rPr>
              <w:t>ct</w:t>
            </w:r>
            <w:r w:rsidR="00B42B5A">
              <w:rPr>
                <w:rFonts w:ascii="Arial" w:hAnsi="Arial" w:cs="Arial"/>
              </w:rPr>
              <w:t>s were</w:t>
            </w:r>
            <w:r w:rsidRPr="0089437D">
              <w:rPr>
                <w:rFonts w:ascii="Arial" w:hAnsi="Arial" w:cs="Arial"/>
              </w:rPr>
              <w:t xml:space="preserve"> characterized by </w:t>
            </w:r>
            <w:r w:rsidR="00B42B5A">
              <w:rPr>
                <w:rFonts w:ascii="Arial" w:hAnsi="Arial" w:cs="Arial"/>
              </w:rPr>
              <w:t>I</w:t>
            </w:r>
            <w:r w:rsidRPr="0089437D">
              <w:rPr>
                <w:rFonts w:ascii="Arial" w:hAnsi="Arial" w:cs="Arial"/>
              </w:rPr>
              <w:t>nfra</w:t>
            </w:r>
            <w:r w:rsidR="00B42B5A">
              <w:rPr>
                <w:rFonts w:ascii="Arial" w:hAnsi="Arial" w:cs="Arial"/>
              </w:rPr>
              <w:t>r</w:t>
            </w:r>
            <w:r w:rsidRPr="0089437D">
              <w:rPr>
                <w:rFonts w:ascii="Arial" w:hAnsi="Arial" w:cs="Arial"/>
              </w:rPr>
              <w:t xml:space="preserve">ed spectral analysis, and the metal content in the soap samples was determined using a Flame photometer and an Atomic Absorption Spectrophotometer. X-ray diffraction analysis of </w:t>
            </w:r>
            <w:r w:rsidR="00B42B5A">
              <w:rPr>
                <w:rFonts w:ascii="Arial" w:hAnsi="Arial" w:cs="Arial"/>
              </w:rPr>
              <w:t>c</w:t>
            </w:r>
            <w:r w:rsidRPr="0089437D">
              <w:rPr>
                <w:rFonts w:ascii="Arial" w:hAnsi="Arial" w:cs="Arial"/>
              </w:rPr>
              <w:t xml:space="preserve">opper soap revealed that these surfactants have moderate crystallinity with a crystallite particle size of around 15 nm as calculated by the Scherrer Equation. Antimicrobial activity of each synthesized material was studied on the fungi </w:t>
            </w:r>
            <w:r w:rsidRPr="0089437D">
              <w:rPr>
                <w:rFonts w:ascii="Arial" w:hAnsi="Arial" w:cs="Arial"/>
                <w:i/>
                <w:iCs/>
              </w:rPr>
              <w:t>Phytophthora</w:t>
            </w:r>
            <w:r w:rsidRPr="0089437D">
              <w:rPr>
                <w:rFonts w:ascii="Arial" w:hAnsi="Arial" w:cs="Arial"/>
              </w:rPr>
              <w:t xml:space="preserve">, </w:t>
            </w:r>
            <w:r w:rsidRPr="0089437D">
              <w:rPr>
                <w:rFonts w:ascii="Arial" w:hAnsi="Arial" w:cs="Arial"/>
                <w:i/>
                <w:iCs/>
              </w:rPr>
              <w:t>Fusarium,</w:t>
            </w:r>
            <w:r w:rsidRPr="0089437D">
              <w:rPr>
                <w:rFonts w:ascii="Arial" w:hAnsi="Arial" w:cs="Arial"/>
              </w:rPr>
              <w:t xml:space="preserve"> and bacterial species </w:t>
            </w:r>
            <w:r w:rsidR="007376A2">
              <w:rPr>
                <w:rFonts w:ascii="Arial" w:hAnsi="Arial" w:cs="Arial"/>
              </w:rPr>
              <w:t>such as</w:t>
            </w:r>
            <w:r w:rsidRPr="0089437D">
              <w:rPr>
                <w:rFonts w:ascii="Arial" w:hAnsi="Arial" w:cs="Arial"/>
              </w:rPr>
              <w:t xml:space="preserve"> </w:t>
            </w:r>
            <w:r w:rsidRPr="0089437D">
              <w:rPr>
                <w:rFonts w:ascii="Arial" w:hAnsi="Arial" w:cs="Arial"/>
                <w:i/>
                <w:iCs/>
              </w:rPr>
              <w:t>Erwinia a</w:t>
            </w:r>
            <w:r w:rsidRPr="0089437D">
              <w:rPr>
                <w:rFonts w:ascii="Arial" w:hAnsi="Arial" w:cs="Arial"/>
              </w:rPr>
              <w:t xml:space="preserve">nd </w:t>
            </w:r>
            <w:r w:rsidRPr="0089437D">
              <w:rPr>
                <w:rFonts w:ascii="Arial" w:hAnsi="Arial" w:cs="Arial"/>
                <w:i/>
                <w:iCs/>
              </w:rPr>
              <w:t>Clavibacter</w:t>
            </w:r>
            <w:r w:rsidRPr="0089437D">
              <w:rPr>
                <w:rFonts w:ascii="Arial" w:hAnsi="Arial" w:cs="Arial"/>
              </w:rPr>
              <w:t xml:space="preserve"> at different dilutions</w:t>
            </w:r>
            <w:r w:rsidR="0067135D">
              <w:rPr>
                <w:rFonts w:ascii="Arial" w:hAnsi="Arial" w:cs="Arial"/>
              </w:rPr>
              <w:t xml:space="preserve"> ranging from 0.5% to 5% w/v</w:t>
            </w:r>
            <w:r w:rsidR="00B42B5A">
              <w:rPr>
                <w:rFonts w:ascii="Arial" w:hAnsi="Arial" w:cs="Arial"/>
              </w:rPr>
              <w:t xml:space="preserve"> soap solution</w:t>
            </w:r>
            <w:r w:rsidRPr="0089437D">
              <w:rPr>
                <w:rFonts w:ascii="Arial" w:hAnsi="Arial" w:cs="Arial"/>
              </w:rPr>
              <w:t xml:space="preserve">. Sodium and </w:t>
            </w:r>
            <w:r w:rsidR="007376A2">
              <w:rPr>
                <w:rFonts w:ascii="Arial" w:hAnsi="Arial" w:cs="Arial"/>
              </w:rPr>
              <w:t>z</w:t>
            </w:r>
            <w:r w:rsidRPr="0089437D">
              <w:rPr>
                <w:rFonts w:ascii="Arial" w:hAnsi="Arial" w:cs="Arial"/>
              </w:rPr>
              <w:t>inc Soap had prominent antimicrobial activity</w:t>
            </w:r>
            <w:r w:rsidR="008D1348">
              <w:rPr>
                <w:rFonts w:ascii="Arial" w:hAnsi="Arial" w:cs="Arial"/>
              </w:rPr>
              <w:t xml:space="preserve"> ranging from 8 mm to 13 mm of zone of inhibition</w:t>
            </w:r>
            <w:r w:rsidRPr="0089437D">
              <w:rPr>
                <w:rFonts w:ascii="Arial" w:hAnsi="Arial" w:cs="Arial"/>
              </w:rPr>
              <w:t xml:space="preserve"> against fungal strains</w:t>
            </w:r>
            <w:r w:rsidR="00376495">
              <w:rPr>
                <w:rFonts w:ascii="Arial" w:hAnsi="Arial" w:cs="Arial"/>
              </w:rPr>
              <w:t>,</w:t>
            </w:r>
            <w:r w:rsidR="00B42465">
              <w:rPr>
                <w:rFonts w:ascii="Arial" w:hAnsi="Arial" w:cs="Arial"/>
              </w:rPr>
              <w:t xml:space="preserve"> </w:t>
            </w:r>
            <w:r w:rsidR="0067135D">
              <w:rPr>
                <w:rFonts w:ascii="Arial" w:hAnsi="Arial" w:cs="Arial"/>
              </w:rPr>
              <w:t>at the concentration of 1%-5% w/v</w:t>
            </w:r>
            <w:r w:rsidRPr="0089437D">
              <w:rPr>
                <w:rFonts w:ascii="Arial" w:hAnsi="Arial" w:cs="Arial"/>
              </w:rPr>
              <w:t>. Sodium salts are water-soluble and eco-friendly in nature; hence, the synthesis of these kinds of derivatives from non-edible crude cottonseed oil could help in developing fungicides that are less toxic and more cost-effective in nature.</w:t>
            </w:r>
          </w:p>
          <w:p w14:paraId="7BFBC006" w14:textId="0C5843E5" w:rsidR="00505F06" w:rsidRPr="00BA1B01" w:rsidRDefault="00505F06" w:rsidP="00441B6F">
            <w:pPr>
              <w:pStyle w:val="Body"/>
              <w:spacing w:after="0"/>
              <w:rPr>
                <w:rFonts w:ascii="Arial" w:eastAsia="Calibri" w:hAnsi="Arial" w:cs="Arial"/>
                <w:szCs w:val="22"/>
              </w:rPr>
            </w:pPr>
          </w:p>
        </w:tc>
      </w:tr>
    </w:tbl>
    <w:p w14:paraId="747C51EF" w14:textId="77777777" w:rsidR="00636EB2" w:rsidRDefault="00636EB2" w:rsidP="00441B6F">
      <w:pPr>
        <w:pStyle w:val="Body"/>
        <w:spacing w:after="0"/>
        <w:rPr>
          <w:rFonts w:ascii="Arial" w:hAnsi="Arial" w:cs="Arial"/>
          <w:i/>
        </w:rPr>
      </w:pPr>
    </w:p>
    <w:p w14:paraId="634D317F" w14:textId="55C7B592" w:rsidR="00790ADA" w:rsidRPr="0089437D" w:rsidRDefault="00A24E7E" w:rsidP="00441B6F">
      <w:pPr>
        <w:pStyle w:val="Body"/>
        <w:spacing w:after="0"/>
        <w:rPr>
          <w:rFonts w:ascii="Arial" w:hAnsi="Arial" w:cs="Arial"/>
          <w:i/>
        </w:rPr>
      </w:pPr>
      <w:r>
        <w:rPr>
          <w:rFonts w:ascii="Arial" w:hAnsi="Arial" w:cs="Arial"/>
          <w:i/>
        </w:rPr>
        <w:t xml:space="preserve">Keywords: </w:t>
      </w:r>
      <w:r w:rsidR="0089437D">
        <w:rPr>
          <w:rFonts w:ascii="Arial" w:hAnsi="Arial" w:cs="Arial"/>
          <w:i/>
        </w:rPr>
        <w:t xml:space="preserve">Cottonseed oil, </w:t>
      </w:r>
      <w:r w:rsidR="0089437D" w:rsidRPr="0089437D">
        <w:rPr>
          <w:rFonts w:ascii="Arial" w:hAnsi="Arial" w:cs="Arial"/>
          <w:i/>
          <w:iCs/>
        </w:rPr>
        <w:t>Zinc Soap</w:t>
      </w:r>
      <w:r w:rsidR="007376A2">
        <w:rPr>
          <w:rFonts w:ascii="Arial" w:hAnsi="Arial" w:cs="Arial"/>
          <w:i/>
          <w:iCs/>
        </w:rPr>
        <w:t>s</w:t>
      </w:r>
      <w:r w:rsidR="0089437D" w:rsidRPr="0089437D">
        <w:rPr>
          <w:rFonts w:ascii="Arial" w:hAnsi="Arial" w:cs="Arial"/>
          <w:i/>
          <w:iCs/>
        </w:rPr>
        <w:t>, Phytophthora, Fusarium, Scherrer Equation</w:t>
      </w:r>
      <w:r w:rsidR="007376A2">
        <w:rPr>
          <w:rFonts w:ascii="Arial" w:hAnsi="Arial" w:cs="Arial"/>
          <w:i/>
          <w:iCs/>
        </w:rPr>
        <w:t>, Antimicrobial activity</w:t>
      </w:r>
    </w:p>
    <w:p w14:paraId="5AC456E9" w14:textId="77777777" w:rsidR="00505F06" w:rsidRPr="00A24E7E" w:rsidRDefault="00505F06" w:rsidP="00441B6F">
      <w:pPr>
        <w:pStyle w:val="Body"/>
        <w:spacing w:after="0"/>
        <w:rPr>
          <w:rFonts w:ascii="Arial" w:hAnsi="Arial" w:cs="Arial"/>
          <w:i/>
        </w:rPr>
      </w:pPr>
    </w:p>
    <w:p w14:paraId="3DD03022" w14:textId="77777777" w:rsidR="00BF2067" w:rsidRDefault="00BF2067" w:rsidP="00BF2067">
      <w:pPr>
        <w:pStyle w:val="AbstHead"/>
        <w:spacing w:after="0"/>
        <w:rPr>
          <w:rFonts w:ascii="Arial" w:hAnsi="Arial" w:cs="Arial"/>
        </w:rPr>
      </w:pPr>
    </w:p>
    <w:p w14:paraId="57E64979" w14:textId="77777777" w:rsidR="00802276" w:rsidRDefault="00802276" w:rsidP="00BF2067">
      <w:pPr>
        <w:pStyle w:val="AbstHead"/>
        <w:spacing w:after="0"/>
        <w:rPr>
          <w:rFonts w:ascii="Arial" w:hAnsi="Arial" w:cs="Arial"/>
        </w:rPr>
      </w:pPr>
    </w:p>
    <w:p w14:paraId="7F560AB9" w14:textId="77777777" w:rsidR="00BF2067" w:rsidRDefault="00BF2067" w:rsidP="00BF2067">
      <w:pPr>
        <w:pStyle w:val="AbstHead"/>
        <w:spacing w:after="0"/>
        <w:rPr>
          <w:rFonts w:ascii="Arial" w:hAnsi="Arial" w:cs="Arial"/>
        </w:rPr>
      </w:pPr>
    </w:p>
    <w:p w14:paraId="329F8E23" w14:textId="77777777" w:rsidR="00BF2067" w:rsidRDefault="00BF2067" w:rsidP="00BF2067">
      <w:pPr>
        <w:pStyle w:val="AbstHead"/>
        <w:spacing w:after="0"/>
        <w:rPr>
          <w:rFonts w:ascii="Arial" w:hAnsi="Arial" w:cs="Arial"/>
        </w:rPr>
      </w:pPr>
    </w:p>
    <w:p w14:paraId="39470EFF" w14:textId="4E7D2920" w:rsidR="007F7B32" w:rsidRDefault="00902823" w:rsidP="00BF2067">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172B1E" w14:textId="77777777" w:rsidR="00790ADA" w:rsidRPr="00FB3A86" w:rsidRDefault="00790ADA" w:rsidP="00441B6F">
      <w:pPr>
        <w:pStyle w:val="AbstHead"/>
        <w:spacing w:after="0"/>
        <w:jc w:val="both"/>
        <w:rPr>
          <w:rFonts w:ascii="Arial" w:hAnsi="Arial" w:cs="Arial"/>
        </w:rPr>
      </w:pPr>
    </w:p>
    <w:p w14:paraId="301FF520" w14:textId="69F59AA9" w:rsidR="00BF2067" w:rsidRPr="00BF2067" w:rsidRDefault="00BF2067" w:rsidP="00BF2067">
      <w:pPr>
        <w:pStyle w:val="Body"/>
        <w:spacing w:after="0"/>
        <w:rPr>
          <w:rFonts w:ascii="Arial" w:hAnsi="Arial" w:cs="Arial"/>
        </w:rPr>
      </w:pPr>
      <w:r w:rsidRPr="00BF2067">
        <w:rPr>
          <w:rFonts w:ascii="Arial" w:hAnsi="Arial" w:cs="Arial"/>
        </w:rPr>
        <w:t xml:space="preserve">Cottonseed oil is extracted from the </w:t>
      </w:r>
      <w:r w:rsidR="003551EA">
        <w:rPr>
          <w:rFonts w:ascii="Arial" w:hAnsi="Arial" w:cs="Arial"/>
        </w:rPr>
        <w:t>s</w:t>
      </w:r>
      <w:r w:rsidRPr="00BF2067">
        <w:rPr>
          <w:rFonts w:ascii="Arial" w:hAnsi="Arial" w:cs="Arial"/>
        </w:rPr>
        <w:t xml:space="preserve">eed </w:t>
      </w:r>
      <w:r w:rsidR="003551EA">
        <w:rPr>
          <w:rFonts w:ascii="Arial" w:hAnsi="Arial" w:cs="Arial"/>
        </w:rPr>
        <w:t>k</w:t>
      </w:r>
      <w:r w:rsidRPr="00BF2067">
        <w:rPr>
          <w:rFonts w:ascii="Arial" w:hAnsi="Arial" w:cs="Arial"/>
        </w:rPr>
        <w:t xml:space="preserve">ernels of the </w:t>
      </w:r>
      <w:r w:rsidR="003551EA">
        <w:rPr>
          <w:rFonts w:ascii="Arial" w:hAnsi="Arial" w:cs="Arial"/>
        </w:rPr>
        <w:t>c</w:t>
      </w:r>
      <w:r w:rsidRPr="00BF2067">
        <w:rPr>
          <w:rFonts w:ascii="Arial" w:hAnsi="Arial" w:cs="Arial"/>
        </w:rPr>
        <w:t>otton plant (Gossypium</w:t>
      </w:r>
      <w:r w:rsidR="00D91137">
        <w:rPr>
          <w:rFonts w:ascii="Arial" w:hAnsi="Arial" w:cs="Arial"/>
        </w:rPr>
        <w:t xml:space="preserve"> </w:t>
      </w:r>
      <w:proofErr w:type="spellStart"/>
      <w:r w:rsidR="00D91137" w:rsidRPr="00BF2067">
        <w:rPr>
          <w:rFonts w:ascii="Arial" w:hAnsi="Arial" w:cs="Arial"/>
        </w:rPr>
        <w:t>Malvaceae</w:t>
      </w:r>
      <w:proofErr w:type="spellEnd"/>
      <w:r w:rsidRPr="00BF2067">
        <w:rPr>
          <w:rFonts w:ascii="Arial" w:hAnsi="Arial" w:cs="Arial"/>
        </w:rPr>
        <w:t xml:space="preserve"> </w:t>
      </w:r>
      <w:proofErr w:type="gramStart"/>
      <w:r w:rsidRPr="00BF2067">
        <w:rPr>
          <w:rFonts w:ascii="Arial" w:hAnsi="Arial" w:cs="Arial"/>
        </w:rPr>
        <w:t>family )</w:t>
      </w:r>
      <w:proofErr w:type="gramEnd"/>
      <w:r w:rsidRPr="00BF2067">
        <w:rPr>
          <w:rFonts w:ascii="Arial" w:hAnsi="Arial" w:cs="Arial"/>
        </w:rPr>
        <w:t xml:space="preserve"> after removal of lint i.e. valuable textile </w:t>
      </w:r>
      <w:proofErr w:type="spellStart"/>
      <w:r w:rsidRPr="00BF2067">
        <w:rPr>
          <w:rFonts w:ascii="Arial" w:hAnsi="Arial" w:cs="Arial"/>
        </w:rPr>
        <w:t>fibre</w:t>
      </w:r>
      <w:proofErr w:type="spellEnd"/>
      <w:r w:rsidRPr="00BF2067">
        <w:rPr>
          <w:rFonts w:ascii="Arial" w:hAnsi="Arial" w:cs="Arial"/>
        </w:rPr>
        <w:t xml:space="preserve">. Crude cottonseed oil is dark brown in color, has a slight, unpleasant odor, and contains a toxic phytochemical compound called Gossypol, due to which crude Cottonseed oil is non-edible and not considered safe for </w:t>
      </w:r>
      <w:r w:rsidRPr="00BF2067">
        <w:rPr>
          <w:rFonts w:ascii="Arial" w:hAnsi="Arial" w:cs="Arial"/>
        </w:rPr>
        <w:lastRenderedPageBreak/>
        <w:t>human consumption</w:t>
      </w:r>
      <w:sdt>
        <w:sdtPr>
          <w:rPr>
            <w:rFonts w:ascii="Arial" w:hAnsi="Arial" w:cs="Arial"/>
            <w:color w:val="000000"/>
          </w:rPr>
          <w:tag w:val="MENDELEY_CITATION_v3_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"/>
          <w:id w:val="1749379393"/>
          <w:placeholder>
            <w:docPart w:val="DefaultPlaceholder_-1854013440"/>
          </w:placeholder>
        </w:sdtPr>
        <w:sdtEndPr/>
        <w:sdtContent>
          <w:r w:rsidR="00823DCA" w:rsidRPr="00823DCA">
            <w:rPr>
              <w:rFonts w:ascii="Arial" w:hAnsi="Arial" w:cs="Arial"/>
              <w:color w:val="000000"/>
            </w:rPr>
            <w:t xml:space="preserve">(Ibanga O. Isaac, 2013, M.I. Hassen et al. 2022, </w:t>
          </w:r>
          <w:proofErr w:type="spellStart"/>
          <w:r w:rsidR="00823DCA" w:rsidRPr="00823DCA">
            <w:rPr>
              <w:rFonts w:ascii="Arial" w:hAnsi="Arial" w:cs="Arial"/>
              <w:color w:val="000000"/>
            </w:rPr>
            <w:t>Remadevi</w:t>
          </w:r>
          <w:proofErr w:type="spellEnd"/>
          <w:r w:rsidR="00823DCA" w:rsidRPr="00823DCA">
            <w:rPr>
              <w:rFonts w:ascii="Arial" w:hAnsi="Arial" w:cs="Arial"/>
              <w:color w:val="000000"/>
            </w:rPr>
            <w:t xml:space="preserve"> &amp; Gordon, 2022, Sam, 2024)</w:t>
          </w:r>
        </w:sdtContent>
      </w:sdt>
      <w:r w:rsidR="00810887">
        <w:rPr>
          <w:rFonts w:ascii="Arial" w:hAnsi="Arial" w:cs="Arial"/>
        </w:rPr>
        <w:t xml:space="preserve">. </w:t>
      </w:r>
      <w:r w:rsidRPr="00BF2067">
        <w:rPr>
          <w:rFonts w:ascii="Arial" w:hAnsi="Arial" w:cs="Arial"/>
        </w:rPr>
        <w:t xml:space="preserve">Gossypol is a polyphenolic compound that is known to interfere with biological processes and mainly acts as a disruptor of Endocrine glands especially the reproductive organs like the Testis in males, inhibiting spermatogenesis. It is also known to affect cardiovascular organs and vital organs like </w:t>
      </w:r>
      <w:r w:rsidR="00370496">
        <w:rPr>
          <w:rFonts w:ascii="Arial" w:hAnsi="Arial" w:cs="Arial"/>
        </w:rPr>
        <w:t>k</w:t>
      </w:r>
      <w:r w:rsidRPr="00BF2067">
        <w:rPr>
          <w:rFonts w:ascii="Arial" w:hAnsi="Arial" w:cs="Arial"/>
        </w:rPr>
        <w:t xml:space="preserve">idney, </w:t>
      </w:r>
      <w:r w:rsidR="00370496">
        <w:rPr>
          <w:rFonts w:ascii="Arial" w:hAnsi="Arial" w:cs="Arial"/>
        </w:rPr>
        <w:t>l</w:t>
      </w:r>
      <w:r w:rsidRPr="00BF2067">
        <w:rPr>
          <w:rFonts w:ascii="Arial" w:hAnsi="Arial" w:cs="Arial"/>
        </w:rPr>
        <w:t xml:space="preserve">iver and </w:t>
      </w:r>
      <w:r w:rsidR="00370496">
        <w:rPr>
          <w:rFonts w:ascii="Arial" w:hAnsi="Arial" w:cs="Arial"/>
        </w:rPr>
        <w:t>s</w:t>
      </w:r>
      <w:r w:rsidRPr="00BF2067">
        <w:rPr>
          <w:rFonts w:ascii="Arial" w:hAnsi="Arial" w:cs="Arial"/>
        </w:rPr>
        <w:t>pleen. Because of thes</w:t>
      </w:r>
      <w:r w:rsidR="00370496">
        <w:rPr>
          <w:rFonts w:ascii="Arial" w:hAnsi="Arial" w:cs="Arial"/>
        </w:rPr>
        <w:t>e</w:t>
      </w:r>
      <w:r w:rsidRPr="00BF2067">
        <w:rPr>
          <w:rFonts w:ascii="Arial" w:hAnsi="Arial" w:cs="Arial"/>
        </w:rPr>
        <w:t xml:space="preserve"> </w:t>
      </w:r>
      <w:r w:rsidR="00370496">
        <w:rPr>
          <w:rFonts w:ascii="Arial" w:hAnsi="Arial" w:cs="Arial"/>
        </w:rPr>
        <w:t>p</w:t>
      </w:r>
      <w:r w:rsidRPr="00BF2067">
        <w:rPr>
          <w:rFonts w:ascii="Arial" w:hAnsi="Arial" w:cs="Arial"/>
        </w:rPr>
        <w:t>harmacological issues use of cottonseed oil for making food items is usually limited and it can be consumed only after bleaching and refining of crude oil, which ensures the removal of toxic compounds. However crude oil can be used for the making of products like soap because this oil has good saponification value and rich in unsaturated fatty acids which makes it ideal for making soaps and other products of topical applications</w:t>
      </w:r>
      <w:sdt>
        <w:sdtPr>
          <w:rPr>
            <w:rFonts w:ascii="Arial" w:hAnsi="Arial" w:cs="Arial"/>
            <w:color w:val="000000"/>
          </w:rPr>
          <w:tag w:val="MENDELEY_CITATION_v3_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"/>
          <w:id w:val="-1546365507"/>
          <w:placeholder>
            <w:docPart w:val="DefaultPlaceholder_-1854013440"/>
          </w:placeholder>
        </w:sdtPr>
        <w:sdtEndPr/>
        <w:sdtContent>
          <w:r w:rsidR="00823DCA" w:rsidRPr="00823DCA">
            <w:rPr>
              <w:rFonts w:ascii="Arial" w:hAnsi="Arial" w:cs="Arial"/>
              <w:color w:val="000000"/>
            </w:rPr>
            <w:t>(Komarnytsky, 2025)</w:t>
          </w:r>
        </w:sdtContent>
      </w:sdt>
      <w:r w:rsidRPr="00BF2067">
        <w:rPr>
          <w:rFonts w:ascii="Arial" w:hAnsi="Arial" w:cs="Arial"/>
        </w:rPr>
        <w:t xml:space="preserve"> </w:t>
      </w:r>
      <w:r w:rsidR="00840D41">
        <w:rPr>
          <w:rFonts w:ascii="Arial" w:hAnsi="Arial" w:cs="Arial"/>
        </w:rPr>
        <w:t>.</w:t>
      </w:r>
      <w:r w:rsidRPr="00BF2067">
        <w:rPr>
          <w:rFonts w:ascii="Arial" w:hAnsi="Arial" w:cs="Arial"/>
        </w:rPr>
        <w:t>Further</w:t>
      </w:r>
      <w:r w:rsidR="00370496">
        <w:rPr>
          <w:rFonts w:ascii="Arial" w:hAnsi="Arial" w:cs="Arial"/>
        </w:rPr>
        <w:t>,</w:t>
      </w:r>
      <w:r w:rsidRPr="00BF2067">
        <w:rPr>
          <w:rFonts w:ascii="Arial" w:hAnsi="Arial" w:cs="Arial"/>
        </w:rPr>
        <w:t xml:space="preserve"> water-soluble </w:t>
      </w:r>
      <w:r w:rsidR="00370496">
        <w:rPr>
          <w:rFonts w:ascii="Arial" w:hAnsi="Arial" w:cs="Arial"/>
        </w:rPr>
        <w:t>s</w:t>
      </w:r>
      <w:r w:rsidRPr="00BF2067">
        <w:rPr>
          <w:rFonts w:ascii="Arial" w:hAnsi="Arial" w:cs="Arial"/>
        </w:rPr>
        <w:t xml:space="preserve">odium soaps can be used to derive other metallic soaps by replacing alkali metals with transition or non-transition metals. These </w:t>
      </w:r>
      <w:r w:rsidR="00370496">
        <w:rPr>
          <w:rFonts w:ascii="Arial" w:hAnsi="Arial" w:cs="Arial"/>
        </w:rPr>
        <w:t>m</w:t>
      </w:r>
      <w:r w:rsidRPr="00BF2067">
        <w:rPr>
          <w:rFonts w:ascii="Arial" w:hAnsi="Arial" w:cs="Arial"/>
        </w:rPr>
        <w:t xml:space="preserve">etallic soaps are of pivotal use and depending on their biological activity metallic soaps can find application as a pesticide/fungicide in agricultural fields. </w:t>
      </w:r>
      <w:r w:rsidRPr="00BF2067">
        <w:rPr>
          <w:rFonts w:ascii="Arial" w:hAnsi="Arial" w:cs="Arial"/>
          <w:i/>
          <w:iCs/>
        </w:rPr>
        <w:t>Phytophthora infestans</w:t>
      </w:r>
      <w:r w:rsidRPr="00BF2067">
        <w:rPr>
          <w:rFonts w:ascii="Arial" w:hAnsi="Arial" w:cs="Arial"/>
        </w:rPr>
        <w:t xml:space="preserve"> is a well-known plant pathogen responsible for causing </w:t>
      </w:r>
      <w:r w:rsidRPr="005F5951">
        <w:rPr>
          <w:rFonts w:ascii="Arial" w:hAnsi="Arial" w:cs="Arial"/>
        </w:rPr>
        <w:t>Late Blight disease</w:t>
      </w:r>
      <w:r w:rsidRPr="00BF2067">
        <w:rPr>
          <w:rFonts w:ascii="Arial" w:hAnsi="Arial" w:cs="Arial"/>
        </w:rPr>
        <w:t xml:space="preserve"> in </w:t>
      </w:r>
      <w:r w:rsidR="00370496">
        <w:rPr>
          <w:rFonts w:ascii="Arial" w:hAnsi="Arial" w:cs="Arial"/>
        </w:rPr>
        <w:t>p</w:t>
      </w:r>
      <w:r w:rsidRPr="00BF2067">
        <w:rPr>
          <w:rFonts w:ascii="Arial" w:hAnsi="Arial" w:cs="Arial"/>
        </w:rPr>
        <w:t xml:space="preserve">otato and </w:t>
      </w:r>
      <w:r w:rsidR="00370496">
        <w:rPr>
          <w:rFonts w:ascii="Arial" w:hAnsi="Arial" w:cs="Arial"/>
        </w:rPr>
        <w:t>t</w:t>
      </w:r>
      <w:r w:rsidRPr="00BF2067">
        <w:rPr>
          <w:rFonts w:ascii="Arial" w:hAnsi="Arial" w:cs="Arial"/>
        </w:rPr>
        <w:t>omato</w:t>
      </w:r>
      <w:sdt>
        <w:sdtPr>
          <w:rPr>
            <w:rFonts w:ascii="Arial" w:hAnsi="Arial" w:cs="Arial"/>
            <w:color w:val="000000"/>
          </w:rPr>
          <w:tag w:val="MENDELEY_CITATION_v3_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"/>
          <w:id w:val="18832010"/>
          <w:placeholder>
            <w:docPart w:val="DefaultPlaceholder_-1854013440"/>
          </w:placeholder>
        </w:sdtPr>
        <w:sdtEndPr/>
        <w:sdtContent>
          <w:r w:rsidR="00823DCA" w:rsidRPr="00823DCA">
            <w:rPr>
              <w:rFonts w:ascii="Arial" w:hAnsi="Arial" w:cs="Arial"/>
              <w:color w:val="000000"/>
            </w:rPr>
            <w:t>(Iqbal, 2012).</w:t>
          </w:r>
        </w:sdtContent>
      </w:sdt>
      <w:r w:rsidRPr="00BF2067">
        <w:rPr>
          <w:rFonts w:ascii="Arial" w:hAnsi="Arial" w:cs="Arial"/>
        </w:rPr>
        <w:t>This fungus was responsible for Irish famine in 19</w:t>
      </w:r>
      <w:r w:rsidRPr="00BF2067">
        <w:rPr>
          <w:rFonts w:ascii="Arial" w:hAnsi="Arial" w:cs="Arial"/>
          <w:vertAlign w:val="superscript"/>
        </w:rPr>
        <w:t>th</w:t>
      </w:r>
      <w:r w:rsidRPr="00BF2067">
        <w:rPr>
          <w:rFonts w:ascii="Arial" w:hAnsi="Arial" w:cs="Arial"/>
        </w:rPr>
        <w:t xml:space="preserve"> century. </w:t>
      </w:r>
      <w:r w:rsidRPr="00BF2067">
        <w:rPr>
          <w:rFonts w:ascii="Arial" w:hAnsi="Arial" w:cs="Arial"/>
          <w:i/>
          <w:iCs/>
        </w:rPr>
        <w:t xml:space="preserve">Phytophthora </w:t>
      </w:r>
      <w:r w:rsidRPr="00BF2067">
        <w:rPr>
          <w:rFonts w:ascii="Arial" w:hAnsi="Arial" w:cs="Arial"/>
        </w:rPr>
        <w:t>destroys the leaves and edible tubers of Potato plant and causes problems in most of the parts of Europe and Asia.</w:t>
      </w:r>
    </w:p>
    <w:p w14:paraId="1E47F29A" w14:textId="1F97B4DF" w:rsidR="00BF2067" w:rsidRPr="008F3584" w:rsidRDefault="00BF2067" w:rsidP="00BF2067">
      <w:pPr>
        <w:pStyle w:val="Body"/>
        <w:spacing w:after="0"/>
        <w:rPr>
          <w:rFonts w:ascii="Arial" w:hAnsi="Arial" w:cs="Arial"/>
        </w:rPr>
      </w:pPr>
      <w:r w:rsidRPr="00BF2067">
        <w:rPr>
          <w:rFonts w:ascii="Arial" w:hAnsi="Arial" w:cs="Arial"/>
        </w:rPr>
        <w:t xml:space="preserve"> </w:t>
      </w:r>
      <w:r w:rsidRPr="00BF2067">
        <w:rPr>
          <w:rFonts w:ascii="Arial" w:hAnsi="Arial" w:cs="Arial"/>
          <w:i/>
          <w:iCs/>
        </w:rPr>
        <w:t xml:space="preserve">Fusarium </w:t>
      </w:r>
      <w:proofErr w:type="spellStart"/>
      <w:r w:rsidRPr="00BF2067">
        <w:rPr>
          <w:rFonts w:ascii="Arial" w:hAnsi="Arial" w:cs="Arial"/>
          <w:i/>
          <w:iCs/>
        </w:rPr>
        <w:t>solani</w:t>
      </w:r>
      <w:proofErr w:type="spellEnd"/>
      <w:r w:rsidRPr="00BF2067">
        <w:rPr>
          <w:rFonts w:ascii="Arial" w:hAnsi="Arial" w:cs="Arial"/>
          <w:i/>
          <w:iCs/>
        </w:rPr>
        <w:t xml:space="preserve"> </w:t>
      </w:r>
      <w:r w:rsidRPr="00BF2067">
        <w:rPr>
          <w:rFonts w:ascii="Arial" w:hAnsi="Arial" w:cs="Arial"/>
        </w:rPr>
        <w:t xml:space="preserve">is another fungus known to cause massive destruction in Soybean plants. It is responsible for </w:t>
      </w:r>
      <w:r w:rsidRPr="005F5951">
        <w:rPr>
          <w:rFonts w:ascii="Arial" w:hAnsi="Arial" w:cs="Arial"/>
        </w:rPr>
        <w:t>Sudden death in Soybeans (SDS</w:t>
      </w:r>
      <w:r w:rsidRPr="00BF2067">
        <w:rPr>
          <w:rFonts w:ascii="Arial" w:hAnsi="Arial" w:cs="Arial"/>
          <w:b/>
          <w:bCs/>
        </w:rPr>
        <w:t xml:space="preserve">) </w:t>
      </w:r>
      <w:r w:rsidRPr="00BF2067">
        <w:rPr>
          <w:rFonts w:ascii="Arial" w:hAnsi="Arial" w:cs="Arial"/>
        </w:rPr>
        <w:t xml:space="preserve">and causes diseases like Damping off, Root rot etc. in plants. </w:t>
      </w:r>
      <w:r w:rsidRPr="00BF2067">
        <w:rPr>
          <w:rFonts w:ascii="Arial" w:hAnsi="Arial" w:cs="Arial"/>
          <w:i/>
          <w:iCs/>
        </w:rPr>
        <w:t>F. Solani</w:t>
      </w:r>
      <w:r w:rsidRPr="00BF2067">
        <w:rPr>
          <w:rFonts w:ascii="Arial" w:hAnsi="Arial" w:cs="Arial"/>
        </w:rPr>
        <w:t xml:space="preserve"> is known to cause diseases in human as well. It causes skin infections and </w:t>
      </w:r>
      <w:r w:rsidRPr="005F5951">
        <w:rPr>
          <w:rFonts w:ascii="Arial" w:hAnsi="Arial" w:cs="Arial"/>
        </w:rPr>
        <w:t>Dermal Keratitis</w:t>
      </w:r>
      <w:r w:rsidRPr="00BF2067">
        <w:rPr>
          <w:rFonts w:ascii="Arial" w:hAnsi="Arial" w:cs="Arial"/>
        </w:rPr>
        <w:t xml:space="preserve"> which can lead to severe damage of the cornea in immune-compromised people.</w:t>
      </w:r>
      <w:sdt>
        <w:sdtPr>
          <w:rPr>
            <w:rFonts w:cs="Helvetica"/>
            <w:color w:val="000000"/>
          </w:rPr>
          <w:tag w:val="MENDELEY_CITATION_v3_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"/>
          <w:id w:val="1506781441"/>
          <w:placeholder>
            <w:docPart w:val="DefaultPlaceholder_-1854013440"/>
          </w:placeholder>
        </w:sdtPr>
        <w:sdtEndPr/>
        <w:sdtContent>
          <w:r w:rsidR="00823DCA" w:rsidRPr="00823DCA">
            <w:rPr>
              <w:rFonts w:cs="Helvetica"/>
              <w:color w:val="000000"/>
            </w:rPr>
            <w:t>(Maryam Rahimi Kakolaki &amp; Shekarforoush,2023,Kang et al., 2025).</w:t>
          </w:r>
        </w:sdtContent>
      </w:sdt>
      <w:r w:rsidRPr="00BF2067">
        <w:rPr>
          <w:rFonts w:ascii="Arial" w:hAnsi="Arial" w:cs="Arial"/>
          <w:i/>
          <w:iCs/>
        </w:rPr>
        <w:t xml:space="preserve">Erwinia </w:t>
      </w:r>
      <w:proofErr w:type="spellStart"/>
      <w:r w:rsidRPr="00BF2067">
        <w:rPr>
          <w:rFonts w:ascii="Arial" w:hAnsi="Arial" w:cs="Arial"/>
          <w:i/>
          <w:iCs/>
        </w:rPr>
        <w:t>amylovora</w:t>
      </w:r>
      <w:proofErr w:type="spellEnd"/>
      <w:r w:rsidRPr="00BF2067">
        <w:rPr>
          <w:rFonts w:ascii="Arial" w:hAnsi="Arial" w:cs="Arial"/>
        </w:rPr>
        <w:t xml:space="preserve"> is a gram-negative bacteria responsible for rotting of Pears, Pomegranates and Apples causing </w:t>
      </w:r>
      <w:r w:rsidRPr="005F5951">
        <w:rPr>
          <w:rFonts w:ascii="Arial" w:hAnsi="Arial" w:cs="Arial"/>
        </w:rPr>
        <w:t>Fire blight</w:t>
      </w:r>
      <w:r w:rsidRPr="00BF2067">
        <w:rPr>
          <w:rFonts w:ascii="Arial" w:hAnsi="Arial" w:cs="Arial"/>
          <w:b/>
          <w:bCs/>
        </w:rPr>
        <w:t xml:space="preserve"> </w:t>
      </w:r>
      <w:r w:rsidRPr="00BF2067">
        <w:rPr>
          <w:rFonts w:ascii="Arial" w:hAnsi="Arial" w:cs="Arial"/>
        </w:rPr>
        <w:t>in fruits of the family Rosaceae</w:t>
      </w:r>
      <w:r w:rsidR="00F54005">
        <w:rPr>
          <w:rFonts w:ascii="Arial" w:hAnsi="Arial" w:cs="Arial"/>
        </w:rPr>
        <w:t xml:space="preserve"> </w:t>
      </w:r>
      <w:sdt>
        <w:sdtPr>
          <w:rPr>
            <w:rFonts w:ascii="Arial" w:hAnsi="Arial" w:cs="Arial"/>
            <w:color w:val="000000"/>
          </w:rPr>
          <w:tag w:val="MENDELEY_CITATION_v3_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"/>
          <w:id w:val="-770080216"/>
          <w:placeholder>
            <w:docPart w:val="DefaultPlaceholder_-1854013440"/>
          </w:placeholder>
        </w:sdtPr>
        <w:sdtEndPr/>
        <w:sdtContent>
          <w:r w:rsidR="00823DCA" w:rsidRPr="00823DCA">
            <w:rPr>
              <w:rFonts w:ascii="Arial" w:hAnsi="Arial" w:cs="Arial"/>
              <w:color w:val="000000"/>
            </w:rPr>
            <w:t>(Khaled H. Arafat et al., 2015; Schmidt et al., 2025).</w:t>
          </w:r>
          <w:proofErr w:type="spellStart"/>
        </w:sdtContent>
      </w:sdt>
      <w:r w:rsidRPr="00BF2067">
        <w:rPr>
          <w:rFonts w:ascii="Arial" w:hAnsi="Arial" w:cs="Arial"/>
          <w:i/>
          <w:iCs/>
        </w:rPr>
        <w:t>Clavibacter</w:t>
      </w:r>
      <w:proofErr w:type="spellEnd"/>
      <w:r w:rsidRPr="00BF2067">
        <w:rPr>
          <w:rFonts w:ascii="Arial" w:hAnsi="Arial" w:cs="Arial"/>
          <w:i/>
          <w:iCs/>
        </w:rPr>
        <w:t xml:space="preserve"> </w:t>
      </w:r>
      <w:proofErr w:type="spellStart"/>
      <w:r w:rsidRPr="00BF2067">
        <w:rPr>
          <w:rFonts w:ascii="Arial" w:hAnsi="Arial" w:cs="Arial"/>
          <w:i/>
          <w:iCs/>
        </w:rPr>
        <w:t>michiganensis</w:t>
      </w:r>
      <w:proofErr w:type="spellEnd"/>
      <w:r w:rsidRPr="00BF2067">
        <w:rPr>
          <w:rFonts w:ascii="Arial" w:hAnsi="Arial" w:cs="Arial"/>
        </w:rPr>
        <w:t xml:space="preserve">  a gram-positive bacteria is known to cause Canker disease in tomato and it also causes bacterial wilt in potatoes.</w:t>
      </w:r>
      <w:sdt>
        <w:sdtPr>
          <w:rPr>
            <w:rFonts w:ascii="Arial" w:hAnsi="Arial" w:cs="Arial"/>
            <w:color w:val="000000"/>
          </w:rPr>
          <w:tag w:val="MENDELEY_CITATION_v3_eyJjaXRhdGlvbklEIjoiTUVOREVMRVlfQ0lUQVRJT05fNWJlOWM4NmUtMTgyNC00MzAzLThkZDEtYTZkNDc2NTM2NmM0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"/>
          <w:id w:val="-57401513"/>
          <w:placeholder>
            <w:docPart w:val="DefaultPlaceholder_-1854013440"/>
          </w:placeholder>
        </w:sdtPr>
        <w:sdtEndPr/>
        <w:sdtContent>
          <w:r w:rsidR="00823DCA" w:rsidRPr="00823DCA">
            <w:rPr>
              <w:rFonts w:ascii="Arial" w:hAnsi="Arial" w:cs="Arial"/>
              <w:color w:val="000000"/>
            </w:rPr>
            <w:t>(</w:t>
          </w:r>
          <w:proofErr w:type="spellStart"/>
          <w:r w:rsidR="00823DCA" w:rsidRPr="00823DCA">
            <w:rPr>
              <w:rFonts w:ascii="Arial" w:hAnsi="Arial" w:cs="Arial"/>
              <w:color w:val="000000"/>
            </w:rPr>
            <w:t>Oloyode</w:t>
          </w:r>
          <w:proofErr w:type="spellEnd"/>
          <w:r w:rsidR="00823DCA" w:rsidRPr="00823DCA">
            <w:rPr>
              <w:rFonts w:ascii="Arial" w:hAnsi="Arial" w:cs="Arial"/>
              <w:color w:val="000000"/>
            </w:rPr>
            <w:t xml:space="preserve"> et al, 2017, Atiq, 2022)</w:t>
          </w:r>
        </w:sdtContent>
      </w:sdt>
    </w:p>
    <w:p w14:paraId="73998E87" w14:textId="6F48F094" w:rsidR="001152A0" w:rsidRPr="00BF2067" w:rsidRDefault="00BF2067" w:rsidP="001152A0">
      <w:pPr>
        <w:pStyle w:val="Body"/>
        <w:spacing w:after="0"/>
        <w:rPr>
          <w:rFonts w:ascii="Arial" w:hAnsi="Arial" w:cs="Arial"/>
        </w:rPr>
      </w:pPr>
      <w:r w:rsidRPr="00BF2067">
        <w:rPr>
          <w:rFonts w:ascii="Arial" w:hAnsi="Arial" w:cs="Arial"/>
        </w:rPr>
        <w:t xml:space="preserve">In past various researchers have explored different type of plant extracts to determine the antimicrobial action of natural products on these pathogens, so as to formulate eco-friendly pesticides which are less toxic and </w:t>
      </w:r>
      <w:proofErr w:type="gramStart"/>
      <w:r w:rsidRPr="00BF2067">
        <w:rPr>
          <w:rFonts w:ascii="Arial" w:hAnsi="Arial" w:cs="Arial"/>
        </w:rPr>
        <w:t>more eco-friendly</w:t>
      </w:r>
      <w:proofErr w:type="gramEnd"/>
      <w:r w:rsidRPr="00BF2067">
        <w:rPr>
          <w:rFonts w:ascii="Arial" w:hAnsi="Arial" w:cs="Arial"/>
        </w:rPr>
        <w:t xml:space="preserve"> in nature. </w:t>
      </w:r>
      <w:sdt>
        <w:sdtPr>
          <w:rPr>
            <w:rFonts w:ascii="Arial" w:hAnsi="Arial" w:cs="Arial"/>
            <w:color w:val="000000"/>
          </w:rPr>
          <w:tag w:val="MENDELEY_CITATION_v3_eyJjaXRhdGlvbklEIjoiTUVOREVMRVlfQ0lUQVRJT05fMDY4MjRhNjktNzIzOC00YTNjLThmMDUtOTc0NTNiYmU2NDRl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"/>
          <w:id w:val="-2014140427"/>
          <w:placeholder>
            <w:docPart w:val="05721D13DDF7483E84347DEEEDB9C1F0"/>
          </w:placeholder>
        </w:sdtPr>
        <w:sdtEndPr/>
        <w:sdtContent>
          <w:r w:rsidR="00823DCA" w:rsidRPr="00823DCA">
            <w:rPr>
              <w:rFonts w:ascii="Arial" w:hAnsi="Arial" w:cs="Arial"/>
              <w:color w:val="000000"/>
            </w:rPr>
            <w:t xml:space="preserve">(J. </w:t>
          </w:r>
          <w:proofErr w:type="spellStart"/>
          <w:r w:rsidR="00823DCA" w:rsidRPr="00823DCA">
            <w:rPr>
              <w:rFonts w:ascii="Arial" w:hAnsi="Arial" w:cs="Arial"/>
              <w:color w:val="000000"/>
            </w:rPr>
            <w:t>lqbal</w:t>
          </w:r>
          <w:proofErr w:type="spellEnd"/>
          <w:r w:rsidR="00823DCA" w:rsidRPr="00823DCA">
            <w:rPr>
              <w:rFonts w:ascii="Arial" w:hAnsi="Arial" w:cs="Arial"/>
              <w:color w:val="000000"/>
            </w:rPr>
            <w:t xml:space="preserve"> M. et al, 2000, Rachel I. Ndala Patrick A. </w:t>
          </w:r>
          <w:proofErr w:type="spellStart"/>
          <w:r w:rsidR="00823DCA" w:rsidRPr="00823DCA">
            <w:rPr>
              <w:rFonts w:ascii="Arial" w:hAnsi="Arial" w:cs="Arial"/>
              <w:color w:val="000000"/>
            </w:rPr>
            <w:t>Ndakidemi</w:t>
          </w:r>
          <w:proofErr w:type="spellEnd"/>
          <w:r w:rsidR="00823DCA" w:rsidRPr="00823DCA">
            <w:rPr>
              <w:rFonts w:ascii="Arial" w:hAnsi="Arial" w:cs="Arial"/>
              <w:color w:val="000000"/>
            </w:rPr>
            <w:t xml:space="preserve">, 2019; </w:t>
          </w:r>
          <w:proofErr w:type="spellStart"/>
          <w:r w:rsidR="00823DCA" w:rsidRPr="00823DCA">
            <w:rPr>
              <w:rFonts w:ascii="Arial" w:hAnsi="Arial" w:cs="Arial"/>
              <w:color w:val="000000"/>
            </w:rPr>
            <w:t>Dawen</w:t>
          </w:r>
          <w:proofErr w:type="spellEnd"/>
          <w:r w:rsidR="00823DCA" w:rsidRPr="00823DCA">
            <w:rPr>
              <w:rFonts w:ascii="Arial" w:hAnsi="Arial" w:cs="Arial"/>
              <w:color w:val="000000"/>
            </w:rPr>
            <w:t xml:space="preserve"> DE </w:t>
          </w:r>
          <w:proofErr w:type="spellStart"/>
          <w:r w:rsidR="00823DCA" w:rsidRPr="00823DCA">
            <w:rPr>
              <w:rFonts w:ascii="Arial" w:hAnsi="Arial" w:cs="Arial"/>
              <w:color w:val="000000"/>
            </w:rPr>
            <w:t>Okechalu</w:t>
          </w:r>
          <w:proofErr w:type="spellEnd"/>
          <w:r w:rsidR="00823DCA" w:rsidRPr="00823DCA">
            <w:rPr>
              <w:rFonts w:ascii="Arial" w:hAnsi="Arial" w:cs="Arial"/>
              <w:color w:val="000000"/>
            </w:rPr>
            <w:t xml:space="preserve"> BO </w:t>
          </w:r>
          <w:proofErr w:type="spellStart"/>
          <w:r w:rsidR="00823DCA" w:rsidRPr="00823DCA">
            <w:rPr>
              <w:rFonts w:ascii="Arial" w:hAnsi="Arial" w:cs="Arial"/>
              <w:color w:val="000000"/>
            </w:rPr>
            <w:t>Dapiya</w:t>
          </w:r>
          <w:proofErr w:type="spellEnd"/>
          <w:r w:rsidR="00823DCA" w:rsidRPr="00823DCA">
            <w:rPr>
              <w:rFonts w:ascii="Arial" w:hAnsi="Arial" w:cs="Arial"/>
              <w:color w:val="000000"/>
            </w:rPr>
            <w:t xml:space="preserve"> H and </w:t>
          </w:r>
          <w:proofErr w:type="spellStart"/>
          <w:r w:rsidR="00823DCA" w:rsidRPr="00823DCA">
            <w:rPr>
              <w:rFonts w:ascii="Arial" w:hAnsi="Arial" w:cs="Arial"/>
              <w:color w:val="000000"/>
            </w:rPr>
            <w:t>Kutshik</w:t>
          </w:r>
          <w:proofErr w:type="spellEnd"/>
          <w:r w:rsidR="00823DCA" w:rsidRPr="00823DCA">
            <w:rPr>
              <w:rFonts w:ascii="Arial" w:hAnsi="Arial" w:cs="Arial"/>
              <w:color w:val="000000"/>
            </w:rPr>
            <w:t xml:space="preserve"> RJ, 2023; Sharma et al., </w:t>
          </w:r>
          <w:proofErr w:type="gramStart"/>
          <w:r w:rsidR="00823DCA" w:rsidRPr="00823DCA">
            <w:rPr>
              <w:rFonts w:ascii="Arial" w:hAnsi="Arial" w:cs="Arial"/>
              <w:color w:val="000000"/>
            </w:rPr>
            <w:t>2024;  Amal</w:t>
          </w:r>
          <w:proofErr w:type="gramEnd"/>
          <w:r w:rsidR="00823DCA" w:rsidRPr="00823DCA">
            <w:rPr>
              <w:rFonts w:ascii="Arial" w:hAnsi="Arial" w:cs="Arial"/>
              <w:color w:val="000000"/>
            </w:rPr>
            <w:t xml:space="preserve"> Hari et al, 2024, Zhou et al., 2025).</w:t>
          </w:r>
        </w:sdtContent>
      </w:sdt>
    </w:p>
    <w:p w14:paraId="6FA100B6" w14:textId="7CB7F000" w:rsidR="007A68E2" w:rsidRDefault="00BF2067" w:rsidP="001152A0">
      <w:pPr>
        <w:pStyle w:val="Body"/>
        <w:spacing w:after="0"/>
        <w:rPr>
          <w:rFonts w:ascii="Arial" w:hAnsi="Arial" w:cs="Arial"/>
        </w:rPr>
      </w:pPr>
      <w:r w:rsidRPr="00BF2067">
        <w:rPr>
          <w:rFonts w:ascii="Arial" w:hAnsi="Arial" w:cs="Arial"/>
        </w:rPr>
        <w:t xml:space="preserve">Our aim is to synthesize and characterize </w:t>
      </w:r>
      <w:r w:rsidR="00231116">
        <w:rPr>
          <w:rFonts w:ascii="Arial" w:hAnsi="Arial" w:cs="Arial"/>
        </w:rPr>
        <w:t>m</w:t>
      </w:r>
      <w:r w:rsidRPr="00BF2067">
        <w:rPr>
          <w:rFonts w:ascii="Arial" w:hAnsi="Arial" w:cs="Arial"/>
        </w:rPr>
        <w:t>etallic</w:t>
      </w:r>
      <w:r w:rsidR="00231116">
        <w:rPr>
          <w:rFonts w:ascii="Arial" w:hAnsi="Arial" w:cs="Arial"/>
        </w:rPr>
        <w:t xml:space="preserve"> sodium, copper and </w:t>
      </w:r>
      <w:proofErr w:type="gramStart"/>
      <w:r w:rsidR="00231116">
        <w:rPr>
          <w:rFonts w:ascii="Arial" w:hAnsi="Arial" w:cs="Arial"/>
        </w:rPr>
        <w:t>zinc</w:t>
      </w:r>
      <w:r w:rsidR="00D72A75">
        <w:rPr>
          <w:rFonts w:ascii="Arial" w:hAnsi="Arial" w:cs="Arial"/>
        </w:rPr>
        <w:t xml:space="preserve"> </w:t>
      </w:r>
      <w:r w:rsidR="00231116">
        <w:rPr>
          <w:rFonts w:ascii="Arial" w:hAnsi="Arial" w:cs="Arial"/>
        </w:rPr>
        <w:t>based</w:t>
      </w:r>
      <w:proofErr w:type="gramEnd"/>
      <w:r w:rsidRPr="00BF2067">
        <w:rPr>
          <w:rFonts w:ascii="Arial" w:hAnsi="Arial" w:cs="Arial"/>
        </w:rPr>
        <w:t xml:space="preserve"> soaps from </w:t>
      </w:r>
      <w:r w:rsidR="00231116">
        <w:rPr>
          <w:rFonts w:ascii="Arial" w:hAnsi="Arial" w:cs="Arial"/>
        </w:rPr>
        <w:t>un</w:t>
      </w:r>
      <w:r w:rsidRPr="00BF2067">
        <w:rPr>
          <w:rFonts w:ascii="Arial" w:hAnsi="Arial" w:cs="Arial"/>
        </w:rPr>
        <w:t xml:space="preserve">refined inedible </w:t>
      </w:r>
      <w:r w:rsidR="00231116">
        <w:rPr>
          <w:rFonts w:ascii="Arial" w:hAnsi="Arial" w:cs="Arial"/>
        </w:rPr>
        <w:t>c</w:t>
      </w:r>
      <w:r w:rsidRPr="00BF2067">
        <w:rPr>
          <w:rFonts w:ascii="Arial" w:hAnsi="Arial" w:cs="Arial"/>
        </w:rPr>
        <w:t>ottonseed Oil, its characterization and assessment of biocidal activity against harmful plant pathogens</w:t>
      </w:r>
      <w:r w:rsidR="007A68E2">
        <w:rPr>
          <w:rFonts w:ascii="Arial" w:hAnsi="Arial" w:cs="Arial"/>
        </w:rPr>
        <w:t>.</w:t>
      </w:r>
    </w:p>
    <w:p w14:paraId="71BC4E19" w14:textId="77777777" w:rsidR="007A68E2" w:rsidRDefault="007A68E2" w:rsidP="001152A0">
      <w:pPr>
        <w:pStyle w:val="Body"/>
        <w:spacing w:after="0"/>
        <w:rPr>
          <w:rFonts w:ascii="Arial" w:hAnsi="Arial" w:cs="Arial"/>
        </w:rPr>
      </w:pPr>
    </w:p>
    <w:p w14:paraId="53867A85" w14:textId="7594ED76" w:rsidR="00802276" w:rsidRPr="007A68E2" w:rsidRDefault="007A68E2" w:rsidP="007A68E2">
      <w:pPr>
        <w:pStyle w:val="Body"/>
        <w:spacing w:after="0"/>
        <w:jc w:val="left"/>
        <w:rPr>
          <w:rFonts w:ascii="Arial" w:hAnsi="Arial" w:cs="Arial"/>
          <w:b/>
          <w:bCs/>
          <w:sz w:val="22"/>
          <w:szCs w:val="22"/>
        </w:rPr>
      </w:pPr>
      <w:r w:rsidRPr="007A68E2">
        <w:rPr>
          <w:rFonts w:ascii="Arial" w:hAnsi="Arial" w:cs="Arial"/>
          <w:b/>
          <w:bCs/>
          <w:sz w:val="22"/>
          <w:szCs w:val="22"/>
        </w:rPr>
        <w:t>2. MATERIAL</w:t>
      </w:r>
      <w:r w:rsidR="002E130F">
        <w:rPr>
          <w:rFonts w:ascii="Arial" w:hAnsi="Arial" w:cs="Arial"/>
          <w:b/>
          <w:bCs/>
          <w:sz w:val="22"/>
          <w:szCs w:val="22"/>
        </w:rPr>
        <w:t>S</w:t>
      </w:r>
      <w:r w:rsidRPr="007A68E2">
        <w:rPr>
          <w:rFonts w:ascii="Arial" w:hAnsi="Arial" w:cs="Arial"/>
          <w:b/>
          <w:bCs/>
          <w:sz w:val="22"/>
          <w:szCs w:val="22"/>
        </w:rPr>
        <w:t xml:space="preserve"> AND METHODS </w:t>
      </w:r>
    </w:p>
    <w:p w14:paraId="3C5E5544" w14:textId="77777777" w:rsidR="00802276" w:rsidRDefault="00802276" w:rsidP="00802276">
      <w:pPr>
        <w:pStyle w:val="AbstHead"/>
        <w:spacing w:after="0"/>
        <w:jc w:val="both"/>
        <w:rPr>
          <w:rFonts w:ascii="Arial" w:hAnsi="Arial" w:cs="Arial"/>
        </w:rPr>
      </w:pPr>
    </w:p>
    <w:p w14:paraId="12103335" w14:textId="7A51D4A4" w:rsidR="00802276" w:rsidRPr="00802276" w:rsidRDefault="00802276" w:rsidP="00802276">
      <w:pPr>
        <w:pStyle w:val="AbstHead"/>
        <w:spacing w:after="0"/>
        <w:rPr>
          <w:rFonts w:ascii="Arial" w:hAnsi="Arial" w:cs="Arial"/>
          <w:i/>
          <w:iCs/>
        </w:rPr>
      </w:pPr>
      <w:r>
        <w:rPr>
          <w:rFonts w:ascii="Arial" w:hAnsi="Arial" w:cs="Arial"/>
        </w:rPr>
        <w:t>2.1</w:t>
      </w:r>
      <w:r w:rsidRPr="00802276">
        <w:rPr>
          <w:rFonts w:ascii="Arial" w:hAnsi="Arial" w:cs="Arial"/>
          <w:i/>
          <w:iCs/>
        </w:rPr>
        <w:t xml:space="preserve"> Preparation of Sodium Soap</w:t>
      </w:r>
    </w:p>
    <w:p w14:paraId="12892A89" w14:textId="1819E07F" w:rsidR="00802276" w:rsidRDefault="00802276" w:rsidP="00802276">
      <w:pPr>
        <w:pStyle w:val="AbstHead"/>
        <w:spacing w:after="0"/>
        <w:jc w:val="both"/>
        <w:rPr>
          <w:rFonts w:ascii="Arial" w:hAnsi="Arial" w:cs="Arial"/>
          <w:b w:val="0"/>
          <w:bCs/>
          <w:sz w:val="20"/>
        </w:rPr>
      </w:pPr>
      <w:r w:rsidRPr="00802276">
        <w:rPr>
          <w:rFonts w:ascii="Arial" w:hAnsi="Arial" w:cs="Arial"/>
        </w:rPr>
        <w:t xml:space="preserve">          </w:t>
      </w:r>
      <w:r w:rsidR="0043476B" w:rsidRPr="00802276">
        <w:rPr>
          <w:rFonts w:ascii="Arial" w:hAnsi="Arial" w:cs="Arial"/>
          <w:b w:val="0"/>
          <w:bCs/>
          <w:caps w:val="0"/>
          <w:sz w:val="20"/>
        </w:rPr>
        <w:t>In a clean beaker crude cottonseed oil was measured and small quantity of animal</w:t>
      </w:r>
      <w:r w:rsidRPr="00802276">
        <w:rPr>
          <w:rFonts w:ascii="Arial" w:hAnsi="Arial" w:cs="Arial"/>
          <w:b w:val="0"/>
          <w:bCs/>
          <w:sz w:val="20"/>
        </w:rPr>
        <w:t xml:space="preserve"> </w:t>
      </w:r>
      <w:r w:rsidR="0043476B" w:rsidRPr="00802276">
        <w:rPr>
          <w:rFonts w:ascii="Arial" w:hAnsi="Arial" w:cs="Arial"/>
          <w:b w:val="0"/>
          <w:bCs/>
          <w:caps w:val="0"/>
          <w:sz w:val="20"/>
        </w:rPr>
        <w:t>charcoal was added</w:t>
      </w:r>
      <w:r w:rsidR="00217CEE">
        <w:rPr>
          <w:rFonts w:ascii="Arial" w:hAnsi="Arial" w:cs="Arial"/>
          <w:b w:val="0"/>
          <w:bCs/>
          <w:caps w:val="0"/>
          <w:sz w:val="20"/>
        </w:rPr>
        <w:t xml:space="preserve"> </w:t>
      </w:r>
      <w:r w:rsidR="00217CEE" w:rsidRPr="00802276">
        <w:rPr>
          <w:rFonts w:ascii="Arial" w:hAnsi="Arial" w:cs="Arial"/>
          <w:b w:val="0"/>
          <w:bCs/>
          <w:caps w:val="0"/>
          <w:sz w:val="20"/>
        </w:rPr>
        <w:t>to remove any colored impurities</w:t>
      </w:r>
      <w:r w:rsidR="0043476B" w:rsidRPr="00802276">
        <w:rPr>
          <w:rFonts w:ascii="Arial" w:hAnsi="Arial" w:cs="Arial"/>
          <w:b w:val="0"/>
          <w:bCs/>
          <w:caps w:val="0"/>
          <w:sz w:val="20"/>
        </w:rPr>
        <w:t xml:space="preserve"> and oil was heated on a hot plate along with continuous stirring</w:t>
      </w:r>
      <w:r w:rsidR="00217CEE">
        <w:rPr>
          <w:rFonts w:ascii="Arial" w:hAnsi="Arial" w:cs="Arial"/>
          <w:b w:val="0"/>
          <w:bCs/>
          <w:caps w:val="0"/>
          <w:sz w:val="20"/>
        </w:rPr>
        <w:t>,</w:t>
      </w:r>
      <w:r w:rsidR="0043476B" w:rsidRPr="00802276">
        <w:rPr>
          <w:rFonts w:ascii="Arial" w:hAnsi="Arial" w:cs="Arial"/>
          <w:b w:val="0"/>
          <w:bCs/>
          <w:caps w:val="0"/>
          <w:sz w:val="20"/>
        </w:rPr>
        <w:t xml:space="preserve"> after few minutes oil was removed from hot plate and immediately filtered over </w:t>
      </w:r>
      <w:proofErr w:type="spellStart"/>
      <w:proofErr w:type="gramStart"/>
      <w:r w:rsidR="0043476B" w:rsidRPr="00802276">
        <w:rPr>
          <w:rFonts w:ascii="Arial" w:hAnsi="Arial" w:cs="Arial"/>
          <w:b w:val="0"/>
          <w:bCs/>
          <w:caps w:val="0"/>
          <w:sz w:val="20"/>
        </w:rPr>
        <w:t>glasswool</w:t>
      </w:r>
      <w:proofErr w:type="spellEnd"/>
      <w:r w:rsidR="0043476B" w:rsidRPr="00802276">
        <w:rPr>
          <w:rFonts w:ascii="Arial" w:hAnsi="Arial" w:cs="Arial"/>
          <w:b w:val="0"/>
          <w:bCs/>
          <w:caps w:val="0"/>
          <w:sz w:val="20"/>
        </w:rPr>
        <w:t xml:space="preserve"> .</w:t>
      </w:r>
      <w:proofErr w:type="gramEnd"/>
      <w:r w:rsidR="0043476B" w:rsidRPr="00802276">
        <w:rPr>
          <w:rFonts w:ascii="Arial" w:hAnsi="Arial" w:cs="Arial"/>
          <w:b w:val="0"/>
          <w:bCs/>
          <w:caps w:val="0"/>
          <w:sz w:val="20"/>
        </w:rPr>
        <w:t xml:space="preserve"> A very slight color change was observed and cottonseed oil again became brown on cooling and exposure to air. 20 grams of this oil was transferred to another clean and dry beaker and placed in steam bath for heating. Once oil attained a temperature above 60</w:t>
      </w:r>
      <w:r w:rsidR="00217CEE">
        <w:rPr>
          <w:rFonts w:ascii="Arial" w:hAnsi="Arial" w:cs="Arial"/>
          <w:b w:val="0"/>
          <w:bCs/>
          <w:caps w:val="0"/>
          <w:sz w:val="20"/>
        </w:rPr>
        <w:t xml:space="preserve">ºC, </w:t>
      </w:r>
      <w:r w:rsidR="0043476B" w:rsidRPr="00802276">
        <w:rPr>
          <w:rFonts w:ascii="Arial" w:hAnsi="Arial" w:cs="Arial"/>
          <w:b w:val="0"/>
          <w:bCs/>
          <w:caps w:val="0"/>
          <w:sz w:val="20"/>
        </w:rPr>
        <w:t>a concentrated lye solution prepared by mixing sodium hydroxide pellets in distilled water was gradually added in hot oil along with continuous stirring to ensure proper mixing of lye and oil. After complete addition of lye</w:t>
      </w:r>
      <w:r w:rsidRPr="00802276">
        <w:rPr>
          <w:rFonts w:ascii="Arial" w:hAnsi="Arial" w:cs="Arial"/>
          <w:b w:val="0"/>
          <w:bCs/>
          <w:sz w:val="20"/>
        </w:rPr>
        <w:t>,</w:t>
      </w:r>
      <w:r w:rsidR="0043476B" w:rsidRPr="00802276">
        <w:rPr>
          <w:rFonts w:ascii="Arial" w:hAnsi="Arial" w:cs="Arial"/>
          <w:b w:val="0"/>
          <w:bCs/>
          <w:caps w:val="0"/>
          <w:sz w:val="20"/>
        </w:rPr>
        <w:t xml:space="preserve"> soap mixture was stirred and heated for another 30 minutes to maximize the speed of saponification reaction. Crude soap mixture was transferred into </w:t>
      </w:r>
      <w:proofErr w:type="spellStart"/>
      <w:r w:rsidR="0043476B" w:rsidRPr="00802276">
        <w:rPr>
          <w:rFonts w:ascii="Arial" w:hAnsi="Arial" w:cs="Arial"/>
          <w:b w:val="0"/>
          <w:bCs/>
          <w:caps w:val="0"/>
          <w:sz w:val="20"/>
        </w:rPr>
        <w:t>petridish</w:t>
      </w:r>
      <w:proofErr w:type="spellEnd"/>
      <w:r w:rsidR="0043476B" w:rsidRPr="00802276">
        <w:rPr>
          <w:rFonts w:ascii="Arial" w:hAnsi="Arial" w:cs="Arial"/>
          <w:b w:val="0"/>
          <w:bCs/>
          <w:caps w:val="0"/>
          <w:sz w:val="20"/>
        </w:rPr>
        <w:t xml:space="preserve"> to mold it into the solid soap (fig.</w:t>
      </w:r>
      <w:r w:rsidRPr="00802276">
        <w:rPr>
          <w:rFonts w:ascii="Arial" w:hAnsi="Arial" w:cs="Arial"/>
          <w:b w:val="0"/>
          <w:bCs/>
          <w:sz w:val="20"/>
        </w:rPr>
        <w:t xml:space="preserve">1 </w:t>
      </w:r>
      <w:r w:rsidR="0043476B" w:rsidRPr="00802276">
        <w:rPr>
          <w:rFonts w:ascii="Arial" w:hAnsi="Arial" w:cs="Arial"/>
          <w:b w:val="0"/>
          <w:bCs/>
          <w:caps w:val="0"/>
          <w:sz w:val="20"/>
        </w:rPr>
        <w:t>a). After 48 hours a thick solid soap was formed</w:t>
      </w:r>
      <w:r w:rsidR="0094610C">
        <w:rPr>
          <w:rFonts w:ascii="Arial" w:hAnsi="Arial" w:cs="Arial"/>
          <w:b w:val="0"/>
          <w:bCs/>
          <w:caps w:val="0"/>
          <w:sz w:val="20"/>
        </w:rPr>
        <w:t>. Sodium hydroxide acts as a refining agent that removes color generating free fatty acids on saponification</w:t>
      </w:r>
      <w:r w:rsidR="009E7113">
        <w:rPr>
          <w:rFonts w:ascii="Arial" w:hAnsi="Arial" w:cs="Arial"/>
          <w:b w:val="0"/>
          <w:bCs/>
          <w:caps w:val="0"/>
          <w:sz w:val="20"/>
        </w:rPr>
        <w:t>,</w:t>
      </w:r>
      <w:r w:rsidR="0094610C">
        <w:rPr>
          <w:rFonts w:ascii="Arial" w:hAnsi="Arial" w:cs="Arial"/>
          <w:b w:val="0"/>
          <w:bCs/>
          <w:caps w:val="0"/>
          <w:sz w:val="20"/>
        </w:rPr>
        <w:t xml:space="preserve"> due to which</w:t>
      </w:r>
      <w:r w:rsidR="009E7113">
        <w:rPr>
          <w:rFonts w:ascii="Arial" w:hAnsi="Arial" w:cs="Arial"/>
          <w:b w:val="0"/>
          <w:bCs/>
          <w:caps w:val="0"/>
          <w:sz w:val="20"/>
        </w:rPr>
        <w:t xml:space="preserve"> the</w:t>
      </w:r>
      <w:r w:rsidR="0094610C">
        <w:rPr>
          <w:rFonts w:ascii="Arial" w:hAnsi="Arial" w:cs="Arial"/>
          <w:b w:val="0"/>
          <w:bCs/>
          <w:caps w:val="0"/>
          <w:sz w:val="20"/>
        </w:rPr>
        <w:t xml:space="preserve"> soap color eventually changes to white </w:t>
      </w:r>
      <w:proofErr w:type="gramStart"/>
      <w:r w:rsidR="0094610C">
        <w:rPr>
          <w:rFonts w:ascii="Arial" w:hAnsi="Arial" w:cs="Arial"/>
          <w:b w:val="0"/>
          <w:bCs/>
          <w:caps w:val="0"/>
          <w:sz w:val="20"/>
        </w:rPr>
        <w:t>yellow ,</w:t>
      </w:r>
      <w:r w:rsidR="009E7113">
        <w:rPr>
          <w:rFonts w:ascii="Arial" w:hAnsi="Arial" w:cs="Arial"/>
          <w:b w:val="0"/>
          <w:bCs/>
          <w:caps w:val="0"/>
          <w:sz w:val="20"/>
        </w:rPr>
        <w:t>c</w:t>
      </w:r>
      <w:r w:rsidR="0094610C">
        <w:rPr>
          <w:rFonts w:ascii="Arial" w:hAnsi="Arial" w:cs="Arial"/>
          <w:b w:val="0"/>
          <w:bCs/>
          <w:caps w:val="0"/>
          <w:sz w:val="20"/>
        </w:rPr>
        <w:t>rude</w:t>
      </w:r>
      <w:proofErr w:type="gramEnd"/>
      <w:r w:rsidR="0094610C">
        <w:rPr>
          <w:rFonts w:ascii="Arial" w:hAnsi="Arial" w:cs="Arial"/>
          <w:b w:val="0"/>
          <w:bCs/>
          <w:caps w:val="0"/>
          <w:sz w:val="20"/>
        </w:rPr>
        <w:t xml:space="preserve"> soap </w:t>
      </w:r>
      <w:r w:rsidR="0043476B" w:rsidRPr="00802276">
        <w:rPr>
          <w:rFonts w:ascii="Arial" w:hAnsi="Arial" w:cs="Arial"/>
          <w:b w:val="0"/>
          <w:bCs/>
          <w:caps w:val="0"/>
          <w:sz w:val="20"/>
        </w:rPr>
        <w:t>was washed with small quantity of distilled water to remove</w:t>
      </w:r>
      <w:r w:rsidR="009E7113">
        <w:rPr>
          <w:rFonts w:ascii="Arial" w:hAnsi="Arial" w:cs="Arial"/>
          <w:b w:val="0"/>
          <w:bCs/>
          <w:caps w:val="0"/>
          <w:sz w:val="20"/>
        </w:rPr>
        <w:t xml:space="preserve"> </w:t>
      </w:r>
      <w:r w:rsidR="0094610C">
        <w:rPr>
          <w:rFonts w:ascii="Arial" w:hAnsi="Arial" w:cs="Arial"/>
          <w:b w:val="0"/>
          <w:bCs/>
          <w:caps w:val="0"/>
          <w:sz w:val="20"/>
        </w:rPr>
        <w:t xml:space="preserve">excess of </w:t>
      </w:r>
      <w:r w:rsidR="0043476B" w:rsidRPr="00802276">
        <w:rPr>
          <w:rFonts w:ascii="Arial" w:hAnsi="Arial" w:cs="Arial"/>
          <w:b w:val="0"/>
          <w:bCs/>
          <w:caps w:val="0"/>
          <w:sz w:val="20"/>
        </w:rPr>
        <w:t>sodium hydroxide. This soap was left for drying and hardening purpose for another 7 days (fig.</w:t>
      </w:r>
      <w:r w:rsidRPr="00802276">
        <w:rPr>
          <w:rFonts w:ascii="Arial" w:hAnsi="Arial" w:cs="Arial"/>
          <w:b w:val="0"/>
          <w:bCs/>
          <w:sz w:val="20"/>
        </w:rPr>
        <w:t xml:space="preserve"> 1</w:t>
      </w:r>
      <w:r w:rsidR="0043476B" w:rsidRPr="00802276">
        <w:rPr>
          <w:rFonts w:ascii="Arial" w:hAnsi="Arial" w:cs="Arial"/>
          <w:b w:val="0"/>
          <w:bCs/>
          <w:caps w:val="0"/>
          <w:sz w:val="20"/>
        </w:rPr>
        <w:t>b)</w:t>
      </w:r>
      <w:r w:rsidRPr="00802276">
        <w:rPr>
          <w:rFonts w:ascii="Arial" w:hAnsi="Arial" w:cs="Arial"/>
          <w:b w:val="0"/>
          <w:bCs/>
          <w:sz w:val="20"/>
        </w:rPr>
        <w:t>.</w:t>
      </w:r>
      <w:r w:rsidR="0043476B" w:rsidRPr="00802276">
        <w:rPr>
          <w:rFonts w:ascii="Arial" w:hAnsi="Arial" w:cs="Arial"/>
          <w:b w:val="0"/>
          <w:bCs/>
          <w:caps w:val="0"/>
          <w:sz w:val="20"/>
        </w:rPr>
        <w:t xml:space="preserve"> Weight of soap was recorded and yield was noted</w:t>
      </w:r>
      <w:r w:rsidR="00217CEE">
        <w:rPr>
          <w:rFonts w:ascii="Arial" w:hAnsi="Arial" w:cs="Arial"/>
          <w:b w:val="0"/>
          <w:bCs/>
          <w:caps w:val="0"/>
          <w:sz w:val="20"/>
        </w:rPr>
        <w:t xml:space="preserve"> (Table1).</w:t>
      </w:r>
    </w:p>
    <w:p w14:paraId="4ACA4DD5" w14:textId="77777777" w:rsidR="00802276" w:rsidRDefault="00802276" w:rsidP="00802276">
      <w:pPr>
        <w:pStyle w:val="AbstHead"/>
        <w:spacing w:after="0"/>
        <w:jc w:val="both"/>
        <w:rPr>
          <w:rFonts w:ascii="Arial" w:hAnsi="Arial" w:cs="Arial"/>
          <w:b w:val="0"/>
          <w:bCs/>
          <w:sz w:val="20"/>
        </w:rPr>
      </w:pPr>
    </w:p>
    <w:p w14:paraId="76C20314" w14:textId="659696F5" w:rsidR="00802276" w:rsidRDefault="00802276" w:rsidP="00441B6F">
      <w:pPr>
        <w:pStyle w:val="AbstHead"/>
        <w:spacing w:after="0"/>
        <w:jc w:val="both"/>
        <w:rPr>
          <w:rFonts w:ascii="Arial" w:hAnsi="Arial" w:cs="Arial"/>
        </w:rPr>
      </w:pPr>
      <w:r>
        <w:rPr>
          <w:rFonts w:ascii="Times New Roman" w:hAnsi="Times New Roman"/>
          <w:noProof/>
          <w:sz w:val="24"/>
          <w:szCs w:val="24"/>
          <w:lang w:val="en-IN"/>
        </w:rPr>
        <w:t xml:space="preserve">             </w:t>
      </w:r>
      <w:r w:rsidR="005B1815">
        <w:rPr>
          <w:rFonts w:ascii="Times New Roman" w:hAnsi="Times New Roman"/>
          <w:noProof/>
          <w:sz w:val="24"/>
          <w:szCs w:val="24"/>
          <w:lang w:val="en-IN"/>
        </w:rPr>
        <w:t xml:space="preserve">                  </w:t>
      </w:r>
      <w:r>
        <w:rPr>
          <w:rFonts w:ascii="Times New Roman" w:hAnsi="Times New Roman"/>
          <w:noProof/>
          <w:sz w:val="24"/>
          <w:szCs w:val="24"/>
          <w:lang w:val="en-IN"/>
        </w:rPr>
        <w:t xml:space="preserve">  </w:t>
      </w:r>
      <w:r w:rsidRPr="00957B62">
        <w:rPr>
          <w:rFonts w:ascii="Times New Roman" w:hAnsi="Times New Roman"/>
          <w:noProof/>
          <w:sz w:val="24"/>
          <w:szCs w:val="24"/>
          <w:lang w:val="en-IN"/>
        </w:rPr>
        <w:drawing>
          <wp:inline distT="0" distB="0" distL="0" distR="0" wp14:anchorId="01D3CD15" wp14:editId="356F40DF">
            <wp:extent cx="1850633" cy="1678940"/>
            <wp:effectExtent l="0" t="0" r="0" b="0"/>
            <wp:docPr id="403501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5241" cy="1692193"/>
                    </a:xfrm>
                    <a:prstGeom prst="rect">
                      <a:avLst/>
                    </a:prstGeom>
                    <a:noFill/>
                    <a:ln>
                      <a:noFill/>
                    </a:ln>
                  </pic:spPr>
                </pic:pic>
              </a:graphicData>
            </a:graphic>
          </wp:inline>
        </w:drawing>
      </w:r>
      <w:r>
        <w:rPr>
          <w:rFonts w:ascii="Times New Roman" w:hAnsi="Times New Roman"/>
          <w:noProof/>
          <w:sz w:val="24"/>
          <w:szCs w:val="24"/>
          <w:lang w:val="en-IN"/>
        </w:rPr>
        <w:t xml:space="preserve">              </w:t>
      </w:r>
      <w:r w:rsidRPr="00957B62">
        <w:rPr>
          <w:rFonts w:ascii="Times New Roman" w:hAnsi="Times New Roman"/>
          <w:noProof/>
          <w:sz w:val="24"/>
          <w:szCs w:val="24"/>
          <w:lang w:val="en-IN"/>
        </w:rPr>
        <w:drawing>
          <wp:inline distT="0" distB="0" distL="0" distR="0" wp14:anchorId="6E27ADDB" wp14:editId="3112E450">
            <wp:extent cx="1927676" cy="1660676"/>
            <wp:effectExtent l="0" t="0" r="0" b="0"/>
            <wp:docPr id="378506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5016" cy="1666999"/>
                    </a:xfrm>
                    <a:prstGeom prst="rect">
                      <a:avLst/>
                    </a:prstGeom>
                    <a:noFill/>
                    <a:ln>
                      <a:noFill/>
                    </a:ln>
                  </pic:spPr>
                </pic:pic>
              </a:graphicData>
            </a:graphic>
          </wp:inline>
        </w:drawing>
      </w:r>
    </w:p>
    <w:p w14:paraId="79570DC6" w14:textId="77777777" w:rsidR="00790ADA" w:rsidRPr="00FB3A86" w:rsidRDefault="00790ADA" w:rsidP="00441B6F">
      <w:pPr>
        <w:pStyle w:val="AbstHead"/>
        <w:spacing w:after="0"/>
        <w:jc w:val="both"/>
        <w:rPr>
          <w:rFonts w:ascii="Arial" w:hAnsi="Arial" w:cs="Arial"/>
        </w:rPr>
      </w:pPr>
    </w:p>
    <w:p w14:paraId="55525558" w14:textId="3877DAD2" w:rsidR="007A68E2" w:rsidRPr="00534C16" w:rsidRDefault="00E530D2" w:rsidP="00534C16">
      <w:pPr>
        <w:pStyle w:val="Body"/>
        <w:spacing w:after="0"/>
        <w:rPr>
          <w:rFonts w:ascii="Arial" w:hAnsi="Arial" w:cs="Arial"/>
          <w:lang w:val="en-IN"/>
        </w:rPr>
      </w:pPr>
      <w:r>
        <w:rPr>
          <w:rFonts w:ascii="Arial" w:hAnsi="Arial" w:cs="Arial"/>
          <w:lang w:val="en-IN"/>
        </w:rPr>
        <w:t xml:space="preserve">        </w:t>
      </w:r>
      <w:r w:rsidR="005B1815">
        <w:rPr>
          <w:rFonts w:ascii="Arial" w:hAnsi="Arial" w:cs="Arial"/>
          <w:lang w:val="en-IN"/>
        </w:rPr>
        <w:t xml:space="preserve">                    </w:t>
      </w:r>
      <w:r>
        <w:rPr>
          <w:rFonts w:ascii="Arial" w:hAnsi="Arial" w:cs="Arial"/>
          <w:lang w:val="en-IN"/>
        </w:rPr>
        <w:t xml:space="preserve"> </w:t>
      </w:r>
      <w:r w:rsidRPr="00E530D2">
        <w:rPr>
          <w:rFonts w:ascii="Arial" w:hAnsi="Arial" w:cs="Arial"/>
          <w:lang w:val="en-IN"/>
        </w:rPr>
        <w:t>Fig. 1(</w:t>
      </w:r>
      <w:proofErr w:type="gramStart"/>
      <w:r w:rsidRPr="00E530D2">
        <w:rPr>
          <w:rFonts w:ascii="Arial" w:hAnsi="Arial" w:cs="Arial"/>
          <w:lang w:val="en-IN"/>
        </w:rPr>
        <w:t>a)  Oil</w:t>
      </w:r>
      <w:proofErr w:type="gramEnd"/>
      <w:r w:rsidRPr="00E530D2">
        <w:rPr>
          <w:rFonts w:ascii="Arial" w:hAnsi="Arial" w:cs="Arial"/>
          <w:lang w:val="en-IN"/>
        </w:rPr>
        <w:t xml:space="preserve"> after Saponification            </w:t>
      </w:r>
      <w:r w:rsidR="005B1815">
        <w:rPr>
          <w:rFonts w:ascii="Arial" w:hAnsi="Arial" w:cs="Arial"/>
          <w:lang w:val="en-IN"/>
        </w:rPr>
        <w:t xml:space="preserve"> </w:t>
      </w:r>
      <w:r w:rsidRPr="00E530D2">
        <w:rPr>
          <w:rFonts w:ascii="Arial" w:hAnsi="Arial" w:cs="Arial"/>
          <w:lang w:val="en-IN"/>
        </w:rPr>
        <w:t xml:space="preserve">  </w:t>
      </w:r>
      <w:r w:rsidR="005B1815">
        <w:rPr>
          <w:rFonts w:ascii="Arial" w:hAnsi="Arial" w:cs="Arial"/>
          <w:lang w:val="en-IN"/>
        </w:rPr>
        <w:t xml:space="preserve">        </w:t>
      </w:r>
      <w:r w:rsidRPr="00E530D2">
        <w:rPr>
          <w:rFonts w:ascii="Arial" w:hAnsi="Arial" w:cs="Arial"/>
          <w:lang w:val="en-IN"/>
        </w:rPr>
        <w:t xml:space="preserve"> (b) Solid soap after washing and drying</w:t>
      </w:r>
    </w:p>
    <w:p w14:paraId="6FF66653" w14:textId="77777777" w:rsidR="007A68E2" w:rsidRDefault="007A68E2" w:rsidP="00EB0105">
      <w:pPr>
        <w:spacing w:line="360" w:lineRule="auto"/>
        <w:jc w:val="both"/>
        <w:rPr>
          <w:rFonts w:ascii="Times New Roman" w:hAnsi="Times New Roman"/>
          <w:i/>
          <w:iCs/>
          <w:sz w:val="24"/>
          <w:szCs w:val="24"/>
        </w:rPr>
      </w:pPr>
    </w:p>
    <w:p w14:paraId="419AA46B" w14:textId="77777777" w:rsidR="0043476B" w:rsidRDefault="0043476B" w:rsidP="0043476B">
      <w:pPr>
        <w:rPr>
          <w:rFonts w:ascii="Arial" w:hAnsi="Arial" w:cs="Arial"/>
          <w:b/>
          <w:bCs/>
          <w:i/>
          <w:iCs/>
          <w:sz w:val="22"/>
          <w:szCs w:val="22"/>
        </w:rPr>
      </w:pPr>
      <w:r w:rsidRPr="0043476B">
        <w:rPr>
          <w:rFonts w:ascii="Arial" w:hAnsi="Arial" w:cs="Arial"/>
          <w:b/>
          <w:bCs/>
          <w:i/>
          <w:iCs/>
          <w:sz w:val="22"/>
          <w:szCs w:val="22"/>
        </w:rPr>
        <w:lastRenderedPageBreak/>
        <w:t>2.2 PREPARATION OF METALLIC SOAPS OF COPPER AND ZINC</w:t>
      </w:r>
    </w:p>
    <w:p w14:paraId="6A2EE4C1" w14:textId="12B24378" w:rsidR="00EB0105" w:rsidRPr="0043476B" w:rsidRDefault="00463E87" w:rsidP="004A49AE">
      <w:pPr>
        <w:jc w:val="both"/>
        <w:rPr>
          <w:rFonts w:ascii="Arial" w:hAnsi="Arial" w:cs="Arial"/>
          <w:b/>
          <w:bCs/>
          <w:i/>
          <w:iCs/>
          <w:sz w:val="22"/>
          <w:szCs w:val="22"/>
        </w:rPr>
      </w:pPr>
      <w:r>
        <w:rPr>
          <w:rFonts w:ascii="Arial" w:hAnsi="Arial" w:cs="Arial"/>
        </w:rPr>
        <w:t xml:space="preserve">A mass of </w:t>
      </w:r>
      <w:r w:rsidR="00EB0105" w:rsidRPr="0043476B">
        <w:rPr>
          <w:rFonts w:ascii="Arial" w:hAnsi="Arial" w:cs="Arial"/>
        </w:rPr>
        <w:t xml:space="preserve">5 gm of Sodium soap was added in a round bottom flask and dissolved in warm 25 </w:t>
      </w:r>
      <w:r w:rsidR="00A513BC">
        <w:rPr>
          <w:rFonts w:ascii="Arial" w:hAnsi="Arial" w:cs="Arial"/>
        </w:rPr>
        <w:t>mL</w:t>
      </w:r>
      <w:r w:rsidR="00EB0105" w:rsidRPr="0043476B">
        <w:rPr>
          <w:rFonts w:ascii="Arial" w:hAnsi="Arial" w:cs="Arial"/>
        </w:rPr>
        <w:t xml:space="preserve"> </w:t>
      </w:r>
      <w:r w:rsidR="006B5F9F">
        <w:rPr>
          <w:rFonts w:ascii="Arial" w:hAnsi="Arial" w:cs="Arial"/>
        </w:rPr>
        <w:t>a</w:t>
      </w:r>
      <w:r w:rsidR="00EB0105" w:rsidRPr="0043476B">
        <w:rPr>
          <w:rFonts w:ascii="Arial" w:hAnsi="Arial" w:cs="Arial"/>
        </w:rPr>
        <w:t xml:space="preserve">bsolute </w:t>
      </w:r>
      <w:r w:rsidR="006B5F9F">
        <w:rPr>
          <w:rFonts w:ascii="Arial" w:hAnsi="Arial" w:cs="Arial"/>
        </w:rPr>
        <w:t>e</w:t>
      </w:r>
      <w:r w:rsidR="00EB0105" w:rsidRPr="0043476B">
        <w:rPr>
          <w:rFonts w:ascii="Arial" w:hAnsi="Arial" w:cs="Arial"/>
        </w:rPr>
        <w:t>thanol (99.9% AR Grade</w:t>
      </w:r>
      <w:proofErr w:type="gramStart"/>
      <w:r w:rsidR="00EB0105" w:rsidRPr="0043476B">
        <w:rPr>
          <w:rFonts w:ascii="Arial" w:hAnsi="Arial" w:cs="Arial"/>
        </w:rPr>
        <w:t>).</w:t>
      </w:r>
      <w:r w:rsidR="006B5F9F">
        <w:rPr>
          <w:rFonts w:ascii="Arial" w:hAnsi="Arial" w:cs="Arial"/>
        </w:rPr>
        <w:t>The</w:t>
      </w:r>
      <w:proofErr w:type="gramEnd"/>
      <w:r w:rsidR="006B5F9F">
        <w:rPr>
          <w:rFonts w:ascii="Arial" w:hAnsi="Arial" w:cs="Arial"/>
        </w:rPr>
        <w:t xml:space="preserve"> </w:t>
      </w:r>
      <w:r w:rsidR="00EB0105" w:rsidRPr="0043476B">
        <w:rPr>
          <w:rFonts w:ascii="Arial" w:hAnsi="Arial" w:cs="Arial"/>
        </w:rPr>
        <w:t>pH of solution was adjusted between 7-8 by adding few drops of dil. H</w:t>
      </w:r>
      <w:r w:rsidR="00EB0105" w:rsidRPr="0043476B">
        <w:rPr>
          <w:rFonts w:ascii="Arial" w:hAnsi="Arial" w:cs="Arial"/>
          <w:vertAlign w:val="subscript"/>
        </w:rPr>
        <w:t>2</w:t>
      </w:r>
      <w:r w:rsidR="00EB0105" w:rsidRPr="0043476B">
        <w:rPr>
          <w:rFonts w:ascii="Arial" w:hAnsi="Arial" w:cs="Arial"/>
        </w:rPr>
        <w:t>SO</w:t>
      </w:r>
      <w:r w:rsidR="00EB0105" w:rsidRPr="0043476B">
        <w:rPr>
          <w:rFonts w:ascii="Arial" w:hAnsi="Arial" w:cs="Arial"/>
          <w:vertAlign w:val="subscript"/>
        </w:rPr>
        <w:t>4</w:t>
      </w:r>
      <w:r w:rsidR="00EB0105" w:rsidRPr="0043476B">
        <w:rPr>
          <w:rFonts w:ascii="Arial" w:hAnsi="Arial" w:cs="Arial"/>
        </w:rPr>
        <w:t xml:space="preserve">. A water condenser was placed on the mouth of RBF and solution was refluxed in steam bath till a clear solution was obtained. 5 % solution of </w:t>
      </w:r>
      <w:r w:rsidR="00552AEA">
        <w:rPr>
          <w:rFonts w:ascii="Arial" w:hAnsi="Arial" w:cs="Arial"/>
        </w:rPr>
        <w:t>c</w:t>
      </w:r>
      <w:r w:rsidR="00EB0105" w:rsidRPr="0043476B">
        <w:rPr>
          <w:rFonts w:ascii="Arial" w:hAnsi="Arial" w:cs="Arial"/>
        </w:rPr>
        <w:t>opper sulphate (AR Grade) in distilled water was added gradually from the top of the condenser and mixture was refluxed for 2-3 hours</w:t>
      </w:r>
      <w:sdt>
        <w:sdtPr>
          <w:rPr>
            <w:rFonts w:ascii="Arial" w:hAnsi="Arial" w:cs="Arial"/>
            <w:color w:val="000000"/>
          </w:rPr>
          <w:tag w:val="MENDELEY_CITATION_v3_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"/>
          <w:id w:val="1495757473"/>
          <w:placeholder>
            <w:docPart w:val="DefaultPlaceholder_-1854013440"/>
          </w:placeholder>
        </w:sdtPr>
        <w:sdtEndPr/>
        <w:sdtContent>
          <w:r w:rsidR="00823DCA" w:rsidRPr="00823DCA">
            <w:rPr>
              <w:rFonts w:ascii="Arial" w:hAnsi="Arial" w:cs="Arial"/>
              <w:color w:val="000000"/>
            </w:rPr>
            <w:t>(Joseph et al., 2015).</w:t>
          </w:r>
        </w:sdtContent>
      </w:sdt>
      <w:r w:rsidR="006B5F9F">
        <w:rPr>
          <w:rFonts w:ascii="Arial" w:hAnsi="Arial" w:cs="Arial"/>
          <w:vertAlign w:val="superscript"/>
        </w:rPr>
        <w:t>.</w:t>
      </w:r>
      <w:r w:rsidR="00EB0105" w:rsidRPr="0043476B">
        <w:rPr>
          <w:rFonts w:ascii="Arial" w:hAnsi="Arial" w:cs="Arial"/>
        </w:rPr>
        <w:t>A dark green thick layer was formed along the sides of flask and on the top of mixture</w:t>
      </w:r>
      <w:r w:rsidR="00F95CB4">
        <w:rPr>
          <w:rFonts w:ascii="Arial" w:hAnsi="Arial" w:cs="Arial"/>
        </w:rPr>
        <w:t xml:space="preserve">. </w:t>
      </w:r>
      <w:r w:rsidR="00552AEA">
        <w:rPr>
          <w:rFonts w:ascii="Arial" w:hAnsi="Arial" w:cs="Arial"/>
        </w:rPr>
        <w:t>The r</w:t>
      </w:r>
      <w:r w:rsidR="00EB0105" w:rsidRPr="0043476B">
        <w:rPr>
          <w:rFonts w:ascii="Arial" w:hAnsi="Arial" w:cs="Arial"/>
        </w:rPr>
        <w:t>eaction mixture was left over-night; crude product was filtered off dried and recrystallized by using petroleum ether.</w:t>
      </w:r>
      <w:r w:rsidR="00552AEA">
        <w:rPr>
          <w:rFonts w:ascii="Arial" w:hAnsi="Arial" w:cs="Arial"/>
        </w:rPr>
        <w:t xml:space="preserve"> </w:t>
      </w:r>
      <w:r w:rsidR="00EB0105" w:rsidRPr="0043476B">
        <w:rPr>
          <w:rFonts w:ascii="Arial" w:hAnsi="Arial" w:cs="Arial"/>
        </w:rPr>
        <w:t>Similarly</w:t>
      </w:r>
      <w:r w:rsidR="00552AEA">
        <w:rPr>
          <w:rFonts w:ascii="Arial" w:hAnsi="Arial" w:cs="Arial"/>
        </w:rPr>
        <w:t xml:space="preserve">, </w:t>
      </w:r>
      <w:proofErr w:type="gramStart"/>
      <w:r w:rsidR="00552AEA">
        <w:rPr>
          <w:rFonts w:ascii="Arial" w:hAnsi="Arial" w:cs="Arial"/>
        </w:rPr>
        <w:t>z</w:t>
      </w:r>
      <w:r w:rsidR="00EB0105" w:rsidRPr="0043476B">
        <w:rPr>
          <w:rFonts w:ascii="Arial" w:hAnsi="Arial" w:cs="Arial"/>
        </w:rPr>
        <w:t>inc based</w:t>
      </w:r>
      <w:proofErr w:type="gramEnd"/>
      <w:r w:rsidR="00EB0105" w:rsidRPr="0043476B">
        <w:rPr>
          <w:rFonts w:ascii="Arial" w:hAnsi="Arial" w:cs="Arial"/>
        </w:rPr>
        <w:t xml:space="preserve"> soap was prepared by using 5 % </w:t>
      </w:r>
      <w:r w:rsidR="004A49AE">
        <w:rPr>
          <w:rFonts w:ascii="Arial" w:hAnsi="Arial" w:cs="Arial"/>
        </w:rPr>
        <w:t>z</w:t>
      </w:r>
      <w:r w:rsidR="00EB0105" w:rsidRPr="0043476B">
        <w:rPr>
          <w:rFonts w:ascii="Arial" w:hAnsi="Arial" w:cs="Arial"/>
        </w:rPr>
        <w:t xml:space="preserve">inc </w:t>
      </w:r>
      <w:r w:rsidR="004A49AE">
        <w:rPr>
          <w:rFonts w:ascii="Arial" w:hAnsi="Arial" w:cs="Arial"/>
        </w:rPr>
        <w:t>s</w:t>
      </w:r>
      <w:r w:rsidR="00EB0105" w:rsidRPr="0043476B">
        <w:rPr>
          <w:rFonts w:ascii="Arial" w:hAnsi="Arial" w:cs="Arial"/>
        </w:rPr>
        <w:t>ulphate Solution (AR Grade)</w:t>
      </w:r>
      <w:sdt>
        <w:sdtPr>
          <w:rPr>
            <w:rFonts w:ascii="Arial" w:hAnsi="Arial" w:cs="Arial"/>
            <w:color w:val="000000"/>
          </w:rPr>
          <w:tag w:val="MENDELEY_CITATION_v3_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"/>
          <w:id w:val="857925788"/>
          <w:placeholder>
            <w:docPart w:val="DefaultPlaceholder_-1854013440"/>
          </w:placeholder>
        </w:sdtPr>
        <w:sdtEndPr/>
        <w:sdtContent>
          <w:r w:rsidR="00823DCA" w:rsidRPr="00823DCA">
            <w:rPr>
              <w:rFonts w:ascii="Arial" w:hAnsi="Arial" w:cs="Arial"/>
              <w:color w:val="000000"/>
            </w:rPr>
            <w:t>(Charoen </w:t>
          </w:r>
          <w:proofErr w:type="spellStart"/>
          <w:r w:rsidR="00823DCA" w:rsidRPr="00823DCA">
            <w:rPr>
              <w:rFonts w:ascii="Arial" w:hAnsi="Arial" w:cs="Arial"/>
              <w:color w:val="000000"/>
            </w:rPr>
            <w:t>Nakason</w:t>
          </w:r>
          <w:proofErr w:type="spellEnd"/>
          <w:r w:rsidR="00823DCA" w:rsidRPr="00823DCA">
            <w:rPr>
              <w:rFonts w:ascii="Arial" w:hAnsi="Arial" w:cs="Arial"/>
              <w:color w:val="000000"/>
            </w:rPr>
            <w:t xml:space="preserve"> </w:t>
          </w:r>
          <w:proofErr w:type="spellStart"/>
          <w:r w:rsidR="00823DCA" w:rsidRPr="00823DCA">
            <w:rPr>
              <w:rFonts w:ascii="Arial" w:hAnsi="Arial" w:cs="Arial"/>
              <w:color w:val="000000"/>
            </w:rPr>
            <w:t>Azizon</w:t>
          </w:r>
          <w:proofErr w:type="spellEnd"/>
          <w:r w:rsidR="00823DCA" w:rsidRPr="00823DCA">
            <w:rPr>
              <w:rFonts w:ascii="Arial" w:hAnsi="Arial" w:cs="Arial"/>
              <w:color w:val="000000"/>
            </w:rPr>
            <w:t> </w:t>
          </w:r>
          <w:proofErr w:type="spellStart"/>
          <w:r w:rsidR="00823DCA" w:rsidRPr="00823DCA">
            <w:rPr>
              <w:rFonts w:ascii="Arial" w:hAnsi="Arial" w:cs="Arial"/>
              <w:color w:val="000000"/>
            </w:rPr>
            <w:t>Kaesaman</w:t>
          </w:r>
          <w:proofErr w:type="spellEnd"/>
          <w:r w:rsidR="00823DCA" w:rsidRPr="00823DCA">
            <w:rPr>
              <w:rFonts w:ascii="Arial" w:hAnsi="Arial" w:cs="Arial"/>
              <w:color w:val="000000"/>
            </w:rPr>
            <w:t>, 2025)</w:t>
          </w:r>
        </w:sdtContent>
      </w:sdt>
      <w:r w:rsidR="00F95CB4">
        <w:rPr>
          <w:rFonts w:ascii="Arial" w:hAnsi="Arial" w:cs="Arial"/>
        </w:rPr>
        <w:t xml:space="preserve">. </w:t>
      </w:r>
      <w:r w:rsidR="00EB0105" w:rsidRPr="0043476B">
        <w:rPr>
          <w:rFonts w:ascii="Arial" w:hAnsi="Arial" w:cs="Arial"/>
        </w:rPr>
        <w:t>Each product was completely dried by rinsing with absolute ethanol and acetone, yield of dry product was re</w:t>
      </w:r>
      <w:r w:rsidR="00217CEE">
        <w:rPr>
          <w:rFonts w:ascii="Arial" w:hAnsi="Arial" w:cs="Arial"/>
        </w:rPr>
        <w:t>corded (Table 1).</w:t>
      </w:r>
    </w:p>
    <w:p w14:paraId="240AA86A" w14:textId="7D202424" w:rsidR="00EB0105" w:rsidRPr="00EB0105" w:rsidRDefault="0071788D" w:rsidP="0043476B">
      <w:pPr>
        <w:pStyle w:val="ListParagraph"/>
        <w:jc w:val="both"/>
        <w:rPr>
          <w:rFonts w:ascii="Arial" w:hAnsi="Arial" w:cs="Arial"/>
          <w:sz w:val="20"/>
          <w:lang w:bidi="ar-SA"/>
        </w:rPr>
      </w:pPr>
      <w:r>
        <w:rPr>
          <w:rFonts w:ascii="Arial" w:hAnsi="Arial" w:cs="Arial"/>
          <w:sz w:val="20"/>
          <w:lang w:bidi="ar-SA"/>
        </w:rPr>
        <w:pict w14:anchorId="41F55043">
          <v:shapetype id="_x0000_t202" coordsize="21600,21600" o:spt="202" path="m,l,21600r21600,l21600,xe">
            <v:stroke joinstyle="miter"/>
            <v:path gradientshapeok="t" o:connecttype="rect"/>
          </v:shapetype>
          <v:shape id="Text Box 2" o:spid="_x0000_s1029" type="#_x0000_t202" style="position:absolute;left:0;text-align:left;margin-left:0;margin-top:8.65pt;width:332.3pt;height:66.1pt;z-index:251656704;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10DEE66D" w14:textId="55738755" w:rsidR="00EB0105" w:rsidRDefault="0043476B" w:rsidP="006D3CD8">
                  <w:bookmarkStart w:id="1" w:name="_Hlk228906524"/>
                  <w:bookmarkEnd w:id="1"/>
                  <w:r>
                    <w:t xml:space="preserve">    </w:t>
                  </w:r>
                </w:p>
                <w:p w14:paraId="523A999F" w14:textId="24094B0C" w:rsidR="00EB0105" w:rsidRDefault="006D3CD8" w:rsidP="00EB0105">
                  <w:r>
                    <w:t xml:space="preserve">2 </w:t>
                  </w:r>
                  <w:proofErr w:type="spellStart"/>
                  <w:r>
                    <w:t>RCOONa</w:t>
                  </w:r>
                  <w:proofErr w:type="spellEnd"/>
                  <w:r>
                    <w:t xml:space="preserve"> + CuSO</w:t>
                  </w:r>
                  <w:r>
                    <w:rPr>
                      <w:vertAlign w:val="subscript"/>
                    </w:rPr>
                    <w:t>4</w:t>
                  </w:r>
                  <w:r>
                    <w:t xml:space="preserve">              </w:t>
                  </w:r>
                  <w:proofErr w:type="gramStart"/>
                  <w:r>
                    <w:t xml:space="preserve">   (</w:t>
                  </w:r>
                  <w:proofErr w:type="gramEnd"/>
                  <w:r>
                    <w:t>RCOO)</w:t>
                  </w:r>
                  <w:r>
                    <w:rPr>
                      <w:vertAlign w:val="subscript"/>
                    </w:rPr>
                    <w:t>2</w:t>
                  </w:r>
                  <w:r>
                    <w:t>Cu + Na</w:t>
                  </w:r>
                  <w:r>
                    <w:rPr>
                      <w:vertAlign w:val="subscript"/>
                    </w:rPr>
                    <w:t>2</w:t>
                  </w:r>
                  <w:r>
                    <w:t>SO</w:t>
                  </w:r>
                  <w:r>
                    <w:rPr>
                      <w:vertAlign w:val="subscript"/>
                    </w:rPr>
                    <w:t>4</w:t>
                  </w:r>
                </w:p>
                <w:p w14:paraId="24191CA5" w14:textId="77777777" w:rsidR="006D3CD8" w:rsidRDefault="006D3CD8" w:rsidP="00EB0105"/>
                <w:p w14:paraId="4C0706E1" w14:textId="113177AD" w:rsidR="006D3CD8" w:rsidRPr="006D3CD8" w:rsidRDefault="006D3CD8" w:rsidP="00EB0105">
                  <w:pPr>
                    <w:rPr>
                      <w:vertAlign w:val="subscript"/>
                    </w:rPr>
                  </w:pPr>
                  <w:r>
                    <w:t>2</w:t>
                  </w:r>
                  <w:proofErr w:type="gramStart"/>
                  <w:r>
                    <w:t>RCOONa  +</w:t>
                  </w:r>
                  <w:proofErr w:type="gramEnd"/>
                  <w:r>
                    <w:t xml:space="preserve"> ZnSO</w:t>
                  </w:r>
                  <w:r>
                    <w:rPr>
                      <w:vertAlign w:val="subscript"/>
                    </w:rPr>
                    <w:t>4</w:t>
                  </w:r>
                  <w:r>
                    <w:t xml:space="preserve">                  (RCOO)</w:t>
                  </w:r>
                  <w:r>
                    <w:rPr>
                      <w:vertAlign w:val="subscript"/>
                    </w:rPr>
                    <w:t>2</w:t>
                  </w:r>
                  <w:r>
                    <w:t>Zn + Na</w:t>
                  </w:r>
                  <w:r>
                    <w:rPr>
                      <w:vertAlign w:val="subscript"/>
                    </w:rPr>
                    <w:t>2</w:t>
                  </w:r>
                  <w:r>
                    <w:t>SO</w:t>
                  </w:r>
                  <w:r>
                    <w:rPr>
                      <w:vertAlign w:val="subscript"/>
                    </w:rPr>
                    <w:t>4</w:t>
                  </w:r>
                </w:p>
              </w:txbxContent>
            </v:textbox>
            <w10:wrap type="square"/>
          </v:shape>
        </w:pict>
      </w:r>
    </w:p>
    <w:p w14:paraId="47EBBE5A" w14:textId="500C2624" w:rsidR="00EB0105" w:rsidRPr="00EB0105" w:rsidRDefault="00EB0105" w:rsidP="0043476B">
      <w:pPr>
        <w:pStyle w:val="ListParagraph"/>
        <w:jc w:val="both"/>
        <w:rPr>
          <w:rFonts w:ascii="Arial" w:hAnsi="Arial" w:cs="Arial"/>
          <w:sz w:val="20"/>
          <w:lang w:bidi="ar-SA"/>
        </w:rPr>
      </w:pPr>
    </w:p>
    <w:p w14:paraId="39F2665A" w14:textId="690CE32C" w:rsidR="00EB0105" w:rsidRPr="00EB0105" w:rsidRDefault="0071788D" w:rsidP="00EB0105">
      <w:pPr>
        <w:pStyle w:val="ListParagraph"/>
        <w:rPr>
          <w:rFonts w:ascii="Times New Roman" w:hAnsi="Times New Roman"/>
          <w:i/>
          <w:iCs/>
          <w:sz w:val="24"/>
          <w:szCs w:val="24"/>
          <w:lang w:bidi="ar-SA"/>
        </w:rPr>
      </w:pPr>
      <w:r>
        <w:rPr>
          <w:rFonts w:ascii="Times New Roman" w:hAnsi="Times New Roman"/>
          <w:i/>
          <w:iCs/>
          <w:noProof/>
          <w:sz w:val="24"/>
          <w:szCs w:val="24"/>
          <w:lang w:bidi="ar-SA"/>
        </w:rPr>
        <w:pict w14:anchorId="2E740B71">
          <v:shape id="_x0000_s1033" type="#_x0000_t32" style="position:absolute;left:0;text-align:left;margin-left:213pt;margin-top:4.1pt;width:31.8pt;height:.6pt;flip:y;z-index:251659776" o:connectortype="straight">
            <v:stroke endarrow="block"/>
          </v:shape>
        </w:pict>
      </w:r>
      <w:r w:rsidR="00EB0105" w:rsidRPr="00EB0105">
        <w:rPr>
          <w:rFonts w:ascii="Times New Roman" w:hAnsi="Times New Roman"/>
          <w:i/>
          <w:iCs/>
          <w:sz w:val="24"/>
          <w:szCs w:val="24"/>
          <w:lang w:bidi="ar-SA"/>
        </w:rPr>
        <w:t xml:space="preserve">                  </w:t>
      </w:r>
    </w:p>
    <w:p w14:paraId="234D5480" w14:textId="7B1CAD0B" w:rsidR="00EB0105" w:rsidRPr="00EB0105" w:rsidRDefault="0071788D" w:rsidP="00EB0105">
      <w:pPr>
        <w:pStyle w:val="ListParagraph"/>
        <w:rPr>
          <w:rFonts w:ascii="Times New Roman" w:hAnsi="Times New Roman"/>
          <w:i/>
          <w:iCs/>
          <w:sz w:val="24"/>
          <w:szCs w:val="24"/>
          <w:lang w:bidi="ar-SA"/>
        </w:rPr>
      </w:pPr>
      <w:r>
        <w:rPr>
          <w:rFonts w:ascii="Times New Roman" w:hAnsi="Times New Roman"/>
          <w:i/>
          <w:iCs/>
          <w:noProof/>
          <w:sz w:val="24"/>
          <w:szCs w:val="24"/>
          <w:lang w:bidi="ar-SA"/>
        </w:rPr>
        <w:pict w14:anchorId="16278233">
          <v:shape id="_x0000_s1034" type="#_x0000_t32" style="position:absolute;left:0;text-align:left;margin-left:211.8pt;margin-top:9.85pt;width:34.2pt;height:.6pt;flip:y;z-index:251660800" o:connectortype="straight">
            <v:stroke endarrow="block"/>
          </v:shape>
        </w:pict>
      </w:r>
      <w:r w:rsidR="00EB0105" w:rsidRPr="00EB0105">
        <w:rPr>
          <w:rFonts w:ascii="Times New Roman" w:hAnsi="Times New Roman"/>
          <w:i/>
          <w:iCs/>
          <w:sz w:val="24"/>
          <w:szCs w:val="24"/>
          <w:lang w:bidi="ar-SA"/>
        </w:rPr>
        <w:t xml:space="preserve">  </w:t>
      </w:r>
    </w:p>
    <w:p w14:paraId="68AF891D" w14:textId="77777777" w:rsidR="00EB0105" w:rsidRPr="00EB0105" w:rsidRDefault="00EB0105" w:rsidP="00EB0105">
      <w:pPr>
        <w:pStyle w:val="ListParagraph"/>
        <w:rPr>
          <w:rFonts w:ascii="Times New Roman" w:hAnsi="Times New Roman"/>
          <w:i/>
          <w:iCs/>
          <w:sz w:val="24"/>
          <w:szCs w:val="24"/>
          <w:lang w:bidi="ar-SA"/>
        </w:rPr>
      </w:pPr>
    </w:p>
    <w:p w14:paraId="2C75F6B8" w14:textId="77777777" w:rsidR="005F3820" w:rsidRDefault="00EB0105" w:rsidP="00EB0105">
      <w:pPr>
        <w:pStyle w:val="ListParagraph"/>
        <w:rPr>
          <w:rFonts w:ascii="Times New Roman" w:hAnsi="Times New Roman"/>
          <w:sz w:val="24"/>
          <w:szCs w:val="24"/>
          <w:lang w:bidi="ar-SA"/>
        </w:rPr>
      </w:pPr>
      <w:r w:rsidRPr="00EB0105">
        <w:rPr>
          <w:rFonts w:ascii="Times New Roman" w:hAnsi="Times New Roman"/>
          <w:i/>
          <w:iCs/>
          <w:sz w:val="24"/>
          <w:szCs w:val="24"/>
          <w:lang w:bidi="ar-SA"/>
        </w:rPr>
        <w:t xml:space="preserve">            </w:t>
      </w:r>
    </w:p>
    <w:p w14:paraId="0B2439B3" w14:textId="1B0054CF" w:rsidR="00EB0105" w:rsidRPr="00534C16" w:rsidRDefault="005F3820" w:rsidP="00534C16">
      <w:pPr>
        <w:pStyle w:val="ListParagraph"/>
        <w:rPr>
          <w:rFonts w:ascii="Arial" w:hAnsi="Arial" w:cs="Arial"/>
          <w:i/>
          <w:iCs/>
          <w:sz w:val="20"/>
          <w:lang w:bidi="ar-SA"/>
        </w:rPr>
      </w:pPr>
      <w:r w:rsidRPr="005F3820">
        <w:rPr>
          <w:rFonts w:ascii="Arial" w:hAnsi="Arial" w:cs="Arial"/>
          <w:sz w:val="20"/>
          <w:lang w:bidi="ar-SA"/>
        </w:rPr>
        <w:t>Above reaction proceeds in forward direction because metallic soaps of copper and zinc are</w:t>
      </w:r>
      <w:r w:rsidR="00ED7847">
        <w:rPr>
          <w:rFonts w:ascii="Arial" w:hAnsi="Arial" w:cs="Arial"/>
          <w:sz w:val="20"/>
          <w:lang w:bidi="ar-SA"/>
        </w:rPr>
        <w:t xml:space="preserve"> hydrophobic, water insoluble</w:t>
      </w:r>
      <w:r w:rsidR="00B410EE">
        <w:rPr>
          <w:rFonts w:ascii="Arial" w:hAnsi="Arial" w:cs="Arial"/>
          <w:sz w:val="20"/>
          <w:lang w:bidi="ar-SA"/>
        </w:rPr>
        <w:t>, less reactive</w:t>
      </w:r>
      <w:r w:rsidR="00ED7847">
        <w:rPr>
          <w:rFonts w:ascii="Arial" w:hAnsi="Arial" w:cs="Arial"/>
          <w:sz w:val="20"/>
          <w:lang w:bidi="ar-SA"/>
        </w:rPr>
        <w:t xml:space="preserve"> and</w:t>
      </w:r>
      <w:r w:rsidRPr="005F3820">
        <w:rPr>
          <w:rFonts w:ascii="Arial" w:hAnsi="Arial" w:cs="Arial"/>
          <w:sz w:val="20"/>
          <w:lang w:bidi="ar-SA"/>
        </w:rPr>
        <w:t xml:space="preserve"> thermodynamically</w:t>
      </w:r>
      <w:r w:rsidR="00ED7847">
        <w:rPr>
          <w:rFonts w:ascii="Arial" w:hAnsi="Arial" w:cs="Arial"/>
          <w:sz w:val="20"/>
          <w:lang w:bidi="ar-SA"/>
        </w:rPr>
        <w:t xml:space="preserve"> more</w:t>
      </w:r>
      <w:r w:rsidRPr="005F3820">
        <w:rPr>
          <w:rFonts w:ascii="Arial" w:hAnsi="Arial" w:cs="Arial"/>
          <w:sz w:val="20"/>
          <w:lang w:bidi="ar-SA"/>
        </w:rPr>
        <w:t xml:space="preserve"> stable than </w:t>
      </w:r>
      <w:proofErr w:type="gramStart"/>
      <w:r w:rsidRPr="005F3820">
        <w:rPr>
          <w:rFonts w:ascii="Arial" w:hAnsi="Arial" w:cs="Arial"/>
          <w:sz w:val="20"/>
          <w:lang w:bidi="ar-SA"/>
        </w:rPr>
        <w:t>it’s</w:t>
      </w:r>
      <w:proofErr w:type="gramEnd"/>
      <w:r w:rsidRPr="005F3820">
        <w:rPr>
          <w:rFonts w:ascii="Arial" w:hAnsi="Arial" w:cs="Arial"/>
          <w:sz w:val="20"/>
          <w:lang w:bidi="ar-SA"/>
        </w:rPr>
        <w:t xml:space="preserve"> corresponding sodium derivative</w:t>
      </w:r>
      <w:r w:rsidR="00ED7847">
        <w:rPr>
          <w:rFonts w:ascii="Arial" w:hAnsi="Arial" w:cs="Arial"/>
          <w:i/>
          <w:iCs/>
          <w:sz w:val="20"/>
          <w:lang w:bidi="ar-SA"/>
        </w:rPr>
        <w:t>.</w:t>
      </w:r>
      <w:r w:rsidR="00EB0105" w:rsidRPr="005F3820">
        <w:rPr>
          <w:rFonts w:ascii="Arial" w:hAnsi="Arial" w:cs="Arial"/>
          <w:i/>
          <w:iCs/>
          <w:sz w:val="20"/>
          <w:lang w:bidi="ar-SA"/>
        </w:rPr>
        <w:t xml:space="preserve">        </w:t>
      </w:r>
      <w:r w:rsidR="006D3CD8" w:rsidRPr="00534C16">
        <w:rPr>
          <w:rFonts w:ascii="Times New Roman" w:hAnsi="Times New Roman" w:cs="Times New Roman"/>
          <w:sz w:val="24"/>
          <w:szCs w:val="24"/>
        </w:rPr>
        <w:t xml:space="preserve">                 </w:t>
      </w:r>
      <w:r w:rsidR="00CE70FD" w:rsidRPr="00534C16">
        <w:rPr>
          <w:rFonts w:ascii="Times New Roman" w:hAnsi="Times New Roman" w:cs="Times New Roman"/>
          <w:sz w:val="24"/>
          <w:szCs w:val="24"/>
        </w:rPr>
        <w:t xml:space="preserve">    </w:t>
      </w:r>
      <w:r w:rsidR="00EB0105" w:rsidRPr="00534C16">
        <w:rPr>
          <w:rFonts w:ascii="Times New Roman" w:hAnsi="Times New Roman" w:cs="Times New Roman"/>
          <w:sz w:val="24"/>
          <w:szCs w:val="24"/>
        </w:rPr>
        <w:t xml:space="preserve">                      </w:t>
      </w:r>
    </w:p>
    <w:p w14:paraId="12E9E128" w14:textId="48875772" w:rsidR="00BB445F" w:rsidRDefault="00CE70FD" w:rsidP="005F3820">
      <w:pPr>
        <w:spacing w:line="360" w:lineRule="auto"/>
        <w:jc w:val="both"/>
        <w:rPr>
          <w:rFonts w:ascii="Arial" w:hAnsi="Arial" w:cs="Arial"/>
          <w:b/>
          <w:bCs/>
          <w:i/>
          <w:iCs/>
          <w:sz w:val="22"/>
          <w:szCs w:val="22"/>
        </w:rPr>
      </w:pPr>
      <w:r>
        <w:rPr>
          <w:rFonts w:ascii="Times New Roman" w:hAnsi="Times New Roman"/>
          <w:sz w:val="24"/>
          <w:szCs w:val="24"/>
        </w:rPr>
        <w:t xml:space="preserve">       </w:t>
      </w:r>
      <w:r w:rsidR="006D3CD8">
        <w:rPr>
          <w:rFonts w:ascii="Times New Roman" w:hAnsi="Times New Roman"/>
          <w:sz w:val="24"/>
          <w:szCs w:val="24"/>
        </w:rPr>
        <w:t xml:space="preserve">                 </w:t>
      </w:r>
    </w:p>
    <w:p w14:paraId="324CA609" w14:textId="3DC7DEBD" w:rsidR="00D769D3" w:rsidRPr="006D3CD8" w:rsidRDefault="000E2ED0" w:rsidP="00D769D3">
      <w:pPr>
        <w:pStyle w:val="Body"/>
        <w:spacing w:after="0"/>
        <w:jc w:val="left"/>
        <w:rPr>
          <w:rFonts w:ascii="Arial" w:hAnsi="Arial" w:cs="Arial"/>
          <w:b/>
          <w:bCs/>
          <w:sz w:val="22"/>
          <w:szCs w:val="22"/>
        </w:rPr>
      </w:pPr>
      <w:r>
        <w:rPr>
          <w:rFonts w:ascii="Arial" w:hAnsi="Arial" w:cs="Arial"/>
          <w:b/>
          <w:bCs/>
          <w:i/>
          <w:iCs/>
          <w:sz w:val="22"/>
          <w:szCs w:val="22"/>
        </w:rPr>
        <w:t xml:space="preserve">2.3 </w:t>
      </w:r>
      <w:r w:rsidRPr="00D769D3">
        <w:rPr>
          <w:rFonts w:ascii="Arial" w:hAnsi="Arial" w:cs="Arial"/>
          <w:b/>
          <w:bCs/>
          <w:i/>
          <w:iCs/>
          <w:sz w:val="22"/>
          <w:szCs w:val="22"/>
        </w:rPr>
        <w:t xml:space="preserve">DETERMINATION OF </w:t>
      </w:r>
      <w:r w:rsidR="00D769D3" w:rsidRPr="00D769D3">
        <w:rPr>
          <w:rFonts w:ascii="Arial" w:hAnsi="Arial" w:cs="Arial"/>
          <w:b/>
          <w:bCs/>
          <w:i/>
          <w:iCs/>
          <w:sz w:val="22"/>
          <w:szCs w:val="22"/>
        </w:rPr>
        <w:t>pH</w:t>
      </w:r>
      <w:r w:rsidR="00D769D3" w:rsidRPr="00D769D3">
        <w:rPr>
          <w:rFonts w:ascii="Arial" w:hAnsi="Arial" w:cs="Arial"/>
          <w:b/>
          <w:bCs/>
          <w:sz w:val="22"/>
          <w:szCs w:val="22"/>
          <w:vertAlign w:val="superscript"/>
        </w:rPr>
        <w:t xml:space="preserve"> </w:t>
      </w:r>
      <w:sdt>
        <w:sdtPr>
          <w:rPr>
            <w:rFonts w:ascii="Arial" w:hAnsi="Arial" w:cs="Arial"/>
            <w:b/>
            <w:bCs/>
            <w:color w:val="000000"/>
            <w:sz w:val="22"/>
            <w:szCs w:val="22"/>
          </w:rPr>
          <w:tag w:val="MENDELEY_CITATION_v3_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"/>
          <w:id w:val="509961608"/>
          <w:placeholder>
            <w:docPart w:val="DefaultPlaceholder_-1854013440"/>
          </w:placeholder>
        </w:sdtPr>
        <w:sdtEndPr/>
        <w:sdtContent>
          <w:r w:rsidR="00823DCA" w:rsidRPr="00823DCA">
            <w:rPr>
              <w:rFonts w:ascii="Arial" w:hAnsi="Arial" w:cs="Arial"/>
              <w:b/>
              <w:bCs/>
              <w:color w:val="000000"/>
              <w:sz w:val="22"/>
              <w:szCs w:val="22"/>
            </w:rPr>
            <w:t>(Tarun et al., 2014)</w:t>
          </w:r>
        </w:sdtContent>
      </w:sdt>
    </w:p>
    <w:p w14:paraId="418A7904" w14:textId="35B4BD96" w:rsidR="00D769D3" w:rsidRDefault="00D769D3" w:rsidP="00D769D3">
      <w:pPr>
        <w:pStyle w:val="Body"/>
        <w:spacing w:after="0"/>
        <w:rPr>
          <w:rFonts w:ascii="Arial" w:hAnsi="Arial" w:cs="Arial"/>
        </w:rPr>
      </w:pPr>
      <w:r w:rsidRPr="00D769D3">
        <w:rPr>
          <w:rFonts w:ascii="Arial" w:hAnsi="Arial" w:cs="Arial"/>
          <w:b/>
          <w:bCs/>
          <w:sz w:val="22"/>
          <w:szCs w:val="22"/>
        </w:rPr>
        <w:t xml:space="preserve">          </w:t>
      </w:r>
      <w:r w:rsidR="00534C16">
        <w:rPr>
          <w:rFonts w:ascii="Arial" w:hAnsi="Arial" w:cs="Arial"/>
        </w:rPr>
        <w:t xml:space="preserve">The </w:t>
      </w:r>
      <w:r w:rsidRPr="00D769D3">
        <w:rPr>
          <w:rFonts w:ascii="Arial" w:hAnsi="Arial" w:cs="Arial"/>
        </w:rPr>
        <w:t>pH of all the synthesized products was noted by using a pH meter well-calibrated by using standard buffer solution of 4</w:t>
      </w:r>
      <w:r w:rsidR="00534C16">
        <w:rPr>
          <w:rFonts w:ascii="Arial" w:hAnsi="Arial" w:cs="Arial"/>
        </w:rPr>
        <w:t>.0</w:t>
      </w:r>
      <w:r w:rsidRPr="00D769D3">
        <w:rPr>
          <w:rFonts w:ascii="Arial" w:hAnsi="Arial" w:cs="Arial"/>
        </w:rPr>
        <w:t>, 7</w:t>
      </w:r>
      <w:r w:rsidR="00534C16">
        <w:rPr>
          <w:rFonts w:ascii="Arial" w:hAnsi="Arial" w:cs="Arial"/>
        </w:rPr>
        <w:t>.0</w:t>
      </w:r>
      <w:r w:rsidRPr="00D769D3">
        <w:rPr>
          <w:rFonts w:ascii="Arial" w:hAnsi="Arial" w:cs="Arial"/>
        </w:rPr>
        <w:t xml:space="preserve"> and 9.2 </w:t>
      </w:r>
      <w:proofErr w:type="spellStart"/>
      <w:r w:rsidRPr="00D769D3">
        <w:rPr>
          <w:rFonts w:ascii="Arial" w:hAnsi="Arial" w:cs="Arial"/>
        </w:rPr>
        <w:t>pH.</w:t>
      </w:r>
      <w:proofErr w:type="spellEnd"/>
      <w:r w:rsidR="00422BAE">
        <w:rPr>
          <w:rFonts w:ascii="Arial" w:hAnsi="Arial" w:cs="Arial"/>
        </w:rPr>
        <w:t xml:space="preserve"> A mass of</w:t>
      </w:r>
      <w:r w:rsidRPr="00D769D3">
        <w:rPr>
          <w:rFonts w:ascii="Arial" w:hAnsi="Arial" w:cs="Arial"/>
        </w:rPr>
        <w:t xml:space="preserve"> 1 gm of the </w:t>
      </w:r>
      <w:r w:rsidR="00422BAE">
        <w:rPr>
          <w:rFonts w:ascii="Arial" w:hAnsi="Arial" w:cs="Arial"/>
        </w:rPr>
        <w:t>s</w:t>
      </w:r>
      <w:r w:rsidRPr="00D769D3">
        <w:rPr>
          <w:rFonts w:ascii="Arial" w:hAnsi="Arial" w:cs="Arial"/>
        </w:rPr>
        <w:t xml:space="preserve">odium soap sample was dissolved in warm distill water and diluted up to 100 </w:t>
      </w:r>
      <w:proofErr w:type="spellStart"/>
      <w:r w:rsidR="00A513BC">
        <w:rPr>
          <w:rFonts w:ascii="Arial" w:hAnsi="Arial" w:cs="Arial"/>
        </w:rPr>
        <w:t>mL</w:t>
      </w:r>
      <w:r w:rsidRPr="00D769D3">
        <w:rPr>
          <w:rFonts w:ascii="Arial" w:hAnsi="Arial" w:cs="Arial"/>
        </w:rPr>
        <w:t>.</w:t>
      </w:r>
      <w:proofErr w:type="spellEnd"/>
      <w:r w:rsidRPr="00D769D3">
        <w:rPr>
          <w:rFonts w:ascii="Arial" w:hAnsi="Arial" w:cs="Arial"/>
        </w:rPr>
        <w:t xml:space="preserve"> This solution was cooled up to 25</w:t>
      </w:r>
      <w:r w:rsidR="00534C16">
        <w:rPr>
          <w:rFonts w:ascii="Arial" w:hAnsi="Arial" w:cs="Arial"/>
          <w:b/>
          <w:bCs/>
          <w:caps/>
        </w:rPr>
        <w:t>º</w:t>
      </w:r>
      <w:r w:rsidR="00534C16">
        <w:rPr>
          <w:rFonts w:ascii="Arial" w:hAnsi="Arial" w:cs="Arial"/>
          <w:caps/>
        </w:rPr>
        <w:t>C</w:t>
      </w:r>
      <w:r w:rsidR="00534C16">
        <w:rPr>
          <w:rFonts w:ascii="Arial" w:hAnsi="Arial" w:cs="Arial"/>
        </w:rPr>
        <w:t>.</w:t>
      </w:r>
      <w:r w:rsidRPr="00D769D3">
        <w:rPr>
          <w:rFonts w:ascii="Arial" w:hAnsi="Arial" w:cs="Arial"/>
        </w:rPr>
        <w:t xml:space="preserve">Glass electrode of pH meter was immersed in soap solution carefully without generating bubbles and value of pH was noted. For pH of metallic soaps one gram of dry product was suspended in distilled water and kept overnight, then pH was determined by using pH </w:t>
      </w:r>
      <w:proofErr w:type="gramStart"/>
      <w:r w:rsidRPr="00D769D3">
        <w:rPr>
          <w:rFonts w:ascii="Arial" w:hAnsi="Arial" w:cs="Arial"/>
        </w:rPr>
        <w:t>meter</w:t>
      </w:r>
      <w:r w:rsidR="00860203">
        <w:rPr>
          <w:rFonts w:ascii="Arial" w:hAnsi="Arial" w:cs="Arial"/>
        </w:rPr>
        <w:t>(</w:t>
      </w:r>
      <w:proofErr w:type="gramEnd"/>
      <w:r w:rsidR="00860203">
        <w:rPr>
          <w:rFonts w:ascii="Arial" w:hAnsi="Arial" w:cs="Arial"/>
        </w:rPr>
        <w:t>Table 1)</w:t>
      </w:r>
      <w:r w:rsidRPr="00D769D3">
        <w:rPr>
          <w:rFonts w:ascii="Arial" w:hAnsi="Arial" w:cs="Arial"/>
        </w:rPr>
        <w:t xml:space="preserve"> .</w:t>
      </w:r>
    </w:p>
    <w:p w14:paraId="535AB1A1" w14:textId="77777777" w:rsidR="00D769D3" w:rsidRPr="00D769D3" w:rsidRDefault="00D769D3" w:rsidP="00D769D3">
      <w:pPr>
        <w:pStyle w:val="Body"/>
        <w:spacing w:after="0"/>
        <w:rPr>
          <w:rFonts w:ascii="Arial" w:hAnsi="Arial" w:cs="Arial"/>
        </w:rPr>
      </w:pPr>
    </w:p>
    <w:p w14:paraId="78516ECF" w14:textId="231C9CA0" w:rsidR="00D769D3" w:rsidRPr="00D769D3" w:rsidRDefault="000E2ED0" w:rsidP="00D769D3">
      <w:pPr>
        <w:pStyle w:val="Body"/>
        <w:spacing w:after="0"/>
        <w:jc w:val="left"/>
        <w:rPr>
          <w:rFonts w:ascii="Arial" w:hAnsi="Arial" w:cs="Arial"/>
          <w:b/>
          <w:bCs/>
          <w:i/>
          <w:iCs/>
          <w:sz w:val="22"/>
          <w:szCs w:val="22"/>
        </w:rPr>
      </w:pPr>
      <w:r>
        <w:rPr>
          <w:rFonts w:ascii="Arial" w:hAnsi="Arial" w:cs="Arial"/>
          <w:b/>
          <w:bCs/>
          <w:i/>
          <w:iCs/>
          <w:sz w:val="22"/>
          <w:szCs w:val="22"/>
        </w:rPr>
        <w:t xml:space="preserve">2.4 </w:t>
      </w:r>
      <w:r w:rsidRPr="00D769D3">
        <w:rPr>
          <w:rFonts w:ascii="Arial" w:hAnsi="Arial" w:cs="Arial"/>
          <w:b/>
          <w:bCs/>
          <w:i/>
          <w:iCs/>
          <w:sz w:val="22"/>
          <w:szCs w:val="22"/>
        </w:rPr>
        <w:t>DETERMINATION OF MELTING POINT</w:t>
      </w:r>
    </w:p>
    <w:p w14:paraId="6714EBAA" w14:textId="6CF4DE85" w:rsidR="00D769D3" w:rsidRDefault="00D769D3" w:rsidP="00D769D3">
      <w:pPr>
        <w:pStyle w:val="Body"/>
        <w:spacing w:after="0"/>
        <w:rPr>
          <w:rFonts w:ascii="Arial" w:hAnsi="Arial" w:cs="Arial"/>
        </w:rPr>
      </w:pPr>
      <w:r w:rsidRPr="00D769D3">
        <w:rPr>
          <w:rFonts w:ascii="Arial" w:hAnsi="Arial" w:cs="Arial"/>
        </w:rPr>
        <w:t xml:space="preserve">The melting point of each soap sample was determined by using a Digital Melting point apparatus. Few milligrams of each sample </w:t>
      </w:r>
      <w:proofErr w:type="gramStart"/>
      <w:r w:rsidRPr="00D769D3">
        <w:rPr>
          <w:rFonts w:ascii="Arial" w:hAnsi="Arial" w:cs="Arial"/>
        </w:rPr>
        <w:t>was</w:t>
      </w:r>
      <w:proofErr w:type="gramEnd"/>
      <w:r w:rsidRPr="00D769D3">
        <w:rPr>
          <w:rFonts w:ascii="Arial" w:hAnsi="Arial" w:cs="Arial"/>
        </w:rPr>
        <w:t xml:space="preserve"> filled in a capillary tube and immersed in silicon oil. The sample was heated with the help of an electrical heater and the temperature at which the sample liquified and became transparent was recorded</w:t>
      </w:r>
      <w:r w:rsidR="00860203">
        <w:rPr>
          <w:rFonts w:ascii="Arial" w:hAnsi="Arial" w:cs="Arial"/>
        </w:rPr>
        <w:t xml:space="preserve"> (Table 1</w:t>
      </w:r>
      <w:proofErr w:type="gramStart"/>
      <w:r w:rsidR="00860203">
        <w:rPr>
          <w:rFonts w:ascii="Arial" w:hAnsi="Arial" w:cs="Arial"/>
        </w:rPr>
        <w:t>)</w:t>
      </w:r>
      <w:r w:rsidRPr="00D769D3">
        <w:rPr>
          <w:rFonts w:ascii="Arial" w:hAnsi="Arial" w:cs="Arial"/>
        </w:rPr>
        <w:t xml:space="preserve"> .</w:t>
      </w:r>
      <w:proofErr w:type="gramEnd"/>
    </w:p>
    <w:p w14:paraId="22189780" w14:textId="77777777" w:rsidR="00D769D3" w:rsidRPr="00D769D3" w:rsidRDefault="00D769D3" w:rsidP="00D769D3">
      <w:pPr>
        <w:pStyle w:val="Body"/>
        <w:spacing w:after="0"/>
        <w:rPr>
          <w:rFonts w:ascii="Arial" w:hAnsi="Arial" w:cs="Arial"/>
        </w:rPr>
      </w:pPr>
    </w:p>
    <w:p w14:paraId="28A1CB53" w14:textId="20D24D10" w:rsidR="00D769D3" w:rsidRPr="00D769D3" w:rsidRDefault="000E2ED0" w:rsidP="00D769D3">
      <w:pPr>
        <w:pStyle w:val="Body"/>
        <w:spacing w:after="0"/>
        <w:jc w:val="left"/>
        <w:rPr>
          <w:rFonts w:ascii="Arial" w:hAnsi="Arial" w:cs="Arial"/>
          <w:b/>
          <w:bCs/>
          <w:sz w:val="22"/>
          <w:szCs w:val="22"/>
          <w:vertAlign w:val="superscript"/>
        </w:rPr>
      </w:pPr>
      <w:r>
        <w:rPr>
          <w:rFonts w:ascii="Arial" w:hAnsi="Arial" w:cs="Arial"/>
          <w:b/>
          <w:bCs/>
          <w:i/>
          <w:iCs/>
          <w:sz w:val="22"/>
          <w:szCs w:val="22"/>
        </w:rPr>
        <w:t xml:space="preserve">2.5 </w:t>
      </w:r>
      <w:r w:rsidRPr="00D769D3">
        <w:rPr>
          <w:rFonts w:ascii="Arial" w:hAnsi="Arial" w:cs="Arial"/>
          <w:b/>
          <w:bCs/>
          <w:i/>
          <w:iCs/>
          <w:sz w:val="22"/>
          <w:szCs w:val="22"/>
        </w:rPr>
        <w:t>DETERMINATION OF METAL CONTENT IN SOAP SAMPLES</w:t>
      </w:r>
      <w:r w:rsidR="00D769D3" w:rsidRPr="00D769D3">
        <w:rPr>
          <w:rFonts w:ascii="Arial" w:hAnsi="Arial" w:cs="Arial"/>
          <w:b/>
          <w:bCs/>
          <w:i/>
          <w:iCs/>
          <w:sz w:val="22"/>
          <w:szCs w:val="22"/>
        </w:rPr>
        <w:t xml:space="preserve"> </w:t>
      </w:r>
      <w:sdt>
        <w:sdtPr>
          <w:rPr>
            <w:rFonts w:ascii="Arial" w:hAnsi="Arial" w:cs="Arial"/>
            <w:b/>
            <w:bCs/>
            <w:i/>
            <w:iCs/>
            <w:color w:val="000000"/>
            <w:sz w:val="22"/>
            <w:szCs w:val="22"/>
          </w:rPr>
          <w:tag w:val="MENDELEY_CITATION_v3_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"/>
          <w:id w:val="-2109812952"/>
          <w:placeholder>
            <w:docPart w:val="DefaultPlaceholder_-1854013440"/>
          </w:placeholder>
        </w:sdtPr>
        <w:sdtEndPr/>
        <w:sdtContent>
          <w:r w:rsidR="00823DCA" w:rsidRPr="00823DCA">
            <w:rPr>
              <w:rFonts w:ascii="Arial" w:hAnsi="Arial" w:cs="Arial"/>
              <w:b/>
              <w:bCs/>
              <w:i/>
              <w:iCs/>
              <w:color w:val="000000"/>
              <w:sz w:val="22"/>
              <w:szCs w:val="22"/>
            </w:rPr>
            <w:t>(G H Jeffery J Mendham R C Denney, 1989)</w:t>
          </w:r>
        </w:sdtContent>
      </w:sdt>
    </w:p>
    <w:p w14:paraId="6201FE93" w14:textId="499DB135" w:rsidR="00D769D3" w:rsidRPr="00D769D3" w:rsidRDefault="00D769D3" w:rsidP="00D769D3">
      <w:pPr>
        <w:pStyle w:val="Body"/>
        <w:spacing w:after="0"/>
        <w:rPr>
          <w:rFonts w:ascii="Arial" w:hAnsi="Arial" w:cs="Arial"/>
        </w:rPr>
      </w:pPr>
      <w:r w:rsidRPr="00D769D3">
        <w:rPr>
          <w:rFonts w:ascii="Arial" w:hAnsi="Arial" w:cs="Arial"/>
        </w:rPr>
        <w:t xml:space="preserve">In Sodium Soap sample amount of Sodium (in %) was determined by using Digital Flame Photometer. 1% Sodium soap solution was prepared by dissolving 0.1gm of soap sample in 10 </w:t>
      </w:r>
      <w:r w:rsidR="00A513BC">
        <w:rPr>
          <w:rFonts w:ascii="Arial" w:hAnsi="Arial" w:cs="Arial"/>
        </w:rPr>
        <w:t>mL</w:t>
      </w:r>
      <w:r w:rsidRPr="00D769D3">
        <w:rPr>
          <w:rFonts w:ascii="Arial" w:hAnsi="Arial" w:cs="Arial"/>
        </w:rPr>
        <w:t xml:space="preserve"> deionized water. Metal </w:t>
      </w:r>
      <w:r w:rsidR="00422BAE">
        <w:rPr>
          <w:rFonts w:ascii="Arial" w:hAnsi="Arial" w:cs="Arial"/>
        </w:rPr>
        <w:t>c</w:t>
      </w:r>
      <w:r w:rsidRPr="00D769D3">
        <w:rPr>
          <w:rFonts w:ascii="Arial" w:hAnsi="Arial" w:cs="Arial"/>
        </w:rPr>
        <w:t xml:space="preserve">ontent in Cu and Zn soap was determined by using Atomic Absorption Spectrophotometer (AAS) Technique. 0.5 gm sample was dissolved in fuming HNO3 mixed with few drops of perchloric acid and diluted in a 100 </w:t>
      </w:r>
      <w:r w:rsidR="00A513BC">
        <w:rPr>
          <w:rFonts w:ascii="Arial" w:hAnsi="Arial" w:cs="Arial"/>
        </w:rPr>
        <w:t>mL</w:t>
      </w:r>
      <w:r w:rsidRPr="00D769D3">
        <w:rPr>
          <w:rFonts w:ascii="Arial" w:hAnsi="Arial" w:cs="Arial"/>
        </w:rPr>
        <w:t xml:space="preserve"> volumetric flask with deionized water. Metal content in each sample was expressed in terms of % w/w</w:t>
      </w:r>
      <w:r w:rsidR="00860203">
        <w:rPr>
          <w:rFonts w:ascii="Arial" w:hAnsi="Arial" w:cs="Arial"/>
        </w:rPr>
        <w:t xml:space="preserve"> (Table 1</w:t>
      </w:r>
      <w:proofErr w:type="gramStart"/>
      <w:r w:rsidR="00860203">
        <w:rPr>
          <w:rFonts w:ascii="Arial" w:hAnsi="Arial" w:cs="Arial"/>
        </w:rPr>
        <w:t>)</w:t>
      </w:r>
      <w:r w:rsidRPr="00D769D3">
        <w:rPr>
          <w:rFonts w:ascii="Arial" w:hAnsi="Arial" w:cs="Arial"/>
        </w:rPr>
        <w:t xml:space="preserve"> .</w:t>
      </w:r>
      <w:proofErr w:type="gramEnd"/>
    </w:p>
    <w:p w14:paraId="01903BED" w14:textId="77777777" w:rsidR="00D769D3" w:rsidRPr="00D769D3" w:rsidRDefault="00D769D3" w:rsidP="00D769D3">
      <w:pPr>
        <w:pStyle w:val="Body"/>
        <w:spacing w:after="0"/>
        <w:jc w:val="left"/>
        <w:rPr>
          <w:rFonts w:ascii="Arial" w:hAnsi="Arial" w:cs="Arial"/>
          <w:b/>
          <w:bCs/>
          <w:sz w:val="22"/>
          <w:szCs w:val="22"/>
        </w:rPr>
      </w:pPr>
    </w:p>
    <w:p w14:paraId="5840A21E" w14:textId="5486BB56" w:rsidR="0005488C" w:rsidRPr="0005488C" w:rsidRDefault="0005488C" w:rsidP="0005488C">
      <w:pPr>
        <w:pStyle w:val="Body"/>
        <w:spacing w:after="0"/>
        <w:rPr>
          <w:rFonts w:ascii="Arial" w:hAnsi="Arial" w:cs="Arial"/>
        </w:rPr>
      </w:pPr>
      <w:r w:rsidRPr="0005488C">
        <w:rPr>
          <w:rFonts w:ascii="Arial" w:hAnsi="Arial" w:cs="Arial"/>
        </w:rPr>
        <w:t>Table No</w:t>
      </w:r>
      <w:r w:rsidR="00217CEE">
        <w:rPr>
          <w:rFonts w:ascii="Arial" w:hAnsi="Arial" w:cs="Arial"/>
        </w:rPr>
        <w:t>. 1</w:t>
      </w:r>
      <w:r w:rsidRPr="0005488C">
        <w:rPr>
          <w:rFonts w:ascii="Arial" w:hAnsi="Arial" w:cs="Arial"/>
        </w:rPr>
        <w:t xml:space="preserve">  </w:t>
      </w:r>
      <w:r w:rsidR="00217CEE">
        <w:rPr>
          <w:rFonts w:ascii="Arial" w:hAnsi="Arial" w:cs="Arial"/>
        </w:rPr>
        <w:t xml:space="preserve">     Yield/</w:t>
      </w:r>
      <w:r w:rsidRPr="0005488C">
        <w:rPr>
          <w:rFonts w:ascii="Arial" w:hAnsi="Arial" w:cs="Arial"/>
        </w:rPr>
        <w:t>pH/Melting Point/Metal Content Value</w:t>
      </w:r>
    </w:p>
    <w:p w14:paraId="42984B3D" w14:textId="77777777" w:rsidR="0005488C" w:rsidRPr="0005488C" w:rsidRDefault="0005488C" w:rsidP="0005488C">
      <w:pPr>
        <w:pStyle w:val="Body"/>
        <w:spacing w:after="0"/>
        <w:rPr>
          <w:rFonts w:ascii="Arial" w:hAnsi="Arial" w:cs="Arial"/>
        </w:rPr>
      </w:pPr>
    </w:p>
    <w:tbl>
      <w:tblPr>
        <w:tblStyle w:val="TableGrid"/>
        <w:tblW w:w="10122" w:type="dxa"/>
        <w:tblInd w:w="894" w:type="dxa"/>
        <w:tblLook w:val="04A0" w:firstRow="1" w:lastRow="0" w:firstColumn="1" w:lastColumn="0" w:noHBand="0" w:noVBand="1"/>
      </w:tblPr>
      <w:tblGrid>
        <w:gridCol w:w="796"/>
        <w:gridCol w:w="1344"/>
        <w:gridCol w:w="1175"/>
        <w:gridCol w:w="1175"/>
        <w:gridCol w:w="1175"/>
        <w:gridCol w:w="1223"/>
        <w:gridCol w:w="1626"/>
        <w:gridCol w:w="1608"/>
      </w:tblGrid>
      <w:tr w:rsidR="00217CEE" w:rsidRPr="0005488C" w14:paraId="05A1BEF5" w14:textId="77777777" w:rsidTr="00217CEE">
        <w:trPr>
          <w:trHeight w:val="429"/>
        </w:trPr>
        <w:tc>
          <w:tcPr>
            <w:tcW w:w="796" w:type="dxa"/>
          </w:tcPr>
          <w:p w14:paraId="678B440A" w14:textId="77777777" w:rsidR="00217CEE" w:rsidRPr="0005488C" w:rsidRDefault="00217CEE" w:rsidP="00217CEE">
            <w:pPr>
              <w:pStyle w:val="Body"/>
              <w:rPr>
                <w:rFonts w:ascii="Arial" w:hAnsi="Arial" w:cs="Arial"/>
                <w:b/>
                <w:bCs/>
                <w:sz w:val="20"/>
              </w:rPr>
            </w:pPr>
            <w:proofErr w:type="spellStart"/>
            <w:r w:rsidRPr="0005488C">
              <w:rPr>
                <w:rFonts w:ascii="Arial" w:hAnsi="Arial" w:cs="Arial"/>
                <w:b/>
                <w:bCs/>
                <w:sz w:val="20"/>
              </w:rPr>
              <w:t>S.No</w:t>
            </w:r>
            <w:proofErr w:type="spellEnd"/>
            <w:r w:rsidRPr="0005488C">
              <w:rPr>
                <w:rFonts w:ascii="Arial" w:hAnsi="Arial" w:cs="Arial"/>
                <w:b/>
                <w:bCs/>
                <w:sz w:val="20"/>
              </w:rPr>
              <w:t>.</w:t>
            </w:r>
          </w:p>
        </w:tc>
        <w:tc>
          <w:tcPr>
            <w:tcW w:w="1344" w:type="dxa"/>
          </w:tcPr>
          <w:p w14:paraId="64BE2E83" w14:textId="77777777" w:rsidR="00217CEE" w:rsidRPr="0005488C" w:rsidRDefault="00217CEE" w:rsidP="00217CEE">
            <w:pPr>
              <w:pStyle w:val="Body"/>
              <w:rPr>
                <w:rFonts w:ascii="Arial" w:hAnsi="Arial" w:cs="Arial"/>
                <w:b/>
                <w:bCs/>
                <w:sz w:val="20"/>
              </w:rPr>
            </w:pPr>
            <w:r w:rsidRPr="0005488C">
              <w:rPr>
                <w:rFonts w:ascii="Arial" w:hAnsi="Arial" w:cs="Arial"/>
                <w:b/>
                <w:bCs/>
                <w:sz w:val="20"/>
              </w:rPr>
              <w:t>Sample</w:t>
            </w:r>
          </w:p>
        </w:tc>
        <w:tc>
          <w:tcPr>
            <w:tcW w:w="1175" w:type="dxa"/>
          </w:tcPr>
          <w:p w14:paraId="427EF33D" w14:textId="3E1EFD41" w:rsidR="00217CEE" w:rsidRPr="00860203" w:rsidRDefault="00217CEE" w:rsidP="00217CEE">
            <w:pPr>
              <w:pStyle w:val="Body"/>
              <w:rPr>
                <w:rFonts w:ascii="Arial" w:hAnsi="Arial" w:cs="Arial"/>
                <w:b/>
                <w:bCs/>
              </w:rPr>
            </w:pPr>
            <w:r w:rsidRPr="00860203">
              <w:rPr>
                <w:rFonts w:ascii="Arial" w:hAnsi="Arial" w:cs="Arial"/>
                <w:b/>
                <w:bCs/>
                <w:sz w:val="20"/>
              </w:rPr>
              <w:t>Input of Reactant (in g)</w:t>
            </w:r>
          </w:p>
        </w:tc>
        <w:tc>
          <w:tcPr>
            <w:tcW w:w="1175" w:type="dxa"/>
          </w:tcPr>
          <w:p w14:paraId="1B464706" w14:textId="45E686AC" w:rsidR="00217CEE" w:rsidRPr="00860203" w:rsidRDefault="00217CEE" w:rsidP="00217CEE">
            <w:pPr>
              <w:pStyle w:val="Body"/>
              <w:rPr>
                <w:rFonts w:ascii="Arial" w:hAnsi="Arial" w:cs="Arial"/>
                <w:b/>
                <w:bCs/>
              </w:rPr>
            </w:pPr>
            <w:r w:rsidRPr="00860203">
              <w:rPr>
                <w:rFonts w:ascii="Arial" w:hAnsi="Arial" w:cs="Arial"/>
                <w:b/>
                <w:bCs/>
                <w:sz w:val="20"/>
              </w:rPr>
              <w:t>Output of Product (in g)</w:t>
            </w:r>
          </w:p>
        </w:tc>
        <w:tc>
          <w:tcPr>
            <w:tcW w:w="1175" w:type="dxa"/>
          </w:tcPr>
          <w:p w14:paraId="721F7F2D" w14:textId="37C94914" w:rsidR="00217CEE" w:rsidRPr="00860203" w:rsidRDefault="00217CEE" w:rsidP="00217CEE">
            <w:pPr>
              <w:pStyle w:val="Body"/>
              <w:rPr>
                <w:rFonts w:ascii="Arial" w:hAnsi="Arial" w:cs="Arial"/>
                <w:b/>
                <w:bCs/>
              </w:rPr>
            </w:pPr>
            <w:r w:rsidRPr="00860203">
              <w:rPr>
                <w:rFonts w:ascii="Arial" w:hAnsi="Arial" w:cs="Arial"/>
                <w:b/>
                <w:bCs/>
                <w:sz w:val="20"/>
              </w:rPr>
              <w:t>% Yield</w:t>
            </w:r>
          </w:p>
        </w:tc>
        <w:tc>
          <w:tcPr>
            <w:tcW w:w="1223" w:type="dxa"/>
          </w:tcPr>
          <w:p w14:paraId="6F0B5398" w14:textId="5118ABEC" w:rsidR="00217CEE" w:rsidRPr="0005488C" w:rsidRDefault="00217CEE" w:rsidP="00217CEE">
            <w:pPr>
              <w:pStyle w:val="Body"/>
              <w:rPr>
                <w:rFonts w:ascii="Arial" w:hAnsi="Arial" w:cs="Arial"/>
                <w:b/>
                <w:bCs/>
                <w:sz w:val="20"/>
              </w:rPr>
            </w:pPr>
            <w:r w:rsidRPr="0005488C">
              <w:rPr>
                <w:rFonts w:ascii="Arial" w:hAnsi="Arial" w:cs="Arial"/>
                <w:b/>
                <w:bCs/>
                <w:sz w:val="20"/>
              </w:rPr>
              <w:t>pH</w:t>
            </w:r>
          </w:p>
        </w:tc>
        <w:tc>
          <w:tcPr>
            <w:tcW w:w="1626" w:type="dxa"/>
          </w:tcPr>
          <w:p w14:paraId="2092DFAA" w14:textId="77777777" w:rsidR="00217CEE" w:rsidRPr="0005488C" w:rsidRDefault="00217CEE" w:rsidP="00217CEE">
            <w:pPr>
              <w:pStyle w:val="Body"/>
              <w:rPr>
                <w:rFonts w:ascii="Arial" w:hAnsi="Arial" w:cs="Arial"/>
                <w:b/>
                <w:bCs/>
                <w:sz w:val="20"/>
              </w:rPr>
            </w:pPr>
            <w:r w:rsidRPr="0005488C">
              <w:rPr>
                <w:rFonts w:ascii="Arial" w:hAnsi="Arial" w:cs="Arial"/>
                <w:b/>
                <w:bCs/>
                <w:sz w:val="20"/>
              </w:rPr>
              <w:t xml:space="preserve">Melting Point </w:t>
            </w:r>
          </w:p>
        </w:tc>
        <w:tc>
          <w:tcPr>
            <w:tcW w:w="1608" w:type="dxa"/>
          </w:tcPr>
          <w:p w14:paraId="3D9B3089" w14:textId="77777777" w:rsidR="00217CEE" w:rsidRPr="0005488C" w:rsidRDefault="00217CEE" w:rsidP="00217CEE">
            <w:pPr>
              <w:pStyle w:val="Body"/>
              <w:rPr>
                <w:rFonts w:ascii="Arial" w:hAnsi="Arial" w:cs="Arial"/>
                <w:b/>
                <w:bCs/>
                <w:sz w:val="20"/>
              </w:rPr>
            </w:pPr>
            <w:r w:rsidRPr="0005488C">
              <w:rPr>
                <w:rFonts w:ascii="Arial" w:hAnsi="Arial" w:cs="Arial"/>
                <w:b/>
                <w:bCs/>
                <w:sz w:val="20"/>
              </w:rPr>
              <w:t>% of Metal</w:t>
            </w:r>
          </w:p>
        </w:tc>
      </w:tr>
      <w:tr w:rsidR="00217CEE" w:rsidRPr="0005488C" w14:paraId="31CC5A05" w14:textId="77777777" w:rsidTr="00217CEE">
        <w:trPr>
          <w:trHeight w:val="429"/>
        </w:trPr>
        <w:tc>
          <w:tcPr>
            <w:tcW w:w="796" w:type="dxa"/>
          </w:tcPr>
          <w:p w14:paraId="29275F8C" w14:textId="77777777" w:rsidR="00217CEE" w:rsidRPr="0005488C" w:rsidRDefault="00217CEE" w:rsidP="00217CEE">
            <w:pPr>
              <w:pStyle w:val="Body"/>
              <w:rPr>
                <w:rFonts w:ascii="Arial" w:hAnsi="Arial" w:cs="Arial"/>
                <w:sz w:val="20"/>
              </w:rPr>
            </w:pPr>
            <w:r w:rsidRPr="0005488C">
              <w:rPr>
                <w:rFonts w:ascii="Arial" w:hAnsi="Arial" w:cs="Arial"/>
                <w:sz w:val="20"/>
              </w:rPr>
              <w:t>1</w:t>
            </w:r>
          </w:p>
        </w:tc>
        <w:tc>
          <w:tcPr>
            <w:tcW w:w="1344" w:type="dxa"/>
          </w:tcPr>
          <w:p w14:paraId="66894D95" w14:textId="77777777" w:rsidR="00217CEE" w:rsidRPr="0005488C" w:rsidRDefault="00217CEE" w:rsidP="00217CEE">
            <w:pPr>
              <w:pStyle w:val="Body"/>
              <w:rPr>
                <w:rFonts w:ascii="Arial" w:hAnsi="Arial" w:cs="Arial"/>
                <w:sz w:val="20"/>
              </w:rPr>
            </w:pPr>
            <w:r w:rsidRPr="0005488C">
              <w:rPr>
                <w:rFonts w:ascii="Arial" w:hAnsi="Arial" w:cs="Arial"/>
                <w:sz w:val="20"/>
              </w:rPr>
              <w:t>Sodium Soap</w:t>
            </w:r>
          </w:p>
        </w:tc>
        <w:tc>
          <w:tcPr>
            <w:tcW w:w="1175" w:type="dxa"/>
          </w:tcPr>
          <w:p w14:paraId="7C810A12" w14:textId="400560E1" w:rsidR="00217CEE" w:rsidRPr="0005488C" w:rsidRDefault="00217CEE" w:rsidP="00217CEE">
            <w:pPr>
              <w:pStyle w:val="Body"/>
              <w:rPr>
                <w:rFonts w:ascii="Arial" w:hAnsi="Arial" w:cs="Arial"/>
              </w:rPr>
            </w:pPr>
            <w:r w:rsidRPr="0005488C">
              <w:rPr>
                <w:rFonts w:ascii="Arial" w:hAnsi="Arial" w:cs="Arial"/>
                <w:sz w:val="20"/>
              </w:rPr>
              <w:t>20</w:t>
            </w:r>
          </w:p>
        </w:tc>
        <w:tc>
          <w:tcPr>
            <w:tcW w:w="1175" w:type="dxa"/>
          </w:tcPr>
          <w:p w14:paraId="7D6C5AA8" w14:textId="29625EB2" w:rsidR="00217CEE" w:rsidRPr="0005488C" w:rsidRDefault="00217CEE" w:rsidP="00217CEE">
            <w:pPr>
              <w:pStyle w:val="Body"/>
              <w:rPr>
                <w:rFonts w:ascii="Arial" w:hAnsi="Arial" w:cs="Arial"/>
              </w:rPr>
            </w:pPr>
            <w:r w:rsidRPr="0005488C">
              <w:rPr>
                <w:rFonts w:ascii="Arial" w:hAnsi="Arial" w:cs="Arial"/>
                <w:sz w:val="20"/>
              </w:rPr>
              <w:t xml:space="preserve">30.30 </w:t>
            </w:r>
          </w:p>
        </w:tc>
        <w:tc>
          <w:tcPr>
            <w:tcW w:w="1175" w:type="dxa"/>
          </w:tcPr>
          <w:p w14:paraId="40DEE4A1" w14:textId="3DD7AD07" w:rsidR="00217CEE" w:rsidRPr="0005488C" w:rsidRDefault="00217CEE" w:rsidP="00217CEE">
            <w:pPr>
              <w:pStyle w:val="Body"/>
              <w:rPr>
                <w:rFonts w:ascii="Arial" w:hAnsi="Arial" w:cs="Arial"/>
              </w:rPr>
            </w:pPr>
            <w:r w:rsidRPr="0005488C">
              <w:rPr>
                <w:rFonts w:ascii="Arial" w:hAnsi="Arial" w:cs="Arial"/>
                <w:sz w:val="20"/>
              </w:rPr>
              <w:t>151.5 %</w:t>
            </w:r>
          </w:p>
        </w:tc>
        <w:tc>
          <w:tcPr>
            <w:tcW w:w="1223" w:type="dxa"/>
          </w:tcPr>
          <w:p w14:paraId="3C723129" w14:textId="1D35B28B" w:rsidR="00217CEE" w:rsidRPr="0005488C" w:rsidRDefault="00217CEE" w:rsidP="00217CEE">
            <w:pPr>
              <w:pStyle w:val="Body"/>
              <w:rPr>
                <w:rFonts w:ascii="Arial" w:hAnsi="Arial" w:cs="Arial"/>
                <w:sz w:val="20"/>
              </w:rPr>
            </w:pPr>
            <w:r w:rsidRPr="0005488C">
              <w:rPr>
                <w:rFonts w:ascii="Arial" w:hAnsi="Arial" w:cs="Arial"/>
                <w:sz w:val="20"/>
              </w:rPr>
              <w:t>10.10</w:t>
            </w:r>
          </w:p>
        </w:tc>
        <w:tc>
          <w:tcPr>
            <w:tcW w:w="1626" w:type="dxa"/>
          </w:tcPr>
          <w:p w14:paraId="03D4B82E" w14:textId="77777777" w:rsidR="00217CEE" w:rsidRPr="0005488C" w:rsidRDefault="00217CEE" w:rsidP="00217CEE">
            <w:pPr>
              <w:pStyle w:val="Body"/>
              <w:rPr>
                <w:rFonts w:ascii="Arial" w:hAnsi="Arial" w:cs="Arial"/>
                <w:sz w:val="20"/>
              </w:rPr>
            </w:pPr>
            <w:r w:rsidRPr="0005488C">
              <w:rPr>
                <w:rFonts w:ascii="Arial" w:hAnsi="Arial" w:cs="Arial"/>
                <w:sz w:val="20"/>
              </w:rPr>
              <w:t>130 ºC</w:t>
            </w:r>
          </w:p>
        </w:tc>
        <w:tc>
          <w:tcPr>
            <w:tcW w:w="1608" w:type="dxa"/>
          </w:tcPr>
          <w:p w14:paraId="12AA7EBA" w14:textId="77777777" w:rsidR="00217CEE" w:rsidRPr="0005488C" w:rsidRDefault="00217CEE" w:rsidP="00217CEE">
            <w:pPr>
              <w:pStyle w:val="Body"/>
              <w:rPr>
                <w:rFonts w:ascii="Arial" w:hAnsi="Arial" w:cs="Arial"/>
                <w:sz w:val="20"/>
              </w:rPr>
            </w:pPr>
            <w:r w:rsidRPr="0005488C">
              <w:rPr>
                <w:rFonts w:ascii="Arial" w:hAnsi="Arial" w:cs="Arial"/>
                <w:sz w:val="20"/>
              </w:rPr>
              <w:t>6.71 %</w:t>
            </w:r>
          </w:p>
        </w:tc>
      </w:tr>
      <w:tr w:rsidR="00217CEE" w:rsidRPr="0005488C" w14:paraId="246B3C6D" w14:textId="77777777" w:rsidTr="00217CEE">
        <w:trPr>
          <w:trHeight w:val="411"/>
        </w:trPr>
        <w:tc>
          <w:tcPr>
            <w:tcW w:w="796" w:type="dxa"/>
          </w:tcPr>
          <w:p w14:paraId="07A6515B" w14:textId="77777777" w:rsidR="00217CEE" w:rsidRPr="0005488C" w:rsidRDefault="00217CEE" w:rsidP="00217CEE">
            <w:pPr>
              <w:pStyle w:val="Body"/>
              <w:rPr>
                <w:rFonts w:ascii="Arial" w:hAnsi="Arial" w:cs="Arial"/>
                <w:sz w:val="20"/>
              </w:rPr>
            </w:pPr>
            <w:r w:rsidRPr="0005488C">
              <w:rPr>
                <w:rFonts w:ascii="Arial" w:hAnsi="Arial" w:cs="Arial"/>
                <w:sz w:val="20"/>
              </w:rPr>
              <w:t>2</w:t>
            </w:r>
          </w:p>
        </w:tc>
        <w:tc>
          <w:tcPr>
            <w:tcW w:w="1344" w:type="dxa"/>
          </w:tcPr>
          <w:p w14:paraId="128BB3E1" w14:textId="77777777" w:rsidR="00217CEE" w:rsidRPr="0005488C" w:rsidRDefault="00217CEE" w:rsidP="00217CEE">
            <w:pPr>
              <w:pStyle w:val="Body"/>
              <w:rPr>
                <w:rFonts w:ascii="Arial" w:hAnsi="Arial" w:cs="Arial"/>
                <w:sz w:val="20"/>
              </w:rPr>
            </w:pPr>
            <w:r w:rsidRPr="0005488C">
              <w:rPr>
                <w:rFonts w:ascii="Arial" w:hAnsi="Arial" w:cs="Arial"/>
                <w:sz w:val="20"/>
              </w:rPr>
              <w:t>Copper Soap</w:t>
            </w:r>
          </w:p>
        </w:tc>
        <w:tc>
          <w:tcPr>
            <w:tcW w:w="1175" w:type="dxa"/>
          </w:tcPr>
          <w:p w14:paraId="0D35C6FC" w14:textId="1615C1A2" w:rsidR="00217CEE" w:rsidRPr="0005488C" w:rsidRDefault="00217CEE" w:rsidP="00217CEE">
            <w:pPr>
              <w:pStyle w:val="Body"/>
              <w:rPr>
                <w:rFonts w:ascii="Arial" w:hAnsi="Arial" w:cs="Arial"/>
              </w:rPr>
            </w:pPr>
            <w:r w:rsidRPr="0005488C">
              <w:rPr>
                <w:rFonts w:ascii="Arial" w:hAnsi="Arial" w:cs="Arial"/>
                <w:sz w:val="20"/>
              </w:rPr>
              <w:t>5</w:t>
            </w:r>
          </w:p>
        </w:tc>
        <w:tc>
          <w:tcPr>
            <w:tcW w:w="1175" w:type="dxa"/>
          </w:tcPr>
          <w:p w14:paraId="631F7043" w14:textId="5BB22064" w:rsidR="00217CEE" w:rsidRPr="0005488C" w:rsidRDefault="00217CEE" w:rsidP="00217CEE">
            <w:pPr>
              <w:pStyle w:val="Body"/>
              <w:rPr>
                <w:rFonts w:ascii="Arial" w:hAnsi="Arial" w:cs="Arial"/>
              </w:rPr>
            </w:pPr>
            <w:r w:rsidRPr="0005488C">
              <w:rPr>
                <w:rFonts w:ascii="Arial" w:hAnsi="Arial" w:cs="Arial"/>
                <w:sz w:val="20"/>
              </w:rPr>
              <w:t>2.7</w:t>
            </w:r>
          </w:p>
        </w:tc>
        <w:tc>
          <w:tcPr>
            <w:tcW w:w="1175" w:type="dxa"/>
          </w:tcPr>
          <w:p w14:paraId="48229574" w14:textId="5B91938A" w:rsidR="00217CEE" w:rsidRPr="0005488C" w:rsidRDefault="00217CEE" w:rsidP="00217CEE">
            <w:pPr>
              <w:pStyle w:val="Body"/>
              <w:rPr>
                <w:rFonts w:ascii="Arial" w:hAnsi="Arial" w:cs="Arial"/>
              </w:rPr>
            </w:pPr>
            <w:r w:rsidRPr="0005488C">
              <w:rPr>
                <w:rFonts w:ascii="Arial" w:hAnsi="Arial" w:cs="Arial"/>
                <w:sz w:val="20"/>
              </w:rPr>
              <w:t>54%</w:t>
            </w:r>
          </w:p>
        </w:tc>
        <w:tc>
          <w:tcPr>
            <w:tcW w:w="1223" w:type="dxa"/>
          </w:tcPr>
          <w:p w14:paraId="14806B79" w14:textId="513F37AA" w:rsidR="00217CEE" w:rsidRPr="0005488C" w:rsidRDefault="00217CEE" w:rsidP="00217CEE">
            <w:pPr>
              <w:pStyle w:val="Body"/>
              <w:rPr>
                <w:rFonts w:ascii="Arial" w:hAnsi="Arial" w:cs="Arial"/>
                <w:sz w:val="20"/>
              </w:rPr>
            </w:pPr>
            <w:r w:rsidRPr="0005488C">
              <w:rPr>
                <w:rFonts w:ascii="Arial" w:hAnsi="Arial" w:cs="Arial"/>
                <w:sz w:val="20"/>
              </w:rPr>
              <w:t>5.00</w:t>
            </w:r>
          </w:p>
        </w:tc>
        <w:tc>
          <w:tcPr>
            <w:tcW w:w="1626" w:type="dxa"/>
          </w:tcPr>
          <w:p w14:paraId="1DA7C54B" w14:textId="77777777" w:rsidR="00217CEE" w:rsidRPr="0005488C" w:rsidRDefault="00217CEE" w:rsidP="00217CEE">
            <w:pPr>
              <w:pStyle w:val="Body"/>
              <w:rPr>
                <w:rFonts w:ascii="Arial" w:hAnsi="Arial" w:cs="Arial"/>
                <w:sz w:val="20"/>
              </w:rPr>
            </w:pPr>
            <w:r w:rsidRPr="0005488C">
              <w:rPr>
                <w:rFonts w:ascii="Arial" w:hAnsi="Arial" w:cs="Arial"/>
                <w:sz w:val="20"/>
              </w:rPr>
              <w:t>100 ºC</w:t>
            </w:r>
          </w:p>
        </w:tc>
        <w:tc>
          <w:tcPr>
            <w:tcW w:w="1608" w:type="dxa"/>
          </w:tcPr>
          <w:p w14:paraId="48489AE6" w14:textId="77777777" w:rsidR="00217CEE" w:rsidRPr="0005488C" w:rsidRDefault="00217CEE" w:rsidP="00217CEE">
            <w:pPr>
              <w:pStyle w:val="Body"/>
              <w:rPr>
                <w:rFonts w:ascii="Arial" w:hAnsi="Arial" w:cs="Arial"/>
                <w:sz w:val="20"/>
              </w:rPr>
            </w:pPr>
            <w:r w:rsidRPr="0005488C">
              <w:rPr>
                <w:rFonts w:ascii="Arial" w:hAnsi="Arial" w:cs="Arial"/>
                <w:sz w:val="20"/>
              </w:rPr>
              <w:t>9.62 %</w:t>
            </w:r>
          </w:p>
        </w:tc>
      </w:tr>
      <w:tr w:rsidR="00217CEE" w:rsidRPr="0005488C" w14:paraId="2A039E7D" w14:textId="77777777" w:rsidTr="00217CEE">
        <w:trPr>
          <w:trHeight w:val="429"/>
        </w:trPr>
        <w:tc>
          <w:tcPr>
            <w:tcW w:w="796" w:type="dxa"/>
          </w:tcPr>
          <w:p w14:paraId="40F9F764" w14:textId="77777777" w:rsidR="00217CEE" w:rsidRPr="0005488C" w:rsidRDefault="00217CEE" w:rsidP="00217CEE">
            <w:pPr>
              <w:pStyle w:val="Body"/>
              <w:rPr>
                <w:rFonts w:ascii="Arial" w:hAnsi="Arial" w:cs="Arial"/>
                <w:sz w:val="20"/>
              </w:rPr>
            </w:pPr>
            <w:r w:rsidRPr="0005488C">
              <w:rPr>
                <w:rFonts w:ascii="Arial" w:hAnsi="Arial" w:cs="Arial"/>
                <w:sz w:val="20"/>
              </w:rPr>
              <w:t>3</w:t>
            </w:r>
          </w:p>
        </w:tc>
        <w:tc>
          <w:tcPr>
            <w:tcW w:w="1344" w:type="dxa"/>
          </w:tcPr>
          <w:p w14:paraId="50949058" w14:textId="77777777" w:rsidR="00217CEE" w:rsidRPr="0005488C" w:rsidRDefault="00217CEE" w:rsidP="00217CEE">
            <w:pPr>
              <w:pStyle w:val="Body"/>
              <w:rPr>
                <w:rFonts w:ascii="Arial" w:hAnsi="Arial" w:cs="Arial"/>
                <w:sz w:val="20"/>
              </w:rPr>
            </w:pPr>
            <w:r w:rsidRPr="0005488C">
              <w:rPr>
                <w:rFonts w:ascii="Arial" w:hAnsi="Arial" w:cs="Arial"/>
                <w:sz w:val="20"/>
              </w:rPr>
              <w:t>Zinc Soap</w:t>
            </w:r>
          </w:p>
        </w:tc>
        <w:tc>
          <w:tcPr>
            <w:tcW w:w="1175" w:type="dxa"/>
          </w:tcPr>
          <w:p w14:paraId="475FE322" w14:textId="7AD5EE98" w:rsidR="00217CEE" w:rsidRPr="0005488C" w:rsidRDefault="00217CEE" w:rsidP="00217CEE">
            <w:pPr>
              <w:pStyle w:val="Body"/>
              <w:rPr>
                <w:rFonts w:ascii="Arial" w:hAnsi="Arial" w:cs="Arial"/>
              </w:rPr>
            </w:pPr>
            <w:r w:rsidRPr="0005488C">
              <w:rPr>
                <w:rFonts w:ascii="Arial" w:hAnsi="Arial" w:cs="Arial"/>
                <w:sz w:val="20"/>
              </w:rPr>
              <w:t>5</w:t>
            </w:r>
          </w:p>
        </w:tc>
        <w:tc>
          <w:tcPr>
            <w:tcW w:w="1175" w:type="dxa"/>
          </w:tcPr>
          <w:p w14:paraId="44996418" w14:textId="7C2F38C6" w:rsidR="00217CEE" w:rsidRPr="0005488C" w:rsidRDefault="00217CEE" w:rsidP="00217CEE">
            <w:pPr>
              <w:pStyle w:val="Body"/>
              <w:rPr>
                <w:rFonts w:ascii="Arial" w:hAnsi="Arial" w:cs="Arial"/>
              </w:rPr>
            </w:pPr>
            <w:r w:rsidRPr="0005488C">
              <w:rPr>
                <w:rFonts w:ascii="Arial" w:hAnsi="Arial" w:cs="Arial"/>
                <w:sz w:val="20"/>
              </w:rPr>
              <w:t>2.9</w:t>
            </w:r>
          </w:p>
        </w:tc>
        <w:tc>
          <w:tcPr>
            <w:tcW w:w="1175" w:type="dxa"/>
          </w:tcPr>
          <w:p w14:paraId="4BA1D744" w14:textId="3AA1F200" w:rsidR="00217CEE" w:rsidRPr="0005488C" w:rsidRDefault="00217CEE" w:rsidP="00217CEE">
            <w:pPr>
              <w:pStyle w:val="Body"/>
              <w:rPr>
                <w:rFonts w:ascii="Arial" w:hAnsi="Arial" w:cs="Arial"/>
              </w:rPr>
            </w:pPr>
            <w:r w:rsidRPr="0005488C">
              <w:rPr>
                <w:rFonts w:ascii="Arial" w:hAnsi="Arial" w:cs="Arial"/>
                <w:sz w:val="20"/>
              </w:rPr>
              <w:t>58%</w:t>
            </w:r>
          </w:p>
        </w:tc>
        <w:tc>
          <w:tcPr>
            <w:tcW w:w="1223" w:type="dxa"/>
          </w:tcPr>
          <w:p w14:paraId="6E7251B7" w14:textId="28121015" w:rsidR="00217CEE" w:rsidRPr="0005488C" w:rsidRDefault="00217CEE" w:rsidP="00217CEE">
            <w:pPr>
              <w:pStyle w:val="Body"/>
              <w:rPr>
                <w:rFonts w:ascii="Arial" w:hAnsi="Arial" w:cs="Arial"/>
                <w:sz w:val="20"/>
              </w:rPr>
            </w:pPr>
            <w:r w:rsidRPr="0005488C">
              <w:rPr>
                <w:rFonts w:ascii="Arial" w:hAnsi="Arial" w:cs="Arial"/>
                <w:sz w:val="20"/>
              </w:rPr>
              <w:t>6.93</w:t>
            </w:r>
          </w:p>
        </w:tc>
        <w:tc>
          <w:tcPr>
            <w:tcW w:w="1626" w:type="dxa"/>
          </w:tcPr>
          <w:p w14:paraId="32B5B9D7" w14:textId="77777777" w:rsidR="00217CEE" w:rsidRPr="0005488C" w:rsidRDefault="00217CEE" w:rsidP="00217CEE">
            <w:pPr>
              <w:pStyle w:val="Body"/>
              <w:rPr>
                <w:rFonts w:ascii="Arial" w:hAnsi="Arial" w:cs="Arial"/>
                <w:sz w:val="20"/>
              </w:rPr>
            </w:pPr>
            <w:r w:rsidRPr="0005488C">
              <w:rPr>
                <w:rFonts w:ascii="Arial" w:hAnsi="Arial" w:cs="Arial"/>
                <w:sz w:val="20"/>
              </w:rPr>
              <w:t>80 ºC</w:t>
            </w:r>
          </w:p>
        </w:tc>
        <w:tc>
          <w:tcPr>
            <w:tcW w:w="1608" w:type="dxa"/>
          </w:tcPr>
          <w:p w14:paraId="00A7375D" w14:textId="77777777" w:rsidR="00217CEE" w:rsidRPr="0005488C" w:rsidRDefault="00217CEE" w:rsidP="00217CEE">
            <w:pPr>
              <w:pStyle w:val="Body"/>
              <w:rPr>
                <w:rFonts w:ascii="Arial" w:hAnsi="Arial" w:cs="Arial"/>
                <w:sz w:val="20"/>
              </w:rPr>
            </w:pPr>
            <w:r w:rsidRPr="0005488C">
              <w:rPr>
                <w:rFonts w:ascii="Arial" w:hAnsi="Arial" w:cs="Arial"/>
                <w:sz w:val="20"/>
              </w:rPr>
              <w:t>7.14 %</w:t>
            </w:r>
          </w:p>
        </w:tc>
      </w:tr>
    </w:tbl>
    <w:p w14:paraId="5CA96D7A" w14:textId="77777777" w:rsidR="00790ADA" w:rsidRPr="00FB3A86" w:rsidRDefault="00790ADA" w:rsidP="00441B6F">
      <w:pPr>
        <w:pStyle w:val="Body"/>
        <w:spacing w:after="0"/>
        <w:rPr>
          <w:rFonts w:ascii="Arial" w:hAnsi="Arial" w:cs="Arial"/>
        </w:rPr>
      </w:pPr>
    </w:p>
    <w:p w14:paraId="62968156" w14:textId="77777777" w:rsidR="000E2ED0" w:rsidRDefault="000E2ED0" w:rsidP="00441B6F">
      <w:pPr>
        <w:pStyle w:val="Head1"/>
        <w:spacing w:after="0"/>
        <w:jc w:val="both"/>
        <w:rPr>
          <w:rFonts w:ascii="Arial" w:hAnsi="Arial" w:cs="Arial"/>
        </w:rPr>
      </w:pPr>
    </w:p>
    <w:p w14:paraId="51831572" w14:textId="0DAC810A" w:rsidR="000E2ED0" w:rsidRPr="000E2ED0" w:rsidRDefault="000E2ED0" w:rsidP="000E2ED0">
      <w:pPr>
        <w:spacing w:line="360" w:lineRule="auto"/>
        <w:jc w:val="both"/>
        <w:rPr>
          <w:rFonts w:ascii="Arial" w:hAnsi="Arial" w:cs="Arial"/>
          <w:b/>
          <w:bCs/>
          <w:sz w:val="22"/>
          <w:szCs w:val="22"/>
          <w:vertAlign w:val="superscript"/>
        </w:rPr>
      </w:pPr>
      <w:r>
        <w:rPr>
          <w:rFonts w:ascii="Arial" w:hAnsi="Arial" w:cs="Arial"/>
          <w:b/>
          <w:bCs/>
          <w:sz w:val="22"/>
          <w:szCs w:val="22"/>
        </w:rPr>
        <w:t>2.6</w:t>
      </w:r>
      <w:r>
        <w:rPr>
          <w:rFonts w:ascii="Arial" w:hAnsi="Arial" w:cs="Arial"/>
          <w:b/>
          <w:bCs/>
        </w:rPr>
        <w:t xml:space="preserve"> </w:t>
      </w:r>
      <w:r w:rsidRPr="000E2ED0">
        <w:rPr>
          <w:rFonts w:ascii="Arial" w:hAnsi="Arial" w:cs="Arial"/>
          <w:b/>
          <w:bCs/>
          <w:sz w:val="22"/>
          <w:szCs w:val="22"/>
        </w:rPr>
        <w:t xml:space="preserve">DETERMINATION OF ALKALINITY OF SODIUM SOAP (IN TERMS OF % OF NaOH w/w) </w:t>
      </w:r>
      <w:sdt>
        <w:sdtPr>
          <w:rPr>
            <w:rFonts w:ascii="Arial" w:hAnsi="Arial" w:cs="Arial"/>
            <w:b/>
            <w:bCs/>
            <w:color w:val="000000"/>
            <w:sz w:val="22"/>
            <w:szCs w:val="22"/>
          </w:rPr>
          <w:tag w:val="MENDELEY_CITATION_v3_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"/>
          <w:id w:val="-91014890"/>
          <w:placeholder>
            <w:docPart w:val="DefaultPlaceholder_-1854013440"/>
          </w:placeholder>
        </w:sdtPr>
        <w:sdtEndPr/>
        <w:sdtContent>
          <w:r w:rsidR="00823DCA" w:rsidRPr="00823DCA">
            <w:rPr>
              <w:rFonts w:ascii="Arial" w:hAnsi="Arial" w:cs="Arial"/>
              <w:b/>
              <w:bCs/>
              <w:color w:val="000000"/>
              <w:sz w:val="22"/>
              <w:szCs w:val="22"/>
            </w:rPr>
            <w:t>(</w:t>
          </w:r>
          <w:proofErr w:type="spellStart"/>
          <w:r w:rsidR="00823DCA" w:rsidRPr="00823DCA">
            <w:rPr>
              <w:rFonts w:ascii="Arial" w:hAnsi="Arial" w:cs="Arial"/>
              <w:b/>
              <w:bCs/>
              <w:color w:val="000000"/>
              <w:sz w:val="22"/>
              <w:szCs w:val="22"/>
            </w:rPr>
            <w:t>Juzer</w:t>
          </w:r>
          <w:proofErr w:type="spellEnd"/>
          <w:r w:rsidR="00823DCA" w:rsidRPr="00823DCA">
            <w:rPr>
              <w:rFonts w:ascii="Arial" w:hAnsi="Arial" w:cs="Arial"/>
              <w:b/>
              <w:bCs/>
              <w:color w:val="000000"/>
              <w:sz w:val="22"/>
              <w:szCs w:val="22"/>
            </w:rPr>
            <w:t xml:space="preserve"> Ali </w:t>
          </w:r>
          <w:proofErr w:type="spellStart"/>
          <w:r w:rsidR="00823DCA" w:rsidRPr="00823DCA">
            <w:rPr>
              <w:rFonts w:ascii="Arial" w:hAnsi="Arial" w:cs="Arial"/>
              <w:b/>
              <w:bCs/>
              <w:color w:val="000000"/>
              <w:sz w:val="22"/>
              <w:szCs w:val="22"/>
            </w:rPr>
            <w:t>Rangwala</w:t>
          </w:r>
          <w:proofErr w:type="spellEnd"/>
          <w:r w:rsidR="00823DCA" w:rsidRPr="00823DCA">
            <w:rPr>
              <w:rFonts w:ascii="Arial" w:hAnsi="Arial" w:cs="Arial"/>
              <w:b/>
              <w:bCs/>
              <w:color w:val="000000"/>
              <w:sz w:val="22"/>
              <w:szCs w:val="22"/>
            </w:rPr>
            <w:t>, 2014)</w:t>
          </w:r>
        </w:sdtContent>
      </w:sdt>
    </w:p>
    <w:p w14:paraId="2CDAA8D5" w14:textId="7EEA265A" w:rsidR="000E2ED0" w:rsidRPr="000E2ED0" w:rsidRDefault="000E2ED0" w:rsidP="000E2ED0">
      <w:pPr>
        <w:spacing w:line="360" w:lineRule="auto"/>
        <w:jc w:val="both"/>
        <w:rPr>
          <w:rFonts w:ascii="Arial" w:hAnsi="Arial" w:cs="Arial"/>
          <w:vertAlign w:val="superscript"/>
        </w:rPr>
      </w:pPr>
      <w:r w:rsidRPr="000E2ED0">
        <w:rPr>
          <w:rFonts w:ascii="Arial" w:hAnsi="Arial" w:cs="Arial"/>
        </w:rPr>
        <w:t xml:space="preserve"> In order to determine the </w:t>
      </w:r>
      <w:r w:rsidR="00422BAE">
        <w:rPr>
          <w:rFonts w:ascii="Arial" w:hAnsi="Arial" w:cs="Arial"/>
        </w:rPr>
        <w:t>t</w:t>
      </w:r>
      <w:r w:rsidRPr="000E2ED0">
        <w:rPr>
          <w:rFonts w:ascii="Arial" w:hAnsi="Arial" w:cs="Arial"/>
        </w:rPr>
        <w:t xml:space="preserve">otal alkalinity content of soap standard titrimetric method was followed. 5 grams of dry soap was weighed in a </w:t>
      </w:r>
      <w:proofErr w:type="spellStart"/>
      <w:r w:rsidRPr="000E2ED0">
        <w:rPr>
          <w:rFonts w:ascii="Arial" w:hAnsi="Arial" w:cs="Arial"/>
        </w:rPr>
        <w:t>petridish</w:t>
      </w:r>
      <w:proofErr w:type="spellEnd"/>
      <w:r w:rsidRPr="000E2ED0">
        <w:rPr>
          <w:rFonts w:ascii="Arial" w:hAnsi="Arial" w:cs="Arial"/>
        </w:rPr>
        <w:t xml:space="preserve"> and transferred in a Round Bottom </w:t>
      </w:r>
      <w:r w:rsidR="00422BAE">
        <w:rPr>
          <w:rFonts w:ascii="Arial" w:hAnsi="Arial" w:cs="Arial"/>
        </w:rPr>
        <w:t>f</w:t>
      </w:r>
      <w:r w:rsidRPr="000E2ED0">
        <w:rPr>
          <w:rFonts w:ascii="Arial" w:hAnsi="Arial" w:cs="Arial"/>
        </w:rPr>
        <w:t xml:space="preserve">lask, 50 </w:t>
      </w:r>
      <w:r w:rsidR="00A513BC">
        <w:rPr>
          <w:rFonts w:ascii="Arial" w:hAnsi="Arial" w:cs="Arial"/>
        </w:rPr>
        <w:t>mL</w:t>
      </w:r>
      <w:r w:rsidRPr="000E2ED0">
        <w:rPr>
          <w:rFonts w:ascii="Arial" w:hAnsi="Arial" w:cs="Arial"/>
        </w:rPr>
        <w:t xml:space="preserve"> of neutralized </w:t>
      </w:r>
      <w:r w:rsidR="00422BAE">
        <w:rPr>
          <w:rFonts w:ascii="Arial" w:hAnsi="Arial" w:cs="Arial"/>
        </w:rPr>
        <w:t>e</w:t>
      </w:r>
      <w:r w:rsidRPr="000E2ED0">
        <w:rPr>
          <w:rFonts w:ascii="Arial" w:hAnsi="Arial" w:cs="Arial"/>
        </w:rPr>
        <w:t>thanol was added and mixture was refluxed till a clear solution was obtained. Approximately 1N H</w:t>
      </w:r>
      <w:r w:rsidRPr="000E2ED0">
        <w:rPr>
          <w:rFonts w:ascii="Arial" w:hAnsi="Arial" w:cs="Arial"/>
          <w:vertAlign w:val="subscript"/>
        </w:rPr>
        <w:t>2</w:t>
      </w:r>
      <w:r w:rsidRPr="000E2ED0">
        <w:rPr>
          <w:rFonts w:ascii="Arial" w:hAnsi="Arial" w:cs="Arial"/>
        </w:rPr>
        <w:t>SO</w:t>
      </w:r>
      <w:r w:rsidRPr="000E2ED0">
        <w:rPr>
          <w:rFonts w:ascii="Arial" w:hAnsi="Arial" w:cs="Arial"/>
          <w:vertAlign w:val="subscript"/>
        </w:rPr>
        <w:t xml:space="preserve">4 </w:t>
      </w:r>
      <w:r w:rsidRPr="000E2ED0">
        <w:rPr>
          <w:rFonts w:ascii="Arial" w:hAnsi="Arial" w:cs="Arial"/>
        </w:rPr>
        <w:t>was prepared by dissolving 98% AR H</w:t>
      </w:r>
      <w:r w:rsidRPr="000E2ED0">
        <w:rPr>
          <w:rFonts w:ascii="Arial" w:hAnsi="Arial" w:cs="Arial"/>
          <w:vertAlign w:val="subscript"/>
        </w:rPr>
        <w:t>2</w:t>
      </w:r>
      <w:r w:rsidRPr="000E2ED0">
        <w:rPr>
          <w:rFonts w:ascii="Arial" w:hAnsi="Arial" w:cs="Arial"/>
        </w:rPr>
        <w:t>SO</w:t>
      </w:r>
      <w:r w:rsidRPr="000E2ED0">
        <w:rPr>
          <w:rFonts w:ascii="Arial" w:hAnsi="Arial" w:cs="Arial"/>
          <w:vertAlign w:val="subscript"/>
        </w:rPr>
        <w:t>4</w:t>
      </w:r>
      <w:r w:rsidRPr="000E2ED0">
        <w:rPr>
          <w:rFonts w:ascii="Arial" w:hAnsi="Arial" w:cs="Arial"/>
        </w:rPr>
        <w:t xml:space="preserve"> in distilled water and diluting in a 250 </w:t>
      </w:r>
      <w:r w:rsidR="00A513BC">
        <w:rPr>
          <w:rFonts w:ascii="Arial" w:hAnsi="Arial" w:cs="Arial"/>
        </w:rPr>
        <w:t>mL</w:t>
      </w:r>
      <w:r w:rsidRPr="000E2ED0">
        <w:rPr>
          <w:rFonts w:ascii="Arial" w:hAnsi="Arial" w:cs="Arial"/>
        </w:rPr>
        <w:t xml:space="preserve"> standard volumetric flask. Exact normality of acid standard was determined by titrating it against standard 1N Na</w:t>
      </w:r>
      <w:r w:rsidRPr="000E2ED0">
        <w:rPr>
          <w:rFonts w:ascii="Arial" w:hAnsi="Arial" w:cs="Arial"/>
          <w:vertAlign w:val="subscript"/>
        </w:rPr>
        <w:t>2</w:t>
      </w:r>
      <w:r w:rsidRPr="000E2ED0">
        <w:rPr>
          <w:rFonts w:ascii="Arial" w:hAnsi="Arial" w:cs="Arial"/>
        </w:rPr>
        <w:t>CO</w:t>
      </w:r>
      <w:r w:rsidRPr="000E2ED0">
        <w:rPr>
          <w:rFonts w:ascii="Arial" w:hAnsi="Arial" w:cs="Arial"/>
          <w:vertAlign w:val="subscript"/>
        </w:rPr>
        <w:t>3</w:t>
      </w:r>
      <w:r w:rsidRPr="000E2ED0">
        <w:rPr>
          <w:rFonts w:ascii="Arial" w:hAnsi="Arial" w:cs="Arial"/>
        </w:rPr>
        <w:t xml:space="preserve"> solution using methyl orange indicator. Now solution of soap in alcohol was titrated against H</w:t>
      </w:r>
      <w:r w:rsidRPr="000E2ED0">
        <w:rPr>
          <w:rFonts w:ascii="Arial" w:hAnsi="Arial" w:cs="Arial"/>
          <w:vertAlign w:val="subscript"/>
        </w:rPr>
        <w:t>2</w:t>
      </w:r>
      <w:r w:rsidRPr="000E2ED0">
        <w:rPr>
          <w:rFonts w:ascii="Arial" w:hAnsi="Arial" w:cs="Arial"/>
        </w:rPr>
        <w:t>SO</w:t>
      </w:r>
      <w:r w:rsidRPr="000E2ED0">
        <w:rPr>
          <w:rFonts w:ascii="Arial" w:hAnsi="Arial" w:cs="Arial"/>
          <w:vertAlign w:val="subscript"/>
        </w:rPr>
        <w:t>4</w:t>
      </w:r>
      <w:r w:rsidRPr="000E2ED0">
        <w:rPr>
          <w:rFonts w:ascii="Arial" w:hAnsi="Arial" w:cs="Arial"/>
        </w:rPr>
        <w:t xml:space="preserve"> using phenolphthalein indicator. Alkalinity of </w:t>
      </w:r>
      <w:r w:rsidR="00422BAE">
        <w:rPr>
          <w:rFonts w:ascii="Arial" w:hAnsi="Arial" w:cs="Arial"/>
        </w:rPr>
        <w:t>s</w:t>
      </w:r>
      <w:r w:rsidRPr="000E2ED0">
        <w:rPr>
          <w:rFonts w:ascii="Arial" w:hAnsi="Arial" w:cs="Arial"/>
        </w:rPr>
        <w:t xml:space="preserve">odium </w:t>
      </w:r>
      <w:r w:rsidR="00422BAE">
        <w:rPr>
          <w:rFonts w:ascii="Arial" w:hAnsi="Arial" w:cs="Arial"/>
        </w:rPr>
        <w:t>s</w:t>
      </w:r>
      <w:r w:rsidRPr="000E2ED0">
        <w:rPr>
          <w:rFonts w:ascii="Arial" w:hAnsi="Arial" w:cs="Arial"/>
        </w:rPr>
        <w:t>oap is calculated in terms of % of NaOH w/w.</w:t>
      </w:r>
    </w:p>
    <w:p w14:paraId="6FA4D62C" w14:textId="7740A95D" w:rsidR="000E2ED0" w:rsidRDefault="000E2ED0" w:rsidP="000E2ED0">
      <w:pPr>
        <w:spacing w:line="360" w:lineRule="auto"/>
        <w:jc w:val="both"/>
        <w:rPr>
          <w:rFonts w:ascii="Arial" w:hAnsi="Arial" w:cs="Arial"/>
          <w:b/>
          <w:bCs/>
          <w:sz w:val="22"/>
          <w:szCs w:val="22"/>
          <w:u w:val="single"/>
          <w:vertAlign w:val="superscript"/>
        </w:rPr>
      </w:pPr>
      <w:r>
        <w:rPr>
          <w:rFonts w:ascii="Arial" w:hAnsi="Arial" w:cs="Arial"/>
          <w:b/>
          <w:bCs/>
          <w:i/>
          <w:iCs/>
          <w:sz w:val="22"/>
          <w:szCs w:val="22"/>
        </w:rPr>
        <w:t xml:space="preserve">2.7 </w:t>
      </w:r>
      <w:r w:rsidRPr="000E2ED0">
        <w:rPr>
          <w:rFonts w:ascii="Arial" w:hAnsi="Arial" w:cs="Arial"/>
          <w:b/>
          <w:bCs/>
          <w:i/>
          <w:iCs/>
          <w:sz w:val="22"/>
          <w:szCs w:val="22"/>
        </w:rPr>
        <w:t>CHARACTERIZATION BY USING FTIR TECHNIQUE</w:t>
      </w:r>
      <w:r w:rsidRPr="000E2ED0">
        <w:rPr>
          <w:rFonts w:ascii="Arial" w:hAnsi="Arial" w:cs="Arial"/>
          <w:b/>
          <w:bCs/>
          <w:sz w:val="22"/>
          <w:szCs w:val="22"/>
        </w:rPr>
        <w:t xml:space="preserve"> </w:t>
      </w:r>
      <w:sdt>
        <w:sdtPr>
          <w:rPr>
            <w:rFonts w:ascii="Arial" w:hAnsi="Arial" w:cs="Arial"/>
            <w:b/>
            <w:bCs/>
            <w:color w:val="000000"/>
            <w:sz w:val="22"/>
            <w:szCs w:val="22"/>
          </w:rPr>
          <w:tag w:val="MENDELEY_CITATION_v3_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"/>
          <w:id w:val="-1387028384"/>
          <w:placeholder>
            <w:docPart w:val="DefaultPlaceholder_-1854013440"/>
          </w:placeholder>
        </w:sdtPr>
        <w:sdtEndPr/>
        <w:sdtContent>
          <w:r w:rsidR="00823DCA" w:rsidRPr="00823DCA">
            <w:rPr>
              <w:rFonts w:ascii="Arial" w:hAnsi="Arial" w:cs="Arial"/>
              <w:b/>
              <w:bCs/>
              <w:color w:val="000000"/>
              <w:sz w:val="22"/>
              <w:szCs w:val="22"/>
            </w:rPr>
            <w:t>(Shah, 2017)</w:t>
          </w:r>
        </w:sdtContent>
      </w:sdt>
    </w:p>
    <w:p w14:paraId="19A6790D" w14:textId="1B1D64BE" w:rsidR="000E2ED0" w:rsidRPr="000E2ED0" w:rsidRDefault="000E2ED0" w:rsidP="000E2ED0">
      <w:pPr>
        <w:spacing w:line="360" w:lineRule="auto"/>
        <w:jc w:val="both"/>
        <w:rPr>
          <w:rFonts w:ascii="Arial" w:hAnsi="Arial" w:cs="Arial"/>
          <w:b/>
          <w:bCs/>
          <w:sz w:val="22"/>
          <w:szCs w:val="22"/>
          <w:u w:val="single"/>
          <w:vertAlign w:val="superscript"/>
        </w:rPr>
      </w:pPr>
      <w:r w:rsidRPr="000E2ED0">
        <w:rPr>
          <w:rFonts w:ascii="Arial" w:hAnsi="Arial" w:cs="Arial"/>
        </w:rPr>
        <w:t>Formation of Soap was confirmed by recording the Fourier Transform InfraRed</w:t>
      </w:r>
      <w:r w:rsidR="005D4A26">
        <w:rPr>
          <w:rFonts w:ascii="Arial" w:hAnsi="Arial" w:cs="Arial"/>
        </w:rPr>
        <w:t xml:space="preserve"> </w:t>
      </w:r>
      <w:r w:rsidRPr="000E2ED0">
        <w:rPr>
          <w:rFonts w:ascii="Arial" w:hAnsi="Arial" w:cs="Arial"/>
        </w:rPr>
        <w:t xml:space="preserve">spectrum of </w:t>
      </w:r>
      <w:r w:rsidR="00BA7DDC">
        <w:rPr>
          <w:rFonts w:ascii="Arial" w:hAnsi="Arial" w:cs="Arial"/>
        </w:rPr>
        <w:t>c</w:t>
      </w:r>
      <w:r w:rsidR="00AF5349">
        <w:rPr>
          <w:rFonts w:ascii="Arial" w:hAnsi="Arial" w:cs="Arial"/>
        </w:rPr>
        <w:t>ottonseed</w:t>
      </w:r>
      <w:r w:rsidRPr="000E2ED0">
        <w:rPr>
          <w:rFonts w:ascii="Arial" w:hAnsi="Arial" w:cs="Arial"/>
        </w:rPr>
        <w:t xml:space="preserve"> Oil and dry soap samples. Interpretation of Spectrum was done by using Origin software and with the help of standard literature. </w:t>
      </w:r>
    </w:p>
    <w:p w14:paraId="5DAE712E" w14:textId="27BABA3C" w:rsidR="00CF37A8" w:rsidRDefault="000E2ED0" w:rsidP="000E2ED0">
      <w:pPr>
        <w:spacing w:line="360" w:lineRule="auto"/>
        <w:jc w:val="both"/>
        <w:rPr>
          <w:rFonts w:ascii="Arial" w:hAnsi="Arial" w:cs="Arial"/>
        </w:rPr>
      </w:pPr>
      <w:r>
        <w:rPr>
          <w:rFonts w:ascii="Arial" w:hAnsi="Arial" w:cs="Arial"/>
          <w:b/>
          <w:bCs/>
          <w:i/>
          <w:iCs/>
          <w:sz w:val="22"/>
          <w:szCs w:val="22"/>
        </w:rPr>
        <w:t xml:space="preserve">2.8 </w:t>
      </w:r>
      <w:r w:rsidRPr="000E2ED0">
        <w:rPr>
          <w:rFonts w:ascii="Arial" w:hAnsi="Arial" w:cs="Arial"/>
          <w:b/>
          <w:bCs/>
          <w:i/>
          <w:iCs/>
          <w:sz w:val="22"/>
          <w:szCs w:val="22"/>
        </w:rPr>
        <w:t>CHARACTERIZATION OF COPPER SOAP BY X RAY DIFFRACTION</w:t>
      </w:r>
      <w:sdt>
        <w:sdtPr>
          <w:rPr>
            <w:rFonts w:ascii="Arial" w:hAnsi="Arial" w:cs="Arial"/>
            <w:b/>
            <w:bCs/>
            <w:i/>
            <w:iCs/>
            <w:color w:val="000000"/>
            <w:sz w:val="22"/>
            <w:szCs w:val="22"/>
          </w:rPr>
          <w:tag w:val="MENDELEY_CITATION_v3_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"/>
          <w:id w:val="-1323897571"/>
          <w:placeholder>
            <w:docPart w:val="DefaultPlaceholder_-1854013440"/>
          </w:placeholder>
        </w:sdtPr>
        <w:sdtEndPr/>
        <w:sdtContent>
          <w:r w:rsidR="00823DCA" w:rsidRPr="00823DCA">
            <w:rPr>
              <w:rFonts w:ascii="Arial" w:hAnsi="Arial" w:cs="Arial"/>
              <w:b/>
              <w:bCs/>
              <w:i/>
              <w:iCs/>
              <w:color w:val="000000"/>
              <w:sz w:val="22"/>
              <w:szCs w:val="22"/>
            </w:rPr>
            <w:t>(</w:t>
          </w:r>
          <w:proofErr w:type="spellStart"/>
          <w:r w:rsidR="00823DCA" w:rsidRPr="00823DCA">
            <w:rPr>
              <w:rFonts w:ascii="Arial" w:hAnsi="Arial" w:cs="Arial"/>
              <w:b/>
              <w:bCs/>
              <w:i/>
              <w:iCs/>
              <w:color w:val="000000"/>
              <w:sz w:val="22"/>
              <w:szCs w:val="22"/>
            </w:rPr>
            <w:t>Corbeil</w:t>
          </w:r>
          <w:proofErr w:type="spellEnd"/>
          <w:r w:rsidR="00823DCA" w:rsidRPr="00823DCA">
            <w:rPr>
              <w:rFonts w:ascii="Arial" w:hAnsi="Arial" w:cs="Arial"/>
              <w:b/>
              <w:bCs/>
              <w:i/>
              <w:iCs/>
              <w:color w:val="000000"/>
              <w:sz w:val="22"/>
              <w:szCs w:val="22"/>
            </w:rPr>
            <w:t xml:space="preserve"> M-C, 2002)</w:t>
          </w:r>
        </w:sdtContent>
      </w:sdt>
      <w:commentRangeStart w:id="2"/>
      <w:commentRangeEnd w:id="2"/>
      <w:r w:rsidRPr="000E2ED0">
        <w:rPr>
          <w:rFonts w:ascii="Arial" w:hAnsi="Arial" w:cs="Arial"/>
          <w:b/>
          <w:bCs/>
          <w:i/>
          <w:iCs/>
          <w:sz w:val="22"/>
          <w:szCs w:val="22"/>
        </w:rPr>
        <w:t xml:space="preserve"> </w:t>
      </w:r>
      <w:r>
        <w:rPr>
          <w:rFonts w:ascii="Arial" w:hAnsi="Arial" w:cs="Arial"/>
        </w:rPr>
        <w:t xml:space="preserve">        </w:t>
      </w:r>
    </w:p>
    <w:p w14:paraId="6D822BCB" w14:textId="48C1D9A1" w:rsidR="000E2ED0" w:rsidRPr="000E2ED0" w:rsidRDefault="000E2ED0" w:rsidP="000E2ED0">
      <w:pPr>
        <w:spacing w:line="360" w:lineRule="auto"/>
        <w:jc w:val="both"/>
        <w:rPr>
          <w:rFonts w:ascii="Arial" w:hAnsi="Arial" w:cs="Arial"/>
          <w:b/>
          <w:bCs/>
          <w:sz w:val="22"/>
          <w:szCs w:val="22"/>
          <w:u w:val="single"/>
          <w:vertAlign w:val="superscript"/>
        </w:rPr>
      </w:pPr>
      <w:r>
        <w:rPr>
          <w:rFonts w:ascii="Arial" w:hAnsi="Arial" w:cs="Arial"/>
        </w:rPr>
        <w:t xml:space="preserve"> </w:t>
      </w:r>
      <w:r w:rsidRPr="000E2ED0">
        <w:rPr>
          <w:rFonts w:ascii="Arial" w:hAnsi="Arial" w:cs="Arial"/>
        </w:rPr>
        <w:t xml:space="preserve">X-ray Diffraction of </w:t>
      </w:r>
      <w:r w:rsidR="00BA7DDC">
        <w:rPr>
          <w:rFonts w:ascii="Arial" w:hAnsi="Arial" w:cs="Arial"/>
        </w:rPr>
        <w:t>c</w:t>
      </w:r>
      <w:r w:rsidRPr="000E2ED0">
        <w:rPr>
          <w:rFonts w:ascii="Arial" w:hAnsi="Arial" w:cs="Arial"/>
        </w:rPr>
        <w:t xml:space="preserve">opper </w:t>
      </w:r>
      <w:r w:rsidR="00BA7DDC">
        <w:rPr>
          <w:rFonts w:ascii="Arial" w:hAnsi="Arial" w:cs="Arial"/>
        </w:rPr>
        <w:t>s</w:t>
      </w:r>
      <w:r w:rsidRPr="000E2ED0">
        <w:rPr>
          <w:rFonts w:ascii="Arial" w:hAnsi="Arial" w:cs="Arial"/>
        </w:rPr>
        <w:t xml:space="preserve">oap from </w:t>
      </w:r>
      <w:r w:rsidR="00BA7DDC">
        <w:rPr>
          <w:rFonts w:ascii="Arial" w:hAnsi="Arial" w:cs="Arial"/>
        </w:rPr>
        <w:t>c</w:t>
      </w:r>
      <w:r w:rsidR="00AF5349">
        <w:rPr>
          <w:rFonts w:ascii="Arial" w:hAnsi="Arial" w:cs="Arial"/>
        </w:rPr>
        <w:t>ottonseed</w:t>
      </w:r>
      <w:r w:rsidRPr="000E2ED0">
        <w:rPr>
          <w:rFonts w:ascii="Arial" w:hAnsi="Arial" w:cs="Arial"/>
        </w:rPr>
        <w:t xml:space="preserve"> oil was recorded, analysis of data was done by using Origin software. Peak Positions were used to determine interplanar spacing d from Braggs </w:t>
      </w:r>
      <w:r w:rsidR="00BA7DDC">
        <w:rPr>
          <w:rFonts w:ascii="Arial" w:hAnsi="Arial" w:cs="Arial"/>
        </w:rPr>
        <w:t>e</w:t>
      </w:r>
      <w:r w:rsidRPr="000E2ED0">
        <w:rPr>
          <w:rFonts w:ascii="Arial" w:hAnsi="Arial" w:cs="Arial"/>
        </w:rPr>
        <w:t xml:space="preserve">quation and crystallite particle size was calculated by using Scherrer equation. </w:t>
      </w:r>
    </w:p>
    <w:p w14:paraId="22AE27F6" w14:textId="77777777" w:rsidR="000E2ED0" w:rsidRDefault="000E2ED0" w:rsidP="000E2ED0">
      <w:pPr>
        <w:spacing w:line="360" w:lineRule="auto"/>
        <w:jc w:val="both"/>
        <w:rPr>
          <w:rFonts w:ascii="Arial" w:hAnsi="Arial" w:cs="Arial"/>
          <w:i/>
          <w:iCs/>
        </w:rPr>
      </w:pPr>
    </w:p>
    <w:p w14:paraId="20527AA9" w14:textId="38CB9B25" w:rsidR="00CF37A8" w:rsidRDefault="000E2ED0" w:rsidP="000E2ED0">
      <w:pPr>
        <w:spacing w:line="360" w:lineRule="auto"/>
        <w:jc w:val="both"/>
        <w:rPr>
          <w:rFonts w:ascii="Arial" w:hAnsi="Arial" w:cs="Arial"/>
          <w:b/>
          <w:bCs/>
          <w:sz w:val="22"/>
          <w:szCs w:val="22"/>
        </w:rPr>
      </w:pPr>
      <w:r w:rsidRPr="000E2ED0">
        <w:rPr>
          <w:rFonts w:ascii="Arial" w:hAnsi="Arial" w:cs="Arial"/>
          <w:b/>
          <w:bCs/>
          <w:i/>
          <w:iCs/>
          <w:sz w:val="22"/>
          <w:szCs w:val="22"/>
        </w:rPr>
        <w:t>2.9 STUDY OF ANTIMICROBIAL ACTIVITY ON PLANT PATHOGENS</w:t>
      </w:r>
      <w:r w:rsidR="00F8237D">
        <w:rPr>
          <w:rFonts w:ascii="Arial" w:hAnsi="Arial" w:cs="Arial"/>
          <w:b/>
          <w:bCs/>
          <w:i/>
          <w:iCs/>
          <w:sz w:val="22"/>
          <w:szCs w:val="22"/>
        </w:rPr>
        <w:t xml:space="preserve"> </w:t>
      </w:r>
      <w:sdt>
        <w:sdtPr>
          <w:rPr>
            <w:rFonts w:ascii="Arial" w:hAnsi="Arial" w:cs="Arial"/>
            <w:b/>
            <w:bCs/>
            <w:i/>
            <w:iCs/>
            <w:color w:val="000000"/>
            <w:sz w:val="22"/>
            <w:szCs w:val="22"/>
          </w:rPr>
          <w:tag w:val="MENDELEY_CITATION_v3_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"/>
          <w:id w:val="955759475"/>
          <w:placeholder>
            <w:docPart w:val="DefaultPlaceholder_-1854013440"/>
          </w:placeholder>
        </w:sdtPr>
        <w:sdtEndPr/>
        <w:sdtContent>
          <w:r w:rsidR="00823DCA" w:rsidRPr="00823DCA">
            <w:rPr>
              <w:rFonts w:ascii="Arial" w:hAnsi="Arial" w:cs="Arial"/>
              <w:b/>
              <w:i/>
              <w:color w:val="000000"/>
              <w:sz w:val="22"/>
            </w:rPr>
            <w:t>(Shema Khan, 2017, Jain et al., 2020, Lavanya &amp; Jagathy, 2021)</w:t>
          </w:r>
        </w:sdtContent>
      </w:sdt>
    </w:p>
    <w:p w14:paraId="12BB2168" w14:textId="4FCDAC29" w:rsidR="000E2ED0" w:rsidRPr="000E2ED0" w:rsidRDefault="000E2ED0" w:rsidP="000E2ED0">
      <w:pPr>
        <w:spacing w:line="360" w:lineRule="auto"/>
        <w:jc w:val="both"/>
        <w:rPr>
          <w:rFonts w:ascii="Arial" w:hAnsi="Arial" w:cs="Arial"/>
          <w:b/>
          <w:bCs/>
          <w:sz w:val="22"/>
          <w:szCs w:val="22"/>
          <w:u w:val="single"/>
          <w:vertAlign w:val="superscript"/>
        </w:rPr>
      </w:pPr>
      <w:r w:rsidRPr="000E2ED0">
        <w:rPr>
          <w:rFonts w:ascii="Arial" w:hAnsi="Arial" w:cs="Arial"/>
        </w:rPr>
        <w:t xml:space="preserve"> Antimicrobial activity of prepared soap samples was studied on pathogenic fungi </w:t>
      </w:r>
      <w:r w:rsidRPr="000E2ED0">
        <w:rPr>
          <w:rFonts w:ascii="Arial" w:hAnsi="Arial" w:cs="Arial"/>
          <w:i/>
          <w:iCs/>
        </w:rPr>
        <w:t xml:space="preserve">Phytophthora </w:t>
      </w:r>
      <w:proofErr w:type="spellStart"/>
      <w:r w:rsidRPr="000E2ED0">
        <w:rPr>
          <w:rFonts w:ascii="Arial" w:hAnsi="Arial" w:cs="Arial"/>
          <w:i/>
          <w:iCs/>
        </w:rPr>
        <w:t>infestans</w:t>
      </w:r>
      <w:proofErr w:type="spellEnd"/>
      <w:r w:rsidRPr="000E2ED0">
        <w:rPr>
          <w:rFonts w:ascii="Arial" w:hAnsi="Arial" w:cs="Arial"/>
          <w:i/>
          <w:iCs/>
        </w:rPr>
        <w:t xml:space="preserve">, Fusarium </w:t>
      </w:r>
      <w:proofErr w:type="spellStart"/>
      <w:r w:rsidRPr="000E2ED0">
        <w:rPr>
          <w:rFonts w:ascii="Arial" w:hAnsi="Arial" w:cs="Arial"/>
          <w:i/>
          <w:iCs/>
        </w:rPr>
        <w:t>solani</w:t>
      </w:r>
      <w:proofErr w:type="spellEnd"/>
      <w:r w:rsidRPr="000E2ED0">
        <w:rPr>
          <w:rFonts w:ascii="Arial" w:hAnsi="Arial" w:cs="Arial"/>
        </w:rPr>
        <w:t xml:space="preserve"> and pathogenic bacteria </w:t>
      </w:r>
      <w:r w:rsidRPr="000E2ED0">
        <w:rPr>
          <w:rFonts w:ascii="Arial" w:hAnsi="Arial" w:cs="Arial"/>
          <w:i/>
          <w:iCs/>
        </w:rPr>
        <w:t xml:space="preserve">Erwinia </w:t>
      </w:r>
      <w:proofErr w:type="spellStart"/>
      <w:r w:rsidRPr="000E2ED0">
        <w:rPr>
          <w:rFonts w:ascii="Arial" w:hAnsi="Arial" w:cs="Arial"/>
          <w:i/>
          <w:iCs/>
        </w:rPr>
        <w:t>amylovora</w:t>
      </w:r>
      <w:proofErr w:type="spellEnd"/>
      <w:r w:rsidRPr="000E2ED0">
        <w:rPr>
          <w:rFonts w:ascii="Arial" w:hAnsi="Arial" w:cs="Arial"/>
        </w:rPr>
        <w:t xml:space="preserve"> and </w:t>
      </w:r>
      <w:proofErr w:type="spellStart"/>
      <w:r w:rsidRPr="000E2ED0">
        <w:rPr>
          <w:rFonts w:ascii="Arial" w:hAnsi="Arial" w:cs="Arial"/>
          <w:i/>
          <w:iCs/>
        </w:rPr>
        <w:t>Clavibacter</w:t>
      </w:r>
      <w:proofErr w:type="spellEnd"/>
      <w:r w:rsidRPr="000E2ED0">
        <w:rPr>
          <w:rFonts w:ascii="Arial" w:hAnsi="Arial" w:cs="Arial"/>
          <w:i/>
          <w:iCs/>
        </w:rPr>
        <w:t xml:space="preserve"> </w:t>
      </w:r>
      <w:proofErr w:type="spellStart"/>
      <w:r w:rsidRPr="000E2ED0">
        <w:rPr>
          <w:rFonts w:ascii="Arial" w:hAnsi="Arial" w:cs="Arial"/>
          <w:i/>
          <w:iCs/>
        </w:rPr>
        <w:t>michiganensis</w:t>
      </w:r>
      <w:proofErr w:type="spellEnd"/>
      <w:r w:rsidRPr="000E2ED0">
        <w:rPr>
          <w:rFonts w:ascii="Arial" w:hAnsi="Arial" w:cs="Arial"/>
          <w:i/>
          <w:iCs/>
        </w:rPr>
        <w:t>.</w:t>
      </w:r>
      <w:r w:rsidRPr="000E2ED0">
        <w:rPr>
          <w:rFonts w:ascii="Arial" w:hAnsi="Arial" w:cs="Arial"/>
        </w:rPr>
        <w:t xml:space="preserve"> All microbial strains were ATCC cultures and procured from </w:t>
      </w:r>
      <w:proofErr w:type="spellStart"/>
      <w:r w:rsidRPr="000E2ED0">
        <w:rPr>
          <w:rFonts w:ascii="Arial" w:hAnsi="Arial" w:cs="Arial"/>
        </w:rPr>
        <w:t>Himedia</w:t>
      </w:r>
      <w:proofErr w:type="spellEnd"/>
      <w:r w:rsidRPr="000E2ED0">
        <w:rPr>
          <w:rFonts w:ascii="Arial" w:hAnsi="Arial" w:cs="Arial"/>
        </w:rPr>
        <w:t xml:space="preserve"> Laboratories </w:t>
      </w:r>
      <w:proofErr w:type="spellStart"/>
      <w:r w:rsidRPr="000E2ED0">
        <w:rPr>
          <w:rFonts w:ascii="Arial" w:hAnsi="Arial" w:cs="Arial"/>
        </w:rPr>
        <w:t>Pvt.Ltd</w:t>
      </w:r>
      <w:proofErr w:type="spellEnd"/>
      <w:r w:rsidRPr="000E2ED0">
        <w:rPr>
          <w:rFonts w:ascii="Arial" w:hAnsi="Arial" w:cs="Arial"/>
        </w:rPr>
        <w:t xml:space="preserve">. India. Soap solution or stock solution was prepared by dissolving samples in Dimethyl </w:t>
      </w:r>
      <w:proofErr w:type="spellStart"/>
      <w:r w:rsidRPr="000E2ED0">
        <w:rPr>
          <w:rFonts w:ascii="Arial" w:hAnsi="Arial" w:cs="Arial"/>
        </w:rPr>
        <w:t>Sulphoxide</w:t>
      </w:r>
      <w:proofErr w:type="spellEnd"/>
      <w:r w:rsidRPr="000E2ED0">
        <w:rPr>
          <w:rFonts w:ascii="Arial" w:hAnsi="Arial" w:cs="Arial"/>
        </w:rPr>
        <w:t xml:space="preserve"> (DMSO) solvent at a concentration equivalent to 10% w/v. Serial dilutions of 5%, 2%, 1% and 0.5% w/v were prepared from the stock solution and antimicrobial activity was studied on Muller-Hinton Agar plates for bacterial culture and Potato Dextrose Agar Plates for fungal cultures. Results were noted in the form of Zone of Inhibition after incubation at 37 degree Celsius. For bacterial samples, observations were recorded after 24 hours, whereas for fungal samples, results were recorded after 5 days.</w:t>
      </w:r>
    </w:p>
    <w:p w14:paraId="5628327B" w14:textId="77777777" w:rsidR="000E2ED0" w:rsidRDefault="000E2ED0" w:rsidP="00441B6F">
      <w:pPr>
        <w:pStyle w:val="Head1"/>
        <w:spacing w:after="0"/>
        <w:jc w:val="both"/>
        <w:rPr>
          <w:rFonts w:ascii="Arial" w:hAnsi="Arial" w:cs="Arial"/>
        </w:rPr>
      </w:pPr>
    </w:p>
    <w:p w14:paraId="5F31986A" w14:textId="77777777" w:rsidR="000E2ED0" w:rsidRDefault="000E2ED0" w:rsidP="00441B6F">
      <w:pPr>
        <w:pStyle w:val="Head1"/>
        <w:spacing w:after="0"/>
        <w:jc w:val="both"/>
        <w:rPr>
          <w:rFonts w:ascii="Arial" w:hAnsi="Arial" w:cs="Arial"/>
        </w:rPr>
      </w:pPr>
    </w:p>
    <w:p w14:paraId="0ABA5224" w14:textId="77777777" w:rsidR="000E2ED0" w:rsidRDefault="000E2ED0" w:rsidP="00441B6F">
      <w:pPr>
        <w:pStyle w:val="Head1"/>
        <w:spacing w:after="0"/>
        <w:jc w:val="both"/>
        <w:rPr>
          <w:rFonts w:ascii="Arial" w:hAnsi="Arial" w:cs="Arial"/>
        </w:rPr>
      </w:pPr>
    </w:p>
    <w:p w14:paraId="6AD9D5FB" w14:textId="3302BA8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1F2F745" w14:textId="77777777" w:rsidR="00790ADA" w:rsidRPr="00FB3A86" w:rsidRDefault="00790ADA" w:rsidP="00441B6F">
      <w:pPr>
        <w:pStyle w:val="Head1"/>
        <w:spacing w:after="0"/>
        <w:jc w:val="both"/>
        <w:rPr>
          <w:rFonts w:ascii="Arial" w:hAnsi="Arial" w:cs="Arial"/>
        </w:rPr>
      </w:pPr>
    </w:p>
    <w:p w14:paraId="6C912A31" w14:textId="17816700" w:rsidR="0038762E" w:rsidRPr="0038762E" w:rsidRDefault="0038762E" w:rsidP="0038762E">
      <w:pPr>
        <w:autoSpaceDE w:val="0"/>
        <w:autoSpaceDN w:val="0"/>
        <w:adjustRightInd w:val="0"/>
        <w:jc w:val="both"/>
        <w:rPr>
          <w:rFonts w:ascii="Arial" w:hAnsi="Arial" w:cs="Arial"/>
          <w:b/>
          <w:bCs/>
          <w:i/>
          <w:iCs/>
          <w:sz w:val="22"/>
          <w:szCs w:val="22"/>
        </w:rPr>
      </w:pPr>
      <w:r w:rsidRPr="0038762E">
        <w:rPr>
          <w:rFonts w:ascii="Arial" w:hAnsi="Arial" w:cs="Arial"/>
          <w:b/>
          <w:bCs/>
          <w:i/>
          <w:iCs/>
          <w:sz w:val="22"/>
          <w:szCs w:val="22"/>
        </w:rPr>
        <w:t>3.1 Calculation of Total Alkalinity of Sodium Soap</w:t>
      </w:r>
    </w:p>
    <w:p w14:paraId="180C8BFF" w14:textId="77777777" w:rsidR="0038762E" w:rsidRPr="0038762E" w:rsidRDefault="0038762E" w:rsidP="0038762E">
      <w:pPr>
        <w:autoSpaceDE w:val="0"/>
        <w:autoSpaceDN w:val="0"/>
        <w:adjustRightInd w:val="0"/>
        <w:jc w:val="both"/>
        <w:rPr>
          <w:rFonts w:ascii="Arial" w:hAnsi="Arial" w:cs="Arial"/>
          <w:szCs w:val="22"/>
          <w:u w:val="single"/>
        </w:rPr>
      </w:pPr>
    </w:p>
    <w:p w14:paraId="34636238" w14:textId="77777777" w:rsidR="0038762E" w:rsidRPr="0038762E" w:rsidRDefault="0038762E" w:rsidP="0038762E">
      <w:pPr>
        <w:autoSpaceDE w:val="0"/>
        <w:autoSpaceDN w:val="0"/>
        <w:adjustRightInd w:val="0"/>
        <w:jc w:val="both"/>
        <w:rPr>
          <w:rFonts w:ascii="Arial" w:hAnsi="Arial" w:cs="Arial"/>
          <w:szCs w:val="22"/>
          <w:vertAlign w:val="subscript"/>
        </w:rPr>
      </w:pPr>
      <w:r w:rsidRPr="0038762E">
        <w:rPr>
          <w:rFonts w:ascii="Arial" w:hAnsi="Arial" w:cs="Arial"/>
          <w:szCs w:val="22"/>
        </w:rPr>
        <w:t xml:space="preserve">                              N</w:t>
      </w:r>
      <w:r w:rsidRPr="0038762E">
        <w:rPr>
          <w:rFonts w:ascii="Arial" w:hAnsi="Arial" w:cs="Arial"/>
          <w:szCs w:val="22"/>
          <w:vertAlign w:val="subscript"/>
        </w:rPr>
        <w:t>A</w:t>
      </w:r>
      <w:r w:rsidRPr="0038762E">
        <w:rPr>
          <w:rFonts w:ascii="Arial" w:hAnsi="Arial" w:cs="Arial"/>
          <w:szCs w:val="22"/>
        </w:rPr>
        <w:t xml:space="preserve"> x V</w:t>
      </w:r>
      <w:r w:rsidRPr="0038762E">
        <w:rPr>
          <w:rFonts w:ascii="Arial" w:hAnsi="Arial" w:cs="Arial"/>
          <w:szCs w:val="22"/>
          <w:vertAlign w:val="subscript"/>
        </w:rPr>
        <w:t>A</w:t>
      </w:r>
      <w:r w:rsidRPr="0038762E">
        <w:rPr>
          <w:rFonts w:ascii="Arial" w:hAnsi="Arial" w:cs="Arial"/>
          <w:szCs w:val="22"/>
        </w:rPr>
        <w:t xml:space="preserve"> = N</w:t>
      </w:r>
      <w:r w:rsidRPr="0038762E">
        <w:rPr>
          <w:rFonts w:ascii="Arial" w:hAnsi="Arial" w:cs="Arial"/>
          <w:szCs w:val="22"/>
          <w:vertAlign w:val="subscript"/>
        </w:rPr>
        <w:t xml:space="preserve">B </w:t>
      </w:r>
      <w:r w:rsidRPr="0038762E">
        <w:rPr>
          <w:rFonts w:ascii="Arial" w:hAnsi="Arial" w:cs="Arial"/>
          <w:szCs w:val="22"/>
        </w:rPr>
        <w:t>x V</w:t>
      </w:r>
      <w:r w:rsidRPr="0038762E">
        <w:rPr>
          <w:rFonts w:ascii="Arial" w:hAnsi="Arial" w:cs="Arial"/>
          <w:szCs w:val="22"/>
          <w:vertAlign w:val="subscript"/>
        </w:rPr>
        <w:t>B</w:t>
      </w:r>
    </w:p>
    <w:p w14:paraId="63BBDB1A" w14:textId="063E8D3B"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Where, N</w:t>
      </w:r>
      <w:r w:rsidRPr="0038762E">
        <w:rPr>
          <w:rFonts w:ascii="Arial" w:hAnsi="Arial" w:cs="Arial"/>
          <w:szCs w:val="22"/>
          <w:vertAlign w:val="subscript"/>
        </w:rPr>
        <w:t>A</w:t>
      </w:r>
      <w:r w:rsidRPr="0038762E">
        <w:rPr>
          <w:rFonts w:ascii="Arial" w:hAnsi="Arial" w:cs="Arial"/>
          <w:szCs w:val="22"/>
        </w:rPr>
        <w:t xml:space="preserve"> = Normality of </w:t>
      </w:r>
      <w:r w:rsidR="006937AD">
        <w:rPr>
          <w:rFonts w:ascii="Arial" w:hAnsi="Arial" w:cs="Arial"/>
          <w:szCs w:val="22"/>
        </w:rPr>
        <w:t>a</w:t>
      </w:r>
      <w:r w:rsidRPr="0038762E">
        <w:rPr>
          <w:rFonts w:ascii="Arial" w:hAnsi="Arial" w:cs="Arial"/>
          <w:szCs w:val="22"/>
        </w:rPr>
        <w:t>cid i.e. H</w:t>
      </w:r>
      <w:r w:rsidRPr="0038762E">
        <w:rPr>
          <w:rFonts w:ascii="Arial" w:hAnsi="Arial" w:cs="Arial"/>
          <w:szCs w:val="22"/>
          <w:vertAlign w:val="subscript"/>
        </w:rPr>
        <w:t>2</w:t>
      </w:r>
      <w:r w:rsidRPr="0038762E">
        <w:rPr>
          <w:rFonts w:ascii="Arial" w:hAnsi="Arial" w:cs="Arial"/>
          <w:szCs w:val="22"/>
        </w:rPr>
        <w:t>SO</w:t>
      </w:r>
      <w:r w:rsidRPr="0038762E">
        <w:rPr>
          <w:rFonts w:ascii="Arial" w:hAnsi="Arial" w:cs="Arial"/>
          <w:szCs w:val="22"/>
          <w:vertAlign w:val="subscript"/>
        </w:rPr>
        <w:t>4</w:t>
      </w:r>
    </w:p>
    <w:p w14:paraId="38D16FB4" w14:textId="6C6CB68C"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N</w:t>
      </w:r>
      <w:r w:rsidRPr="0038762E">
        <w:rPr>
          <w:rFonts w:ascii="Arial" w:hAnsi="Arial" w:cs="Arial"/>
          <w:szCs w:val="22"/>
          <w:vertAlign w:val="subscript"/>
        </w:rPr>
        <w:t>B</w:t>
      </w:r>
      <w:r w:rsidRPr="0038762E">
        <w:rPr>
          <w:rFonts w:ascii="Arial" w:hAnsi="Arial" w:cs="Arial"/>
          <w:szCs w:val="22"/>
        </w:rPr>
        <w:t xml:space="preserve">= Normality of </w:t>
      </w:r>
      <w:r w:rsidR="006937AD">
        <w:rPr>
          <w:rFonts w:ascii="Arial" w:hAnsi="Arial" w:cs="Arial"/>
          <w:szCs w:val="22"/>
        </w:rPr>
        <w:t>b</w:t>
      </w:r>
      <w:r w:rsidRPr="0038762E">
        <w:rPr>
          <w:rFonts w:ascii="Arial" w:hAnsi="Arial" w:cs="Arial"/>
          <w:szCs w:val="22"/>
        </w:rPr>
        <w:t>ase i.e. Na</w:t>
      </w:r>
      <w:r w:rsidRPr="0038762E">
        <w:rPr>
          <w:rFonts w:ascii="Arial" w:hAnsi="Arial" w:cs="Arial"/>
          <w:szCs w:val="22"/>
          <w:vertAlign w:val="subscript"/>
        </w:rPr>
        <w:t>2</w:t>
      </w:r>
      <w:r w:rsidRPr="0038762E">
        <w:rPr>
          <w:rFonts w:ascii="Arial" w:hAnsi="Arial" w:cs="Arial"/>
          <w:szCs w:val="22"/>
        </w:rPr>
        <w:t>CO</w:t>
      </w:r>
      <w:r w:rsidRPr="0038762E">
        <w:rPr>
          <w:rFonts w:ascii="Arial" w:hAnsi="Arial" w:cs="Arial"/>
          <w:szCs w:val="22"/>
          <w:vertAlign w:val="subscript"/>
        </w:rPr>
        <w:t>3</w:t>
      </w:r>
      <w:r w:rsidRPr="0038762E">
        <w:rPr>
          <w:rFonts w:ascii="Arial" w:hAnsi="Arial" w:cs="Arial"/>
          <w:szCs w:val="22"/>
        </w:rPr>
        <w:t>= 1N</w:t>
      </w:r>
    </w:p>
    <w:p w14:paraId="55B71E83" w14:textId="2D824215"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V</w:t>
      </w:r>
      <w:r w:rsidRPr="0038762E">
        <w:rPr>
          <w:rFonts w:ascii="Arial" w:hAnsi="Arial" w:cs="Arial"/>
          <w:szCs w:val="22"/>
          <w:vertAlign w:val="subscript"/>
        </w:rPr>
        <w:t>A</w:t>
      </w:r>
      <w:r w:rsidRPr="0038762E">
        <w:rPr>
          <w:rFonts w:ascii="Arial" w:hAnsi="Arial" w:cs="Arial"/>
          <w:szCs w:val="22"/>
        </w:rPr>
        <w:t xml:space="preserve"> = Volume of </w:t>
      </w:r>
      <w:r w:rsidR="006937AD">
        <w:rPr>
          <w:rFonts w:ascii="Arial" w:hAnsi="Arial" w:cs="Arial"/>
          <w:szCs w:val="22"/>
        </w:rPr>
        <w:t>a</w:t>
      </w:r>
      <w:r w:rsidRPr="0038762E">
        <w:rPr>
          <w:rFonts w:ascii="Arial" w:hAnsi="Arial" w:cs="Arial"/>
          <w:szCs w:val="22"/>
        </w:rPr>
        <w:t xml:space="preserve">cid (Burette Reading at End Point) = 13.5 </w:t>
      </w:r>
      <w:r w:rsidR="00A513BC">
        <w:rPr>
          <w:rFonts w:ascii="Arial" w:hAnsi="Arial" w:cs="Arial"/>
          <w:szCs w:val="22"/>
        </w:rPr>
        <w:t>mL</w:t>
      </w:r>
    </w:p>
    <w:p w14:paraId="6D1A646C" w14:textId="735DE70C"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V</w:t>
      </w:r>
      <w:r w:rsidRPr="0038762E">
        <w:rPr>
          <w:rFonts w:ascii="Arial" w:hAnsi="Arial" w:cs="Arial"/>
          <w:szCs w:val="22"/>
          <w:vertAlign w:val="subscript"/>
        </w:rPr>
        <w:t>B</w:t>
      </w:r>
      <w:r w:rsidRPr="0038762E">
        <w:rPr>
          <w:rFonts w:ascii="Arial" w:hAnsi="Arial" w:cs="Arial"/>
          <w:szCs w:val="22"/>
        </w:rPr>
        <w:t xml:space="preserve"> = Volume of </w:t>
      </w:r>
      <w:r w:rsidR="006937AD">
        <w:rPr>
          <w:rFonts w:ascii="Arial" w:hAnsi="Arial" w:cs="Arial"/>
          <w:szCs w:val="22"/>
        </w:rPr>
        <w:t>b</w:t>
      </w:r>
      <w:r w:rsidRPr="0038762E">
        <w:rPr>
          <w:rFonts w:ascii="Arial" w:hAnsi="Arial" w:cs="Arial"/>
          <w:szCs w:val="22"/>
        </w:rPr>
        <w:t>ase i.e. Na</w:t>
      </w:r>
      <w:r w:rsidRPr="0038762E">
        <w:rPr>
          <w:rFonts w:ascii="Arial" w:hAnsi="Arial" w:cs="Arial"/>
          <w:szCs w:val="22"/>
          <w:vertAlign w:val="subscript"/>
        </w:rPr>
        <w:t>2</w:t>
      </w:r>
      <w:r w:rsidRPr="0038762E">
        <w:rPr>
          <w:rFonts w:ascii="Arial" w:hAnsi="Arial" w:cs="Arial"/>
          <w:szCs w:val="22"/>
        </w:rPr>
        <w:t>CO</w:t>
      </w:r>
      <w:r w:rsidRPr="0038762E">
        <w:rPr>
          <w:rFonts w:ascii="Arial" w:hAnsi="Arial" w:cs="Arial"/>
          <w:szCs w:val="22"/>
          <w:vertAlign w:val="subscript"/>
        </w:rPr>
        <w:t>3</w:t>
      </w:r>
      <w:r w:rsidRPr="0038762E">
        <w:rPr>
          <w:rFonts w:ascii="Arial" w:hAnsi="Arial" w:cs="Arial"/>
          <w:szCs w:val="22"/>
        </w:rPr>
        <w:t xml:space="preserve"> = 20 </w:t>
      </w:r>
      <w:r w:rsidR="00A513BC">
        <w:rPr>
          <w:rFonts w:ascii="Arial" w:hAnsi="Arial" w:cs="Arial"/>
          <w:szCs w:val="22"/>
        </w:rPr>
        <w:t>mL</w:t>
      </w:r>
    </w:p>
    <w:p w14:paraId="288B8576" w14:textId="77777777" w:rsidR="0038762E" w:rsidRPr="0038762E" w:rsidRDefault="0038762E" w:rsidP="0038762E">
      <w:pPr>
        <w:autoSpaceDE w:val="0"/>
        <w:autoSpaceDN w:val="0"/>
        <w:adjustRightInd w:val="0"/>
        <w:jc w:val="both"/>
        <w:rPr>
          <w:rFonts w:ascii="Arial" w:hAnsi="Arial" w:cs="Arial"/>
          <w:szCs w:val="22"/>
        </w:rPr>
      </w:pPr>
    </w:p>
    <w:p w14:paraId="0B8BCE05"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N</w:t>
      </w:r>
      <w:r w:rsidRPr="0038762E">
        <w:rPr>
          <w:rFonts w:ascii="Arial" w:hAnsi="Arial" w:cs="Arial"/>
          <w:szCs w:val="22"/>
          <w:vertAlign w:val="subscript"/>
        </w:rPr>
        <w:t>A</w:t>
      </w:r>
      <w:r w:rsidRPr="0038762E">
        <w:rPr>
          <w:rFonts w:ascii="Arial" w:hAnsi="Arial" w:cs="Arial"/>
          <w:szCs w:val="22"/>
        </w:rPr>
        <w:t xml:space="preserve"> = 1 x 20/13.5 = 1.48 N H</w:t>
      </w:r>
      <w:r w:rsidRPr="0038762E">
        <w:rPr>
          <w:rFonts w:ascii="Arial" w:hAnsi="Arial" w:cs="Arial"/>
          <w:szCs w:val="22"/>
          <w:vertAlign w:val="subscript"/>
        </w:rPr>
        <w:t>2</w:t>
      </w:r>
      <w:r w:rsidRPr="0038762E">
        <w:rPr>
          <w:rFonts w:ascii="Arial" w:hAnsi="Arial" w:cs="Arial"/>
          <w:szCs w:val="22"/>
        </w:rPr>
        <w:t>SO</w:t>
      </w:r>
      <w:r w:rsidRPr="0038762E">
        <w:rPr>
          <w:rFonts w:ascii="Arial" w:hAnsi="Arial" w:cs="Arial"/>
          <w:szCs w:val="22"/>
          <w:vertAlign w:val="subscript"/>
        </w:rPr>
        <w:t>4</w:t>
      </w:r>
    </w:p>
    <w:p w14:paraId="0D6B5A9B" w14:textId="77777777" w:rsidR="0038762E" w:rsidRPr="0038762E" w:rsidRDefault="0038762E" w:rsidP="0038762E">
      <w:pPr>
        <w:autoSpaceDE w:val="0"/>
        <w:autoSpaceDN w:val="0"/>
        <w:adjustRightInd w:val="0"/>
        <w:jc w:val="both"/>
        <w:rPr>
          <w:rFonts w:ascii="Arial" w:hAnsi="Arial" w:cs="Arial"/>
          <w:szCs w:val="22"/>
        </w:rPr>
      </w:pPr>
    </w:p>
    <w:p w14:paraId="6A7F960B"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N</w:t>
      </w:r>
      <w:r w:rsidRPr="0038762E">
        <w:rPr>
          <w:rFonts w:ascii="Arial" w:hAnsi="Arial" w:cs="Arial"/>
          <w:szCs w:val="22"/>
          <w:vertAlign w:val="subscript"/>
        </w:rPr>
        <w:t xml:space="preserve">H2SO4 </w:t>
      </w:r>
      <w:r w:rsidRPr="0038762E">
        <w:rPr>
          <w:rFonts w:ascii="Arial" w:hAnsi="Arial" w:cs="Arial"/>
          <w:szCs w:val="22"/>
        </w:rPr>
        <w:t>x V</w:t>
      </w:r>
      <w:r w:rsidRPr="0038762E">
        <w:rPr>
          <w:rFonts w:ascii="Arial" w:hAnsi="Arial" w:cs="Arial"/>
          <w:szCs w:val="22"/>
          <w:vertAlign w:val="subscript"/>
        </w:rPr>
        <w:t xml:space="preserve">H2SO4 </w:t>
      </w:r>
      <w:r w:rsidRPr="0038762E">
        <w:rPr>
          <w:rFonts w:ascii="Arial" w:hAnsi="Arial" w:cs="Arial"/>
          <w:szCs w:val="22"/>
        </w:rPr>
        <w:t xml:space="preserve">= </w:t>
      </w:r>
      <w:proofErr w:type="spellStart"/>
      <w:proofErr w:type="gram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vertAlign w:val="subscript"/>
        </w:rPr>
        <w:t xml:space="preserve">  </w:t>
      </w:r>
      <w:r w:rsidRPr="0038762E">
        <w:rPr>
          <w:rFonts w:ascii="Arial" w:hAnsi="Arial" w:cs="Arial"/>
          <w:szCs w:val="22"/>
        </w:rPr>
        <w:t>x</w:t>
      </w:r>
      <w:proofErr w:type="gramEnd"/>
      <w:r w:rsidRPr="0038762E">
        <w:rPr>
          <w:rFonts w:ascii="Arial" w:hAnsi="Arial" w:cs="Arial"/>
          <w:szCs w:val="22"/>
        </w:rPr>
        <w:t xml:space="preserve"> </w:t>
      </w:r>
      <w:proofErr w:type="spellStart"/>
      <w:r w:rsidRPr="0038762E">
        <w:rPr>
          <w:rFonts w:ascii="Arial" w:hAnsi="Arial" w:cs="Arial"/>
          <w:szCs w:val="22"/>
        </w:rPr>
        <w:t>V</w:t>
      </w:r>
      <w:r w:rsidRPr="0038762E">
        <w:rPr>
          <w:rFonts w:ascii="Arial" w:hAnsi="Arial" w:cs="Arial"/>
          <w:szCs w:val="22"/>
          <w:vertAlign w:val="subscript"/>
        </w:rPr>
        <w:t>NaOH</w:t>
      </w:r>
      <w:proofErr w:type="spellEnd"/>
    </w:p>
    <w:p w14:paraId="3BAC0481" w14:textId="77777777" w:rsidR="0038762E" w:rsidRPr="0038762E" w:rsidRDefault="0038762E" w:rsidP="0038762E">
      <w:pPr>
        <w:autoSpaceDE w:val="0"/>
        <w:autoSpaceDN w:val="0"/>
        <w:adjustRightInd w:val="0"/>
        <w:jc w:val="both"/>
        <w:rPr>
          <w:rFonts w:ascii="Arial" w:hAnsi="Arial" w:cs="Arial"/>
          <w:szCs w:val="22"/>
        </w:rPr>
      </w:pPr>
    </w:p>
    <w:p w14:paraId="5135A0E7" w14:textId="44DCB2B0"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Volume of </w:t>
      </w:r>
      <w:proofErr w:type="spellStart"/>
      <w:r w:rsidRPr="0038762E">
        <w:rPr>
          <w:rFonts w:ascii="Arial" w:hAnsi="Arial" w:cs="Arial"/>
          <w:szCs w:val="22"/>
        </w:rPr>
        <w:t>Titre</w:t>
      </w:r>
      <w:proofErr w:type="spellEnd"/>
      <w:r w:rsidRPr="0038762E">
        <w:rPr>
          <w:rFonts w:ascii="Arial" w:hAnsi="Arial" w:cs="Arial"/>
          <w:szCs w:val="22"/>
        </w:rPr>
        <w:t xml:space="preserve"> (Soap solution) i.e. NaOH = 50 </w:t>
      </w:r>
      <w:r w:rsidR="00A513BC">
        <w:rPr>
          <w:rFonts w:ascii="Arial" w:hAnsi="Arial" w:cs="Arial"/>
          <w:szCs w:val="22"/>
        </w:rPr>
        <w:t>mL</w:t>
      </w:r>
      <w:r w:rsidRPr="0038762E">
        <w:rPr>
          <w:rFonts w:ascii="Arial" w:hAnsi="Arial" w:cs="Arial"/>
          <w:szCs w:val="22"/>
        </w:rPr>
        <w:t xml:space="preserve">  </w:t>
      </w:r>
    </w:p>
    <w:p w14:paraId="116AA82B" w14:textId="1C60BAA3"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lastRenderedPageBreak/>
        <w:t xml:space="preserve">               Volume of Titrant H</w:t>
      </w:r>
      <w:r w:rsidRPr="0038762E">
        <w:rPr>
          <w:rFonts w:ascii="Arial" w:hAnsi="Arial" w:cs="Arial"/>
          <w:szCs w:val="22"/>
          <w:vertAlign w:val="subscript"/>
        </w:rPr>
        <w:t>2</w:t>
      </w:r>
      <w:r w:rsidRPr="0038762E">
        <w:rPr>
          <w:rFonts w:ascii="Arial" w:hAnsi="Arial" w:cs="Arial"/>
          <w:szCs w:val="22"/>
        </w:rPr>
        <w:t>SO</w:t>
      </w:r>
      <w:r w:rsidRPr="0038762E">
        <w:rPr>
          <w:rFonts w:ascii="Arial" w:hAnsi="Arial" w:cs="Arial"/>
          <w:szCs w:val="22"/>
          <w:vertAlign w:val="subscript"/>
        </w:rPr>
        <w:t>4</w:t>
      </w:r>
      <w:r w:rsidRPr="0038762E">
        <w:rPr>
          <w:rFonts w:ascii="Arial" w:hAnsi="Arial" w:cs="Arial"/>
          <w:szCs w:val="22"/>
        </w:rPr>
        <w:t xml:space="preserve"> at end point = 5.5 </w:t>
      </w:r>
      <w:r w:rsidR="00A513BC">
        <w:rPr>
          <w:rFonts w:ascii="Arial" w:hAnsi="Arial" w:cs="Arial"/>
          <w:szCs w:val="22"/>
        </w:rPr>
        <w:t>mL</w:t>
      </w:r>
    </w:p>
    <w:p w14:paraId="43C242D3"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1.48 x 5.5 = </w:t>
      </w:r>
      <w:proofErr w:type="spell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vertAlign w:val="subscript"/>
        </w:rPr>
        <w:t xml:space="preserve"> </w:t>
      </w:r>
      <w:r w:rsidRPr="0038762E">
        <w:rPr>
          <w:rFonts w:ascii="Arial" w:hAnsi="Arial" w:cs="Arial"/>
          <w:szCs w:val="22"/>
        </w:rPr>
        <w:t>x 50</w:t>
      </w:r>
    </w:p>
    <w:p w14:paraId="0E8A8441"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w:t>
      </w:r>
      <w:proofErr w:type="spell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rPr>
        <w:t xml:space="preserve"> = 0.1628 N</w:t>
      </w:r>
    </w:p>
    <w:p w14:paraId="73005ECB"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w:t>
      </w:r>
      <w:proofErr w:type="spellStart"/>
      <w:r w:rsidRPr="0038762E">
        <w:rPr>
          <w:rFonts w:ascii="Arial" w:hAnsi="Arial" w:cs="Arial"/>
          <w:szCs w:val="22"/>
        </w:rPr>
        <w:t>N</w:t>
      </w:r>
      <w:r w:rsidRPr="0038762E">
        <w:rPr>
          <w:rFonts w:ascii="Arial" w:hAnsi="Arial" w:cs="Arial"/>
          <w:szCs w:val="22"/>
          <w:vertAlign w:val="subscript"/>
        </w:rPr>
        <w:t>NaOH</w:t>
      </w:r>
      <w:proofErr w:type="spellEnd"/>
      <w:r w:rsidRPr="0038762E">
        <w:rPr>
          <w:rFonts w:ascii="Arial" w:hAnsi="Arial" w:cs="Arial"/>
          <w:szCs w:val="22"/>
        </w:rPr>
        <w:t xml:space="preserve"> x Equivalent wt. of NaOH = Conc. in g/L</w:t>
      </w:r>
    </w:p>
    <w:p w14:paraId="70417FE3"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0.1628 x 40 = 6.512 g/L</w:t>
      </w:r>
    </w:p>
    <w:p w14:paraId="1BD42845" w14:textId="726B792D"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1L or 1000 </w:t>
      </w:r>
      <w:r w:rsidR="00A513BC">
        <w:rPr>
          <w:rFonts w:ascii="Arial" w:hAnsi="Arial" w:cs="Arial"/>
          <w:szCs w:val="22"/>
        </w:rPr>
        <w:t>mL</w:t>
      </w:r>
      <w:r w:rsidRPr="0038762E">
        <w:rPr>
          <w:rFonts w:ascii="Arial" w:hAnsi="Arial" w:cs="Arial"/>
          <w:szCs w:val="22"/>
        </w:rPr>
        <w:t xml:space="preserve"> contains 6.512 g NaOH</w:t>
      </w:r>
    </w:p>
    <w:p w14:paraId="35199BD6" w14:textId="53674EEB"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50 </w:t>
      </w:r>
      <w:r w:rsidR="00A513BC">
        <w:rPr>
          <w:rFonts w:ascii="Arial" w:hAnsi="Arial" w:cs="Arial"/>
          <w:szCs w:val="22"/>
        </w:rPr>
        <w:t>mL</w:t>
      </w:r>
      <w:r w:rsidRPr="0038762E">
        <w:rPr>
          <w:rFonts w:ascii="Arial" w:hAnsi="Arial" w:cs="Arial"/>
          <w:szCs w:val="22"/>
        </w:rPr>
        <w:t xml:space="preserve"> contains 6.512/1000 x 50 = 0.3256 g NaOH</w:t>
      </w:r>
    </w:p>
    <w:p w14:paraId="327C2022" w14:textId="77777777" w:rsidR="0038762E" w:rsidRPr="0038762E" w:rsidRDefault="0038762E" w:rsidP="0038762E">
      <w:pPr>
        <w:autoSpaceDE w:val="0"/>
        <w:autoSpaceDN w:val="0"/>
        <w:adjustRightInd w:val="0"/>
        <w:jc w:val="both"/>
        <w:rPr>
          <w:rFonts w:ascii="Arial" w:hAnsi="Arial" w:cs="Arial"/>
          <w:szCs w:val="22"/>
        </w:rPr>
      </w:pPr>
    </w:p>
    <w:p w14:paraId="5EE98574"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 of NaOH = weight of NaOH in soap sample (in g) x 100/ weight of sample (in g)</w:t>
      </w:r>
    </w:p>
    <w:p w14:paraId="3FB18975" w14:textId="77777777" w:rsidR="0038762E" w:rsidRP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            % of NaOH = 0.3256 x 100/5.10 = 6.384 % w/w</w:t>
      </w:r>
    </w:p>
    <w:p w14:paraId="18F330F0" w14:textId="0F9E86AB" w:rsidR="0038762E" w:rsidRDefault="0038762E" w:rsidP="0038762E">
      <w:pPr>
        <w:autoSpaceDE w:val="0"/>
        <w:autoSpaceDN w:val="0"/>
        <w:adjustRightInd w:val="0"/>
        <w:jc w:val="both"/>
        <w:rPr>
          <w:rFonts w:ascii="Arial" w:hAnsi="Arial" w:cs="Arial"/>
          <w:szCs w:val="22"/>
        </w:rPr>
      </w:pPr>
      <w:r w:rsidRPr="0038762E">
        <w:rPr>
          <w:rFonts w:ascii="Arial" w:hAnsi="Arial" w:cs="Arial"/>
          <w:szCs w:val="22"/>
        </w:rPr>
        <w:t xml:space="preserve">Sodium soap obtained from </w:t>
      </w:r>
      <w:r w:rsidR="006937AD">
        <w:rPr>
          <w:rFonts w:ascii="Arial" w:hAnsi="Arial" w:cs="Arial"/>
          <w:szCs w:val="22"/>
        </w:rPr>
        <w:t>un</w:t>
      </w:r>
      <w:r w:rsidRPr="0038762E">
        <w:rPr>
          <w:rFonts w:ascii="Arial" w:hAnsi="Arial" w:cs="Arial"/>
          <w:szCs w:val="22"/>
        </w:rPr>
        <w:t xml:space="preserve">refined </w:t>
      </w:r>
      <w:r w:rsidR="006937AD">
        <w:rPr>
          <w:rFonts w:ascii="Arial" w:hAnsi="Arial" w:cs="Arial"/>
          <w:szCs w:val="22"/>
        </w:rPr>
        <w:t>c</w:t>
      </w:r>
      <w:r w:rsidR="00AF5349">
        <w:rPr>
          <w:rFonts w:ascii="Arial" w:hAnsi="Arial" w:cs="Arial"/>
          <w:szCs w:val="22"/>
        </w:rPr>
        <w:t>ottonseed</w:t>
      </w:r>
      <w:r w:rsidRPr="0038762E">
        <w:rPr>
          <w:rFonts w:ascii="Arial" w:hAnsi="Arial" w:cs="Arial"/>
          <w:szCs w:val="22"/>
        </w:rPr>
        <w:t xml:space="preserve"> oil had a metal content of around 6-7 % and free caustic alkalinity of around 6.3% which </w:t>
      </w:r>
      <w:proofErr w:type="gramStart"/>
      <w:r w:rsidRPr="0038762E">
        <w:rPr>
          <w:rFonts w:ascii="Arial" w:hAnsi="Arial" w:cs="Arial"/>
          <w:szCs w:val="22"/>
        </w:rPr>
        <w:t>is in agreement</w:t>
      </w:r>
      <w:proofErr w:type="gramEnd"/>
      <w:r w:rsidRPr="0038762E">
        <w:rPr>
          <w:rFonts w:ascii="Arial" w:hAnsi="Arial" w:cs="Arial"/>
          <w:szCs w:val="22"/>
        </w:rPr>
        <w:t xml:space="preserve"> with the flame photometric estimation and explains the pH value close to 10 in aqueous solution. Moderately alkaline soap tends to have antifungal activity because it hydrolyzes the cell wall of fungi, further rupturing the plasma membrane and causing denaturation of proteins by breaking the peptide bonds between amino acids.</w:t>
      </w:r>
    </w:p>
    <w:p w14:paraId="5BBE30E0" w14:textId="77777777" w:rsidR="00AB322F" w:rsidRPr="0038762E" w:rsidRDefault="00AB322F" w:rsidP="0038762E">
      <w:pPr>
        <w:autoSpaceDE w:val="0"/>
        <w:autoSpaceDN w:val="0"/>
        <w:adjustRightInd w:val="0"/>
        <w:jc w:val="both"/>
        <w:rPr>
          <w:rFonts w:ascii="Arial" w:hAnsi="Arial" w:cs="Arial"/>
          <w:szCs w:val="22"/>
        </w:rPr>
      </w:pPr>
    </w:p>
    <w:p w14:paraId="01A2BAA2" w14:textId="77777777" w:rsidR="00927834" w:rsidRDefault="00927834" w:rsidP="00441B6F">
      <w:pPr>
        <w:autoSpaceDE w:val="0"/>
        <w:autoSpaceDN w:val="0"/>
        <w:adjustRightInd w:val="0"/>
        <w:jc w:val="both"/>
        <w:rPr>
          <w:rFonts w:ascii="Arial" w:hAnsi="Arial" w:cs="Arial"/>
          <w:szCs w:val="22"/>
        </w:rPr>
      </w:pPr>
    </w:p>
    <w:p w14:paraId="150DA7EE" w14:textId="5AE7858A" w:rsidR="00AB322F" w:rsidRDefault="00AB322F" w:rsidP="00AB322F">
      <w:pPr>
        <w:autoSpaceDE w:val="0"/>
        <w:autoSpaceDN w:val="0"/>
        <w:adjustRightInd w:val="0"/>
        <w:rPr>
          <w:rFonts w:ascii="Arial" w:hAnsi="Arial" w:cs="Arial"/>
          <w:b/>
          <w:bCs/>
          <w:sz w:val="22"/>
          <w:szCs w:val="22"/>
        </w:rPr>
      </w:pPr>
      <w:r w:rsidRPr="00AB322F">
        <w:rPr>
          <w:rFonts w:ascii="Arial" w:hAnsi="Arial" w:cs="Arial"/>
          <w:b/>
          <w:bCs/>
          <w:sz w:val="22"/>
          <w:szCs w:val="22"/>
        </w:rPr>
        <w:t>3.2 FTIR Analysis of Oil and Soap samples</w:t>
      </w:r>
    </w:p>
    <w:p w14:paraId="565ACD95" w14:textId="77777777" w:rsidR="00AB322F" w:rsidRDefault="00AB322F" w:rsidP="00AB322F">
      <w:pPr>
        <w:autoSpaceDE w:val="0"/>
        <w:autoSpaceDN w:val="0"/>
        <w:adjustRightInd w:val="0"/>
        <w:jc w:val="both"/>
        <w:rPr>
          <w:rFonts w:ascii="Arial" w:hAnsi="Arial" w:cs="Arial"/>
          <w:b/>
          <w:bCs/>
          <w:sz w:val="22"/>
          <w:szCs w:val="22"/>
        </w:rPr>
      </w:pPr>
    </w:p>
    <w:p w14:paraId="5EA3E24A" w14:textId="5BB215A5" w:rsidR="00AB322F" w:rsidRPr="00AB322F" w:rsidRDefault="00AB322F" w:rsidP="00AB322F">
      <w:pPr>
        <w:autoSpaceDE w:val="0"/>
        <w:autoSpaceDN w:val="0"/>
        <w:adjustRightInd w:val="0"/>
        <w:jc w:val="both"/>
        <w:rPr>
          <w:rFonts w:ascii="Arial" w:hAnsi="Arial" w:cs="Arial"/>
          <w:b/>
          <w:bCs/>
          <w:szCs w:val="22"/>
        </w:rPr>
      </w:pPr>
      <w:r w:rsidRPr="00AB322F">
        <w:rPr>
          <w:rFonts w:ascii="Arial" w:hAnsi="Arial" w:cs="Arial"/>
          <w:szCs w:val="22"/>
        </w:rPr>
        <w:t xml:space="preserve">FTIR of crude cottonseed oil reveals the presence of a sharp peak at </w:t>
      </w:r>
      <w:r w:rsidRPr="00107033">
        <w:rPr>
          <w:rFonts w:ascii="Arial" w:hAnsi="Arial" w:cs="Arial"/>
          <w:szCs w:val="22"/>
        </w:rPr>
        <w:t>1744 cm</w:t>
      </w:r>
      <w:r w:rsidRPr="00107033">
        <w:rPr>
          <w:rFonts w:ascii="Arial" w:hAnsi="Arial" w:cs="Arial"/>
          <w:szCs w:val="22"/>
          <w:vertAlign w:val="superscript"/>
        </w:rPr>
        <w:t>-1</w:t>
      </w:r>
      <w:r w:rsidRPr="00AB322F">
        <w:rPr>
          <w:rFonts w:ascii="Arial" w:hAnsi="Arial" w:cs="Arial"/>
          <w:szCs w:val="22"/>
        </w:rPr>
        <w:t xml:space="preserve"> i.e. characteristic of C</w:t>
      </w:r>
      <w:r w:rsidR="009B591F">
        <w:rPr>
          <w:rFonts w:ascii="Arial" w:hAnsi="Arial" w:cs="Arial"/>
          <w:szCs w:val="22"/>
        </w:rPr>
        <w:t>=</w:t>
      </w:r>
      <w:r w:rsidRPr="00AB322F">
        <w:rPr>
          <w:rFonts w:ascii="Arial" w:hAnsi="Arial" w:cs="Arial"/>
          <w:szCs w:val="22"/>
        </w:rPr>
        <w:t>O stretching in triglyceride ester</w:t>
      </w:r>
      <w:r>
        <w:rPr>
          <w:rFonts w:ascii="Arial" w:hAnsi="Arial" w:cs="Arial"/>
          <w:szCs w:val="22"/>
        </w:rPr>
        <w:t xml:space="preserve">s. </w:t>
      </w:r>
      <w:r w:rsidRPr="00AB322F">
        <w:rPr>
          <w:rFonts w:ascii="Arial" w:hAnsi="Arial" w:cs="Arial"/>
          <w:szCs w:val="22"/>
        </w:rPr>
        <w:t xml:space="preserve">However, in the FTIR spectra of Sodium soap this peak has completely disappeared instead a very sharp peak was observed at </w:t>
      </w:r>
      <w:r w:rsidRPr="00107033">
        <w:rPr>
          <w:rFonts w:ascii="Arial" w:hAnsi="Arial" w:cs="Arial"/>
          <w:szCs w:val="22"/>
        </w:rPr>
        <w:t>1559.67 cm</w:t>
      </w:r>
      <w:r w:rsidRPr="00107033">
        <w:rPr>
          <w:rFonts w:ascii="Arial" w:hAnsi="Arial" w:cs="Arial"/>
          <w:szCs w:val="22"/>
          <w:vertAlign w:val="superscript"/>
        </w:rPr>
        <w:t>-1</w:t>
      </w:r>
      <w:r w:rsidRPr="00AB322F">
        <w:rPr>
          <w:rFonts w:ascii="Arial" w:hAnsi="Arial" w:cs="Arial"/>
          <w:szCs w:val="22"/>
        </w:rPr>
        <w:t xml:space="preserve"> which confirmed the cleavage of the triglyceride ester and the formation of a bond between the sodium ion and the carboxylate </w:t>
      </w:r>
      <w:proofErr w:type="gramStart"/>
      <w:r w:rsidRPr="00AB322F">
        <w:rPr>
          <w:rFonts w:ascii="Arial" w:hAnsi="Arial" w:cs="Arial"/>
          <w:szCs w:val="22"/>
        </w:rPr>
        <w:t>ion .</w:t>
      </w:r>
      <w:proofErr w:type="gramEnd"/>
      <w:r w:rsidRPr="00AB322F">
        <w:rPr>
          <w:rFonts w:ascii="Arial" w:hAnsi="Arial" w:cs="Arial"/>
          <w:szCs w:val="22"/>
        </w:rPr>
        <w:t xml:space="preserve"> Sodium soap exhibits a broad band in between </w:t>
      </w:r>
      <w:r w:rsidRPr="00107033">
        <w:rPr>
          <w:rFonts w:ascii="Arial" w:hAnsi="Arial" w:cs="Arial"/>
          <w:szCs w:val="22"/>
        </w:rPr>
        <w:t>3300-3400 cm</w:t>
      </w:r>
      <w:r w:rsidRPr="00107033">
        <w:rPr>
          <w:rFonts w:ascii="Arial" w:hAnsi="Arial" w:cs="Arial"/>
          <w:szCs w:val="22"/>
          <w:vertAlign w:val="superscript"/>
        </w:rPr>
        <w:t>-1</w:t>
      </w:r>
      <w:r w:rsidRPr="00AB322F">
        <w:rPr>
          <w:rFonts w:ascii="Arial" w:hAnsi="Arial" w:cs="Arial"/>
          <w:szCs w:val="22"/>
        </w:rPr>
        <w:t>, which indicates the presence of intermolecular H bonding in Glycerol, a by-product of saponification, and also traces of water residue used as a solvent</w:t>
      </w:r>
      <w:r w:rsidR="00734B0B">
        <w:rPr>
          <w:rFonts w:ascii="Arial" w:hAnsi="Arial" w:cs="Arial"/>
          <w:szCs w:val="22"/>
        </w:rPr>
        <w:t xml:space="preserve"> </w:t>
      </w:r>
      <w:sdt>
        <w:sdtPr>
          <w:rPr>
            <w:rFonts w:ascii="Arial" w:hAnsi="Arial" w:cs="Arial"/>
            <w:color w:val="000000"/>
            <w:szCs w:val="22"/>
          </w:rPr>
          <w:tag w:val="MENDELEY_CITATION_v3_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"/>
          <w:id w:val="1580405193"/>
          <w:placeholder>
            <w:docPart w:val="DefaultPlaceholder_-1854013440"/>
          </w:placeholder>
        </w:sdtPr>
        <w:sdtEndPr/>
        <w:sdtContent>
          <w:r w:rsidR="00823DCA" w:rsidRPr="00823DCA">
            <w:rPr>
              <w:rFonts w:ascii="Arial" w:hAnsi="Arial" w:cs="Arial"/>
              <w:color w:val="000000"/>
              <w:szCs w:val="22"/>
            </w:rPr>
            <w:t xml:space="preserve">(Kemp, 1991,Robert M. Silverstein David </w:t>
          </w:r>
          <w:proofErr w:type="spellStart"/>
          <w:r w:rsidR="00823DCA" w:rsidRPr="00823DCA">
            <w:rPr>
              <w:rFonts w:ascii="Arial" w:hAnsi="Arial" w:cs="Arial"/>
              <w:color w:val="000000"/>
              <w:szCs w:val="22"/>
            </w:rPr>
            <w:t>J.Kieme</w:t>
          </w:r>
          <w:proofErr w:type="spellEnd"/>
          <w:r w:rsidR="00823DCA" w:rsidRPr="00823DCA">
            <w:rPr>
              <w:rFonts w:ascii="Arial" w:hAnsi="Arial" w:cs="Arial"/>
              <w:color w:val="000000"/>
              <w:szCs w:val="22"/>
            </w:rPr>
            <w:t>, 2005, Adeyemi, 2022 )</w:t>
          </w:r>
        </w:sdtContent>
      </w:sdt>
      <w:r w:rsidRPr="00AB322F">
        <w:rPr>
          <w:rFonts w:ascii="Arial" w:hAnsi="Arial" w:cs="Arial"/>
          <w:szCs w:val="22"/>
        </w:rPr>
        <w:t xml:space="preserve">  In the FTIR spectrum of </w:t>
      </w:r>
      <w:r w:rsidR="00A12A5C">
        <w:rPr>
          <w:rFonts w:ascii="Arial" w:hAnsi="Arial" w:cs="Arial"/>
          <w:szCs w:val="22"/>
        </w:rPr>
        <w:t>c</w:t>
      </w:r>
      <w:r w:rsidRPr="00AB322F">
        <w:rPr>
          <w:rFonts w:ascii="Arial" w:hAnsi="Arial" w:cs="Arial"/>
          <w:szCs w:val="22"/>
        </w:rPr>
        <w:t xml:space="preserve">opper </w:t>
      </w:r>
      <w:r w:rsidR="00A12A5C">
        <w:rPr>
          <w:rFonts w:ascii="Arial" w:hAnsi="Arial" w:cs="Arial"/>
          <w:szCs w:val="22"/>
        </w:rPr>
        <w:t>s</w:t>
      </w:r>
      <w:r w:rsidRPr="00AB322F">
        <w:rPr>
          <w:rFonts w:ascii="Arial" w:hAnsi="Arial" w:cs="Arial"/>
          <w:szCs w:val="22"/>
        </w:rPr>
        <w:t xml:space="preserve">oap a strong peak was observed at </w:t>
      </w:r>
      <w:r w:rsidRPr="00107033">
        <w:rPr>
          <w:rFonts w:ascii="Arial" w:hAnsi="Arial" w:cs="Arial"/>
          <w:szCs w:val="22"/>
        </w:rPr>
        <w:t>1586.93 cm</w:t>
      </w:r>
      <w:r w:rsidRPr="00107033">
        <w:rPr>
          <w:rFonts w:ascii="Arial" w:hAnsi="Arial" w:cs="Arial"/>
          <w:szCs w:val="22"/>
          <w:vertAlign w:val="superscript"/>
        </w:rPr>
        <w:t>-1</w:t>
      </w:r>
      <w:r w:rsidRPr="00AB322F">
        <w:rPr>
          <w:rFonts w:ascii="Arial" w:hAnsi="Arial" w:cs="Arial"/>
          <w:szCs w:val="22"/>
        </w:rPr>
        <w:t xml:space="preserve"> due to asymmetric stretching vibration of carboxylate group another peak is observed at </w:t>
      </w:r>
      <w:r w:rsidRPr="00107033">
        <w:rPr>
          <w:rFonts w:ascii="Arial" w:hAnsi="Arial" w:cs="Arial"/>
          <w:szCs w:val="22"/>
        </w:rPr>
        <w:t>1416.18 cm</w:t>
      </w:r>
      <w:r w:rsidRPr="00107033">
        <w:rPr>
          <w:rFonts w:ascii="Arial" w:hAnsi="Arial" w:cs="Arial"/>
          <w:szCs w:val="22"/>
          <w:vertAlign w:val="superscript"/>
        </w:rPr>
        <w:t>-1</w:t>
      </w:r>
      <w:r w:rsidRPr="00AB322F">
        <w:rPr>
          <w:rFonts w:ascii="Arial" w:hAnsi="Arial" w:cs="Arial"/>
          <w:szCs w:val="22"/>
        </w:rPr>
        <w:t xml:space="preserve"> due to symmetric stretching of COO group, difference between </w:t>
      </w:r>
      <w:proofErr w:type="spellStart"/>
      <w:r w:rsidRPr="00107033">
        <w:rPr>
          <w:rFonts w:ascii="Arial" w:hAnsi="Arial" w:cs="Arial"/>
          <w:szCs w:val="22"/>
        </w:rPr>
        <w:t>ʋ</w:t>
      </w:r>
      <w:r w:rsidRPr="00107033">
        <w:rPr>
          <w:rFonts w:ascii="Arial" w:hAnsi="Arial" w:cs="Arial"/>
          <w:szCs w:val="22"/>
          <w:vertAlign w:val="subscript"/>
        </w:rPr>
        <w:t>as</w:t>
      </w:r>
      <w:proofErr w:type="spellEnd"/>
      <w:r w:rsidRPr="00AB322F">
        <w:rPr>
          <w:rFonts w:ascii="Arial" w:hAnsi="Arial" w:cs="Arial"/>
          <w:b/>
          <w:bCs/>
          <w:szCs w:val="22"/>
        </w:rPr>
        <w:t xml:space="preserve"> </w:t>
      </w:r>
      <w:r w:rsidRPr="00AB322F">
        <w:rPr>
          <w:rFonts w:ascii="Arial" w:hAnsi="Arial" w:cs="Arial"/>
          <w:szCs w:val="22"/>
        </w:rPr>
        <w:t xml:space="preserve">and </w:t>
      </w:r>
      <w:proofErr w:type="spellStart"/>
      <w:r w:rsidRPr="00107033">
        <w:rPr>
          <w:rFonts w:ascii="Arial" w:hAnsi="Arial" w:cs="Arial"/>
          <w:szCs w:val="22"/>
        </w:rPr>
        <w:t>ʋ</w:t>
      </w:r>
      <w:r w:rsidRPr="00107033">
        <w:rPr>
          <w:rFonts w:ascii="Arial" w:hAnsi="Arial" w:cs="Arial"/>
          <w:szCs w:val="22"/>
          <w:vertAlign w:val="subscript"/>
        </w:rPr>
        <w:t>s</w:t>
      </w:r>
      <w:proofErr w:type="spellEnd"/>
      <w:r w:rsidRPr="00AB322F">
        <w:rPr>
          <w:rFonts w:ascii="Arial" w:hAnsi="Arial" w:cs="Arial"/>
          <w:szCs w:val="22"/>
        </w:rPr>
        <w:t xml:space="preserve"> is </w:t>
      </w:r>
      <w:r w:rsidRPr="00107033">
        <w:rPr>
          <w:rFonts w:ascii="Arial" w:hAnsi="Arial" w:cs="Arial"/>
          <w:szCs w:val="22"/>
        </w:rPr>
        <w:t>170.75 cm</w:t>
      </w:r>
      <w:r w:rsidRPr="00107033">
        <w:rPr>
          <w:rFonts w:ascii="Arial" w:hAnsi="Arial" w:cs="Arial"/>
          <w:szCs w:val="22"/>
          <w:vertAlign w:val="superscript"/>
        </w:rPr>
        <w:t>-1</w:t>
      </w:r>
      <w:r w:rsidRPr="00AB322F">
        <w:rPr>
          <w:rFonts w:ascii="Arial" w:hAnsi="Arial" w:cs="Arial"/>
          <w:szCs w:val="22"/>
        </w:rPr>
        <w:t xml:space="preserve"> which indicates the mode of bridging bidentate in Copper (II) complex with fatty acid ligands</w:t>
      </w:r>
      <w:sdt>
        <w:sdtPr>
          <w:rPr>
            <w:rFonts w:ascii="Arial" w:hAnsi="Arial" w:cs="Arial"/>
            <w:color w:val="000000"/>
            <w:szCs w:val="22"/>
          </w:rPr>
          <w:tag w:val="MENDELEY_CITATION_v3_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"/>
          <w:id w:val="1229424200"/>
          <w:placeholder>
            <w:docPart w:val="DefaultPlaceholder_-1854013440"/>
          </w:placeholder>
        </w:sdtPr>
        <w:sdtEndPr/>
        <w:sdtContent>
          <w:r w:rsidR="00823DCA" w:rsidRPr="00823DCA">
            <w:rPr>
              <w:rFonts w:ascii="Arial" w:hAnsi="Arial" w:cs="Arial"/>
              <w:color w:val="000000"/>
              <w:szCs w:val="22"/>
            </w:rPr>
            <w:t>(Nordin et al., 2015)</w:t>
          </w:r>
        </w:sdtContent>
      </w:sdt>
      <w:r w:rsidRPr="00AB322F">
        <w:rPr>
          <w:rFonts w:ascii="Arial" w:hAnsi="Arial" w:cs="Arial"/>
          <w:szCs w:val="22"/>
        </w:rPr>
        <w:t xml:space="preserve"> Cu</w:t>
      </w:r>
      <w:r w:rsidRPr="00AB322F">
        <w:rPr>
          <w:rFonts w:ascii="Arial" w:hAnsi="Arial" w:cs="Arial"/>
          <w:szCs w:val="22"/>
          <w:vertAlign w:val="superscript"/>
        </w:rPr>
        <w:t>2+</w:t>
      </w:r>
      <w:r w:rsidRPr="00AB322F">
        <w:rPr>
          <w:rFonts w:ascii="Arial" w:hAnsi="Arial" w:cs="Arial"/>
          <w:szCs w:val="22"/>
        </w:rPr>
        <w:t xml:space="preserve"> ion is more electronegative in nature as compared to the Na</w:t>
      </w:r>
      <w:r w:rsidRPr="00AB322F">
        <w:rPr>
          <w:rFonts w:ascii="Arial" w:hAnsi="Arial" w:cs="Arial"/>
          <w:szCs w:val="22"/>
          <w:vertAlign w:val="superscript"/>
        </w:rPr>
        <w:t xml:space="preserve">+ </w:t>
      </w:r>
      <w:r w:rsidRPr="00AB322F">
        <w:rPr>
          <w:rFonts w:ascii="Arial" w:hAnsi="Arial" w:cs="Arial"/>
          <w:szCs w:val="22"/>
        </w:rPr>
        <w:t xml:space="preserve">ion, hence bond between the </w:t>
      </w:r>
      <w:r w:rsidR="009B591F">
        <w:rPr>
          <w:rFonts w:ascii="Arial" w:hAnsi="Arial" w:cs="Arial"/>
          <w:szCs w:val="22"/>
        </w:rPr>
        <w:t>c</w:t>
      </w:r>
      <w:r w:rsidRPr="00AB322F">
        <w:rPr>
          <w:rFonts w:ascii="Arial" w:hAnsi="Arial" w:cs="Arial"/>
          <w:szCs w:val="22"/>
        </w:rPr>
        <w:t xml:space="preserve">upric ion and the carboxylate anion is more covalent in nature, which results in the shifting of characteristic peaks at higher wave numbers. Results of FTIR are also in alignment with a significant difference in the melting point of </w:t>
      </w:r>
      <w:r w:rsidR="00A12A5C">
        <w:rPr>
          <w:rFonts w:ascii="Arial" w:hAnsi="Arial" w:cs="Arial"/>
          <w:szCs w:val="22"/>
        </w:rPr>
        <w:t>s</w:t>
      </w:r>
      <w:r w:rsidRPr="00AB322F">
        <w:rPr>
          <w:rFonts w:ascii="Arial" w:hAnsi="Arial" w:cs="Arial"/>
          <w:szCs w:val="22"/>
        </w:rPr>
        <w:t xml:space="preserve">odium and </w:t>
      </w:r>
      <w:r w:rsidR="00A12A5C">
        <w:rPr>
          <w:rFonts w:ascii="Arial" w:hAnsi="Arial" w:cs="Arial"/>
          <w:szCs w:val="22"/>
        </w:rPr>
        <w:t>c</w:t>
      </w:r>
      <w:r w:rsidRPr="00AB322F">
        <w:rPr>
          <w:rFonts w:ascii="Arial" w:hAnsi="Arial" w:cs="Arial"/>
          <w:szCs w:val="22"/>
        </w:rPr>
        <w:t xml:space="preserve">opper soap. While sodium soap, being more ionic in nature, had a higher melting point of 130ºC as compared to </w:t>
      </w:r>
      <w:r w:rsidR="009B591F">
        <w:rPr>
          <w:rFonts w:ascii="Arial" w:hAnsi="Arial" w:cs="Arial"/>
          <w:szCs w:val="22"/>
        </w:rPr>
        <w:t>c</w:t>
      </w:r>
      <w:r w:rsidRPr="00AB322F">
        <w:rPr>
          <w:rFonts w:ascii="Arial" w:hAnsi="Arial" w:cs="Arial"/>
          <w:szCs w:val="22"/>
        </w:rPr>
        <w:t>opper soap with melting point of 100ºC. Copper soap was found to be slightly acidic in nature. This soap has a poor solubility in polar solvents like water and ethanol and forms a suspension on stirring in water</w:t>
      </w:r>
      <w:r w:rsidR="00840863">
        <w:rPr>
          <w:rFonts w:ascii="Arial" w:hAnsi="Arial" w:cs="Arial"/>
          <w:szCs w:val="22"/>
        </w:rPr>
        <w:t xml:space="preserve">. </w:t>
      </w:r>
      <w:r w:rsidRPr="00AB322F">
        <w:rPr>
          <w:rFonts w:ascii="Arial" w:hAnsi="Arial" w:cs="Arial"/>
          <w:szCs w:val="22"/>
        </w:rPr>
        <w:t xml:space="preserve">The FTIR spectrum of </w:t>
      </w:r>
      <w:r w:rsidR="009B591F">
        <w:rPr>
          <w:rFonts w:ascii="Arial" w:hAnsi="Arial" w:cs="Arial"/>
          <w:szCs w:val="22"/>
        </w:rPr>
        <w:t>z</w:t>
      </w:r>
      <w:r w:rsidRPr="00AB322F">
        <w:rPr>
          <w:rFonts w:ascii="Arial" w:hAnsi="Arial" w:cs="Arial"/>
          <w:szCs w:val="22"/>
        </w:rPr>
        <w:t xml:space="preserve">inc Soap had a sharp peak at </w:t>
      </w:r>
      <w:r w:rsidRPr="00107033">
        <w:rPr>
          <w:rFonts w:ascii="Arial" w:hAnsi="Arial" w:cs="Arial"/>
          <w:szCs w:val="22"/>
        </w:rPr>
        <w:t>1533.84 cm</w:t>
      </w:r>
      <w:r w:rsidRPr="00107033">
        <w:rPr>
          <w:rFonts w:ascii="Arial" w:hAnsi="Arial" w:cs="Arial"/>
          <w:szCs w:val="22"/>
          <w:vertAlign w:val="superscript"/>
        </w:rPr>
        <w:t>-1</w:t>
      </w:r>
      <w:r w:rsidRPr="00AB322F">
        <w:rPr>
          <w:rFonts w:ascii="Arial" w:hAnsi="Arial" w:cs="Arial"/>
          <w:szCs w:val="22"/>
        </w:rPr>
        <w:t>. This is characteristic of asymmetric C</w:t>
      </w:r>
      <w:r w:rsidR="009B591F">
        <w:rPr>
          <w:rFonts w:ascii="Arial" w:hAnsi="Arial" w:cs="Arial"/>
          <w:szCs w:val="22"/>
        </w:rPr>
        <w:t>=</w:t>
      </w:r>
      <w:r w:rsidRPr="00AB322F">
        <w:rPr>
          <w:rFonts w:ascii="Arial" w:hAnsi="Arial" w:cs="Arial"/>
          <w:szCs w:val="22"/>
        </w:rPr>
        <w:t xml:space="preserve">O stretching in </w:t>
      </w:r>
      <w:r w:rsidR="009B591F">
        <w:rPr>
          <w:rFonts w:ascii="Arial" w:hAnsi="Arial" w:cs="Arial"/>
          <w:szCs w:val="22"/>
        </w:rPr>
        <w:t>z</w:t>
      </w:r>
      <w:r w:rsidRPr="00AB322F">
        <w:rPr>
          <w:rFonts w:ascii="Arial" w:hAnsi="Arial" w:cs="Arial"/>
          <w:szCs w:val="22"/>
        </w:rPr>
        <w:t xml:space="preserve">inc carboxylate compounds and assures the successful replacement of </w:t>
      </w:r>
      <w:r w:rsidR="009B591F">
        <w:rPr>
          <w:rFonts w:ascii="Arial" w:hAnsi="Arial" w:cs="Arial"/>
          <w:szCs w:val="22"/>
        </w:rPr>
        <w:t>z</w:t>
      </w:r>
      <w:r w:rsidRPr="00AB322F">
        <w:rPr>
          <w:rFonts w:ascii="Arial" w:hAnsi="Arial" w:cs="Arial"/>
          <w:szCs w:val="22"/>
        </w:rPr>
        <w:t xml:space="preserve">inc ion by the Sodium ion.  Sharp peak at </w:t>
      </w:r>
      <w:r w:rsidRPr="00107033">
        <w:rPr>
          <w:rFonts w:ascii="Arial" w:hAnsi="Arial" w:cs="Arial"/>
          <w:szCs w:val="22"/>
        </w:rPr>
        <w:t>1397.53 cm</w:t>
      </w:r>
      <w:r w:rsidRPr="00107033">
        <w:rPr>
          <w:rFonts w:ascii="Arial" w:hAnsi="Arial" w:cs="Arial"/>
          <w:szCs w:val="22"/>
          <w:vertAlign w:val="superscript"/>
        </w:rPr>
        <w:t>-1</w:t>
      </w:r>
      <w:r w:rsidRPr="00AB322F">
        <w:rPr>
          <w:rFonts w:ascii="Arial" w:hAnsi="Arial" w:cs="Arial"/>
          <w:szCs w:val="22"/>
        </w:rPr>
        <w:t xml:space="preserve"> was observed due to symmetric stretching in </w:t>
      </w:r>
      <w:r w:rsidR="009B591F">
        <w:rPr>
          <w:rFonts w:ascii="Arial" w:hAnsi="Arial" w:cs="Arial"/>
          <w:szCs w:val="22"/>
        </w:rPr>
        <w:t>c</w:t>
      </w:r>
      <w:r w:rsidRPr="00AB322F">
        <w:rPr>
          <w:rFonts w:ascii="Arial" w:hAnsi="Arial" w:cs="Arial"/>
          <w:szCs w:val="22"/>
        </w:rPr>
        <w:t xml:space="preserve">arboxylate group. Peak at </w:t>
      </w:r>
      <w:r w:rsidRPr="00107033">
        <w:rPr>
          <w:rFonts w:ascii="Arial" w:hAnsi="Arial" w:cs="Arial"/>
          <w:szCs w:val="22"/>
        </w:rPr>
        <w:t>1454.92 cm</w:t>
      </w:r>
      <w:r w:rsidRPr="00107033">
        <w:rPr>
          <w:rFonts w:ascii="Arial" w:hAnsi="Arial" w:cs="Arial"/>
          <w:szCs w:val="22"/>
          <w:vertAlign w:val="superscript"/>
        </w:rPr>
        <w:t>-1</w:t>
      </w:r>
      <w:r w:rsidRPr="00AB322F">
        <w:rPr>
          <w:rFonts w:ascii="Arial" w:hAnsi="Arial" w:cs="Arial"/>
          <w:szCs w:val="22"/>
        </w:rPr>
        <w:t xml:space="preserve"> is due to bending vibrations of methylene groups, part of fatty acid chain </w:t>
      </w:r>
      <w:sdt>
        <w:sdtPr>
          <w:rPr>
            <w:rFonts w:ascii="Arial" w:hAnsi="Arial" w:cs="Arial"/>
            <w:color w:val="000000"/>
            <w:szCs w:val="22"/>
          </w:rPr>
          <w:tag w:val="MENDELEY_CITATION_v3_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"/>
          <w:id w:val="-1867894773"/>
          <w:placeholder>
            <w:docPart w:val="DefaultPlaceholder_-1854013440"/>
          </w:placeholder>
        </w:sdtPr>
        <w:sdtEndPr/>
        <w:sdtContent>
          <w:r w:rsidR="00823DCA" w:rsidRPr="00823DCA">
            <w:rPr>
              <w:rFonts w:ascii="Arial" w:hAnsi="Arial" w:cs="Arial"/>
              <w:color w:val="000000"/>
              <w:szCs w:val="22"/>
            </w:rPr>
            <w:t xml:space="preserve">(M. Qadir, </w:t>
          </w:r>
          <w:proofErr w:type="gramStart"/>
          <w:r w:rsidR="00823DCA" w:rsidRPr="00823DCA">
            <w:rPr>
              <w:rFonts w:ascii="Arial" w:hAnsi="Arial" w:cs="Arial"/>
              <w:color w:val="000000"/>
              <w:szCs w:val="22"/>
            </w:rPr>
            <w:t>2017,Bivian</w:t>
          </w:r>
          <w:proofErr w:type="gramEnd"/>
          <w:r w:rsidR="00823DCA" w:rsidRPr="00823DCA">
            <w:rPr>
              <w:rFonts w:ascii="Arial" w:hAnsi="Arial" w:cs="Arial"/>
              <w:color w:val="000000"/>
              <w:szCs w:val="22"/>
            </w:rPr>
            <w:t>-Castro et al., 2023 )</w:t>
          </w:r>
        </w:sdtContent>
      </w:sdt>
      <w:r w:rsidRPr="00AB322F">
        <w:rPr>
          <w:rFonts w:ascii="Arial" w:hAnsi="Arial" w:cs="Arial"/>
          <w:b/>
          <w:bCs/>
          <w:szCs w:val="22"/>
        </w:rPr>
        <w:t xml:space="preserve"> </w:t>
      </w:r>
      <w:r w:rsidR="00840863">
        <w:rPr>
          <w:rFonts w:ascii="Arial" w:hAnsi="Arial" w:cs="Arial"/>
          <w:b/>
          <w:bCs/>
          <w:szCs w:val="22"/>
        </w:rPr>
        <w:t>.</w:t>
      </w:r>
      <w:r w:rsidRPr="00AB322F">
        <w:rPr>
          <w:rFonts w:ascii="Arial" w:hAnsi="Arial" w:cs="Arial"/>
          <w:b/>
          <w:bCs/>
          <w:szCs w:val="22"/>
        </w:rPr>
        <w:t xml:space="preserve">   </w:t>
      </w:r>
    </w:p>
    <w:p w14:paraId="30849D65" w14:textId="77777777" w:rsidR="00AB322F" w:rsidRPr="0038762E" w:rsidRDefault="00AB322F" w:rsidP="00441B6F">
      <w:pPr>
        <w:autoSpaceDE w:val="0"/>
        <w:autoSpaceDN w:val="0"/>
        <w:adjustRightInd w:val="0"/>
        <w:jc w:val="both"/>
        <w:rPr>
          <w:rFonts w:ascii="Arial" w:hAnsi="Arial" w:cs="Arial"/>
          <w:szCs w:val="22"/>
        </w:rPr>
      </w:pPr>
    </w:p>
    <w:p w14:paraId="5A1D4F12" w14:textId="091974E1" w:rsidR="009948A4" w:rsidRPr="009948A4" w:rsidRDefault="009948A4" w:rsidP="009948A4">
      <w:pPr>
        <w:spacing w:line="360" w:lineRule="auto"/>
        <w:jc w:val="both"/>
        <w:rPr>
          <w:rFonts w:ascii="Arial" w:hAnsi="Arial" w:cs="Arial"/>
          <w:b/>
          <w:bCs/>
          <w:sz w:val="22"/>
          <w:szCs w:val="22"/>
        </w:rPr>
      </w:pPr>
      <w:r w:rsidRPr="009948A4">
        <w:rPr>
          <w:rFonts w:ascii="Arial" w:hAnsi="Arial" w:cs="Arial"/>
          <w:b/>
          <w:bCs/>
          <w:sz w:val="22"/>
          <w:szCs w:val="22"/>
        </w:rPr>
        <w:t>3.3 XRD Analysis of Copper based Soap</w:t>
      </w:r>
    </w:p>
    <w:p w14:paraId="316F4E71" w14:textId="3774A103" w:rsidR="009948A4" w:rsidRDefault="009948A4" w:rsidP="007051EA">
      <w:pPr>
        <w:spacing w:line="276" w:lineRule="auto"/>
        <w:jc w:val="both"/>
        <w:rPr>
          <w:rFonts w:ascii="Arial" w:hAnsi="Arial" w:cs="Arial"/>
        </w:rPr>
      </w:pPr>
      <w:r w:rsidRPr="009948A4">
        <w:rPr>
          <w:rFonts w:ascii="Arial" w:hAnsi="Arial" w:cs="Arial"/>
        </w:rPr>
        <w:t>X-Ray diffraction of Copper Soap (</w:t>
      </w:r>
      <w:r w:rsidR="007C1721">
        <w:rPr>
          <w:rFonts w:ascii="Arial" w:hAnsi="Arial" w:cs="Arial"/>
        </w:rPr>
        <w:t>f</w:t>
      </w:r>
      <w:r w:rsidRPr="009948A4">
        <w:rPr>
          <w:rFonts w:ascii="Arial" w:hAnsi="Arial" w:cs="Arial"/>
        </w:rPr>
        <w:t>ig.</w:t>
      </w:r>
      <w:r w:rsidR="00F95CB4">
        <w:rPr>
          <w:rFonts w:ascii="Arial" w:hAnsi="Arial" w:cs="Arial"/>
        </w:rPr>
        <w:t>2</w:t>
      </w:r>
      <w:r w:rsidRPr="009948A4">
        <w:rPr>
          <w:rFonts w:ascii="Arial" w:hAnsi="Arial" w:cs="Arial"/>
        </w:rPr>
        <w:t xml:space="preserve">) revealed interplanar spacing from the range of 8.247 Aº to 1.743 Aº at different diffraction angles. Average Interplanar distance is 4.130 Aº. In </w:t>
      </w:r>
      <w:r w:rsidR="00693332">
        <w:rPr>
          <w:rFonts w:ascii="Arial" w:hAnsi="Arial" w:cs="Arial"/>
        </w:rPr>
        <w:t>c</w:t>
      </w:r>
      <w:r w:rsidRPr="009948A4">
        <w:rPr>
          <w:rFonts w:ascii="Arial" w:hAnsi="Arial" w:cs="Arial"/>
        </w:rPr>
        <w:t xml:space="preserve">opper </w:t>
      </w:r>
      <w:r w:rsidR="00693332">
        <w:rPr>
          <w:rFonts w:ascii="Arial" w:hAnsi="Arial" w:cs="Arial"/>
        </w:rPr>
        <w:t>s</w:t>
      </w:r>
      <w:r w:rsidRPr="009948A4">
        <w:rPr>
          <w:rFonts w:ascii="Arial" w:hAnsi="Arial" w:cs="Arial"/>
        </w:rPr>
        <w:t>oap, fatty acid chains of varying chain lengths are bonded to cupric ions through electrostatic force of attraction and co-ordinate bonds TABLE</w:t>
      </w:r>
      <w:r w:rsidR="00747148">
        <w:rPr>
          <w:rFonts w:ascii="Arial" w:hAnsi="Arial" w:cs="Arial"/>
        </w:rPr>
        <w:t xml:space="preserve"> No.</w:t>
      </w:r>
      <w:proofErr w:type="gramStart"/>
      <w:r w:rsidR="00747148">
        <w:rPr>
          <w:rFonts w:ascii="Arial" w:hAnsi="Arial" w:cs="Arial"/>
        </w:rPr>
        <w:t>2</w:t>
      </w:r>
      <w:r w:rsidRPr="009948A4">
        <w:rPr>
          <w:rFonts w:ascii="Arial" w:hAnsi="Arial" w:cs="Arial"/>
        </w:rPr>
        <w:t xml:space="preserve"> .These</w:t>
      </w:r>
      <w:proofErr w:type="gramEnd"/>
      <w:r w:rsidRPr="009948A4">
        <w:rPr>
          <w:rFonts w:ascii="Arial" w:hAnsi="Arial" w:cs="Arial"/>
        </w:rPr>
        <w:t xml:space="preserve"> fatty acid chains form a lamellar or layered structure and the value of interplanar spacing depends upon the orientation and length of fatty acid chain surrounding the cupric ion. Longer </w:t>
      </w:r>
      <w:r w:rsidR="008050E9">
        <w:rPr>
          <w:rFonts w:ascii="Arial" w:hAnsi="Arial" w:cs="Arial"/>
        </w:rPr>
        <w:t>f</w:t>
      </w:r>
      <w:r w:rsidRPr="009948A4">
        <w:rPr>
          <w:rFonts w:ascii="Arial" w:hAnsi="Arial" w:cs="Arial"/>
        </w:rPr>
        <w:t>atty acid chains tend to have larger values of d spacing. Sharp crystalline peak at 2θ= 35.5 radians is due to close proximity of two copper atoms in dimeric structure, it has d value of 2.52 Aº which is in close agreement with literature reported value of 2.60 Aº and further confirms the formation of paddle wheel like dimer in copper carboxylate complexes. Each copper atom is surrounded by four oxygen atoms from carboxylate bridging ligands</w:t>
      </w:r>
      <w:r w:rsidR="00DB1DDE">
        <w:rPr>
          <w:rFonts w:ascii="Arial" w:hAnsi="Arial" w:cs="Arial"/>
        </w:rPr>
        <w:t xml:space="preserve"> </w:t>
      </w:r>
      <w:sdt>
        <w:sdtPr>
          <w:rPr>
            <w:rFonts w:ascii="Arial" w:hAnsi="Arial" w:cs="Arial"/>
            <w:color w:val="000000"/>
          </w:rPr>
          <w:tag w:val="MENDELEY_CITATION_v3_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"/>
          <w:id w:val="967086216"/>
          <w:placeholder>
            <w:docPart w:val="DefaultPlaceholder_-1854013440"/>
          </w:placeholder>
        </w:sdtPr>
        <w:sdtEndPr/>
        <w:sdtContent>
          <w:r w:rsidR="00823DCA" w:rsidRPr="00823DCA">
            <w:rPr>
              <w:rFonts w:ascii="Arial" w:hAnsi="Arial" w:cs="Arial"/>
              <w:color w:val="000000"/>
            </w:rPr>
            <w:t xml:space="preserve">(Hermans et al., </w:t>
          </w:r>
          <w:proofErr w:type="gramStart"/>
          <w:r w:rsidR="00823DCA" w:rsidRPr="00823DCA">
            <w:rPr>
              <w:rFonts w:ascii="Arial" w:hAnsi="Arial" w:cs="Arial"/>
              <w:color w:val="000000"/>
            </w:rPr>
            <w:t>2015 ,Russo</w:t>
          </w:r>
          <w:proofErr w:type="gramEnd"/>
          <w:r w:rsidR="00823DCA" w:rsidRPr="00823DCA">
            <w:rPr>
              <w:rFonts w:ascii="Arial" w:hAnsi="Arial" w:cs="Arial"/>
              <w:color w:val="000000"/>
            </w:rPr>
            <w:t xml:space="preserve"> et al., 2023; </w:t>
          </w:r>
          <w:proofErr w:type="spellStart"/>
          <w:r w:rsidR="00823DCA" w:rsidRPr="00823DCA">
            <w:rPr>
              <w:rFonts w:ascii="Arial" w:hAnsi="Arial" w:cs="Arial"/>
              <w:color w:val="000000"/>
            </w:rPr>
            <w:t>YetgİN</w:t>
          </w:r>
          <w:proofErr w:type="spellEnd"/>
          <w:r w:rsidR="00823DCA" w:rsidRPr="00823DCA">
            <w:rPr>
              <w:rFonts w:ascii="Arial" w:hAnsi="Arial" w:cs="Arial"/>
              <w:color w:val="000000"/>
            </w:rPr>
            <w:t xml:space="preserve"> et al., 2023 )</w:t>
          </w:r>
        </w:sdtContent>
      </w:sdt>
      <w:r w:rsidRPr="009948A4">
        <w:rPr>
          <w:rFonts w:ascii="Arial" w:hAnsi="Arial" w:cs="Arial"/>
        </w:rPr>
        <w:t xml:space="preserve"> On the basis of XRD analysis, crystallinity of sample was found out to be approximately 50.22% and average crystallite particle size of 14.54 nm TABLE</w:t>
      </w:r>
      <w:r w:rsidR="00747148">
        <w:rPr>
          <w:rFonts w:ascii="Arial" w:hAnsi="Arial" w:cs="Arial"/>
        </w:rPr>
        <w:t xml:space="preserve"> No.3</w:t>
      </w:r>
      <w:r w:rsidRPr="009948A4">
        <w:rPr>
          <w:rFonts w:ascii="Arial" w:hAnsi="Arial" w:cs="Arial"/>
        </w:rPr>
        <w:t xml:space="preserve">. Thus, on the basis of XRD data it can be suggested that </w:t>
      </w:r>
      <w:proofErr w:type="gramStart"/>
      <w:r w:rsidR="008050E9">
        <w:rPr>
          <w:rFonts w:ascii="Arial" w:hAnsi="Arial" w:cs="Arial"/>
        </w:rPr>
        <w:t>c</w:t>
      </w:r>
      <w:r w:rsidRPr="009948A4">
        <w:rPr>
          <w:rFonts w:ascii="Arial" w:hAnsi="Arial" w:cs="Arial"/>
        </w:rPr>
        <w:t>opper based</w:t>
      </w:r>
      <w:proofErr w:type="gramEnd"/>
      <w:r w:rsidRPr="009948A4">
        <w:rPr>
          <w:rFonts w:ascii="Arial" w:hAnsi="Arial" w:cs="Arial"/>
        </w:rPr>
        <w:t xml:space="preserve"> soaps are nanomaterials with small crystalline zones and are synthesized as a mixture of copper salts of different fatty acids, forming a semi-crystalline composite.</w:t>
      </w:r>
    </w:p>
    <w:p w14:paraId="1BCCA0FC" w14:textId="77777777" w:rsidR="007051EA" w:rsidRDefault="007051EA" w:rsidP="007051EA">
      <w:pPr>
        <w:spacing w:line="276" w:lineRule="auto"/>
        <w:jc w:val="both"/>
        <w:rPr>
          <w:rFonts w:ascii="Arial" w:hAnsi="Arial" w:cs="Arial"/>
        </w:rPr>
      </w:pPr>
    </w:p>
    <w:p w14:paraId="4409A27C" w14:textId="77777777" w:rsidR="007051EA" w:rsidRDefault="007051EA" w:rsidP="007051EA">
      <w:pPr>
        <w:spacing w:line="276" w:lineRule="auto"/>
        <w:jc w:val="both"/>
        <w:rPr>
          <w:rFonts w:ascii="Arial" w:hAnsi="Arial" w:cs="Arial"/>
        </w:rPr>
      </w:pPr>
    </w:p>
    <w:p w14:paraId="05040A8E" w14:textId="77777777" w:rsidR="007051EA" w:rsidRDefault="007051EA" w:rsidP="007051EA">
      <w:pPr>
        <w:spacing w:line="276" w:lineRule="auto"/>
        <w:jc w:val="both"/>
        <w:rPr>
          <w:rFonts w:ascii="Arial" w:hAnsi="Arial" w:cs="Arial"/>
        </w:rPr>
      </w:pPr>
    </w:p>
    <w:p w14:paraId="64F1EC91" w14:textId="77777777" w:rsidR="007051EA" w:rsidRDefault="007051EA" w:rsidP="007051EA">
      <w:pPr>
        <w:spacing w:line="276" w:lineRule="auto"/>
        <w:jc w:val="both"/>
        <w:rPr>
          <w:rFonts w:ascii="Arial" w:hAnsi="Arial" w:cs="Arial"/>
        </w:rPr>
      </w:pPr>
    </w:p>
    <w:p w14:paraId="4C3E55D9" w14:textId="641DD7B1" w:rsidR="00976A77" w:rsidRPr="00976A77" w:rsidRDefault="00976A77" w:rsidP="007051EA">
      <w:pPr>
        <w:spacing w:line="276" w:lineRule="auto"/>
        <w:jc w:val="both"/>
        <w:rPr>
          <w:rFonts w:ascii="Arial" w:hAnsi="Arial" w:cs="Arial"/>
        </w:rPr>
      </w:pPr>
      <w:r w:rsidRPr="00976A77">
        <w:rPr>
          <w:rFonts w:ascii="Arial" w:hAnsi="Arial" w:cs="Arial"/>
        </w:rPr>
        <w:lastRenderedPageBreak/>
        <w:t>TABLE</w:t>
      </w:r>
      <w:r w:rsidR="00747148">
        <w:rPr>
          <w:rFonts w:ascii="Arial" w:hAnsi="Arial" w:cs="Arial"/>
        </w:rPr>
        <w:t xml:space="preserve"> No. 2</w:t>
      </w:r>
      <w:r w:rsidRPr="00976A77">
        <w:rPr>
          <w:rFonts w:ascii="Arial" w:hAnsi="Arial" w:cs="Arial"/>
        </w:rPr>
        <w:t xml:space="preserve">   Calculation of d by Braggs Equation (</w:t>
      </w:r>
      <w:proofErr w:type="spellStart"/>
      <w:r w:rsidRPr="00976A77">
        <w:rPr>
          <w:rFonts w:ascii="Arial" w:hAnsi="Arial" w:cs="Arial"/>
        </w:rPr>
        <w:t>nλ</w:t>
      </w:r>
      <w:proofErr w:type="spellEnd"/>
      <w:r w:rsidRPr="00976A77">
        <w:rPr>
          <w:rFonts w:ascii="Arial" w:hAnsi="Arial" w:cs="Arial"/>
        </w:rPr>
        <w:t>=2dsinθ)</w:t>
      </w:r>
    </w:p>
    <w:p w14:paraId="0E7034BC"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n=1, λ= 1.5406 Aº, θ= Peak Positions from XRD</w:t>
      </w:r>
    </w:p>
    <w:tbl>
      <w:tblPr>
        <w:tblStyle w:val="TableGrid"/>
        <w:tblW w:w="0" w:type="auto"/>
        <w:tblInd w:w="1530" w:type="dxa"/>
        <w:tblLook w:val="04A0" w:firstRow="1" w:lastRow="0" w:firstColumn="1" w:lastColumn="0" w:noHBand="0" w:noVBand="1"/>
      </w:tblPr>
      <w:tblGrid>
        <w:gridCol w:w="812"/>
        <w:gridCol w:w="1452"/>
        <w:gridCol w:w="1701"/>
        <w:gridCol w:w="2338"/>
      </w:tblGrid>
      <w:tr w:rsidR="00976A77" w:rsidRPr="00976A77" w14:paraId="536346EB" w14:textId="77777777" w:rsidTr="005B714A">
        <w:tc>
          <w:tcPr>
            <w:tcW w:w="812" w:type="dxa"/>
          </w:tcPr>
          <w:p w14:paraId="01A3CE0B" w14:textId="77777777" w:rsidR="00976A77" w:rsidRPr="00976A77" w:rsidRDefault="00976A77" w:rsidP="00976A77">
            <w:pPr>
              <w:spacing w:line="360" w:lineRule="auto"/>
              <w:jc w:val="both"/>
              <w:rPr>
                <w:rFonts w:ascii="Arial" w:hAnsi="Arial" w:cs="Arial"/>
                <w:sz w:val="20"/>
              </w:rPr>
            </w:pPr>
            <w:proofErr w:type="spellStart"/>
            <w:r w:rsidRPr="00976A77">
              <w:rPr>
                <w:rFonts w:ascii="Arial" w:hAnsi="Arial" w:cs="Arial"/>
                <w:sz w:val="20"/>
              </w:rPr>
              <w:t>S.No</w:t>
            </w:r>
            <w:proofErr w:type="spellEnd"/>
            <w:r w:rsidRPr="00976A77">
              <w:rPr>
                <w:rFonts w:ascii="Arial" w:hAnsi="Arial" w:cs="Arial"/>
                <w:sz w:val="20"/>
              </w:rPr>
              <w:t>.</w:t>
            </w:r>
          </w:p>
        </w:tc>
        <w:tc>
          <w:tcPr>
            <w:tcW w:w="1452" w:type="dxa"/>
          </w:tcPr>
          <w:p w14:paraId="042422E3" w14:textId="3DA5B6D7" w:rsidR="00976A77" w:rsidRPr="00976A77" w:rsidRDefault="00976A77" w:rsidP="00976A77">
            <w:pPr>
              <w:spacing w:line="360" w:lineRule="auto"/>
              <w:jc w:val="both"/>
              <w:rPr>
                <w:rFonts w:ascii="Arial" w:hAnsi="Arial" w:cs="Arial"/>
                <w:sz w:val="20"/>
              </w:rPr>
            </w:pPr>
            <w:r w:rsidRPr="00976A77">
              <w:rPr>
                <w:rFonts w:ascii="Arial" w:hAnsi="Arial" w:cs="Arial"/>
                <w:sz w:val="20"/>
              </w:rPr>
              <w:t xml:space="preserve">2 </w:t>
            </w:r>
            <w:r w:rsidR="008050E9">
              <w:rPr>
                <w:rFonts w:ascii="Arial" w:hAnsi="Arial" w:cs="Arial"/>
                <w:sz w:val="20"/>
              </w:rPr>
              <w:t>θ</w:t>
            </w:r>
          </w:p>
          <w:p w14:paraId="795B1C5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(in radians)</w:t>
            </w:r>
          </w:p>
        </w:tc>
        <w:tc>
          <w:tcPr>
            <w:tcW w:w="1701" w:type="dxa"/>
          </w:tcPr>
          <w:p w14:paraId="375BB5BE" w14:textId="32DBED67" w:rsidR="00976A77" w:rsidRPr="00976A77" w:rsidRDefault="008050E9" w:rsidP="00976A77">
            <w:pPr>
              <w:spacing w:line="360" w:lineRule="auto"/>
              <w:jc w:val="both"/>
              <w:rPr>
                <w:rFonts w:ascii="Arial" w:hAnsi="Arial" w:cs="Arial"/>
                <w:sz w:val="20"/>
              </w:rPr>
            </w:pPr>
            <w:r>
              <w:rPr>
                <w:rFonts w:ascii="Arial" w:hAnsi="Arial" w:cs="Arial"/>
                <w:sz w:val="20"/>
              </w:rPr>
              <w:t>θ</w:t>
            </w:r>
            <w:r w:rsidR="00976A77" w:rsidRPr="00976A77">
              <w:rPr>
                <w:rFonts w:ascii="Arial" w:hAnsi="Arial" w:cs="Arial"/>
                <w:sz w:val="20"/>
              </w:rPr>
              <w:t xml:space="preserve"> (in radians)</w:t>
            </w:r>
          </w:p>
        </w:tc>
        <w:tc>
          <w:tcPr>
            <w:tcW w:w="2338" w:type="dxa"/>
          </w:tcPr>
          <w:p w14:paraId="54581D27" w14:textId="0C93099C" w:rsidR="00976A77" w:rsidRPr="00976A77" w:rsidRDefault="00976A77" w:rsidP="00976A77">
            <w:pPr>
              <w:spacing w:line="360" w:lineRule="auto"/>
              <w:jc w:val="both"/>
              <w:rPr>
                <w:rFonts w:ascii="Arial" w:hAnsi="Arial" w:cs="Arial"/>
                <w:sz w:val="20"/>
              </w:rPr>
            </w:pPr>
            <w:r w:rsidRPr="00976A77">
              <w:rPr>
                <w:rFonts w:ascii="Arial" w:hAnsi="Arial" w:cs="Arial"/>
                <w:sz w:val="20"/>
              </w:rPr>
              <w:t xml:space="preserve">d (in </w:t>
            </w:r>
            <w:r w:rsidR="0079182B" w:rsidRPr="00976A77">
              <w:rPr>
                <w:rFonts w:ascii="Arial" w:hAnsi="Arial" w:cs="Arial"/>
                <w:sz w:val="20"/>
              </w:rPr>
              <w:t>Angstrom</w:t>
            </w:r>
            <w:r w:rsidRPr="00976A77">
              <w:rPr>
                <w:rFonts w:ascii="Arial" w:hAnsi="Arial" w:cs="Arial"/>
                <w:sz w:val="20"/>
              </w:rPr>
              <w:t>)</w:t>
            </w:r>
          </w:p>
        </w:tc>
      </w:tr>
      <w:tr w:rsidR="00976A77" w:rsidRPr="00976A77" w14:paraId="046E9BFC" w14:textId="77777777" w:rsidTr="005B714A">
        <w:tc>
          <w:tcPr>
            <w:tcW w:w="812" w:type="dxa"/>
            <w:tcBorders>
              <w:bottom w:val="single" w:sz="4" w:space="0" w:color="auto"/>
            </w:tcBorders>
          </w:tcPr>
          <w:p w14:paraId="22A498D6"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w:t>
            </w:r>
          </w:p>
        </w:tc>
        <w:tc>
          <w:tcPr>
            <w:tcW w:w="1452" w:type="dxa"/>
            <w:tcBorders>
              <w:top w:val="nil"/>
              <w:left w:val="nil"/>
              <w:bottom w:val="single" w:sz="4" w:space="0" w:color="auto"/>
              <w:right w:val="single" w:sz="4" w:space="0" w:color="auto"/>
            </w:tcBorders>
            <w:vAlign w:val="bottom"/>
          </w:tcPr>
          <w:p w14:paraId="1F88201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10.71853</w:t>
            </w:r>
          </w:p>
        </w:tc>
        <w:tc>
          <w:tcPr>
            <w:tcW w:w="1701" w:type="dxa"/>
            <w:tcBorders>
              <w:top w:val="nil"/>
              <w:left w:val="single" w:sz="4" w:space="0" w:color="auto"/>
              <w:bottom w:val="single" w:sz="4" w:space="0" w:color="auto"/>
              <w:right w:val="single" w:sz="4" w:space="0" w:color="auto"/>
            </w:tcBorders>
            <w:vAlign w:val="bottom"/>
          </w:tcPr>
          <w:p w14:paraId="4442C2E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5.359265</w:t>
            </w:r>
          </w:p>
        </w:tc>
        <w:tc>
          <w:tcPr>
            <w:tcW w:w="2338" w:type="dxa"/>
            <w:tcBorders>
              <w:top w:val="nil"/>
              <w:left w:val="single" w:sz="4" w:space="0" w:color="auto"/>
              <w:bottom w:val="single" w:sz="4" w:space="0" w:color="auto"/>
              <w:right w:val="single" w:sz="4" w:space="0" w:color="auto"/>
            </w:tcBorders>
            <w:vAlign w:val="bottom"/>
          </w:tcPr>
          <w:p w14:paraId="503B0D0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8.247280516</w:t>
            </w:r>
          </w:p>
        </w:tc>
      </w:tr>
      <w:tr w:rsidR="00976A77" w:rsidRPr="00976A77" w14:paraId="116DACB6" w14:textId="77777777" w:rsidTr="005B714A">
        <w:tc>
          <w:tcPr>
            <w:tcW w:w="812" w:type="dxa"/>
          </w:tcPr>
          <w:p w14:paraId="2262C40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w:t>
            </w:r>
          </w:p>
        </w:tc>
        <w:tc>
          <w:tcPr>
            <w:tcW w:w="1452" w:type="dxa"/>
            <w:tcBorders>
              <w:top w:val="nil"/>
              <w:left w:val="nil"/>
              <w:bottom w:val="single" w:sz="4" w:space="0" w:color="auto"/>
              <w:right w:val="single" w:sz="4" w:space="0" w:color="auto"/>
            </w:tcBorders>
            <w:vAlign w:val="bottom"/>
          </w:tcPr>
          <w:p w14:paraId="4206095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13.70147</w:t>
            </w:r>
          </w:p>
        </w:tc>
        <w:tc>
          <w:tcPr>
            <w:tcW w:w="1701" w:type="dxa"/>
            <w:tcBorders>
              <w:top w:val="nil"/>
              <w:left w:val="single" w:sz="4" w:space="0" w:color="auto"/>
              <w:bottom w:val="single" w:sz="4" w:space="0" w:color="auto"/>
              <w:right w:val="single" w:sz="4" w:space="0" w:color="auto"/>
            </w:tcBorders>
            <w:vAlign w:val="bottom"/>
          </w:tcPr>
          <w:p w14:paraId="7CA14A8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6.850735</w:t>
            </w:r>
          </w:p>
        </w:tc>
        <w:tc>
          <w:tcPr>
            <w:tcW w:w="2338" w:type="dxa"/>
            <w:tcBorders>
              <w:top w:val="nil"/>
              <w:left w:val="single" w:sz="4" w:space="0" w:color="auto"/>
              <w:bottom w:val="single" w:sz="4" w:space="0" w:color="auto"/>
              <w:right w:val="single" w:sz="4" w:space="0" w:color="auto"/>
            </w:tcBorders>
            <w:vAlign w:val="bottom"/>
          </w:tcPr>
          <w:p w14:paraId="52B5543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6.457741687</w:t>
            </w:r>
          </w:p>
        </w:tc>
      </w:tr>
      <w:tr w:rsidR="00976A77" w:rsidRPr="00976A77" w14:paraId="7AE647AC" w14:textId="77777777" w:rsidTr="005B714A">
        <w:tc>
          <w:tcPr>
            <w:tcW w:w="812" w:type="dxa"/>
            <w:tcBorders>
              <w:bottom w:val="single" w:sz="4" w:space="0" w:color="auto"/>
            </w:tcBorders>
          </w:tcPr>
          <w:p w14:paraId="378781F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w:t>
            </w:r>
          </w:p>
        </w:tc>
        <w:tc>
          <w:tcPr>
            <w:tcW w:w="1452" w:type="dxa"/>
            <w:tcBorders>
              <w:top w:val="single" w:sz="4" w:space="0" w:color="auto"/>
              <w:left w:val="nil"/>
              <w:bottom w:val="single" w:sz="4" w:space="0" w:color="auto"/>
              <w:right w:val="single" w:sz="4" w:space="0" w:color="auto"/>
            </w:tcBorders>
            <w:vAlign w:val="bottom"/>
          </w:tcPr>
          <w:p w14:paraId="6491648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22.33692</w:t>
            </w:r>
          </w:p>
        </w:tc>
        <w:tc>
          <w:tcPr>
            <w:tcW w:w="1701" w:type="dxa"/>
            <w:tcBorders>
              <w:top w:val="single" w:sz="4" w:space="0" w:color="auto"/>
              <w:left w:val="single" w:sz="4" w:space="0" w:color="auto"/>
              <w:bottom w:val="single" w:sz="4" w:space="0" w:color="auto"/>
              <w:right w:val="single" w:sz="4" w:space="0" w:color="auto"/>
            </w:tcBorders>
            <w:vAlign w:val="bottom"/>
          </w:tcPr>
          <w:p w14:paraId="38CB592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11.16846</w:t>
            </w:r>
          </w:p>
        </w:tc>
        <w:tc>
          <w:tcPr>
            <w:tcW w:w="2338" w:type="dxa"/>
            <w:tcBorders>
              <w:top w:val="single" w:sz="4" w:space="0" w:color="auto"/>
              <w:left w:val="single" w:sz="4" w:space="0" w:color="auto"/>
              <w:bottom w:val="single" w:sz="4" w:space="0" w:color="auto"/>
              <w:right w:val="single" w:sz="4" w:space="0" w:color="auto"/>
            </w:tcBorders>
            <w:vAlign w:val="bottom"/>
          </w:tcPr>
          <w:p w14:paraId="6C28F906"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3.976884636</w:t>
            </w:r>
          </w:p>
        </w:tc>
      </w:tr>
      <w:tr w:rsidR="00976A77" w:rsidRPr="00976A77" w14:paraId="5EDA846E" w14:textId="77777777" w:rsidTr="005B714A">
        <w:tc>
          <w:tcPr>
            <w:tcW w:w="812" w:type="dxa"/>
            <w:tcBorders>
              <w:bottom w:val="single" w:sz="4" w:space="0" w:color="auto"/>
            </w:tcBorders>
          </w:tcPr>
          <w:p w14:paraId="6F58924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4</w:t>
            </w:r>
          </w:p>
        </w:tc>
        <w:tc>
          <w:tcPr>
            <w:tcW w:w="1452" w:type="dxa"/>
            <w:tcBorders>
              <w:top w:val="nil"/>
              <w:left w:val="nil"/>
              <w:bottom w:val="single" w:sz="4" w:space="0" w:color="auto"/>
              <w:right w:val="single" w:sz="4" w:space="0" w:color="auto"/>
            </w:tcBorders>
            <w:vAlign w:val="bottom"/>
          </w:tcPr>
          <w:p w14:paraId="33F0DDA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27.88501</w:t>
            </w:r>
          </w:p>
        </w:tc>
        <w:tc>
          <w:tcPr>
            <w:tcW w:w="1701" w:type="dxa"/>
            <w:tcBorders>
              <w:top w:val="nil"/>
              <w:left w:val="single" w:sz="4" w:space="0" w:color="auto"/>
              <w:bottom w:val="single" w:sz="4" w:space="0" w:color="auto"/>
              <w:right w:val="single" w:sz="4" w:space="0" w:color="auto"/>
            </w:tcBorders>
            <w:vAlign w:val="bottom"/>
          </w:tcPr>
          <w:p w14:paraId="3A740F2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13.94251</w:t>
            </w:r>
          </w:p>
        </w:tc>
        <w:tc>
          <w:tcPr>
            <w:tcW w:w="2338" w:type="dxa"/>
            <w:tcBorders>
              <w:top w:val="nil"/>
              <w:left w:val="single" w:sz="4" w:space="0" w:color="auto"/>
              <w:bottom w:val="single" w:sz="4" w:space="0" w:color="auto"/>
              <w:right w:val="single" w:sz="4" w:space="0" w:color="auto"/>
            </w:tcBorders>
            <w:vAlign w:val="bottom"/>
          </w:tcPr>
          <w:p w14:paraId="11755F6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3.196953974</w:t>
            </w:r>
          </w:p>
        </w:tc>
      </w:tr>
      <w:tr w:rsidR="00976A77" w:rsidRPr="00976A77" w14:paraId="5DC4CEB3" w14:textId="77777777" w:rsidTr="005B714A">
        <w:tc>
          <w:tcPr>
            <w:tcW w:w="812" w:type="dxa"/>
            <w:tcBorders>
              <w:bottom w:val="single" w:sz="4" w:space="0" w:color="auto"/>
            </w:tcBorders>
          </w:tcPr>
          <w:p w14:paraId="001753C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w:t>
            </w:r>
          </w:p>
        </w:tc>
        <w:tc>
          <w:tcPr>
            <w:tcW w:w="1452" w:type="dxa"/>
            <w:tcBorders>
              <w:top w:val="nil"/>
              <w:left w:val="nil"/>
              <w:bottom w:val="single" w:sz="4" w:space="0" w:color="auto"/>
              <w:right w:val="single" w:sz="4" w:space="0" w:color="auto"/>
            </w:tcBorders>
            <w:vAlign w:val="bottom"/>
          </w:tcPr>
          <w:p w14:paraId="19F55DF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33.24059</w:t>
            </w:r>
          </w:p>
        </w:tc>
        <w:tc>
          <w:tcPr>
            <w:tcW w:w="1701" w:type="dxa"/>
            <w:tcBorders>
              <w:top w:val="nil"/>
              <w:left w:val="single" w:sz="4" w:space="0" w:color="auto"/>
              <w:bottom w:val="single" w:sz="4" w:space="0" w:color="auto"/>
              <w:right w:val="single" w:sz="4" w:space="0" w:color="auto"/>
            </w:tcBorders>
            <w:vAlign w:val="bottom"/>
          </w:tcPr>
          <w:p w14:paraId="7521DB4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16.6203</w:t>
            </w:r>
          </w:p>
        </w:tc>
        <w:tc>
          <w:tcPr>
            <w:tcW w:w="2338" w:type="dxa"/>
            <w:tcBorders>
              <w:top w:val="nil"/>
              <w:left w:val="single" w:sz="4" w:space="0" w:color="auto"/>
              <w:bottom w:val="single" w:sz="4" w:space="0" w:color="auto"/>
              <w:right w:val="single" w:sz="4" w:space="0" w:color="auto"/>
            </w:tcBorders>
            <w:vAlign w:val="bottom"/>
          </w:tcPr>
          <w:p w14:paraId="2EE68D3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2.693094855</w:t>
            </w:r>
          </w:p>
        </w:tc>
      </w:tr>
      <w:tr w:rsidR="00976A77" w:rsidRPr="00976A77" w14:paraId="3748123D" w14:textId="77777777" w:rsidTr="005B714A">
        <w:tc>
          <w:tcPr>
            <w:tcW w:w="812" w:type="dxa"/>
            <w:tcBorders>
              <w:bottom w:val="single" w:sz="4" w:space="0" w:color="auto"/>
            </w:tcBorders>
          </w:tcPr>
          <w:p w14:paraId="623A80B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w:t>
            </w:r>
          </w:p>
        </w:tc>
        <w:tc>
          <w:tcPr>
            <w:tcW w:w="1452" w:type="dxa"/>
            <w:tcBorders>
              <w:top w:val="nil"/>
              <w:left w:val="nil"/>
              <w:bottom w:val="single" w:sz="4" w:space="0" w:color="auto"/>
              <w:right w:val="single" w:sz="4" w:space="0" w:color="auto"/>
            </w:tcBorders>
            <w:vAlign w:val="bottom"/>
          </w:tcPr>
          <w:p w14:paraId="7967F41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35.50891</w:t>
            </w:r>
          </w:p>
        </w:tc>
        <w:tc>
          <w:tcPr>
            <w:tcW w:w="1701" w:type="dxa"/>
            <w:tcBorders>
              <w:top w:val="nil"/>
              <w:left w:val="single" w:sz="4" w:space="0" w:color="auto"/>
              <w:bottom w:val="single" w:sz="4" w:space="0" w:color="auto"/>
              <w:right w:val="single" w:sz="4" w:space="0" w:color="auto"/>
            </w:tcBorders>
            <w:vAlign w:val="bottom"/>
          </w:tcPr>
          <w:p w14:paraId="240B345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17.75446</w:t>
            </w:r>
          </w:p>
        </w:tc>
        <w:tc>
          <w:tcPr>
            <w:tcW w:w="2338" w:type="dxa"/>
            <w:tcBorders>
              <w:top w:val="nil"/>
              <w:left w:val="single" w:sz="4" w:space="0" w:color="auto"/>
              <w:bottom w:val="single" w:sz="4" w:space="0" w:color="auto"/>
              <w:right w:val="single" w:sz="4" w:space="0" w:color="auto"/>
            </w:tcBorders>
            <w:vAlign w:val="bottom"/>
          </w:tcPr>
          <w:p w14:paraId="5CE4240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2.526084362</w:t>
            </w:r>
          </w:p>
        </w:tc>
      </w:tr>
      <w:tr w:rsidR="00976A77" w:rsidRPr="00976A77" w14:paraId="0687E171" w14:textId="77777777" w:rsidTr="005B714A">
        <w:tc>
          <w:tcPr>
            <w:tcW w:w="812" w:type="dxa"/>
            <w:tcBorders>
              <w:bottom w:val="single" w:sz="4" w:space="0" w:color="auto"/>
            </w:tcBorders>
          </w:tcPr>
          <w:p w14:paraId="62F0903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w:t>
            </w:r>
          </w:p>
        </w:tc>
        <w:tc>
          <w:tcPr>
            <w:tcW w:w="1452" w:type="dxa"/>
            <w:tcBorders>
              <w:top w:val="nil"/>
              <w:left w:val="nil"/>
              <w:bottom w:val="single" w:sz="4" w:space="0" w:color="auto"/>
              <w:right w:val="single" w:sz="4" w:space="0" w:color="auto"/>
            </w:tcBorders>
            <w:vAlign w:val="bottom"/>
          </w:tcPr>
          <w:p w14:paraId="41DA6B7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52.45204</w:t>
            </w:r>
          </w:p>
        </w:tc>
        <w:tc>
          <w:tcPr>
            <w:tcW w:w="1701" w:type="dxa"/>
            <w:tcBorders>
              <w:top w:val="nil"/>
              <w:left w:val="single" w:sz="4" w:space="0" w:color="auto"/>
              <w:bottom w:val="single" w:sz="4" w:space="0" w:color="auto"/>
              <w:right w:val="single" w:sz="4" w:space="0" w:color="auto"/>
            </w:tcBorders>
            <w:vAlign w:val="bottom"/>
          </w:tcPr>
          <w:p w14:paraId="7358D4D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26.22602</w:t>
            </w:r>
          </w:p>
        </w:tc>
        <w:tc>
          <w:tcPr>
            <w:tcW w:w="2338" w:type="dxa"/>
            <w:tcBorders>
              <w:top w:val="nil"/>
              <w:left w:val="single" w:sz="4" w:space="0" w:color="auto"/>
              <w:bottom w:val="single" w:sz="4" w:space="0" w:color="auto"/>
              <w:right w:val="single" w:sz="4" w:space="0" w:color="auto"/>
            </w:tcBorders>
            <w:vAlign w:val="bottom"/>
          </w:tcPr>
          <w:p w14:paraId="31EA59E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1.743102163</w:t>
            </w:r>
          </w:p>
        </w:tc>
      </w:tr>
      <w:tr w:rsidR="00976A77" w:rsidRPr="00976A77" w14:paraId="1F8F1EDC" w14:textId="77777777" w:rsidTr="005B714A">
        <w:trPr>
          <w:trHeight w:val="281"/>
        </w:trPr>
        <w:tc>
          <w:tcPr>
            <w:tcW w:w="812" w:type="dxa"/>
            <w:tcBorders>
              <w:top w:val="single" w:sz="4" w:space="0" w:color="auto"/>
              <w:bottom w:val="single" w:sz="4" w:space="0" w:color="auto"/>
            </w:tcBorders>
          </w:tcPr>
          <w:p w14:paraId="25E05C7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w:t>
            </w:r>
          </w:p>
        </w:tc>
        <w:tc>
          <w:tcPr>
            <w:tcW w:w="1452" w:type="dxa"/>
            <w:tcBorders>
              <w:top w:val="single" w:sz="4" w:space="0" w:color="auto"/>
              <w:left w:val="nil"/>
              <w:bottom w:val="single" w:sz="4" w:space="0" w:color="auto"/>
              <w:right w:val="single" w:sz="4" w:space="0" w:color="auto"/>
            </w:tcBorders>
            <w:vAlign w:val="bottom"/>
          </w:tcPr>
          <w:p w14:paraId="2B47B50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16.39092</w:t>
            </w:r>
          </w:p>
        </w:tc>
        <w:tc>
          <w:tcPr>
            <w:tcW w:w="1701" w:type="dxa"/>
            <w:tcBorders>
              <w:top w:val="single" w:sz="4" w:space="0" w:color="auto"/>
              <w:left w:val="single" w:sz="4" w:space="0" w:color="auto"/>
              <w:bottom w:val="single" w:sz="4" w:space="0" w:color="auto"/>
              <w:right w:val="single" w:sz="4" w:space="0" w:color="auto"/>
            </w:tcBorders>
            <w:vAlign w:val="bottom"/>
          </w:tcPr>
          <w:p w14:paraId="78F8435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8.19546</w:t>
            </w:r>
          </w:p>
        </w:tc>
        <w:tc>
          <w:tcPr>
            <w:tcW w:w="2338" w:type="dxa"/>
            <w:tcBorders>
              <w:top w:val="single" w:sz="4" w:space="0" w:color="auto"/>
              <w:left w:val="single" w:sz="4" w:space="0" w:color="auto"/>
              <w:bottom w:val="single" w:sz="4" w:space="0" w:color="auto"/>
              <w:right w:val="single" w:sz="4" w:space="0" w:color="auto"/>
            </w:tcBorders>
            <w:vAlign w:val="bottom"/>
          </w:tcPr>
          <w:p w14:paraId="673CB8E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5.403698835</w:t>
            </w:r>
          </w:p>
        </w:tc>
      </w:tr>
      <w:tr w:rsidR="00976A77" w:rsidRPr="00976A77" w14:paraId="3EA4A502" w14:textId="77777777" w:rsidTr="005B714A">
        <w:trPr>
          <w:trHeight w:val="195"/>
        </w:trPr>
        <w:tc>
          <w:tcPr>
            <w:tcW w:w="812" w:type="dxa"/>
          </w:tcPr>
          <w:p w14:paraId="509FB1B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9</w:t>
            </w:r>
          </w:p>
        </w:tc>
        <w:tc>
          <w:tcPr>
            <w:tcW w:w="1452" w:type="dxa"/>
            <w:tcBorders>
              <w:top w:val="nil"/>
              <w:left w:val="nil"/>
              <w:bottom w:val="single" w:sz="4" w:space="0" w:color="auto"/>
              <w:right w:val="single" w:sz="4" w:space="0" w:color="auto"/>
            </w:tcBorders>
            <w:vAlign w:val="bottom"/>
          </w:tcPr>
          <w:p w14:paraId="1970AFF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30.46945</w:t>
            </w:r>
          </w:p>
        </w:tc>
        <w:tc>
          <w:tcPr>
            <w:tcW w:w="1701" w:type="dxa"/>
            <w:tcBorders>
              <w:top w:val="nil"/>
              <w:left w:val="single" w:sz="4" w:space="0" w:color="auto"/>
              <w:bottom w:val="single" w:sz="4" w:space="0" w:color="auto"/>
              <w:right w:val="single" w:sz="4" w:space="0" w:color="auto"/>
            </w:tcBorders>
            <w:vAlign w:val="bottom"/>
          </w:tcPr>
          <w:p w14:paraId="131C4AD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15.23473</w:t>
            </w:r>
          </w:p>
        </w:tc>
        <w:tc>
          <w:tcPr>
            <w:tcW w:w="2338" w:type="dxa"/>
            <w:tcBorders>
              <w:top w:val="nil"/>
              <w:left w:val="single" w:sz="4" w:space="0" w:color="auto"/>
              <w:bottom w:val="single" w:sz="4" w:space="0" w:color="auto"/>
              <w:right w:val="single" w:sz="4" w:space="0" w:color="auto"/>
            </w:tcBorders>
            <w:vAlign w:val="bottom"/>
          </w:tcPr>
          <w:p w14:paraId="3F6FC9FC" w14:textId="519C0A83" w:rsidR="00976A77" w:rsidRPr="00976A77" w:rsidRDefault="00976A77" w:rsidP="00976A77">
            <w:pPr>
              <w:spacing w:line="360" w:lineRule="auto"/>
              <w:jc w:val="both"/>
              <w:rPr>
                <w:rFonts w:ascii="Arial" w:hAnsi="Arial" w:cs="Arial"/>
                <w:sz w:val="20"/>
              </w:rPr>
            </w:pPr>
            <w:r w:rsidRPr="00976A77">
              <w:rPr>
                <w:rFonts w:ascii="Arial" w:hAnsi="Arial" w:cs="Arial"/>
                <w:sz w:val="20"/>
              </w:rPr>
              <w:t>2.93141642</w:t>
            </w:r>
          </w:p>
        </w:tc>
      </w:tr>
    </w:tbl>
    <w:p w14:paraId="4D5B1D1C" w14:textId="77777777" w:rsidR="00976A77" w:rsidRPr="00976A77" w:rsidRDefault="00976A77" w:rsidP="00976A77">
      <w:pPr>
        <w:spacing w:line="360" w:lineRule="auto"/>
        <w:jc w:val="both"/>
        <w:rPr>
          <w:rFonts w:ascii="Arial" w:hAnsi="Arial" w:cs="Arial"/>
        </w:rPr>
      </w:pPr>
    </w:p>
    <w:p w14:paraId="3B789DC7" w14:textId="77777777" w:rsidR="00976A77" w:rsidRPr="00976A77" w:rsidRDefault="00976A77" w:rsidP="00976A77">
      <w:pPr>
        <w:spacing w:line="360" w:lineRule="auto"/>
        <w:jc w:val="both"/>
        <w:rPr>
          <w:rFonts w:ascii="Arial" w:hAnsi="Arial" w:cs="Arial"/>
          <w:b/>
          <w:bCs/>
          <w:vertAlign w:val="superscript"/>
        </w:rPr>
      </w:pPr>
      <w:r w:rsidRPr="00976A77">
        <w:rPr>
          <w:rFonts w:ascii="Arial" w:hAnsi="Arial" w:cs="Arial"/>
        </w:rPr>
        <w:t xml:space="preserve">                                               </w:t>
      </w:r>
      <w:r w:rsidRPr="00976A77">
        <w:rPr>
          <w:rFonts w:ascii="Arial" w:hAnsi="Arial" w:cs="Arial"/>
          <w:b/>
          <w:bCs/>
        </w:rPr>
        <w:t>Average d spacing = 4.130695 A</w:t>
      </w:r>
      <w:r w:rsidRPr="00976A77">
        <w:rPr>
          <w:rFonts w:ascii="Arial" w:hAnsi="Arial" w:cs="Arial"/>
          <w:b/>
          <w:bCs/>
          <w:vertAlign w:val="superscript"/>
        </w:rPr>
        <w:t>º</w:t>
      </w:r>
    </w:p>
    <w:p w14:paraId="1D49B6A2" w14:textId="7EC97E60" w:rsidR="00976A77" w:rsidRPr="00976A77" w:rsidRDefault="00976A77" w:rsidP="00976A77">
      <w:pPr>
        <w:spacing w:line="360" w:lineRule="auto"/>
        <w:jc w:val="both"/>
        <w:rPr>
          <w:rFonts w:ascii="Arial" w:hAnsi="Arial" w:cs="Arial"/>
        </w:rPr>
      </w:pPr>
      <w:r w:rsidRPr="00976A77">
        <w:rPr>
          <w:rFonts w:ascii="Arial" w:hAnsi="Arial" w:cs="Arial"/>
        </w:rPr>
        <w:t xml:space="preserve">             </w:t>
      </w:r>
      <w:r w:rsidR="0079182B">
        <w:rPr>
          <w:rFonts w:ascii="Arial" w:hAnsi="Arial" w:cs="Arial"/>
        </w:rPr>
        <w:t xml:space="preserve">          </w:t>
      </w:r>
      <w:r w:rsidRPr="00976A77">
        <w:rPr>
          <w:rFonts w:ascii="Arial" w:hAnsi="Arial" w:cs="Arial"/>
        </w:rPr>
        <w:t xml:space="preserve">   </w:t>
      </w:r>
      <w:commentRangeStart w:id="3"/>
      <w:commentRangeEnd w:id="3"/>
      <w:r w:rsidR="008D4468" w:rsidRPr="008D4468">
        <w:rPr>
          <w:rFonts w:ascii="Arial" w:hAnsi="Arial" w:cs="Arial"/>
          <w:noProof/>
        </w:rPr>
        <w:drawing>
          <wp:inline distT="0" distB="0" distL="0" distR="0" wp14:anchorId="4B78EA85" wp14:editId="7FE45519">
            <wp:extent cx="4533900" cy="3595032"/>
            <wp:effectExtent l="0" t="0" r="0" b="0"/>
            <wp:docPr id="1663845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778" t="8712" r="8443" b="3436"/>
                    <a:stretch>
                      <a:fillRect/>
                    </a:stretch>
                  </pic:blipFill>
                  <pic:spPr bwMode="auto">
                    <a:xfrm>
                      <a:off x="0" y="0"/>
                      <a:ext cx="4537396" cy="3597804"/>
                    </a:xfrm>
                    <a:prstGeom prst="rect">
                      <a:avLst/>
                    </a:prstGeom>
                    <a:noFill/>
                    <a:ln>
                      <a:noFill/>
                    </a:ln>
                    <a:extLst>
                      <a:ext uri="{53640926-AAD7-44D8-BBD7-CCE9431645EC}">
                        <a14:shadowObscured xmlns:a14="http://schemas.microsoft.com/office/drawing/2010/main"/>
                      </a:ext>
                    </a:extLst>
                  </pic:spPr>
                </pic:pic>
              </a:graphicData>
            </a:graphic>
          </wp:inline>
        </w:drawing>
      </w:r>
      <w:r w:rsidRPr="00976A77">
        <w:rPr>
          <w:rFonts w:ascii="Arial" w:hAnsi="Arial" w:cs="Arial"/>
        </w:rPr>
        <w:t xml:space="preserve">                </w:t>
      </w:r>
    </w:p>
    <w:p w14:paraId="2FF02870" w14:textId="5CE9A5B1" w:rsidR="00976A77" w:rsidRDefault="00976A77" w:rsidP="00976A77">
      <w:pPr>
        <w:spacing w:line="360" w:lineRule="auto"/>
        <w:jc w:val="both"/>
        <w:rPr>
          <w:rFonts w:ascii="Arial" w:hAnsi="Arial" w:cs="Arial"/>
        </w:rPr>
      </w:pPr>
      <w:r w:rsidRPr="00976A77">
        <w:rPr>
          <w:rFonts w:ascii="Arial" w:hAnsi="Arial" w:cs="Arial"/>
        </w:rPr>
        <w:t xml:space="preserve">                                       </w:t>
      </w:r>
      <w:r>
        <w:rPr>
          <w:rFonts w:ascii="Arial" w:hAnsi="Arial" w:cs="Arial"/>
        </w:rPr>
        <w:t xml:space="preserve">              </w:t>
      </w:r>
      <w:r w:rsidR="0079182B">
        <w:rPr>
          <w:rFonts w:ascii="Arial" w:hAnsi="Arial" w:cs="Arial"/>
        </w:rPr>
        <w:t xml:space="preserve">              </w:t>
      </w:r>
      <w:r>
        <w:rPr>
          <w:rFonts w:ascii="Arial" w:hAnsi="Arial" w:cs="Arial"/>
        </w:rPr>
        <w:t xml:space="preserve"> </w:t>
      </w:r>
      <w:r w:rsidRPr="00976A77">
        <w:rPr>
          <w:rFonts w:ascii="Arial" w:hAnsi="Arial" w:cs="Arial"/>
        </w:rPr>
        <w:t xml:space="preserve"> Fig.</w:t>
      </w:r>
      <w:proofErr w:type="gramStart"/>
      <w:r w:rsidR="000E76EE">
        <w:rPr>
          <w:rFonts w:ascii="Arial" w:hAnsi="Arial" w:cs="Arial"/>
        </w:rPr>
        <w:t xml:space="preserve">2 </w:t>
      </w:r>
      <w:r w:rsidRPr="00976A77">
        <w:rPr>
          <w:rFonts w:ascii="Arial" w:hAnsi="Arial" w:cs="Arial"/>
        </w:rPr>
        <w:t xml:space="preserve"> XRD</w:t>
      </w:r>
      <w:proofErr w:type="gramEnd"/>
      <w:r w:rsidRPr="00976A77">
        <w:rPr>
          <w:rFonts w:ascii="Arial" w:hAnsi="Arial" w:cs="Arial"/>
        </w:rPr>
        <w:t xml:space="preserve"> of Copper Soap</w:t>
      </w:r>
    </w:p>
    <w:p w14:paraId="22AF683E" w14:textId="77777777" w:rsidR="00976A77" w:rsidRPr="00976A77" w:rsidRDefault="00976A77" w:rsidP="00976A77">
      <w:pPr>
        <w:spacing w:line="360" w:lineRule="auto"/>
        <w:jc w:val="both"/>
        <w:rPr>
          <w:rFonts w:ascii="Arial" w:hAnsi="Arial" w:cs="Arial"/>
        </w:rPr>
      </w:pPr>
    </w:p>
    <w:p w14:paraId="2B4C2462" w14:textId="0259A043" w:rsidR="00976A77" w:rsidRPr="00976A77" w:rsidRDefault="00976A77" w:rsidP="00976A77">
      <w:pPr>
        <w:spacing w:line="360" w:lineRule="auto"/>
        <w:jc w:val="both"/>
        <w:rPr>
          <w:rFonts w:ascii="Arial" w:hAnsi="Arial" w:cs="Arial"/>
        </w:rPr>
      </w:pPr>
      <w:r w:rsidRPr="00976A77">
        <w:rPr>
          <w:rFonts w:ascii="Arial" w:hAnsi="Arial" w:cs="Arial"/>
        </w:rPr>
        <w:t xml:space="preserve">   </w:t>
      </w:r>
      <w:r>
        <w:rPr>
          <w:rFonts w:ascii="Arial" w:hAnsi="Arial" w:cs="Arial"/>
        </w:rPr>
        <w:t xml:space="preserve">3.3.1     </w:t>
      </w:r>
      <w:r w:rsidRPr="00976A77">
        <w:rPr>
          <w:rFonts w:ascii="Arial" w:hAnsi="Arial" w:cs="Arial"/>
          <w:i/>
          <w:iCs/>
        </w:rPr>
        <w:t>Calculation of percentage Crystallinity from XRD Data</w:t>
      </w:r>
    </w:p>
    <w:p w14:paraId="231C9952" w14:textId="3C8E3E0F" w:rsidR="00976A77" w:rsidRPr="00976A77" w:rsidRDefault="00976A77" w:rsidP="00693332">
      <w:pPr>
        <w:spacing w:line="360" w:lineRule="auto"/>
        <w:jc w:val="center"/>
        <w:rPr>
          <w:rFonts w:ascii="Arial" w:hAnsi="Arial" w:cs="Arial"/>
        </w:rPr>
      </w:pPr>
      <w:r w:rsidRPr="00976A77">
        <w:rPr>
          <w:rFonts w:ascii="Arial" w:hAnsi="Arial" w:cs="Arial"/>
        </w:rPr>
        <w:t xml:space="preserve">% Crystallinity = </w:t>
      </w:r>
      <w:r w:rsidRPr="00976A77">
        <w:rPr>
          <w:rFonts w:ascii="Arial" w:hAnsi="Arial" w:cs="Arial"/>
          <w:u w:val="single"/>
        </w:rPr>
        <w:t xml:space="preserve">Area under the crystalline peaks </w:t>
      </w:r>
      <w:r w:rsidRPr="00976A77">
        <w:rPr>
          <w:rFonts w:ascii="Arial" w:hAnsi="Arial" w:cs="Arial"/>
        </w:rPr>
        <w:t xml:space="preserve">    x 100</w:t>
      </w:r>
    </w:p>
    <w:p w14:paraId="1B32B0D7" w14:textId="37EF873D" w:rsidR="00976A77" w:rsidRPr="00976A77" w:rsidRDefault="00976A77" w:rsidP="00693332">
      <w:pPr>
        <w:spacing w:line="360" w:lineRule="auto"/>
        <w:jc w:val="center"/>
        <w:rPr>
          <w:rFonts w:ascii="Arial" w:hAnsi="Arial" w:cs="Arial"/>
        </w:rPr>
      </w:pPr>
      <w:r w:rsidRPr="00976A77">
        <w:rPr>
          <w:rFonts w:ascii="Arial" w:hAnsi="Arial" w:cs="Arial"/>
        </w:rPr>
        <w:t>Total Area of crystalline + Amorphous peaks</w:t>
      </w:r>
    </w:p>
    <w:p w14:paraId="02B6D79D" w14:textId="7B23F511" w:rsidR="00976A77" w:rsidRPr="00976A77" w:rsidRDefault="00976A77" w:rsidP="00693332">
      <w:pPr>
        <w:spacing w:line="360" w:lineRule="auto"/>
        <w:jc w:val="center"/>
        <w:rPr>
          <w:rFonts w:ascii="Arial" w:hAnsi="Arial" w:cs="Arial"/>
          <w:lang w:val="en-IN"/>
        </w:rPr>
      </w:pPr>
      <w:r w:rsidRPr="00976A77">
        <w:rPr>
          <w:rFonts w:ascii="Arial" w:hAnsi="Arial" w:cs="Arial"/>
        </w:rPr>
        <w:t xml:space="preserve">Area under the crystalline peaks = </w:t>
      </w:r>
      <w:r w:rsidRPr="00976A77">
        <w:rPr>
          <w:rFonts w:ascii="Arial" w:hAnsi="Arial" w:cs="Arial"/>
          <w:lang w:val="en-IN"/>
        </w:rPr>
        <w:t>7.71513</w:t>
      </w:r>
    </w:p>
    <w:p w14:paraId="3B7A5BA8" w14:textId="2D7D7913" w:rsidR="00976A77" w:rsidRPr="00976A77" w:rsidRDefault="00976A77" w:rsidP="00693332">
      <w:pPr>
        <w:spacing w:line="360" w:lineRule="auto"/>
        <w:jc w:val="center"/>
        <w:rPr>
          <w:rFonts w:ascii="Arial" w:hAnsi="Arial" w:cs="Arial"/>
          <w:lang w:val="en-IN"/>
        </w:rPr>
      </w:pPr>
      <w:r w:rsidRPr="00976A77">
        <w:rPr>
          <w:rFonts w:ascii="Arial" w:hAnsi="Arial" w:cs="Arial"/>
        </w:rPr>
        <w:t xml:space="preserve">Total Area of crystalline + Amorphous peaks = </w:t>
      </w:r>
      <w:r w:rsidRPr="00976A77">
        <w:rPr>
          <w:rFonts w:ascii="Arial" w:hAnsi="Arial" w:cs="Arial"/>
          <w:lang w:val="en-IN"/>
        </w:rPr>
        <w:t>15.36166</w:t>
      </w:r>
    </w:p>
    <w:p w14:paraId="601B09A8" w14:textId="419A96F5" w:rsidR="00976A77" w:rsidRPr="00976A77" w:rsidRDefault="00976A77" w:rsidP="00693332">
      <w:pPr>
        <w:spacing w:line="360" w:lineRule="auto"/>
        <w:jc w:val="center"/>
        <w:rPr>
          <w:rFonts w:ascii="Arial" w:hAnsi="Arial" w:cs="Arial"/>
          <w:b/>
          <w:bCs/>
          <w:lang w:val="en-IN"/>
        </w:rPr>
      </w:pPr>
      <w:r w:rsidRPr="00976A77">
        <w:rPr>
          <w:rFonts w:ascii="Arial" w:hAnsi="Arial" w:cs="Arial"/>
          <w:b/>
          <w:bCs/>
        </w:rPr>
        <w:t xml:space="preserve">% Crystallinity = 7.71513/15.36166 x 100 = </w:t>
      </w:r>
      <w:r w:rsidRPr="00976A77">
        <w:rPr>
          <w:rFonts w:ascii="Arial" w:hAnsi="Arial" w:cs="Arial"/>
          <w:b/>
          <w:bCs/>
          <w:lang w:val="en-IN"/>
        </w:rPr>
        <w:t>50.22328</w:t>
      </w:r>
    </w:p>
    <w:p w14:paraId="084E69C5" w14:textId="1FDB612A" w:rsidR="00976A77" w:rsidRPr="00976A77" w:rsidRDefault="00976A77" w:rsidP="00976A77">
      <w:pPr>
        <w:spacing w:line="360" w:lineRule="auto"/>
        <w:jc w:val="both"/>
        <w:rPr>
          <w:rFonts w:ascii="Arial" w:hAnsi="Arial" w:cs="Arial"/>
          <w:i/>
          <w:iCs/>
        </w:rPr>
      </w:pPr>
      <w:r>
        <w:rPr>
          <w:rFonts w:ascii="Arial" w:hAnsi="Arial" w:cs="Arial"/>
          <w:i/>
          <w:iCs/>
        </w:rPr>
        <w:lastRenderedPageBreak/>
        <w:t xml:space="preserve">3.3.2 </w:t>
      </w:r>
      <w:r w:rsidRPr="00976A77">
        <w:rPr>
          <w:rFonts w:ascii="Arial" w:hAnsi="Arial" w:cs="Arial"/>
          <w:i/>
          <w:iCs/>
        </w:rPr>
        <w:t>Calculation of Crystallite Particle Size by Scherrer Equation</w:t>
      </w:r>
    </w:p>
    <w:p w14:paraId="433C6815" w14:textId="77777777" w:rsidR="00976A77" w:rsidRPr="00976A77" w:rsidRDefault="00976A77" w:rsidP="0051108E">
      <w:pPr>
        <w:spacing w:line="360" w:lineRule="auto"/>
        <w:jc w:val="center"/>
        <w:rPr>
          <w:rFonts w:ascii="Arial" w:hAnsi="Arial" w:cs="Arial"/>
        </w:rPr>
      </w:pPr>
      <w:r w:rsidRPr="00976A77">
        <w:rPr>
          <w:rFonts w:ascii="Arial" w:hAnsi="Arial" w:cs="Arial"/>
        </w:rPr>
        <w:t>Crystallite Size was calculated by using Scherrer Equation as follows</w:t>
      </w:r>
    </w:p>
    <w:p w14:paraId="7F71CC56" w14:textId="44793C79" w:rsidR="00976A77" w:rsidRPr="00976A77" w:rsidRDefault="00976A77" w:rsidP="0051108E">
      <w:pPr>
        <w:spacing w:line="360" w:lineRule="auto"/>
        <w:jc w:val="center"/>
        <w:rPr>
          <w:rFonts w:ascii="Arial" w:hAnsi="Arial" w:cs="Arial"/>
        </w:rPr>
      </w:pPr>
      <w:r w:rsidRPr="00976A77">
        <w:rPr>
          <w:rFonts w:ascii="Arial" w:hAnsi="Arial" w:cs="Arial"/>
        </w:rPr>
        <w:t xml:space="preserve">D = </w:t>
      </w:r>
      <w:proofErr w:type="spellStart"/>
      <w:r w:rsidRPr="00976A77">
        <w:rPr>
          <w:rFonts w:ascii="Arial" w:hAnsi="Arial" w:cs="Arial"/>
        </w:rPr>
        <w:t>K.λ</w:t>
      </w:r>
      <w:proofErr w:type="spellEnd"/>
      <w:r w:rsidRPr="00976A77">
        <w:rPr>
          <w:rFonts w:ascii="Arial" w:hAnsi="Arial" w:cs="Arial"/>
        </w:rPr>
        <w:t>/β.</w:t>
      </w:r>
      <w:proofErr w:type="spellStart"/>
      <w:r w:rsidRPr="00976A77">
        <w:rPr>
          <w:rFonts w:ascii="Arial" w:hAnsi="Arial" w:cs="Arial"/>
        </w:rPr>
        <w:t>cosθ</w:t>
      </w:r>
      <w:proofErr w:type="spellEnd"/>
    </w:p>
    <w:p w14:paraId="4BB8EFDC" w14:textId="77777777" w:rsidR="00976A77" w:rsidRPr="00976A77" w:rsidRDefault="00976A77" w:rsidP="0051108E">
      <w:pPr>
        <w:spacing w:line="360" w:lineRule="auto"/>
        <w:jc w:val="center"/>
        <w:rPr>
          <w:rFonts w:ascii="Arial" w:hAnsi="Arial" w:cs="Arial"/>
        </w:rPr>
      </w:pPr>
      <w:r w:rsidRPr="00976A77">
        <w:rPr>
          <w:rFonts w:ascii="Arial" w:hAnsi="Arial" w:cs="Arial"/>
        </w:rPr>
        <w:t xml:space="preserve">Where D= Crystallite Size in </w:t>
      </w:r>
      <w:proofErr w:type="gramStart"/>
      <w:r w:rsidRPr="00976A77">
        <w:rPr>
          <w:rFonts w:ascii="Arial" w:hAnsi="Arial" w:cs="Arial"/>
        </w:rPr>
        <w:t>nanometer ,</w:t>
      </w:r>
      <w:proofErr w:type="gramEnd"/>
      <w:r w:rsidRPr="00976A77">
        <w:rPr>
          <w:rFonts w:ascii="Arial" w:hAnsi="Arial" w:cs="Arial"/>
        </w:rPr>
        <w:t xml:space="preserve"> λ= Wavelength of X- Ray used 0.15406 nm</w:t>
      </w:r>
    </w:p>
    <w:p w14:paraId="10D6A510" w14:textId="77777777" w:rsidR="00976A77" w:rsidRPr="00976A77" w:rsidRDefault="00976A77" w:rsidP="0051108E">
      <w:pPr>
        <w:spacing w:line="360" w:lineRule="auto"/>
        <w:jc w:val="center"/>
        <w:rPr>
          <w:rFonts w:ascii="Arial" w:hAnsi="Arial" w:cs="Arial"/>
        </w:rPr>
      </w:pPr>
      <w:r w:rsidRPr="00976A77">
        <w:rPr>
          <w:rFonts w:ascii="Arial" w:hAnsi="Arial" w:cs="Arial"/>
        </w:rPr>
        <w:t>K = Scherrer Constant (taken as 0.9),</w:t>
      </w:r>
    </w:p>
    <w:p w14:paraId="15871DFF" w14:textId="77777777" w:rsidR="00976A77" w:rsidRPr="00976A77" w:rsidRDefault="00976A77" w:rsidP="0051108E">
      <w:pPr>
        <w:spacing w:line="360" w:lineRule="auto"/>
        <w:jc w:val="center"/>
        <w:rPr>
          <w:rFonts w:ascii="Arial" w:hAnsi="Arial" w:cs="Arial"/>
        </w:rPr>
      </w:pPr>
      <w:r w:rsidRPr="00976A77">
        <w:rPr>
          <w:rFonts w:ascii="Arial" w:hAnsi="Arial" w:cs="Arial"/>
        </w:rPr>
        <w:t xml:space="preserve">β = FWHM (Full Width Half Maxima) in </w:t>
      </w:r>
      <w:proofErr w:type="gramStart"/>
      <w:r w:rsidRPr="00976A77">
        <w:rPr>
          <w:rFonts w:ascii="Arial" w:hAnsi="Arial" w:cs="Arial"/>
        </w:rPr>
        <w:t>Radians,  θ</w:t>
      </w:r>
      <w:proofErr w:type="gramEnd"/>
      <w:r w:rsidRPr="00976A77">
        <w:rPr>
          <w:rFonts w:ascii="Arial" w:hAnsi="Arial" w:cs="Arial"/>
        </w:rPr>
        <w:t>= Peak Positions from XRD in Radians</w:t>
      </w:r>
    </w:p>
    <w:p w14:paraId="7B96888A" w14:textId="77777777" w:rsidR="00976A77" w:rsidRPr="00976A77" w:rsidRDefault="00976A77" w:rsidP="00976A77">
      <w:pPr>
        <w:spacing w:line="360" w:lineRule="auto"/>
        <w:jc w:val="both"/>
        <w:rPr>
          <w:rFonts w:ascii="Arial" w:hAnsi="Arial" w:cs="Arial"/>
        </w:rPr>
      </w:pPr>
    </w:p>
    <w:p w14:paraId="59010C38" w14:textId="240D7672" w:rsidR="00976A77" w:rsidRPr="00976A77" w:rsidRDefault="00976A77" w:rsidP="00976A77">
      <w:pPr>
        <w:spacing w:line="360" w:lineRule="auto"/>
        <w:jc w:val="both"/>
        <w:rPr>
          <w:rFonts w:ascii="Arial" w:hAnsi="Arial" w:cs="Arial"/>
        </w:rPr>
      </w:pPr>
      <w:r w:rsidRPr="00976A77">
        <w:rPr>
          <w:rFonts w:ascii="Arial" w:hAnsi="Arial" w:cs="Arial"/>
        </w:rPr>
        <w:t>Table</w:t>
      </w:r>
      <w:r w:rsidR="00747148">
        <w:rPr>
          <w:rFonts w:ascii="Arial" w:hAnsi="Arial" w:cs="Arial"/>
        </w:rPr>
        <w:t xml:space="preserve"> No.3</w:t>
      </w:r>
      <w:r w:rsidRPr="00976A77">
        <w:rPr>
          <w:rFonts w:ascii="Arial" w:hAnsi="Arial" w:cs="Arial"/>
        </w:rPr>
        <w:t xml:space="preserve">      Calculation of Crystallite Particle Size by Scherrer Equation</w:t>
      </w:r>
    </w:p>
    <w:tbl>
      <w:tblPr>
        <w:tblStyle w:val="TableGrid"/>
        <w:tblW w:w="0" w:type="auto"/>
        <w:tblInd w:w="1290" w:type="dxa"/>
        <w:tblLook w:val="04A0" w:firstRow="1" w:lastRow="0" w:firstColumn="1" w:lastColumn="0" w:noHBand="0" w:noVBand="1"/>
      </w:tblPr>
      <w:tblGrid>
        <w:gridCol w:w="810"/>
        <w:gridCol w:w="1688"/>
        <w:gridCol w:w="1407"/>
        <w:gridCol w:w="1125"/>
        <w:gridCol w:w="1700"/>
      </w:tblGrid>
      <w:tr w:rsidR="00976A77" w:rsidRPr="00976A77" w14:paraId="58A75BD7" w14:textId="77777777" w:rsidTr="005B714A">
        <w:trPr>
          <w:trHeight w:val="670"/>
        </w:trPr>
        <w:tc>
          <w:tcPr>
            <w:tcW w:w="810" w:type="dxa"/>
          </w:tcPr>
          <w:p w14:paraId="183EA460" w14:textId="77777777" w:rsidR="00976A77" w:rsidRPr="00976A77" w:rsidRDefault="00976A77" w:rsidP="00976A77">
            <w:pPr>
              <w:spacing w:line="360" w:lineRule="auto"/>
              <w:jc w:val="both"/>
              <w:rPr>
                <w:rFonts w:ascii="Arial" w:hAnsi="Arial" w:cs="Arial"/>
                <w:sz w:val="20"/>
              </w:rPr>
            </w:pPr>
            <w:proofErr w:type="spellStart"/>
            <w:r w:rsidRPr="00976A77">
              <w:rPr>
                <w:rFonts w:ascii="Arial" w:hAnsi="Arial" w:cs="Arial"/>
                <w:sz w:val="20"/>
              </w:rPr>
              <w:t>S.No</w:t>
            </w:r>
            <w:proofErr w:type="spellEnd"/>
            <w:r w:rsidRPr="00976A77">
              <w:rPr>
                <w:rFonts w:ascii="Arial" w:hAnsi="Arial" w:cs="Arial"/>
                <w:sz w:val="20"/>
              </w:rPr>
              <w:t>.</w:t>
            </w:r>
          </w:p>
        </w:tc>
        <w:tc>
          <w:tcPr>
            <w:tcW w:w="1688" w:type="dxa"/>
          </w:tcPr>
          <w:p w14:paraId="3634BD29" w14:textId="0470DDE1" w:rsidR="00976A77" w:rsidRPr="00976A77" w:rsidRDefault="00976A77" w:rsidP="00976A77">
            <w:pPr>
              <w:spacing w:line="360" w:lineRule="auto"/>
              <w:jc w:val="both"/>
              <w:rPr>
                <w:rFonts w:ascii="Arial" w:hAnsi="Arial" w:cs="Arial"/>
                <w:sz w:val="20"/>
              </w:rPr>
            </w:pPr>
            <w:r w:rsidRPr="00976A77">
              <w:rPr>
                <w:rFonts w:ascii="Arial" w:hAnsi="Arial" w:cs="Arial"/>
                <w:sz w:val="20"/>
              </w:rPr>
              <w:t xml:space="preserve">2 </w:t>
            </w:r>
            <w:r w:rsidR="0051108E">
              <w:rPr>
                <w:rFonts w:ascii="Arial" w:hAnsi="Arial" w:cs="Arial"/>
                <w:sz w:val="20"/>
              </w:rPr>
              <w:t>θ</w:t>
            </w:r>
          </w:p>
          <w:p w14:paraId="20498FE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(in radians)</w:t>
            </w:r>
          </w:p>
        </w:tc>
        <w:tc>
          <w:tcPr>
            <w:tcW w:w="1407" w:type="dxa"/>
          </w:tcPr>
          <w:p w14:paraId="41229218" w14:textId="78D5B5BB" w:rsidR="00976A77" w:rsidRPr="00976A77" w:rsidRDefault="0051108E" w:rsidP="00976A77">
            <w:pPr>
              <w:spacing w:line="360" w:lineRule="auto"/>
              <w:jc w:val="both"/>
              <w:rPr>
                <w:rFonts w:ascii="Arial" w:hAnsi="Arial" w:cs="Arial"/>
                <w:sz w:val="20"/>
              </w:rPr>
            </w:pPr>
            <w:r>
              <w:rPr>
                <w:rFonts w:ascii="Arial" w:hAnsi="Arial" w:cs="Arial"/>
                <w:sz w:val="20"/>
              </w:rPr>
              <w:t>θ</w:t>
            </w:r>
            <w:r w:rsidR="00976A77" w:rsidRPr="00976A77">
              <w:rPr>
                <w:rFonts w:ascii="Arial" w:hAnsi="Arial" w:cs="Arial"/>
                <w:sz w:val="20"/>
              </w:rPr>
              <w:t xml:space="preserve"> (in radians)</w:t>
            </w:r>
          </w:p>
        </w:tc>
        <w:tc>
          <w:tcPr>
            <w:tcW w:w="1125" w:type="dxa"/>
          </w:tcPr>
          <w:p w14:paraId="664B824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FWHM</w:t>
            </w:r>
          </w:p>
        </w:tc>
        <w:tc>
          <w:tcPr>
            <w:tcW w:w="1700" w:type="dxa"/>
          </w:tcPr>
          <w:p w14:paraId="79D0C1C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Crystallite size (in nm)</w:t>
            </w:r>
          </w:p>
        </w:tc>
      </w:tr>
      <w:tr w:rsidR="00976A77" w:rsidRPr="00976A77" w14:paraId="174E3DE7" w14:textId="77777777" w:rsidTr="005B714A">
        <w:trPr>
          <w:trHeight w:val="334"/>
        </w:trPr>
        <w:tc>
          <w:tcPr>
            <w:tcW w:w="810" w:type="dxa"/>
            <w:tcBorders>
              <w:bottom w:val="single" w:sz="4" w:space="0" w:color="auto"/>
            </w:tcBorders>
          </w:tcPr>
          <w:p w14:paraId="277B31E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w:t>
            </w:r>
          </w:p>
        </w:tc>
        <w:tc>
          <w:tcPr>
            <w:tcW w:w="1688" w:type="dxa"/>
            <w:tcBorders>
              <w:top w:val="nil"/>
              <w:left w:val="nil"/>
              <w:bottom w:val="single" w:sz="4" w:space="0" w:color="auto"/>
              <w:right w:val="single" w:sz="4" w:space="0" w:color="auto"/>
            </w:tcBorders>
            <w:vAlign w:val="bottom"/>
          </w:tcPr>
          <w:p w14:paraId="3C35585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10.72571</w:t>
            </w:r>
          </w:p>
        </w:tc>
        <w:tc>
          <w:tcPr>
            <w:tcW w:w="1407" w:type="dxa"/>
            <w:tcBorders>
              <w:top w:val="nil"/>
              <w:left w:val="single" w:sz="4" w:space="0" w:color="auto"/>
              <w:bottom w:val="single" w:sz="4" w:space="0" w:color="auto"/>
              <w:right w:val="single" w:sz="4" w:space="0" w:color="auto"/>
            </w:tcBorders>
            <w:vAlign w:val="bottom"/>
          </w:tcPr>
          <w:p w14:paraId="658B902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5.362855</w:t>
            </w:r>
          </w:p>
        </w:tc>
        <w:tc>
          <w:tcPr>
            <w:tcW w:w="1125" w:type="dxa"/>
            <w:tcBorders>
              <w:top w:val="nil"/>
              <w:left w:val="single" w:sz="4" w:space="0" w:color="auto"/>
              <w:bottom w:val="single" w:sz="4" w:space="0" w:color="auto"/>
              <w:right w:val="single" w:sz="4" w:space="0" w:color="auto"/>
            </w:tcBorders>
            <w:vAlign w:val="bottom"/>
          </w:tcPr>
          <w:p w14:paraId="3626BE2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1.03933</w:t>
            </w:r>
          </w:p>
        </w:tc>
        <w:tc>
          <w:tcPr>
            <w:tcW w:w="1700" w:type="dxa"/>
            <w:tcBorders>
              <w:top w:val="nil"/>
              <w:left w:val="nil"/>
              <w:bottom w:val="single" w:sz="4" w:space="0" w:color="auto"/>
              <w:right w:val="single" w:sz="4" w:space="0" w:color="auto"/>
            </w:tcBorders>
            <w:vAlign w:val="bottom"/>
          </w:tcPr>
          <w:p w14:paraId="0759B3A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7.610205614</w:t>
            </w:r>
          </w:p>
        </w:tc>
      </w:tr>
      <w:tr w:rsidR="00976A77" w:rsidRPr="00976A77" w14:paraId="7587B607" w14:textId="77777777" w:rsidTr="005B714A">
        <w:trPr>
          <w:trHeight w:val="320"/>
        </w:trPr>
        <w:tc>
          <w:tcPr>
            <w:tcW w:w="810" w:type="dxa"/>
          </w:tcPr>
          <w:p w14:paraId="2FA982C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w:t>
            </w:r>
          </w:p>
        </w:tc>
        <w:tc>
          <w:tcPr>
            <w:tcW w:w="1688" w:type="dxa"/>
            <w:tcBorders>
              <w:top w:val="nil"/>
              <w:left w:val="nil"/>
              <w:bottom w:val="single" w:sz="4" w:space="0" w:color="auto"/>
              <w:right w:val="single" w:sz="4" w:space="0" w:color="auto"/>
            </w:tcBorders>
            <w:vAlign w:val="bottom"/>
          </w:tcPr>
          <w:p w14:paraId="150B37E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13.70588</w:t>
            </w:r>
          </w:p>
        </w:tc>
        <w:tc>
          <w:tcPr>
            <w:tcW w:w="1407" w:type="dxa"/>
            <w:tcBorders>
              <w:top w:val="nil"/>
              <w:left w:val="single" w:sz="4" w:space="0" w:color="auto"/>
              <w:bottom w:val="single" w:sz="4" w:space="0" w:color="auto"/>
              <w:right w:val="single" w:sz="4" w:space="0" w:color="auto"/>
            </w:tcBorders>
            <w:vAlign w:val="bottom"/>
          </w:tcPr>
          <w:p w14:paraId="6A6B8AE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6.85294</w:t>
            </w:r>
          </w:p>
        </w:tc>
        <w:tc>
          <w:tcPr>
            <w:tcW w:w="1125" w:type="dxa"/>
            <w:tcBorders>
              <w:top w:val="nil"/>
              <w:left w:val="single" w:sz="4" w:space="0" w:color="auto"/>
              <w:bottom w:val="single" w:sz="4" w:space="0" w:color="auto"/>
              <w:right w:val="single" w:sz="4" w:space="0" w:color="auto"/>
            </w:tcBorders>
            <w:vAlign w:val="bottom"/>
          </w:tcPr>
          <w:p w14:paraId="3ABD9E4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0.41372</w:t>
            </w:r>
          </w:p>
        </w:tc>
        <w:tc>
          <w:tcPr>
            <w:tcW w:w="1700" w:type="dxa"/>
            <w:tcBorders>
              <w:top w:val="nil"/>
              <w:left w:val="nil"/>
              <w:bottom w:val="single" w:sz="4" w:space="0" w:color="auto"/>
              <w:right w:val="single" w:sz="4" w:space="0" w:color="auto"/>
            </w:tcBorders>
            <w:vAlign w:val="bottom"/>
          </w:tcPr>
          <w:p w14:paraId="176E177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19.06490497</w:t>
            </w:r>
          </w:p>
        </w:tc>
      </w:tr>
      <w:tr w:rsidR="00976A77" w:rsidRPr="00976A77" w14:paraId="627F6E0D" w14:textId="77777777" w:rsidTr="005B714A">
        <w:trPr>
          <w:trHeight w:val="334"/>
        </w:trPr>
        <w:tc>
          <w:tcPr>
            <w:tcW w:w="810" w:type="dxa"/>
            <w:tcBorders>
              <w:bottom w:val="single" w:sz="4" w:space="0" w:color="auto"/>
            </w:tcBorders>
          </w:tcPr>
          <w:p w14:paraId="725F1D6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w:t>
            </w:r>
          </w:p>
        </w:tc>
        <w:tc>
          <w:tcPr>
            <w:tcW w:w="1688" w:type="dxa"/>
            <w:tcBorders>
              <w:top w:val="single" w:sz="4" w:space="0" w:color="auto"/>
              <w:left w:val="nil"/>
              <w:bottom w:val="single" w:sz="4" w:space="0" w:color="auto"/>
              <w:right w:val="single" w:sz="4" w:space="0" w:color="auto"/>
            </w:tcBorders>
            <w:vAlign w:val="bottom"/>
          </w:tcPr>
          <w:p w14:paraId="45F80A2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22.3352</w:t>
            </w:r>
          </w:p>
        </w:tc>
        <w:tc>
          <w:tcPr>
            <w:tcW w:w="1407" w:type="dxa"/>
            <w:tcBorders>
              <w:top w:val="single" w:sz="4" w:space="0" w:color="auto"/>
              <w:left w:val="single" w:sz="4" w:space="0" w:color="auto"/>
              <w:bottom w:val="single" w:sz="4" w:space="0" w:color="auto"/>
              <w:right w:val="single" w:sz="4" w:space="0" w:color="auto"/>
            </w:tcBorders>
            <w:vAlign w:val="bottom"/>
          </w:tcPr>
          <w:p w14:paraId="57AA5F3F"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11.1676</w:t>
            </w:r>
          </w:p>
        </w:tc>
        <w:tc>
          <w:tcPr>
            <w:tcW w:w="1125" w:type="dxa"/>
            <w:tcBorders>
              <w:top w:val="single" w:sz="4" w:space="0" w:color="auto"/>
              <w:left w:val="single" w:sz="4" w:space="0" w:color="auto"/>
              <w:bottom w:val="single" w:sz="4" w:space="0" w:color="auto"/>
              <w:right w:val="single" w:sz="4" w:space="0" w:color="auto"/>
            </w:tcBorders>
            <w:vAlign w:val="bottom"/>
          </w:tcPr>
          <w:p w14:paraId="3E14CF0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1.04157</w:t>
            </w:r>
          </w:p>
        </w:tc>
        <w:tc>
          <w:tcPr>
            <w:tcW w:w="1700" w:type="dxa"/>
            <w:tcBorders>
              <w:top w:val="single" w:sz="4" w:space="0" w:color="auto"/>
              <w:left w:val="nil"/>
              <w:bottom w:val="single" w:sz="4" w:space="0" w:color="auto"/>
              <w:right w:val="single" w:sz="4" w:space="0" w:color="auto"/>
            </w:tcBorders>
            <w:vAlign w:val="bottom"/>
          </w:tcPr>
          <w:p w14:paraId="3F56080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7.482802493</w:t>
            </w:r>
          </w:p>
        </w:tc>
      </w:tr>
      <w:tr w:rsidR="00976A77" w:rsidRPr="00976A77" w14:paraId="309018B5" w14:textId="77777777" w:rsidTr="005B714A">
        <w:trPr>
          <w:trHeight w:val="334"/>
        </w:trPr>
        <w:tc>
          <w:tcPr>
            <w:tcW w:w="810" w:type="dxa"/>
            <w:tcBorders>
              <w:bottom w:val="single" w:sz="4" w:space="0" w:color="auto"/>
            </w:tcBorders>
          </w:tcPr>
          <w:p w14:paraId="4DADE3AE"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4</w:t>
            </w:r>
          </w:p>
        </w:tc>
        <w:tc>
          <w:tcPr>
            <w:tcW w:w="1688" w:type="dxa"/>
            <w:tcBorders>
              <w:top w:val="nil"/>
              <w:left w:val="nil"/>
              <w:bottom w:val="single" w:sz="4" w:space="0" w:color="auto"/>
              <w:right w:val="single" w:sz="4" w:space="0" w:color="auto"/>
            </w:tcBorders>
            <w:vAlign w:val="bottom"/>
          </w:tcPr>
          <w:p w14:paraId="230466D3"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27.88837</w:t>
            </w:r>
          </w:p>
        </w:tc>
        <w:tc>
          <w:tcPr>
            <w:tcW w:w="1407" w:type="dxa"/>
            <w:tcBorders>
              <w:top w:val="nil"/>
              <w:left w:val="single" w:sz="4" w:space="0" w:color="auto"/>
              <w:bottom w:val="single" w:sz="4" w:space="0" w:color="auto"/>
              <w:right w:val="single" w:sz="4" w:space="0" w:color="auto"/>
            </w:tcBorders>
            <w:vAlign w:val="bottom"/>
          </w:tcPr>
          <w:p w14:paraId="7AE9739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13.94419</w:t>
            </w:r>
          </w:p>
        </w:tc>
        <w:tc>
          <w:tcPr>
            <w:tcW w:w="1125" w:type="dxa"/>
            <w:tcBorders>
              <w:top w:val="nil"/>
              <w:left w:val="single" w:sz="4" w:space="0" w:color="auto"/>
              <w:bottom w:val="single" w:sz="4" w:space="0" w:color="auto"/>
              <w:right w:val="single" w:sz="4" w:space="0" w:color="auto"/>
            </w:tcBorders>
            <w:vAlign w:val="bottom"/>
          </w:tcPr>
          <w:p w14:paraId="6905020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0.64052</w:t>
            </w:r>
          </w:p>
        </w:tc>
        <w:tc>
          <w:tcPr>
            <w:tcW w:w="1700" w:type="dxa"/>
            <w:tcBorders>
              <w:top w:val="single" w:sz="4" w:space="0" w:color="auto"/>
              <w:left w:val="nil"/>
              <w:bottom w:val="single" w:sz="4" w:space="0" w:color="auto"/>
              <w:right w:val="single" w:sz="4" w:space="0" w:color="auto"/>
            </w:tcBorders>
            <w:vAlign w:val="bottom"/>
          </w:tcPr>
          <w:p w14:paraId="002BEF83"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12.03737314</w:t>
            </w:r>
          </w:p>
        </w:tc>
      </w:tr>
      <w:tr w:rsidR="00976A77" w:rsidRPr="00976A77" w14:paraId="504D6917" w14:textId="77777777" w:rsidTr="005B714A">
        <w:trPr>
          <w:trHeight w:val="334"/>
        </w:trPr>
        <w:tc>
          <w:tcPr>
            <w:tcW w:w="810" w:type="dxa"/>
            <w:tcBorders>
              <w:bottom w:val="single" w:sz="4" w:space="0" w:color="auto"/>
            </w:tcBorders>
          </w:tcPr>
          <w:p w14:paraId="2310A05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w:t>
            </w:r>
          </w:p>
        </w:tc>
        <w:tc>
          <w:tcPr>
            <w:tcW w:w="1688" w:type="dxa"/>
            <w:tcBorders>
              <w:top w:val="nil"/>
              <w:left w:val="nil"/>
              <w:bottom w:val="single" w:sz="4" w:space="0" w:color="auto"/>
              <w:right w:val="single" w:sz="4" w:space="0" w:color="auto"/>
            </w:tcBorders>
            <w:vAlign w:val="bottom"/>
          </w:tcPr>
          <w:p w14:paraId="4FE4D205"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33.2445</w:t>
            </w:r>
          </w:p>
        </w:tc>
        <w:tc>
          <w:tcPr>
            <w:tcW w:w="1407" w:type="dxa"/>
            <w:tcBorders>
              <w:top w:val="nil"/>
              <w:left w:val="single" w:sz="4" w:space="0" w:color="auto"/>
              <w:bottom w:val="single" w:sz="4" w:space="0" w:color="auto"/>
              <w:right w:val="single" w:sz="4" w:space="0" w:color="auto"/>
            </w:tcBorders>
            <w:vAlign w:val="bottom"/>
          </w:tcPr>
          <w:p w14:paraId="1859F98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16.62225</w:t>
            </w:r>
          </w:p>
        </w:tc>
        <w:tc>
          <w:tcPr>
            <w:tcW w:w="1125" w:type="dxa"/>
            <w:tcBorders>
              <w:top w:val="nil"/>
              <w:left w:val="single" w:sz="4" w:space="0" w:color="auto"/>
              <w:bottom w:val="single" w:sz="4" w:space="0" w:color="auto"/>
              <w:right w:val="single" w:sz="4" w:space="0" w:color="auto"/>
            </w:tcBorders>
            <w:vAlign w:val="bottom"/>
          </w:tcPr>
          <w:p w14:paraId="4EC6CFF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0.4403</w:t>
            </w:r>
          </w:p>
        </w:tc>
        <w:tc>
          <w:tcPr>
            <w:tcW w:w="1700" w:type="dxa"/>
            <w:tcBorders>
              <w:top w:val="nil"/>
              <w:left w:val="nil"/>
              <w:bottom w:val="single" w:sz="4" w:space="0" w:color="auto"/>
              <w:right w:val="single" w:sz="4" w:space="0" w:color="auto"/>
            </w:tcBorders>
            <w:vAlign w:val="bottom"/>
          </w:tcPr>
          <w:p w14:paraId="3C241BD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17.28891565</w:t>
            </w:r>
          </w:p>
        </w:tc>
      </w:tr>
      <w:tr w:rsidR="00976A77" w:rsidRPr="00976A77" w14:paraId="461B789A" w14:textId="77777777" w:rsidTr="005B714A">
        <w:trPr>
          <w:trHeight w:val="334"/>
        </w:trPr>
        <w:tc>
          <w:tcPr>
            <w:tcW w:w="810" w:type="dxa"/>
            <w:tcBorders>
              <w:bottom w:val="single" w:sz="4" w:space="0" w:color="auto"/>
            </w:tcBorders>
          </w:tcPr>
          <w:p w14:paraId="44C56A9A"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6</w:t>
            </w:r>
          </w:p>
        </w:tc>
        <w:tc>
          <w:tcPr>
            <w:tcW w:w="1688" w:type="dxa"/>
            <w:tcBorders>
              <w:top w:val="nil"/>
              <w:left w:val="nil"/>
              <w:bottom w:val="single" w:sz="4" w:space="0" w:color="auto"/>
              <w:right w:val="single" w:sz="4" w:space="0" w:color="auto"/>
            </w:tcBorders>
            <w:vAlign w:val="bottom"/>
          </w:tcPr>
          <w:p w14:paraId="64976837"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35.50812</w:t>
            </w:r>
          </w:p>
        </w:tc>
        <w:tc>
          <w:tcPr>
            <w:tcW w:w="1407" w:type="dxa"/>
            <w:tcBorders>
              <w:top w:val="nil"/>
              <w:left w:val="single" w:sz="4" w:space="0" w:color="auto"/>
              <w:bottom w:val="single" w:sz="4" w:space="0" w:color="auto"/>
              <w:right w:val="single" w:sz="4" w:space="0" w:color="auto"/>
            </w:tcBorders>
            <w:vAlign w:val="bottom"/>
          </w:tcPr>
          <w:p w14:paraId="1F85F0C1"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17.75406</w:t>
            </w:r>
          </w:p>
        </w:tc>
        <w:tc>
          <w:tcPr>
            <w:tcW w:w="1125" w:type="dxa"/>
            <w:tcBorders>
              <w:top w:val="nil"/>
              <w:left w:val="single" w:sz="4" w:space="0" w:color="auto"/>
              <w:bottom w:val="single" w:sz="4" w:space="0" w:color="auto"/>
              <w:right w:val="single" w:sz="4" w:space="0" w:color="auto"/>
            </w:tcBorders>
            <w:vAlign w:val="bottom"/>
          </w:tcPr>
          <w:p w14:paraId="7071EFB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0.44117</w:t>
            </w:r>
          </w:p>
        </w:tc>
        <w:tc>
          <w:tcPr>
            <w:tcW w:w="1700" w:type="dxa"/>
            <w:tcBorders>
              <w:top w:val="nil"/>
              <w:left w:val="nil"/>
              <w:bottom w:val="single" w:sz="4" w:space="0" w:color="auto"/>
              <w:right w:val="single" w:sz="4" w:space="0" w:color="auto"/>
            </w:tcBorders>
            <w:vAlign w:val="bottom"/>
          </w:tcPr>
          <w:p w14:paraId="5E06CE0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17.14970612</w:t>
            </w:r>
          </w:p>
        </w:tc>
      </w:tr>
      <w:tr w:rsidR="00976A77" w:rsidRPr="00976A77" w14:paraId="700691CF" w14:textId="77777777" w:rsidTr="005B714A">
        <w:trPr>
          <w:trHeight w:val="334"/>
        </w:trPr>
        <w:tc>
          <w:tcPr>
            <w:tcW w:w="810" w:type="dxa"/>
          </w:tcPr>
          <w:p w14:paraId="26EE8869"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7</w:t>
            </w:r>
          </w:p>
        </w:tc>
        <w:tc>
          <w:tcPr>
            <w:tcW w:w="1688" w:type="dxa"/>
            <w:tcBorders>
              <w:top w:val="nil"/>
              <w:left w:val="nil"/>
              <w:bottom w:val="single" w:sz="4" w:space="0" w:color="auto"/>
              <w:right w:val="single" w:sz="4" w:space="0" w:color="auto"/>
            </w:tcBorders>
            <w:vAlign w:val="bottom"/>
          </w:tcPr>
          <w:p w14:paraId="27F3DD2B"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30.45862</w:t>
            </w:r>
          </w:p>
        </w:tc>
        <w:tc>
          <w:tcPr>
            <w:tcW w:w="1407" w:type="dxa"/>
            <w:tcBorders>
              <w:top w:val="nil"/>
              <w:left w:val="single" w:sz="4" w:space="0" w:color="auto"/>
              <w:bottom w:val="single" w:sz="4" w:space="0" w:color="auto"/>
              <w:right w:val="single" w:sz="4" w:space="0" w:color="auto"/>
            </w:tcBorders>
            <w:vAlign w:val="bottom"/>
          </w:tcPr>
          <w:p w14:paraId="517876D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15.22931</w:t>
            </w:r>
          </w:p>
        </w:tc>
        <w:tc>
          <w:tcPr>
            <w:tcW w:w="1125" w:type="dxa"/>
            <w:tcBorders>
              <w:top w:val="nil"/>
              <w:left w:val="single" w:sz="4" w:space="0" w:color="auto"/>
              <w:bottom w:val="single" w:sz="4" w:space="0" w:color="auto"/>
              <w:right w:val="single" w:sz="4" w:space="0" w:color="auto"/>
            </w:tcBorders>
            <w:vAlign w:val="bottom"/>
          </w:tcPr>
          <w:p w14:paraId="1574D7A0"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0.37579</w:t>
            </w:r>
          </w:p>
        </w:tc>
        <w:tc>
          <w:tcPr>
            <w:tcW w:w="1700" w:type="dxa"/>
            <w:tcBorders>
              <w:top w:val="nil"/>
              <w:left w:val="nil"/>
              <w:bottom w:val="single" w:sz="4" w:space="0" w:color="auto"/>
              <w:right w:val="single" w:sz="4" w:space="0" w:color="auto"/>
            </w:tcBorders>
            <w:vAlign w:val="bottom"/>
          </w:tcPr>
          <w:p w14:paraId="3E80D8B6"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20.39783764</w:t>
            </w:r>
          </w:p>
        </w:tc>
      </w:tr>
      <w:tr w:rsidR="00976A77" w:rsidRPr="00976A77" w14:paraId="161F364A" w14:textId="77777777" w:rsidTr="005B714A">
        <w:trPr>
          <w:trHeight w:val="320"/>
        </w:trPr>
        <w:tc>
          <w:tcPr>
            <w:tcW w:w="810" w:type="dxa"/>
          </w:tcPr>
          <w:p w14:paraId="4714AE48"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8</w:t>
            </w:r>
          </w:p>
        </w:tc>
        <w:tc>
          <w:tcPr>
            <w:tcW w:w="1688" w:type="dxa"/>
            <w:tcBorders>
              <w:top w:val="single" w:sz="4" w:space="0" w:color="auto"/>
              <w:left w:val="nil"/>
              <w:bottom w:val="single" w:sz="4" w:space="0" w:color="auto"/>
              <w:right w:val="single" w:sz="4" w:space="0" w:color="auto"/>
            </w:tcBorders>
            <w:vAlign w:val="bottom"/>
          </w:tcPr>
          <w:p w14:paraId="7F6ED233"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52.45225</w:t>
            </w:r>
          </w:p>
        </w:tc>
        <w:tc>
          <w:tcPr>
            <w:tcW w:w="1407" w:type="dxa"/>
            <w:tcBorders>
              <w:top w:val="single" w:sz="4" w:space="0" w:color="auto"/>
              <w:left w:val="single" w:sz="4" w:space="0" w:color="auto"/>
              <w:bottom w:val="single" w:sz="4" w:space="0" w:color="auto"/>
              <w:right w:val="single" w:sz="4" w:space="0" w:color="auto"/>
            </w:tcBorders>
            <w:vAlign w:val="bottom"/>
          </w:tcPr>
          <w:p w14:paraId="5982EAC2"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26.22613</w:t>
            </w:r>
          </w:p>
        </w:tc>
        <w:tc>
          <w:tcPr>
            <w:tcW w:w="1125" w:type="dxa"/>
            <w:tcBorders>
              <w:top w:val="single" w:sz="4" w:space="0" w:color="auto"/>
              <w:left w:val="single" w:sz="4" w:space="0" w:color="auto"/>
              <w:bottom w:val="single" w:sz="4" w:space="0" w:color="auto"/>
              <w:right w:val="single" w:sz="4" w:space="0" w:color="auto"/>
            </w:tcBorders>
            <w:vAlign w:val="bottom"/>
          </w:tcPr>
          <w:p w14:paraId="0E74F49D"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0.46498</w:t>
            </w:r>
          </w:p>
        </w:tc>
        <w:tc>
          <w:tcPr>
            <w:tcW w:w="1700" w:type="dxa"/>
            <w:tcBorders>
              <w:top w:val="single" w:sz="4" w:space="0" w:color="auto"/>
              <w:left w:val="nil"/>
              <w:bottom w:val="single" w:sz="4" w:space="0" w:color="auto"/>
              <w:right w:val="single" w:sz="4" w:space="0" w:color="auto"/>
            </w:tcBorders>
            <w:vAlign w:val="bottom"/>
          </w:tcPr>
          <w:p w14:paraId="37D8E03C" w14:textId="77777777" w:rsidR="00976A77" w:rsidRPr="00976A77" w:rsidRDefault="00976A77" w:rsidP="00976A77">
            <w:pPr>
              <w:spacing w:line="360" w:lineRule="auto"/>
              <w:jc w:val="both"/>
              <w:rPr>
                <w:rFonts w:ascii="Arial" w:hAnsi="Arial" w:cs="Arial"/>
                <w:sz w:val="20"/>
              </w:rPr>
            </w:pPr>
            <w:r w:rsidRPr="00976A77">
              <w:rPr>
                <w:rFonts w:ascii="Arial" w:hAnsi="Arial" w:cs="Arial"/>
                <w:sz w:val="20"/>
              </w:rPr>
              <w:t>15.32642218</w:t>
            </w:r>
          </w:p>
        </w:tc>
      </w:tr>
    </w:tbl>
    <w:p w14:paraId="46727C37" w14:textId="77777777" w:rsidR="00976A77" w:rsidRPr="00976A77" w:rsidRDefault="00976A77" w:rsidP="00976A77">
      <w:pPr>
        <w:spacing w:line="360" w:lineRule="auto"/>
        <w:jc w:val="both"/>
        <w:rPr>
          <w:rFonts w:ascii="Arial" w:hAnsi="Arial" w:cs="Arial"/>
        </w:rPr>
      </w:pPr>
      <w:r w:rsidRPr="00976A77">
        <w:rPr>
          <w:rFonts w:ascii="Arial" w:hAnsi="Arial" w:cs="Arial"/>
        </w:rPr>
        <w:t xml:space="preserve">                                          </w:t>
      </w:r>
      <w:r w:rsidRPr="00976A77">
        <w:rPr>
          <w:rFonts w:ascii="Arial" w:hAnsi="Arial" w:cs="Arial"/>
          <w:b/>
          <w:bCs/>
        </w:rPr>
        <w:t xml:space="preserve">Average Crystallite Size = </w:t>
      </w:r>
      <w:r w:rsidRPr="00976A77">
        <w:rPr>
          <w:rFonts w:ascii="Arial" w:hAnsi="Arial" w:cs="Arial"/>
          <w:b/>
          <w:bCs/>
          <w:lang w:val="en-IN"/>
        </w:rPr>
        <w:t xml:space="preserve">14.5447 </w:t>
      </w:r>
      <w:r w:rsidRPr="00976A77">
        <w:rPr>
          <w:rFonts w:ascii="Arial" w:hAnsi="Arial" w:cs="Arial"/>
          <w:b/>
          <w:bCs/>
        </w:rPr>
        <w:t>nm</w:t>
      </w:r>
    </w:p>
    <w:p w14:paraId="14D75705" w14:textId="77777777" w:rsidR="00913303" w:rsidRDefault="00913303" w:rsidP="009948A4">
      <w:pPr>
        <w:spacing w:line="360" w:lineRule="auto"/>
        <w:jc w:val="both"/>
        <w:rPr>
          <w:rFonts w:ascii="Arial" w:hAnsi="Arial" w:cs="Arial"/>
        </w:rPr>
      </w:pPr>
    </w:p>
    <w:p w14:paraId="78C3A7D5" w14:textId="18CD0EFB" w:rsidR="00913303" w:rsidRPr="00913303" w:rsidRDefault="00913303" w:rsidP="00913303">
      <w:pPr>
        <w:spacing w:line="360" w:lineRule="auto"/>
        <w:jc w:val="both"/>
        <w:rPr>
          <w:rFonts w:ascii="Arial" w:hAnsi="Arial" w:cs="Arial"/>
          <w:b/>
          <w:bCs/>
        </w:rPr>
      </w:pPr>
      <w:r w:rsidRPr="00913303">
        <w:rPr>
          <w:rFonts w:ascii="Arial" w:hAnsi="Arial" w:cs="Arial"/>
        </w:rPr>
        <w:t>Based on FTIR studies and XRD analysis</w:t>
      </w:r>
      <w:r w:rsidR="00811F54">
        <w:rPr>
          <w:rFonts w:ascii="Arial" w:hAnsi="Arial" w:cs="Arial"/>
        </w:rPr>
        <w:t>, the</w:t>
      </w:r>
      <w:r w:rsidRPr="00913303">
        <w:rPr>
          <w:rFonts w:ascii="Arial" w:hAnsi="Arial" w:cs="Arial"/>
        </w:rPr>
        <w:t xml:space="preserve"> proposed structure for the synthesized copper soap</w:t>
      </w:r>
      <w:sdt>
        <w:sdtPr>
          <w:rPr>
            <w:rFonts w:ascii="Arial" w:hAnsi="Arial" w:cs="Arial"/>
            <w:color w:val="000000"/>
          </w:rPr>
          <w:tag w:val="MENDELEY_CITATION_v3_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"/>
          <w:id w:val="1034003443"/>
          <w:placeholder>
            <w:docPart w:val="DefaultPlaceholder_-1854013440"/>
          </w:placeholder>
        </w:sdtPr>
        <w:sdtEndPr/>
        <w:sdtContent>
          <w:r w:rsidR="00823DCA" w:rsidRPr="00823DCA">
            <w:rPr>
              <w:rFonts w:ascii="Arial" w:hAnsi="Arial" w:cs="Arial"/>
              <w:color w:val="000000"/>
            </w:rPr>
            <w:t>(</w:t>
          </w:r>
          <w:proofErr w:type="spellStart"/>
          <w:r w:rsidR="00823DCA" w:rsidRPr="00823DCA">
            <w:rPr>
              <w:rFonts w:ascii="Arial" w:hAnsi="Arial" w:cs="Arial"/>
              <w:color w:val="000000"/>
            </w:rPr>
            <w:t>Norazzizi</w:t>
          </w:r>
          <w:proofErr w:type="spellEnd"/>
          <w:r w:rsidR="00823DCA" w:rsidRPr="00823DCA">
            <w:rPr>
              <w:rFonts w:ascii="Arial" w:hAnsi="Arial" w:cs="Arial"/>
              <w:color w:val="000000"/>
            </w:rPr>
            <w:t xml:space="preserve"> </w:t>
          </w:r>
          <w:proofErr w:type="spellStart"/>
          <w:r w:rsidR="00823DCA" w:rsidRPr="00823DCA">
            <w:rPr>
              <w:rFonts w:ascii="Arial" w:hAnsi="Arial" w:cs="Arial"/>
              <w:color w:val="000000"/>
            </w:rPr>
            <w:t>Nordin</w:t>
          </w:r>
          <w:proofErr w:type="spellEnd"/>
          <w:r w:rsidR="00823DCA" w:rsidRPr="00823DCA">
            <w:rPr>
              <w:rFonts w:ascii="Arial" w:hAnsi="Arial" w:cs="Arial"/>
              <w:color w:val="000000"/>
            </w:rPr>
            <w:t xml:space="preserve"> et al 2015)</w:t>
          </w:r>
        </w:sdtContent>
      </w:sdt>
      <w:r w:rsidRPr="00913303">
        <w:rPr>
          <w:rFonts w:ascii="Arial" w:hAnsi="Arial" w:cs="Arial"/>
          <w:vertAlign w:val="superscript"/>
        </w:rPr>
        <w:t xml:space="preserve"> </w:t>
      </w:r>
      <w:r w:rsidRPr="00913303">
        <w:rPr>
          <w:rFonts w:ascii="Arial" w:hAnsi="Arial" w:cs="Arial"/>
        </w:rPr>
        <w:t>is as follows:</w:t>
      </w:r>
    </w:p>
    <w:p w14:paraId="0E3F6F0D" w14:textId="69885E9A" w:rsidR="00913303" w:rsidRDefault="00913303" w:rsidP="009948A4">
      <w:pPr>
        <w:spacing w:line="360" w:lineRule="auto"/>
        <w:jc w:val="both"/>
        <w:rPr>
          <w:rFonts w:ascii="Arial" w:hAnsi="Arial" w:cs="Arial"/>
        </w:rPr>
      </w:pPr>
    </w:p>
    <w:p w14:paraId="25F465C5" w14:textId="77777777" w:rsidR="00913303" w:rsidRDefault="00913303" w:rsidP="009948A4">
      <w:pPr>
        <w:spacing w:line="360" w:lineRule="auto"/>
        <w:jc w:val="both"/>
        <w:rPr>
          <w:noProof/>
        </w:rPr>
      </w:pPr>
      <w:r>
        <w:rPr>
          <w:noProof/>
        </w:rPr>
        <w:drawing>
          <wp:anchor distT="0" distB="0" distL="114300" distR="114300" simplePos="0" relativeHeight="251660288" behindDoc="0" locked="0" layoutInCell="1" allowOverlap="1" wp14:anchorId="536D5D73" wp14:editId="7E6DEA8D">
            <wp:simplePos x="0" y="0"/>
            <wp:positionH relativeFrom="column">
              <wp:posOffset>1600200</wp:posOffset>
            </wp:positionH>
            <wp:positionV relativeFrom="paragraph">
              <wp:posOffset>11430</wp:posOffset>
            </wp:positionV>
            <wp:extent cx="1981200" cy="2057400"/>
            <wp:effectExtent l="0" t="0" r="0" b="0"/>
            <wp:wrapSquare wrapText="bothSides"/>
            <wp:docPr id="166264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41782"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98120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6ABE024B" w14:textId="77777777" w:rsidR="00913303" w:rsidRDefault="00913303" w:rsidP="009948A4">
      <w:pPr>
        <w:spacing w:line="360" w:lineRule="auto"/>
        <w:jc w:val="both"/>
        <w:rPr>
          <w:noProof/>
        </w:rPr>
      </w:pPr>
    </w:p>
    <w:p w14:paraId="542AA807" w14:textId="77777777" w:rsidR="00913303" w:rsidRDefault="00913303" w:rsidP="009948A4">
      <w:pPr>
        <w:spacing w:line="360" w:lineRule="auto"/>
        <w:jc w:val="both"/>
        <w:rPr>
          <w:noProof/>
        </w:rPr>
      </w:pPr>
    </w:p>
    <w:p w14:paraId="02486D5D" w14:textId="77777777" w:rsidR="00913303" w:rsidRDefault="00913303" w:rsidP="009948A4">
      <w:pPr>
        <w:spacing w:line="360" w:lineRule="auto"/>
        <w:jc w:val="both"/>
        <w:rPr>
          <w:noProof/>
        </w:rPr>
      </w:pPr>
    </w:p>
    <w:p w14:paraId="211D9F4A" w14:textId="77777777" w:rsidR="00913303" w:rsidRDefault="00913303" w:rsidP="009948A4">
      <w:pPr>
        <w:spacing w:line="360" w:lineRule="auto"/>
        <w:jc w:val="both"/>
        <w:rPr>
          <w:noProof/>
        </w:rPr>
      </w:pPr>
    </w:p>
    <w:p w14:paraId="4116F7A7" w14:textId="77777777" w:rsidR="00913303" w:rsidRDefault="00913303" w:rsidP="009948A4">
      <w:pPr>
        <w:spacing w:line="360" w:lineRule="auto"/>
        <w:jc w:val="both"/>
        <w:rPr>
          <w:noProof/>
        </w:rPr>
      </w:pPr>
    </w:p>
    <w:p w14:paraId="55ADBC20" w14:textId="24B872F2" w:rsidR="00913303" w:rsidRDefault="004E3F54" w:rsidP="009948A4">
      <w:pPr>
        <w:spacing w:line="360" w:lineRule="auto"/>
        <w:jc w:val="both"/>
        <w:rPr>
          <w:noProof/>
        </w:rPr>
      </w:pPr>
      <w:r>
        <w:rPr>
          <w:noProof/>
        </w:rPr>
        <w:t xml:space="preserve">                </w:t>
      </w:r>
    </w:p>
    <w:p w14:paraId="18B5BB3E" w14:textId="5B1FB8C8" w:rsidR="00913303" w:rsidRDefault="004E3F54" w:rsidP="009948A4">
      <w:pPr>
        <w:spacing w:line="360" w:lineRule="auto"/>
        <w:jc w:val="both"/>
        <w:rPr>
          <w:noProof/>
        </w:rPr>
      </w:pPr>
      <w:r>
        <w:rPr>
          <w:noProof/>
        </w:rPr>
        <w:t xml:space="preserve">                                                         </w:t>
      </w:r>
    </w:p>
    <w:p w14:paraId="439280B9" w14:textId="77777777" w:rsidR="00913303" w:rsidRDefault="00913303" w:rsidP="009948A4">
      <w:pPr>
        <w:spacing w:line="360" w:lineRule="auto"/>
        <w:jc w:val="both"/>
        <w:rPr>
          <w:rFonts w:ascii="Arial" w:hAnsi="Arial" w:cs="Arial"/>
        </w:rPr>
      </w:pPr>
      <w:r>
        <w:rPr>
          <w:rFonts w:ascii="Arial" w:hAnsi="Arial" w:cs="Arial"/>
        </w:rPr>
        <w:t xml:space="preserve">            </w:t>
      </w:r>
    </w:p>
    <w:p w14:paraId="44322A23" w14:textId="77777777" w:rsidR="00913303" w:rsidRDefault="00913303" w:rsidP="009948A4">
      <w:pPr>
        <w:spacing w:line="360" w:lineRule="auto"/>
        <w:jc w:val="both"/>
        <w:rPr>
          <w:rFonts w:ascii="Arial" w:hAnsi="Arial" w:cs="Arial"/>
        </w:rPr>
      </w:pPr>
    </w:p>
    <w:p w14:paraId="5BC4BA50" w14:textId="0CCE4C06" w:rsidR="00976A77" w:rsidRPr="00913303" w:rsidRDefault="00913303" w:rsidP="000E76EE">
      <w:pPr>
        <w:spacing w:line="360" w:lineRule="auto"/>
        <w:rPr>
          <w:rFonts w:ascii="Arial" w:hAnsi="Arial" w:cs="Arial"/>
        </w:rPr>
      </w:pPr>
      <w:r>
        <w:rPr>
          <w:rFonts w:ascii="Arial" w:hAnsi="Arial" w:cs="Arial"/>
        </w:rPr>
        <w:t xml:space="preserve">        </w:t>
      </w:r>
      <w:r w:rsidR="000E76EE">
        <w:rPr>
          <w:rFonts w:ascii="Arial" w:hAnsi="Arial" w:cs="Arial"/>
        </w:rPr>
        <w:t xml:space="preserve">                  </w:t>
      </w:r>
      <w:r>
        <w:rPr>
          <w:rFonts w:ascii="Arial" w:hAnsi="Arial" w:cs="Arial"/>
        </w:rPr>
        <w:t xml:space="preserve"> </w:t>
      </w:r>
      <w:r w:rsidRPr="00913303">
        <w:rPr>
          <w:rFonts w:ascii="Arial" w:hAnsi="Arial" w:cs="Arial"/>
        </w:rPr>
        <w:t>Fig.</w:t>
      </w:r>
      <w:r w:rsidR="000E76EE">
        <w:rPr>
          <w:rFonts w:ascii="Arial" w:hAnsi="Arial" w:cs="Arial"/>
        </w:rPr>
        <w:t>3</w:t>
      </w:r>
      <w:r w:rsidRPr="00913303">
        <w:rPr>
          <w:rFonts w:ascii="Arial" w:hAnsi="Arial" w:cs="Arial"/>
        </w:rPr>
        <w:t xml:space="preserve"> Proposed structure of </w:t>
      </w:r>
      <w:r w:rsidR="00811F54">
        <w:rPr>
          <w:rFonts w:ascii="Arial" w:hAnsi="Arial" w:cs="Arial"/>
        </w:rPr>
        <w:t>c</w:t>
      </w:r>
      <w:r w:rsidRPr="00913303">
        <w:rPr>
          <w:rFonts w:ascii="Arial" w:hAnsi="Arial" w:cs="Arial"/>
        </w:rPr>
        <w:t xml:space="preserve">opper </w:t>
      </w:r>
      <w:r w:rsidR="00811F54">
        <w:rPr>
          <w:rFonts w:ascii="Arial" w:hAnsi="Arial" w:cs="Arial"/>
        </w:rPr>
        <w:t>c</w:t>
      </w:r>
      <w:r w:rsidRPr="00913303">
        <w:rPr>
          <w:rFonts w:ascii="Arial" w:hAnsi="Arial" w:cs="Arial"/>
        </w:rPr>
        <w:t>arboxylate (Paddle wheel Dimer structure)</w:t>
      </w:r>
      <w:r w:rsidRPr="00913303">
        <w:rPr>
          <w:rFonts w:ascii="Arial" w:hAnsi="Arial" w:cs="Arial"/>
        </w:rPr>
        <w:br w:type="textWrapping" w:clear="all"/>
      </w:r>
    </w:p>
    <w:p w14:paraId="1B7AFA6A" w14:textId="3190A9FC" w:rsidR="00976A77" w:rsidRDefault="00976A77" w:rsidP="00976A77">
      <w:pPr>
        <w:spacing w:line="360" w:lineRule="auto"/>
        <w:rPr>
          <w:rFonts w:ascii="Arial" w:hAnsi="Arial" w:cs="Arial"/>
          <w:b/>
          <w:bCs/>
          <w:sz w:val="22"/>
          <w:szCs w:val="22"/>
        </w:rPr>
      </w:pPr>
      <w:r w:rsidRPr="00976A77">
        <w:rPr>
          <w:rFonts w:ascii="Arial" w:hAnsi="Arial" w:cs="Arial"/>
          <w:b/>
          <w:bCs/>
          <w:sz w:val="22"/>
          <w:szCs w:val="22"/>
        </w:rPr>
        <w:t xml:space="preserve">3.4 Antimicrobial activity of </w:t>
      </w:r>
      <w:r w:rsidR="00435FBE">
        <w:rPr>
          <w:rFonts w:ascii="Arial" w:hAnsi="Arial" w:cs="Arial"/>
          <w:b/>
          <w:bCs/>
          <w:sz w:val="22"/>
          <w:szCs w:val="22"/>
        </w:rPr>
        <w:t>c</w:t>
      </w:r>
      <w:r w:rsidRPr="00976A77">
        <w:rPr>
          <w:rFonts w:ascii="Arial" w:hAnsi="Arial" w:cs="Arial"/>
          <w:b/>
          <w:bCs/>
          <w:sz w:val="22"/>
          <w:szCs w:val="22"/>
        </w:rPr>
        <w:t xml:space="preserve">ottonseed </w:t>
      </w:r>
      <w:r w:rsidR="00435FBE">
        <w:rPr>
          <w:rFonts w:ascii="Arial" w:hAnsi="Arial" w:cs="Arial"/>
          <w:b/>
          <w:bCs/>
          <w:sz w:val="22"/>
          <w:szCs w:val="22"/>
        </w:rPr>
        <w:t>o</w:t>
      </w:r>
      <w:r w:rsidRPr="00976A77">
        <w:rPr>
          <w:rFonts w:ascii="Arial" w:hAnsi="Arial" w:cs="Arial"/>
          <w:b/>
          <w:bCs/>
          <w:sz w:val="22"/>
          <w:szCs w:val="22"/>
        </w:rPr>
        <w:t xml:space="preserve">il and </w:t>
      </w:r>
      <w:r w:rsidR="00435FBE">
        <w:rPr>
          <w:rFonts w:ascii="Arial" w:hAnsi="Arial" w:cs="Arial"/>
          <w:b/>
          <w:bCs/>
          <w:sz w:val="22"/>
          <w:szCs w:val="22"/>
        </w:rPr>
        <w:t>m</w:t>
      </w:r>
      <w:r w:rsidRPr="00976A77">
        <w:rPr>
          <w:rFonts w:ascii="Arial" w:hAnsi="Arial" w:cs="Arial"/>
          <w:b/>
          <w:bCs/>
          <w:sz w:val="22"/>
          <w:szCs w:val="22"/>
        </w:rPr>
        <w:t xml:space="preserve">etallic </w:t>
      </w:r>
      <w:r w:rsidR="00435FBE">
        <w:rPr>
          <w:rFonts w:ascii="Arial" w:hAnsi="Arial" w:cs="Arial"/>
          <w:b/>
          <w:bCs/>
          <w:sz w:val="22"/>
          <w:szCs w:val="22"/>
        </w:rPr>
        <w:t>s</w:t>
      </w:r>
      <w:r w:rsidRPr="00976A77">
        <w:rPr>
          <w:rFonts w:ascii="Arial" w:hAnsi="Arial" w:cs="Arial"/>
          <w:b/>
          <w:bCs/>
          <w:sz w:val="22"/>
          <w:szCs w:val="22"/>
        </w:rPr>
        <w:t xml:space="preserve">oaps on Plant Pathogens </w:t>
      </w:r>
    </w:p>
    <w:p w14:paraId="6D7AC5F4" w14:textId="533C95C7" w:rsidR="00863FEF" w:rsidRDefault="00DB5249" w:rsidP="00D846E3">
      <w:pPr>
        <w:spacing w:line="360" w:lineRule="auto"/>
        <w:jc w:val="both"/>
        <w:rPr>
          <w:rFonts w:ascii="Arial" w:hAnsi="Arial" w:cs="Arial"/>
        </w:rPr>
      </w:pPr>
      <w:r w:rsidRPr="00DB5249">
        <w:rPr>
          <w:rFonts w:ascii="Arial" w:hAnsi="Arial" w:cs="Arial"/>
        </w:rPr>
        <w:t xml:space="preserve">Zinc </w:t>
      </w:r>
      <w:r w:rsidR="00E82DB3">
        <w:rPr>
          <w:rFonts w:ascii="Arial" w:hAnsi="Arial" w:cs="Arial"/>
        </w:rPr>
        <w:t>s</w:t>
      </w:r>
      <w:r w:rsidRPr="00DB5249">
        <w:rPr>
          <w:rFonts w:ascii="Arial" w:hAnsi="Arial" w:cs="Arial"/>
        </w:rPr>
        <w:t xml:space="preserve">oap forms a neutral suspension in water, but shows good solubility in Dimethyl </w:t>
      </w:r>
      <w:proofErr w:type="spellStart"/>
      <w:r w:rsidRPr="00DB5249">
        <w:rPr>
          <w:rFonts w:ascii="Arial" w:hAnsi="Arial" w:cs="Arial"/>
        </w:rPr>
        <w:t>Sulphoxide</w:t>
      </w:r>
      <w:proofErr w:type="spellEnd"/>
      <w:r w:rsidR="00A87200">
        <w:rPr>
          <w:rFonts w:ascii="Arial" w:hAnsi="Arial" w:cs="Arial"/>
        </w:rPr>
        <w:t xml:space="preserve"> (DMSO)</w:t>
      </w:r>
      <w:r w:rsidRPr="00DB5249">
        <w:rPr>
          <w:rFonts w:ascii="Arial" w:hAnsi="Arial" w:cs="Arial"/>
        </w:rPr>
        <w:t xml:space="preserve">, owing to its high spread-ability and diffusion capacity Zinc soaps exhibited remarkable antifungal activity in </w:t>
      </w:r>
      <w:r w:rsidRPr="00DB5249">
        <w:rPr>
          <w:rFonts w:ascii="Arial" w:hAnsi="Arial" w:cs="Arial"/>
          <w:i/>
          <w:iCs/>
        </w:rPr>
        <w:t>Phytophthora</w:t>
      </w:r>
      <w:r w:rsidR="00E82DB3">
        <w:rPr>
          <w:rFonts w:ascii="Arial" w:hAnsi="Arial" w:cs="Arial"/>
        </w:rPr>
        <w:t xml:space="preserve"> (Zone of inhibition of 7-12 mm@ dilution of 1-5 % w/v), </w:t>
      </w:r>
      <w:r w:rsidRPr="00DB5249">
        <w:rPr>
          <w:rFonts w:ascii="Arial" w:hAnsi="Arial" w:cs="Arial"/>
        </w:rPr>
        <w:t xml:space="preserve"> </w:t>
      </w:r>
      <w:r w:rsidRPr="00DB5249">
        <w:rPr>
          <w:rFonts w:ascii="Arial" w:hAnsi="Arial" w:cs="Arial"/>
          <w:i/>
          <w:iCs/>
        </w:rPr>
        <w:t>Fusarium</w:t>
      </w:r>
      <w:r w:rsidR="00E82DB3">
        <w:rPr>
          <w:rFonts w:ascii="Arial" w:hAnsi="Arial" w:cs="Arial"/>
        </w:rPr>
        <w:t xml:space="preserve"> (Zone of inhibition of 7-13 mm@ dilution of 1-5 % w/v) </w:t>
      </w:r>
      <w:r w:rsidR="007C1721">
        <w:rPr>
          <w:rFonts w:ascii="Arial" w:hAnsi="Arial" w:cs="Arial"/>
        </w:rPr>
        <w:t xml:space="preserve">(fig.4) </w:t>
      </w:r>
      <w:r w:rsidRPr="00DB5249">
        <w:rPr>
          <w:rFonts w:ascii="Arial" w:hAnsi="Arial" w:cs="Arial"/>
        </w:rPr>
        <w:t xml:space="preserve">and </w:t>
      </w:r>
      <w:r w:rsidRPr="00DB5249">
        <w:rPr>
          <w:rFonts w:ascii="Arial" w:hAnsi="Arial" w:cs="Arial"/>
        </w:rPr>
        <w:lastRenderedPageBreak/>
        <w:t xml:space="preserve">antibacterial activity in </w:t>
      </w:r>
      <w:r w:rsidRPr="00DB5249">
        <w:rPr>
          <w:rFonts w:ascii="Arial" w:hAnsi="Arial" w:cs="Arial"/>
          <w:i/>
          <w:iCs/>
        </w:rPr>
        <w:t>Erwinia</w:t>
      </w:r>
      <w:r w:rsidR="00E82DB3">
        <w:rPr>
          <w:rFonts w:ascii="Arial" w:hAnsi="Arial" w:cs="Arial"/>
        </w:rPr>
        <w:t xml:space="preserve"> (</w:t>
      </w:r>
      <w:r w:rsidR="00DA189B">
        <w:rPr>
          <w:rFonts w:ascii="Arial" w:hAnsi="Arial" w:cs="Arial"/>
        </w:rPr>
        <w:t>Zone of inhibition of 7-12 mm@ dilution of 1-5 % w/v</w:t>
      </w:r>
      <w:r w:rsidR="00E82DB3">
        <w:rPr>
          <w:rFonts w:ascii="Arial" w:hAnsi="Arial" w:cs="Arial"/>
        </w:rPr>
        <w:t>)</w:t>
      </w:r>
      <w:r w:rsidR="007C1721">
        <w:rPr>
          <w:rFonts w:ascii="Arial" w:hAnsi="Arial" w:cs="Arial"/>
        </w:rPr>
        <w:t xml:space="preserve"> (fig.5)</w:t>
      </w:r>
      <w:r w:rsidRPr="00DB5249">
        <w:rPr>
          <w:rFonts w:ascii="Arial" w:hAnsi="Arial" w:cs="Arial"/>
          <w:i/>
          <w:iCs/>
        </w:rPr>
        <w:t xml:space="preserve"> </w:t>
      </w:r>
      <w:r w:rsidRPr="00DB5249">
        <w:rPr>
          <w:rFonts w:ascii="Arial" w:hAnsi="Arial" w:cs="Arial"/>
        </w:rPr>
        <w:t>TABLE</w:t>
      </w:r>
      <w:r w:rsidR="00E82DB3">
        <w:rPr>
          <w:rFonts w:ascii="Arial" w:hAnsi="Arial" w:cs="Arial"/>
        </w:rPr>
        <w:t xml:space="preserve"> No.4-6</w:t>
      </w:r>
      <w:r w:rsidRPr="00DB5249">
        <w:rPr>
          <w:rFonts w:ascii="Arial" w:hAnsi="Arial" w:cs="Arial"/>
        </w:rPr>
        <w:t xml:space="preserve"> .Except for the </w:t>
      </w:r>
      <w:r w:rsidRPr="00DB5249">
        <w:rPr>
          <w:rFonts w:ascii="Arial" w:hAnsi="Arial" w:cs="Arial"/>
          <w:i/>
          <w:iCs/>
        </w:rPr>
        <w:t>Phytophthora</w:t>
      </w:r>
      <w:r w:rsidR="00DA189B">
        <w:rPr>
          <w:rFonts w:ascii="Arial" w:hAnsi="Arial" w:cs="Arial"/>
        </w:rPr>
        <w:t xml:space="preserve"> (Zone of inhibition of 8-14 mm@ dilution of 1-5 % w/v)</w:t>
      </w:r>
      <w:r w:rsidRPr="00DB5249">
        <w:rPr>
          <w:rFonts w:ascii="Arial" w:hAnsi="Arial" w:cs="Arial"/>
          <w:i/>
          <w:iCs/>
        </w:rPr>
        <w:t xml:space="preserve"> </w:t>
      </w:r>
      <w:r w:rsidR="00DA189B">
        <w:rPr>
          <w:rFonts w:ascii="Arial" w:hAnsi="Arial" w:cs="Arial"/>
        </w:rPr>
        <w:t>c</w:t>
      </w:r>
      <w:r w:rsidRPr="00DB5249">
        <w:rPr>
          <w:rFonts w:ascii="Arial" w:hAnsi="Arial" w:cs="Arial"/>
        </w:rPr>
        <w:t xml:space="preserve">opper soap was not able to generate any antimicrobial activity in agar medium. Copper soap has very limited solubility in aprotic polar solvent like DMSO and tends to precipitate out at room temperature. Pure </w:t>
      </w:r>
      <w:r w:rsidR="00A87200">
        <w:rPr>
          <w:rFonts w:ascii="Arial" w:hAnsi="Arial" w:cs="Arial"/>
        </w:rPr>
        <w:t>c</w:t>
      </w:r>
      <w:r w:rsidRPr="00DB5249">
        <w:rPr>
          <w:rFonts w:ascii="Arial" w:hAnsi="Arial" w:cs="Arial"/>
        </w:rPr>
        <w:t>otton</w:t>
      </w:r>
      <w:r w:rsidR="00A87200">
        <w:rPr>
          <w:rFonts w:ascii="Arial" w:hAnsi="Arial" w:cs="Arial"/>
        </w:rPr>
        <w:t>s</w:t>
      </w:r>
      <w:r w:rsidRPr="00DB5249">
        <w:rPr>
          <w:rFonts w:ascii="Arial" w:hAnsi="Arial" w:cs="Arial"/>
        </w:rPr>
        <w:t xml:space="preserve">eed Oil has antimicrobial effect in </w:t>
      </w:r>
      <w:r w:rsidRPr="00DA189B">
        <w:rPr>
          <w:rFonts w:ascii="Arial" w:hAnsi="Arial" w:cs="Arial"/>
        </w:rPr>
        <w:t>Clavibacter</w:t>
      </w:r>
      <w:r w:rsidR="00DA189B">
        <w:rPr>
          <w:rFonts w:ascii="Arial" w:hAnsi="Arial" w:cs="Arial"/>
        </w:rPr>
        <w:t xml:space="preserve"> </w:t>
      </w:r>
      <w:proofErr w:type="gramStart"/>
      <w:r w:rsidR="00DA189B">
        <w:rPr>
          <w:rFonts w:ascii="Arial" w:hAnsi="Arial" w:cs="Arial"/>
        </w:rPr>
        <w:t>( 5</w:t>
      </w:r>
      <w:proofErr w:type="gramEnd"/>
      <w:r w:rsidR="00DA189B">
        <w:rPr>
          <w:rFonts w:ascii="Arial" w:hAnsi="Arial" w:cs="Arial"/>
        </w:rPr>
        <w:t>-7 mm @ dilution of 2-5 % w/v)</w:t>
      </w:r>
      <w:r w:rsidRPr="00DB5249">
        <w:rPr>
          <w:rFonts w:ascii="Arial" w:hAnsi="Arial" w:cs="Arial"/>
        </w:rPr>
        <w:t xml:space="preserve"> however, there was no zone of inhibition in case of solid soaps T</w:t>
      </w:r>
      <w:r w:rsidR="00DA189B">
        <w:rPr>
          <w:rFonts w:ascii="Arial" w:hAnsi="Arial" w:cs="Arial"/>
        </w:rPr>
        <w:t>ABLE No.7</w:t>
      </w:r>
      <w:r w:rsidRPr="00DB5249">
        <w:rPr>
          <w:rFonts w:ascii="Arial" w:hAnsi="Arial" w:cs="Arial"/>
        </w:rPr>
        <w:t xml:space="preserve">. </w:t>
      </w:r>
      <w:r w:rsidRPr="00DB5249">
        <w:rPr>
          <w:rFonts w:ascii="Arial" w:hAnsi="Arial" w:cs="Arial"/>
          <w:i/>
          <w:iCs/>
        </w:rPr>
        <w:t>Clavibacter</w:t>
      </w:r>
      <w:r w:rsidRPr="00DB5249">
        <w:rPr>
          <w:rFonts w:ascii="Arial" w:hAnsi="Arial" w:cs="Arial"/>
        </w:rPr>
        <w:t xml:space="preserve"> is a </w:t>
      </w:r>
      <w:proofErr w:type="gramStart"/>
      <w:r w:rsidRPr="00DB5249">
        <w:rPr>
          <w:rFonts w:ascii="Arial" w:hAnsi="Arial" w:cs="Arial"/>
        </w:rPr>
        <w:t>gram-positive bacteria</w:t>
      </w:r>
      <w:proofErr w:type="gramEnd"/>
      <w:r w:rsidRPr="00DB5249">
        <w:rPr>
          <w:rFonts w:ascii="Arial" w:hAnsi="Arial" w:cs="Arial"/>
        </w:rPr>
        <w:t xml:space="preserve"> having a thick peptidoglycan layer in its outermost part of cell wall due to which it is difficult for solute particles of metallic soap to enter the bacterial cell. Moreover, negatively charged </w:t>
      </w:r>
      <w:proofErr w:type="spellStart"/>
      <w:r w:rsidRPr="00DB5249">
        <w:rPr>
          <w:rFonts w:ascii="Arial" w:hAnsi="Arial" w:cs="Arial"/>
        </w:rPr>
        <w:t>techoic</w:t>
      </w:r>
      <w:proofErr w:type="spellEnd"/>
      <w:r w:rsidRPr="00DB5249">
        <w:rPr>
          <w:rFonts w:ascii="Arial" w:hAnsi="Arial" w:cs="Arial"/>
        </w:rPr>
        <w:t xml:space="preserve"> acid neutralizes the positively charged metal ion trapping them inside the peptidoglycan due to which metal ions in soaps have limited access to the cell membrane. Solubility in the solvent medium has a prominent effect on the biological activity of the sample because more soluble salts tend to bind easily with the cell wall/plasma membrane of microorganisms. As soaps are known to form colloidal solutions, the soap sample acts as the dispersed phase and the solvent as the dispersion medium. These soap molecules form micellar aggregates and bind to the microorganisms. Long fatty acid chains are attracted towards lipids of the cell membrane and hence can cross the biological barrier, releasing metal ions inside the microbe. Accumulation of metal ions like </w:t>
      </w:r>
      <w:r w:rsidR="00F95CB4">
        <w:rPr>
          <w:rFonts w:ascii="Arial" w:hAnsi="Arial" w:cs="Arial"/>
        </w:rPr>
        <w:t>c</w:t>
      </w:r>
      <w:r w:rsidRPr="00DB5249">
        <w:rPr>
          <w:rFonts w:ascii="Arial" w:hAnsi="Arial" w:cs="Arial"/>
        </w:rPr>
        <w:t>opper/</w:t>
      </w:r>
      <w:r w:rsidR="00F95CB4">
        <w:rPr>
          <w:rFonts w:ascii="Arial" w:hAnsi="Arial" w:cs="Arial"/>
        </w:rPr>
        <w:t>z</w:t>
      </w:r>
      <w:r w:rsidRPr="00DB5249">
        <w:rPr>
          <w:rFonts w:ascii="Arial" w:hAnsi="Arial" w:cs="Arial"/>
        </w:rPr>
        <w:t xml:space="preserve">inc generates radicals like peroxides or Reactive Oxygen Species (ROS), which attack essential proteins and cell organelles like </w:t>
      </w:r>
      <w:r w:rsidR="00AE303C">
        <w:rPr>
          <w:rFonts w:ascii="Arial" w:hAnsi="Arial" w:cs="Arial"/>
        </w:rPr>
        <w:t>r</w:t>
      </w:r>
      <w:r w:rsidRPr="00DB5249">
        <w:rPr>
          <w:rFonts w:ascii="Arial" w:hAnsi="Arial" w:cs="Arial"/>
        </w:rPr>
        <w:t xml:space="preserve">ibosomes, </w:t>
      </w:r>
      <w:r w:rsidR="00AE303C">
        <w:rPr>
          <w:rFonts w:ascii="Arial" w:hAnsi="Arial" w:cs="Arial"/>
        </w:rPr>
        <w:t>m</w:t>
      </w:r>
      <w:r w:rsidRPr="00DB5249">
        <w:rPr>
          <w:rFonts w:ascii="Arial" w:hAnsi="Arial" w:cs="Arial"/>
        </w:rPr>
        <w:t>itochondria etc. This ultimately leads to the disruption of living cells exhibiting antimicrobial effects.</w:t>
      </w:r>
    </w:p>
    <w:p w14:paraId="00F3F386" w14:textId="77777777" w:rsidR="00863FEF" w:rsidRDefault="00863FEF" w:rsidP="00D846E3">
      <w:pPr>
        <w:spacing w:line="360" w:lineRule="auto"/>
        <w:jc w:val="both"/>
        <w:rPr>
          <w:rFonts w:ascii="Arial" w:hAnsi="Arial" w:cs="Arial"/>
        </w:rPr>
      </w:pPr>
    </w:p>
    <w:p w14:paraId="7FAD3A8E" w14:textId="4CE28EBE" w:rsidR="00D846E3" w:rsidRPr="005F5AF9" w:rsidRDefault="00D846E3" w:rsidP="00D846E3">
      <w:pPr>
        <w:spacing w:line="360" w:lineRule="auto"/>
        <w:jc w:val="both"/>
        <w:rPr>
          <w:rFonts w:ascii="Arial" w:hAnsi="Arial" w:cs="Arial"/>
        </w:rPr>
      </w:pPr>
      <w:r w:rsidRPr="005F5AF9">
        <w:rPr>
          <w:rFonts w:ascii="Arial" w:hAnsi="Arial" w:cs="Arial"/>
          <w:lang w:val="en-IN"/>
        </w:rPr>
        <w:t>TABLE</w:t>
      </w:r>
      <w:r w:rsidR="006179A0" w:rsidRPr="005F5AF9">
        <w:rPr>
          <w:rFonts w:ascii="Arial" w:hAnsi="Arial" w:cs="Arial"/>
          <w:lang w:val="en-IN"/>
        </w:rPr>
        <w:t xml:space="preserve"> No.4</w:t>
      </w:r>
      <w:r w:rsidRPr="005F5AF9">
        <w:rPr>
          <w:rFonts w:ascii="Arial" w:hAnsi="Arial" w:cs="Arial"/>
          <w:lang w:val="en-IN"/>
        </w:rPr>
        <w:t xml:space="preserve"> Results of </w:t>
      </w:r>
      <w:r w:rsidRPr="005F5AF9">
        <w:rPr>
          <w:rFonts w:ascii="Arial" w:hAnsi="Arial" w:cs="Arial"/>
          <w:i/>
          <w:lang w:val="en-IN"/>
        </w:rPr>
        <w:t xml:space="preserve">in vitro </w:t>
      </w:r>
      <w:r w:rsidRPr="005F5AF9">
        <w:rPr>
          <w:rFonts w:ascii="Arial" w:hAnsi="Arial" w:cs="Arial"/>
          <w:lang w:val="en-IN"/>
        </w:rPr>
        <w:t xml:space="preserve">antimicrobial activity (sensitivity or MIC) of the test sample at 4 different concentrations against ATCC bacterial culture </w:t>
      </w:r>
      <w:r w:rsidRPr="005F5AF9">
        <w:rPr>
          <w:rFonts w:ascii="Arial" w:hAnsi="Arial" w:cs="Arial"/>
          <w:i/>
          <w:lang w:val="en-IN"/>
        </w:rPr>
        <w:t xml:space="preserve">P. </w:t>
      </w:r>
      <w:proofErr w:type="spellStart"/>
      <w:r w:rsidRPr="005F5AF9">
        <w:rPr>
          <w:rFonts w:ascii="Arial" w:hAnsi="Arial" w:cs="Arial"/>
          <w:i/>
          <w:lang w:val="en-IN"/>
        </w:rPr>
        <w:t>infestense</w:t>
      </w:r>
      <w:proofErr w:type="spellEnd"/>
      <w:r w:rsidRPr="005F5AF9">
        <w:rPr>
          <w:rFonts w:ascii="Arial" w:hAnsi="Arial" w:cs="Arial"/>
          <w:i/>
          <w:lang w:val="en-IN"/>
        </w:rPr>
        <w:t xml:space="preserve"> </w:t>
      </w:r>
      <w:r w:rsidRPr="005F5AF9">
        <w:rPr>
          <w:rFonts w:ascii="Arial" w:hAnsi="Arial" w:cs="Arial"/>
          <w:lang w:val="en-IN"/>
        </w:rPr>
        <w:t>(ATCC-4127)</w:t>
      </w:r>
    </w:p>
    <w:tbl>
      <w:tblPr>
        <w:tblW w:w="737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4"/>
        <w:gridCol w:w="2000"/>
        <w:gridCol w:w="1124"/>
        <w:gridCol w:w="1249"/>
        <w:gridCol w:w="999"/>
        <w:gridCol w:w="1255"/>
      </w:tblGrid>
      <w:tr w:rsidR="00D846E3" w:rsidRPr="00D846E3" w14:paraId="7DD4D5ED" w14:textId="77777777" w:rsidTr="00863FEF">
        <w:trPr>
          <w:trHeight w:val="872"/>
        </w:trPr>
        <w:tc>
          <w:tcPr>
            <w:tcW w:w="744" w:type="dxa"/>
            <w:vMerge w:val="restart"/>
            <w:tcBorders>
              <w:top w:val="single" w:sz="4" w:space="0" w:color="000000"/>
              <w:left w:val="single" w:sz="4" w:space="0" w:color="000000"/>
              <w:bottom w:val="single" w:sz="4" w:space="0" w:color="000000"/>
              <w:right w:val="single" w:sz="4" w:space="0" w:color="000000"/>
            </w:tcBorders>
          </w:tcPr>
          <w:p w14:paraId="33AC482E" w14:textId="77777777" w:rsidR="00D846E3" w:rsidRPr="00D846E3" w:rsidRDefault="00D846E3" w:rsidP="00D846E3">
            <w:pPr>
              <w:spacing w:line="360" w:lineRule="auto"/>
              <w:jc w:val="both"/>
              <w:rPr>
                <w:rFonts w:ascii="Arial" w:hAnsi="Arial" w:cs="Arial"/>
                <w:u w:val="single"/>
                <w:lang w:val="en-IN"/>
              </w:rPr>
            </w:pPr>
          </w:p>
          <w:p w14:paraId="7359EA72"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S.N.</w:t>
            </w:r>
          </w:p>
        </w:tc>
        <w:tc>
          <w:tcPr>
            <w:tcW w:w="2000" w:type="dxa"/>
            <w:vMerge w:val="restart"/>
            <w:tcBorders>
              <w:top w:val="single" w:sz="4" w:space="0" w:color="000000"/>
              <w:left w:val="single" w:sz="4" w:space="0" w:color="000000"/>
              <w:bottom w:val="single" w:sz="4" w:space="0" w:color="000000"/>
              <w:right w:val="single" w:sz="4" w:space="0" w:color="000000"/>
            </w:tcBorders>
          </w:tcPr>
          <w:p w14:paraId="5B83FA2B" w14:textId="77777777" w:rsidR="00D846E3" w:rsidRPr="00D846E3" w:rsidRDefault="00D846E3" w:rsidP="00D846E3">
            <w:pPr>
              <w:spacing w:line="360" w:lineRule="auto"/>
              <w:jc w:val="both"/>
              <w:rPr>
                <w:rFonts w:ascii="Arial" w:hAnsi="Arial" w:cs="Arial"/>
                <w:u w:val="single"/>
                <w:lang w:val="en-IN"/>
              </w:rPr>
            </w:pPr>
          </w:p>
          <w:p w14:paraId="71212D0B" w14:textId="77777777" w:rsidR="00D846E3" w:rsidRPr="00D846E3" w:rsidRDefault="00D846E3" w:rsidP="00D846E3">
            <w:pPr>
              <w:spacing w:line="360" w:lineRule="auto"/>
              <w:jc w:val="both"/>
              <w:rPr>
                <w:rFonts w:ascii="Arial" w:hAnsi="Arial" w:cs="Arial"/>
                <w:u w:val="single"/>
                <w:lang w:val="en-IN"/>
              </w:rPr>
            </w:pPr>
            <w:r w:rsidRPr="00D846E3">
              <w:rPr>
                <w:rFonts w:ascii="Arial" w:hAnsi="Arial" w:cs="Arial"/>
                <w:u w:val="single"/>
                <w:lang w:val="en-IN"/>
              </w:rPr>
              <w:t>Sample Code</w:t>
            </w:r>
          </w:p>
        </w:tc>
        <w:tc>
          <w:tcPr>
            <w:tcW w:w="4627" w:type="dxa"/>
            <w:gridSpan w:val="4"/>
            <w:tcBorders>
              <w:top w:val="single" w:sz="4" w:space="0" w:color="000000"/>
              <w:left w:val="single" w:sz="4" w:space="0" w:color="000000"/>
              <w:bottom w:val="single" w:sz="4" w:space="0" w:color="000000"/>
              <w:right w:val="single" w:sz="4" w:space="0" w:color="000000"/>
            </w:tcBorders>
            <w:hideMark/>
          </w:tcPr>
          <w:p w14:paraId="20C9EEA4" w14:textId="54B72E53" w:rsidR="00D846E3" w:rsidRPr="005F5AF9" w:rsidRDefault="00D846E3" w:rsidP="00D846E3">
            <w:pPr>
              <w:spacing w:line="360" w:lineRule="auto"/>
              <w:jc w:val="both"/>
              <w:rPr>
                <w:rFonts w:ascii="Arial" w:hAnsi="Arial" w:cs="Arial"/>
                <w:lang w:val="en-IN"/>
              </w:rPr>
            </w:pPr>
            <w:r w:rsidRPr="005F5AF9">
              <w:rPr>
                <w:rFonts w:ascii="Arial" w:hAnsi="Arial" w:cs="Arial"/>
                <w:lang w:val="en-IN"/>
              </w:rPr>
              <w:t xml:space="preserve">Antimicrobial Efficacy as Zone of Inhibition (in mm) at different sample concentrations </w:t>
            </w:r>
          </w:p>
        </w:tc>
      </w:tr>
      <w:tr w:rsidR="00D846E3" w:rsidRPr="00D846E3" w14:paraId="00DBC9D7" w14:textId="77777777" w:rsidTr="00863FEF">
        <w:trPr>
          <w:trHeight w:val="193"/>
        </w:trPr>
        <w:tc>
          <w:tcPr>
            <w:tcW w:w="744" w:type="dxa"/>
            <w:vMerge/>
            <w:tcBorders>
              <w:top w:val="single" w:sz="4" w:space="0" w:color="000000"/>
              <w:left w:val="single" w:sz="4" w:space="0" w:color="000000"/>
              <w:bottom w:val="single" w:sz="4" w:space="0" w:color="000000"/>
              <w:right w:val="single" w:sz="4" w:space="0" w:color="000000"/>
            </w:tcBorders>
            <w:vAlign w:val="center"/>
            <w:hideMark/>
          </w:tcPr>
          <w:p w14:paraId="691FE8D2" w14:textId="77777777" w:rsidR="00D846E3" w:rsidRPr="00D846E3" w:rsidRDefault="00D846E3" w:rsidP="00D846E3">
            <w:pPr>
              <w:spacing w:line="360" w:lineRule="auto"/>
              <w:jc w:val="both"/>
              <w:rPr>
                <w:rFonts w:ascii="Arial" w:hAnsi="Arial" w:cs="Arial"/>
                <w:u w:val="single"/>
                <w:lang w:val="en-IN"/>
              </w:rPr>
            </w:pPr>
          </w:p>
        </w:tc>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0833A6B8" w14:textId="77777777" w:rsidR="00D846E3" w:rsidRPr="00D846E3" w:rsidRDefault="00D846E3" w:rsidP="00D846E3">
            <w:pPr>
              <w:spacing w:line="360" w:lineRule="auto"/>
              <w:jc w:val="both"/>
              <w:rPr>
                <w:rFonts w:ascii="Arial" w:hAnsi="Arial" w:cs="Arial"/>
                <w:u w:val="single"/>
                <w:lang w:val="en-IN"/>
              </w:rPr>
            </w:pPr>
          </w:p>
        </w:tc>
        <w:tc>
          <w:tcPr>
            <w:tcW w:w="1124" w:type="dxa"/>
            <w:tcBorders>
              <w:top w:val="single" w:sz="4" w:space="0" w:color="000000"/>
              <w:left w:val="single" w:sz="4" w:space="0" w:color="000000"/>
              <w:bottom w:val="single" w:sz="4" w:space="0" w:color="000000"/>
              <w:right w:val="single" w:sz="4" w:space="0" w:color="000000"/>
            </w:tcBorders>
            <w:hideMark/>
          </w:tcPr>
          <w:p w14:paraId="408F9FEF"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5%</w:t>
            </w:r>
          </w:p>
        </w:tc>
        <w:tc>
          <w:tcPr>
            <w:tcW w:w="1249" w:type="dxa"/>
            <w:tcBorders>
              <w:top w:val="single" w:sz="4" w:space="0" w:color="000000"/>
              <w:left w:val="single" w:sz="4" w:space="0" w:color="000000"/>
              <w:bottom w:val="single" w:sz="4" w:space="0" w:color="000000"/>
              <w:right w:val="single" w:sz="4" w:space="0" w:color="000000"/>
            </w:tcBorders>
            <w:hideMark/>
          </w:tcPr>
          <w:p w14:paraId="60F76B6A"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2%</w:t>
            </w:r>
          </w:p>
        </w:tc>
        <w:tc>
          <w:tcPr>
            <w:tcW w:w="999" w:type="dxa"/>
            <w:tcBorders>
              <w:top w:val="single" w:sz="4" w:space="0" w:color="000000"/>
              <w:left w:val="single" w:sz="4" w:space="0" w:color="000000"/>
              <w:bottom w:val="single" w:sz="4" w:space="0" w:color="000000"/>
              <w:right w:val="single" w:sz="4" w:space="0" w:color="000000"/>
            </w:tcBorders>
            <w:hideMark/>
          </w:tcPr>
          <w:p w14:paraId="0EE0A850"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1%</w:t>
            </w:r>
          </w:p>
        </w:tc>
        <w:tc>
          <w:tcPr>
            <w:tcW w:w="1254" w:type="dxa"/>
            <w:tcBorders>
              <w:top w:val="single" w:sz="4" w:space="0" w:color="000000"/>
              <w:left w:val="single" w:sz="4" w:space="0" w:color="000000"/>
              <w:bottom w:val="single" w:sz="4" w:space="0" w:color="000000"/>
              <w:right w:val="single" w:sz="4" w:space="0" w:color="000000"/>
            </w:tcBorders>
            <w:hideMark/>
          </w:tcPr>
          <w:p w14:paraId="5BA5C0A1"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0.5%</w:t>
            </w:r>
          </w:p>
        </w:tc>
      </w:tr>
      <w:tr w:rsidR="00D846E3" w:rsidRPr="00D846E3" w14:paraId="0398A854" w14:textId="77777777" w:rsidTr="00863FEF">
        <w:trPr>
          <w:trHeight w:val="482"/>
        </w:trPr>
        <w:tc>
          <w:tcPr>
            <w:tcW w:w="744" w:type="dxa"/>
            <w:tcBorders>
              <w:top w:val="single" w:sz="4" w:space="0" w:color="000000"/>
              <w:left w:val="single" w:sz="4" w:space="0" w:color="000000"/>
              <w:bottom w:val="single" w:sz="4" w:space="0" w:color="000000"/>
              <w:right w:val="single" w:sz="4" w:space="0" w:color="000000"/>
            </w:tcBorders>
            <w:hideMark/>
          </w:tcPr>
          <w:p w14:paraId="0ADAFF6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w:t>
            </w:r>
          </w:p>
        </w:tc>
        <w:tc>
          <w:tcPr>
            <w:tcW w:w="2000" w:type="dxa"/>
            <w:tcBorders>
              <w:top w:val="single" w:sz="4" w:space="0" w:color="000000"/>
              <w:left w:val="single" w:sz="4" w:space="0" w:color="000000"/>
              <w:bottom w:val="single" w:sz="4" w:space="0" w:color="000000"/>
              <w:right w:val="single" w:sz="4" w:space="0" w:color="000000"/>
            </w:tcBorders>
            <w:hideMark/>
          </w:tcPr>
          <w:p w14:paraId="0E857C33"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1124" w:type="dxa"/>
            <w:tcBorders>
              <w:top w:val="single" w:sz="4" w:space="0" w:color="000000"/>
              <w:left w:val="single" w:sz="4" w:space="0" w:color="000000"/>
              <w:bottom w:val="single" w:sz="4" w:space="0" w:color="000000"/>
              <w:right w:val="single" w:sz="4" w:space="0" w:color="000000"/>
            </w:tcBorders>
            <w:hideMark/>
          </w:tcPr>
          <w:p w14:paraId="31FA64B7"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14 mm</w:t>
            </w:r>
          </w:p>
        </w:tc>
        <w:tc>
          <w:tcPr>
            <w:tcW w:w="1249" w:type="dxa"/>
            <w:tcBorders>
              <w:top w:val="single" w:sz="4" w:space="0" w:color="000000"/>
              <w:left w:val="single" w:sz="4" w:space="0" w:color="000000"/>
              <w:bottom w:val="single" w:sz="4" w:space="0" w:color="000000"/>
              <w:right w:val="single" w:sz="4" w:space="0" w:color="000000"/>
            </w:tcBorders>
            <w:hideMark/>
          </w:tcPr>
          <w:p w14:paraId="6DF69ACE"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999" w:type="dxa"/>
            <w:tcBorders>
              <w:top w:val="single" w:sz="4" w:space="0" w:color="000000"/>
              <w:left w:val="single" w:sz="4" w:space="0" w:color="000000"/>
              <w:bottom w:val="single" w:sz="4" w:space="0" w:color="000000"/>
              <w:right w:val="single" w:sz="4" w:space="0" w:color="000000"/>
            </w:tcBorders>
            <w:hideMark/>
          </w:tcPr>
          <w:p w14:paraId="289DBC9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1254" w:type="dxa"/>
            <w:tcBorders>
              <w:top w:val="single" w:sz="4" w:space="0" w:color="000000"/>
              <w:left w:val="single" w:sz="4" w:space="0" w:color="000000"/>
              <w:bottom w:val="single" w:sz="4" w:space="0" w:color="000000"/>
              <w:right w:val="single" w:sz="4" w:space="0" w:color="000000"/>
            </w:tcBorders>
            <w:hideMark/>
          </w:tcPr>
          <w:p w14:paraId="4659F1A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D4D87B4" w14:textId="77777777" w:rsidTr="00863FEF">
        <w:trPr>
          <w:trHeight w:val="480"/>
        </w:trPr>
        <w:tc>
          <w:tcPr>
            <w:tcW w:w="744" w:type="dxa"/>
            <w:tcBorders>
              <w:top w:val="single" w:sz="4" w:space="0" w:color="000000"/>
              <w:left w:val="single" w:sz="4" w:space="0" w:color="000000"/>
              <w:bottom w:val="single" w:sz="4" w:space="0" w:color="000000"/>
              <w:right w:val="single" w:sz="4" w:space="0" w:color="000000"/>
            </w:tcBorders>
            <w:hideMark/>
          </w:tcPr>
          <w:p w14:paraId="127E606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2.</w:t>
            </w:r>
          </w:p>
        </w:tc>
        <w:tc>
          <w:tcPr>
            <w:tcW w:w="2000" w:type="dxa"/>
            <w:tcBorders>
              <w:top w:val="single" w:sz="4" w:space="0" w:color="000000"/>
              <w:left w:val="single" w:sz="4" w:space="0" w:color="000000"/>
              <w:bottom w:val="single" w:sz="4" w:space="0" w:color="000000"/>
              <w:right w:val="single" w:sz="4" w:space="0" w:color="000000"/>
            </w:tcBorders>
            <w:hideMark/>
          </w:tcPr>
          <w:p w14:paraId="1544361E"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1124" w:type="dxa"/>
            <w:tcBorders>
              <w:top w:val="single" w:sz="4" w:space="0" w:color="000000"/>
              <w:left w:val="single" w:sz="4" w:space="0" w:color="000000"/>
              <w:bottom w:val="single" w:sz="4" w:space="0" w:color="000000"/>
              <w:right w:val="single" w:sz="4" w:space="0" w:color="000000"/>
            </w:tcBorders>
            <w:hideMark/>
          </w:tcPr>
          <w:p w14:paraId="74DCDE4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14 mm</w:t>
            </w:r>
          </w:p>
        </w:tc>
        <w:tc>
          <w:tcPr>
            <w:tcW w:w="1249" w:type="dxa"/>
            <w:tcBorders>
              <w:top w:val="single" w:sz="4" w:space="0" w:color="000000"/>
              <w:left w:val="single" w:sz="4" w:space="0" w:color="000000"/>
              <w:bottom w:val="single" w:sz="4" w:space="0" w:color="000000"/>
              <w:right w:val="single" w:sz="4" w:space="0" w:color="000000"/>
            </w:tcBorders>
            <w:hideMark/>
          </w:tcPr>
          <w:p w14:paraId="58496C7E"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11 mm</w:t>
            </w:r>
          </w:p>
        </w:tc>
        <w:tc>
          <w:tcPr>
            <w:tcW w:w="999" w:type="dxa"/>
            <w:tcBorders>
              <w:top w:val="single" w:sz="4" w:space="0" w:color="000000"/>
              <w:left w:val="single" w:sz="4" w:space="0" w:color="000000"/>
              <w:bottom w:val="single" w:sz="4" w:space="0" w:color="000000"/>
              <w:right w:val="single" w:sz="4" w:space="0" w:color="000000"/>
            </w:tcBorders>
            <w:hideMark/>
          </w:tcPr>
          <w:p w14:paraId="13D3F7E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1254" w:type="dxa"/>
            <w:tcBorders>
              <w:top w:val="single" w:sz="4" w:space="0" w:color="000000"/>
              <w:left w:val="single" w:sz="4" w:space="0" w:color="000000"/>
              <w:bottom w:val="single" w:sz="4" w:space="0" w:color="000000"/>
              <w:right w:val="single" w:sz="4" w:space="0" w:color="000000"/>
            </w:tcBorders>
            <w:hideMark/>
          </w:tcPr>
          <w:p w14:paraId="45DA933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1591B1BD" w14:textId="77777777" w:rsidTr="00863FEF">
        <w:trPr>
          <w:trHeight w:val="480"/>
        </w:trPr>
        <w:tc>
          <w:tcPr>
            <w:tcW w:w="744" w:type="dxa"/>
            <w:tcBorders>
              <w:top w:val="single" w:sz="4" w:space="0" w:color="000000"/>
              <w:left w:val="single" w:sz="4" w:space="0" w:color="000000"/>
              <w:bottom w:val="single" w:sz="4" w:space="0" w:color="000000"/>
              <w:right w:val="single" w:sz="4" w:space="0" w:color="000000"/>
            </w:tcBorders>
            <w:hideMark/>
          </w:tcPr>
          <w:p w14:paraId="525BFA7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3.</w:t>
            </w:r>
          </w:p>
        </w:tc>
        <w:tc>
          <w:tcPr>
            <w:tcW w:w="2000" w:type="dxa"/>
            <w:tcBorders>
              <w:top w:val="single" w:sz="4" w:space="0" w:color="000000"/>
              <w:left w:val="single" w:sz="4" w:space="0" w:color="000000"/>
              <w:bottom w:val="single" w:sz="4" w:space="0" w:color="000000"/>
              <w:right w:val="single" w:sz="4" w:space="0" w:color="000000"/>
            </w:tcBorders>
            <w:hideMark/>
          </w:tcPr>
          <w:p w14:paraId="2DA4FE5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1124" w:type="dxa"/>
            <w:tcBorders>
              <w:top w:val="single" w:sz="4" w:space="0" w:color="000000"/>
              <w:left w:val="single" w:sz="4" w:space="0" w:color="000000"/>
              <w:bottom w:val="single" w:sz="4" w:space="0" w:color="000000"/>
              <w:right w:val="single" w:sz="4" w:space="0" w:color="000000"/>
            </w:tcBorders>
            <w:hideMark/>
          </w:tcPr>
          <w:p w14:paraId="2DBE88F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1249" w:type="dxa"/>
            <w:tcBorders>
              <w:top w:val="single" w:sz="4" w:space="0" w:color="000000"/>
              <w:left w:val="single" w:sz="4" w:space="0" w:color="000000"/>
              <w:bottom w:val="single" w:sz="4" w:space="0" w:color="000000"/>
              <w:right w:val="single" w:sz="4" w:space="0" w:color="000000"/>
            </w:tcBorders>
            <w:hideMark/>
          </w:tcPr>
          <w:p w14:paraId="0199C733"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999" w:type="dxa"/>
            <w:tcBorders>
              <w:top w:val="single" w:sz="4" w:space="0" w:color="000000"/>
              <w:left w:val="single" w:sz="4" w:space="0" w:color="000000"/>
              <w:bottom w:val="single" w:sz="4" w:space="0" w:color="000000"/>
              <w:right w:val="single" w:sz="4" w:space="0" w:color="000000"/>
            </w:tcBorders>
            <w:hideMark/>
          </w:tcPr>
          <w:p w14:paraId="037BA3F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254" w:type="dxa"/>
            <w:tcBorders>
              <w:top w:val="single" w:sz="4" w:space="0" w:color="000000"/>
              <w:left w:val="single" w:sz="4" w:space="0" w:color="000000"/>
              <w:bottom w:val="single" w:sz="4" w:space="0" w:color="000000"/>
              <w:right w:val="single" w:sz="4" w:space="0" w:color="000000"/>
            </w:tcBorders>
            <w:hideMark/>
          </w:tcPr>
          <w:p w14:paraId="394E8D5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2E59748" w14:textId="77777777" w:rsidTr="00863FEF">
        <w:trPr>
          <w:trHeight w:val="486"/>
        </w:trPr>
        <w:tc>
          <w:tcPr>
            <w:tcW w:w="744" w:type="dxa"/>
            <w:tcBorders>
              <w:top w:val="single" w:sz="4" w:space="0" w:color="000000"/>
              <w:left w:val="single" w:sz="4" w:space="0" w:color="000000"/>
              <w:bottom w:val="single" w:sz="4" w:space="0" w:color="000000"/>
              <w:right w:val="single" w:sz="4" w:space="0" w:color="000000"/>
            </w:tcBorders>
            <w:hideMark/>
          </w:tcPr>
          <w:p w14:paraId="115C537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4.</w:t>
            </w:r>
          </w:p>
        </w:tc>
        <w:tc>
          <w:tcPr>
            <w:tcW w:w="2000" w:type="dxa"/>
            <w:tcBorders>
              <w:top w:val="single" w:sz="4" w:space="0" w:color="000000"/>
              <w:left w:val="single" w:sz="4" w:space="0" w:color="000000"/>
              <w:bottom w:val="single" w:sz="4" w:space="0" w:color="000000"/>
              <w:right w:val="single" w:sz="4" w:space="0" w:color="000000"/>
            </w:tcBorders>
            <w:hideMark/>
          </w:tcPr>
          <w:p w14:paraId="1DF9B6D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1124" w:type="dxa"/>
            <w:tcBorders>
              <w:top w:val="single" w:sz="4" w:space="0" w:color="000000"/>
              <w:left w:val="single" w:sz="4" w:space="0" w:color="000000"/>
              <w:bottom w:val="single" w:sz="4" w:space="0" w:color="000000"/>
              <w:right w:val="single" w:sz="4" w:space="0" w:color="000000"/>
            </w:tcBorders>
            <w:hideMark/>
          </w:tcPr>
          <w:p w14:paraId="0FE951E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12 mm</w:t>
            </w:r>
          </w:p>
        </w:tc>
        <w:tc>
          <w:tcPr>
            <w:tcW w:w="1249" w:type="dxa"/>
            <w:tcBorders>
              <w:top w:val="single" w:sz="4" w:space="0" w:color="000000"/>
              <w:left w:val="single" w:sz="4" w:space="0" w:color="000000"/>
              <w:bottom w:val="single" w:sz="4" w:space="0" w:color="000000"/>
              <w:right w:val="single" w:sz="4" w:space="0" w:color="000000"/>
            </w:tcBorders>
            <w:hideMark/>
          </w:tcPr>
          <w:p w14:paraId="04F8741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999" w:type="dxa"/>
            <w:tcBorders>
              <w:top w:val="single" w:sz="4" w:space="0" w:color="000000"/>
              <w:left w:val="single" w:sz="4" w:space="0" w:color="000000"/>
              <w:bottom w:val="single" w:sz="4" w:space="0" w:color="000000"/>
              <w:right w:val="single" w:sz="4" w:space="0" w:color="000000"/>
            </w:tcBorders>
            <w:hideMark/>
          </w:tcPr>
          <w:p w14:paraId="4A8AA0B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254" w:type="dxa"/>
            <w:tcBorders>
              <w:top w:val="single" w:sz="4" w:space="0" w:color="000000"/>
              <w:left w:val="single" w:sz="4" w:space="0" w:color="000000"/>
              <w:bottom w:val="single" w:sz="4" w:space="0" w:color="000000"/>
              <w:right w:val="single" w:sz="4" w:space="0" w:color="000000"/>
            </w:tcBorders>
            <w:hideMark/>
          </w:tcPr>
          <w:p w14:paraId="4345AC0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37FA51A0" w14:textId="77777777" w:rsidR="00863FEF" w:rsidRDefault="00D846E3" w:rsidP="00D846E3">
      <w:pPr>
        <w:spacing w:line="360" w:lineRule="auto"/>
        <w:jc w:val="both"/>
        <w:rPr>
          <w:rFonts w:ascii="Arial" w:hAnsi="Arial" w:cs="Arial"/>
          <w:b/>
          <w:bCs/>
        </w:rPr>
      </w:pPr>
      <w:r w:rsidRPr="00D846E3">
        <w:rPr>
          <w:rFonts w:ascii="Arial" w:hAnsi="Arial" w:cs="Arial"/>
          <w:b/>
          <w:bCs/>
        </w:rPr>
        <w:t xml:space="preserve"> </w:t>
      </w:r>
    </w:p>
    <w:p w14:paraId="1D010138" w14:textId="3BE42A53" w:rsidR="00D846E3" w:rsidRPr="00D846E3" w:rsidRDefault="00D846E3" w:rsidP="00D846E3">
      <w:pPr>
        <w:spacing w:line="360" w:lineRule="auto"/>
        <w:jc w:val="both"/>
        <w:rPr>
          <w:rFonts w:ascii="Arial" w:hAnsi="Arial" w:cs="Arial"/>
          <w:b/>
          <w:bCs/>
        </w:rPr>
      </w:pPr>
      <w:r w:rsidRPr="00D846E3">
        <w:rPr>
          <w:rFonts w:ascii="Arial" w:hAnsi="Arial" w:cs="Arial"/>
          <w:lang w:val="en-IN"/>
        </w:rPr>
        <w:t xml:space="preserve">TABLE </w:t>
      </w:r>
      <w:r w:rsidR="006179A0">
        <w:rPr>
          <w:rFonts w:ascii="Arial" w:hAnsi="Arial" w:cs="Arial"/>
          <w:lang w:val="en-IN"/>
        </w:rPr>
        <w:t xml:space="preserve">No.5 </w:t>
      </w:r>
      <w:r w:rsidRPr="00D846E3">
        <w:rPr>
          <w:rFonts w:ascii="Arial" w:hAnsi="Arial" w:cs="Arial"/>
          <w:lang w:val="en-IN"/>
        </w:rPr>
        <w:t xml:space="preserve">Results of </w:t>
      </w:r>
      <w:r w:rsidRPr="00D846E3">
        <w:rPr>
          <w:rFonts w:ascii="Arial" w:hAnsi="Arial" w:cs="Arial"/>
          <w:i/>
          <w:lang w:val="en-IN"/>
        </w:rPr>
        <w:t xml:space="preserve">in vitro </w:t>
      </w:r>
      <w:r w:rsidRPr="00D846E3">
        <w:rPr>
          <w:rFonts w:ascii="Arial" w:hAnsi="Arial" w:cs="Arial"/>
          <w:lang w:val="en-IN"/>
        </w:rPr>
        <w:t xml:space="preserve">antimicrobial activity (sensitivity or MIC) of the test sample at 4 different concentrations against ATCC fungi culture </w:t>
      </w:r>
      <w:r w:rsidRPr="00D846E3">
        <w:rPr>
          <w:rFonts w:ascii="Arial" w:hAnsi="Arial" w:cs="Arial"/>
          <w:i/>
          <w:lang w:val="en-IN"/>
        </w:rPr>
        <w:t xml:space="preserve">F. </w:t>
      </w:r>
      <w:proofErr w:type="spellStart"/>
      <w:r w:rsidRPr="00D846E3">
        <w:rPr>
          <w:rFonts w:ascii="Arial" w:hAnsi="Arial" w:cs="Arial"/>
          <w:i/>
          <w:lang w:val="en-IN"/>
        </w:rPr>
        <w:t>solani</w:t>
      </w:r>
      <w:proofErr w:type="spellEnd"/>
      <w:r w:rsidRPr="00D846E3">
        <w:rPr>
          <w:rFonts w:ascii="Arial" w:hAnsi="Arial" w:cs="Arial"/>
          <w:i/>
          <w:lang w:val="en-IN"/>
        </w:rPr>
        <w:t xml:space="preserve"> </w:t>
      </w:r>
      <w:r w:rsidRPr="00D846E3">
        <w:rPr>
          <w:rFonts w:ascii="Arial" w:hAnsi="Arial" w:cs="Arial"/>
          <w:lang w:val="en-IN"/>
        </w:rPr>
        <w:t>(ATCC-14523)</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6"/>
        <w:gridCol w:w="1884"/>
        <w:gridCol w:w="1247"/>
        <w:gridCol w:w="1256"/>
        <w:gridCol w:w="1247"/>
        <w:gridCol w:w="1258"/>
      </w:tblGrid>
      <w:tr w:rsidR="00D846E3" w:rsidRPr="00D846E3" w14:paraId="3CE7215E" w14:textId="77777777" w:rsidTr="00F95CB4">
        <w:trPr>
          <w:trHeight w:val="645"/>
        </w:trPr>
        <w:tc>
          <w:tcPr>
            <w:tcW w:w="636" w:type="dxa"/>
            <w:vMerge w:val="restart"/>
            <w:tcBorders>
              <w:top w:val="single" w:sz="4" w:space="0" w:color="000000"/>
              <w:left w:val="single" w:sz="4" w:space="0" w:color="000000"/>
              <w:bottom w:val="single" w:sz="4" w:space="0" w:color="000000"/>
              <w:right w:val="single" w:sz="4" w:space="0" w:color="000000"/>
            </w:tcBorders>
          </w:tcPr>
          <w:p w14:paraId="4A9885AE" w14:textId="77777777" w:rsidR="00D846E3" w:rsidRPr="00D846E3" w:rsidRDefault="00D846E3" w:rsidP="00D846E3">
            <w:pPr>
              <w:spacing w:line="360" w:lineRule="auto"/>
              <w:jc w:val="both"/>
              <w:rPr>
                <w:rFonts w:ascii="Arial" w:hAnsi="Arial" w:cs="Arial"/>
                <w:lang w:val="en-IN"/>
              </w:rPr>
            </w:pPr>
          </w:p>
          <w:p w14:paraId="584D30D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S.N.</w:t>
            </w:r>
          </w:p>
        </w:tc>
        <w:tc>
          <w:tcPr>
            <w:tcW w:w="1884" w:type="dxa"/>
            <w:vMerge w:val="restart"/>
            <w:tcBorders>
              <w:top w:val="single" w:sz="4" w:space="0" w:color="000000"/>
              <w:left w:val="single" w:sz="4" w:space="0" w:color="000000"/>
              <w:bottom w:val="single" w:sz="4" w:space="0" w:color="000000"/>
              <w:right w:val="single" w:sz="4" w:space="0" w:color="000000"/>
            </w:tcBorders>
          </w:tcPr>
          <w:p w14:paraId="24586128" w14:textId="77777777" w:rsidR="00D846E3" w:rsidRPr="00D846E3" w:rsidRDefault="00D846E3" w:rsidP="00D846E3">
            <w:pPr>
              <w:spacing w:line="360" w:lineRule="auto"/>
              <w:jc w:val="both"/>
              <w:rPr>
                <w:rFonts w:ascii="Arial" w:hAnsi="Arial" w:cs="Arial"/>
                <w:lang w:val="en-IN"/>
              </w:rPr>
            </w:pPr>
          </w:p>
          <w:p w14:paraId="6D94115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Sample Code</w:t>
            </w:r>
          </w:p>
        </w:tc>
        <w:tc>
          <w:tcPr>
            <w:tcW w:w="5008" w:type="dxa"/>
            <w:gridSpan w:val="4"/>
            <w:tcBorders>
              <w:top w:val="single" w:sz="4" w:space="0" w:color="000000"/>
              <w:left w:val="single" w:sz="4" w:space="0" w:color="000000"/>
              <w:bottom w:val="single" w:sz="4" w:space="0" w:color="000000"/>
              <w:right w:val="single" w:sz="4" w:space="0" w:color="000000"/>
            </w:tcBorders>
            <w:hideMark/>
          </w:tcPr>
          <w:p w14:paraId="6469762A" w14:textId="1278F9C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 xml:space="preserve">Antimicrobial Efficacy as Zone of Inhibition (in mm) at different sample concentrations </w:t>
            </w:r>
          </w:p>
        </w:tc>
      </w:tr>
      <w:tr w:rsidR="00D846E3" w:rsidRPr="00D846E3" w14:paraId="135B7449" w14:textId="77777777" w:rsidTr="00F95CB4">
        <w:trPr>
          <w:trHeight w:val="357"/>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14:paraId="09F7F383" w14:textId="77777777" w:rsidR="00D846E3" w:rsidRPr="00D846E3" w:rsidRDefault="00D846E3" w:rsidP="00D846E3">
            <w:pPr>
              <w:spacing w:line="360" w:lineRule="auto"/>
              <w:jc w:val="both"/>
              <w:rPr>
                <w:rFonts w:ascii="Arial" w:hAnsi="Arial" w:cs="Arial"/>
                <w:b/>
                <w:bCs/>
                <w:u w:val="single"/>
                <w:lang w:val="en-IN"/>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8458C56" w14:textId="77777777" w:rsidR="00D846E3" w:rsidRPr="00D846E3" w:rsidRDefault="00D846E3" w:rsidP="00D846E3">
            <w:pPr>
              <w:spacing w:line="360" w:lineRule="auto"/>
              <w:jc w:val="both"/>
              <w:rPr>
                <w:rFonts w:ascii="Arial" w:hAnsi="Arial" w:cs="Arial"/>
                <w:b/>
                <w:bCs/>
                <w:u w:val="single"/>
                <w:lang w:val="en-IN"/>
              </w:rPr>
            </w:pPr>
          </w:p>
        </w:tc>
        <w:tc>
          <w:tcPr>
            <w:tcW w:w="1247" w:type="dxa"/>
            <w:tcBorders>
              <w:top w:val="single" w:sz="4" w:space="0" w:color="000000"/>
              <w:left w:val="single" w:sz="4" w:space="0" w:color="000000"/>
              <w:bottom w:val="single" w:sz="4" w:space="0" w:color="000000"/>
              <w:right w:val="single" w:sz="4" w:space="0" w:color="000000"/>
            </w:tcBorders>
            <w:hideMark/>
          </w:tcPr>
          <w:p w14:paraId="6F256501"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5%</w:t>
            </w:r>
          </w:p>
        </w:tc>
        <w:tc>
          <w:tcPr>
            <w:tcW w:w="1256" w:type="dxa"/>
            <w:tcBorders>
              <w:top w:val="single" w:sz="4" w:space="0" w:color="000000"/>
              <w:left w:val="single" w:sz="4" w:space="0" w:color="000000"/>
              <w:bottom w:val="single" w:sz="4" w:space="0" w:color="000000"/>
              <w:right w:val="single" w:sz="4" w:space="0" w:color="000000"/>
            </w:tcBorders>
            <w:hideMark/>
          </w:tcPr>
          <w:p w14:paraId="08A0C630"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2%</w:t>
            </w:r>
          </w:p>
        </w:tc>
        <w:tc>
          <w:tcPr>
            <w:tcW w:w="1247" w:type="dxa"/>
            <w:tcBorders>
              <w:top w:val="single" w:sz="4" w:space="0" w:color="000000"/>
              <w:left w:val="single" w:sz="4" w:space="0" w:color="000000"/>
              <w:bottom w:val="single" w:sz="4" w:space="0" w:color="000000"/>
              <w:right w:val="single" w:sz="4" w:space="0" w:color="000000"/>
            </w:tcBorders>
            <w:hideMark/>
          </w:tcPr>
          <w:p w14:paraId="1ADFC56E"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1%</w:t>
            </w:r>
          </w:p>
        </w:tc>
        <w:tc>
          <w:tcPr>
            <w:tcW w:w="1256" w:type="dxa"/>
            <w:tcBorders>
              <w:top w:val="single" w:sz="4" w:space="0" w:color="000000"/>
              <w:left w:val="single" w:sz="4" w:space="0" w:color="000000"/>
              <w:bottom w:val="single" w:sz="4" w:space="0" w:color="000000"/>
              <w:right w:val="single" w:sz="4" w:space="0" w:color="000000"/>
            </w:tcBorders>
            <w:hideMark/>
          </w:tcPr>
          <w:p w14:paraId="15A5C3F6"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0.5%</w:t>
            </w:r>
          </w:p>
        </w:tc>
      </w:tr>
      <w:tr w:rsidR="00D846E3" w:rsidRPr="00D846E3" w14:paraId="43EBE540" w14:textId="77777777" w:rsidTr="00F95CB4">
        <w:trPr>
          <w:trHeight w:val="356"/>
        </w:trPr>
        <w:tc>
          <w:tcPr>
            <w:tcW w:w="636" w:type="dxa"/>
            <w:tcBorders>
              <w:top w:val="single" w:sz="4" w:space="0" w:color="000000"/>
              <w:left w:val="single" w:sz="4" w:space="0" w:color="000000"/>
              <w:bottom w:val="single" w:sz="4" w:space="0" w:color="000000"/>
              <w:right w:val="single" w:sz="4" w:space="0" w:color="000000"/>
            </w:tcBorders>
            <w:hideMark/>
          </w:tcPr>
          <w:p w14:paraId="3688C5A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w:t>
            </w:r>
          </w:p>
        </w:tc>
        <w:tc>
          <w:tcPr>
            <w:tcW w:w="1884" w:type="dxa"/>
            <w:tcBorders>
              <w:top w:val="single" w:sz="4" w:space="0" w:color="000000"/>
              <w:left w:val="single" w:sz="4" w:space="0" w:color="000000"/>
              <w:bottom w:val="single" w:sz="4" w:space="0" w:color="000000"/>
              <w:right w:val="single" w:sz="4" w:space="0" w:color="000000"/>
            </w:tcBorders>
            <w:hideMark/>
          </w:tcPr>
          <w:p w14:paraId="3814375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1247" w:type="dxa"/>
            <w:tcBorders>
              <w:top w:val="single" w:sz="4" w:space="0" w:color="000000"/>
              <w:left w:val="single" w:sz="4" w:space="0" w:color="000000"/>
              <w:bottom w:val="single" w:sz="4" w:space="0" w:color="000000"/>
              <w:right w:val="single" w:sz="4" w:space="0" w:color="000000"/>
            </w:tcBorders>
            <w:hideMark/>
          </w:tcPr>
          <w:p w14:paraId="7A9B047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1256" w:type="dxa"/>
            <w:tcBorders>
              <w:top w:val="single" w:sz="4" w:space="0" w:color="000000"/>
              <w:left w:val="single" w:sz="4" w:space="0" w:color="000000"/>
              <w:bottom w:val="single" w:sz="4" w:space="0" w:color="000000"/>
              <w:right w:val="single" w:sz="4" w:space="0" w:color="000000"/>
            </w:tcBorders>
            <w:hideMark/>
          </w:tcPr>
          <w:p w14:paraId="2807A54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247" w:type="dxa"/>
            <w:tcBorders>
              <w:top w:val="single" w:sz="4" w:space="0" w:color="000000"/>
              <w:left w:val="single" w:sz="4" w:space="0" w:color="000000"/>
              <w:bottom w:val="single" w:sz="4" w:space="0" w:color="000000"/>
              <w:right w:val="single" w:sz="4" w:space="0" w:color="000000"/>
            </w:tcBorders>
            <w:hideMark/>
          </w:tcPr>
          <w:p w14:paraId="485D1A8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256" w:type="dxa"/>
            <w:tcBorders>
              <w:top w:val="single" w:sz="4" w:space="0" w:color="000000"/>
              <w:left w:val="single" w:sz="4" w:space="0" w:color="000000"/>
              <w:bottom w:val="single" w:sz="4" w:space="0" w:color="000000"/>
              <w:right w:val="single" w:sz="4" w:space="0" w:color="000000"/>
            </w:tcBorders>
            <w:hideMark/>
          </w:tcPr>
          <w:p w14:paraId="36CF25D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0500D45F" w14:textId="77777777" w:rsidTr="00F95CB4">
        <w:trPr>
          <w:trHeight w:val="357"/>
        </w:trPr>
        <w:tc>
          <w:tcPr>
            <w:tcW w:w="636" w:type="dxa"/>
            <w:tcBorders>
              <w:top w:val="single" w:sz="4" w:space="0" w:color="000000"/>
              <w:left w:val="single" w:sz="4" w:space="0" w:color="000000"/>
              <w:bottom w:val="single" w:sz="4" w:space="0" w:color="000000"/>
              <w:right w:val="single" w:sz="4" w:space="0" w:color="000000"/>
            </w:tcBorders>
            <w:hideMark/>
          </w:tcPr>
          <w:p w14:paraId="4BC6A5E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2.</w:t>
            </w:r>
          </w:p>
        </w:tc>
        <w:tc>
          <w:tcPr>
            <w:tcW w:w="1884" w:type="dxa"/>
            <w:tcBorders>
              <w:top w:val="single" w:sz="4" w:space="0" w:color="000000"/>
              <w:left w:val="single" w:sz="4" w:space="0" w:color="000000"/>
              <w:bottom w:val="single" w:sz="4" w:space="0" w:color="000000"/>
              <w:right w:val="single" w:sz="4" w:space="0" w:color="000000"/>
            </w:tcBorders>
            <w:hideMark/>
          </w:tcPr>
          <w:p w14:paraId="1ED7B76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1247" w:type="dxa"/>
            <w:tcBorders>
              <w:top w:val="single" w:sz="4" w:space="0" w:color="000000"/>
              <w:left w:val="single" w:sz="4" w:space="0" w:color="000000"/>
              <w:bottom w:val="single" w:sz="4" w:space="0" w:color="000000"/>
              <w:right w:val="single" w:sz="4" w:space="0" w:color="000000"/>
            </w:tcBorders>
            <w:hideMark/>
          </w:tcPr>
          <w:p w14:paraId="54A4E45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256" w:type="dxa"/>
            <w:tcBorders>
              <w:top w:val="single" w:sz="4" w:space="0" w:color="000000"/>
              <w:left w:val="single" w:sz="4" w:space="0" w:color="000000"/>
              <w:bottom w:val="single" w:sz="4" w:space="0" w:color="000000"/>
              <w:right w:val="single" w:sz="4" w:space="0" w:color="000000"/>
            </w:tcBorders>
            <w:hideMark/>
          </w:tcPr>
          <w:p w14:paraId="54D9586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247" w:type="dxa"/>
            <w:tcBorders>
              <w:top w:val="single" w:sz="4" w:space="0" w:color="000000"/>
              <w:left w:val="single" w:sz="4" w:space="0" w:color="000000"/>
              <w:bottom w:val="single" w:sz="4" w:space="0" w:color="000000"/>
              <w:right w:val="single" w:sz="4" w:space="0" w:color="000000"/>
            </w:tcBorders>
            <w:hideMark/>
          </w:tcPr>
          <w:p w14:paraId="3120CC4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256" w:type="dxa"/>
            <w:tcBorders>
              <w:top w:val="single" w:sz="4" w:space="0" w:color="000000"/>
              <w:left w:val="single" w:sz="4" w:space="0" w:color="000000"/>
              <w:bottom w:val="single" w:sz="4" w:space="0" w:color="000000"/>
              <w:right w:val="single" w:sz="4" w:space="0" w:color="000000"/>
            </w:tcBorders>
            <w:hideMark/>
          </w:tcPr>
          <w:p w14:paraId="524A3C8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34316FA9" w14:textId="77777777" w:rsidTr="00F95CB4">
        <w:trPr>
          <w:trHeight w:val="356"/>
        </w:trPr>
        <w:tc>
          <w:tcPr>
            <w:tcW w:w="636" w:type="dxa"/>
            <w:tcBorders>
              <w:top w:val="single" w:sz="4" w:space="0" w:color="000000"/>
              <w:left w:val="single" w:sz="4" w:space="0" w:color="000000"/>
              <w:bottom w:val="single" w:sz="4" w:space="0" w:color="000000"/>
              <w:right w:val="single" w:sz="4" w:space="0" w:color="000000"/>
            </w:tcBorders>
            <w:hideMark/>
          </w:tcPr>
          <w:p w14:paraId="0BE0056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3.</w:t>
            </w:r>
          </w:p>
        </w:tc>
        <w:tc>
          <w:tcPr>
            <w:tcW w:w="1884" w:type="dxa"/>
            <w:tcBorders>
              <w:top w:val="single" w:sz="4" w:space="0" w:color="000000"/>
              <w:left w:val="single" w:sz="4" w:space="0" w:color="000000"/>
              <w:bottom w:val="single" w:sz="4" w:space="0" w:color="000000"/>
              <w:right w:val="single" w:sz="4" w:space="0" w:color="000000"/>
            </w:tcBorders>
            <w:hideMark/>
          </w:tcPr>
          <w:p w14:paraId="2C3AE49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1247" w:type="dxa"/>
            <w:tcBorders>
              <w:top w:val="single" w:sz="4" w:space="0" w:color="000000"/>
              <w:left w:val="single" w:sz="4" w:space="0" w:color="000000"/>
              <w:bottom w:val="single" w:sz="4" w:space="0" w:color="000000"/>
              <w:right w:val="single" w:sz="4" w:space="0" w:color="000000"/>
            </w:tcBorders>
            <w:hideMark/>
          </w:tcPr>
          <w:p w14:paraId="6A5FDE2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256" w:type="dxa"/>
            <w:tcBorders>
              <w:top w:val="single" w:sz="4" w:space="0" w:color="000000"/>
              <w:left w:val="single" w:sz="4" w:space="0" w:color="000000"/>
              <w:bottom w:val="single" w:sz="4" w:space="0" w:color="000000"/>
              <w:right w:val="single" w:sz="4" w:space="0" w:color="000000"/>
            </w:tcBorders>
            <w:hideMark/>
          </w:tcPr>
          <w:p w14:paraId="7ADA5695"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247" w:type="dxa"/>
            <w:tcBorders>
              <w:top w:val="single" w:sz="4" w:space="0" w:color="000000"/>
              <w:left w:val="single" w:sz="4" w:space="0" w:color="000000"/>
              <w:bottom w:val="single" w:sz="4" w:space="0" w:color="000000"/>
              <w:right w:val="single" w:sz="4" w:space="0" w:color="000000"/>
            </w:tcBorders>
            <w:hideMark/>
          </w:tcPr>
          <w:p w14:paraId="253878D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256" w:type="dxa"/>
            <w:tcBorders>
              <w:top w:val="single" w:sz="4" w:space="0" w:color="000000"/>
              <w:left w:val="single" w:sz="4" w:space="0" w:color="000000"/>
              <w:bottom w:val="single" w:sz="4" w:space="0" w:color="000000"/>
              <w:right w:val="single" w:sz="4" w:space="0" w:color="000000"/>
            </w:tcBorders>
            <w:hideMark/>
          </w:tcPr>
          <w:p w14:paraId="0281449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331AD09E" w14:textId="77777777" w:rsidTr="00F95CB4">
        <w:trPr>
          <w:trHeight w:val="443"/>
        </w:trPr>
        <w:tc>
          <w:tcPr>
            <w:tcW w:w="636" w:type="dxa"/>
            <w:tcBorders>
              <w:top w:val="single" w:sz="4" w:space="0" w:color="000000"/>
              <w:left w:val="single" w:sz="4" w:space="0" w:color="000000"/>
              <w:bottom w:val="single" w:sz="4" w:space="0" w:color="000000"/>
              <w:right w:val="single" w:sz="4" w:space="0" w:color="000000"/>
            </w:tcBorders>
            <w:hideMark/>
          </w:tcPr>
          <w:p w14:paraId="6795643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4.</w:t>
            </w:r>
          </w:p>
        </w:tc>
        <w:tc>
          <w:tcPr>
            <w:tcW w:w="1884" w:type="dxa"/>
            <w:tcBorders>
              <w:top w:val="single" w:sz="4" w:space="0" w:color="000000"/>
              <w:left w:val="single" w:sz="4" w:space="0" w:color="000000"/>
              <w:bottom w:val="single" w:sz="4" w:space="0" w:color="000000"/>
              <w:right w:val="single" w:sz="4" w:space="0" w:color="000000"/>
            </w:tcBorders>
            <w:hideMark/>
          </w:tcPr>
          <w:p w14:paraId="693256D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1247" w:type="dxa"/>
            <w:tcBorders>
              <w:top w:val="single" w:sz="4" w:space="0" w:color="000000"/>
              <w:left w:val="single" w:sz="4" w:space="0" w:color="000000"/>
              <w:bottom w:val="single" w:sz="4" w:space="0" w:color="000000"/>
              <w:right w:val="single" w:sz="4" w:space="0" w:color="000000"/>
            </w:tcBorders>
            <w:hideMark/>
          </w:tcPr>
          <w:p w14:paraId="4B3A4D2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13 mm</w:t>
            </w:r>
          </w:p>
        </w:tc>
        <w:tc>
          <w:tcPr>
            <w:tcW w:w="1256" w:type="dxa"/>
            <w:tcBorders>
              <w:top w:val="single" w:sz="4" w:space="0" w:color="000000"/>
              <w:left w:val="single" w:sz="4" w:space="0" w:color="000000"/>
              <w:bottom w:val="single" w:sz="4" w:space="0" w:color="000000"/>
              <w:right w:val="single" w:sz="4" w:space="0" w:color="000000"/>
            </w:tcBorders>
            <w:hideMark/>
          </w:tcPr>
          <w:p w14:paraId="16AF6D6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10 mm</w:t>
            </w:r>
          </w:p>
        </w:tc>
        <w:tc>
          <w:tcPr>
            <w:tcW w:w="1247" w:type="dxa"/>
            <w:tcBorders>
              <w:top w:val="single" w:sz="4" w:space="0" w:color="000000"/>
              <w:left w:val="single" w:sz="4" w:space="0" w:color="000000"/>
              <w:bottom w:val="single" w:sz="4" w:space="0" w:color="000000"/>
              <w:right w:val="single" w:sz="4" w:space="0" w:color="000000"/>
            </w:tcBorders>
            <w:hideMark/>
          </w:tcPr>
          <w:p w14:paraId="6303ADE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256" w:type="dxa"/>
            <w:tcBorders>
              <w:top w:val="single" w:sz="4" w:space="0" w:color="000000"/>
              <w:left w:val="single" w:sz="4" w:space="0" w:color="000000"/>
              <w:bottom w:val="single" w:sz="4" w:space="0" w:color="000000"/>
              <w:right w:val="single" w:sz="4" w:space="0" w:color="000000"/>
            </w:tcBorders>
            <w:hideMark/>
          </w:tcPr>
          <w:p w14:paraId="1F3443D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26C20482" w14:textId="77777777" w:rsidR="00D846E3" w:rsidRPr="00D846E3" w:rsidRDefault="00D846E3" w:rsidP="00D846E3">
      <w:pPr>
        <w:spacing w:line="360" w:lineRule="auto"/>
        <w:jc w:val="both"/>
        <w:rPr>
          <w:rFonts w:ascii="Arial" w:hAnsi="Arial" w:cs="Arial"/>
        </w:rPr>
      </w:pPr>
    </w:p>
    <w:p w14:paraId="66206C1A" w14:textId="3D1B08AF" w:rsidR="00D846E3" w:rsidRPr="005F5AF9" w:rsidRDefault="00D846E3" w:rsidP="00D846E3">
      <w:pPr>
        <w:spacing w:line="360" w:lineRule="auto"/>
        <w:jc w:val="both"/>
        <w:rPr>
          <w:rFonts w:ascii="Arial" w:hAnsi="Arial" w:cs="Arial"/>
          <w:lang w:val="en-IN"/>
        </w:rPr>
      </w:pPr>
      <w:r w:rsidRPr="005F5AF9">
        <w:rPr>
          <w:rFonts w:ascii="Arial" w:hAnsi="Arial" w:cs="Arial"/>
          <w:lang w:val="en-IN"/>
        </w:rPr>
        <w:lastRenderedPageBreak/>
        <w:t>Table</w:t>
      </w:r>
      <w:r w:rsidR="006179A0" w:rsidRPr="005F5AF9">
        <w:rPr>
          <w:rFonts w:ascii="Arial" w:hAnsi="Arial" w:cs="Arial"/>
          <w:lang w:val="en-IN"/>
        </w:rPr>
        <w:t xml:space="preserve"> No.6</w:t>
      </w:r>
      <w:r w:rsidRPr="005F5AF9">
        <w:rPr>
          <w:rFonts w:ascii="Arial" w:hAnsi="Arial" w:cs="Arial"/>
          <w:lang w:val="en-IN"/>
        </w:rPr>
        <w:t xml:space="preserve"> Results of </w:t>
      </w:r>
      <w:r w:rsidRPr="005F5AF9">
        <w:rPr>
          <w:rFonts w:ascii="Arial" w:hAnsi="Arial" w:cs="Arial"/>
          <w:i/>
          <w:lang w:val="en-IN"/>
        </w:rPr>
        <w:t xml:space="preserve">in vitro </w:t>
      </w:r>
      <w:r w:rsidRPr="005F5AF9">
        <w:rPr>
          <w:rFonts w:ascii="Arial" w:hAnsi="Arial" w:cs="Arial"/>
          <w:lang w:val="en-IN"/>
        </w:rPr>
        <w:t xml:space="preserve">antimicrobial activity (sensitivity or MIC) of the test sample at 4 different concentrations </w:t>
      </w:r>
      <w:proofErr w:type="gramStart"/>
      <w:r w:rsidRPr="005F5AF9">
        <w:rPr>
          <w:rFonts w:ascii="Arial" w:hAnsi="Arial" w:cs="Arial"/>
          <w:lang w:val="en-IN"/>
        </w:rPr>
        <w:t xml:space="preserve">against  </w:t>
      </w:r>
      <w:proofErr w:type="spellStart"/>
      <w:r w:rsidRPr="005F5AF9">
        <w:rPr>
          <w:rFonts w:ascii="Arial" w:hAnsi="Arial" w:cs="Arial"/>
          <w:i/>
          <w:lang w:val="en-IN"/>
        </w:rPr>
        <w:t>E</w:t>
      </w:r>
      <w:proofErr w:type="gramEnd"/>
      <w:r w:rsidRPr="005F5AF9">
        <w:rPr>
          <w:rFonts w:ascii="Arial" w:hAnsi="Arial" w:cs="Arial"/>
          <w:i/>
          <w:lang w:val="en-IN"/>
        </w:rPr>
        <w:t>.amylovora</w:t>
      </w:r>
      <w:proofErr w:type="spellEnd"/>
      <w:r w:rsidRPr="005F5AF9">
        <w:rPr>
          <w:rFonts w:ascii="Arial" w:hAnsi="Arial" w:cs="Arial"/>
          <w:i/>
          <w:lang w:val="en-IN"/>
        </w:rPr>
        <w:t xml:space="preserve"> </w:t>
      </w:r>
      <w:r w:rsidRPr="005F5AF9">
        <w:rPr>
          <w:rFonts w:ascii="Arial" w:hAnsi="Arial" w:cs="Arial"/>
          <w:lang w:val="en-IN"/>
        </w:rPr>
        <w:t>(ATCC-49946)</w:t>
      </w:r>
    </w:p>
    <w:p w14:paraId="49C67B12" w14:textId="77777777" w:rsidR="00637543" w:rsidRPr="00D846E3" w:rsidRDefault="00637543" w:rsidP="00D846E3">
      <w:pPr>
        <w:spacing w:line="360" w:lineRule="auto"/>
        <w:jc w:val="both"/>
        <w:rPr>
          <w:rFonts w:ascii="Arial" w:hAnsi="Arial" w:cs="Arial"/>
          <w:lang w:val="en-IN"/>
        </w:rPr>
      </w:pPr>
    </w:p>
    <w:tbl>
      <w:tblPr>
        <w:tblW w:w="752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8"/>
        <w:gridCol w:w="1816"/>
        <w:gridCol w:w="907"/>
        <w:gridCol w:w="1038"/>
        <w:gridCol w:w="907"/>
        <w:gridCol w:w="2338"/>
      </w:tblGrid>
      <w:tr w:rsidR="00D846E3" w:rsidRPr="00D846E3" w14:paraId="0699B33E" w14:textId="77777777" w:rsidTr="00F95CB4">
        <w:trPr>
          <w:trHeight w:val="769"/>
        </w:trPr>
        <w:tc>
          <w:tcPr>
            <w:tcW w:w="518" w:type="dxa"/>
            <w:vMerge w:val="restart"/>
            <w:tcBorders>
              <w:top w:val="single" w:sz="4" w:space="0" w:color="000000"/>
              <w:left w:val="single" w:sz="4" w:space="0" w:color="000000"/>
              <w:bottom w:val="single" w:sz="4" w:space="0" w:color="000000"/>
              <w:right w:val="single" w:sz="4" w:space="0" w:color="000000"/>
            </w:tcBorders>
          </w:tcPr>
          <w:p w14:paraId="04E0052E" w14:textId="77777777" w:rsidR="00D846E3" w:rsidRPr="005F5AF9" w:rsidRDefault="00D846E3" w:rsidP="00D846E3">
            <w:pPr>
              <w:spacing w:line="360" w:lineRule="auto"/>
              <w:jc w:val="both"/>
              <w:rPr>
                <w:rFonts w:ascii="Arial" w:hAnsi="Arial" w:cs="Arial"/>
                <w:lang w:val="en-IN"/>
              </w:rPr>
            </w:pPr>
          </w:p>
          <w:p w14:paraId="2133601F"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S.N.</w:t>
            </w:r>
          </w:p>
        </w:tc>
        <w:tc>
          <w:tcPr>
            <w:tcW w:w="1816" w:type="dxa"/>
            <w:vMerge w:val="restart"/>
            <w:tcBorders>
              <w:top w:val="single" w:sz="4" w:space="0" w:color="000000"/>
              <w:left w:val="single" w:sz="4" w:space="0" w:color="000000"/>
              <w:bottom w:val="single" w:sz="4" w:space="0" w:color="000000"/>
              <w:right w:val="single" w:sz="4" w:space="0" w:color="000000"/>
            </w:tcBorders>
          </w:tcPr>
          <w:p w14:paraId="4AFB57C2" w14:textId="77777777" w:rsidR="00D846E3" w:rsidRPr="005F5AF9" w:rsidRDefault="00D846E3" w:rsidP="00D846E3">
            <w:pPr>
              <w:spacing w:line="360" w:lineRule="auto"/>
              <w:jc w:val="both"/>
              <w:rPr>
                <w:rFonts w:ascii="Arial" w:hAnsi="Arial" w:cs="Arial"/>
                <w:lang w:val="en-IN"/>
              </w:rPr>
            </w:pPr>
          </w:p>
          <w:p w14:paraId="276286CB"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Sample Code</w:t>
            </w:r>
          </w:p>
        </w:tc>
        <w:tc>
          <w:tcPr>
            <w:tcW w:w="5190" w:type="dxa"/>
            <w:gridSpan w:val="4"/>
            <w:tcBorders>
              <w:top w:val="single" w:sz="4" w:space="0" w:color="000000"/>
              <w:left w:val="single" w:sz="4" w:space="0" w:color="000000"/>
              <w:bottom w:val="single" w:sz="4" w:space="0" w:color="000000"/>
              <w:right w:val="single" w:sz="4" w:space="0" w:color="000000"/>
            </w:tcBorders>
            <w:hideMark/>
          </w:tcPr>
          <w:p w14:paraId="09D9E102" w14:textId="4DEEA2E9" w:rsidR="00D846E3" w:rsidRPr="005F5AF9" w:rsidRDefault="00D846E3" w:rsidP="00D846E3">
            <w:pPr>
              <w:spacing w:line="360" w:lineRule="auto"/>
              <w:jc w:val="both"/>
              <w:rPr>
                <w:rFonts w:ascii="Arial" w:hAnsi="Arial" w:cs="Arial"/>
                <w:lang w:val="en-IN"/>
              </w:rPr>
            </w:pPr>
            <w:r w:rsidRPr="005F5AF9">
              <w:rPr>
                <w:rFonts w:ascii="Arial" w:hAnsi="Arial" w:cs="Arial"/>
                <w:lang w:val="en-IN"/>
              </w:rPr>
              <w:t xml:space="preserve">Antimicrobial Efficacy as Zone of Inhibition (in mm) at different sample concentrations </w:t>
            </w:r>
          </w:p>
        </w:tc>
      </w:tr>
      <w:tr w:rsidR="00D846E3" w:rsidRPr="00D846E3" w14:paraId="44CAE7E6" w14:textId="77777777" w:rsidTr="00F95CB4">
        <w:trPr>
          <w:trHeight w:val="425"/>
        </w:trPr>
        <w:tc>
          <w:tcPr>
            <w:tcW w:w="518" w:type="dxa"/>
            <w:vMerge/>
            <w:tcBorders>
              <w:top w:val="single" w:sz="4" w:space="0" w:color="000000"/>
              <w:left w:val="single" w:sz="4" w:space="0" w:color="000000"/>
              <w:bottom w:val="single" w:sz="4" w:space="0" w:color="000000"/>
              <w:right w:val="single" w:sz="4" w:space="0" w:color="000000"/>
            </w:tcBorders>
            <w:vAlign w:val="center"/>
            <w:hideMark/>
          </w:tcPr>
          <w:p w14:paraId="517DF6C3" w14:textId="77777777" w:rsidR="00D846E3" w:rsidRPr="00D846E3" w:rsidRDefault="00D846E3" w:rsidP="00D846E3">
            <w:pPr>
              <w:spacing w:line="360" w:lineRule="auto"/>
              <w:jc w:val="both"/>
              <w:rPr>
                <w:rFonts w:ascii="Arial" w:hAnsi="Arial" w:cs="Arial"/>
                <w:u w:val="single"/>
                <w:lang w:val="en-IN"/>
              </w:rPr>
            </w:pPr>
          </w:p>
        </w:tc>
        <w:tc>
          <w:tcPr>
            <w:tcW w:w="1816" w:type="dxa"/>
            <w:vMerge/>
            <w:tcBorders>
              <w:top w:val="single" w:sz="4" w:space="0" w:color="000000"/>
              <w:left w:val="single" w:sz="4" w:space="0" w:color="000000"/>
              <w:bottom w:val="single" w:sz="4" w:space="0" w:color="000000"/>
              <w:right w:val="single" w:sz="4" w:space="0" w:color="000000"/>
            </w:tcBorders>
            <w:vAlign w:val="center"/>
            <w:hideMark/>
          </w:tcPr>
          <w:p w14:paraId="68707B3E" w14:textId="77777777" w:rsidR="00D846E3" w:rsidRPr="00D846E3" w:rsidRDefault="00D846E3" w:rsidP="00D846E3">
            <w:pPr>
              <w:spacing w:line="360" w:lineRule="auto"/>
              <w:jc w:val="both"/>
              <w:rPr>
                <w:rFonts w:ascii="Arial" w:hAnsi="Arial" w:cs="Arial"/>
                <w:u w:val="single"/>
                <w:lang w:val="en-IN"/>
              </w:rPr>
            </w:pPr>
          </w:p>
        </w:tc>
        <w:tc>
          <w:tcPr>
            <w:tcW w:w="907" w:type="dxa"/>
            <w:tcBorders>
              <w:top w:val="single" w:sz="4" w:space="0" w:color="000000"/>
              <w:left w:val="single" w:sz="4" w:space="0" w:color="000000"/>
              <w:bottom w:val="single" w:sz="4" w:space="0" w:color="000000"/>
              <w:right w:val="single" w:sz="4" w:space="0" w:color="000000"/>
            </w:tcBorders>
            <w:hideMark/>
          </w:tcPr>
          <w:p w14:paraId="3E34E2A6"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5%</w:t>
            </w:r>
          </w:p>
        </w:tc>
        <w:tc>
          <w:tcPr>
            <w:tcW w:w="1038" w:type="dxa"/>
            <w:tcBorders>
              <w:top w:val="single" w:sz="4" w:space="0" w:color="000000"/>
              <w:left w:val="single" w:sz="4" w:space="0" w:color="000000"/>
              <w:bottom w:val="single" w:sz="4" w:space="0" w:color="000000"/>
              <w:right w:val="single" w:sz="4" w:space="0" w:color="000000"/>
            </w:tcBorders>
            <w:hideMark/>
          </w:tcPr>
          <w:p w14:paraId="0DE7CE14"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2%</w:t>
            </w:r>
          </w:p>
        </w:tc>
        <w:tc>
          <w:tcPr>
            <w:tcW w:w="907" w:type="dxa"/>
            <w:tcBorders>
              <w:top w:val="single" w:sz="4" w:space="0" w:color="000000"/>
              <w:left w:val="single" w:sz="4" w:space="0" w:color="000000"/>
              <w:bottom w:val="single" w:sz="4" w:space="0" w:color="000000"/>
              <w:right w:val="single" w:sz="4" w:space="0" w:color="000000"/>
            </w:tcBorders>
            <w:hideMark/>
          </w:tcPr>
          <w:p w14:paraId="10D98B98"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1%</w:t>
            </w:r>
          </w:p>
        </w:tc>
        <w:tc>
          <w:tcPr>
            <w:tcW w:w="2337" w:type="dxa"/>
            <w:tcBorders>
              <w:top w:val="single" w:sz="4" w:space="0" w:color="000000"/>
              <w:left w:val="single" w:sz="4" w:space="0" w:color="000000"/>
              <w:bottom w:val="single" w:sz="4" w:space="0" w:color="000000"/>
              <w:right w:val="single" w:sz="4" w:space="0" w:color="000000"/>
            </w:tcBorders>
            <w:hideMark/>
          </w:tcPr>
          <w:p w14:paraId="04CCEDC9" w14:textId="77777777" w:rsidR="00D846E3" w:rsidRPr="005F5AF9" w:rsidRDefault="00D846E3" w:rsidP="00D846E3">
            <w:pPr>
              <w:spacing w:line="360" w:lineRule="auto"/>
              <w:jc w:val="both"/>
              <w:rPr>
                <w:rFonts w:ascii="Arial" w:hAnsi="Arial" w:cs="Arial"/>
                <w:lang w:val="en-IN"/>
              </w:rPr>
            </w:pPr>
            <w:r w:rsidRPr="005F5AF9">
              <w:rPr>
                <w:rFonts w:ascii="Arial" w:hAnsi="Arial" w:cs="Arial"/>
                <w:lang w:val="en-IN"/>
              </w:rPr>
              <w:t>0.5%</w:t>
            </w:r>
          </w:p>
        </w:tc>
      </w:tr>
      <w:tr w:rsidR="00D846E3" w:rsidRPr="00D846E3" w14:paraId="20D14384" w14:textId="77777777" w:rsidTr="00F95CB4">
        <w:trPr>
          <w:trHeight w:val="426"/>
        </w:trPr>
        <w:tc>
          <w:tcPr>
            <w:tcW w:w="518" w:type="dxa"/>
            <w:tcBorders>
              <w:top w:val="single" w:sz="4" w:space="0" w:color="000000"/>
              <w:left w:val="single" w:sz="4" w:space="0" w:color="000000"/>
              <w:bottom w:val="single" w:sz="4" w:space="0" w:color="000000"/>
              <w:right w:val="single" w:sz="4" w:space="0" w:color="000000"/>
            </w:tcBorders>
            <w:hideMark/>
          </w:tcPr>
          <w:p w14:paraId="372F3F0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w:t>
            </w:r>
          </w:p>
        </w:tc>
        <w:tc>
          <w:tcPr>
            <w:tcW w:w="1816" w:type="dxa"/>
            <w:tcBorders>
              <w:top w:val="single" w:sz="4" w:space="0" w:color="000000"/>
              <w:left w:val="single" w:sz="4" w:space="0" w:color="000000"/>
              <w:bottom w:val="single" w:sz="4" w:space="0" w:color="000000"/>
              <w:right w:val="single" w:sz="4" w:space="0" w:color="000000"/>
            </w:tcBorders>
            <w:hideMark/>
          </w:tcPr>
          <w:p w14:paraId="2A915BD7"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907" w:type="dxa"/>
            <w:tcBorders>
              <w:top w:val="single" w:sz="4" w:space="0" w:color="000000"/>
              <w:left w:val="single" w:sz="4" w:space="0" w:color="000000"/>
              <w:bottom w:val="single" w:sz="4" w:space="0" w:color="000000"/>
              <w:right w:val="single" w:sz="4" w:space="0" w:color="000000"/>
            </w:tcBorders>
            <w:hideMark/>
          </w:tcPr>
          <w:p w14:paraId="257D035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038" w:type="dxa"/>
            <w:tcBorders>
              <w:top w:val="single" w:sz="4" w:space="0" w:color="000000"/>
              <w:left w:val="single" w:sz="4" w:space="0" w:color="000000"/>
              <w:bottom w:val="single" w:sz="4" w:space="0" w:color="000000"/>
              <w:right w:val="single" w:sz="4" w:space="0" w:color="000000"/>
            </w:tcBorders>
            <w:hideMark/>
          </w:tcPr>
          <w:p w14:paraId="47F648AB"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907" w:type="dxa"/>
            <w:tcBorders>
              <w:top w:val="single" w:sz="4" w:space="0" w:color="000000"/>
              <w:left w:val="single" w:sz="4" w:space="0" w:color="000000"/>
              <w:bottom w:val="single" w:sz="4" w:space="0" w:color="000000"/>
              <w:right w:val="single" w:sz="4" w:space="0" w:color="000000"/>
            </w:tcBorders>
            <w:hideMark/>
          </w:tcPr>
          <w:p w14:paraId="4E4EB21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337" w:type="dxa"/>
            <w:tcBorders>
              <w:top w:val="single" w:sz="4" w:space="0" w:color="000000"/>
              <w:left w:val="single" w:sz="4" w:space="0" w:color="000000"/>
              <w:bottom w:val="single" w:sz="4" w:space="0" w:color="000000"/>
              <w:right w:val="single" w:sz="4" w:space="0" w:color="000000"/>
            </w:tcBorders>
            <w:hideMark/>
          </w:tcPr>
          <w:p w14:paraId="3C12303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C583427" w14:textId="77777777" w:rsidTr="00F95CB4">
        <w:trPr>
          <w:trHeight w:val="426"/>
        </w:trPr>
        <w:tc>
          <w:tcPr>
            <w:tcW w:w="518" w:type="dxa"/>
            <w:tcBorders>
              <w:top w:val="single" w:sz="4" w:space="0" w:color="000000"/>
              <w:left w:val="single" w:sz="4" w:space="0" w:color="000000"/>
              <w:bottom w:val="single" w:sz="4" w:space="0" w:color="000000"/>
              <w:right w:val="single" w:sz="4" w:space="0" w:color="000000"/>
            </w:tcBorders>
            <w:hideMark/>
          </w:tcPr>
          <w:p w14:paraId="1717F10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2.</w:t>
            </w:r>
          </w:p>
        </w:tc>
        <w:tc>
          <w:tcPr>
            <w:tcW w:w="1816" w:type="dxa"/>
            <w:tcBorders>
              <w:top w:val="single" w:sz="4" w:space="0" w:color="000000"/>
              <w:left w:val="single" w:sz="4" w:space="0" w:color="000000"/>
              <w:bottom w:val="single" w:sz="4" w:space="0" w:color="000000"/>
              <w:right w:val="single" w:sz="4" w:space="0" w:color="000000"/>
            </w:tcBorders>
            <w:hideMark/>
          </w:tcPr>
          <w:p w14:paraId="0C8562D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907" w:type="dxa"/>
            <w:tcBorders>
              <w:top w:val="single" w:sz="4" w:space="0" w:color="000000"/>
              <w:left w:val="single" w:sz="4" w:space="0" w:color="000000"/>
              <w:bottom w:val="single" w:sz="4" w:space="0" w:color="000000"/>
              <w:right w:val="single" w:sz="4" w:space="0" w:color="000000"/>
            </w:tcBorders>
            <w:hideMark/>
          </w:tcPr>
          <w:p w14:paraId="742EBEA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038" w:type="dxa"/>
            <w:tcBorders>
              <w:top w:val="single" w:sz="4" w:space="0" w:color="000000"/>
              <w:left w:val="single" w:sz="4" w:space="0" w:color="000000"/>
              <w:bottom w:val="single" w:sz="4" w:space="0" w:color="000000"/>
              <w:right w:val="single" w:sz="4" w:space="0" w:color="000000"/>
            </w:tcBorders>
            <w:hideMark/>
          </w:tcPr>
          <w:p w14:paraId="40541A7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907" w:type="dxa"/>
            <w:tcBorders>
              <w:top w:val="single" w:sz="4" w:space="0" w:color="000000"/>
              <w:left w:val="single" w:sz="4" w:space="0" w:color="000000"/>
              <w:bottom w:val="single" w:sz="4" w:space="0" w:color="000000"/>
              <w:right w:val="single" w:sz="4" w:space="0" w:color="000000"/>
            </w:tcBorders>
            <w:hideMark/>
          </w:tcPr>
          <w:p w14:paraId="75889B0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337" w:type="dxa"/>
            <w:tcBorders>
              <w:top w:val="single" w:sz="4" w:space="0" w:color="000000"/>
              <w:left w:val="single" w:sz="4" w:space="0" w:color="000000"/>
              <w:bottom w:val="single" w:sz="4" w:space="0" w:color="000000"/>
              <w:right w:val="single" w:sz="4" w:space="0" w:color="000000"/>
            </w:tcBorders>
            <w:hideMark/>
          </w:tcPr>
          <w:p w14:paraId="14B12EAC"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51336017" w14:textId="77777777" w:rsidTr="00F95CB4">
        <w:trPr>
          <w:trHeight w:val="425"/>
        </w:trPr>
        <w:tc>
          <w:tcPr>
            <w:tcW w:w="518" w:type="dxa"/>
            <w:tcBorders>
              <w:top w:val="single" w:sz="4" w:space="0" w:color="000000"/>
              <w:left w:val="single" w:sz="4" w:space="0" w:color="000000"/>
              <w:bottom w:val="single" w:sz="4" w:space="0" w:color="000000"/>
              <w:right w:val="single" w:sz="4" w:space="0" w:color="000000"/>
            </w:tcBorders>
            <w:hideMark/>
          </w:tcPr>
          <w:p w14:paraId="0ED5BAC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3.</w:t>
            </w:r>
          </w:p>
        </w:tc>
        <w:tc>
          <w:tcPr>
            <w:tcW w:w="1816" w:type="dxa"/>
            <w:tcBorders>
              <w:top w:val="single" w:sz="4" w:space="0" w:color="000000"/>
              <w:left w:val="single" w:sz="4" w:space="0" w:color="000000"/>
              <w:bottom w:val="single" w:sz="4" w:space="0" w:color="000000"/>
              <w:right w:val="single" w:sz="4" w:space="0" w:color="000000"/>
            </w:tcBorders>
            <w:hideMark/>
          </w:tcPr>
          <w:p w14:paraId="386BFD0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907" w:type="dxa"/>
            <w:tcBorders>
              <w:top w:val="single" w:sz="4" w:space="0" w:color="000000"/>
              <w:left w:val="single" w:sz="4" w:space="0" w:color="000000"/>
              <w:bottom w:val="single" w:sz="4" w:space="0" w:color="000000"/>
              <w:right w:val="single" w:sz="4" w:space="0" w:color="000000"/>
            </w:tcBorders>
            <w:hideMark/>
          </w:tcPr>
          <w:p w14:paraId="21D7A68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038" w:type="dxa"/>
            <w:tcBorders>
              <w:top w:val="single" w:sz="4" w:space="0" w:color="000000"/>
              <w:left w:val="single" w:sz="4" w:space="0" w:color="000000"/>
              <w:bottom w:val="single" w:sz="4" w:space="0" w:color="000000"/>
              <w:right w:val="single" w:sz="4" w:space="0" w:color="000000"/>
            </w:tcBorders>
            <w:hideMark/>
          </w:tcPr>
          <w:p w14:paraId="691B60F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907" w:type="dxa"/>
            <w:tcBorders>
              <w:top w:val="single" w:sz="4" w:space="0" w:color="000000"/>
              <w:left w:val="single" w:sz="4" w:space="0" w:color="000000"/>
              <w:bottom w:val="single" w:sz="4" w:space="0" w:color="000000"/>
              <w:right w:val="single" w:sz="4" w:space="0" w:color="000000"/>
            </w:tcBorders>
            <w:hideMark/>
          </w:tcPr>
          <w:p w14:paraId="5A6446E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337" w:type="dxa"/>
            <w:tcBorders>
              <w:top w:val="single" w:sz="4" w:space="0" w:color="000000"/>
              <w:left w:val="single" w:sz="4" w:space="0" w:color="000000"/>
              <w:bottom w:val="single" w:sz="4" w:space="0" w:color="000000"/>
              <w:right w:val="single" w:sz="4" w:space="0" w:color="000000"/>
            </w:tcBorders>
            <w:hideMark/>
          </w:tcPr>
          <w:p w14:paraId="54014EA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1EF1A865" w14:textId="77777777" w:rsidTr="00F95CB4">
        <w:trPr>
          <w:trHeight w:val="426"/>
        </w:trPr>
        <w:tc>
          <w:tcPr>
            <w:tcW w:w="518" w:type="dxa"/>
            <w:tcBorders>
              <w:top w:val="single" w:sz="4" w:space="0" w:color="000000"/>
              <w:left w:val="single" w:sz="4" w:space="0" w:color="000000"/>
              <w:bottom w:val="single" w:sz="4" w:space="0" w:color="000000"/>
              <w:right w:val="single" w:sz="4" w:space="0" w:color="000000"/>
            </w:tcBorders>
            <w:hideMark/>
          </w:tcPr>
          <w:p w14:paraId="3AFA432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4.</w:t>
            </w:r>
          </w:p>
        </w:tc>
        <w:tc>
          <w:tcPr>
            <w:tcW w:w="1816" w:type="dxa"/>
            <w:tcBorders>
              <w:top w:val="single" w:sz="4" w:space="0" w:color="000000"/>
              <w:left w:val="single" w:sz="4" w:space="0" w:color="000000"/>
              <w:bottom w:val="single" w:sz="4" w:space="0" w:color="000000"/>
              <w:right w:val="single" w:sz="4" w:space="0" w:color="000000"/>
            </w:tcBorders>
            <w:hideMark/>
          </w:tcPr>
          <w:p w14:paraId="2DEDE443"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907" w:type="dxa"/>
            <w:tcBorders>
              <w:top w:val="single" w:sz="4" w:space="0" w:color="000000"/>
              <w:left w:val="single" w:sz="4" w:space="0" w:color="000000"/>
              <w:bottom w:val="single" w:sz="4" w:space="0" w:color="000000"/>
              <w:right w:val="single" w:sz="4" w:space="0" w:color="000000"/>
            </w:tcBorders>
            <w:hideMark/>
          </w:tcPr>
          <w:p w14:paraId="1A5ABCA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12 mm</w:t>
            </w:r>
          </w:p>
        </w:tc>
        <w:tc>
          <w:tcPr>
            <w:tcW w:w="1038" w:type="dxa"/>
            <w:tcBorders>
              <w:top w:val="single" w:sz="4" w:space="0" w:color="000000"/>
              <w:left w:val="single" w:sz="4" w:space="0" w:color="000000"/>
              <w:bottom w:val="single" w:sz="4" w:space="0" w:color="000000"/>
              <w:right w:val="single" w:sz="4" w:space="0" w:color="000000"/>
            </w:tcBorders>
            <w:hideMark/>
          </w:tcPr>
          <w:p w14:paraId="260506A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8 mm</w:t>
            </w:r>
          </w:p>
        </w:tc>
        <w:tc>
          <w:tcPr>
            <w:tcW w:w="907" w:type="dxa"/>
            <w:tcBorders>
              <w:top w:val="single" w:sz="4" w:space="0" w:color="000000"/>
              <w:left w:val="single" w:sz="4" w:space="0" w:color="000000"/>
              <w:bottom w:val="single" w:sz="4" w:space="0" w:color="000000"/>
              <w:right w:val="single" w:sz="4" w:space="0" w:color="000000"/>
            </w:tcBorders>
            <w:hideMark/>
          </w:tcPr>
          <w:p w14:paraId="29DBF06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337" w:type="dxa"/>
            <w:tcBorders>
              <w:top w:val="single" w:sz="4" w:space="0" w:color="000000"/>
              <w:left w:val="single" w:sz="4" w:space="0" w:color="000000"/>
              <w:bottom w:val="single" w:sz="4" w:space="0" w:color="000000"/>
              <w:right w:val="single" w:sz="4" w:space="0" w:color="000000"/>
            </w:tcBorders>
            <w:hideMark/>
          </w:tcPr>
          <w:p w14:paraId="75A390A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37D5EE0E" w14:textId="77777777" w:rsidR="00D846E3" w:rsidRPr="00D846E3" w:rsidRDefault="00D846E3" w:rsidP="00D846E3">
      <w:pPr>
        <w:spacing w:line="360" w:lineRule="auto"/>
        <w:jc w:val="both"/>
        <w:rPr>
          <w:rFonts w:ascii="Arial" w:hAnsi="Arial" w:cs="Arial"/>
          <w:lang w:val="en-IN"/>
        </w:rPr>
      </w:pPr>
    </w:p>
    <w:p w14:paraId="5EC583DE" w14:textId="757D9206" w:rsidR="00863FEF" w:rsidRPr="00F95CB4" w:rsidRDefault="00D846E3" w:rsidP="00D846E3">
      <w:pPr>
        <w:spacing w:line="360" w:lineRule="auto"/>
        <w:jc w:val="both"/>
        <w:rPr>
          <w:rFonts w:ascii="Arial" w:hAnsi="Arial" w:cs="Arial"/>
          <w:lang w:val="en-IN"/>
        </w:rPr>
      </w:pPr>
      <w:r w:rsidRPr="00D846E3">
        <w:rPr>
          <w:rFonts w:ascii="Arial" w:hAnsi="Arial" w:cs="Arial"/>
          <w:lang w:val="en-IN"/>
        </w:rPr>
        <w:t xml:space="preserve">                                       </w:t>
      </w:r>
    </w:p>
    <w:p w14:paraId="7D2A6C74" w14:textId="3FFE74FE" w:rsidR="00D846E3" w:rsidRPr="001949C0" w:rsidRDefault="00D846E3" w:rsidP="00D846E3">
      <w:pPr>
        <w:spacing w:line="360" w:lineRule="auto"/>
        <w:jc w:val="both"/>
        <w:rPr>
          <w:rFonts w:ascii="Arial" w:hAnsi="Arial" w:cs="Arial"/>
          <w:lang w:val="en-IN"/>
        </w:rPr>
      </w:pPr>
      <w:r w:rsidRPr="001949C0">
        <w:rPr>
          <w:rFonts w:ascii="Arial" w:hAnsi="Arial" w:cs="Arial"/>
          <w:bCs/>
          <w:lang w:val="en-IN"/>
        </w:rPr>
        <w:t>Table</w:t>
      </w:r>
      <w:r w:rsidR="006179A0" w:rsidRPr="001949C0">
        <w:rPr>
          <w:rFonts w:ascii="Arial" w:hAnsi="Arial" w:cs="Arial"/>
          <w:bCs/>
          <w:lang w:val="en-IN"/>
        </w:rPr>
        <w:t xml:space="preserve"> No.7</w:t>
      </w:r>
      <w:r w:rsidRPr="001949C0">
        <w:rPr>
          <w:rFonts w:ascii="Arial" w:hAnsi="Arial" w:cs="Arial"/>
          <w:bCs/>
          <w:lang w:val="en-IN"/>
        </w:rPr>
        <w:t xml:space="preserve"> Results of </w:t>
      </w:r>
      <w:r w:rsidRPr="001949C0">
        <w:rPr>
          <w:rFonts w:ascii="Arial" w:hAnsi="Arial" w:cs="Arial"/>
          <w:bCs/>
          <w:i/>
          <w:lang w:val="en-IN"/>
        </w:rPr>
        <w:t xml:space="preserve">in vitro </w:t>
      </w:r>
      <w:r w:rsidRPr="001949C0">
        <w:rPr>
          <w:rFonts w:ascii="Arial" w:hAnsi="Arial" w:cs="Arial"/>
          <w:bCs/>
          <w:lang w:val="en-IN"/>
        </w:rPr>
        <w:t xml:space="preserve">antimicrobial activity (sensitivity or MIC) of the test sample at 4 different concentrations </w:t>
      </w:r>
      <w:proofErr w:type="gramStart"/>
      <w:r w:rsidRPr="001949C0">
        <w:rPr>
          <w:rFonts w:ascii="Arial" w:hAnsi="Arial" w:cs="Arial"/>
          <w:bCs/>
          <w:lang w:val="en-IN"/>
        </w:rPr>
        <w:t xml:space="preserve">against  </w:t>
      </w:r>
      <w:r w:rsidRPr="001949C0">
        <w:rPr>
          <w:rFonts w:ascii="Arial" w:hAnsi="Arial" w:cs="Arial"/>
          <w:bCs/>
          <w:i/>
          <w:lang w:val="en-IN"/>
        </w:rPr>
        <w:t>C.</w:t>
      </w:r>
      <w:proofErr w:type="gramEnd"/>
      <w:r w:rsidRPr="001949C0">
        <w:rPr>
          <w:rFonts w:ascii="Arial" w:hAnsi="Arial" w:cs="Arial"/>
          <w:bCs/>
          <w:i/>
          <w:lang w:val="en-IN"/>
        </w:rPr>
        <w:t xml:space="preserve"> </w:t>
      </w:r>
      <w:proofErr w:type="spellStart"/>
      <w:r w:rsidRPr="001949C0">
        <w:rPr>
          <w:rFonts w:ascii="Arial" w:hAnsi="Arial" w:cs="Arial"/>
          <w:bCs/>
          <w:i/>
          <w:lang w:val="en-IN"/>
        </w:rPr>
        <w:t>michiganesis</w:t>
      </w:r>
      <w:proofErr w:type="spellEnd"/>
      <w:r w:rsidRPr="001949C0">
        <w:rPr>
          <w:rFonts w:ascii="Arial" w:hAnsi="Arial" w:cs="Arial"/>
          <w:bCs/>
          <w:i/>
          <w:lang w:val="en-IN"/>
        </w:rPr>
        <w:t xml:space="preserve"> </w:t>
      </w:r>
      <w:r w:rsidRPr="001949C0">
        <w:rPr>
          <w:rFonts w:ascii="Arial" w:hAnsi="Arial" w:cs="Arial"/>
          <w:bCs/>
          <w:lang w:val="en-IN"/>
        </w:rPr>
        <w:t>(ATCC-10202)</w:t>
      </w:r>
    </w:p>
    <w:tbl>
      <w:tblPr>
        <w:tblW w:w="776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0"/>
        <w:gridCol w:w="1880"/>
        <w:gridCol w:w="787"/>
        <w:gridCol w:w="1188"/>
        <w:gridCol w:w="1181"/>
        <w:gridCol w:w="2231"/>
      </w:tblGrid>
      <w:tr w:rsidR="00D846E3" w:rsidRPr="00D846E3" w14:paraId="1DE3F27B" w14:textId="77777777" w:rsidTr="00637543">
        <w:trPr>
          <w:trHeight w:val="651"/>
        </w:trPr>
        <w:tc>
          <w:tcPr>
            <w:tcW w:w="500" w:type="dxa"/>
            <w:vMerge w:val="restart"/>
            <w:tcBorders>
              <w:top w:val="single" w:sz="4" w:space="0" w:color="000000"/>
              <w:left w:val="single" w:sz="4" w:space="0" w:color="000000"/>
              <w:bottom w:val="single" w:sz="4" w:space="0" w:color="000000"/>
              <w:right w:val="single" w:sz="4" w:space="0" w:color="000000"/>
            </w:tcBorders>
          </w:tcPr>
          <w:p w14:paraId="5F8F956D" w14:textId="77777777" w:rsidR="00D846E3" w:rsidRPr="00D846E3" w:rsidRDefault="00D846E3" w:rsidP="00D846E3">
            <w:pPr>
              <w:spacing w:line="360" w:lineRule="auto"/>
              <w:jc w:val="both"/>
              <w:rPr>
                <w:rFonts w:ascii="Arial" w:hAnsi="Arial" w:cs="Arial"/>
                <w:bCs/>
                <w:lang w:val="en-IN"/>
              </w:rPr>
            </w:pPr>
          </w:p>
          <w:p w14:paraId="22645708"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S.N.</w:t>
            </w:r>
          </w:p>
        </w:tc>
        <w:tc>
          <w:tcPr>
            <w:tcW w:w="1880" w:type="dxa"/>
            <w:vMerge w:val="restart"/>
            <w:tcBorders>
              <w:top w:val="single" w:sz="4" w:space="0" w:color="000000"/>
              <w:left w:val="single" w:sz="4" w:space="0" w:color="000000"/>
              <w:bottom w:val="single" w:sz="4" w:space="0" w:color="000000"/>
              <w:right w:val="single" w:sz="4" w:space="0" w:color="000000"/>
            </w:tcBorders>
          </w:tcPr>
          <w:p w14:paraId="7E6B9EFA" w14:textId="77777777" w:rsidR="00D846E3" w:rsidRPr="00D846E3" w:rsidRDefault="00D846E3" w:rsidP="00D846E3">
            <w:pPr>
              <w:spacing w:line="360" w:lineRule="auto"/>
              <w:jc w:val="both"/>
              <w:rPr>
                <w:rFonts w:ascii="Arial" w:hAnsi="Arial" w:cs="Arial"/>
                <w:bCs/>
                <w:lang w:val="en-IN"/>
              </w:rPr>
            </w:pPr>
          </w:p>
          <w:p w14:paraId="01BECB32"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Sample Code</w:t>
            </w:r>
          </w:p>
        </w:tc>
        <w:tc>
          <w:tcPr>
            <w:tcW w:w="5387" w:type="dxa"/>
            <w:gridSpan w:val="4"/>
            <w:tcBorders>
              <w:top w:val="single" w:sz="4" w:space="0" w:color="000000"/>
              <w:left w:val="single" w:sz="4" w:space="0" w:color="000000"/>
              <w:bottom w:val="single" w:sz="4" w:space="0" w:color="000000"/>
              <w:right w:val="single" w:sz="4" w:space="0" w:color="000000"/>
            </w:tcBorders>
            <w:hideMark/>
          </w:tcPr>
          <w:p w14:paraId="0F85DFB6" w14:textId="01AE5178"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 xml:space="preserve">Antimicrobial Efficacy as Zone of Inhibition (in mm) at different sample concentrations </w:t>
            </w:r>
          </w:p>
        </w:tc>
      </w:tr>
      <w:tr w:rsidR="00D846E3" w:rsidRPr="00D846E3" w14:paraId="51350CAD" w14:textId="77777777" w:rsidTr="00637543">
        <w:trPr>
          <w:trHeight w:val="361"/>
        </w:trPr>
        <w:tc>
          <w:tcPr>
            <w:tcW w:w="500" w:type="dxa"/>
            <w:vMerge/>
            <w:tcBorders>
              <w:top w:val="single" w:sz="4" w:space="0" w:color="000000"/>
              <w:left w:val="single" w:sz="4" w:space="0" w:color="000000"/>
              <w:bottom w:val="single" w:sz="4" w:space="0" w:color="000000"/>
              <w:right w:val="single" w:sz="4" w:space="0" w:color="000000"/>
            </w:tcBorders>
            <w:vAlign w:val="center"/>
            <w:hideMark/>
          </w:tcPr>
          <w:p w14:paraId="4CDA2D5A" w14:textId="77777777" w:rsidR="00D846E3" w:rsidRPr="00D846E3" w:rsidRDefault="00D846E3" w:rsidP="00D846E3">
            <w:pPr>
              <w:spacing w:line="360" w:lineRule="auto"/>
              <w:jc w:val="both"/>
              <w:rPr>
                <w:rFonts w:ascii="Arial" w:hAnsi="Arial" w:cs="Arial"/>
                <w:b/>
                <w:lang w:val="en-IN"/>
              </w:rPr>
            </w:pP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690AB946" w14:textId="77777777" w:rsidR="00D846E3" w:rsidRPr="00D846E3" w:rsidRDefault="00D846E3" w:rsidP="00D846E3">
            <w:pPr>
              <w:spacing w:line="360" w:lineRule="auto"/>
              <w:jc w:val="both"/>
              <w:rPr>
                <w:rFonts w:ascii="Arial" w:hAnsi="Arial" w:cs="Arial"/>
                <w:b/>
                <w:lang w:val="en-IN"/>
              </w:rPr>
            </w:pPr>
          </w:p>
        </w:tc>
        <w:tc>
          <w:tcPr>
            <w:tcW w:w="787" w:type="dxa"/>
            <w:tcBorders>
              <w:top w:val="single" w:sz="4" w:space="0" w:color="000000"/>
              <w:left w:val="single" w:sz="4" w:space="0" w:color="000000"/>
              <w:bottom w:val="single" w:sz="4" w:space="0" w:color="000000"/>
              <w:right w:val="single" w:sz="4" w:space="0" w:color="000000"/>
            </w:tcBorders>
            <w:hideMark/>
          </w:tcPr>
          <w:p w14:paraId="5B729BA1"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5%</w:t>
            </w:r>
          </w:p>
        </w:tc>
        <w:tc>
          <w:tcPr>
            <w:tcW w:w="1188" w:type="dxa"/>
            <w:tcBorders>
              <w:top w:val="single" w:sz="4" w:space="0" w:color="000000"/>
              <w:left w:val="single" w:sz="4" w:space="0" w:color="000000"/>
              <w:bottom w:val="single" w:sz="4" w:space="0" w:color="000000"/>
              <w:right w:val="single" w:sz="4" w:space="0" w:color="000000"/>
            </w:tcBorders>
            <w:hideMark/>
          </w:tcPr>
          <w:p w14:paraId="56C94A3A"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2%</w:t>
            </w:r>
          </w:p>
        </w:tc>
        <w:tc>
          <w:tcPr>
            <w:tcW w:w="1181" w:type="dxa"/>
            <w:tcBorders>
              <w:top w:val="single" w:sz="4" w:space="0" w:color="000000"/>
              <w:left w:val="single" w:sz="4" w:space="0" w:color="000000"/>
              <w:bottom w:val="single" w:sz="4" w:space="0" w:color="000000"/>
              <w:right w:val="single" w:sz="4" w:space="0" w:color="000000"/>
            </w:tcBorders>
            <w:hideMark/>
          </w:tcPr>
          <w:p w14:paraId="03316BA4"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1%</w:t>
            </w:r>
          </w:p>
        </w:tc>
        <w:tc>
          <w:tcPr>
            <w:tcW w:w="2229" w:type="dxa"/>
            <w:tcBorders>
              <w:top w:val="single" w:sz="4" w:space="0" w:color="000000"/>
              <w:left w:val="single" w:sz="4" w:space="0" w:color="000000"/>
              <w:bottom w:val="single" w:sz="4" w:space="0" w:color="000000"/>
              <w:right w:val="single" w:sz="4" w:space="0" w:color="000000"/>
            </w:tcBorders>
            <w:hideMark/>
          </w:tcPr>
          <w:p w14:paraId="19FB1A84" w14:textId="77777777" w:rsidR="00D846E3" w:rsidRPr="00D846E3" w:rsidRDefault="00D846E3" w:rsidP="00D846E3">
            <w:pPr>
              <w:spacing w:line="360" w:lineRule="auto"/>
              <w:jc w:val="both"/>
              <w:rPr>
                <w:rFonts w:ascii="Arial" w:hAnsi="Arial" w:cs="Arial"/>
                <w:bCs/>
                <w:lang w:val="en-IN"/>
              </w:rPr>
            </w:pPr>
            <w:r w:rsidRPr="00D846E3">
              <w:rPr>
                <w:rFonts w:ascii="Arial" w:hAnsi="Arial" w:cs="Arial"/>
                <w:bCs/>
                <w:lang w:val="en-IN"/>
              </w:rPr>
              <w:t>0.5%</w:t>
            </w:r>
          </w:p>
        </w:tc>
      </w:tr>
      <w:tr w:rsidR="00D846E3" w:rsidRPr="00D846E3" w14:paraId="12988D27" w14:textId="77777777" w:rsidTr="00637543">
        <w:trPr>
          <w:trHeight w:val="360"/>
        </w:trPr>
        <w:tc>
          <w:tcPr>
            <w:tcW w:w="500" w:type="dxa"/>
            <w:tcBorders>
              <w:top w:val="single" w:sz="4" w:space="0" w:color="000000"/>
              <w:left w:val="single" w:sz="4" w:space="0" w:color="000000"/>
              <w:bottom w:val="single" w:sz="4" w:space="0" w:color="000000"/>
              <w:right w:val="single" w:sz="4" w:space="0" w:color="000000"/>
            </w:tcBorders>
            <w:hideMark/>
          </w:tcPr>
          <w:p w14:paraId="7B3427B4"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1.</w:t>
            </w:r>
          </w:p>
        </w:tc>
        <w:tc>
          <w:tcPr>
            <w:tcW w:w="1880" w:type="dxa"/>
            <w:tcBorders>
              <w:top w:val="single" w:sz="4" w:space="0" w:color="000000"/>
              <w:left w:val="single" w:sz="4" w:space="0" w:color="000000"/>
              <w:bottom w:val="single" w:sz="4" w:space="0" w:color="000000"/>
              <w:right w:val="single" w:sz="4" w:space="0" w:color="000000"/>
            </w:tcBorders>
            <w:hideMark/>
          </w:tcPr>
          <w:p w14:paraId="1AE422F2"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Cottonseed Oil</w:t>
            </w:r>
          </w:p>
        </w:tc>
        <w:tc>
          <w:tcPr>
            <w:tcW w:w="787" w:type="dxa"/>
            <w:tcBorders>
              <w:top w:val="single" w:sz="4" w:space="0" w:color="000000"/>
              <w:left w:val="single" w:sz="4" w:space="0" w:color="000000"/>
              <w:bottom w:val="single" w:sz="4" w:space="0" w:color="000000"/>
              <w:right w:val="single" w:sz="4" w:space="0" w:color="000000"/>
            </w:tcBorders>
            <w:hideMark/>
          </w:tcPr>
          <w:p w14:paraId="3D1D6FD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7 mm</w:t>
            </w:r>
          </w:p>
        </w:tc>
        <w:tc>
          <w:tcPr>
            <w:tcW w:w="1188" w:type="dxa"/>
            <w:tcBorders>
              <w:top w:val="single" w:sz="4" w:space="0" w:color="000000"/>
              <w:left w:val="single" w:sz="4" w:space="0" w:color="000000"/>
              <w:bottom w:val="single" w:sz="4" w:space="0" w:color="000000"/>
              <w:right w:val="single" w:sz="4" w:space="0" w:color="000000"/>
            </w:tcBorders>
            <w:hideMark/>
          </w:tcPr>
          <w:p w14:paraId="2D57467F"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5 mm</w:t>
            </w:r>
          </w:p>
        </w:tc>
        <w:tc>
          <w:tcPr>
            <w:tcW w:w="1181" w:type="dxa"/>
            <w:tcBorders>
              <w:top w:val="single" w:sz="4" w:space="0" w:color="000000"/>
              <w:left w:val="single" w:sz="4" w:space="0" w:color="000000"/>
              <w:bottom w:val="single" w:sz="4" w:space="0" w:color="000000"/>
              <w:right w:val="single" w:sz="4" w:space="0" w:color="000000"/>
            </w:tcBorders>
            <w:hideMark/>
          </w:tcPr>
          <w:p w14:paraId="0838380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6FC924E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18EF10E6" w14:textId="77777777" w:rsidTr="00637543">
        <w:trPr>
          <w:trHeight w:val="360"/>
        </w:trPr>
        <w:tc>
          <w:tcPr>
            <w:tcW w:w="500" w:type="dxa"/>
            <w:tcBorders>
              <w:top w:val="single" w:sz="4" w:space="0" w:color="000000"/>
              <w:left w:val="single" w:sz="4" w:space="0" w:color="000000"/>
              <w:bottom w:val="single" w:sz="4" w:space="0" w:color="000000"/>
              <w:right w:val="single" w:sz="4" w:space="0" w:color="000000"/>
            </w:tcBorders>
            <w:hideMark/>
          </w:tcPr>
          <w:p w14:paraId="016BDAAD"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2.</w:t>
            </w:r>
          </w:p>
        </w:tc>
        <w:tc>
          <w:tcPr>
            <w:tcW w:w="1880" w:type="dxa"/>
            <w:tcBorders>
              <w:top w:val="single" w:sz="4" w:space="0" w:color="000000"/>
              <w:left w:val="single" w:sz="4" w:space="0" w:color="000000"/>
              <w:bottom w:val="single" w:sz="4" w:space="0" w:color="000000"/>
              <w:right w:val="single" w:sz="4" w:space="0" w:color="000000"/>
            </w:tcBorders>
            <w:hideMark/>
          </w:tcPr>
          <w:p w14:paraId="21B0D99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Copper based</w:t>
            </w:r>
          </w:p>
        </w:tc>
        <w:tc>
          <w:tcPr>
            <w:tcW w:w="787" w:type="dxa"/>
            <w:tcBorders>
              <w:top w:val="single" w:sz="4" w:space="0" w:color="000000"/>
              <w:left w:val="single" w:sz="4" w:space="0" w:color="000000"/>
              <w:bottom w:val="single" w:sz="4" w:space="0" w:color="000000"/>
              <w:right w:val="single" w:sz="4" w:space="0" w:color="000000"/>
            </w:tcBorders>
            <w:hideMark/>
          </w:tcPr>
          <w:p w14:paraId="18985F4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8" w:type="dxa"/>
            <w:tcBorders>
              <w:top w:val="single" w:sz="4" w:space="0" w:color="000000"/>
              <w:left w:val="single" w:sz="4" w:space="0" w:color="000000"/>
              <w:bottom w:val="single" w:sz="4" w:space="0" w:color="000000"/>
              <w:right w:val="single" w:sz="4" w:space="0" w:color="000000"/>
            </w:tcBorders>
            <w:hideMark/>
          </w:tcPr>
          <w:p w14:paraId="288C21F0"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1" w:type="dxa"/>
            <w:tcBorders>
              <w:top w:val="single" w:sz="4" w:space="0" w:color="000000"/>
              <w:left w:val="single" w:sz="4" w:space="0" w:color="000000"/>
              <w:bottom w:val="single" w:sz="4" w:space="0" w:color="000000"/>
              <w:right w:val="single" w:sz="4" w:space="0" w:color="000000"/>
            </w:tcBorders>
            <w:hideMark/>
          </w:tcPr>
          <w:p w14:paraId="22FECF0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2459827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6327869D" w14:textId="77777777" w:rsidTr="00637543">
        <w:trPr>
          <w:trHeight w:val="361"/>
        </w:trPr>
        <w:tc>
          <w:tcPr>
            <w:tcW w:w="500" w:type="dxa"/>
            <w:tcBorders>
              <w:top w:val="single" w:sz="4" w:space="0" w:color="000000"/>
              <w:left w:val="single" w:sz="4" w:space="0" w:color="000000"/>
              <w:bottom w:val="single" w:sz="4" w:space="0" w:color="000000"/>
              <w:right w:val="single" w:sz="4" w:space="0" w:color="000000"/>
            </w:tcBorders>
            <w:hideMark/>
          </w:tcPr>
          <w:p w14:paraId="2667F47A"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3.</w:t>
            </w:r>
          </w:p>
        </w:tc>
        <w:tc>
          <w:tcPr>
            <w:tcW w:w="1880" w:type="dxa"/>
            <w:tcBorders>
              <w:top w:val="single" w:sz="4" w:space="0" w:color="000000"/>
              <w:left w:val="single" w:sz="4" w:space="0" w:color="000000"/>
              <w:bottom w:val="single" w:sz="4" w:space="0" w:color="000000"/>
              <w:right w:val="single" w:sz="4" w:space="0" w:color="000000"/>
            </w:tcBorders>
            <w:hideMark/>
          </w:tcPr>
          <w:p w14:paraId="7D1AAEE4"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Sodium based</w:t>
            </w:r>
          </w:p>
        </w:tc>
        <w:tc>
          <w:tcPr>
            <w:tcW w:w="787" w:type="dxa"/>
            <w:tcBorders>
              <w:top w:val="single" w:sz="4" w:space="0" w:color="000000"/>
              <w:left w:val="single" w:sz="4" w:space="0" w:color="000000"/>
              <w:bottom w:val="single" w:sz="4" w:space="0" w:color="000000"/>
              <w:right w:val="single" w:sz="4" w:space="0" w:color="000000"/>
            </w:tcBorders>
            <w:hideMark/>
          </w:tcPr>
          <w:p w14:paraId="03B45CB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8" w:type="dxa"/>
            <w:tcBorders>
              <w:top w:val="single" w:sz="4" w:space="0" w:color="000000"/>
              <w:left w:val="single" w:sz="4" w:space="0" w:color="000000"/>
              <w:bottom w:val="single" w:sz="4" w:space="0" w:color="000000"/>
              <w:right w:val="single" w:sz="4" w:space="0" w:color="000000"/>
            </w:tcBorders>
            <w:hideMark/>
          </w:tcPr>
          <w:p w14:paraId="3955F90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1" w:type="dxa"/>
            <w:tcBorders>
              <w:top w:val="single" w:sz="4" w:space="0" w:color="000000"/>
              <w:left w:val="single" w:sz="4" w:space="0" w:color="000000"/>
              <w:bottom w:val="single" w:sz="4" w:space="0" w:color="000000"/>
              <w:right w:val="single" w:sz="4" w:space="0" w:color="000000"/>
            </w:tcBorders>
            <w:hideMark/>
          </w:tcPr>
          <w:p w14:paraId="32404B61"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6798920A"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r w:rsidR="00D846E3" w:rsidRPr="00D846E3" w14:paraId="52572901" w14:textId="77777777" w:rsidTr="00637543">
        <w:trPr>
          <w:trHeight w:val="360"/>
        </w:trPr>
        <w:tc>
          <w:tcPr>
            <w:tcW w:w="500" w:type="dxa"/>
            <w:tcBorders>
              <w:top w:val="single" w:sz="4" w:space="0" w:color="000000"/>
              <w:left w:val="single" w:sz="4" w:space="0" w:color="000000"/>
              <w:bottom w:val="single" w:sz="4" w:space="0" w:color="000000"/>
              <w:right w:val="single" w:sz="4" w:space="0" w:color="000000"/>
            </w:tcBorders>
            <w:hideMark/>
          </w:tcPr>
          <w:p w14:paraId="7E640DF9" w14:textId="77777777" w:rsidR="00D846E3" w:rsidRPr="00D846E3" w:rsidRDefault="00D846E3" w:rsidP="00D846E3">
            <w:pPr>
              <w:spacing w:line="360" w:lineRule="auto"/>
              <w:jc w:val="both"/>
              <w:rPr>
                <w:rFonts w:ascii="Arial" w:hAnsi="Arial" w:cs="Arial"/>
                <w:b/>
                <w:lang w:val="en-IN"/>
              </w:rPr>
            </w:pPr>
            <w:r w:rsidRPr="00D846E3">
              <w:rPr>
                <w:rFonts w:ascii="Arial" w:hAnsi="Arial" w:cs="Arial"/>
                <w:b/>
                <w:lang w:val="en-IN"/>
              </w:rPr>
              <w:t>4.</w:t>
            </w:r>
          </w:p>
        </w:tc>
        <w:tc>
          <w:tcPr>
            <w:tcW w:w="1880" w:type="dxa"/>
            <w:tcBorders>
              <w:top w:val="single" w:sz="4" w:space="0" w:color="000000"/>
              <w:left w:val="single" w:sz="4" w:space="0" w:color="000000"/>
              <w:bottom w:val="single" w:sz="4" w:space="0" w:color="000000"/>
              <w:right w:val="single" w:sz="4" w:space="0" w:color="000000"/>
            </w:tcBorders>
            <w:hideMark/>
          </w:tcPr>
          <w:p w14:paraId="5F78FA9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Zinc Based</w:t>
            </w:r>
          </w:p>
        </w:tc>
        <w:tc>
          <w:tcPr>
            <w:tcW w:w="787" w:type="dxa"/>
            <w:tcBorders>
              <w:top w:val="single" w:sz="4" w:space="0" w:color="000000"/>
              <w:left w:val="single" w:sz="4" w:space="0" w:color="000000"/>
              <w:bottom w:val="single" w:sz="4" w:space="0" w:color="000000"/>
              <w:right w:val="single" w:sz="4" w:space="0" w:color="000000"/>
            </w:tcBorders>
            <w:hideMark/>
          </w:tcPr>
          <w:p w14:paraId="3F32A436"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8" w:type="dxa"/>
            <w:tcBorders>
              <w:top w:val="single" w:sz="4" w:space="0" w:color="000000"/>
              <w:left w:val="single" w:sz="4" w:space="0" w:color="000000"/>
              <w:bottom w:val="single" w:sz="4" w:space="0" w:color="000000"/>
              <w:right w:val="single" w:sz="4" w:space="0" w:color="000000"/>
            </w:tcBorders>
            <w:hideMark/>
          </w:tcPr>
          <w:p w14:paraId="14D28349"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1181" w:type="dxa"/>
            <w:tcBorders>
              <w:top w:val="single" w:sz="4" w:space="0" w:color="000000"/>
              <w:left w:val="single" w:sz="4" w:space="0" w:color="000000"/>
              <w:bottom w:val="single" w:sz="4" w:space="0" w:color="000000"/>
              <w:right w:val="single" w:sz="4" w:space="0" w:color="000000"/>
            </w:tcBorders>
            <w:hideMark/>
          </w:tcPr>
          <w:p w14:paraId="6B034EED"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c>
          <w:tcPr>
            <w:tcW w:w="2229" w:type="dxa"/>
            <w:tcBorders>
              <w:top w:val="single" w:sz="4" w:space="0" w:color="000000"/>
              <w:left w:val="single" w:sz="4" w:space="0" w:color="000000"/>
              <w:bottom w:val="single" w:sz="4" w:space="0" w:color="000000"/>
              <w:right w:val="single" w:sz="4" w:space="0" w:color="000000"/>
            </w:tcBorders>
            <w:hideMark/>
          </w:tcPr>
          <w:p w14:paraId="78F7B7E8" w14:textId="77777777" w:rsidR="00D846E3" w:rsidRPr="00D846E3" w:rsidRDefault="00D846E3" w:rsidP="00D846E3">
            <w:pPr>
              <w:spacing w:line="360" w:lineRule="auto"/>
              <w:jc w:val="both"/>
              <w:rPr>
                <w:rFonts w:ascii="Arial" w:hAnsi="Arial" w:cs="Arial"/>
                <w:lang w:val="en-IN"/>
              </w:rPr>
            </w:pPr>
            <w:r w:rsidRPr="00D846E3">
              <w:rPr>
                <w:rFonts w:ascii="Arial" w:hAnsi="Arial" w:cs="Arial"/>
                <w:lang w:val="en-IN"/>
              </w:rPr>
              <w:t>nil</w:t>
            </w:r>
          </w:p>
        </w:tc>
      </w:tr>
    </w:tbl>
    <w:p w14:paraId="1CD5DBF7" w14:textId="77777777" w:rsidR="00D846E3" w:rsidRDefault="00D846E3" w:rsidP="00DB5249">
      <w:pPr>
        <w:spacing w:line="360" w:lineRule="auto"/>
        <w:jc w:val="both"/>
        <w:rPr>
          <w:rFonts w:ascii="Arial" w:hAnsi="Arial" w:cs="Arial"/>
        </w:rPr>
      </w:pPr>
    </w:p>
    <w:p w14:paraId="6A45E86C" w14:textId="1DF8D314" w:rsidR="00B739AE" w:rsidRDefault="00B739AE" w:rsidP="00B739AE">
      <w:pPr>
        <w:rPr>
          <w:noProof/>
        </w:rPr>
      </w:pPr>
      <w:r>
        <w:rPr>
          <w:noProof/>
        </w:rPr>
        <w:t xml:space="preserve">     </w:t>
      </w:r>
      <w:r>
        <w:rPr>
          <w:noProof/>
        </w:rPr>
        <w:drawing>
          <wp:inline distT="0" distB="0" distL="0" distR="0" wp14:anchorId="2264A061" wp14:editId="3893C13F">
            <wp:extent cx="1668780" cy="1734185"/>
            <wp:effectExtent l="0" t="0" r="0" b="0"/>
            <wp:docPr id="11454755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9175" cy="1734596"/>
                    </a:xfrm>
                    <a:prstGeom prst="rect">
                      <a:avLst/>
                    </a:prstGeom>
                    <a:noFill/>
                    <a:ln>
                      <a:noFill/>
                    </a:ln>
                  </pic:spPr>
                </pic:pic>
              </a:graphicData>
            </a:graphic>
          </wp:inline>
        </w:drawing>
      </w:r>
      <w:r>
        <w:rPr>
          <w:noProof/>
        </w:rPr>
        <w:t xml:space="preserve">                     </w:t>
      </w:r>
      <w:r>
        <w:rPr>
          <w:noProof/>
        </w:rPr>
        <w:drawing>
          <wp:inline distT="0" distB="0" distL="0" distR="0" wp14:anchorId="2D8EE231" wp14:editId="635E6D4B">
            <wp:extent cx="1744980" cy="1796415"/>
            <wp:effectExtent l="0" t="0" r="0" b="0"/>
            <wp:docPr id="16884243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1983" cy="1813919"/>
                    </a:xfrm>
                    <a:prstGeom prst="rect">
                      <a:avLst/>
                    </a:prstGeom>
                    <a:noFill/>
                    <a:ln>
                      <a:noFill/>
                    </a:ln>
                  </pic:spPr>
                </pic:pic>
              </a:graphicData>
            </a:graphic>
          </wp:inline>
        </w:drawing>
      </w:r>
      <w:r>
        <w:rPr>
          <w:noProof/>
        </w:rPr>
        <w:t xml:space="preserve">            </w:t>
      </w:r>
      <w:r>
        <w:rPr>
          <w:noProof/>
        </w:rPr>
        <w:drawing>
          <wp:inline distT="0" distB="0" distL="0" distR="0" wp14:anchorId="47E843E6" wp14:editId="44B15D8B">
            <wp:extent cx="1777501" cy="1753235"/>
            <wp:effectExtent l="0" t="0" r="0" b="0"/>
            <wp:docPr id="10949006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0791" r="4248" b="19904"/>
                    <a:stretch>
                      <a:fillRect/>
                    </a:stretch>
                  </pic:blipFill>
                  <pic:spPr bwMode="auto">
                    <a:xfrm>
                      <a:off x="0" y="0"/>
                      <a:ext cx="1780706" cy="1756396"/>
                    </a:xfrm>
                    <a:prstGeom prst="rect">
                      <a:avLst/>
                    </a:prstGeom>
                    <a:noFill/>
                    <a:ln>
                      <a:noFill/>
                    </a:ln>
                    <a:extLst>
                      <a:ext uri="{53640926-AAD7-44D8-BBD7-CCE9431645EC}">
                        <a14:shadowObscured xmlns:a14="http://schemas.microsoft.com/office/drawing/2010/main"/>
                      </a:ext>
                    </a:extLst>
                  </pic:spPr>
                </pic:pic>
              </a:graphicData>
            </a:graphic>
          </wp:inline>
        </w:drawing>
      </w:r>
      <w:commentRangeStart w:id="4"/>
      <w:commentRangeEnd w:id="4"/>
    </w:p>
    <w:p w14:paraId="16F27065" w14:textId="5136DBB6" w:rsidR="00B739AE" w:rsidRDefault="00B739AE" w:rsidP="00B739AE">
      <w:pPr>
        <w:rPr>
          <w:noProof/>
        </w:rPr>
      </w:pPr>
      <w:r>
        <w:rPr>
          <w:noProof/>
        </w:rPr>
        <w:t xml:space="preserve">                            (a)                                                               (b)                                                          (c)</w:t>
      </w:r>
    </w:p>
    <w:p w14:paraId="6DCEA183" w14:textId="42E1CDBB" w:rsidR="00B739AE" w:rsidRDefault="00B739AE" w:rsidP="00B739AE">
      <w:pPr>
        <w:rPr>
          <w:noProof/>
        </w:rPr>
      </w:pPr>
      <w:r>
        <w:rPr>
          <w:noProof/>
        </w:rPr>
        <w:t xml:space="preserve">                                                          </w:t>
      </w:r>
    </w:p>
    <w:p w14:paraId="2B172217" w14:textId="20483E30" w:rsidR="00B739AE" w:rsidRDefault="00B739AE" w:rsidP="00B739AE">
      <w:pPr>
        <w:rPr>
          <w:noProof/>
        </w:rPr>
      </w:pPr>
      <w:r>
        <w:rPr>
          <w:noProof/>
        </w:rPr>
        <w:t xml:space="preserve">                                                                                    </w:t>
      </w:r>
    </w:p>
    <w:p w14:paraId="2149AC53" w14:textId="0E3FE7EE" w:rsidR="00B739AE" w:rsidRPr="00B739AE" w:rsidRDefault="00B739AE" w:rsidP="00B739AE">
      <w:pPr>
        <w:rPr>
          <w:rFonts w:ascii="Arial" w:hAnsi="Arial" w:cs="Arial"/>
          <w:noProof/>
        </w:rPr>
      </w:pPr>
      <w:r w:rsidRPr="00586171">
        <w:rPr>
          <w:rFonts w:ascii="Times New Roman" w:hAnsi="Times New Roman"/>
          <w:noProof/>
          <w:sz w:val="24"/>
          <w:szCs w:val="24"/>
        </w:rPr>
        <w:t xml:space="preserve">    </w:t>
      </w:r>
      <w:r>
        <w:rPr>
          <w:rFonts w:ascii="Times New Roman" w:hAnsi="Times New Roman"/>
          <w:noProof/>
          <w:sz w:val="24"/>
          <w:szCs w:val="24"/>
        </w:rPr>
        <w:t xml:space="preserve">         </w:t>
      </w:r>
      <w:r w:rsidRPr="00B739AE">
        <w:rPr>
          <w:rFonts w:ascii="Arial" w:hAnsi="Arial" w:cs="Arial"/>
          <w:noProof/>
        </w:rPr>
        <w:t xml:space="preserve">Fig.4  Antifungal activity on </w:t>
      </w:r>
      <w:r w:rsidRPr="00B739AE">
        <w:rPr>
          <w:rFonts w:ascii="Arial" w:hAnsi="Arial" w:cs="Arial"/>
          <w:i/>
          <w:iCs/>
          <w:noProof/>
        </w:rPr>
        <w:t xml:space="preserve">Fusarium solani </w:t>
      </w:r>
      <w:r w:rsidRPr="00B739AE">
        <w:rPr>
          <w:rFonts w:ascii="Arial" w:hAnsi="Arial" w:cs="Arial"/>
          <w:noProof/>
        </w:rPr>
        <w:t>(a) CottonSeed Oil (b) Sodium Soap</w:t>
      </w:r>
      <w:r>
        <w:rPr>
          <w:rFonts w:ascii="Arial" w:hAnsi="Arial" w:cs="Arial"/>
          <w:noProof/>
        </w:rPr>
        <w:t xml:space="preserve"> </w:t>
      </w:r>
      <w:r w:rsidRPr="00B739AE">
        <w:rPr>
          <w:rFonts w:ascii="Arial" w:hAnsi="Arial" w:cs="Arial"/>
          <w:noProof/>
        </w:rPr>
        <w:t>(c) Zinc Soap</w:t>
      </w:r>
    </w:p>
    <w:p w14:paraId="6FFAC6C1" w14:textId="77777777" w:rsidR="00B739AE" w:rsidRPr="00DB5249" w:rsidRDefault="00B739AE" w:rsidP="00DB5249">
      <w:pPr>
        <w:spacing w:line="360" w:lineRule="auto"/>
        <w:jc w:val="both"/>
        <w:rPr>
          <w:rFonts w:ascii="Arial" w:hAnsi="Arial" w:cs="Arial"/>
        </w:rPr>
      </w:pPr>
    </w:p>
    <w:p w14:paraId="75B336A2" w14:textId="77777777" w:rsidR="00E053D0" w:rsidRPr="0038762E" w:rsidRDefault="00E053D0" w:rsidP="00441B6F">
      <w:pPr>
        <w:pStyle w:val="Body"/>
        <w:spacing w:after="0"/>
        <w:rPr>
          <w:rFonts w:ascii="Arial" w:hAnsi="Arial" w:cs="Arial"/>
        </w:rPr>
      </w:pPr>
    </w:p>
    <w:p w14:paraId="7743E1FB" w14:textId="00018CC5" w:rsidR="00790ADA" w:rsidRDefault="00B56838" w:rsidP="00441B6F">
      <w:pPr>
        <w:pStyle w:val="Body"/>
        <w:spacing w:after="0"/>
        <w:rPr>
          <w:rFonts w:ascii="Arial" w:hAnsi="Arial" w:cs="Arial"/>
        </w:rPr>
      </w:pPr>
      <w:r>
        <w:rPr>
          <w:rFonts w:ascii="Arial" w:hAnsi="Arial" w:cs="Arial"/>
        </w:rPr>
        <w:lastRenderedPageBreak/>
        <w:t xml:space="preserve">                                                                   </w:t>
      </w:r>
      <w:r>
        <w:rPr>
          <w:noProof/>
        </w:rPr>
        <w:drawing>
          <wp:inline distT="0" distB="0" distL="0" distR="0" wp14:anchorId="7DCC8A30" wp14:editId="2F456CEE">
            <wp:extent cx="1897380" cy="1702059"/>
            <wp:effectExtent l="0" t="0" r="0" b="0"/>
            <wp:docPr id="12159160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 t="12848" r="2857" b="21842"/>
                    <a:stretch>
                      <a:fillRect/>
                    </a:stretch>
                  </pic:blipFill>
                  <pic:spPr bwMode="auto">
                    <a:xfrm>
                      <a:off x="0" y="0"/>
                      <a:ext cx="1905794" cy="1709607"/>
                    </a:xfrm>
                    <a:prstGeom prst="rect">
                      <a:avLst/>
                    </a:prstGeom>
                    <a:noFill/>
                    <a:ln>
                      <a:noFill/>
                    </a:ln>
                    <a:extLst>
                      <a:ext uri="{53640926-AAD7-44D8-BBD7-CCE9431645EC}">
                        <a14:shadowObscured xmlns:a14="http://schemas.microsoft.com/office/drawing/2010/main"/>
                      </a:ext>
                    </a:extLst>
                  </pic:spPr>
                </pic:pic>
              </a:graphicData>
            </a:graphic>
          </wp:inline>
        </w:drawing>
      </w:r>
    </w:p>
    <w:p w14:paraId="0EFB6CDD" w14:textId="77777777" w:rsidR="00B56838" w:rsidRDefault="00B56838" w:rsidP="00441B6F">
      <w:pPr>
        <w:pStyle w:val="Body"/>
        <w:spacing w:after="0"/>
        <w:rPr>
          <w:rFonts w:ascii="Arial" w:hAnsi="Arial" w:cs="Arial"/>
        </w:rPr>
      </w:pPr>
    </w:p>
    <w:p w14:paraId="50B39B15" w14:textId="0BDF0E7D" w:rsidR="00B56838" w:rsidRDefault="00B56838" w:rsidP="00441B6F">
      <w:pPr>
        <w:pStyle w:val="Body"/>
        <w:spacing w:after="0"/>
        <w:rPr>
          <w:rFonts w:ascii="Arial" w:hAnsi="Arial" w:cs="Arial"/>
          <w:noProof/>
        </w:rPr>
      </w:pPr>
      <w:r>
        <w:rPr>
          <w:rFonts w:ascii="Arial" w:hAnsi="Arial" w:cs="Arial"/>
        </w:rPr>
        <w:t xml:space="preserve">                                  </w:t>
      </w:r>
      <w:r w:rsidRPr="00B56838">
        <w:rPr>
          <w:rFonts w:ascii="Arial" w:hAnsi="Arial" w:cs="Arial"/>
        </w:rPr>
        <w:t xml:space="preserve">  Fig.</w:t>
      </w:r>
      <w:proofErr w:type="gramStart"/>
      <w:r w:rsidRPr="00B56838">
        <w:rPr>
          <w:rFonts w:ascii="Arial" w:hAnsi="Arial" w:cs="Arial"/>
        </w:rPr>
        <w:t>5</w:t>
      </w:r>
      <w:r w:rsidRPr="00B56838">
        <w:rPr>
          <w:rFonts w:ascii="Arial" w:hAnsi="Arial" w:cs="Arial"/>
          <w:noProof/>
        </w:rPr>
        <w:t xml:space="preserve">  Antibacterial</w:t>
      </w:r>
      <w:proofErr w:type="gramEnd"/>
      <w:r w:rsidRPr="00B56838">
        <w:rPr>
          <w:rFonts w:ascii="Arial" w:hAnsi="Arial" w:cs="Arial"/>
          <w:noProof/>
        </w:rPr>
        <w:t xml:space="preserve"> activity of Zinc Soap on Erwinia Amylovora</w:t>
      </w:r>
    </w:p>
    <w:p w14:paraId="606CDB9E" w14:textId="77777777" w:rsidR="00B56838" w:rsidRDefault="00B56838" w:rsidP="00441B6F">
      <w:pPr>
        <w:pStyle w:val="Body"/>
        <w:spacing w:after="0"/>
        <w:rPr>
          <w:rFonts w:ascii="Arial" w:hAnsi="Arial" w:cs="Arial"/>
          <w:noProof/>
        </w:rPr>
      </w:pPr>
    </w:p>
    <w:p w14:paraId="5E1B5658" w14:textId="77777777" w:rsidR="00B56838" w:rsidRPr="00B56838" w:rsidRDefault="00B56838" w:rsidP="00441B6F">
      <w:pPr>
        <w:pStyle w:val="Body"/>
        <w:spacing w:after="0"/>
        <w:rPr>
          <w:rFonts w:ascii="Arial" w:hAnsi="Arial" w:cs="Arial"/>
        </w:rPr>
      </w:pPr>
    </w:p>
    <w:p w14:paraId="0241413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6F852B" w14:textId="77777777" w:rsidR="00790ADA" w:rsidRPr="00FB3A86" w:rsidRDefault="00790ADA" w:rsidP="00441B6F">
      <w:pPr>
        <w:pStyle w:val="ConcHead"/>
        <w:spacing w:after="0"/>
        <w:jc w:val="both"/>
        <w:rPr>
          <w:rFonts w:ascii="Arial" w:hAnsi="Arial" w:cs="Arial"/>
        </w:rPr>
      </w:pPr>
    </w:p>
    <w:p w14:paraId="3A7CC7AF" w14:textId="09C59841" w:rsidR="00F16C29" w:rsidRDefault="0028230E" w:rsidP="00F16C29">
      <w:pPr>
        <w:spacing w:line="360" w:lineRule="auto"/>
        <w:jc w:val="both"/>
        <w:rPr>
          <w:rFonts w:ascii="Arial" w:hAnsi="Arial" w:cs="Arial"/>
        </w:rPr>
      </w:pPr>
      <w:r>
        <w:rPr>
          <w:rFonts w:ascii="Arial" w:hAnsi="Arial" w:cs="Arial"/>
        </w:rPr>
        <w:t>Sodium,</w:t>
      </w:r>
      <w:r w:rsidR="006E0B84">
        <w:rPr>
          <w:rFonts w:ascii="Arial" w:hAnsi="Arial" w:cs="Arial"/>
        </w:rPr>
        <w:t xml:space="preserve"> </w:t>
      </w:r>
      <w:r>
        <w:rPr>
          <w:rFonts w:ascii="Arial" w:hAnsi="Arial" w:cs="Arial"/>
        </w:rPr>
        <w:t xml:space="preserve">copper and </w:t>
      </w:r>
      <w:proofErr w:type="gramStart"/>
      <w:r>
        <w:rPr>
          <w:rFonts w:ascii="Arial" w:hAnsi="Arial" w:cs="Arial"/>
        </w:rPr>
        <w:t>zinc based</w:t>
      </w:r>
      <w:proofErr w:type="gramEnd"/>
      <w:r>
        <w:rPr>
          <w:rFonts w:ascii="Arial" w:hAnsi="Arial" w:cs="Arial"/>
        </w:rPr>
        <w:t xml:space="preserve"> </w:t>
      </w:r>
      <w:r w:rsidR="00B97FB5" w:rsidRPr="00B97FB5">
        <w:rPr>
          <w:rFonts w:ascii="Arial" w:hAnsi="Arial" w:cs="Arial"/>
        </w:rPr>
        <w:t xml:space="preserve">soaps prepared from </w:t>
      </w:r>
      <w:r>
        <w:rPr>
          <w:rFonts w:ascii="Arial" w:hAnsi="Arial" w:cs="Arial"/>
        </w:rPr>
        <w:t>un</w:t>
      </w:r>
      <w:r w:rsidR="00B97FB5" w:rsidRPr="00B97FB5">
        <w:rPr>
          <w:rFonts w:ascii="Arial" w:hAnsi="Arial" w:cs="Arial"/>
        </w:rPr>
        <w:t>refined cottonseed oil have prominent antimicrobial activity on plant pathogen</w:t>
      </w:r>
      <w:r w:rsidR="006E0B84">
        <w:rPr>
          <w:rFonts w:ascii="Arial" w:hAnsi="Arial" w:cs="Arial"/>
        </w:rPr>
        <w:t xml:space="preserve"> such as</w:t>
      </w:r>
      <w:r w:rsidR="00B97FB5" w:rsidRPr="00B97FB5">
        <w:rPr>
          <w:rFonts w:ascii="Arial" w:hAnsi="Arial" w:cs="Arial"/>
        </w:rPr>
        <w:t xml:space="preserve"> </w:t>
      </w:r>
      <w:r w:rsidR="00B97FB5" w:rsidRPr="00B97FB5">
        <w:rPr>
          <w:rFonts w:ascii="Arial" w:hAnsi="Arial" w:cs="Arial"/>
          <w:i/>
          <w:iCs/>
        </w:rPr>
        <w:t xml:space="preserve">Phytophthora </w:t>
      </w:r>
      <w:r w:rsidR="00B97FB5" w:rsidRPr="00B97FB5">
        <w:rPr>
          <w:rFonts w:ascii="Arial" w:hAnsi="Arial" w:cs="Arial"/>
        </w:rPr>
        <w:t xml:space="preserve">and </w:t>
      </w:r>
      <w:r w:rsidR="00B97FB5" w:rsidRPr="00B97FB5">
        <w:rPr>
          <w:rFonts w:ascii="Arial" w:hAnsi="Arial" w:cs="Arial"/>
          <w:i/>
          <w:iCs/>
        </w:rPr>
        <w:t>Fusarium</w:t>
      </w:r>
      <w:r w:rsidR="00B97FB5" w:rsidRPr="00B97FB5">
        <w:rPr>
          <w:rFonts w:ascii="Arial" w:hAnsi="Arial" w:cs="Arial"/>
        </w:rPr>
        <w:t xml:space="preserve">. Sodium soaps are water-soluble, less toxic and economical alternatives that are eco-friendly in nature. Zinc soaps showed good antimicrobial activity on all microbes except </w:t>
      </w:r>
      <w:r w:rsidR="00B97FB5" w:rsidRPr="00B97FB5">
        <w:rPr>
          <w:rFonts w:ascii="Arial" w:hAnsi="Arial" w:cs="Arial"/>
          <w:i/>
          <w:iCs/>
        </w:rPr>
        <w:t>Clavibacter</w:t>
      </w:r>
      <w:r w:rsidR="00B97FB5" w:rsidRPr="00B97FB5">
        <w:rPr>
          <w:rFonts w:ascii="Arial" w:hAnsi="Arial" w:cs="Arial"/>
        </w:rPr>
        <w:t>. These soaps are biodegradable in nature, as few bacteria are prone to consume long-chain fatty acids as a substrate over a period of time; hence, fungicides derived from metallic soaps have less chances of bio-accumulation and further study of the toxicity of these soap materials could help in developing sustainable alternatives of pesticides/fungicides that are harmful to environment.</w:t>
      </w:r>
    </w:p>
    <w:p w14:paraId="5A4B8621" w14:textId="77777777" w:rsidR="00DF33F7" w:rsidRPr="00CA3906" w:rsidRDefault="00DF33F7" w:rsidP="00DF33F7">
      <w:pPr>
        <w:rPr>
          <w:b/>
          <w:highlight w:val="yellow"/>
        </w:rPr>
      </w:pPr>
      <w:r w:rsidRPr="00CA3906">
        <w:rPr>
          <w:b/>
          <w:highlight w:val="yellow"/>
        </w:rPr>
        <w:t>Disclaimer (Artificial intelligence)</w:t>
      </w:r>
    </w:p>
    <w:p w14:paraId="1E657628" w14:textId="77777777" w:rsidR="00DF33F7" w:rsidRPr="00740879" w:rsidRDefault="00DF33F7" w:rsidP="00DF33F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A175DF5" w14:textId="77777777" w:rsidR="00DF33F7" w:rsidRDefault="00DF33F7" w:rsidP="00F16C29">
      <w:pPr>
        <w:spacing w:line="360" w:lineRule="auto"/>
        <w:jc w:val="both"/>
        <w:rPr>
          <w:rFonts w:ascii="Arial" w:hAnsi="Arial" w:cs="Arial"/>
        </w:rPr>
      </w:pPr>
    </w:p>
    <w:p w14:paraId="554FA79D" w14:textId="77777777" w:rsidR="00F16C29" w:rsidRDefault="00F16C29" w:rsidP="00F16C29">
      <w:pPr>
        <w:spacing w:line="360" w:lineRule="auto"/>
        <w:jc w:val="both"/>
        <w:rPr>
          <w:rFonts w:ascii="Arial" w:hAnsi="Arial" w:cs="Arial"/>
        </w:rPr>
      </w:pPr>
    </w:p>
    <w:p w14:paraId="415C1664" w14:textId="1FEE75DD" w:rsidR="00B01FCD" w:rsidRPr="00F16C29" w:rsidRDefault="00B01FCD" w:rsidP="00441B6F">
      <w:pPr>
        <w:pStyle w:val="ReferHead"/>
        <w:spacing w:after="0"/>
        <w:jc w:val="both"/>
        <w:rPr>
          <w:rFonts w:ascii="Arial" w:hAnsi="Arial" w:cs="Arial"/>
          <w:bCs/>
        </w:rPr>
      </w:pPr>
      <w:r w:rsidRPr="00FB3A86">
        <w:rPr>
          <w:rFonts w:ascii="Arial" w:hAnsi="Arial" w:cs="Arial"/>
        </w:rPr>
        <w:t>References</w:t>
      </w:r>
    </w:p>
    <w:p w14:paraId="04D3D61F" w14:textId="77777777" w:rsidR="00790ADA" w:rsidRPr="00FB3A86" w:rsidRDefault="00790ADA" w:rsidP="00441B6F">
      <w:pPr>
        <w:pStyle w:val="ReferHead"/>
        <w:spacing w:after="0"/>
        <w:jc w:val="both"/>
        <w:rPr>
          <w:rFonts w:ascii="Arial" w:hAnsi="Arial" w:cs="Arial"/>
        </w:rPr>
      </w:pPr>
    </w:p>
    <w:p w14:paraId="6A9467F5" w14:textId="5DDEB9D2" w:rsidR="005028AD" w:rsidRPr="008B0B4E" w:rsidRDefault="005028AD" w:rsidP="008B0B4E">
      <w:pPr>
        <w:pStyle w:val="ListParagraph"/>
        <w:numPr>
          <w:ilvl w:val="0"/>
          <w:numId w:val="35"/>
        </w:numPr>
        <w:autoSpaceDE w:val="0"/>
        <w:autoSpaceDN w:val="0"/>
        <w:adjustRightInd w:val="0"/>
        <w:jc w:val="both"/>
        <w:rPr>
          <w:rFonts w:ascii="Arial" w:hAnsi="Arial" w:cs="Arial"/>
          <w:szCs w:val="22"/>
          <w:lang w:val="en-IN"/>
        </w:rPr>
      </w:pPr>
      <w:r w:rsidRPr="008B0B4E">
        <w:rPr>
          <w:rFonts w:ascii="Arial" w:hAnsi="Arial" w:cs="Arial"/>
          <w:noProof/>
          <w:szCs w:val="22"/>
        </w:rPr>
        <w:t>Ibanga O. Isaac, O. D. E.,</w:t>
      </w:r>
      <w:r w:rsidR="00BE1272" w:rsidRPr="008B0B4E">
        <w:rPr>
          <w:rFonts w:ascii="Arial" w:hAnsi="Arial" w:cs="Arial"/>
          <w:i/>
          <w:noProof/>
          <w:szCs w:val="22"/>
        </w:rPr>
        <w:t>(</w:t>
      </w:r>
      <w:r w:rsidR="00BE1272" w:rsidRPr="008B0B4E">
        <w:rPr>
          <w:rFonts w:ascii="Arial" w:hAnsi="Arial" w:cs="Arial"/>
          <w:bCs/>
          <w:noProof/>
          <w:szCs w:val="22"/>
        </w:rPr>
        <w:t>2013)</w:t>
      </w:r>
      <w:r w:rsidR="00FD1E16" w:rsidRPr="008B0B4E">
        <w:rPr>
          <w:rFonts w:ascii="Arial" w:hAnsi="Arial" w:cs="Arial"/>
          <w:bCs/>
          <w:noProof/>
          <w:szCs w:val="22"/>
        </w:rPr>
        <w:t>.</w:t>
      </w:r>
      <w:r w:rsidRPr="008B0B4E">
        <w:rPr>
          <w:rFonts w:ascii="Arial" w:hAnsi="Arial" w:cs="Arial"/>
          <w:noProof/>
          <w:szCs w:val="22"/>
        </w:rPr>
        <w:t xml:space="preserve"> Fatty Acid Composition of Cottonseed Oil and its Application in Production and Evaluation of Biopolymers. </w:t>
      </w:r>
      <w:r w:rsidRPr="008B0B4E">
        <w:rPr>
          <w:rFonts w:ascii="Arial" w:hAnsi="Arial" w:cs="Arial"/>
          <w:i/>
          <w:noProof/>
          <w:szCs w:val="22"/>
        </w:rPr>
        <w:t>American Journal of Polymer Science</w:t>
      </w:r>
      <w:r w:rsidR="00BE1272" w:rsidRPr="008B0B4E">
        <w:rPr>
          <w:rFonts w:ascii="Arial" w:hAnsi="Arial" w:cs="Arial"/>
          <w:i/>
          <w:noProof/>
          <w:szCs w:val="22"/>
        </w:rPr>
        <w:t>,</w:t>
      </w:r>
      <w:r w:rsidRPr="008B0B4E">
        <w:rPr>
          <w:rFonts w:ascii="Arial" w:hAnsi="Arial" w:cs="Arial"/>
          <w:i/>
          <w:noProof/>
          <w:szCs w:val="22"/>
        </w:rPr>
        <w:t>3</w:t>
      </w:r>
      <w:r w:rsidRPr="008B0B4E">
        <w:rPr>
          <w:rFonts w:ascii="Arial" w:hAnsi="Arial" w:cs="Arial"/>
          <w:noProof/>
          <w:szCs w:val="22"/>
        </w:rPr>
        <w:t xml:space="preserve">(2), 13-22. </w:t>
      </w:r>
      <w:hyperlink r:id="rId22" w:history="1">
        <w:r w:rsidRPr="008B0B4E">
          <w:rPr>
            <w:rFonts w:ascii="Arial" w:hAnsi="Arial" w:cs="Arial"/>
            <w:noProof/>
            <w:color w:val="0000FF" w:themeColor="hyperlink"/>
            <w:szCs w:val="22"/>
            <w:u w:val="single"/>
            <w:lang w:val="en-IN"/>
          </w:rPr>
          <w:t>10.5923/j.ajps.20130302.02</w:t>
        </w:r>
      </w:hyperlink>
    </w:p>
    <w:p w14:paraId="094A2742" w14:textId="60BA6A8D" w:rsidR="006D7D84" w:rsidRPr="008B0B4E" w:rsidRDefault="006D7D84" w:rsidP="008B0B4E">
      <w:pPr>
        <w:pStyle w:val="ListParagraph"/>
        <w:numPr>
          <w:ilvl w:val="0"/>
          <w:numId w:val="35"/>
        </w:numPr>
        <w:jc w:val="both"/>
        <w:rPr>
          <w:rFonts w:ascii="Arial" w:hAnsi="Arial" w:cs="Arial"/>
          <w:noProof/>
          <w:szCs w:val="22"/>
          <w:lang w:val="en-IN"/>
        </w:rPr>
      </w:pPr>
      <w:r w:rsidRPr="008B0B4E">
        <w:rPr>
          <w:rFonts w:ascii="Arial" w:hAnsi="Arial" w:cs="Arial"/>
          <w:noProof/>
          <w:szCs w:val="22"/>
        </w:rPr>
        <w:t>H</w:t>
      </w:r>
      <w:r w:rsidR="00BE1272" w:rsidRPr="008B0B4E">
        <w:rPr>
          <w:rFonts w:ascii="Arial" w:hAnsi="Arial" w:cs="Arial"/>
          <w:noProof/>
          <w:szCs w:val="22"/>
        </w:rPr>
        <w:t>assen</w:t>
      </w:r>
      <w:r w:rsidRPr="008B0B4E">
        <w:rPr>
          <w:rFonts w:ascii="Arial" w:hAnsi="Arial" w:cs="Arial"/>
          <w:noProof/>
          <w:szCs w:val="22"/>
        </w:rPr>
        <w:t xml:space="preserve"> et al,</w:t>
      </w:r>
      <w:r w:rsidR="00BE1272" w:rsidRPr="008B0B4E">
        <w:rPr>
          <w:rFonts w:ascii="Arial" w:hAnsi="Arial" w:cs="Arial"/>
          <w:noProof/>
          <w:szCs w:val="22"/>
        </w:rPr>
        <w:t xml:space="preserve"> </w:t>
      </w:r>
      <w:r w:rsidR="00BE1272" w:rsidRPr="008B0B4E">
        <w:rPr>
          <w:rFonts w:ascii="Arial" w:hAnsi="Arial" w:cs="Arial"/>
          <w:i/>
          <w:noProof/>
          <w:szCs w:val="22"/>
        </w:rPr>
        <w:t>(</w:t>
      </w:r>
      <w:r w:rsidR="00BE1272" w:rsidRPr="008B0B4E">
        <w:rPr>
          <w:rFonts w:ascii="Arial" w:hAnsi="Arial" w:cs="Arial"/>
          <w:noProof/>
          <w:szCs w:val="22"/>
        </w:rPr>
        <w:t>2022)</w:t>
      </w:r>
      <w:r w:rsidR="00FD1E16" w:rsidRPr="008B0B4E">
        <w:rPr>
          <w:rFonts w:ascii="Arial" w:hAnsi="Arial" w:cs="Arial"/>
          <w:noProof/>
          <w:szCs w:val="22"/>
        </w:rPr>
        <w:t xml:space="preserve">. </w:t>
      </w:r>
      <w:r w:rsidRPr="008B0B4E">
        <w:rPr>
          <w:rFonts w:ascii="Arial" w:hAnsi="Arial" w:cs="Arial"/>
          <w:noProof/>
          <w:szCs w:val="22"/>
        </w:rPr>
        <w:t xml:space="preserve">Physico-chemical and GC-MS Analysis of Gossypium hirsutum (Cotton Seed) Oil. </w:t>
      </w:r>
      <w:r w:rsidRPr="008B0B4E">
        <w:rPr>
          <w:rFonts w:ascii="Arial" w:hAnsi="Arial" w:cs="Arial"/>
          <w:i/>
          <w:noProof/>
          <w:szCs w:val="22"/>
        </w:rPr>
        <w:t>Journal of Applied Life Sciences International</w:t>
      </w:r>
      <w:r w:rsidRPr="008B0B4E">
        <w:rPr>
          <w:rFonts w:ascii="Arial" w:hAnsi="Arial" w:cs="Arial"/>
          <w:noProof/>
          <w:szCs w:val="22"/>
        </w:rPr>
        <w:t xml:space="preserve">, </w:t>
      </w:r>
      <w:r w:rsidRPr="008B0B4E">
        <w:rPr>
          <w:rFonts w:ascii="Arial" w:hAnsi="Arial" w:cs="Arial"/>
          <w:i/>
          <w:noProof/>
          <w:szCs w:val="22"/>
        </w:rPr>
        <w:t>25</w:t>
      </w:r>
      <w:r w:rsidRPr="008B0B4E">
        <w:rPr>
          <w:rFonts w:ascii="Arial" w:hAnsi="Arial" w:cs="Arial"/>
          <w:noProof/>
          <w:szCs w:val="22"/>
        </w:rPr>
        <w:t xml:space="preserve"> (3), 25-39. </w:t>
      </w:r>
      <w:hyperlink r:id="rId23" w:history="1">
        <w:r w:rsidRPr="008B0B4E">
          <w:rPr>
            <w:rFonts w:ascii="Arial" w:hAnsi="Arial" w:cs="Arial"/>
            <w:noProof/>
            <w:color w:val="0000FF" w:themeColor="hyperlink"/>
            <w:szCs w:val="22"/>
            <w:u w:val="single"/>
            <w:lang w:val="en-IN"/>
          </w:rPr>
          <w:t>10.9734/JALSI/2022/v25i330293</w:t>
        </w:r>
      </w:hyperlink>
    </w:p>
    <w:p w14:paraId="7CD0CE96" w14:textId="1F588DBF" w:rsidR="006D7D84" w:rsidRPr="008B0B4E" w:rsidRDefault="006D7D84" w:rsidP="008B0B4E">
      <w:pPr>
        <w:pStyle w:val="ListParagraph"/>
        <w:numPr>
          <w:ilvl w:val="0"/>
          <w:numId w:val="35"/>
        </w:numPr>
        <w:autoSpaceDE w:val="0"/>
        <w:autoSpaceDN w:val="0"/>
        <w:adjustRightInd w:val="0"/>
        <w:jc w:val="both"/>
        <w:rPr>
          <w:rFonts w:ascii="Arial" w:hAnsi="Arial" w:cs="Arial"/>
          <w:szCs w:val="22"/>
          <w:lang w:val="en-IN"/>
        </w:rPr>
      </w:pPr>
      <w:r w:rsidRPr="008B0B4E">
        <w:rPr>
          <w:rFonts w:ascii="Arial" w:hAnsi="Arial" w:cs="Arial"/>
          <w:noProof/>
          <w:szCs w:val="22"/>
        </w:rPr>
        <w:t>Remadevi, R.; Gordon, S.</w:t>
      </w:r>
      <w:r w:rsidR="00210323">
        <w:rPr>
          <w:rFonts w:ascii="Arial" w:hAnsi="Arial" w:cs="Arial"/>
          <w:noProof/>
          <w:szCs w:val="22"/>
        </w:rPr>
        <w:t xml:space="preserve"> (2022)</w:t>
      </w:r>
      <w:r w:rsidRPr="008B0B4E">
        <w:rPr>
          <w:rFonts w:ascii="Arial" w:hAnsi="Arial" w:cs="Arial"/>
          <w:noProof/>
          <w:szCs w:val="22"/>
        </w:rPr>
        <w:t xml:space="preserve"> Investigation of the Physiochemical Structure and UV Absorption Properties of Cottonseed Hull and Kernel. </w:t>
      </w:r>
      <w:r w:rsidRPr="008B0B4E">
        <w:rPr>
          <w:rFonts w:ascii="Arial" w:hAnsi="Arial" w:cs="Arial"/>
          <w:i/>
          <w:noProof/>
          <w:szCs w:val="22"/>
        </w:rPr>
        <w:t>Modern Applied Science</w:t>
      </w:r>
      <w:r w:rsidRPr="008B0B4E">
        <w:rPr>
          <w:rFonts w:ascii="Arial" w:hAnsi="Arial" w:cs="Arial"/>
          <w:noProof/>
          <w:szCs w:val="22"/>
        </w:rPr>
        <w:t xml:space="preserve">, </w:t>
      </w:r>
      <w:r w:rsidRPr="008B0B4E">
        <w:rPr>
          <w:rFonts w:ascii="Arial" w:hAnsi="Arial" w:cs="Arial"/>
          <w:i/>
          <w:noProof/>
          <w:szCs w:val="22"/>
        </w:rPr>
        <w:t>16</w:t>
      </w:r>
      <w:r w:rsidRPr="008B0B4E">
        <w:rPr>
          <w:rFonts w:ascii="Arial" w:hAnsi="Arial" w:cs="Arial"/>
          <w:noProof/>
          <w:szCs w:val="22"/>
        </w:rPr>
        <w:t xml:space="preserve"> (3), 1</w:t>
      </w:r>
      <w:r w:rsidR="00210323">
        <w:rPr>
          <w:rFonts w:ascii="Arial" w:hAnsi="Arial" w:cs="Arial"/>
          <w:noProof/>
          <w:szCs w:val="22"/>
        </w:rPr>
        <w:t xml:space="preserve">-8 </w:t>
      </w:r>
      <w:hyperlink r:id="rId24" w:history="1">
        <w:r w:rsidRPr="008B0B4E">
          <w:rPr>
            <w:rFonts w:ascii="Arial" w:hAnsi="Arial" w:cs="Arial"/>
            <w:color w:val="0000FF" w:themeColor="hyperlink"/>
            <w:szCs w:val="22"/>
            <w:u w:val="single"/>
            <w:lang w:val="en-IN"/>
          </w:rPr>
          <w:t>10.5539/mas.v16n3p1</w:t>
        </w:r>
      </w:hyperlink>
    </w:p>
    <w:p w14:paraId="6FB0F88B" w14:textId="394D3922" w:rsidR="005028AD" w:rsidRPr="008B0B4E" w:rsidRDefault="005028AD" w:rsidP="008B0B4E">
      <w:pPr>
        <w:pStyle w:val="ListParagraph"/>
        <w:numPr>
          <w:ilvl w:val="0"/>
          <w:numId w:val="35"/>
        </w:numPr>
        <w:jc w:val="both"/>
        <w:rPr>
          <w:rFonts w:ascii="Arial" w:hAnsi="Arial" w:cs="Arial"/>
          <w:noProof/>
          <w:szCs w:val="22"/>
          <w:lang w:val="en-IN"/>
        </w:rPr>
      </w:pPr>
      <w:r w:rsidRPr="008B0B4E">
        <w:rPr>
          <w:rFonts w:ascii="Arial" w:hAnsi="Arial" w:cs="Arial"/>
          <w:noProof/>
          <w:szCs w:val="22"/>
        </w:rPr>
        <w:t>Sam, E. O. e</w:t>
      </w:r>
      <w:r w:rsidR="00210323">
        <w:rPr>
          <w:rFonts w:ascii="Arial" w:hAnsi="Arial" w:cs="Arial"/>
          <w:noProof/>
          <w:szCs w:val="22"/>
        </w:rPr>
        <w:t xml:space="preserve">t al </w:t>
      </w:r>
      <w:r w:rsidR="00BE1272" w:rsidRPr="008B0B4E">
        <w:rPr>
          <w:rFonts w:ascii="Arial" w:hAnsi="Arial" w:cs="Arial"/>
          <w:i/>
          <w:noProof/>
          <w:szCs w:val="22"/>
        </w:rPr>
        <w:t>(</w:t>
      </w:r>
      <w:r w:rsidR="00BE1272" w:rsidRPr="008B0B4E">
        <w:rPr>
          <w:rFonts w:ascii="Arial" w:hAnsi="Arial" w:cs="Arial"/>
          <w:noProof/>
          <w:szCs w:val="22"/>
        </w:rPr>
        <w:t>2022)</w:t>
      </w:r>
      <w:r w:rsidR="00210323">
        <w:rPr>
          <w:rFonts w:ascii="Arial" w:hAnsi="Arial" w:cs="Arial"/>
          <w:noProof/>
          <w:szCs w:val="22"/>
        </w:rPr>
        <w:t xml:space="preserve">. </w:t>
      </w:r>
      <w:r w:rsidRPr="008B0B4E">
        <w:rPr>
          <w:rFonts w:ascii="Arial" w:hAnsi="Arial" w:cs="Arial"/>
          <w:noProof/>
          <w:szCs w:val="22"/>
        </w:rPr>
        <w:t xml:space="preserve">Extraction and Determination of Physiochemical Properties of Oil from Cotton Seed. </w:t>
      </w:r>
      <w:r w:rsidRPr="008B0B4E">
        <w:rPr>
          <w:rFonts w:ascii="Arial" w:hAnsi="Arial" w:cs="Arial"/>
          <w:i/>
          <w:noProof/>
          <w:szCs w:val="22"/>
        </w:rPr>
        <w:t>International Journal of Engineering and Modern Technology (</w:t>
      </w:r>
      <w:r w:rsidRPr="008B0B4E">
        <w:rPr>
          <w:rFonts w:ascii="Arial" w:hAnsi="Arial" w:cs="Arial"/>
          <w:noProof/>
          <w:szCs w:val="22"/>
        </w:rPr>
        <w:t xml:space="preserve">2024), </w:t>
      </w:r>
      <w:r w:rsidRPr="008B0B4E">
        <w:rPr>
          <w:rFonts w:ascii="Arial" w:hAnsi="Arial" w:cs="Arial"/>
          <w:i/>
          <w:noProof/>
          <w:szCs w:val="22"/>
        </w:rPr>
        <w:t>10</w:t>
      </w:r>
      <w:r w:rsidRPr="008B0B4E">
        <w:rPr>
          <w:rFonts w:ascii="Arial" w:hAnsi="Arial" w:cs="Arial"/>
          <w:noProof/>
          <w:szCs w:val="22"/>
        </w:rPr>
        <w:t xml:space="preserve"> (10), 71-83. </w:t>
      </w:r>
      <w:hyperlink r:id="rId25" w:history="1">
        <w:r w:rsidRPr="008B0B4E">
          <w:rPr>
            <w:rFonts w:ascii="Arial" w:hAnsi="Arial" w:cs="Arial"/>
            <w:noProof/>
            <w:color w:val="0000FF" w:themeColor="hyperlink"/>
            <w:szCs w:val="22"/>
            <w:u w:val="single"/>
            <w:lang w:val="en-IN"/>
          </w:rPr>
          <w:t>10.56201/ijemt.v10.no10.2024.pg71.83</w:t>
        </w:r>
      </w:hyperlink>
    </w:p>
    <w:p w14:paraId="1667E03E" w14:textId="0C52D4CD" w:rsidR="006D7D84" w:rsidRPr="008B0B4E" w:rsidRDefault="006D7D84" w:rsidP="008B0B4E">
      <w:pPr>
        <w:pStyle w:val="ListParagraph"/>
        <w:numPr>
          <w:ilvl w:val="0"/>
          <w:numId w:val="35"/>
        </w:numPr>
        <w:jc w:val="both"/>
        <w:rPr>
          <w:rFonts w:ascii="Arial" w:hAnsi="Arial" w:cs="Arial"/>
          <w:noProof/>
          <w:szCs w:val="22"/>
          <w:lang w:val="en-IN"/>
        </w:rPr>
      </w:pPr>
      <w:r w:rsidRPr="008B0B4E">
        <w:rPr>
          <w:rFonts w:ascii="Arial" w:hAnsi="Arial" w:cs="Arial"/>
          <w:noProof/>
          <w:szCs w:val="22"/>
        </w:rPr>
        <w:t>Komarnytsky, J. G.</w:t>
      </w:r>
      <w:r w:rsidR="007D1DE5">
        <w:rPr>
          <w:rFonts w:ascii="Arial" w:hAnsi="Arial" w:cs="Arial"/>
          <w:noProof/>
          <w:szCs w:val="22"/>
        </w:rPr>
        <w:t xml:space="preserve"> </w:t>
      </w:r>
      <w:r w:rsidR="00BE1272" w:rsidRPr="008B0B4E">
        <w:rPr>
          <w:rFonts w:ascii="Arial" w:hAnsi="Arial" w:cs="Arial"/>
          <w:i/>
          <w:noProof/>
          <w:szCs w:val="22"/>
        </w:rPr>
        <w:t>(</w:t>
      </w:r>
      <w:r w:rsidR="00BE1272" w:rsidRPr="008B0B4E">
        <w:rPr>
          <w:rFonts w:ascii="Arial" w:hAnsi="Arial" w:cs="Arial"/>
          <w:noProof/>
          <w:szCs w:val="22"/>
        </w:rPr>
        <w:t xml:space="preserve">2025), </w:t>
      </w:r>
      <w:r w:rsidRPr="008B0B4E">
        <w:rPr>
          <w:rFonts w:ascii="Arial" w:hAnsi="Arial" w:cs="Arial"/>
          <w:noProof/>
          <w:szCs w:val="22"/>
        </w:rPr>
        <w:t xml:space="preserve">Cottonseed oil composition and its application to skin health and personal care. </w:t>
      </w:r>
      <w:r w:rsidRPr="008B0B4E">
        <w:rPr>
          <w:rFonts w:ascii="Arial" w:hAnsi="Arial" w:cs="Arial"/>
          <w:i/>
          <w:noProof/>
          <w:szCs w:val="22"/>
        </w:rPr>
        <w:t xml:space="preserve">Frontiers in </w:t>
      </w:r>
      <w:r w:rsidR="00231116" w:rsidRPr="008B0B4E">
        <w:rPr>
          <w:rFonts w:ascii="Arial" w:hAnsi="Arial" w:cs="Arial"/>
          <w:i/>
          <w:noProof/>
          <w:szCs w:val="22"/>
        </w:rPr>
        <w:t>Pharmacology</w:t>
      </w:r>
      <w:r w:rsidRPr="008B0B4E">
        <w:rPr>
          <w:rFonts w:ascii="Arial" w:hAnsi="Arial" w:cs="Arial"/>
          <w:i/>
          <w:noProof/>
          <w:szCs w:val="22"/>
        </w:rPr>
        <w:t xml:space="preserve"> </w:t>
      </w:r>
      <w:r w:rsidRPr="008B0B4E">
        <w:rPr>
          <w:rFonts w:ascii="Arial" w:hAnsi="Arial" w:cs="Arial"/>
          <w:noProof/>
          <w:szCs w:val="22"/>
        </w:rPr>
        <w:t xml:space="preserve">12. </w:t>
      </w:r>
      <w:hyperlink r:id="rId26" w:history="1">
        <w:r w:rsidRPr="008B0B4E">
          <w:rPr>
            <w:rFonts w:ascii="Arial" w:hAnsi="Arial" w:cs="Arial"/>
            <w:noProof/>
            <w:color w:val="0000FF" w:themeColor="hyperlink"/>
            <w:szCs w:val="22"/>
            <w:u w:val="single"/>
            <w:lang w:val="en-IN"/>
          </w:rPr>
          <w:t>10.3389/fphar.2025.1559139</w:t>
        </w:r>
      </w:hyperlink>
    </w:p>
    <w:p w14:paraId="2A1268CA" w14:textId="57524768" w:rsidR="006D7D84" w:rsidRPr="008B0B4E" w:rsidRDefault="006D7D84" w:rsidP="008B0B4E">
      <w:pPr>
        <w:pStyle w:val="ListParagraph"/>
        <w:numPr>
          <w:ilvl w:val="0"/>
          <w:numId w:val="35"/>
        </w:numPr>
        <w:jc w:val="both"/>
        <w:rPr>
          <w:rFonts w:ascii="Arial" w:hAnsi="Arial" w:cs="Arial"/>
          <w:noProof/>
          <w:szCs w:val="22"/>
        </w:rPr>
      </w:pPr>
      <w:r w:rsidRPr="008B0B4E">
        <w:rPr>
          <w:rFonts w:ascii="Arial" w:hAnsi="Arial" w:cs="Arial"/>
          <w:noProof/>
          <w:szCs w:val="22"/>
        </w:rPr>
        <w:t>Iqbal, M.</w:t>
      </w:r>
      <w:r w:rsidR="00BE1272" w:rsidRPr="008B0B4E">
        <w:rPr>
          <w:rFonts w:ascii="Arial" w:hAnsi="Arial" w:cs="Arial"/>
          <w:noProof/>
          <w:szCs w:val="22"/>
        </w:rPr>
        <w:t>(2012),</w:t>
      </w:r>
      <w:r w:rsidRPr="008B0B4E">
        <w:rPr>
          <w:rFonts w:ascii="Arial" w:hAnsi="Arial" w:cs="Arial"/>
          <w:noProof/>
          <w:szCs w:val="22"/>
        </w:rPr>
        <w:t xml:space="preserve"> Late Blight of Potato  p. 1. </w:t>
      </w:r>
    </w:p>
    <w:p w14:paraId="43790AB6" w14:textId="76EB045A" w:rsidR="00231116" w:rsidRPr="008B0B4E" w:rsidRDefault="00231116" w:rsidP="008B0B4E">
      <w:pPr>
        <w:pStyle w:val="ListParagraph"/>
        <w:numPr>
          <w:ilvl w:val="0"/>
          <w:numId w:val="35"/>
        </w:numPr>
        <w:jc w:val="both"/>
        <w:rPr>
          <w:rFonts w:ascii="Arial" w:hAnsi="Arial" w:cs="Arial"/>
          <w:noProof/>
          <w:szCs w:val="22"/>
          <w:lang w:val="en-IN"/>
        </w:rPr>
      </w:pPr>
      <w:r w:rsidRPr="008B0B4E">
        <w:rPr>
          <w:rFonts w:ascii="Arial" w:hAnsi="Arial" w:cs="Arial"/>
          <w:noProof/>
          <w:szCs w:val="22"/>
        </w:rPr>
        <w:t>Maryam Rahimi Kakolaki, A. O.; Shekarforoush</w:t>
      </w:r>
      <w:r w:rsidR="00210323">
        <w:rPr>
          <w:rFonts w:ascii="Arial" w:hAnsi="Arial" w:cs="Arial"/>
          <w:noProof/>
          <w:szCs w:val="22"/>
        </w:rPr>
        <w:t xml:space="preserve"> </w:t>
      </w:r>
      <w:r w:rsidR="00FD1E16" w:rsidRPr="008B0B4E">
        <w:rPr>
          <w:rFonts w:ascii="Arial" w:hAnsi="Arial" w:cs="Arial"/>
          <w:noProof/>
          <w:szCs w:val="22"/>
        </w:rPr>
        <w:t>(2023)</w:t>
      </w:r>
      <w:r w:rsidRPr="008B0B4E">
        <w:rPr>
          <w:rFonts w:ascii="Arial" w:hAnsi="Arial" w:cs="Arial"/>
          <w:noProof/>
          <w:szCs w:val="22"/>
        </w:rPr>
        <w:t xml:space="preserve"> In vitro antifungal activity of barberry fruit extract (Berberis sp.) against </w:t>
      </w:r>
      <w:r w:rsidRPr="008B0B4E">
        <w:rPr>
          <w:rFonts w:ascii="Arial" w:hAnsi="Arial" w:cs="Arial"/>
          <w:i/>
          <w:iCs/>
          <w:noProof/>
          <w:szCs w:val="22"/>
        </w:rPr>
        <w:t>Fusarium</w:t>
      </w:r>
      <w:r w:rsidRPr="008B0B4E">
        <w:rPr>
          <w:rFonts w:ascii="Arial" w:hAnsi="Arial" w:cs="Arial"/>
          <w:noProof/>
          <w:szCs w:val="22"/>
        </w:rPr>
        <w:t xml:space="preserve"> spp. </w:t>
      </w:r>
      <w:r w:rsidRPr="008B0B4E">
        <w:rPr>
          <w:rFonts w:ascii="Arial" w:hAnsi="Arial" w:cs="Arial"/>
          <w:i/>
          <w:noProof/>
          <w:szCs w:val="22"/>
        </w:rPr>
        <w:t xml:space="preserve">Journal of horticulture and postharvest research </w:t>
      </w:r>
      <w:r w:rsidRPr="008B0B4E">
        <w:rPr>
          <w:rFonts w:ascii="Arial" w:hAnsi="Arial" w:cs="Arial"/>
          <w:noProof/>
          <w:szCs w:val="22"/>
        </w:rPr>
        <w:t xml:space="preserve"> </w:t>
      </w:r>
      <w:r w:rsidRPr="008B0B4E">
        <w:rPr>
          <w:rFonts w:ascii="Arial" w:hAnsi="Arial" w:cs="Arial"/>
          <w:i/>
          <w:noProof/>
          <w:szCs w:val="22"/>
        </w:rPr>
        <w:t>7</w:t>
      </w:r>
      <w:r w:rsidRPr="008B0B4E">
        <w:rPr>
          <w:rFonts w:ascii="Arial" w:hAnsi="Arial" w:cs="Arial"/>
          <w:noProof/>
          <w:szCs w:val="22"/>
        </w:rPr>
        <w:t xml:space="preserve">, 47-60. </w:t>
      </w:r>
      <w:hyperlink r:id="rId27" w:history="1">
        <w:r w:rsidRPr="008B0B4E">
          <w:rPr>
            <w:rFonts w:ascii="Arial" w:hAnsi="Arial" w:cs="Arial"/>
            <w:noProof/>
            <w:color w:val="0000FF" w:themeColor="hyperlink"/>
            <w:szCs w:val="22"/>
            <w:u w:val="single"/>
            <w:lang w:val="en-IN"/>
          </w:rPr>
          <w:t>10.22077/jhpr.2023.6783.1333</w:t>
        </w:r>
      </w:hyperlink>
    </w:p>
    <w:p w14:paraId="04E22FD3" w14:textId="0D124505" w:rsidR="00840D41" w:rsidRPr="008B0B4E" w:rsidRDefault="00840D41" w:rsidP="008B0B4E">
      <w:pPr>
        <w:pStyle w:val="ListParagraph"/>
        <w:numPr>
          <w:ilvl w:val="0"/>
          <w:numId w:val="35"/>
        </w:numPr>
        <w:jc w:val="both"/>
        <w:rPr>
          <w:rFonts w:ascii="Arial" w:hAnsi="Arial" w:cs="Arial"/>
          <w:noProof/>
          <w:szCs w:val="22"/>
          <w:lang w:val="en-IN"/>
        </w:rPr>
      </w:pPr>
      <w:r w:rsidRPr="008B0B4E">
        <w:rPr>
          <w:rFonts w:ascii="Arial" w:hAnsi="Arial" w:cs="Arial"/>
          <w:noProof/>
          <w:szCs w:val="22"/>
        </w:rPr>
        <w:lastRenderedPageBreak/>
        <w:t>Kang, M.; Wu, Y.; Shi, Q.; Wang, Z.; Zhang, Y.; Chen, K.; Xu, X.; Zhou, M.; Liang, Q.; Lu, X.,</w:t>
      </w:r>
      <w:r w:rsidR="00FD1E16" w:rsidRPr="008B0B4E">
        <w:rPr>
          <w:rFonts w:ascii="Arial" w:hAnsi="Arial" w:cs="Arial"/>
          <w:noProof/>
          <w:szCs w:val="22"/>
        </w:rPr>
        <w:t>(2025),</w:t>
      </w:r>
      <w:r w:rsidRPr="008B0B4E">
        <w:rPr>
          <w:rFonts w:ascii="Arial" w:hAnsi="Arial" w:cs="Arial"/>
          <w:noProof/>
          <w:szCs w:val="22"/>
        </w:rPr>
        <w:t xml:space="preserve"> Antifungal susceptibility and clinical efficacy of chlorhexidine combined with topical ophthalmic medications against </w:t>
      </w:r>
      <w:r w:rsidRPr="008B0B4E">
        <w:rPr>
          <w:rFonts w:ascii="Arial" w:hAnsi="Arial" w:cs="Arial"/>
          <w:i/>
          <w:iCs/>
          <w:noProof/>
          <w:szCs w:val="22"/>
        </w:rPr>
        <w:t>Fusarium</w:t>
      </w:r>
      <w:r w:rsidRPr="008B0B4E">
        <w:rPr>
          <w:rFonts w:ascii="Arial" w:hAnsi="Arial" w:cs="Arial"/>
          <w:noProof/>
          <w:szCs w:val="22"/>
        </w:rPr>
        <w:t xml:space="preserve"> species isolated from corneal samples. </w:t>
      </w:r>
      <w:r w:rsidRPr="008B0B4E">
        <w:rPr>
          <w:rFonts w:ascii="Arial" w:hAnsi="Arial" w:cs="Arial"/>
          <w:i/>
          <w:noProof/>
          <w:szCs w:val="22"/>
        </w:rPr>
        <w:t xml:space="preserve">Frontiers in cellular and infection microbiology </w:t>
      </w:r>
      <w:r w:rsidRPr="008B0B4E">
        <w:rPr>
          <w:rFonts w:ascii="Arial" w:hAnsi="Arial" w:cs="Arial"/>
          <w:noProof/>
          <w:szCs w:val="22"/>
        </w:rPr>
        <w:t xml:space="preserve"> </w:t>
      </w:r>
      <w:r w:rsidRPr="008B0B4E">
        <w:rPr>
          <w:rFonts w:ascii="Arial" w:hAnsi="Arial" w:cs="Arial"/>
          <w:i/>
          <w:noProof/>
          <w:szCs w:val="22"/>
        </w:rPr>
        <w:t>15</w:t>
      </w:r>
      <w:r w:rsidRPr="008B0B4E">
        <w:rPr>
          <w:rFonts w:ascii="Arial" w:hAnsi="Arial" w:cs="Arial"/>
          <w:noProof/>
          <w:szCs w:val="22"/>
        </w:rPr>
        <w:t xml:space="preserve">, 1532289. </w:t>
      </w:r>
      <w:hyperlink r:id="rId28" w:history="1">
        <w:r w:rsidRPr="008B0B4E">
          <w:rPr>
            <w:rFonts w:ascii="Arial" w:hAnsi="Arial" w:cs="Arial"/>
            <w:noProof/>
            <w:color w:val="0000FF" w:themeColor="hyperlink"/>
            <w:szCs w:val="22"/>
            <w:u w:val="single"/>
            <w:lang w:val="en-IN"/>
          </w:rPr>
          <w:t>10.3389/fcimb.2025.1532289</w:t>
        </w:r>
      </w:hyperlink>
    </w:p>
    <w:p w14:paraId="16699C0F" w14:textId="7E37E683" w:rsidR="0068212D" w:rsidRPr="008B0B4E" w:rsidRDefault="0068212D" w:rsidP="008B0B4E">
      <w:pPr>
        <w:pStyle w:val="ListParagraph"/>
        <w:numPr>
          <w:ilvl w:val="0"/>
          <w:numId w:val="35"/>
        </w:numPr>
        <w:jc w:val="both"/>
        <w:rPr>
          <w:rFonts w:ascii="Arial" w:hAnsi="Arial" w:cs="Arial"/>
          <w:noProof/>
          <w:szCs w:val="22"/>
        </w:rPr>
      </w:pPr>
      <w:r w:rsidRPr="008B0B4E">
        <w:rPr>
          <w:rFonts w:ascii="Arial" w:hAnsi="Arial" w:cs="Arial"/>
          <w:noProof/>
          <w:szCs w:val="22"/>
        </w:rPr>
        <w:t>Khaled H. Arafat; Shaheen A. Hanan; Rabab, A.-E.-A. M.,</w:t>
      </w:r>
      <w:r w:rsidR="00FD1E16" w:rsidRPr="008B0B4E">
        <w:rPr>
          <w:rFonts w:ascii="Arial" w:hAnsi="Arial" w:cs="Arial"/>
          <w:noProof/>
          <w:szCs w:val="22"/>
        </w:rPr>
        <w:t>(2015).</w:t>
      </w:r>
      <w:r w:rsidRPr="008B0B4E">
        <w:rPr>
          <w:rFonts w:ascii="Arial" w:hAnsi="Arial" w:cs="Arial"/>
          <w:noProof/>
          <w:szCs w:val="22"/>
        </w:rPr>
        <w:t xml:space="preserve"> </w:t>
      </w:r>
      <w:r w:rsidR="006E5D81" w:rsidRPr="008B0B4E">
        <w:rPr>
          <w:rFonts w:ascii="Arial" w:hAnsi="Arial" w:cs="Arial"/>
          <w:noProof/>
          <w:szCs w:val="22"/>
        </w:rPr>
        <w:t xml:space="preserve">Antibacterial Activity Of Antagonistic Bacteria And Plant Extract On </w:t>
      </w:r>
      <w:r w:rsidR="006E5D81" w:rsidRPr="008B0B4E">
        <w:rPr>
          <w:rFonts w:ascii="Arial" w:hAnsi="Arial" w:cs="Arial"/>
          <w:i/>
          <w:iCs/>
          <w:noProof/>
          <w:szCs w:val="22"/>
        </w:rPr>
        <w:t xml:space="preserve">Erwinia </w:t>
      </w:r>
      <w:r w:rsidR="007D1DE5">
        <w:rPr>
          <w:rFonts w:ascii="Arial" w:hAnsi="Arial" w:cs="Arial"/>
          <w:i/>
          <w:iCs/>
          <w:noProof/>
          <w:szCs w:val="22"/>
        </w:rPr>
        <w:t>amylovora, the</w:t>
      </w:r>
      <w:r w:rsidR="006E5D81" w:rsidRPr="008B0B4E">
        <w:rPr>
          <w:rFonts w:ascii="Arial" w:hAnsi="Arial" w:cs="Arial"/>
          <w:noProof/>
          <w:szCs w:val="22"/>
        </w:rPr>
        <w:t xml:space="preserve"> Pathogen Of Fire Blight Disease In Egypt.</w:t>
      </w:r>
      <w:r w:rsidRPr="008B0B4E">
        <w:rPr>
          <w:rFonts w:ascii="Arial" w:hAnsi="Arial" w:cs="Arial"/>
          <w:noProof/>
          <w:szCs w:val="22"/>
        </w:rPr>
        <w:t xml:space="preserve"> </w:t>
      </w:r>
      <w:r w:rsidRPr="008B0B4E">
        <w:rPr>
          <w:rFonts w:ascii="Arial" w:hAnsi="Arial" w:cs="Arial"/>
          <w:i/>
          <w:noProof/>
          <w:szCs w:val="22"/>
        </w:rPr>
        <w:t>International Journal of Phytopathology</w:t>
      </w:r>
      <w:r w:rsidRPr="008B0B4E">
        <w:rPr>
          <w:rFonts w:ascii="Arial" w:hAnsi="Arial" w:cs="Arial"/>
          <w:noProof/>
          <w:szCs w:val="22"/>
        </w:rPr>
        <w:t xml:space="preserve">, </w:t>
      </w:r>
      <w:r w:rsidRPr="008B0B4E">
        <w:rPr>
          <w:rFonts w:ascii="Arial" w:hAnsi="Arial" w:cs="Arial"/>
          <w:i/>
          <w:noProof/>
          <w:szCs w:val="22"/>
        </w:rPr>
        <w:t>4</w:t>
      </w:r>
      <w:r w:rsidRPr="008B0B4E">
        <w:rPr>
          <w:rFonts w:ascii="Arial" w:hAnsi="Arial" w:cs="Arial"/>
          <w:noProof/>
          <w:szCs w:val="22"/>
        </w:rPr>
        <w:t xml:space="preserve"> (2), 73-79.</w:t>
      </w:r>
    </w:p>
    <w:p w14:paraId="27870506" w14:textId="48665C01" w:rsidR="00F54005" w:rsidRPr="008B0B4E" w:rsidRDefault="00F54005" w:rsidP="008B0B4E">
      <w:pPr>
        <w:pStyle w:val="ListParagraph"/>
        <w:numPr>
          <w:ilvl w:val="0"/>
          <w:numId w:val="35"/>
        </w:numPr>
        <w:jc w:val="both"/>
        <w:rPr>
          <w:rFonts w:ascii="Arial" w:hAnsi="Arial" w:cs="Arial"/>
          <w:noProof/>
          <w:szCs w:val="22"/>
        </w:rPr>
      </w:pPr>
      <w:r w:rsidRPr="008B0B4E">
        <w:rPr>
          <w:rFonts w:ascii="Arial" w:hAnsi="Arial" w:cs="Arial"/>
          <w:noProof/>
          <w:szCs w:val="22"/>
        </w:rPr>
        <w:t>Schmidt, S. G.; Alstott, E. T.; Paulsen, A. A.; Slack, S. M.; Yuan, X.</w:t>
      </w:r>
      <w:r w:rsidR="00FD1E16" w:rsidRPr="008B0B4E">
        <w:rPr>
          <w:rFonts w:ascii="Arial" w:hAnsi="Arial" w:cs="Arial"/>
          <w:noProof/>
          <w:szCs w:val="22"/>
        </w:rPr>
        <w:t xml:space="preserve"> (2025)</w:t>
      </w:r>
      <w:r w:rsidR="007D1DE5">
        <w:rPr>
          <w:rFonts w:ascii="Arial" w:hAnsi="Arial" w:cs="Arial"/>
          <w:noProof/>
          <w:szCs w:val="22"/>
        </w:rPr>
        <w:t>.</w:t>
      </w:r>
      <w:r w:rsidRPr="008B0B4E">
        <w:rPr>
          <w:rFonts w:ascii="Arial" w:hAnsi="Arial" w:cs="Arial"/>
          <w:noProof/>
          <w:szCs w:val="22"/>
        </w:rPr>
        <w:t xml:space="preserve"> Identification of Streptomycin-Resistant </w:t>
      </w:r>
      <w:r w:rsidRPr="008B0B4E">
        <w:rPr>
          <w:rFonts w:ascii="Arial" w:hAnsi="Arial" w:cs="Arial"/>
          <w:i/>
          <w:iCs/>
          <w:noProof/>
          <w:szCs w:val="22"/>
        </w:rPr>
        <w:t>Erwinia amylovora</w:t>
      </w:r>
      <w:r w:rsidRPr="008B0B4E">
        <w:rPr>
          <w:rFonts w:ascii="Arial" w:hAnsi="Arial" w:cs="Arial"/>
          <w:noProof/>
          <w:szCs w:val="22"/>
        </w:rPr>
        <w:t xml:space="preserve"> in Iowa. </w:t>
      </w:r>
      <w:r w:rsidRPr="008B0B4E">
        <w:rPr>
          <w:rFonts w:ascii="Arial" w:hAnsi="Arial" w:cs="Arial"/>
          <w:i/>
          <w:noProof/>
          <w:szCs w:val="22"/>
        </w:rPr>
        <w:t xml:space="preserve">Plant disease </w:t>
      </w:r>
      <w:r w:rsidRPr="008B0B4E">
        <w:rPr>
          <w:rFonts w:ascii="Arial" w:hAnsi="Arial" w:cs="Arial"/>
          <w:noProof/>
          <w:szCs w:val="22"/>
        </w:rPr>
        <w:t xml:space="preserve"> </w:t>
      </w:r>
      <w:r w:rsidRPr="008B0B4E">
        <w:rPr>
          <w:rFonts w:ascii="Arial" w:hAnsi="Arial" w:cs="Arial"/>
          <w:i/>
          <w:noProof/>
          <w:szCs w:val="22"/>
        </w:rPr>
        <w:t>109</w:t>
      </w:r>
      <w:r w:rsidRPr="008B0B4E">
        <w:rPr>
          <w:rFonts w:ascii="Arial" w:hAnsi="Arial" w:cs="Arial"/>
          <w:noProof/>
          <w:szCs w:val="22"/>
        </w:rPr>
        <w:t xml:space="preserve"> (1), 43-48. </w:t>
      </w:r>
      <w:hyperlink r:id="rId29" w:history="1">
        <w:r w:rsidRPr="008B0B4E">
          <w:rPr>
            <w:rFonts w:ascii="Arial" w:hAnsi="Arial" w:cs="Arial"/>
            <w:noProof/>
            <w:color w:val="0000FF" w:themeColor="hyperlink"/>
            <w:szCs w:val="22"/>
            <w:u w:val="single"/>
            <w:lang w:val="en-IN"/>
          </w:rPr>
          <w:t>10.1094/PDIS-06-24-1177-SC</w:t>
        </w:r>
      </w:hyperlink>
    </w:p>
    <w:p w14:paraId="1C3A406E" w14:textId="242B8503" w:rsidR="0068212D" w:rsidRPr="008B0B4E" w:rsidRDefault="00FD1E16" w:rsidP="008B0B4E">
      <w:pPr>
        <w:pStyle w:val="ListParagraph"/>
        <w:numPr>
          <w:ilvl w:val="0"/>
          <w:numId w:val="35"/>
        </w:numPr>
        <w:jc w:val="both"/>
        <w:rPr>
          <w:rFonts w:ascii="Arial" w:hAnsi="Arial" w:cs="Arial"/>
          <w:noProof/>
          <w:szCs w:val="22"/>
        </w:rPr>
      </w:pPr>
      <w:r w:rsidRPr="008B0B4E">
        <w:rPr>
          <w:rFonts w:ascii="Arial" w:hAnsi="Arial" w:cs="Arial"/>
          <w:noProof/>
          <w:szCs w:val="22"/>
        </w:rPr>
        <w:t>Oloyode A.R.</w:t>
      </w:r>
      <w:r w:rsidR="0068212D" w:rsidRPr="008B0B4E">
        <w:rPr>
          <w:rFonts w:ascii="Arial" w:hAnsi="Arial" w:cs="Arial"/>
          <w:noProof/>
          <w:szCs w:val="22"/>
        </w:rPr>
        <w:t xml:space="preserve"> et al,</w:t>
      </w:r>
      <w:r w:rsidRPr="008B0B4E">
        <w:rPr>
          <w:rFonts w:ascii="Arial" w:hAnsi="Arial" w:cs="Arial"/>
          <w:noProof/>
          <w:szCs w:val="22"/>
        </w:rPr>
        <w:t>(2017).</w:t>
      </w:r>
      <w:r w:rsidR="006E5D81" w:rsidRPr="008B0B4E">
        <w:rPr>
          <w:rFonts w:ascii="Arial" w:hAnsi="Arial" w:cs="Arial"/>
          <w:noProof/>
          <w:szCs w:val="22"/>
        </w:rPr>
        <w:t xml:space="preserve">Antimicrobial Activities </w:t>
      </w:r>
      <w:r w:rsidR="007D1DE5">
        <w:rPr>
          <w:rFonts w:ascii="Arial" w:hAnsi="Arial" w:cs="Arial"/>
          <w:noProof/>
          <w:szCs w:val="22"/>
        </w:rPr>
        <w:t>of</w:t>
      </w:r>
      <w:r w:rsidR="006E5D81" w:rsidRPr="008B0B4E">
        <w:rPr>
          <w:rFonts w:ascii="Arial" w:hAnsi="Arial" w:cs="Arial"/>
          <w:noProof/>
          <w:szCs w:val="22"/>
        </w:rPr>
        <w:t xml:space="preserve"> Bio-Synthesized Silver Nanoparticles </w:t>
      </w:r>
      <w:r w:rsidR="007D1DE5">
        <w:rPr>
          <w:rFonts w:ascii="Arial" w:hAnsi="Arial" w:cs="Arial"/>
          <w:noProof/>
          <w:szCs w:val="22"/>
        </w:rPr>
        <w:t>on</w:t>
      </w:r>
      <w:r w:rsidR="006E5D81" w:rsidRPr="008B0B4E">
        <w:rPr>
          <w:rFonts w:ascii="Arial" w:hAnsi="Arial" w:cs="Arial"/>
          <w:noProof/>
          <w:szCs w:val="22"/>
        </w:rPr>
        <w:t xml:space="preserve"> Strains </w:t>
      </w:r>
      <w:r w:rsidR="007D1DE5">
        <w:rPr>
          <w:rFonts w:ascii="Arial" w:hAnsi="Arial" w:cs="Arial"/>
          <w:noProof/>
          <w:szCs w:val="22"/>
        </w:rPr>
        <w:t>o</w:t>
      </w:r>
      <w:r w:rsidR="006E5D81" w:rsidRPr="008B0B4E">
        <w:rPr>
          <w:rFonts w:ascii="Arial" w:hAnsi="Arial" w:cs="Arial"/>
          <w:noProof/>
          <w:szCs w:val="22"/>
        </w:rPr>
        <w:t xml:space="preserve">f  </w:t>
      </w:r>
      <w:r w:rsidR="006E5D81" w:rsidRPr="008B0B4E">
        <w:rPr>
          <w:rFonts w:ascii="Arial" w:hAnsi="Arial" w:cs="Arial"/>
          <w:i/>
          <w:iCs/>
          <w:noProof/>
          <w:szCs w:val="22"/>
        </w:rPr>
        <w:t>Clavibacter Michiganensis</w:t>
      </w:r>
      <w:r w:rsidR="006E5D81" w:rsidRPr="008B0B4E">
        <w:rPr>
          <w:rFonts w:ascii="Arial" w:hAnsi="Arial" w:cs="Arial"/>
          <w:noProof/>
          <w:szCs w:val="22"/>
        </w:rPr>
        <w:t xml:space="preserve"> </w:t>
      </w:r>
      <w:r w:rsidR="0068212D" w:rsidRPr="008B0B4E">
        <w:rPr>
          <w:rFonts w:ascii="Arial" w:hAnsi="Arial" w:cs="Arial"/>
          <w:noProof/>
          <w:szCs w:val="22"/>
        </w:rPr>
        <w:t xml:space="preserve">subsp. michiganensis </w:t>
      </w:r>
      <w:r w:rsidR="0068212D" w:rsidRPr="008B0B4E">
        <w:rPr>
          <w:rFonts w:ascii="Arial" w:hAnsi="Arial" w:cs="Arial"/>
          <w:i/>
          <w:noProof/>
          <w:szCs w:val="22"/>
        </w:rPr>
        <w:t xml:space="preserve">Journal of Science and Technology </w:t>
      </w:r>
      <w:r w:rsidR="0068212D" w:rsidRPr="008B0B4E">
        <w:rPr>
          <w:rFonts w:ascii="Arial" w:hAnsi="Arial" w:cs="Arial"/>
          <w:noProof/>
          <w:szCs w:val="22"/>
        </w:rPr>
        <w:t xml:space="preserve"> </w:t>
      </w:r>
      <w:r w:rsidR="0068212D" w:rsidRPr="008B0B4E">
        <w:rPr>
          <w:rFonts w:ascii="Arial" w:hAnsi="Arial" w:cs="Arial"/>
          <w:i/>
          <w:noProof/>
          <w:szCs w:val="22"/>
        </w:rPr>
        <w:t>37</w:t>
      </w:r>
      <w:r w:rsidR="0068212D" w:rsidRPr="008B0B4E">
        <w:rPr>
          <w:rFonts w:ascii="Arial" w:hAnsi="Arial" w:cs="Arial"/>
          <w:noProof/>
          <w:szCs w:val="22"/>
        </w:rPr>
        <w:t xml:space="preserve"> (2), 1-10. </w:t>
      </w:r>
      <w:hyperlink r:id="rId30" w:history="1">
        <w:r w:rsidR="0068212D" w:rsidRPr="008B0B4E">
          <w:rPr>
            <w:rFonts w:ascii="Arial" w:hAnsi="Arial" w:cs="Arial"/>
            <w:noProof/>
            <w:color w:val="0000FF" w:themeColor="hyperlink"/>
            <w:szCs w:val="22"/>
            <w:u w:val="single"/>
            <w:lang w:val="en-IN"/>
          </w:rPr>
          <w:t>http://dx.doi.org/10.4314/just.v37i2.1</w:t>
        </w:r>
      </w:hyperlink>
    </w:p>
    <w:p w14:paraId="45AA4C7D" w14:textId="643AC7A8" w:rsidR="006D7D84" w:rsidRPr="008B0B4E" w:rsidRDefault="006D7D84" w:rsidP="008B0B4E">
      <w:pPr>
        <w:pStyle w:val="ListParagraph"/>
        <w:numPr>
          <w:ilvl w:val="0"/>
          <w:numId w:val="35"/>
        </w:numPr>
        <w:jc w:val="both"/>
        <w:rPr>
          <w:rFonts w:ascii="Arial" w:hAnsi="Arial" w:cs="Arial"/>
          <w:noProof/>
          <w:szCs w:val="22"/>
        </w:rPr>
      </w:pPr>
      <w:r w:rsidRPr="008B0B4E">
        <w:rPr>
          <w:rFonts w:ascii="Arial" w:hAnsi="Arial" w:cs="Arial"/>
          <w:noProof/>
          <w:szCs w:val="22"/>
        </w:rPr>
        <w:t>Atiq, M.,</w:t>
      </w:r>
      <w:r w:rsidR="00ED121B" w:rsidRPr="008B0B4E">
        <w:rPr>
          <w:rFonts w:ascii="Arial" w:hAnsi="Arial" w:cs="Arial"/>
          <w:noProof/>
          <w:szCs w:val="22"/>
        </w:rPr>
        <w:t>(2022).</w:t>
      </w:r>
      <w:r w:rsidRPr="008B0B4E">
        <w:rPr>
          <w:rFonts w:ascii="Arial" w:hAnsi="Arial" w:cs="Arial"/>
          <w:noProof/>
          <w:szCs w:val="22"/>
        </w:rPr>
        <w:t xml:space="preserve"> Determination of Antibacterial Potency of Different Chemicals Towards Bacterial Canker of Tomato Caused by </w:t>
      </w:r>
      <w:r w:rsidRPr="008B0B4E">
        <w:rPr>
          <w:rFonts w:ascii="Arial" w:hAnsi="Arial" w:cs="Arial"/>
          <w:i/>
          <w:iCs/>
          <w:noProof/>
          <w:szCs w:val="22"/>
        </w:rPr>
        <w:t>Clavibacter michiganensis</w:t>
      </w:r>
      <w:r w:rsidRPr="008B0B4E">
        <w:rPr>
          <w:rFonts w:ascii="Arial" w:hAnsi="Arial" w:cs="Arial"/>
          <w:noProof/>
          <w:szCs w:val="22"/>
        </w:rPr>
        <w:t xml:space="preserve"> Subsp. Michiganensis. </w:t>
      </w:r>
      <w:r w:rsidRPr="008B0B4E">
        <w:rPr>
          <w:rFonts w:ascii="Arial" w:hAnsi="Arial" w:cs="Arial"/>
          <w:i/>
          <w:noProof/>
          <w:szCs w:val="22"/>
        </w:rPr>
        <w:t xml:space="preserve">Agricultural Sciences Journal </w:t>
      </w:r>
      <w:r w:rsidRPr="008B0B4E">
        <w:rPr>
          <w:rFonts w:ascii="Arial" w:hAnsi="Arial" w:cs="Arial"/>
          <w:noProof/>
          <w:szCs w:val="22"/>
        </w:rPr>
        <w:t xml:space="preserve"> </w:t>
      </w:r>
      <w:r w:rsidRPr="008B0B4E">
        <w:rPr>
          <w:rFonts w:ascii="Arial" w:hAnsi="Arial" w:cs="Arial"/>
          <w:i/>
          <w:noProof/>
          <w:szCs w:val="22"/>
        </w:rPr>
        <w:t>4</w:t>
      </w:r>
      <w:r w:rsidRPr="008B0B4E">
        <w:rPr>
          <w:rFonts w:ascii="Arial" w:hAnsi="Arial" w:cs="Arial"/>
          <w:noProof/>
          <w:szCs w:val="22"/>
        </w:rPr>
        <w:t xml:space="preserve"> (2), 63-73. </w:t>
      </w:r>
      <w:hyperlink r:id="rId31" w:history="1">
        <w:r w:rsidRPr="008B0B4E">
          <w:rPr>
            <w:rFonts w:ascii="Arial" w:hAnsi="Arial" w:cs="Arial"/>
            <w:noProof/>
            <w:color w:val="0000FF" w:themeColor="hyperlink"/>
            <w:szCs w:val="22"/>
            <w:u w:val="single"/>
            <w:lang w:val="en-IN"/>
          </w:rPr>
          <w:t>10.56520/asj.v4i2.186</w:t>
        </w:r>
      </w:hyperlink>
    </w:p>
    <w:p w14:paraId="5BF5B31F" w14:textId="06AC7E83" w:rsidR="0068212D" w:rsidRPr="008B0B4E" w:rsidRDefault="00C03528" w:rsidP="008B0B4E">
      <w:pPr>
        <w:pStyle w:val="ListParagraph"/>
        <w:numPr>
          <w:ilvl w:val="0"/>
          <w:numId w:val="35"/>
        </w:numPr>
        <w:jc w:val="both"/>
        <w:rPr>
          <w:rFonts w:ascii="Arial" w:hAnsi="Arial" w:cs="Arial"/>
          <w:noProof/>
          <w:szCs w:val="22"/>
        </w:rPr>
      </w:pPr>
      <w:r w:rsidRPr="008B0B4E">
        <w:rPr>
          <w:rFonts w:ascii="Arial" w:hAnsi="Arial" w:cs="Arial"/>
          <w:noProof/>
          <w:szCs w:val="22"/>
        </w:rPr>
        <w:t xml:space="preserve">Javed Iqbal Mirza </w:t>
      </w:r>
      <w:r w:rsidR="0068212D" w:rsidRPr="008B0B4E">
        <w:rPr>
          <w:rFonts w:ascii="Arial" w:hAnsi="Arial" w:cs="Arial"/>
          <w:noProof/>
          <w:szCs w:val="22"/>
        </w:rPr>
        <w:t>et al.,</w:t>
      </w:r>
      <w:r w:rsidR="00D25B5C">
        <w:rPr>
          <w:rFonts w:ascii="Arial" w:hAnsi="Arial" w:cs="Arial"/>
          <w:noProof/>
          <w:szCs w:val="22"/>
        </w:rPr>
        <w:t>(</w:t>
      </w:r>
      <w:r w:rsidR="00D25B5C" w:rsidRPr="008B0B4E">
        <w:rPr>
          <w:rFonts w:ascii="Arial" w:hAnsi="Arial" w:cs="Arial"/>
          <w:bCs/>
          <w:noProof/>
          <w:szCs w:val="22"/>
        </w:rPr>
        <w:t>2000</w:t>
      </w:r>
      <w:r w:rsidR="00D25B5C">
        <w:rPr>
          <w:rFonts w:ascii="Arial" w:hAnsi="Arial" w:cs="Arial"/>
          <w:bCs/>
          <w:noProof/>
          <w:szCs w:val="22"/>
        </w:rPr>
        <w:t>)</w:t>
      </w:r>
      <w:r w:rsidR="0068212D" w:rsidRPr="008B0B4E">
        <w:rPr>
          <w:rFonts w:ascii="Arial" w:hAnsi="Arial" w:cs="Arial"/>
          <w:noProof/>
          <w:szCs w:val="22"/>
        </w:rPr>
        <w:t xml:space="preserve"> In Vitro Antifungal Activity of Neem Products Against </w:t>
      </w:r>
      <w:r w:rsidR="0068212D" w:rsidRPr="008B0B4E">
        <w:rPr>
          <w:rFonts w:ascii="Arial" w:hAnsi="Arial" w:cs="Arial"/>
          <w:i/>
          <w:iCs/>
          <w:noProof/>
          <w:szCs w:val="22"/>
        </w:rPr>
        <w:t>Phytophthora infestans</w:t>
      </w:r>
      <w:r w:rsidR="0068212D" w:rsidRPr="008B0B4E">
        <w:rPr>
          <w:rFonts w:ascii="Arial" w:hAnsi="Arial" w:cs="Arial"/>
          <w:noProof/>
          <w:szCs w:val="22"/>
        </w:rPr>
        <w:t xml:space="preserve">. </w:t>
      </w:r>
      <w:r w:rsidR="0068212D" w:rsidRPr="008B0B4E">
        <w:rPr>
          <w:rFonts w:ascii="Arial" w:hAnsi="Arial" w:cs="Arial"/>
          <w:i/>
          <w:noProof/>
          <w:szCs w:val="22"/>
        </w:rPr>
        <w:t xml:space="preserve">Pakistan Journal of Biological Sciences </w:t>
      </w:r>
      <w:r w:rsidR="0068212D" w:rsidRPr="008B0B4E">
        <w:rPr>
          <w:rFonts w:ascii="Arial" w:hAnsi="Arial" w:cs="Arial"/>
          <w:noProof/>
          <w:szCs w:val="22"/>
        </w:rPr>
        <w:t xml:space="preserve"> </w:t>
      </w:r>
      <w:r w:rsidR="0068212D" w:rsidRPr="008B0B4E">
        <w:rPr>
          <w:rFonts w:ascii="Arial" w:hAnsi="Arial" w:cs="Arial"/>
          <w:i/>
          <w:noProof/>
          <w:szCs w:val="22"/>
        </w:rPr>
        <w:t>3</w:t>
      </w:r>
      <w:r w:rsidR="0068212D" w:rsidRPr="008B0B4E">
        <w:rPr>
          <w:rFonts w:ascii="Arial" w:hAnsi="Arial" w:cs="Arial"/>
          <w:noProof/>
          <w:szCs w:val="22"/>
        </w:rPr>
        <w:t xml:space="preserve"> (5), 824-828.</w:t>
      </w:r>
    </w:p>
    <w:p w14:paraId="2E92EDEA" w14:textId="27F7F01F" w:rsidR="0068212D" w:rsidRPr="008B0B4E" w:rsidRDefault="0068212D" w:rsidP="008B0B4E">
      <w:pPr>
        <w:pStyle w:val="ListParagraph"/>
        <w:numPr>
          <w:ilvl w:val="0"/>
          <w:numId w:val="35"/>
        </w:numPr>
        <w:jc w:val="both"/>
        <w:rPr>
          <w:rFonts w:ascii="Arial" w:hAnsi="Arial" w:cs="Arial"/>
          <w:noProof/>
          <w:szCs w:val="22"/>
        </w:rPr>
      </w:pPr>
      <w:r w:rsidRPr="008B0B4E">
        <w:rPr>
          <w:rFonts w:ascii="Arial" w:hAnsi="Arial" w:cs="Arial"/>
          <w:noProof/>
          <w:szCs w:val="22"/>
        </w:rPr>
        <w:t>Rachel I. Ndala, E. R. M., Patrick A. Ndakidemi</w:t>
      </w:r>
      <w:r w:rsidR="00ED121B" w:rsidRPr="008B0B4E">
        <w:rPr>
          <w:rFonts w:ascii="Arial" w:hAnsi="Arial" w:cs="Arial"/>
          <w:noProof/>
          <w:szCs w:val="22"/>
        </w:rPr>
        <w:t xml:space="preserve"> (</w:t>
      </w:r>
      <w:r w:rsidR="00ED121B" w:rsidRPr="008B0B4E">
        <w:rPr>
          <w:rFonts w:ascii="Arial" w:hAnsi="Arial" w:cs="Arial"/>
          <w:bCs/>
          <w:noProof/>
          <w:szCs w:val="22"/>
        </w:rPr>
        <w:t xml:space="preserve">2019). </w:t>
      </w:r>
      <w:r w:rsidRPr="008B0B4E">
        <w:rPr>
          <w:rFonts w:ascii="Arial" w:hAnsi="Arial" w:cs="Arial"/>
          <w:noProof/>
          <w:szCs w:val="22"/>
        </w:rPr>
        <w:t xml:space="preserve">Different Plant Extracts against </w:t>
      </w:r>
      <w:r w:rsidRPr="008B0B4E">
        <w:rPr>
          <w:rFonts w:ascii="Arial" w:hAnsi="Arial" w:cs="Arial"/>
          <w:i/>
          <w:iCs/>
          <w:noProof/>
          <w:szCs w:val="22"/>
        </w:rPr>
        <w:t>Phytophthora infestans</w:t>
      </w:r>
      <w:r w:rsidRPr="008B0B4E">
        <w:rPr>
          <w:rFonts w:ascii="Arial" w:hAnsi="Arial" w:cs="Arial"/>
          <w:noProof/>
          <w:szCs w:val="22"/>
        </w:rPr>
        <w:t xml:space="preserve"> (Mont.) de Bary in Tomato in Vitro. </w:t>
      </w:r>
      <w:r w:rsidRPr="008B0B4E">
        <w:rPr>
          <w:rFonts w:ascii="Arial" w:hAnsi="Arial" w:cs="Arial"/>
          <w:i/>
          <w:noProof/>
          <w:szCs w:val="22"/>
        </w:rPr>
        <w:t>American Journal of Plant Sciences</w:t>
      </w:r>
      <w:r w:rsidR="00ED121B" w:rsidRPr="008B0B4E">
        <w:rPr>
          <w:rFonts w:ascii="Arial" w:hAnsi="Arial" w:cs="Arial"/>
          <w:i/>
          <w:noProof/>
          <w:szCs w:val="22"/>
        </w:rPr>
        <w:t xml:space="preserve">                                         </w:t>
      </w:r>
      <w:r w:rsidRPr="008B0B4E">
        <w:rPr>
          <w:rFonts w:ascii="Arial" w:hAnsi="Arial" w:cs="Arial"/>
          <w:i/>
          <w:noProof/>
          <w:szCs w:val="22"/>
        </w:rPr>
        <w:t>10</w:t>
      </w:r>
      <w:r w:rsidRPr="008B0B4E">
        <w:rPr>
          <w:rFonts w:ascii="Arial" w:hAnsi="Arial" w:cs="Arial"/>
          <w:noProof/>
          <w:szCs w:val="22"/>
        </w:rPr>
        <w:t>, 698-708.</w:t>
      </w:r>
      <w:hyperlink r:id="rId32" w:history="1">
        <w:r w:rsidRPr="008B0B4E">
          <w:rPr>
            <w:rFonts w:ascii="Arial" w:hAnsi="Arial" w:cs="Arial"/>
            <w:noProof/>
            <w:color w:val="0000FF" w:themeColor="hyperlink"/>
            <w:szCs w:val="22"/>
            <w:u w:val="single"/>
            <w:lang w:val="en-IN"/>
          </w:rPr>
          <w:t>10.4236/ajps.2019.104050</w:t>
        </w:r>
      </w:hyperlink>
    </w:p>
    <w:p w14:paraId="719B9C0F" w14:textId="1D244E66" w:rsidR="0068212D" w:rsidRPr="008B0B4E" w:rsidRDefault="0068212D" w:rsidP="008B0B4E">
      <w:pPr>
        <w:pStyle w:val="ListParagraph"/>
        <w:numPr>
          <w:ilvl w:val="0"/>
          <w:numId w:val="35"/>
        </w:numPr>
        <w:jc w:val="both"/>
        <w:rPr>
          <w:rFonts w:ascii="Arial" w:hAnsi="Arial" w:cs="Arial"/>
          <w:noProof/>
          <w:szCs w:val="22"/>
        </w:rPr>
      </w:pPr>
      <w:r w:rsidRPr="008B0B4E">
        <w:rPr>
          <w:rFonts w:ascii="Arial" w:hAnsi="Arial" w:cs="Arial"/>
          <w:noProof/>
          <w:szCs w:val="22"/>
        </w:rPr>
        <w:t>Dawen DE, A. C., Okechalu BO, Dapiya H and Kutshik RJ,</w:t>
      </w:r>
      <w:r w:rsidR="00ED121B" w:rsidRPr="008B0B4E">
        <w:rPr>
          <w:rFonts w:ascii="Arial" w:hAnsi="Arial" w:cs="Arial"/>
          <w:noProof/>
          <w:szCs w:val="22"/>
        </w:rPr>
        <w:t>(</w:t>
      </w:r>
      <w:r w:rsidR="00ED121B" w:rsidRPr="008B0B4E">
        <w:rPr>
          <w:rFonts w:ascii="Arial" w:hAnsi="Arial" w:cs="Arial"/>
          <w:bCs/>
          <w:noProof/>
          <w:szCs w:val="22"/>
        </w:rPr>
        <w:t>2023)</w:t>
      </w:r>
      <w:r w:rsidR="007D1DE5">
        <w:rPr>
          <w:rFonts w:ascii="Arial" w:hAnsi="Arial" w:cs="Arial"/>
          <w:bCs/>
          <w:noProof/>
          <w:szCs w:val="22"/>
        </w:rPr>
        <w:t>.</w:t>
      </w:r>
      <w:r w:rsidRPr="008B0B4E">
        <w:rPr>
          <w:rFonts w:ascii="Arial" w:hAnsi="Arial" w:cs="Arial"/>
          <w:noProof/>
          <w:szCs w:val="22"/>
        </w:rPr>
        <w:t xml:space="preserve"> In vitro and in vivo efficacy of plant extracts in the control of late blight disease of potato caused by </w:t>
      </w:r>
      <w:r w:rsidRPr="008B0B4E">
        <w:rPr>
          <w:rFonts w:ascii="Arial" w:hAnsi="Arial" w:cs="Arial"/>
          <w:i/>
          <w:iCs/>
          <w:noProof/>
          <w:szCs w:val="22"/>
        </w:rPr>
        <w:t>Phytophthora infestans</w:t>
      </w:r>
      <w:r w:rsidRPr="008B0B4E">
        <w:rPr>
          <w:rFonts w:ascii="Arial" w:hAnsi="Arial" w:cs="Arial"/>
          <w:noProof/>
          <w:szCs w:val="22"/>
        </w:rPr>
        <w:t xml:space="preserve"> Mont. De Bary in Nigeria. </w:t>
      </w:r>
      <w:r w:rsidRPr="008B0B4E">
        <w:rPr>
          <w:rFonts w:ascii="Arial" w:hAnsi="Arial" w:cs="Arial"/>
          <w:i/>
          <w:noProof/>
          <w:szCs w:val="22"/>
        </w:rPr>
        <w:t xml:space="preserve">International Journal of Plant Pathology and Microbiology </w:t>
      </w:r>
      <w:r w:rsidRPr="008B0B4E">
        <w:rPr>
          <w:rFonts w:ascii="Arial" w:hAnsi="Arial" w:cs="Arial"/>
          <w:noProof/>
          <w:szCs w:val="22"/>
        </w:rPr>
        <w:t xml:space="preserve"> </w:t>
      </w:r>
      <w:r w:rsidRPr="008B0B4E">
        <w:rPr>
          <w:rFonts w:ascii="Arial" w:hAnsi="Arial" w:cs="Arial"/>
          <w:i/>
          <w:noProof/>
          <w:szCs w:val="22"/>
        </w:rPr>
        <w:t>3</w:t>
      </w:r>
      <w:r w:rsidRPr="008B0B4E">
        <w:rPr>
          <w:rFonts w:ascii="Arial" w:hAnsi="Arial" w:cs="Arial"/>
          <w:noProof/>
          <w:szCs w:val="22"/>
        </w:rPr>
        <w:t xml:space="preserve"> (2), 13-19. </w:t>
      </w:r>
    </w:p>
    <w:p w14:paraId="2A6F0DEB" w14:textId="7CDF1C2B" w:rsidR="0068212D" w:rsidRPr="008B0B4E" w:rsidRDefault="0068212D" w:rsidP="008B0B4E">
      <w:pPr>
        <w:pStyle w:val="ListParagraph"/>
        <w:numPr>
          <w:ilvl w:val="0"/>
          <w:numId w:val="35"/>
        </w:numPr>
        <w:jc w:val="both"/>
        <w:rPr>
          <w:rFonts w:ascii="Arial" w:hAnsi="Arial" w:cs="Arial"/>
          <w:noProof/>
          <w:szCs w:val="22"/>
        </w:rPr>
      </w:pPr>
      <w:r w:rsidRPr="008B0B4E">
        <w:rPr>
          <w:rFonts w:ascii="Arial" w:hAnsi="Arial" w:cs="Arial"/>
          <w:noProof/>
          <w:szCs w:val="22"/>
        </w:rPr>
        <w:t xml:space="preserve">Sharma, S.; Roy, R.; Prasad, H.; Kumar, B.; Kumar, A.; Kumari, N.; </w:t>
      </w:r>
      <w:r w:rsidR="007D1DE5">
        <w:rPr>
          <w:rFonts w:ascii="Arial" w:hAnsi="Arial" w:cs="Arial"/>
          <w:noProof/>
          <w:szCs w:val="22"/>
        </w:rPr>
        <w:t>Dobhal</w:t>
      </w:r>
      <w:r w:rsidRPr="008B0B4E">
        <w:rPr>
          <w:rFonts w:ascii="Arial" w:hAnsi="Arial" w:cs="Arial"/>
          <w:noProof/>
          <w:szCs w:val="22"/>
        </w:rPr>
        <w:t>, S.; Kumar, R.,</w:t>
      </w:r>
      <w:r w:rsidR="00ED121B" w:rsidRPr="008B0B4E">
        <w:rPr>
          <w:rFonts w:ascii="Arial" w:hAnsi="Arial" w:cs="Arial"/>
          <w:noProof/>
          <w:szCs w:val="22"/>
        </w:rPr>
        <w:t>(</w:t>
      </w:r>
      <w:r w:rsidR="00ED121B" w:rsidRPr="008B0B4E">
        <w:rPr>
          <w:rFonts w:ascii="Arial" w:hAnsi="Arial" w:cs="Arial"/>
          <w:bCs/>
          <w:noProof/>
          <w:szCs w:val="22"/>
        </w:rPr>
        <w:t>2024)</w:t>
      </w:r>
      <w:r w:rsidRPr="008B0B4E">
        <w:rPr>
          <w:rFonts w:ascii="Arial" w:hAnsi="Arial" w:cs="Arial"/>
          <w:noProof/>
          <w:szCs w:val="22"/>
        </w:rPr>
        <w:t xml:space="preserve"> Phytochemical analysis and antifungal activity of Mentha against </w:t>
      </w:r>
      <w:r w:rsidRPr="008B0B4E">
        <w:rPr>
          <w:rFonts w:ascii="Arial" w:hAnsi="Arial" w:cs="Arial"/>
          <w:i/>
          <w:iCs/>
          <w:noProof/>
          <w:szCs w:val="22"/>
        </w:rPr>
        <w:t>Phytophthora infestans</w:t>
      </w:r>
      <w:r w:rsidRPr="008B0B4E">
        <w:rPr>
          <w:rFonts w:ascii="Arial" w:hAnsi="Arial" w:cs="Arial"/>
          <w:noProof/>
          <w:szCs w:val="22"/>
        </w:rPr>
        <w:t xml:space="preserve">. </w:t>
      </w:r>
      <w:r w:rsidRPr="008B0B4E">
        <w:rPr>
          <w:rFonts w:ascii="Arial" w:hAnsi="Arial" w:cs="Arial"/>
          <w:i/>
          <w:noProof/>
          <w:szCs w:val="22"/>
        </w:rPr>
        <w:t xml:space="preserve">South African Journal of Botany </w:t>
      </w:r>
      <w:r w:rsidRPr="008B0B4E">
        <w:rPr>
          <w:rFonts w:ascii="Arial" w:hAnsi="Arial" w:cs="Arial"/>
          <w:noProof/>
          <w:szCs w:val="22"/>
        </w:rPr>
        <w:t xml:space="preserve"> </w:t>
      </w:r>
      <w:r w:rsidRPr="008B0B4E">
        <w:rPr>
          <w:rFonts w:ascii="Arial" w:hAnsi="Arial" w:cs="Arial"/>
          <w:i/>
          <w:noProof/>
          <w:szCs w:val="22"/>
        </w:rPr>
        <w:t>172</w:t>
      </w:r>
      <w:r w:rsidRPr="008B0B4E">
        <w:rPr>
          <w:rFonts w:ascii="Arial" w:hAnsi="Arial" w:cs="Arial"/>
          <w:noProof/>
          <w:szCs w:val="22"/>
        </w:rPr>
        <w:t xml:space="preserve">, 501-514. </w:t>
      </w:r>
      <w:hyperlink r:id="rId33" w:history="1">
        <w:r w:rsidRPr="008B0B4E">
          <w:rPr>
            <w:rFonts w:ascii="Arial" w:hAnsi="Arial" w:cs="Arial"/>
            <w:noProof/>
            <w:color w:val="0000FF" w:themeColor="hyperlink"/>
            <w:szCs w:val="22"/>
            <w:u w:val="single"/>
            <w:lang w:val="en-IN"/>
          </w:rPr>
          <w:t>10.1016/j.sajb.2024.07.037</w:t>
        </w:r>
      </w:hyperlink>
    </w:p>
    <w:p w14:paraId="1E121458" w14:textId="29E04E30" w:rsidR="0068212D" w:rsidRPr="008B0B4E" w:rsidRDefault="0068212D" w:rsidP="008B0B4E">
      <w:pPr>
        <w:pStyle w:val="ListParagraph"/>
        <w:numPr>
          <w:ilvl w:val="0"/>
          <w:numId w:val="35"/>
        </w:numPr>
        <w:jc w:val="both"/>
        <w:rPr>
          <w:rFonts w:ascii="Arial" w:hAnsi="Arial" w:cs="Arial"/>
          <w:noProof/>
          <w:szCs w:val="22"/>
        </w:rPr>
      </w:pPr>
      <w:r w:rsidRPr="008B0B4E">
        <w:rPr>
          <w:rFonts w:ascii="Arial" w:hAnsi="Arial" w:cs="Arial"/>
          <w:noProof/>
          <w:szCs w:val="22"/>
        </w:rPr>
        <w:t>A</w:t>
      </w:r>
      <w:r w:rsidR="008A187E" w:rsidRPr="008B0B4E">
        <w:rPr>
          <w:rFonts w:ascii="Arial" w:hAnsi="Arial" w:cs="Arial"/>
          <w:noProof/>
          <w:szCs w:val="22"/>
        </w:rPr>
        <w:t>mal Hari</w:t>
      </w:r>
      <w:r w:rsidRPr="008B0B4E">
        <w:rPr>
          <w:rFonts w:ascii="Arial" w:hAnsi="Arial" w:cs="Arial"/>
          <w:noProof/>
          <w:szCs w:val="22"/>
        </w:rPr>
        <w:t xml:space="preserve"> et al.,</w:t>
      </w:r>
      <w:r w:rsidR="00ED121B" w:rsidRPr="008B0B4E">
        <w:rPr>
          <w:rFonts w:ascii="Arial" w:hAnsi="Arial" w:cs="Arial"/>
          <w:noProof/>
          <w:szCs w:val="22"/>
        </w:rPr>
        <w:t xml:space="preserve"> (</w:t>
      </w:r>
      <w:r w:rsidR="00ED121B" w:rsidRPr="008B0B4E">
        <w:rPr>
          <w:rFonts w:ascii="Arial" w:hAnsi="Arial" w:cs="Arial"/>
          <w:bCs/>
          <w:noProof/>
          <w:szCs w:val="22"/>
        </w:rPr>
        <w:t>2024</w:t>
      </w:r>
      <w:r w:rsidR="00ED121B" w:rsidRPr="008B0B4E">
        <w:rPr>
          <w:rFonts w:ascii="Arial" w:hAnsi="Arial" w:cs="Arial"/>
          <w:noProof/>
          <w:szCs w:val="22"/>
        </w:rPr>
        <w:t>).</w:t>
      </w:r>
      <w:r w:rsidR="007D1DE5">
        <w:rPr>
          <w:rFonts w:ascii="Arial" w:hAnsi="Arial" w:cs="Arial"/>
          <w:noProof/>
          <w:szCs w:val="22"/>
        </w:rPr>
        <w:t xml:space="preserve"> </w:t>
      </w:r>
      <w:r w:rsidRPr="008B0B4E">
        <w:rPr>
          <w:rFonts w:ascii="Arial" w:hAnsi="Arial" w:cs="Arial"/>
          <w:noProof/>
          <w:szCs w:val="22"/>
        </w:rPr>
        <w:t>Chemical composition,</w:t>
      </w:r>
      <w:r w:rsidR="007D1DE5">
        <w:rPr>
          <w:rFonts w:ascii="Arial" w:hAnsi="Arial" w:cs="Arial"/>
          <w:noProof/>
          <w:szCs w:val="22"/>
        </w:rPr>
        <w:t xml:space="preserve"> </w:t>
      </w:r>
      <w:r w:rsidRPr="008B0B4E">
        <w:rPr>
          <w:rFonts w:ascii="Arial" w:hAnsi="Arial" w:cs="Arial"/>
          <w:noProof/>
          <w:szCs w:val="22"/>
        </w:rPr>
        <w:t xml:space="preserve">antioxidant properties, and antifungal activity of wild </w:t>
      </w:r>
      <w:r w:rsidRPr="008B0B4E">
        <w:rPr>
          <w:rFonts w:ascii="Arial" w:hAnsi="Arial" w:cs="Arial"/>
          <w:i/>
          <w:iCs/>
          <w:noProof/>
          <w:szCs w:val="22"/>
        </w:rPr>
        <w:t>Origanum elongatum</w:t>
      </w:r>
      <w:r w:rsidRPr="008B0B4E">
        <w:rPr>
          <w:rFonts w:ascii="Arial" w:hAnsi="Arial" w:cs="Arial"/>
          <w:noProof/>
          <w:szCs w:val="22"/>
        </w:rPr>
        <w:t xml:space="preserve"> extracts against </w:t>
      </w:r>
      <w:r w:rsidRPr="008B0B4E">
        <w:rPr>
          <w:rFonts w:ascii="Arial" w:hAnsi="Arial" w:cs="Arial"/>
          <w:i/>
          <w:iCs/>
          <w:noProof/>
          <w:szCs w:val="22"/>
        </w:rPr>
        <w:t>Phytophthora infestans</w:t>
      </w:r>
      <w:r w:rsidRPr="008B0B4E">
        <w:rPr>
          <w:rFonts w:ascii="Arial" w:hAnsi="Arial" w:cs="Arial"/>
          <w:noProof/>
          <w:szCs w:val="22"/>
        </w:rPr>
        <w:t xml:space="preserve">. </w:t>
      </w:r>
      <w:r w:rsidRPr="008B0B4E">
        <w:rPr>
          <w:rFonts w:ascii="Arial" w:hAnsi="Arial" w:cs="Arial"/>
          <w:i/>
          <w:noProof/>
          <w:szCs w:val="22"/>
        </w:rPr>
        <w:t xml:space="preserve">Frontiers in Plant Science </w:t>
      </w:r>
      <w:r w:rsidRPr="008B0B4E">
        <w:rPr>
          <w:rFonts w:ascii="Arial" w:hAnsi="Arial" w:cs="Arial"/>
          <w:noProof/>
          <w:szCs w:val="22"/>
        </w:rPr>
        <w:t xml:space="preserve"> 1-13. </w:t>
      </w:r>
      <w:hyperlink r:id="rId34" w:history="1">
        <w:r w:rsidRPr="008B0B4E">
          <w:rPr>
            <w:rFonts w:ascii="Arial" w:hAnsi="Arial" w:cs="Arial"/>
            <w:noProof/>
            <w:color w:val="0000FF" w:themeColor="hyperlink"/>
            <w:szCs w:val="22"/>
            <w:u w:val="single"/>
            <w:lang w:val="en-IN"/>
          </w:rPr>
          <w:t>10.3389/fpls.2024.1278538</w:t>
        </w:r>
      </w:hyperlink>
    </w:p>
    <w:p w14:paraId="76933EE2" w14:textId="793A2A08" w:rsidR="001152A0" w:rsidRPr="008B0B4E" w:rsidRDefault="001152A0" w:rsidP="008B0B4E">
      <w:pPr>
        <w:pStyle w:val="ListParagraph"/>
        <w:numPr>
          <w:ilvl w:val="0"/>
          <w:numId w:val="35"/>
        </w:numPr>
        <w:jc w:val="both"/>
        <w:rPr>
          <w:rFonts w:ascii="Arial" w:hAnsi="Arial" w:cs="Arial"/>
          <w:noProof/>
          <w:szCs w:val="22"/>
        </w:rPr>
      </w:pPr>
      <w:r w:rsidRPr="008B0B4E">
        <w:rPr>
          <w:rFonts w:ascii="Arial" w:hAnsi="Arial" w:cs="Arial"/>
          <w:noProof/>
          <w:szCs w:val="22"/>
        </w:rPr>
        <w:t>Zhou, Q.; Wang, J.; Zhang, H.; Wang, X.; Mu, R.; Lan, Q.; Su, X.; Tian, Y.</w:t>
      </w:r>
      <w:r w:rsidR="00ED121B" w:rsidRPr="008B0B4E">
        <w:rPr>
          <w:rFonts w:ascii="Arial" w:hAnsi="Arial" w:cs="Arial"/>
          <w:noProof/>
          <w:szCs w:val="22"/>
        </w:rPr>
        <w:t xml:space="preserve"> (</w:t>
      </w:r>
      <w:r w:rsidR="00ED121B" w:rsidRPr="008B0B4E">
        <w:rPr>
          <w:rFonts w:ascii="Arial" w:hAnsi="Arial" w:cs="Arial"/>
          <w:bCs/>
          <w:noProof/>
          <w:szCs w:val="22"/>
        </w:rPr>
        <w:t>2024</w:t>
      </w:r>
      <w:r w:rsidR="00ED121B" w:rsidRPr="008B0B4E">
        <w:rPr>
          <w:rFonts w:ascii="Arial" w:hAnsi="Arial" w:cs="Arial"/>
          <w:noProof/>
          <w:szCs w:val="22"/>
        </w:rPr>
        <w:t>).</w:t>
      </w:r>
      <w:r w:rsidRPr="008B0B4E">
        <w:rPr>
          <w:rFonts w:ascii="Arial" w:hAnsi="Arial" w:cs="Arial"/>
          <w:noProof/>
          <w:szCs w:val="22"/>
        </w:rPr>
        <w:t xml:space="preserve"> The Inhibitory Effects and Mechanisms of Carvacrol and Cinnamaldehyde Against </w:t>
      </w:r>
      <w:r w:rsidRPr="008B0B4E">
        <w:rPr>
          <w:rFonts w:ascii="Arial" w:hAnsi="Arial" w:cs="Arial"/>
          <w:i/>
          <w:iCs/>
          <w:noProof/>
          <w:szCs w:val="22"/>
        </w:rPr>
        <w:t>Erwinia amylovora</w:t>
      </w:r>
      <w:r w:rsidRPr="008B0B4E">
        <w:rPr>
          <w:rFonts w:ascii="Arial" w:hAnsi="Arial" w:cs="Arial"/>
          <w:noProof/>
          <w:szCs w:val="22"/>
        </w:rPr>
        <w:t xml:space="preserve"> in Pears. </w:t>
      </w:r>
      <w:r w:rsidRPr="008B0B4E">
        <w:rPr>
          <w:rFonts w:ascii="Arial" w:hAnsi="Arial" w:cs="Arial"/>
          <w:i/>
          <w:noProof/>
          <w:szCs w:val="22"/>
        </w:rPr>
        <w:t xml:space="preserve">Plant Pathology </w:t>
      </w:r>
      <w:r w:rsidRPr="008B0B4E">
        <w:rPr>
          <w:rFonts w:ascii="Arial" w:hAnsi="Arial" w:cs="Arial"/>
          <w:noProof/>
          <w:szCs w:val="22"/>
        </w:rPr>
        <w:t xml:space="preserve"> </w:t>
      </w:r>
      <w:r w:rsidRPr="008B0B4E">
        <w:rPr>
          <w:rFonts w:ascii="Arial" w:hAnsi="Arial" w:cs="Arial"/>
          <w:i/>
          <w:noProof/>
          <w:szCs w:val="22"/>
        </w:rPr>
        <w:t>74</w:t>
      </w:r>
      <w:r w:rsidRPr="008B0B4E">
        <w:rPr>
          <w:rFonts w:ascii="Arial" w:hAnsi="Arial" w:cs="Arial"/>
          <w:noProof/>
          <w:szCs w:val="22"/>
        </w:rPr>
        <w:t xml:space="preserve"> (8), 2319-2334. </w:t>
      </w:r>
      <w:hyperlink r:id="rId35" w:history="1">
        <w:r w:rsidRPr="008B0B4E">
          <w:rPr>
            <w:rFonts w:ascii="Arial" w:hAnsi="Arial" w:cs="Arial"/>
            <w:noProof/>
            <w:color w:val="0000FF" w:themeColor="hyperlink"/>
            <w:szCs w:val="22"/>
            <w:u w:val="single"/>
            <w:lang w:val="en-IN"/>
          </w:rPr>
          <w:t>10.1111/ppa.70025</w:t>
        </w:r>
      </w:hyperlink>
    </w:p>
    <w:p w14:paraId="73DCAC9E" w14:textId="4D789384" w:rsidR="006D7D84" w:rsidRPr="008B0B4E" w:rsidRDefault="006D7D84" w:rsidP="008B0B4E">
      <w:pPr>
        <w:pStyle w:val="ListParagraph"/>
        <w:numPr>
          <w:ilvl w:val="0"/>
          <w:numId w:val="35"/>
        </w:numPr>
        <w:jc w:val="both"/>
        <w:rPr>
          <w:rFonts w:ascii="Arial" w:hAnsi="Arial" w:cs="Arial"/>
          <w:noProof/>
          <w:szCs w:val="22"/>
        </w:rPr>
      </w:pPr>
      <w:r w:rsidRPr="008B0B4E">
        <w:rPr>
          <w:rFonts w:ascii="Arial" w:hAnsi="Arial" w:cs="Arial"/>
          <w:noProof/>
          <w:szCs w:val="22"/>
        </w:rPr>
        <w:t>Joseph, B. O.; Kazeem, A. A.; Labunmi, L.,</w:t>
      </w:r>
      <w:r w:rsidR="00ED121B" w:rsidRPr="008B0B4E">
        <w:rPr>
          <w:rFonts w:ascii="Arial" w:hAnsi="Arial" w:cs="Arial"/>
          <w:noProof/>
          <w:szCs w:val="22"/>
        </w:rPr>
        <w:t xml:space="preserve"> (2015)</w:t>
      </w:r>
      <w:r w:rsidRPr="008B0B4E">
        <w:rPr>
          <w:rFonts w:ascii="Arial" w:hAnsi="Arial" w:cs="Arial"/>
          <w:noProof/>
          <w:szCs w:val="22"/>
        </w:rPr>
        <w:t xml:space="preserve"> Synthesis and characterization of copper metal soaps from Thevetia peruviana and Hura crepitans seed oils. </w:t>
      </w:r>
      <w:r w:rsidRPr="008B0B4E">
        <w:rPr>
          <w:rFonts w:ascii="Arial" w:hAnsi="Arial" w:cs="Arial"/>
          <w:i/>
          <w:noProof/>
          <w:szCs w:val="22"/>
        </w:rPr>
        <w:t>Scientific Research and Essays 10</w:t>
      </w:r>
      <w:r w:rsidRPr="008B0B4E">
        <w:rPr>
          <w:rFonts w:ascii="Arial" w:hAnsi="Arial" w:cs="Arial"/>
          <w:noProof/>
          <w:szCs w:val="22"/>
        </w:rPr>
        <w:t xml:space="preserve"> (23), 649-654. </w:t>
      </w:r>
      <w:r w:rsidRPr="008B0B4E">
        <w:rPr>
          <w:rFonts w:ascii="Arial" w:hAnsi="Arial" w:cs="Arial"/>
          <w:noProof/>
          <w:szCs w:val="22"/>
          <w:lang w:val="en-IN"/>
        </w:rPr>
        <w:fldChar w:fldCharType="begin"/>
      </w:r>
      <w:r w:rsidRPr="008B0B4E">
        <w:rPr>
          <w:rFonts w:ascii="Arial" w:hAnsi="Arial" w:cs="Arial"/>
          <w:noProof/>
          <w:szCs w:val="22"/>
          <w:lang w:val="en-IN"/>
        </w:rPr>
        <w:instrText>HYPERLINK "Preparation%20of%20surfactants%20from%20Cotton%20seed%20oil%20and%20study%20of%20its%20Antimicrobial%20activity%20on%20Plant%20Pathogens.docx"</w:instrText>
      </w:r>
      <w:r w:rsidRPr="008B0B4E">
        <w:rPr>
          <w:rFonts w:ascii="Arial" w:hAnsi="Arial" w:cs="Arial"/>
          <w:noProof/>
          <w:szCs w:val="22"/>
          <w:lang w:val="en-IN"/>
        </w:rPr>
        <w:fldChar w:fldCharType="separate"/>
      </w:r>
      <w:r w:rsidRPr="008B0B4E">
        <w:rPr>
          <w:rFonts w:ascii="Arial" w:hAnsi="Arial" w:cs="Arial"/>
          <w:noProof/>
          <w:color w:val="0000FF" w:themeColor="hyperlink"/>
          <w:szCs w:val="22"/>
          <w:u w:val="single"/>
          <w:lang w:val="en-IN"/>
        </w:rPr>
        <w:t>10.5897/sre2015.6216</w:t>
      </w:r>
    </w:p>
    <w:p w14:paraId="73D721BB" w14:textId="5D0AACBE" w:rsidR="006D7D84" w:rsidRPr="008B0B4E" w:rsidRDefault="006D7D84" w:rsidP="008B0B4E">
      <w:pPr>
        <w:pStyle w:val="ListParagraph"/>
        <w:numPr>
          <w:ilvl w:val="0"/>
          <w:numId w:val="35"/>
        </w:numPr>
        <w:rPr>
          <w:rFonts w:ascii="Arial" w:hAnsi="Arial" w:cs="Arial"/>
          <w:szCs w:val="22"/>
        </w:rPr>
      </w:pPr>
      <w:r w:rsidRPr="008B0B4E">
        <w:rPr>
          <w:rFonts w:ascii="Arial" w:hAnsi="Arial" w:cs="Arial"/>
          <w:noProof/>
          <w:szCs w:val="22"/>
          <w:lang w:val="en-IN"/>
        </w:rPr>
        <w:fldChar w:fldCharType="end"/>
      </w:r>
      <w:r w:rsidRPr="008B0B4E">
        <w:rPr>
          <w:rFonts w:ascii="Arial" w:hAnsi="Arial" w:cs="Arial"/>
          <w:noProof/>
          <w:szCs w:val="22"/>
        </w:rPr>
        <w:t>Charoen Nakason, Pornpot N., Azizon Kaesaman,</w:t>
      </w:r>
      <w:r w:rsidR="00D25B5C">
        <w:rPr>
          <w:rFonts w:ascii="Arial" w:hAnsi="Arial" w:cs="Arial"/>
          <w:noProof/>
          <w:szCs w:val="22"/>
        </w:rPr>
        <w:t>(</w:t>
      </w:r>
      <w:r w:rsidR="00D25B5C" w:rsidRPr="008B0B4E">
        <w:rPr>
          <w:rFonts w:ascii="Arial" w:hAnsi="Arial" w:cs="Arial"/>
          <w:noProof/>
          <w:szCs w:val="22"/>
        </w:rPr>
        <w:t>2025</w:t>
      </w:r>
      <w:r w:rsidR="00D25B5C">
        <w:rPr>
          <w:rFonts w:ascii="Arial" w:hAnsi="Arial" w:cs="Arial"/>
          <w:noProof/>
          <w:szCs w:val="22"/>
        </w:rPr>
        <w:t>).</w:t>
      </w:r>
      <w:r w:rsidRPr="008B0B4E">
        <w:rPr>
          <w:rFonts w:ascii="Arial" w:hAnsi="Arial" w:cs="Arial"/>
          <w:noProof/>
          <w:szCs w:val="22"/>
        </w:rPr>
        <w:t xml:space="preserve"> Transforming waste cooking oil into zinc soap: a sustainable approach to multifunctional additives for enhancing natural rubber composites. </w:t>
      </w:r>
      <w:r w:rsidRPr="008B0B4E">
        <w:rPr>
          <w:rFonts w:ascii="Arial" w:hAnsi="Arial" w:cs="Arial"/>
          <w:i/>
          <w:noProof/>
          <w:szCs w:val="22"/>
        </w:rPr>
        <w:t>Journal of Polymer Research</w:t>
      </w:r>
      <w:r w:rsidRPr="008B0B4E">
        <w:rPr>
          <w:rFonts w:ascii="Arial" w:hAnsi="Arial" w:cs="Arial"/>
          <w:noProof/>
          <w:szCs w:val="22"/>
        </w:rPr>
        <w:t xml:space="preserve"> </w:t>
      </w:r>
      <w:r w:rsidRPr="008B0B4E">
        <w:rPr>
          <w:rFonts w:ascii="Arial" w:hAnsi="Arial" w:cs="Arial"/>
          <w:i/>
          <w:noProof/>
          <w:szCs w:val="22"/>
        </w:rPr>
        <w:t>32</w:t>
      </w:r>
      <w:r w:rsidRPr="008B0B4E">
        <w:rPr>
          <w:rFonts w:ascii="Arial" w:hAnsi="Arial" w:cs="Arial"/>
          <w:noProof/>
          <w:szCs w:val="22"/>
        </w:rPr>
        <w:t xml:space="preserve"> (176), 1-17.     </w:t>
      </w:r>
      <w:hyperlink r:id="rId36" w:history="1">
        <w:r w:rsidRPr="008B0B4E">
          <w:rPr>
            <w:rFonts w:ascii="Arial" w:hAnsi="Arial" w:cs="Arial"/>
            <w:noProof/>
            <w:color w:val="0000FF" w:themeColor="hyperlink"/>
            <w:szCs w:val="22"/>
            <w:u w:val="single"/>
            <w:lang w:val="en-IN"/>
          </w:rPr>
          <w:t>10.1007/s10965-025-04392-2</w:t>
        </w:r>
      </w:hyperlink>
    </w:p>
    <w:p w14:paraId="1F35F859" w14:textId="1AECA0DD" w:rsidR="006D7D84" w:rsidRPr="008B0B4E" w:rsidRDefault="006D7D84" w:rsidP="008B0B4E">
      <w:pPr>
        <w:pStyle w:val="ListParagraph"/>
        <w:numPr>
          <w:ilvl w:val="0"/>
          <w:numId w:val="35"/>
        </w:numPr>
        <w:jc w:val="both"/>
        <w:rPr>
          <w:rFonts w:ascii="Arial" w:hAnsi="Arial" w:cs="Arial"/>
          <w:noProof/>
          <w:szCs w:val="22"/>
          <w:lang w:val="en-IN"/>
        </w:rPr>
      </w:pPr>
      <w:r w:rsidRPr="008B0B4E">
        <w:rPr>
          <w:rFonts w:ascii="Arial" w:hAnsi="Arial" w:cs="Arial"/>
          <w:noProof/>
          <w:szCs w:val="22"/>
        </w:rPr>
        <w:t>Tarun, J.; Susan, J.; Suria, J.; Susan, V. J.; Criton, S.,</w:t>
      </w:r>
      <w:r w:rsidR="00D25B5C">
        <w:rPr>
          <w:rFonts w:ascii="Arial" w:hAnsi="Arial" w:cs="Arial"/>
          <w:noProof/>
          <w:szCs w:val="22"/>
        </w:rPr>
        <w:t>(</w:t>
      </w:r>
      <w:r w:rsidR="00D25B5C" w:rsidRPr="008B0B4E">
        <w:rPr>
          <w:rFonts w:ascii="Arial" w:hAnsi="Arial" w:cs="Arial"/>
          <w:bCs/>
          <w:noProof/>
          <w:szCs w:val="22"/>
        </w:rPr>
        <w:t>2014</w:t>
      </w:r>
      <w:r w:rsidR="00D25B5C">
        <w:rPr>
          <w:rFonts w:ascii="Arial" w:hAnsi="Arial" w:cs="Arial"/>
          <w:bCs/>
          <w:noProof/>
          <w:szCs w:val="22"/>
        </w:rPr>
        <w:t>).</w:t>
      </w:r>
      <w:r w:rsidRPr="008B0B4E">
        <w:rPr>
          <w:rFonts w:ascii="Arial" w:hAnsi="Arial" w:cs="Arial"/>
          <w:noProof/>
          <w:szCs w:val="22"/>
        </w:rPr>
        <w:t xml:space="preserve"> Evaluation of pH of Bathing Soaps and Shampoos for Skin and Hair Care. </w:t>
      </w:r>
      <w:r w:rsidRPr="008B0B4E">
        <w:rPr>
          <w:rFonts w:ascii="Arial" w:hAnsi="Arial" w:cs="Arial"/>
          <w:i/>
          <w:noProof/>
          <w:szCs w:val="22"/>
        </w:rPr>
        <w:t xml:space="preserve">Indian journal of dermatology </w:t>
      </w:r>
      <w:r w:rsidRPr="008B0B4E">
        <w:rPr>
          <w:rFonts w:ascii="Arial" w:hAnsi="Arial" w:cs="Arial"/>
          <w:noProof/>
          <w:szCs w:val="22"/>
        </w:rPr>
        <w:t xml:space="preserve"> </w:t>
      </w:r>
      <w:r w:rsidRPr="008B0B4E">
        <w:rPr>
          <w:rFonts w:ascii="Arial" w:hAnsi="Arial" w:cs="Arial"/>
          <w:i/>
          <w:noProof/>
          <w:szCs w:val="22"/>
        </w:rPr>
        <w:t>59</w:t>
      </w:r>
      <w:r w:rsidRPr="008B0B4E">
        <w:rPr>
          <w:rFonts w:ascii="Arial" w:hAnsi="Arial" w:cs="Arial"/>
          <w:noProof/>
          <w:szCs w:val="22"/>
        </w:rPr>
        <w:t xml:space="preserve"> (5),     442-446.  </w:t>
      </w:r>
      <w:hyperlink r:id="rId37" w:history="1">
        <w:r w:rsidRPr="008B0B4E">
          <w:rPr>
            <w:rFonts w:ascii="Arial" w:hAnsi="Arial" w:cs="Arial"/>
            <w:noProof/>
            <w:color w:val="0000FF" w:themeColor="hyperlink"/>
            <w:szCs w:val="22"/>
            <w:u w:val="single"/>
            <w:lang w:val="en-IN"/>
          </w:rPr>
          <w:t>10.4103/0019-5154.139861</w:t>
        </w:r>
      </w:hyperlink>
    </w:p>
    <w:p w14:paraId="0EFE9252" w14:textId="08E01169" w:rsidR="006D3CD8" w:rsidRPr="008B0B4E" w:rsidRDefault="006D3CD8" w:rsidP="008B0B4E">
      <w:pPr>
        <w:pStyle w:val="ListParagraph"/>
        <w:numPr>
          <w:ilvl w:val="0"/>
          <w:numId w:val="35"/>
        </w:numPr>
        <w:jc w:val="both"/>
        <w:rPr>
          <w:rFonts w:ascii="Arial" w:hAnsi="Arial" w:cs="Arial"/>
          <w:noProof/>
          <w:szCs w:val="22"/>
        </w:rPr>
      </w:pPr>
      <w:r w:rsidRPr="008B0B4E">
        <w:rPr>
          <w:rFonts w:ascii="Arial" w:hAnsi="Arial" w:cs="Arial"/>
          <w:noProof/>
          <w:szCs w:val="22"/>
        </w:rPr>
        <w:t>G H Jeffery, J. B., J Mendham,</w:t>
      </w:r>
      <w:r w:rsidR="007D1DE5">
        <w:rPr>
          <w:rFonts w:ascii="Arial" w:hAnsi="Arial" w:cs="Arial"/>
          <w:noProof/>
          <w:szCs w:val="22"/>
        </w:rPr>
        <w:t xml:space="preserve"> R. C.</w:t>
      </w:r>
      <w:r w:rsidRPr="008B0B4E">
        <w:rPr>
          <w:rFonts w:ascii="Arial" w:hAnsi="Arial" w:cs="Arial"/>
          <w:noProof/>
          <w:szCs w:val="22"/>
        </w:rPr>
        <w:t xml:space="preserve"> Denney</w:t>
      </w:r>
      <w:r w:rsidR="00D25B5C">
        <w:rPr>
          <w:rFonts w:ascii="Arial" w:hAnsi="Arial" w:cs="Arial"/>
          <w:noProof/>
          <w:szCs w:val="22"/>
        </w:rPr>
        <w:t xml:space="preserve"> (</w:t>
      </w:r>
      <w:r w:rsidR="00D25B5C" w:rsidRPr="008B0B4E">
        <w:rPr>
          <w:rFonts w:ascii="Arial" w:hAnsi="Arial" w:cs="Arial"/>
          <w:noProof/>
          <w:szCs w:val="22"/>
        </w:rPr>
        <w:t>1989</w:t>
      </w:r>
      <w:r w:rsidR="00D25B5C">
        <w:rPr>
          <w:rFonts w:ascii="Arial" w:hAnsi="Arial" w:cs="Arial"/>
          <w:noProof/>
          <w:szCs w:val="22"/>
        </w:rPr>
        <w:t>)</w:t>
      </w:r>
      <w:r w:rsidRPr="008B0B4E">
        <w:rPr>
          <w:rFonts w:ascii="Arial" w:hAnsi="Arial" w:cs="Arial"/>
          <w:noProof/>
          <w:szCs w:val="22"/>
        </w:rPr>
        <w:t xml:space="preserve"> </w:t>
      </w:r>
      <w:r w:rsidR="007D1DE5">
        <w:rPr>
          <w:rFonts w:ascii="Arial" w:hAnsi="Arial" w:cs="Arial"/>
          <w:noProof/>
          <w:szCs w:val="22"/>
        </w:rPr>
        <w:t>Vogel's</w:t>
      </w:r>
      <w:r w:rsidRPr="008B0B4E">
        <w:rPr>
          <w:rFonts w:ascii="Arial" w:hAnsi="Arial" w:cs="Arial"/>
          <w:noProof/>
          <w:szCs w:val="22"/>
        </w:rPr>
        <w:t xml:space="preserve"> Textbook of Quantitative Chemical Analysis. 5th ed.; Longman Scientific &amp; Technical: United Kingdom,  p. 906.</w:t>
      </w:r>
    </w:p>
    <w:p w14:paraId="74853A15" w14:textId="3FCC58AD" w:rsidR="006D7D84" w:rsidRPr="008B0B4E" w:rsidRDefault="006D7D84" w:rsidP="008B0B4E">
      <w:pPr>
        <w:pStyle w:val="ListParagraph"/>
        <w:numPr>
          <w:ilvl w:val="0"/>
          <w:numId w:val="35"/>
        </w:numPr>
        <w:jc w:val="both"/>
        <w:rPr>
          <w:rFonts w:ascii="Arial" w:hAnsi="Arial" w:cs="Arial"/>
          <w:noProof/>
          <w:szCs w:val="22"/>
        </w:rPr>
      </w:pPr>
      <w:r w:rsidRPr="008B0B4E">
        <w:rPr>
          <w:rFonts w:ascii="Arial" w:hAnsi="Arial" w:cs="Arial"/>
          <w:noProof/>
          <w:szCs w:val="22"/>
        </w:rPr>
        <w:lastRenderedPageBreak/>
        <w:t>Juzer Ali Rangwala, G. S.</w:t>
      </w:r>
      <w:r w:rsidR="00781903">
        <w:rPr>
          <w:rFonts w:ascii="Arial" w:hAnsi="Arial" w:cs="Arial"/>
          <w:noProof/>
          <w:szCs w:val="22"/>
        </w:rPr>
        <w:t xml:space="preserve"> (</w:t>
      </w:r>
      <w:r w:rsidR="00781903" w:rsidRPr="008B0B4E">
        <w:rPr>
          <w:rFonts w:ascii="Arial" w:hAnsi="Arial" w:cs="Arial"/>
          <w:noProof/>
          <w:szCs w:val="22"/>
        </w:rPr>
        <w:t>2014</w:t>
      </w:r>
      <w:r w:rsidR="00781903">
        <w:rPr>
          <w:rFonts w:ascii="Arial" w:hAnsi="Arial" w:cs="Arial"/>
          <w:noProof/>
          <w:szCs w:val="22"/>
        </w:rPr>
        <w:t xml:space="preserve">). </w:t>
      </w:r>
      <w:r w:rsidRPr="008B0B4E">
        <w:rPr>
          <w:rFonts w:ascii="Arial" w:hAnsi="Arial" w:cs="Arial"/>
          <w:noProof/>
          <w:szCs w:val="22"/>
        </w:rPr>
        <w:t xml:space="preserve">Synthesis of Medicinal Soap from </w:t>
      </w:r>
      <w:r w:rsidR="007D1DE5">
        <w:rPr>
          <w:rFonts w:ascii="Arial" w:hAnsi="Arial" w:cs="Arial"/>
          <w:noProof/>
          <w:szCs w:val="22"/>
        </w:rPr>
        <w:t>Non-Edible</w:t>
      </w:r>
      <w:r w:rsidRPr="008B0B4E">
        <w:rPr>
          <w:rFonts w:ascii="Arial" w:hAnsi="Arial" w:cs="Arial"/>
          <w:noProof/>
          <w:szCs w:val="22"/>
        </w:rPr>
        <w:t xml:space="preserve"> (Jatropha Oil) and Study of its Quality Parameters including Antimicrobial Activity. </w:t>
      </w:r>
      <w:r w:rsidRPr="008B0B4E">
        <w:rPr>
          <w:rFonts w:ascii="Arial" w:hAnsi="Arial" w:cs="Arial"/>
          <w:i/>
          <w:noProof/>
          <w:szCs w:val="22"/>
        </w:rPr>
        <w:t>Research Journal of Chemical Sciences 4</w:t>
      </w:r>
      <w:r w:rsidRPr="008B0B4E">
        <w:rPr>
          <w:rFonts w:ascii="Arial" w:hAnsi="Arial" w:cs="Arial"/>
          <w:noProof/>
          <w:szCs w:val="22"/>
        </w:rPr>
        <w:t xml:space="preserve"> (4), 58-62.</w:t>
      </w:r>
    </w:p>
    <w:p w14:paraId="71E0F020" w14:textId="21718EDF" w:rsidR="006D7D84" w:rsidRPr="008B0B4E" w:rsidRDefault="006D7D84" w:rsidP="008B0B4E">
      <w:pPr>
        <w:pStyle w:val="ListParagraph"/>
        <w:numPr>
          <w:ilvl w:val="0"/>
          <w:numId w:val="35"/>
        </w:numPr>
        <w:jc w:val="both"/>
        <w:rPr>
          <w:rFonts w:ascii="Arial" w:hAnsi="Arial" w:cs="Arial"/>
          <w:noProof/>
          <w:szCs w:val="22"/>
        </w:rPr>
      </w:pPr>
      <w:r w:rsidRPr="008B0B4E">
        <w:rPr>
          <w:rFonts w:ascii="Arial" w:hAnsi="Arial" w:cs="Arial"/>
          <w:noProof/>
          <w:szCs w:val="22"/>
        </w:rPr>
        <w:t>Shah, S. N.,</w:t>
      </w:r>
      <w:r w:rsidR="00781903">
        <w:rPr>
          <w:rFonts w:ascii="Arial" w:hAnsi="Arial" w:cs="Arial"/>
          <w:noProof/>
          <w:szCs w:val="22"/>
        </w:rPr>
        <w:t>(</w:t>
      </w:r>
      <w:r w:rsidR="00781903" w:rsidRPr="008B0B4E">
        <w:rPr>
          <w:rFonts w:ascii="Arial" w:hAnsi="Arial" w:cs="Arial"/>
          <w:bCs/>
          <w:noProof/>
          <w:szCs w:val="22"/>
        </w:rPr>
        <w:t>2017</w:t>
      </w:r>
      <w:r w:rsidR="00781903">
        <w:rPr>
          <w:rFonts w:ascii="Arial" w:hAnsi="Arial" w:cs="Arial"/>
          <w:bCs/>
          <w:noProof/>
          <w:szCs w:val="22"/>
        </w:rPr>
        <w:t>).</w:t>
      </w:r>
      <w:r w:rsidRPr="008B0B4E">
        <w:rPr>
          <w:rFonts w:ascii="Arial" w:hAnsi="Arial" w:cs="Arial"/>
          <w:noProof/>
          <w:szCs w:val="22"/>
        </w:rPr>
        <w:t xml:space="preserve"> FTIR characterization and physicochemical evaluation of cottonseed oil. </w:t>
      </w:r>
      <w:r w:rsidRPr="008B0B4E">
        <w:rPr>
          <w:rFonts w:ascii="Arial" w:hAnsi="Arial" w:cs="Arial"/>
          <w:i/>
          <w:noProof/>
          <w:szCs w:val="22"/>
        </w:rPr>
        <w:t>Pakistan Journal of Analytical &amp; Environmental Chemistry 18</w:t>
      </w:r>
      <w:r w:rsidRPr="008B0B4E">
        <w:rPr>
          <w:rFonts w:ascii="Arial" w:hAnsi="Arial" w:cs="Arial"/>
          <w:noProof/>
          <w:szCs w:val="22"/>
        </w:rPr>
        <w:t xml:space="preserve"> (1), 46-53. </w:t>
      </w:r>
      <w:hyperlink r:id="rId38" w:history="1">
        <w:r w:rsidRPr="008B0B4E">
          <w:rPr>
            <w:rFonts w:ascii="Arial" w:hAnsi="Arial" w:cs="Arial"/>
            <w:noProof/>
            <w:color w:val="0000FF" w:themeColor="hyperlink"/>
            <w:szCs w:val="22"/>
            <w:u w:val="single"/>
            <w:lang w:val="en-IN"/>
          </w:rPr>
          <w:t>10.21743/pjaec/2017.06.04</w:t>
        </w:r>
      </w:hyperlink>
    </w:p>
    <w:p w14:paraId="5D68DE14" w14:textId="525B1FA0" w:rsidR="006D7D84" w:rsidRPr="008B0B4E" w:rsidRDefault="006D7D84" w:rsidP="008B0B4E">
      <w:pPr>
        <w:pStyle w:val="ListParagraph"/>
        <w:numPr>
          <w:ilvl w:val="0"/>
          <w:numId w:val="35"/>
        </w:numPr>
        <w:jc w:val="both"/>
        <w:rPr>
          <w:rFonts w:ascii="Arial" w:hAnsi="Arial" w:cs="Arial"/>
          <w:noProof/>
          <w:szCs w:val="22"/>
          <w:lang w:val="en-IN"/>
        </w:rPr>
      </w:pPr>
      <w:r w:rsidRPr="008B0B4E">
        <w:rPr>
          <w:rFonts w:ascii="Arial" w:hAnsi="Arial" w:cs="Arial"/>
          <w:noProof/>
          <w:szCs w:val="22"/>
        </w:rPr>
        <w:t>Corbeil M-C, R. L.</w:t>
      </w:r>
      <w:r w:rsidR="00781903">
        <w:rPr>
          <w:rFonts w:ascii="Arial" w:hAnsi="Arial" w:cs="Arial"/>
          <w:noProof/>
          <w:szCs w:val="22"/>
        </w:rPr>
        <w:t xml:space="preserve"> (</w:t>
      </w:r>
      <w:r w:rsidR="00781903" w:rsidRPr="008B0B4E">
        <w:rPr>
          <w:rFonts w:ascii="Arial" w:hAnsi="Arial" w:cs="Arial"/>
          <w:bCs/>
          <w:noProof/>
          <w:szCs w:val="22"/>
        </w:rPr>
        <w:t>2002</w:t>
      </w:r>
      <w:r w:rsidR="00781903">
        <w:rPr>
          <w:rFonts w:ascii="Arial" w:hAnsi="Arial" w:cs="Arial"/>
          <w:bCs/>
          <w:noProof/>
          <w:szCs w:val="22"/>
        </w:rPr>
        <w:t>).</w:t>
      </w:r>
      <w:r w:rsidRPr="008B0B4E">
        <w:rPr>
          <w:rFonts w:ascii="Arial" w:hAnsi="Arial" w:cs="Arial"/>
          <w:noProof/>
          <w:szCs w:val="22"/>
        </w:rPr>
        <w:t xml:space="preserve"> X-ray powder diffraction data for selected metal soaps. </w:t>
      </w:r>
      <w:r w:rsidRPr="008B0B4E">
        <w:rPr>
          <w:rFonts w:ascii="Arial" w:hAnsi="Arial" w:cs="Arial"/>
          <w:i/>
          <w:noProof/>
          <w:szCs w:val="22"/>
        </w:rPr>
        <w:t xml:space="preserve">Powder Diffraction </w:t>
      </w:r>
      <w:r w:rsidRPr="008B0B4E">
        <w:rPr>
          <w:rFonts w:ascii="Arial" w:hAnsi="Arial" w:cs="Arial"/>
          <w:noProof/>
          <w:szCs w:val="22"/>
        </w:rPr>
        <w:t xml:space="preserve"> </w:t>
      </w:r>
      <w:r w:rsidRPr="008B0B4E">
        <w:rPr>
          <w:rFonts w:ascii="Arial" w:hAnsi="Arial" w:cs="Arial"/>
          <w:i/>
          <w:noProof/>
          <w:szCs w:val="22"/>
        </w:rPr>
        <w:t>17</w:t>
      </w:r>
      <w:r w:rsidRPr="008B0B4E">
        <w:rPr>
          <w:rFonts w:ascii="Arial" w:hAnsi="Arial" w:cs="Arial"/>
          <w:noProof/>
          <w:szCs w:val="22"/>
        </w:rPr>
        <w:t xml:space="preserve"> (1), 52-60. </w:t>
      </w:r>
      <w:hyperlink r:id="rId39" w:history="1">
        <w:r w:rsidRPr="008B0B4E">
          <w:rPr>
            <w:rFonts w:ascii="Arial" w:hAnsi="Arial" w:cs="Arial"/>
            <w:noProof/>
            <w:color w:val="0000FF" w:themeColor="hyperlink"/>
            <w:szCs w:val="22"/>
            <w:u w:val="single"/>
            <w:lang w:val="en-IN"/>
          </w:rPr>
          <w:t>https://doi.org/10.1154/1.1431950</w:t>
        </w:r>
      </w:hyperlink>
    </w:p>
    <w:p w14:paraId="1B1C992F" w14:textId="13FCA5AF" w:rsidR="006D7D84" w:rsidRPr="008B0B4E" w:rsidRDefault="006D7D84" w:rsidP="008B0B4E">
      <w:pPr>
        <w:pStyle w:val="ListParagraph"/>
        <w:numPr>
          <w:ilvl w:val="0"/>
          <w:numId w:val="35"/>
        </w:numPr>
        <w:jc w:val="both"/>
        <w:rPr>
          <w:rFonts w:ascii="Arial" w:hAnsi="Arial" w:cs="Arial"/>
          <w:noProof/>
          <w:szCs w:val="22"/>
        </w:rPr>
      </w:pPr>
      <w:r w:rsidRPr="008B0B4E">
        <w:rPr>
          <w:rFonts w:ascii="Arial" w:hAnsi="Arial" w:cs="Arial"/>
          <w:noProof/>
          <w:szCs w:val="22"/>
        </w:rPr>
        <w:t>Shema Khan, R. S.</w:t>
      </w:r>
      <w:r w:rsidR="00781903">
        <w:rPr>
          <w:rFonts w:ascii="Arial" w:hAnsi="Arial" w:cs="Arial"/>
          <w:noProof/>
          <w:szCs w:val="22"/>
        </w:rPr>
        <w:t xml:space="preserve"> (</w:t>
      </w:r>
      <w:r w:rsidR="00781903" w:rsidRPr="008B0B4E">
        <w:rPr>
          <w:rFonts w:ascii="Arial" w:hAnsi="Arial" w:cs="Arial"/>
          <w:bCs/>
          <w:noProof/>
          <w:szCs w:val="22"/>
        </w:rPr>
        <w:t>2017</w:t>
      </w:r>
      <w:r w:rsidR="00781903">
        <w:rPr>
          <w:rFonts w:ascii="Arial" w:hAnsi="Arial" w:cs="Arial"/>
          <w:bCs/>
          <w:noProof/>
          <w:szCs w:val="22"/>
        </w:rPr>
        <w:t>)</w:t>
      </w:r>
      <w:r w:rsidR="00781903">
        <w:rPr>
          <w:rFonts w:ascii="Arial" w:hAnsi="Arial" w:cs="Arial"/>
          <w:noProof/>
          <w:szCs w:val="22"/>
        </w:rPr>
        <w:t xml:space="preserve">. </w:t>
      </w:r>
      <w:r w:rsidRPr="008B0B4E">
        <w:rPr>
          <w:rFonts w:ascii="Arial" w:hAnsi="Arial" w:cs="Arial"/>
          <w:noProof/>
          <w:szCs w:val="22"/>
        </w:rPr>
        <w:t>Antifungal Activities of Copper Surfactants Derived from Neem (</w:t>
      </w:r>
      <w:r w:rsidRPr="008B0B4E">
        <w:rPr>
          <w:rFonts w:ascii="Arial" w:hAnsi="Arial" w:cs="Arial"/>
          <w:i/>
          <w:iCs/>
          <w:noProof/>
          <w:szCs w:val="22"/>
        </w:rPr>
        <w:t>Azadirachta indica</w:t>
      </w:r>
      <w:r w:rsidRPr="008B0B4E">
        <w:rPr>
          <w:rFonts w:ascii="Arial" w:hAnsi="Arial" w:cs="Arial"/>
          <w:noProof/>
          <w:szCs w:val="22"/>
        </w:rPr>
        <w:t>) and Karanj (</w:t>
      </w:r>
      <w:r w:rsidRPr="008B0B4E">
        <w:rPr>
          <w:rFonts w:ascii="Arial" w:hAnsi="Arial" w:cs="Arial"/>
          <w:i/>
          <w:iCs/>
          <w:noProof/>
          <w:szCs w:val="22"/>
        </w:rPr>
        <w:t>Pongamia pinnata</w:t>
      </w:r>
      <w:r w:rsidRPr="008B0B4E">
        <w:rPr>
          <w:rFonts w:ascii="Arial" w:hAnsi="Arial" w:cs="Arial"/>
          <w:noProof/>
          <w:szCs w:val="22"/>
        </w:rPr>
        <w:t xml:space="preserve">) Oils: A Pharmaceutical Application. </w:t>
      </w:r>
      <w:r w:rsidRPr="008B0B4E">
        <w:rPr>
          <w:rFonts w:ascii="Arial" w:hAnsi="Arial" w:cs="Arial"/>
          <w:i/>
          <w:noProof/>
          <w:szCs w:val="22"/>
        </w:rPr>
        <w:t xml:space="preserve">Global Journal of Pharmacy &amp; Pharmaceutical Sciences </w:t>
      </w:r>
      <w:r w:rsidRPr="008B0B4E">
        <w:rPr>
          <w:rFonts w:ascii="Arial" w:hAnsi="Arial" w:cs="Arial"/>
          <w:noProof/>
          <w:szCs w:val="22"/>
        </w:rPr>
        <w:t xml:space="preserve"> </w:t>
      </w:r>
      <w:r w:rsidRPr="008B0B4E">
        <w:rPr>
          <w:rFonts w:ascii="Arial" w:hAnsi="Arial" w:cs="Arial"/>
          <w:i/>
          <w:noProof/>
          <w:szCs w:val="22"/>
        </w:rPr>
        <w:t>3</w:t>
      </w:r>
      <w:r w:rsidRPr="008B0B4E">
        <w:rPr>
          <w:rFonts w:ascii="Arial" w:hAnsi="Arial" w:cs="Arial"/>
          <w:noProof/>
          <w:szCs w:val="22"/>
        </w:rPr>
        <w:t xml:space="preserve"> (4), 01-06. </w:t>
      </w:r>
    </w:p>
    <w:p w14:paraId="332D537A" w14:textId="0B3C2C89" w:rsidR="006D7D84" w:rsidRPr="008B0B4E" w:rsidRDefault="006D7D84" w:rsidP="008B0B4E">
      <w:pPr>
        <w:pStyle w:val="ListParagraph"/>
        <w:numPr>
          <w:ilvl w:val="0"/>
          <w:numId w:val="35"/>
        </w:numPr>
        <w:jc w:val="both"/>
        <w:rPr>
          <w:rFonts w:ascii="Arial" w:hAnsi="Arial" w:cs="Arial"/>
          <w:noProof/>
          <w:szCs w:val="22"/>
        </w:rPr>
      </w:pPr>
      <w:r w:rsidRPr="008B0B4E">
        <w:rPr>
          <w:rFonts w:ascii="Arial" w:hAnsi="Arial" w:cs="Arial"/>
          <w:noProof/>
          <w:szCs w:val="22"/>
        </w:rPr>
        <w:t>Jain, S.; Sharma, R.; Sharma, A. K</w:t>
      </w:r>
      <w:r w:rsidR="00781903">
        <w:rPr>
          <w:rFonts w:ascii="Arial" w:hAnsi="Arial" w:cs="Arial"/>
          <w:noProof/>
          <w:szCs w:val="22"/>
        </w:rPr>
        <w:t xml:space="preserve"> (</w:t>
      </w:r>
      <w:r w:rsidR="00781903" w:rsidRPr="008B0B4E">
        <w:rPr>
          <w:rFonts w:ascii="Arial" w:hAnsi="Arial" w:cs="Arial"/>
          <w:bCs/>
          <w:noProof/>
          <w:szCs w:val="22"/>
        </w:rPr>
        <w:t>2020</w:t>
      </w:r>
      <w:r w:rsidR="00781903">
        <w:rPr>
          <w:rFonts w:ascii="Arial" w:hAnsi="Arial" w:cs="Arial"/>
          <w:noProof/>
          <w:szCs w:val="22"/>
        </w:rPr>
        <w:t xml:space="preserve">). </w:t>
      </w:r>
      <w:r w:rsidRPr="008B0B4E">
        <w:rPr>
          <w:rFonts w:ascii="Arial" w:hAnsi="Arial" w:cs="Arial"/>
          <w:noProof/>
          <w:szCs w:val="22"/>
        </w:rPr>
        <w:t xml:space="preserve">Solid State Kinetics, Spectroscopic, Thermal Degradation and Fungicidal Studies of Biodegradable Copper Surfactants Derived from Lauric Acid. </w:t>
      </w:r>
      <w:r w:rsidRPr="008B0B4E">
        <w:rPr>
          <w:rFonts w:ascii="Arial" w:hAnsi="Arial" w:cs="Arial"/>
          <w:i/>
          <w:noProof/>
          <w:szCs w:val="22"/>
        </w:rPr>
        <w:t>Anti-Infective Agents 18</w:t>
      </w:r>
      <w:r w:rsidRPr="008B0B4E">
        <w:rPr>
          <w:rFonts w:ascii="Arial" w:hAnsi="Arial" w:cs="Arial"/>
          <w:noProof/>
          <w:szCs w:val="22"/>
        </w:rPr>
        <w:t xml:space="preserve"> (1), 59-71. </w:t>
      </w:r>
      <w:hyperlink r:id="rId40" w:history="1">
        <w:r w:rsidRPr="008B0B4E">
          <w:rPr>
            <w:rFonts w:ascii="Arial" w:hAnsi="Arial" w:cs="Arial"/>
            <w:noProof/>
            <w:color w:val="0000FF" w:themeColor="hyperlink"/>
            <w:szCs w:val="22"/>
            <w:u w:val="single"/>
            <w:lang w:val="en-IN"/>
          </w:rPr>
          <w:t>10.2174/2211352517666190514074750</w:t>
        </w:r>
      </w:hyperlink>
    </w:p>
    <w:p w14:paraId="6CE83A05" w14:textId="3A409E30" w:rsidR="006D7D84" w:rsidRPr="008B0B4E" w:rsidRDefault="006D7D84" w:rsidP="008B0B4E">
      <w:pPr>
        <w:pStyle w:val="ListParagraph"/>
        <w:numPr>
          <w:ilvl w:val="0"/>
          <w:numId w:val="35"/>
        </w:numPr>
        <w:jc w:val="both"/>
        <w:rPr>
          <w:rFonts w:ascii="Arial" w:hAnsi="Arial" w:cs="Arial"/>
          <w:noProof/>
          <w:szCs w:val="22"/>
          <w:lang w:val="en-IN"/>
        </w:rPr>
      </w:pPr>
      <w:r w:rsidRPr="008B0B4E">
        <w:rPr>
          <w:rFonts w:ascii="Arial" w:hAnsi="Arial" w:cs="Arial"/>
          <w:noProof/>
          <w:szCs w:val="22"/>
        </w:rPr>
        <w:t>Lavanya, K.; Jagathy, K.</w:t>
      </w:r>
      <w:r w:rsidR="00823DCA">
        <w:rPr>
          <w:rFonts w:ascii="Arial" w:hAnsi="Arial" w:cs="Arial"/>
          <w:i/>
          <w:noProof/>
          <w:szCs w:val="22"/>
        </w:rPr>
        <w:t>(</w:t>
      </w:r>
      <w:r w:rsidR="00823DCA" w:rsidRPr="008B0B4E">
        <w:rPr>
          <w:rFonts w:ascii="Arial" w:hAnsi="Arial" w:cs="Arial"/>
          <w:bCs/>
          <w:noProof/>
          <w:szCs w:val="22"/>
        </w:rPr>
        <w:t>2021</w:t>
      </w:r>
      <w:r w:rsidR="00823DCA">
        <w:rPr>
          <w:rFonts w:ascii="Arial" w:hAnsi="Arial" w:cs="Arial"/>
          <w:bCs/>
          <w:noProof/>
          <w:szCs w:val="22"/>
        </w:rPr>
        <w:t>).</w:t>
      </w:r>
      <w:r w:rsidRPr="008B0B4E">
        <w:rPr>
          <w:rFonts w:ascii="Arial" w:hAnsi="Arial" w:cs="Arial"/>
          <w:noProof/>
          <w:szCs w:val="22"/>
        </w:rPr>
        <w:t xml:space="preserve">Antibacterial Effect of Biosynthesized Zinc Oxide Nanoparticles against </w:t>
      </w:r>
      <w:r w:rsidRPr="008B0B4E">
        <w:rPr>
          <w:rFonts w:ascii="Arial" w:hAnsi="Arial" w:cs="Arial"/>
          <w:i/>
          <w:iCs/>
          <w:noProof/>
          <w:szCs w:val="22"/>
        </w:rPr>
        <w:t>Erwinia amylovora</w:t>
      </w:r>
      <w:r w:rsidRPr="008B0B4E">
        <w:rPr>
          <w:rFonts w:ascii="Arial" w:hAnsi="Arial" w:cs="Arial"/>
          <w:noProof/>
          <w:szCs w:val="22"/>
        </w:rPr>
        <w:t xml:space="preserve"> and Induction of Crop Growth. </w:t>
      </w:r>
      <w:r w:rsidRPr="008B0B4E">
        <w:rPr>
          <w:rFonts w:ascii="Arial" w:hAnsi="Arial" w:cs="Arial"/>
          <w:i/>
          <w:noProof/>
          <w:szCs w:val="22"/>
        </w:rPr>
        <w:t xml:space="preserve">Journal of Pharmaceutical Research International </w:t>
      </w:r>
      <w:r w:rsidRPr="008B0B4E">
        <w:rPr>
          <w:rFonts w:ascii="Arial" w:hAnsi="Arial" w:cs="Arial"/>
          <w:noProof/>
          <w:szCs w:val="22"/>
        </w:rPr>
        <w:t xml:space="preserve">262-270. </w:t>
      </w:r>
      <w:hyperlink r:id="rId41" w:history="1">
        <w:r w:rsidRPr="008B0B4E">
          <w:rPr>
            <w:rFonts w:ascii="Arial" w:hAnsi="Arial" w:cs="Arial"/>
            <w:noProof/>
            <w:color w:val="0000FF" w:themeColor="hyperlink"/>
            <w:szCs w:val="22"/>
            <w:u w:val="single"/>
            <w:lang w:val="en-IN"/>
          </w:rPr>
          <w:t>10.9734/jpri/2021/v33i54A33745</w:t>
        </w:r>
      </w:hyperlink>
    </w:p>
    <w:p w14:paraId="586BF1F9" w14:textId="5DA9867A" w:rsidR="00F26A0C" w:rsidRPr="008B0B4E" w:rsidRDefault="00F26A0C" w:rsidP="008B0B4E">
      <w:pPr>
        <w:pStyle w:val="ListParagraph"/>
        <w:numPr>
          <w:ilvl w:val="0"/>
          <w:numId w:val="35"/>
        </w:numPr>
        <w:jc w:val="both"/>
        <w:rPr>
          <w:rFonts w:ascii="Arial" w:hAnsi="Arial" w:cs="Arial"/>
          <w:noProof/>
          <w:szCs w:val="22"/>
          <w:lang w:val="en-IN"/>
        </w:rPr>
      </w:pPr>
      <w:bookmarkStart w:id="5" w:name="_ENREF_21"/>
      <w:r w:rsidRPr="008B0B4E">
        <w:rPr>
          <w:rFonts w:ascii="Arial" w:hAnsi="Arial" w:cs="Arial"/>
          <w:noProof/>
          <w:szCs w:val="22"/>
        </w:rPr>
        <w:t>Kemp, W.</w:t>
      </w:r>
      <w:r w:rsidR="00823DCA">
        <w:rPr>
          <w:rFonts w:ascii="Arial" w:hAnsi="Arial" w:cs="Arial"/>
          <w:noProof/>
          <w:szCs w:val="22"/>
        </w:rPr>
        <w:t>(</w:t>
      </w:r>
      <w:r w:rsidR="00823DCA" w:rsidRPr="008B0B4E">
        <w:rPr>
          <w:rFonts w:ascii="Arial" w:hAnsi="Arial" w:cs="Arial"/>
          <w:noProof/>
          <w:szCs w:val="22"/>
        </w:rPr>
        <w:t>1991</w:t>
      </w:r>
      <w:r w:rsidR="00823DCA">
        <w:rPr>
          <w:rFonts w:ascii="Arial" w:hAnsi="Arial" w:cs="Arial"/>
          <w:noProof/>
          <w:szCs w:val="22"/>
        </w:rPr>
        <w:t>).</w:t>
      </w:r>
      <w:r w:rsidRPr="008B0B4E">
        <w:rPr>
          <w:rFonts w:ascii="Arial" w:hAnsi="Arial" w:cs="Arial"/>
          <w:noProof/>
          <w:szCs w:val="22"/>
        </w:rPr>
        <w:t xml:space="preserve"> Organic Spectroscopy. Third ed.; Red Globe Press London: New York,  pp. XXII,393</w:t>
      </w:r>
    </w:p>
    <w:p w14:paraId="5BADAB1B" w14:textId="10823D7E" w:rsidR="00F26A0C" w:rsidRPr="008B0B4E" w:rsidRDefault="00F26A0C" w:rsidP="008B0B4E">
      <w:pPr>
        <w:pStyle w:val="ListParagraph"/>
        <w:numPr>
          <w:ilvl w:val="0"/>
          <w:numId w:val="35"/>
        </w:numPr>
        <w:jc w:val="both"/>
        <w:rPr>
          <w:rFonts w:ascii="Arial" w:hAnsi="Arial" w:cs="Arial"/>
          <w:i/>
          <w:noProof/>
          <w:szCs w:val="22"/>
        </w:rPr>
      </w:pPr>
      <w:r w:rsidRPr="008B0B4E">
        <w:rPr>
          <w:rFonts w:ascii="Arial" w:hAnsi="Arial" w:cs="Arial"/>
          <w:noProof/>
          <w:szCs w:val="22"/>
        </w:rPr>
        <w:t>Robert M. Silverstein, F. X. W., David J.Kiemle, Infrared Spectroscopy.</w:t>
      </w:r>
      <w:r w:rsidR="00823DCA">
        <w:rPr>
          <w:rFonts w:ascii="Arial" w:hAnsi="Arial" w:cs="Arial"/>
          <w:noProof/>
          <w:szCs w:val="22"/>
        </w:rPr>
        <w:t>(</w:t>
      </w:r>
      <w:r w:rsidR="00823DCA" w:rsidRPr="008B0B4E">
        <w:rPr>
          <w:rFonts w:ascii="Arial" w:hAnsi="Arial" w:cs="Arial"/>
          <w:noProof/>
          <w:szCs w:val="22"/>
        </w:rPr>
        <w:t>2005</w:t>
      </w:r>
      <w:r w:rsidR="00823DCA">
        <w:rPr>
          <w:rFonts w:ascii="Arial" w:hAnsi="Arial" w:cs="Arial"/>
          <w:noProof/>
          <w:szCs w:val="22"/>
        </w:rPr>
        <w:t xml:space="preserve">).                         </w:t>
      </w:r>
      <w:r w:rsidRPr="008B0B4E">
        <w:rPr>
          <w:rFonts w:ascii="Arial" w:hAnsi="Arial" w:cs="Arial"/>
          <w:noProof/>
          <w:szCs w:val="22"/>
        </w:rPr>
        <w:t xml:space="preserve">In </w:t>
      </w:r>
      <w:r w:rsidRPr="008B0B4E">
        <w:rPr>
          <w:rFonts w:ascii="Arial" w:hAnsi="Arial" w:cs="Arial"/>
          <w:i/>
          <w:noProof/>
          <w:szCs w:val="22"/>
        </w:rPr>
        <w:t xml:space="preserve">Spectrometric Identification of Organic </w:t>
      </w:r>
      <w:r w:rsidR="00823DCA">
        <w:rPr>
          <w:rFonts w:ascii="Arial" w:hAnsi="Arial" w:cs="Arial"/>
          <w:i/>
          <w:noProof/>
          <w:szCs w:val="22"/>
        </w:rPr>
        <w:t>Compounds,</w:t>
      </w:r>
      <w:r w:rsidRPr="008B0B4E">
        <w:rPr>
          <w:rFonts w:ascii="Arial" w:hAnsi="Arial" w:cs="Arial"/>
          <w:i/>
          <w:noProof/>
          <w:szCs w:val="22"/>
        </w:rPr>
        <w:t xml:space="preserve"> </w:t>
      </w:r>
      <w:r w:rsidRPr="008B0B4E">
        <w:rPr>
          <w:rFonts w:ascii="Arial" w:hAnsi="Arial" w:cs="Arial"/>
          <w:noProof/>
          <w:szCs w:val="22"/>
        </w:rPr>
        <w:t>John Wiley &amp; Sons: New York, pp 72-108.</w:t>
      </w:r>
    </w:p>
    <w:p w14:paraId="2406D5B1" w14:textId="1B7547B9" w:rsidR="006D7D84" w:rsidRPr="008B0B4E" w:rsidRDefault="006D7D84" w:rsidP="008B0B4E">
      <w:pPr>
        <w:pStyle w:val="ListParagraph"/>
        <w:numPr>
          <w:ilvl w:val="0"/>
          <w:numId w:val="35"/>
        </w:numPr>
        <w:jc w:val="both"/>
        <w:rPr>
          <w:rFonts w:ascii="Arial" w:hAnsi="Arial" w:cs="Arial"/>
          <w:noProof/>
          <w:szCs w:val="22"/>
          <w:lang w:val="en-IN"/>
        </w:rPr>
      </w:pPr>
      <w:r w:rsidRPr="008B0B4E">
        <w:rPr>
          <w:rFonts w:ascii="Arial" w:hAnsi="Arial" w:cs="Arial"/>
          <w:noProof/>
          <w:szCs w:val="22"/>
        </w:rPr>
        <w:t>Adeyemi, A. F.</w:t>
      </w:r>
      <w:r w:rsidR="00823DCA">
        <w:rPr>
          <w:rFonts w:ascii="Arial" w:hAnsi="Arial" w:cs="Arial"/>
          <w:noProof/>
          <w:szCs w:val="22"/>
        </w:rPr>
        <w:t xml:space="preserve"> (</w:t>
      </w:r>
      <w:r w:rsidR="00823DCA" w:rsidRPr="008B0B4E">
        <w:rPr>
          <w:rFonts w:ascii="Arial" w:hAnsi="Arial" w:cs="Arial"/>
          <w:bCs/>
          <w:noProof/>
          <w:szCs w:val="22"/>
        </w:rPr>
        <w:t>2022</w:t>
      </w:r>
      <w:r w:rsidR="00823DCA">
        <w:rPr>
          <w:rFonts w:ascii="Arial" w:hAnsi="Arial" w:cs="Arial"/>
          <w:bCs/>
          <w:noProof/>
          <w:szCs w:val="22"/>
        </w:rPr>
        <w:t xml:space="preserve">). </w:t>
      </w:r>
      <w:r w:rsidRPr="008B0B4E">
        <w:rPr>
          <w:rFonts w:ascii="Arial" w:hAnsi="Arial" w:cs="Arial"/>
          <w:noProof/>
          <w:szCs w:val="22"/>
        </w:rPr>
        <w:t xml:space="preserve">Evaluation of Sodium and Potassium Soaps Prepared from Beeswax: Adding Value to Material. </w:t>
      </w:r>
      <w:r w:rsidRPr="008B0B4E">
        <w:rPr>
          <w:rFonts w:ascii="Arial" w:hAnsi="Arial" w:cs="Arial"/>
          <w:i/>
          <w:noProof/>
          <w:szCs w:val="22"/>
        </w:rPr>
        <w:t xml:space="preserve">International Journal of Chemistry and Materials Research </w:t>
      </w:r>
      <w:r w:rsidRPr="008B0B4E">
        <w:rPr>
          <w:rFonts w:ascii="Arial" w:hAnsi="Arial" w:cs="Arial"/>
          <w:noProof/>
          <w:szCs w:val="22"/>
        </w:rPr>
        <w:t xml:space="preserve"> </w:t>
      </w:r>
      <w:r w:rsidRPr="008B0B4E">
        <w:rPr>
          <w:rFonts w:ascii="Arial" w:hAnsi="Arial" w:cs="Arial"/>
          <w:i/>
          <w:noProof/>
          <w:szCs w:val="22"/>
        </w:rPr>
        <w:t>10</w:t>
      </w:r>
      <w:r w:rsidRPr="008B0B4E">
        <w:rPr>
          <w:rFonts w:ascii="Arial" w:hAnsi="Arial" w:cs="Arial"/>
          <w:noProof/>
          <w:szCs w:val="22"/>
        </w:rPr>
        <w:t xml:space="preserve"> (1), 1-10.</w:t>
      </w:r>
      <w:bookmarkEnd w:id="5"/>
      <w:r w:rsidRPr="008B0B4E">
        <w:rPr>
          <w:rFonts w:ascii="Arial" w:hAnsi="Arial" w:cs="Arial"/>
          <w:noProof/>
          <w:szCs w:val="22"/>
        </w:rPr>
        <w:t xml:space="preserve"> </w:t>
      </w:r>
      <w:hyperlink r:id="rId42" w:history="1">
        <w:r w:rsidRPr="008B0B4E">
          <w:rPr>
            <w:rFonts w:ascii="Arial" w:hAnsi="Arial" w:cs="Arial"/>
            <w:noProof/>
            <w:color w:val="0000FF" w:themeColor="hyperlink"/>
            <w:szCs w:val="22"/>
            <w:u w:val="single"/>
            <w:lang w:val="en-IN"/>
          </w:rPr>
          <w:t>10.18488/64.v10i1.3076</w:t>
        </w:r>
      </w:hyperlink>
    </w:p>
    <w:p w14:paraId="561D97A2" w14:textId="688CC548" w:rsidR="006D7D84" w:rsidRPr="008B0B4E" w:rsidRDefault="006D7D84" w:rsidP="008B0B4E">
      <w:pPr>
        <w:pStyle w:val="ListParagraph"/>
        <w:numPr>
          <w:ilvl w:val="0"/>
          <w:numId w:val="35"/>
        </w:numPr>
        <w:jc w:val="both"/>
        <w:rPr>
          <w:rFonts w:ascii="Arial" w:hAnsi="Arial" w:cs="Arial"/>
          <w:noProof/>
          <w:szCs w:val="22"/>
        </w:rPr>
      </w:pPr>
      <w:r w:rsidRPr="008B0B4E">
        <w:rPr>
          <w:rFonts w:ascii="Arial" w:hAnsi="Arial" w:cs="Arial"/>
          <w:noProof/>
          <w:szCs w:val="22"/>
        </w:rPr>
        <w:t>Nordin, N.; Samad, W. Z.; Liew, K. H.; Yarmo, M. A.; Yusop, M. R.; Othman, M. R.</w:t>
      </w:r>
      <w:r w:rsidR="00823DCA">
        <w:rPr>
          <w:rFonts w:ascii="Arial" w:hAnsi="Arial" w:cs="Arial"/>
          <w:noProof/>
          <w:szCs w:val="22"/>
        </w:rPr>
        <w:t xml:space="preserve"> (</w:t>
      </w:r>
      <w:r w:rsidR="00823DCA" w:rsidRPr="008B0B4E">
        <w:rPr>
          <w:rFonts w:ascii="Arial" w:hAnsi="Arial" w:cs="Arial"/>
          <w:bCs/>
          <w:noProof/>
          <w:szCs w:val="22"/>
        </w:rPr>
        <w:t>2015</w:t>
      </w:r>
      <w:r w:rsidR="00823DCA">
        <w:rPr>
          <w:rFonts w:ascii="Arial" w:hAnsi="Arial" w:cs="Arial"/>
          <w:bCs/>
          <w:noProof/>
          <w:szCs w:val="22"/>
        </w:rPr>
        <w:t xml:space="preserve">)      </w:t>
      </w:r>
      <w:r w:rsidRPr="008B0B4E">
        <w:rPr>
          <w:rFonts w:ascii="Arial" w:hAnsi="Arial" w:cs="Arial"/>
          <w:noProof/>
          <w:szCs w:val="22"/>
        </w:rPr>
        <w:t xml:space="preserve"> X-Ray Diffraction, Spectroscopic and Morphological Studies of Electrochemically Synthesized Copper(II) Palmitate Complex. </w:t>
      </w:r>
      <w:r w:rsidRPr="008B0B4E">
        <w:rPr>
          <w:rFonts w:ascii="Arial" w:hAnsi="Arial" w:cs="Arial"/>
          <w:i/>
          <w:noProof/>
          <w:szCs w:val="22"/>
        </w:rPr>
        <w:t>Advanced Materials Research</w:t>
      </w:r>
      <w:r w:rsidR="00823DCA">
        <w:rPr>
          <w:rFonts w:ascii="Arial" w:hAnsi="Arial" w:cs="Arial"/>
          <w:i/>
          <w:noProof/>
          <w:szCs w:val="22"/>
        </w:rPr>
        <w:t xml:space="preserve"> </w:t>
      </w:r>
      <w:r w:rsidRPr="008B0B4E">
        <w:rPr>
          <w:rFonts w:ascii="Arial" w:hAnsi="Arial" w:cs="Arial"/>
          <w:i/>
          <w:noProof/>
          <w:szCs w:val="22"/>
        </w:rPr>
        <w:t>1087</w:t>
      </w:r>
      <w:r w:rsidRPr="008B0B4E">
        <w:rPr>
          <w:rFonts w:ascii="Arial" w:hAnsi="Arial" w:cs="Arial"/>
          <w:noProof/>
          <w:szCs w:val="22"/>
        </w:rPr>
        <w:t xml:space="preserve">, 96-100. </w:t>
      </w:r>
      <w:hyperlink r:id="rId43" w:history="1">
        <w:r w:rsidRPr="008B0B4E">
          <w:rPr>
            <w:rFonts w:ascii="Arial" w:hAnsi="Arial" w:cs="Arial"/>
            <w:noProof/>
            <w:color w:val="0000FF" w:themeColor="hyperlink"/>
            <w:szCs w:val="22"/>
            <w:u w:val="single"/>
            <w:lang w:val="en-IN"/>
          </w:rPr>
          <w:t>10.4028/www.scientific.net/AMR.1087.96</w:t>
        </w:r>
      </w:hyperlink>
    </w:p>
    <w:p w14:paraId="329DF20A" w14:textId="3371EB63" w:rsidR="00C671E2" w:rsidRPr="008B0B4E" w:rsidRDefault="00C671E2" w:rsidP="008B0B4E">
      <w:pPr>
        <w:pStyle w:val="ListParagraph"/>
        <w:numPr>
          <w:ilvl w:val="0"/>
          <w:numId w:val="35"/>
        </w:numPr>
        <w:jc w:val="both"/>
        <w:rPr>
          <w:rFonts w:ascii="Arial" w:hAnsi="Arial" w:cs="Arial"/>
          <w:noProof/>
          <w:szCs w:val="22"/>
        </w:rPr>
      </w:pPr>
      <w:bookmarkStart w:id="6" w:name="_ENREF_25"/>
      <w:r w:rsidRPr="008B0B4E">
        <w:rPr>
          <w:rFonts w:ascii="Arial" w:hAnsi="Arial" w:cs="Arial"/>
          <w:noProof/>
          <w:szCs w:val="22"/>
        </w:rPr>
        <w:t>Qadir</w:t>
      </w:r>
      <w:r w:rsidR="00823DCA">
        <w:rPr>
          <w:rFonts w:ascii="Arial" w:hAnsi="Arial" w:cs="Arial"/>
          <w:noProof/>
          <w:szCs w:val="22"/>
        </w:rPr>
        <w:t xml:space="preserve"> </w:t>
      </w:r>
      <w:r w:rsidR="00823DCA" w:rsidRPr="008B0B4E">
        <w:rPr>
          <w:rFonts w:ascii="Arial" w:hAnsi="Arial" w:cs="Arial"/>
          <w:noProof/>
          <w:szCs w:val="22"/>
        </w:rPr>
        <w:t>M.</w:t>
      </w:r>
      <w:r w:rsidRPr="008B0B4E">
        <w:rPr>
          <w:rFonts w:ascii="Arial" w:hAnsi="Arial" w:cs="Arial"/>
          <w:noProof/>
          <w:szCs w:val="22"/>
        </w:rPr>
        <w:t xml:space="preserve">A., </w:t>
      </w:r>
      <w:r w:rsidR="00823DCA">
        <w:rPr>
          <w:rFonts w:ascii="Arial" w:hAnsi="Arial" w:cs="Arial"/>
          <w:noProof/>
          <w:szCs w:val="22"/>
        </w:rPr>
        <w:t>(</w:t>
      </w:r>
      <w:r w:rsidR="00823DCA" w:rsidRPr="008B0B4E">
        <w:rPr>
          <w:rFonts w:ascii="Arial" w:hAnsi="Arial" w:cs="Arial"/>
          <w:bCs/>
          <w:noProof/>
          <w:szCs w:val="22"/>
        </w:rPr>
        <w:t>2017</w:t>
      </w:r>
      <w:r w:rsidR="00823DCA">
        <w:rPr>
          <w:rFonts w:ascii="Arial" w:hAnsi="Arial" w:cs="Arial"/>
          <w:bCs/>
          <w:noProof/>
          <w:szCs w:val="22"/>
        </w:rPr>
        <w:t xml:space="preserve">). </w:t>
      </w:r>
      <w:r w:rsidRPr="008B0B4E">
        <w:rPr>
          <w:rFonts w:ascii="Arial" w:hAnsi="Arial" w:cs="Arial"/>
          <w:noProof/>
          <w:szCs w:val="22"/>
        </w:rPr>
        <w:t xml:space="preserve">Copper(II) Carboxylate Containing Paddle Wheel Structure: Synthesis and Crystal Structure. </w:t>
      </w:r>
      <w:r w:rsidRPr="008B0B4E">
        <w:rPr>
          <w:rFonts w:ascii="Arial" w:hAnsi="Arial" w:cs="Arial"/>
          <w:i/>
          <w:noProof/>
          <w:szCs w:val="22"/>
        </w:rPr>
        <w:t xml:space="preserve">Oriental Journal of Chemistry </w:t>
      </w:r>
      <w:r w:rsidRPr="008B0B4E">
        <w:rPr>
          <w:rFonts w:ascii="Arial" w:hAnsi="Arial" w:cs="Arial"/>
          <w:noProof/>
          <w:szCs w:val="22"/>
        </w:rPr>
        <w:t xml:space="preserve"> </w:t>
      </w:r>
      <w:r w:rsidRPr="008B0B4E">
        <w:rPr>
          <w:rFonts w:ascii="Arial" w:hAnsi="Arial" w:cs="Arial"/>
          <w:i/>
          <w:noProof/>
          <w:szCs w:val="22"/>
        </w:rPr>
        <w:t>33</w:t>
      </w:r>
      <w:r w:rsidRPr="008B0B4E">
        <w:rPr>
          <w:rFonts w:ascii="Arial" w:hAnsi="Arial" w:cs="Arial"/>
          <w:noProof/>
          <w:szCs w:val="22"/>
        </w:rPr>
        <w:t xml:space="preserve"> (2), 968-970. </w:t>
      </w:r>
      <w:hyperlink r:id="rId44" w:history="1">
        <w:r w:rsidRPr="008B0B4E">
          <w:rPr>
            <w:rFonts w:ascii="Arial" w:hAnsi="Arial" w:cs="Arial"/>
            <w:noProof/>
            <w:color w:val="0000FF" w:themeColor="hyperlink"/>
            <w:szCs w:val="22"/>
            <w:u w:val="single"/>
            <w:lang w:val="en-IN"/>
          </w:rPr>
          <w:t>10.13005/ojc/330249</w:t>
        </w:r>
      </w:hyperlink>
    </w:p>
    <w:p w14:paraId="494B7990" w14:textId="6629A8EF" w:rsidR="00DB1DDE" w:rsidRPr="008B0B4E" w:rsidRDefault="00DB1DDE" w:rsidP="008B0B4E">
      <w:pPr>
        <w:pStyle w:val="ListParagraph"/>
        <w:numPr>
          <w:ilvl w:val="0"/>
          <w:numId w:val="35"/>
        </w:numPr>
        <w:jc w:val="both"/>
        <w:rPr>
          <w:rFonts w:ascii="Arial" w:hAnsi="Arial" w:cs="Arial"/>
          <w:noProof/>
          <w:szCs w:val="22"/>
          <w:lang w:val="en-IN"/>
        </w:rPr>
      </w:pPr>
      <w:r w:rsidRPr="008B0B4E">
        <w:rPr>
          <w:rFonts w:ascii="Arial" w:hAnsi="Arial" w:cs="Arial"/>
          <w:noProof/>
          <w:szCs w:val="22"/>
        </w:rPr>
        <w:t>Bivian-Castro, E. Y.; Flores-Alamo, M.; Escudero, R.; Gomez-Vidal, V.; Segoviano-Garfias, J. J. N.; Castaneda-Contreras, J.; Saavedra-Arroyo, Q. E.</w:t>
      </w:r>
      <w:r w:rsidR="00823DCA">
        <w:rPr>
          <w:rFonts w:ascii="Arial" w:hAnsi="Arial" w:cs="Arial"/>
          <w:noProof/>
          <w:szCs w:val="22"/>
        </w:rPr>
        <w:t xml:space="preserve"> (</w:t>
      </w:r>
      <w:r w:rsidR="00823DCA" w:rsidRPr="008B0B4E">
        <w:rPr>
          <w:rFonts w:ascii="Arial" w:hAnsi="Arial" w:cs="Arial"/>
          <w:bCs/>
          <w:noProof/>
          <w:szCs w:val="22"/>
        </w:rPr>
        <w:t>2023</w:t>
      </w:r>
      <w:r w:rsidR="00823DCA">
        <w:rPr>
          <w:rFonts w:ascii="Arial" w:hAnsi="Arial" w:cs="Arial"/>
          <w:b/>
          <w:noProof/>
          <w:szCs w:val="22"/>
        </w:rPr>
        <w:t>)</w:t>
      </w:r>
      <w:r w:rsidR="00823DCA" w:rsidRPr="008B0B4E">
        <w:rPr>
          <w:rFonts w:ascii="Arial" w:hAnsi="Arial" w:cs="Arial"/>
          <w:noProof/>
          <w:szCs w:val="22"/>
        </w:rPr>
        <w:t xml:space="preserve"> </w:t>
      </w:r>
      <w:r w:rsidRPr="008B0B4E">
        <w:rPr>
          <w:rFonts w:ascii="Arial" w:hAnsi="Arial" w:cs="Arial"/>
          <w:noProof/>
          <w:szCs w:val="22"/>
        </w:rPr>
        <w:t xml:space="preserve">Synthesis and Characterization of a New Cu(II) Paddle-Wheel-like Complex with 4-Vinylbenzoate as an Inorganic Node for Metal-Organic Framework Material Design. </w:t>
      </w:r>
      <w:r w:rsidRPr="008B0B4E">
        <w:rPr>
          <w:rFonts w:ascii="Arial" w:hAnsi="Arial" w:cs="Arial"/>
          <w:i/>
          <w:noProof/>
          <w:szCs w:val="22"/>
        </w:rPr>
        <w:t>Materials 16</w:t>
      </w:r>
      <w:r w:rsidRPr="008B0B4E">
        <w:rPr>
          <w:rFonts w:ascii="Arial" w:hAnsi="Arial" w:cs="Arial"/>
          <w:noProof/>
          <w:szCs w:val="22"/>
        </w:rPr>
        <w:t xml:space="preserve"> (13).</w:t>
      </w:r>
      <w:bookmarkEnd w:id="6"/>
      <w:r w:rsidRPr="008B0B4E">
        <w:rPr>
          <w:rFonts w:ascii="Arial" w:hAnsi="Arial" w:cs="Arial"/>
          <w:noProof/>
          <w:szCs w:val="22"/>
          <w:lang w:val="en-IN"/>
        </w:rPr>
        <w:fldChar w:fldCharType="begin"/>
      </w:r>
      <w:r w:rsidRPr="008B0B4E">
        <w:rPr>
          <w:rFonts w:ascii="Arial" w:hAnsi="Arial" w:cs="Arial"/>
          <w:noProof/>
          <w:szCs w:val="22"/>
          <w:lang w:val="en-IN"/>
        </w:rPr>
        <w:instrText>HYPERLINK "Preparation%20of%20surfactants%20from%20Cotton%20seed%20oil%20and%20study%20of%20its%20Antimicrobial%20activity%20on%20Plant%20Pathogens.docx"</w:instrText>
      </w:r>
      <w:r w:rsidRPr="008B0B4E">
        <w:rPr>
          <w:rFonts w:ascii="Arial" w:hAnsi="Arial" w:cs="Arial"/>
          <w:noProof/>
          <w:szCs w:val="22"/>
          <w:lang w:val="en-IN"/>
        </w:rPr>
        <w:fldChar w:fldCharType="separate"/>
      </w:r>
      <w:r w:rsidRPr="008B0B4E">
        <w:rPr>
          <w:rFonts w:ascii="Arial" w:hAnsi="Arial" w:cs="Arial"/>
          <w:noProof/>
          <w:color w:val="0000FF" w:themeColor="hyperlink"/>
          <w:szCs w:val="22"/>
          <w:u w:val="single"/>
          <w:lang w:val="en-IN"/>
        </w:rPr>
        <w:t>10.3390/ma16134866</w:t>
      </w:r>
      <w:r w:rsidRPr="008B0B4E">
        <w:rPr>
          <w:rFonts w:ascii="Arial" w:hAnsi="Arial" w:cs="Arial"/>
          <w:noProof/>
          <w:szCs w:val="22"/>
          <w:lang w:val="en-IN"/>
        </w:rPr>
        <w:fldChar w:fldCharType="end"/>
      </w:r>
    </w:p>
    <w:p w14:paraId="7624828D" w14:textId="1D03DDAD" w:rsidR="00C671E2" w:rsidRPr="008B0B4E" w:rsidRDefault="00C671E2" w:rsidP="008B0B4E">
      <w:pPr>
        <w:pStyle w:val="ListParagraph"/>
        <w:numPr>
          <w:ilvl w:val="0"/>
          <w:numId w:val="35"/>
        </w:numPr>
        <w:jc w:val="both"/>
        <w:rPr>
          <w:rFonts w:ascii="Arial" w:hAnsi="Arial" w:cs="Arial"/>
          <w:noProof/>
          <w:szCs w:val="22"/>
        </w:rPr>
      </w:pPr>
      <w:r w:rsidRPr="008B0B4E">
        <w:rPr>
          <w:rFonts w:ascii="Arial" w:hAnsi="Arial" w:cs="Arial"/>
          <w:noProof/>
          <w:szCs w:val="22"/>
        </w:rPr>
        <w:t>Hermans, J. J.; Keune, K.; van Loon, A.; Iedema, P. D.</w:t>
      </w:r>
      <w:r w:rsidR="00823DCA">
        <w:rPr>
          <w:rFonts w:ascii="Arial" w:hAnsi="Arial" w:cs="Arial"/>
          <w:noProof/>
          <w:szCs w:val="22"/>
        </w:rPr>
        <w:t xml:space="preserve"> (</w:t>
      </w:r>
      <w:r w:rsidR="00823DCA" w:rsidRPr="008B0B4E">
        <w:rPr>
          <w:rFonts w:ascii="Arial" w:hAnsi="Arial" w:cs="Arial"/>
          <w:bCs/>
          <w:noProof/>
          <w:szCs w:val="22"/>
        </w:rPr>
        <w:t>2015</w:t>
      </w:r>
      <w:r w:rsidR="00823DCA">
        <w:rPr>
          <w:rFonts w:ascii="Arial" w:hAnsi="Arial" w:cs="Arial"/>
          <w:bCs/>
          <w:noProof/>
          <w:szCs w:val="22"/>
        </w:rPr>
        <w:t>).</w:t>
      </w:r>
      <w:r w:rsidRPr="008B0B4E">
        <w:rPr>
          <w:rFonts w:ascii="Arial" w:hAnsi="Arial" w:cs="Arial"/>
          <w:noProof/>
          <w:szCs w:val="22"/>
        </w:rPr>
        <w:t xml:space="preserve"> An infrared spectroscopic study of the nature of zinc carboxylates in oil paintings. </w:t>
      </w:r>
      <w:r w:rsidRPr="008B0B4E">
        <w:rPr>
          <w:rFonts w:ascii="Arial" w:hAnsi="Arial" w:cs="Arial"/>
          <w:i/>
          <w:noProof/>
          <w:szCs w:val="22"/>
        </w:rPr>
        <w:t>Journal of Analytical Atomic Spectrometry 30</w:t>
      </w:r>
      <w:r w:rsidRPr="008B0B4E">
        <w:rPr>
          <w:rFonts w:ascii="Arial" w:hAnsi="Arial" w:cs="Arial"/>
          <w:noProof/>
          <w:szCs w:val="22"/>
        </w:rPr>
        <w:t xml:space="preserve"> (7), 1600-1608. </w:t>
      </w:r>
      <w:hyperlink r:id="rId45" w:history="1">
        <w:r w:rsidRPr="008B0B4E">
          <w:rPr>
            <w:rFonts w:ascii="Arial" w:hAnsi="Arial" w:cs="Arial"/>
            <w:noProof/>
            <w:color w:val="0000FF" w:themeColor="hyperlink"/>
            <w:szCs w:val="22"/>
            <w:u w:val="single"/>
            <w:lang w:val="en-IN"/>
          </w:rPr>
          <w:t>10.1039/c5ja00120j</w:t>
        </w:r>
      </w:hyperlink>
    </w:p>
    <w:p w14:paraId="16CF0C0D" w14:textId="560FF75A" w:rsidR="006D7D84" w:rsidRPr="008B0B4E" w:rsidRDefault="006D7D84" w:rsidP="008B0B4E">
      <w:pPr>
        <w:pStyle w:val="ListParagraph"/>
        <w:numPr>
          <w:ilvl w:val="0"/>
          <w:numId w:val="35"/>
        </w:numPr>
        <w:jc w:val="both"/>
        <w:rPr>
          <w:rFonts w:ascii="Arial" w:hAnsi="Arial" w:cs="Arial"/>
          <w:noProof/>
          <w:szCs w:val="22"/>
        </w:rPr>
      </w:pPr>
      <w:r w:rsidRPr="008B0B4E">
        <w:rPr>
          <w:rFonts w:ascii="Arial" w:hAnsi="Arial" w:cs="Arial"/>
          <w:noProof/>
          <w:szCs w:val="22"/>
        </w:rPr>
        <w:t>Russo, S.; Brambilla, L.; Thomas, J. B.; Joseph, E.</w:t>
      </w:r>
      <w:r w:rsidR="00823DCA">
        <w:rPr>
          <w:rFonts w:ascii="Arial" w:hAnsi="Arial" w:cs="Arial"/>
          <w:noProof/>
          <w:szCs w:val="22"/>
        </w:rPr>
        <w:t xml:space="preserve"> (</w:t>
      </w:r>
      <w:r w:rsidR="00823DCA" w:rsidRPr="008B0B4E">
        <w:rPr>
          <w:rFonts w:ascii="Arial" w:hAnsi="Arial" w:cs="Arial"/>
          <w:bCs/>
          <w:noProof/>
          <w:szCs w:val="22"/>
        </w:rPr>
        <w:t>2023</w:t>
      </w:r>
      <w:r w:rsidR="00823DCA">
        <w:rPr>
          <w:rFonts w:ascii="Arial" w:hAnsi="Arial" w:cs="Arial"/>
          <w:bCs/>
          <w:noProof/>
          <w:szCs w:val="22"/>
        </w:rPr>
        <w:t>)</w:t>
      </w:r>
      <w:r w:rsidR="007D1DE5">
        <w:rPr>
          <w:rFonts w:ascii="Arial" w:hAnsi="Arial" w:cs="Arial"/>
          <w:noProof/>
          <w:szCs w:val="22"/>
        </w:rPr>
        <w:t xml:space="preserve">. </w:t>
      </w:r>
      <w:r w:rsidRPr="008B0B4E">
        <w:rPr>
          <w:rFonts w:ascii="Arial" w:hAnsi="Arial" w:cs="Arial"/>
          <w:noProof/>
          <w:szCs w:val="22"/>
        </w:rPr>
        <w:t xml:space="preserve">But aren’t all soaps metal soaps? A review of applications, physico-chemical properties of metal soaps and their occurrence in cultural heritage studies. </w:t>
      </w:r>
      <w:r w:rsidRPr="008B0B4E">
        <w:rPr>
          <w:rFonts w:ascii="Arial" w:hAnsi="Arial" w:cs="Arial"/>
          <w:i/>
          <w:noProof/>
          <w:szCs w:val="22"/>
        </w:rPr>
        <w:t>Heritage Science 11</w:t>
      </w:r>
      <w:r w:rsidRPr="008B0B4E">
        <w:rPr>
          <w:rFonts w:ascii="Arial" w:hAnsi="Arial" w:cs="Arial"/>
          <w:noProof/>
          <w:szCs w:val="22"/>
        </w:rPr>
        <w:t xml:space="preserve"> (1). </w:t>
      </w:r>
      <w:hyperlink r:id="rId46" w:history="1">
        <w:r w:rsidRPr="008B0B4E">
          <w:rPr>
            <w:rFonts w:ascii="Arial" w:hAnsi="Arial" w:cs="Arial"/>
            <w:noProof/>
            <w:color w:val="0000FF" w:themeColor="hyperlink"/>
            <w:szCs w:val="22"/>
            <w:u w:val="single"/>
            <w:lang w:val="en-IN"/>
          </w:rPr>
          <w:t>10.1186/s40494-023-00988-3</w:t>
        </w:r>
      </w:hyperlink>
    </w:p>
    <w:p w14:paraId="562EFC69" w14:textId="000D1573" w:rsidR="006D7D84" w:rsidRPr="008B0B4E" w:rsidRDefault="007D1DE5" w:rsidP="008B0B4E">
      <w:pPr>
        <w:pStyle w:val="ListParagraph"/>
        <w:numPr>
          <w:ilvl w:val="0"/>
          <w:numId w:val="35"/>
        </w:numPr>
        <w:jc w:val="both"/>
        <w:rPr>
          <w:rFonts w:ascii="Arial" w:hAnsi="Arial" w:cs="Arial"/>
          <w:noProof/>
          <w:szCs w:val="22"/>
        </w:rPr>
      </w:pPr>
      <w:r>
        <w:rPr>
          <w:rFonts w:ascii="Arial" w:hAnsi="Arial" w:cs="Arial"/>
          <w:noProof/>
          <w:szCs w:val="22"/>
        </w:rPr>
        <w:t>Yetgin, S.; Egbuchunam, T. O.; Okieimen</w:t>
      </w:r>
      <w:r w:rsidR="006D7D84" w:rsidRPr="008B0B4E">
        <w:rPr>
          <w:rFonts w:ascii="Arial" w:hAnsi="Arial" w:cs="Arial"/>
          <w:noProof/>
          <w:szCs w:val="22"/>
        </w:rPr>
        <w:t>, F.; GÖKkuŞ, K.; GÜNey, K.</w:t>
      </w:r>
      <w:r w:rsidR="00823DCA">
        <w:rPr>
          <w:rFonts w:ascii="Arial" w:hAnsi="Arial" w:cs="Arial"/>
          <w:noProof/>
          <w:szCs w:val="22"/>
        </w:rPr>
        <w:t xml:space="preserve"> (</w:t>
      </w:r>
      <w:r w:rsidR="00823DCA" w:rsidRPr="008B0B4E">
        <w:rPr>
          <w:rFonts w:ascii="Arial" w:hAnsi="Arial" w:cs="Arial"/>
          <w:bCs/>
          <w:noProof/>
          <w:szCs w:val="22"/>
        </w:rPr>
        <w:t>2023</w:t>
      </w:r>
      <w:r w:rsidR="00823DCA">
        <w:rPr>
          <w:rFonts w:ascii="Arial" w:hAnsi="Arial" w:cs="Arial"/>
          <w:bCs/>
          <w:noProof/>
          <w:szCs w:val="22"/>
        </w:rPr>
        <w:t>).</w:t>
      </w:r>
      <w:r w:rsidR="006D7D84" w:rsidRPr="008B0B4E">
        <w:rPr>
          <w:rFonts w:ascii="Arial" w:hAnsi="Arial" w:cs="Arial"/>
          <w:noProof/>
          <w:szCs w:val="22"/>
        </w:rPr>
        <w:t xml:space="preserve"> Characterization of Divalent Metal Soaps of Cannabis Sativa Seed Oil. </w:t>
      </w:r>
      <w:r w:rsidR="006D7D84" w:rsidRPr="008B0B4E">
        <w:rPr>
          <w:rFonts w:ascii="Arial" w:hAnsi="Arial" w:cs="Arial"/>
          <w:i/>
          <w:noProof/>
          <w:szCs w:val="22"/>
        </w:rPr>
        <w:t xml:space="preserve">Gazi University Journal of Science </w:t>
      </w:r>
      <w:r w:rsidR="006D7D84" w:rsidRPr="008B0B4E">
        <w:rPr>
          <w:rFonts w:ascii="Arial" w:hAnsi="Arial" w:cs="Arial"/>
          <w:noProof/>
          <w:szCs w:val="22"/>
        </w:rPr>
        <w:t xml:space="preserve"> </w:t>
      </w:r>
      <w:r w:rsidR="006D7D84" w:rsidRPr="008B0B4E">
        <w:rPr>
          <w:rFonts w:ascii="Arial" w:hAnsi="Arial" w:cs="Arial"/>
          <w:i/>
          <w:noProof/>
          <w:szCs w:val="22"/>
        </w:rPr>
        <w:t>36</w:t>
      </w:r>
      <w:r w:rsidR="006D7D84" w:rsidRPr="008B0B4E">
        <w:rPr>
          <w:rFonts w:ascii="Arial" w:hAnsi="Arial" w:cs="Arial"/>
          <w:noProof/>
          <w:szCs w:val="22"/>
        </w:rPr>
        <w:t xml:space="preserve"> (3), 1292-1300. </w:t>
      </w:r>
      <w:hyperlink r:id="rId47" w:history="1">
        <w:r w:rsidR="006D7D84" w:rsidRPr="008B0B4E">
          <w:rPr>
            <w:rFonts w:ascii="Arial" w:hAnsi="Arial" w:cs="Arial"/>
            <w:noProof/>
            <w:color w:val="0000FF" w:themeColor="hyperlink"/>
            <w:szCs w:val="22"/>
            <w:u w:val="single"/>
            <w:lang w:val="en-IN"/>
          </w:rPr>
          <w:t>10.35378/gujs.979962</w:t>
        </w:r>
      </w:hyperlink>
    </w:p>
    <w:p w14:paraId="72231406" w14:textId="08BAE4FC" w:rsidR="00B01FCD" w:rsidRPr="008B0B4E" w:rsidRDefault="006D7D84" w:rsidP="008B0B4E">
      <w:pPr>
        <w:pStyle w:val="ListParagraph"/>
        <w:numPr>
          <w:ilvl w:val="0"/>
          <w:numId w:val="35"/>
        </w:numPr>
        <w:jc w:val="both"/>
        <w:rPr>
          <w:rFonts w:ascii="Arial" w:hAnsi="Arial" w:cs="Arial"/>
          <w:noProof/>
          <w:szCs w:val="22"/>
        </w:rPr>
      </w:pPr>
      <w:r w:rsidRPr="008B0B4E">
        <w:rPr>
          <w:rFonts w:ascii="Arial" w:hAnsi="Arial" w:cs="Arial"/>
          <w:noProof/>
          <w:szCs w:val="22"/>
        </w:rPr>
        <w:t>Norazzizi Nordin, W. Z. S., Muhammad Rahimi Yusop, Mohamed Rozali Othman</w:t>
      </w:r>
      <w:r w:rsidR="00823DCA">
        <w:rPr>
          <w:rFonts w:ascii="Arial" w:hAnsi="Arial" w:cs="Arial"/>
          <w:noProof/>
          <w:szCs w:val="22"/>
        </w:rPr>
        <w:t xml:space="preserve"> (</w:t>
      </w:r>
      <w:r w:rsidR="00823DCA" w:rsidRPr="008B0B4E">
        <w:rPr>
          <w:rFonts w:ascii="Arial" w:hAnsi="Arial" w:cs="Arial"/>
          <w:bCs/>
          <w:noProof/>
          <w:szCs w:val="22"/>
        </w:rPr>
        <w:t>2015</w:t>
      </w:r>
      <w:r w:rsidR="00823DCA">
        <w:rPr>
          <w:rFonts w:ascii="Arial" w:hAnsi="Arial" w:cs="Arial"/>
          <w:bCs/>
          <w:noProof/>
          <w:szCs w:val="22"/>
        </w:rPr>
        <w:t>)</w:t>
      </w:r>
      <w:r w:rsidRPr="008B0B4E">
        <w:rPr>
          <w:rFonts w:ascii="Arial" w:hAnsi="Arial" w:cs="Arial"/>
          <w:noProof/>
          <w:szCs w:val="22"/>
        </w:rPr>
        <w:t xml:space="preserve"> </w:t>
      </w:r>
      <w:r w:rsidR="00FE095B" w:rsidRPr="008B0B4E">
        <w:rPr>
          <w:rFonts w:ascii="Arial" w:hAnsi="Arial" w:cs="Arial"/>
          <w:noProof/>
          <w:szCs w:val="22"/>
        </w:rPr>
        <w:t>Synthesis And Characterization Of Copper(II) Carboxylate With Palm-Based Oleic Acid By Electrochemical Technique</w:t>
      </w:r>
      <w:r w:rsidRPr="008B0B4E">
        <w:rPr>
          <w:rFonts w:ascii="Arial" w:hAnsi="Arial" w:cs="Arial"/>
          <w:noProof/>
          <w:szCs w:val="22"/>
        </w:rPr>
        <w:t xml:space="preserve">. </w:t>
      </w:r>
      <w:r w:rsidRPr="008B0B4E">
        <w:rPr>
          <w:rFonts w:ascii="Arial" w:hAnsi="Arial" w:cs="Arial"/>
          <w:i/>
          <w:noProof/>
          <w:szCs w:val="22"/>
        </w:rPr>
        <w:t>Malaysian Journal of Analytical Sciences 19</w:t>
      </w:r>
      <w:r w:rsidRPr="008B0B4E">
        <w:rPr>
          <w:rFonts w:ascii="Arial" w:hAnsi="Arial" w:cs="Arial"/>
          <w:noProof/>
          <w:szCs w:val="22"/>
        </w:rPr>
        <w:t xml:space="preserve"> (1), 236-243.</w:t>
      </w:r>
    </w:p>
    <w:sectPr w:rsidR="00B01FCD" w:rsidRPr="008B0B4E" w:rsidSect="00AF0C32">
      <w:headerReference w:type="even" r:id="rId48"/>
      <w:headerReference w:type="default" r:id="rId49"/>
      <w:footerReference w:type="default" r:id="rId50"/>
      <w:headerReference w:type="first" r:id="rId51"/>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539D9" w16cex:dateUtc="2026-05-11T16:57:00Z"/>
  <w16cex:commentExtensible w16cex:durableId="25D74277" w16cex:dateUtc="2026-05-12T15:06:00Z"/>
  <w16cex:commentExtensible w16cex:durableId="736C42A8" w16cex:dateUtc="2026-05-12T15:08:00Z"/>
  <w16cex:commentExtensible w16cex:durableId="3E4D6529" w16cex:dateUtc="2026-05-12T14:42:00Z"/>
  <w16cex:commentExtensible w16cex:durableId="21A5B9B9" w16cex:dateUtc="2026-05-12T19:12:00Z"/>
  <w16cex:commentExtensible w16cex:durableId="1751E19C" w16cex:dateUtc="2026-05-12T14:37:00Z"/>
  <w16cex:commentExtensible w16cex:durableId="26A9073E" w16cex:dateUtc="2026-05-12T15:12:00Z"/>
  <w16cex:commentExtensible w16cex:durableId="2DBDF6F1" w16cex:dateUtc="2026-05-12T15:05:00Z"/>
  <w16cex:commentExtensible w16cex:durableId="67C74DA3" w16cex:dateUtc="2026-05-12T15:51:00Z"/>
  <w16cex:commentExtensible w16cex:durableId="0102D0ED" w16cex:dateUtc="2026-05-12T1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065BC" w14:textId="77777777" w:rsidR="0071788D" w:rsidRDefault="0071788D" w:rsidP="00C37E61">
      <w:r>
        <w:separator/>
      </w:r>
    </w:p>
  </w:endnote>
  <w:endnote w:type="continuationSeparator" w:id="0">
    <w:p w14:paraId="27C7D60D" w14:textId="77777777" w:rsidR="0071788D" w:rsidRDefault="007178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4A09" w14:textId="77777777" w:rsidR="007C168F" w:rsidRDefault="007C1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E4FC8" w14:textId="77777777" w:rsidR="007C168F" w:rsidRDefault="007C1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FC10" w14:textId="77777777" w:rsidR="009E048A" w:rsidRDefault="009E048A">
    <w:pPr>
      <w:pStyle w:val="Footer"/>
      <w:rPr>
        <w:rFonts w:ascii="Arial" w:hAnsi="Arial" w:cs="Arial"/>
        <w:sz w:val="16"/>
      </w:rPr>
    </w:pPr>
  </w:p>
  <w:p w14:paraId="7B37B1D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AFC3D4" w14:textId="77777777" w:rsidR="009E048A" w:rsidRDefault="009E048A">
    <w:pPr>
      <w:pStyle w:val="Footer"/>
      <w:rPr>
        <w:rFonts w:ascii="Arial" w:hAnsi="Arial" w:cs="Arial"/>
        <w:sz w:val="16"/>
      </w:rPr>
    </w:pPr>
  </w:p>
  <w:p w14:paraId="4BF873C2" w14:textId="53A478D3"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ACF11" w14:textId="467AC4EC" w:rsidR="00DF7670" w:rsidRDefault="00DF7670">
    <w:pPr>
      <w:pStyle w:val="Footer"/>
    </w:pPr>
  </w:p>
  <w:p w14:paraId="109D2FE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C9549" w14:textId="77777777" w:rsidR="0071788D" w:rsidRDefault="0071788D" w:rsidP="00C37E61">
      <w:r>
        <w:separator/>
      </w:r>
    </w:p>
  </w:footnote>
  <w:footnote w:type="continuationSeparator" w:id="0">
    <w:p w14:paraId="0A9D23C8" w14:textId="77777777" w:rsidR="0071788D" w:rsidRDefault="007178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DDA7" w14:textId="0C6B1FAD" w:rsidR="007C168F" w:rsidRDefault="0071788D">
    <w:pPr>
      <w:pStyle w:val="Header"/>
    </w:pPr>
    <w:r>
      <w:rPr>
        <w:noProof/>
      </w:rPr>
      <w:pict w14:anchorId="2BBCF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65A2" w14:textId="0EE27180" w:rsidR="007C168F" w:rsidRDefault="0071788D">
    <w:pPr>
      <w:pStyle w:val="Header"/>
    </w:pPr>
    <w:r>
      <w:rPr>
        <w:noProof/>
      </w:rPr>
      <w:pict w14:anchorId="112D3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5521" w14:textId="1C9CD9E5" w:rsidR="00296529" w:rsidRPr="00296529" w:rsidRDefault="0071788D" w:rsidP="00296529">
    <w:pPr>
      <w:ind w:left="2160"/>
      <w:jc w:val="center"/>
      <w:rPr>
        <w:rFonts w:ascii="Times New Roman" w:eastAsia="Calibri" w:hAnsi="Times New Roman"/>
        <w:i/>
        <w:sz w:val="18"/>
        <w:szCs w:val="22"/>
      </w:rPr>
    </w:pPr>
    <w:r>
      <w:rPr>
        <w:noProof/>
      </w:rPr>
      <w:pict w14:anchorId="1541E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D4D5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12CC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38A7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87141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1A6C8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C25D6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62F10" w14:textId="4EC4512D" w:rsidR="007C168F" w:rsidRDefault="0071788D">
    <w:pPr>
      <w:pStyle w:val="Header"/>
    </w:pPr>
    <w:r>
      <w:rPr>
        <w:noProof/>
      </w:rPr>
      <w:pict w14:anchorId="114CE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E8DC" w14:textId="5639BA58" w:rsidR="007C168F" w:rsidRDefault="0071788D">
    <w:pPr>
      <w:pStyle w:val="Header"/>
    </w:pPr>
    <w:r>
      <w:rPr>
        <w:noProof/>
      </w:rPr>
      <w:pict w14:anchorId="3EFBA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0B5E" w14:textId="4773B05F" w:rsidR="007C168F" w:rsidRDefault="0071788D">
    <w:pPr>
      <w:pStyle w:val="Header"/>
    </w:pPr>
    <w:r>
      <w:rPr>
        <w:noProof/>
      </w:rPr>
      <w:pict w14:anchorId="262DD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94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F57296"/>
    <w:multiLevelType w:val="hybridMultilevel"/>
    <w:tmpl w:val="1CF89A9A"/>
    <w:lvl w:ilvl="0" w:tplc="40090011">
      <w:start w:val="1"/>
      <w:numFmt w:val="decimal"/>
      <w:lvlText w:val="%1)"/>
      <w:lvlJc w:val="left"/>
      <w:pPr>
        <w:ind w:left="1211" w:hanging="360"/>
      </w:pPr>
      <w:rPr>
        <w:rFonts w:hint="default"/>
        <w:i w:val="0"/>
        <w:iCs w:val="0"/>
        <w:sz w:val="24"/>
        <w:szCs w:val="24"/>
      </w:rPr>
    </w:lvl>
    <w:lvl w:ilvl="1" w:tplc="0AB8B884">
      <w:start w:val="1"/>
      <w:numFmt w:val="upperLetter"/>
      <w:lvlText w:val="%2."/>
      <w:lvlJc w:val="left"/>
      <w:pPr>
        <w:ind w:left="1536" w:hanging="456"/>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D728DD"/>
    <w:multiLevelType w:val="hybridMultilevel"/>
    <w:tmpl w:val="C5C8391A"/>
    <w:lvl w:ilvl="0" w:tplc="4009000F">
      <w:start w:val="1"/>
      <w:numFmt w:val="decimal"/>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04E428A"/>
    <w:multiLevelType w:val="hybridMultilevel"/>
    <w:tmpl w:val="68A620E0"/>
    <w:lvl w:ilvl="0" w:tplc="93B407A0">
      <w:start w:val="1"/>
      <w:numFmt w:val="decimal"/>
      <w:lvlText w:val="%1."/>
      <w:lvlJc w:val="left"/>
      <w:pPr>
        <w:ind w:left="1211" w:hanging="360"/>
      </w:pPr>
      <w:rPr>
        <w:rFonts w:hint="default"/>
        <w:i w:val="0"/>
        <w:iCs w:val="0"/>
        <w:sz w:val="20"/>
        <w:szCs w:val="20"/>
      </w:rPr>
    </w:lvl>
    <w:lvl w:ilvl="1" w:tplc="FFFFFFFF">
      <w:start w:val="1"/>
      <w:numFmt w:val="upperLetter"/>
      <w:lvlText w:val="%2."/>
      <w:lvlJc w:val="left"/>
      <w:pPr>
        <w:ind w:left="1536" w:hanging="45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557F5A"/>
    <w:multiLevelType w:val="hybridMultilevel"/>
    <w:tmpl w:val="8EF49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054D1"/>
    <w:multiLevelType w:val="hybridMultilevel"/>
    <w:tmpl w:val="2E503E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2"/>
  </w:num>
  <w:num w:numId="14">
    <w:abstractNumId w:val="8"/>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9"/>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1"/>
  </w:num>
  <w:num w:numId="31">
    <w:abstractNumId w:val="18"/>
  </w:num>
  <w:num w:numId="32">
    <w:abstractNumId w:val="21"/>
  </w:num>
  <w:num w:numId="33">
    <w:abstractNumId w:val="10"/>
  </w:num>
  <w:num w:numId="34">
    <w:abstractNumId w:val="1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488C"/>
    <w:rsid w:val="00062CE7"/>
    <w:rsid w:val="000671A0"/>
    <w:rsid w:val="0007098B"/>
    <w:rsid w:val="000A47FA"/>
    <w:rsid w:val="000A65D3"/>
    <w:rsid w:val="000B1E33"/>
    <w:rsid w:val="000D689F"/>
    <w:rsid w:val="000E2ED0"/>
    <w:rsid w:val="000E76EE"/>
    <w:rsid w:val="000E7B7B"/>
    <w:rsid w:val="000E7D62"/>
    <w:rsid w:val="000F5EC3"/>
    <w:rsid w:val="00103357"/>
    <w:rsid w:val="00107033"/>
    <w:rsid w:val="001152A0"/>
    <w:rsid w:val="001218A6"/>
    <w:rsid w:val="00123C9F"/>
    <w:rsid w:val="00126190"/>
    <w:rsid w:val="00130F17"/>
    <w:rsid w:val="001320BF"/>
    <w:rsid w:val="00133705"/>
    <w:rsid w:val="00163BC4"/>
    <w:rsid w:val="00177AB8"/>
    <w:rsid w:val="00190861"/>
    <w:rsid w:val="00191062"/>
    <w:rsid w:val="00192B72"/>
    <w:rsid w:val="001949C0"/>
    <w:rsid w:val="001A29D8"/>
    <w:rsid w:val="001A35FB"/>
    <w:rsid w:val="001A5CAA"/>
    <w:rsid w:val="001B0427"/>
    <w:rsid w:val="001B10F1"/>
    <w:rsid w:val="001C46BD"/>
    <w:rsid w:val="001C6F40"/>
    <w:rsid w:val="001D3A51"/>
    <w:rsid w:val="001E10D2"/>
    <w:rsid w:val="001E25B4"/>
    <w:rsid w:val="001E44FE"/>
    <w:rsid w:val="00200595"/>
    <w:rsid w:val="00204835"/>
    <w:rsid w:val="00210323"/>
    <w:rsid w:val="00217CEE"/>
    <w:rsid w:val="00231116"/>
    <w:rsid w:val="00231920"/>
    <w:rsid w:val="0023195C"/>
    <w:rsid w:val="0023693F"/>
    <w:rsid w:val="0024282C"/>
    <w:rsid w:val="002460DC"/>
    <w:rsid w:val="00250985"/>
    <w:rsid w:val="002556F6"/>
    <w:rsid w:val="0026171E"/>
    <w:rsid w:val="00281C9B"/>
    <w:rsid w:val="00281DF4"/>
    <w:rsid w:val="0028230E"/>
    <w:rsid w:val="00283105"/>
    <w:rsid w:val="00284C4C"/>
    <w:rsid w:val="00287E68"/>
    <w:rsid w:val="002926D3"/>
    <w:rsid w:val="00294E42"/>
    <w:rsid w:val="00296529"/>
    <w:rsid w:val="002B27FB"/>
    <w:rsid w:val="002B685A"/>
    <w:rsid w:val="002C57D2"/>
    <w:rsid w:val="002E0D56"/>
    <w:rsid w:val="002E130F"/>
    <w:rsid w:val="00315186"/>
    <w:rsid w:val="0033343E"/>
    <w:rsid w:val="003512C2"/>
    <w:rsid w:val="003551EA"/>
    <w:rsid w:val="00370496"/>
    <w:rsid w:val="00371FB6"/>
    <w:rsid w:val="003763C1"/>
    <w:rsid w:val="00376495"/>
    <w:rsid w:val="00376BBE"/>
    <w:rsid w:val="003807AC"/>
    <w:rsid w:val="0038762E"/>
    <w:rsid w:val="0039224F"/>
    <w:rsid w:val="003958A9"/>
    <w:rsid w:val="003A43A4"/>
    <w:rsid w:val="003A7E18"/>
    <w:rsid w:val="003C4C86"/>
    <w:rsid w:val="003C6258"/>
    <w:rsid w:val="003D0A15"/>
    <w:rsid w:val="003E2904"/>
    <w:rsid w:val="00400F98"/>
    <w:rsid w:val="00401927"/>
    <w:rsid w:val="0041027F"/>
    <w:rsid w:val="00412475"/>
    <w:rsid w:val="00422BAE"/>
    <w:rsid w:val="00423789"/>
    <w:rsid w:val="004249AB"/>
    <w:rsid w:val="0043476B"/>
    <w:rsid w:val="00435FBE"/>
    <w:rsid w:val="00440F43"/>
    <w:rsid w:val="00441B6F"/>
    <w:rsid w:val="00442E72"/>
    <w:rsid w:val="00446221"/>
    <w:rsid w:val="00450E62"/>
    <w:rsid w:val="004539DB"/>
    <w:rsid w:val="00460245"/>
    <w:rsid w:val="00463E87"/>
    <w:rsid w:val="00471A80"/>
    <w:rsid w:val="004A42E8"/>
    <w:rsid w:val="004A49AE"/>
    <w:rsid w:val="004D305E"/>
    <w:rsid w:val="004D4277"/>
    <w:rsid w:val="004E3F54"/>
    <w:rsid w:val="00502516"/>
    <w:rsid w:val="005028AD"/>
    <w:rsid w:val="00502F32"/>
    <w:rsid w:val="00505F06"/>
    <w:rsid w:val="00506828"/>
    <w:rsid w:val="0051108E"/>
    <w:rsid w:val="0053056E"/>
    <w:rsid w:val="00534C16"/>
    <w:rsid w:val="00552AEA"/>
    <w:rsid w:val="005547BE"/>
    <w:rsid w:val="00554FDA"/>
    <w:rsid w:val="0055754D"/>
    <w:rsid w:val="005761F3"/>
    <w:rsid w:val="005845EB"/>
    <w:rsid w:val="005A68C3"/>
    <w:rsid w:val="005B1815"/>
    <w:rsid w:val="005C784C"/>
    <w:rsid w:val="005D0B49"/>
    <w:rsid w:val="005D17F6"/>
    <w:rsid w:val="005D4A26"/>
    <w:rsid w:val="005E2138"/>
    <w:rsid w:val="005E5539"/>
    <w:rsid w:val="005F3820"/>
    <w:rsid w:val="005F5951"/>
    <w:rsid w:val="005F5AF9"/>
    <w:rsid w:val="00602BF5"/>
    <w:rsid w:val="00605406"/>
    <w:rsid w:val="006179A0"/>
    <w:rsid w:val="00617FDD"/>
    <w:rsid w:val="00633614"/>
    <w:rsid w:val="00633F68"/>
    <w:rsid w:val="00636EB2"/>
    <w:rsid w:val="00637543"/>
    <w:rsid w:val="006375B8"/>
    <w:rsid w:val="0066510A"/>
    <w:rsid w:val="00665C25"/>
    <w:rsid w:val="0067135D"/>
    <w:rsid w:val="00673F9F"/>
    <w:rsid w:val="0068212D"/>
    <w:rsid w:val="00685E05"/>
    <w:rsid w:val="00686953"/>
    <w:rsid w:val="00687DEA"/>
    <w:rsid w:val="00687E67"/>
    <w:rsid w:val="00693332"/>
    <w:rsid w:val="006937AD"/>
    <w:rsid w:val="006967F7"/>
    <w:rsid w:val="006A250C"/>
    <w:rsid w:val="006A2A3E"/>
    <w:rsid w:val="006A56C1"/>
    <w:rsid w:val="006B21D3"/>
    <w:rsid w:val="006B57D0"/>
    <w:rsid w:val="006B5F9F"/>
    <w:rsid w:val="006C2692"/>
    <w:rsid w:val="006C7139"/>
    <w:rsid w:val="006D008F"/>
    <w:rsid w:val="006D18EB"/>
    <w:rsid w:val="006D30FF"/>
    <w:rsid w:val="006D3CD8"/>
    <w:rsid w:val="006D6940"/>
    <w:rsid w:val="006D7D84"/>
    <w:rsid w:val="006E0B84"/>
    <w:rsid w:val="006E1303"/>
    <w:rsid w:val="006E5D81"/>
    <w:rsid w:val="006F11EC"/>
    <w:rsid w:val="0070082C"/>
    <w:rsid w:val="007051EA"/>
    <w:rsid w:val="00714D3E"/>
    <w:rsid w:val="0071788D"/>
    <w:rsid w:val="00734211"/>
    <w:rsid w:val="00734B0B"/>
    <w:rsid w:val="007369E6"/>
    <w:rsid w:val="007376A2"/>
    <w:rsid w:val="00746E59"/>
    <w:rsid w:val="00747148"/>
    <w:rsid w:val="007474F7"/>
    <w:rsid w:val="00754C9A"/>
    <w:rsid w:val="0075599A"/>
    <w:rsid w:val="00761D52"/>
    <w:rsid w:val="00770EF5"/>
    <w:rsid w:val="0077281D"/>
    <w:rsid w:val="0077749E"/>
    <w:rsid w:val="00781903"/>
    <w:rsid w:val="00785A5C"/>
    <w:rsid w:val="00790ADA"/>
    <w:rsid w:val="0079182B"/>
    <w:rsid w:val="007A68E2"/>
    <w:rsid w:val="007B48B3"/>
    <w:rsid w:val="007C168F"/>
    <w:rsid w:val="007C1721"/>
    <w:rsid w:val="007D1DE5"/>
    <w:rsid w:val="007D2288"/>
    <w:rsid w:val="007E088F"/>
    <w:rsid w:val="007F7B32"/>
    <w:rsid w:val="00802276"/>
    <w:rsid w:val="00804BC2"/>
    <w:rsid w:val="008050E9"/>
    <w:rsid w:val="00810887"/>
    <w:rsid w:val="00811F54"/>
    <w:rsid w:val="0081431A"/>
    <w:rsid w:val="00814B4B"/>
    <w:rsid w:val="00823DCA"/>
    <w:rsid w:val="0083216F"/>
    <w:rsid w:val="00840863"/>
    <w:rsid w:val="00840D41"/>
    <w:rsid w:val="00855E72"/>
    <w:rsid w:val="00860000"/>
    <w:rsid w:val="00860203"/>
    <w:rsid w:val="00863BD3"/>
    <w:rsid w:val="00863FEF"/>
    <w:rsid w:val="008641ED"/>
    <w:rsid w:val="00866D66"/>
    <w:rsid w:val="008671C6"/>
    <w:rsid w:val="0087418D"/>
    <w:rsid w:val="00875803"/>
    <w:rsid w:val="0089437D"/>
    <w:rsid w:val="008A187E"/>
    <w:rsid w:val="008B0B4E"/>
    <w:rsid w:val="008B459E"/>
    <w:rsid w:val="008D1348"/>
    <w:rsid w:val="008D4468"/>
    <w:rsid w:val="008E13AE"/>
    <w:rsid w:val="008E1506"/>
    <w:rsid w:val="008E710C"/>
    <w:rsid w:val="008F3584"/>
    <w:rsid w:val="008F69D6"/>
    <w:rsid w:val="00902823"/>
    <w:rsid w:val="00913303"/>
    <w:rsid w:val="00915CA6"/>
    <w:rsid w:val="00927834"/>
    <w:rsid w:val="00930A2A"/>
    <w:rsid w:val="0094610C"/>
    <w:rsid w:val="009500A6"/>
    <w:rsid w:val="00957C18"/>
    <w:rsid w:val="009659BA"/>
    <w:rsid w:val="00976A77"/>
    <w:rsid w:val="00983040"/>
    <w:rsid w:val="00992DE0"/>
    <w:rsid w:val="009948A4"/>
    <w:rsid w:val="009B3FB9"/>
    <w:rsid w:val="009B41A0"/>
    <w:rsid w:val="009B591F"/>
    <w:rsid w:val="009C2465"/>
    <w:rsid w:val="009C7171"/>
    <w:rsid w:val="009D35A0"/>
    <w:rsid w:val="009D6B61"/>
    <w:rsid w:val="009D7EB7"/>
    <w:rsid w:val="009E048A"/>
    <w:rsid w:val="009E08E9"/>
    <w:rsid w:val="009E3DB9"/>
    <w:rsid w:val="009E6E35"/>
    <w:rsid w:val="009E7113"/>
    <w:rsid w:val="009F0EDA"/>
    <w:rsid w:val="00A03B96"/>
    <w:rsid w:val="00A05B19"/>
    <w:rsid w:val="00A1134E"/>
    <w:rsid w:val="00A12A5C"/>
    <w:rsid w:val="00A24E7E"/>
    <w:rsid w:val="00A258C3"/>
    <w:rsid w:val="00A347C0"/>
    <w:rsid w:val="00A513BC"/>
    <w:rsid w:val="00A51431"/>
    <w:rsid w:val="00A539AD"/>
    <w:rsid w:val="00A618ED"/>
    <w:rsid w:val="00A70225"/>
    <w:rsid w:val="00A87200"/>
    <w:rsid w:val="00A94063"/>
    <w:rsid w:val="00AA6219"/>
    <w:rsid w:val="00AA74E0"/>
    <w:rsid w:val="00AB322F"/>
    <w:rsid w:val="00AB4196"/>
    <w:rsid w:val="00AB703F"/>
    <w:rsid w:val="00AC6BB8"/>
    <w:rsid w:val="00AD39C6"/>
    <w:rsid w:val="00AE008F"/>
    <w:rsid w:val="00AE303C"/>
    <w:rsid w:val="00AF0C32"/>
    <w:rsid w:val="00AF5349"/>
    <w:rsid w:val="00AF670D"/>
    <w:rsid w:val="00B01FCD"/>
    <w:rsid w:val="00B1776C"/>
    <w:rsid w:val="00B2634B"/>
    <w:rsid w:val="00B410EE"/>
    <w:rsid w:val="00B42465"/>
    <w:rsid w:val="00B42B5A"/>
    <w:rsid w:val="00B52583"/>
    <w:rsid w:val="00B52896"/>
    <w:rsid w:val="00B56458"/>
    <w:rsid w:val="00B56838"/>
    <w:rsid w:val="00B739AE"/>
    <w:rsid w:val="00B86B17"/>
    <w:rsid w:val="00B95236"/>
    <w:rsid w:val="00B96BD9"/>
    <w:rsid w:val="00B97FB5"/>
    <w:rsid w:val="00BA1B01"/>
    <w:rsid w:val="00BA2641"/>
    <w:rsid w:val="00BA7DDC"/>
    <w:rsid w:val="00BB195B"/>
    <w:rsid w:val="00BB2E49"/>
    <w:rsid w:val="00BB37AA"/>
    <w:rsid w:val="00BB445F"/>
    <w:rsid w:val="00BC53A0"/>
    <w:rsid w:val="00BD0414"/>
    <w:rsid w:val="00BE0B7D"/>
    <w:rsid w:val="00BE1272"/>
    <w:rsid w:val="00BE62AD"/>
    <w:rsid w:val="00BF121F"/>
    <w:rsid w:val="00BF1F80"/>
    <w:rsid w:val="00BF2067"/>
    <w:rsid w:val="00BF31A7"/>
    <w:rsid w:val="00BF4653"/>
    <w:rsid w:val="00C03528"/>
    <w:rsid w:val="00C166EF"/>
    <w:rsid w:val="00C17EB0"/>
    <w:rsid w:val="00C27F5F"/>
    <w:rsid w:val="00C30A0F"/>
    <w:rsid w:val="00C37E61"/>
    <w:rsid w:val="00C668FA"/>
    <w:rsid w:val="00C671E2"/>
    <w:rsid w:val="00C70F1B"/>
    <w:rsid w:val="00C71A47"/>
    <w:rsid w:val="00C7464C"/>
    <w:rsid w:val="00C85588"/>
    <w:rsid w:val="00C96D60"/>
    <w:rsid w:val="00CC3760"/>
    <w:rsid w:val="00CC4427"/>
    <w:rsid w:val="00CD56D3"/>
    <w:rsid w:val="00CD6755"/>
    <w:rsid w:val="00CD6856"/>
    <w:rsid w:val="00CE0089"/>
    <w:rsid w:val="00CE70FD"/>
    <w:rsid w:val="00CE793C"/>
    <w:rsid w:val="00CF193C"/>
    <w:rsid w:val="00CF37A8"/>
    <w:rsid w:val="00D01178"/>
    <w:rsid w:val="00D01691"/>
    <w:rsid w:val="00D173F1"/>
    <w:rsid w:val="00D25B5C"/>
    <w:rsid w:val="00D72A75"/>
    <w:rsid w:val="00D74CB0"/>
    <w:rsid w:val="00D769D3"/>
    <w:rsid w:val="00D8295D"/>
    <w:rsid w:val="00D846E3"/>
    <w:rsid w:val="00D91137"/>
    <w:rsid w:val="00D9779D"/>
    <w:rsid w:val="00D97F0A"/>
    <w:rsid w:val="00DA189B"/>
    <w:rsid w:val="00DB1DDE"/>
    <w:rsid w:val="00DB5249"/>
    <w:rsid w:val="00DC2A65"/>
    <w:rsid w:val="00DE15F0"/>
    <w:rsid w:val="00DE5663"/>
    <w:rsid w:val="00DE78AA"/>
    <w:rsid w:val="00DF0E56"/>
    <w:rsid w:val="00DF33F7"/>
    <w:rsid w:val="00DF7670"/>
    <w:rsid w:val="00E0238D"/>
    <w:rsid w:val="00E04009"/>
    <w:rsid w:val="00E053D0"/>
    <w:rsid w:val="00E15994"/>
    <w:rsid w:val="00E25F05"/>
    <w:rsid w:val="00E3114E"/>
    <w:rsid w:val="00E31A70"/>
    <w:rsid w:val="00E32B8D"/>
    <w:rsid w:val="00E35B02"/>
    <w:rsid w:val="00E52EAF"/>
    <w:rsid w:val="00E530D2"/>
    <w:rsid w:val="00E628EC"/>
    <w:rsid w:val="00E66496"/>
    <w:rsid w:val="00E66B35"/>
    <w:rsid w:val="00E66E10"/>
    <w:rsid w:val="00E769F6"/>
    <w:rsid w:val="00E82DB3"/>
    <w:rsid w:val="00E8407C"/>
    <w:rsid w:val="00E84F3C"/>
    <w:rsid w:val="00EA012C"/>
    <w:rsid w:val="00EB0105"/>
    <w:rsid w:val="00EB636C"/>
    <w:rsid w:val="00EB6625"/>
    <w:rsid w:val="00EC6A55"/>
    <w:rsid w:val="00ED0288"/>
    <w:rsid w:val="00ED121B"/>
    <w:rsid w:val="00ED7115"/>
    <w:rsid w:val="00ED76A2"/>
    <w:rsid w:val="00ED7847"/>
    <w:rsid w:val="00EE1B0C"/>
    <w:rsid w:val="00EE52CB"/>
    <w:rsid w:val="00EF581D"/>
    <w:rsid w:val="00EF7FD8"/>
    <w:rsid w:val="00F06F59"/>
    <w:rsid w:val="00F16C29"/>
    <w:rsid w:val="00F17988"/>
    <w:rsid w:val="00F26A0C"/>
    <w:rsid w:val="00F469F0"/>
    <w:rsid w:val="00F53273"/>
    <w:rsid w:val="00F54005"/>
    <w:rsid w:val="00F755E4"/>
    <w:rsid w:val="00F77D02"/>
    <w:rsid w:val="00F8237D"/>
    <w:rsid w:val="00F8742E"/>
    <w:rsid w:val="00F95CB4"/>
    <w:rsid w:val="00FB3A86"/>
    <w:rsid w:val="00FD1E16"/>
    <w:rsid w:val="00FD36C8"/>
    <w:rsid w:val="00FE095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5"/>
        <o:r id="V:Rule2" type="connector" idref="#_x0000_s1033"/>
        <o:r id="V:Rule3" type="connector" idref="#_x0000_s1034"/>
      </o:rules>
    </o:shapelayout>
  </w:shapeDefaults>
  <w:decimalSymbol w:val="."/>
  <w:listSeparator w:val=","/>
  <w14:docId w14:val="3F5D56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DF7670"/>
    <w:rPr>
      <w:rFonts w:ascii="Helvetica" w:hAnsi="Helvetica"/>
    </w:rPr>
  </w:style>
  <w:style w:type="paragraph" w:styleId="ListParagraph">
    <w:name w:val="List Paragraph"/>
    <w:basedOn w:val="Normal"/>
    <w:uiPriority w:val="34"/>
    <w:qFormat/>
    <w:rsid w:val="00EB0105"/>
    <w:pPr>
      <w:spacing w:after="200" w:line="276" w:lineRule="auto"/>
      <w:ind w:left="720"/>
      <w:contextualSpacing/>
    </w:pPr>
    <w:rPr>
      <w:rFonts w:asciiTheme="minorHAnsi" w:eastAsiaTheme="minorHAnsi" w:hAnsiTheme="minorHAnsi" w:cs="Mangal"/>
      <w:sz w:val="22"/>
      <w:lang w:bidi="hi-IN"/>
    </w:rPr>
  </w:style>
  <w:style w:type="table" w:customStyle="1" w:styleId="Calendar1">
    <w:name w:val="Calendar 1"/>
    <w:basedOn w:val="TableNormal"/>
    <w:uiPriority w:val="99"/>
    <w:qFormat/>
    <w:rsid w:val="00F8742E"/>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9"/>
    <w:rsid w:val="006D7D84"/>
    <w:rPr>
      <w:rFonts w:ascii="Arial" w:hAnsi="Arial"/>
      <w:b/>
      <w:kern w:val="28"/>
      <w:sz w:val="28"/>
    </w:rPr>
  </w:style>
  <w:style w:type="character" w:styleId="PlaceholderText">
    <w:name w:val="Placeholder Text"/>
    <w:basedOn w:val="DefaultParagraphFont"/>
    <w:uiPriority w:val="99"/>
    <w:semiHidden/>
    <w:rsid w:val="001C6F40"/>
    <w:rPr>
      <w:color w:val="666666"/>
    </w:rPr>
  </w:style>
  <w:style w:type="paragraph" w:styleId="CommentSubject">
    <w:name w:val="annotation subject"/>
    <w:basedOn w:val="CommentText"/>
    <w:next w:val="CommentText"/>
    <w:link w:val="CommentSubjectChar"/>
    <w:semiHidden/>
    <w:unhideWhenUsed/>
    <w:rsid w:val="00E04009"/>
    <w:rPr>
      <w:rFonts w:ascii="Helvetica" w:hAnsi="Helvetica"/>
      <w:b/>
      <w:bCs/>
      <w:lang w:val="en-US" w:eastAsia="en-US"/>
    </w:rPr>
  </w:style>
  <w:style w:type="character" w:customStyle="1" w:styleId="CommentSubjectChar">
    <w:name w:val="Comment Subject Char"/>
    <w:basedOn w:val="CommentTextChar"/>
    <w:link w:val="CommentSubject"/>
    <w:semiHidden/>
    <w:rsid w:val="00E0400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Preparation%20of%20surfactants%20from%20Cotton%20seed%20oil%20and%20study%20of%20its%20Antimicrobial%20activity%20on%20Plant%20Pathogens.docx" TargetMode="External"/><Relationship Id="rId39" Type="http://schemas.openxmlformats.org/officeDocument/2006/relationships/hyperlink" Target="https://doi.org/10.1154/1.1431950" TargetMode="External"/><Relationship Id="rId21" Type="http://schemas.openxmlformats.org/officeDocument/2006/relationships/image" Target="media/image8.jpeg"/><Relationship Id="rId34" Type="http://schemas.openxmlformats.org/officeDocument/2006/relationships/hyperlink" Target="Preparation%20of%20surfactants%20from%20Cotton%20seed%20oil%20and%20study%20of%20its%20Antimicrobial%20activity%20on%20Plant%20Pathogens.docx" TargetMode="External"/><Relationship Id="rId42" Type="http://schemas.openxmlformats.org/officeDocument/2006/relationships/hyperlink" Target="Preparation%20of%20surfactants%20from%20Cotton%20seed%20oil%20and%20study%20of%20its%20Antimicrobial%20activity%20on%20Plant%20Pathogens.docx" TargetMode="External"/><Relationship Id="rId47" Type="http://schemas.openxmlformats.org/officeDocument/2006/relationships/hyperlink" Target="Preparation%20of%20surfactants%20from%20Cotton%20seed%20oil%20and%20study%20of%20its%20Antimicrobial%20activity%20on%20Plant%20Pathogens.docx" TargetMode="External"/><Relationship Id="rId50" Type="http://schemas.openxmlformats.org/officeDocument/2006/relationships/footer" Target="footer4.xml"/><Relationship Id="rId55"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Preparation%20of%20surfactants%20from%20Cotton%20seed%20oil%20and%20study%20of%20its%20Antimicrobial%20activity%20on%20Plant%20Pathogens.docx" TargetMode="External"/><Relationship Id="rId11" Type="http://schemas.openxmlformats.org/officeDocument/2006/relationships/footer" Target="footer2.xml"/><Relationship Id="rId24" Type="http://schemas.openxmlformats.org/officeDocument/2006/relationships/hyperlink" Target="Preparation%20of%20surfactants%20from%20Cotton%20seed%20oil%20and%20study%20of%20its%20Antimicrobial%20activity%20on%20Plant%20Pathogens.docx" TargetMode="External"/><Relationship Id="rId32" Type="http://schemas.openxmlformats.org/officeDocument/2006/relationships/hyperlink" Target="Preparation%20of%20surfactants%20from%20Cotton%20seed%20oil%20and%20study%20of%20its%20Antimicrobial%20activity%20on%20Plant%20Pathogens.docx" TargetMode="External"/><Relationship Id="rId37" Type="http://schemas.openxmlformats.org/officeDocument/2006/relationships/hyperlink" Target="Preparation%20of%20surfactants%20from%20Cotton%20seed%20oil%20and%20study%20of%20its%20Antimicrobial%20activity%20on%20Plant%20Pathogens.docx" TargetMode="External"/><Relationship Id="rId40" Type="http://schemas.openxmlformats.org/officeDocument/2006/relationships/hyperlink" Target="Preparation%20of%20surfactants%20from%20Cotton%20seed%20oil%20and%20study%20of%20its%20Antimicrobial%20activity%20on%20Plant%20Pathogens.docx" TargetMode="External"/><Relationship Id="rId45" Type="http://schemas.openxmlformats.org/officeDocument/2006/relationships/hyperlink" Target="Preparation%20of%20surfactants%20from%20Cotton%20seed%20oil%20and%20study%20of%20its%20Antimicrobial%20activity%20on%20Plant%20Pathogens.docx"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Preparation%20of%20surfactants%20from%20Cotton%20seed%20oil%20and%20study%20of%20its%20Antimicrobial%20activity%20on%20Plant%20Pathogens.docx" TargetMode="External"/><Relationship Id="rId44" Type="http://schemas.openxmlformats.org/officeDocument/2006/relationships/hyperlink" Target="Preparation%20of%20surfactants%20from%20Cotton%20seed%20oil%20and%20study%20of%20its%20Antimicrobial%20activity%20on%20Plant%20Pathogens.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Preparation%20of%20surfactants%20from%20Cotton%20seed%20oil%20and%20study%20of%20its%20Antimicrobial%20activity%20on%20Plant%20Pathogens.docx" TargetMode="External"/><Relationship Id="rId27" Type="http://schemas.openxmlformats.org/officeDocument/2006/relationships/hyperlink" Target="Preparation%20of%20surfactants%20from%20Cotton%20seed%20oil%20and%20study%20of%20its%20Antimicrobial%20activity%20on%20Plant%20Pathogens.docx" TargetMode="External"/><Relationship Id="rId30" Type="http://schemas.openxmlformats.org/officeDocument/2006/relationships/hyperlink" Target="http://dx.doi.org/10.4314/just.v37i2.1" TargetMode="External"/><Relationship Id="rId35" Type="http://schemas.openxmlformats.org/officeDocument/2006/relationships/hyperlink" Target="Preparation%20of%20surfactants%20from%20Cotton%20seed%20oil%20and%20study%20of%20its%20Antimicrobial%20activity%20on%20Plant%20Pathogens.docx" TargetMode="External"/><Relationship Id="rId43" Type="http://schemas.openxmlformats.org/officeDocument/2006/relationships/hyperlink" Target="Preparation%20of%20surfactants%20from%20Cotton%20seed%20oil%20and%20study%20of%20its%20Antimicrobial%20activity%20on%20Plant%20Pathogens.docx"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hyperlink" Target="Preparation%20of%20surfactants%20from%20Cotton%20seed%20oil%20and%20study%20of%20its%20Antimicrobial%20activity%20on%20Plant%20Pathogens.docx" TargetMode="External"/><Relationship Id="rId33" Type="http://schemas.openxmlformats.org/officeDocument/2006/relationships/hyperlink" Target="Preparation%20of%20surfactants%20from%20Cotton%20seed%20oil%20and%20study%20of%20its%20Antimicrobial%20activity%20on%20Plant%20Pathogens.docx" TargetMode="External"/><Relationship Id="rId38" Type="http://schemas.openxmlformats.org/officeDocument/2006/relationships/hyperlink" Target="Preparation%20of%20surfactants%20from%20Cotton%20seed%20oil%20and%20study%20of%20its%20Antimicrobial%20activity%20on%20Plant%20Pathogens.docx" TargetMode="External"/><Relationship Id="rId46" Type="http://schemas.openxmlformats.org/officeDocument/2006/relationships/hyperlink" Target="Preparation%20of%20surfactants%20from%20Cotton%20seed%20oil%20and%20study%20of%20its%20Antimicrobial%20activity%20on%20Plant%20Pathogens.docx" TargetMode="External"/><Relationship Id="rId20" Type="http://schemas.openxmlformats.org/officeDocument/2006/relationships/image" Target="media/image7.jpeg"/><Relationship Id="rId41" Type="http://schemas.openxmlformats.org/officeDocument/2006/relationships/hyperlink" Target="Preparation%20of%20surfactants%20from%20Cotton%20seed%20oil%20and%20study%20of%20its%20Antimicrobial%20activity%20on%20Plant%20Pathogens.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Preparation%20of%20surfactants%20from%20Cotton%20seed%20oil%20and%20study%20of%20its%20Antimicrobial%20activity%20on%20Plant%20Pathogens.docx" TargetMode="External"/><Relationship Id="rId28" Type="http://schemas.openxmlformats.org/officeDocument/2006/relationships/hyperlink" Target="Preparation%20of%20surfactants%20from%20Cotton%20seed%20oil%20and%20study%20of%20its%20Antimicrobial%20activity%20on%20Plant%20Pathogens.docx" TargetMode="External"/><Relationship Id="rId36" Type="http://schemas.openxmlformats.org/officeDocument/2006/relationships/hyperlink" Target="Preparation%20of%20surfactants%20from%20Cotton%20seed%20oil%20and%20study%20of%20its%20Antimicrobial%20activity%20on%20Plant%20Pathogens.docx" TargetMode="External"/><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A72F9E0-8FD5-46A6-A1CF-CEB24911DD28}"/>
      </w:docPartPr>
      <w:docPartBody>
        <w:p w:rsidR="001073B0" w:rsidRDefault="00F308D3">
          <w:r w:rsidRPr="00241DF0">
            <w:rPr>
              <w:rStyle w:val="PlaceholderText"/>
            </w:rPr>
            <w:t>Click or tap here to enter text.</w:t>
          </w:r>
        </w:p>
      </w:docPartBody>
    </w:docPart>
    <w:docPart>
      <w:docPartPr>
        <w:name w:val="05721D13DDF7483E84347DEEEDB9C1F0"/>
        <w:category>
          <w:name w:val="General"/>
          <w:gallery w:val="placeholder"/>
        </w:category>
        <w:types>
          <w:type w:val="bbPlcHdr"/>
        </w:types>
        <w:behaviors>
          <w:behavior w:val="content"/>
        </w:behaviors>
        <w:guid w:val="{E9895C11-E6DE-4782-A808-C762B7DE215B}"/>
      </w:docPartPr>
      <w:docPartBody>
        <w:p w:rsidR="001073B0" w:rsidRDefault="00F308D3" w:rsidP="00F308D3">
          <w:pPr>
            <w:pStyle w:val="05721D13DDF7483E84347DEEEDB9C1F0"/>
          </w:pPr>
          <w:r w:rsidRPr="00241D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41"/>
    <w:rsid w:val="001073B0"/>
    <w:rsid w:val="00125F4C"/>
    <w:rsid w:val="00133705"/>
    <w:rsid w:val="00217B8A"/>
    <w:rsid w:val="005661F8"/>
    <w:rsid w:val="005E2138"/>
    <w:rsid w:val="005F7D58"/>
    <w:rsid w:val="00665C25"/>
    <w:rsid w:val="006F5D41"/>
    <w:rsid w:val="00764194"/>
    <w:rsid w:val="007C546C"/>
    <w:rsid w:val="008B1356"/>
    <w:rsid w:val="008C0CFF"/>
    <w:rsid w:val="00984403"/>
    <w:rsid w:val="009B41A0"/>
    <w:rsid w:val="009E68B2"/>
    <w:rsid w:val="00A30E5B"/>
    <w:rsid w:val="00A35950"/>
    <w:rsid w:val="00AE0EB8"/>
    <w:rsid w:val="00AF670D"/>
    <w:rsid w:val="00B56458"/>
    <w:rsid w:val="00BB6E12"/>
    <w:rsid w:val="00BE0B7D"/>
    <w:rsid w:val="00C04A21"/>
    <w:rsid w:val="00C20144"/>
    <w:rsid w:val="00C923B8"/>
    <w:rsid w:val="00D01691"/>
    <w:rsid w:val="00D9779D"/>
    <w:rsid w:val="00DD58AD"/>
    <w:rsid w:val="00F308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8D3"/>
    <w:rPr>
      <w:color w:val="666666"/>
    </w:rPr>
  </w:style>
  <w:style w:type="paragraph" w:customStyle="1" w:styleId="05721D13DDF7483E84347DEEEDB9C1F0">
    <w:name w:val="05721D13DDF7483E84347DEEEDB9C1F0"/>
    <w:rsid w:val="00F30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A83CC6-5A0E-4C79-AD6F-69F7B735B787}">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8003604098"/>
    <we:property name="MENDELEY_CITATIONS" value="[{&quot;citationID&quot;:&quot;MENDELEY_CITATION_3d66af69-f7dc-483d-bddf-4d870b9a3e54&quot;,&quot;properties&quot;:{&quot;noteIndex&quot;:0,&quot;mode&quot;:&quot;composite&quot;},&quot;isEdited&quot;:false,&quot;manualOverride&quot;:{&quot;isManuallyOverridden&quot;:true,&quot;citeprocText&quot;:&quot;M.I.H M. I. H. et al (M.I.H 2022; Ibanga O. Isaac, 2013; Remadevi &amp;#38; Gordon, 2022; Sam, 2024)&quot;,&quot;manualOverrideText&quot;:&quot;(Ibanga O. Isaac, 2013, M.I. Hassen et al. 2022, Remadevi &amp; Gordon, 2022, Sam, 2024)&quot;},&quot;citationTag&quot;:&quot;MENDELEY_CITATION_v3_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&quot;,&quot;citationItems&quot;:[{&quot;id&quot;:&quot;207ece80-ef12-3ba8-979a-48a4543256c7&quot;,&quot;itemData&quot;:{&quot;type&quot;:&quot;article-journal&quot;,&quot;id&quot;:&quot;207ece80-ef12-3ba8-979a-48a4543256c7&quot;,&quot;title&quot;:&quot;Extraction and Determination of Physiochemical Properties of Oil \rfrom Cotton Seed&quot;,&quot;author&quot;:[{&quot;family&quot;:&quot;Sam&quot;,&quot;given&quot;:&quot;E O et&quot;,&quot;parse-names&quot;:false,&quot;dropping-particle&quot;:&quot;al&quot;,&quot;non-dropping-particle&quot;:&quot;&quot;}],&quot;container-title&quot;:&quot;International Journal of Engineering and Modern Technology (&quot;,&quot;DOI&quot;:&quot;10.56201/ijemt.v10.no10.2024.pg71.83&quot;,&quot;ISSN&quot;:&quot;2504-8848&quot;,&quot;issued&quot;:{&quot;date-parts&quot;:[[2024]]},&quot;page&quot;:&quot;71-83&quot;,&quot;issue&quot;:&quot;10&quot;,&quot;volume&quot;:&quot;10&quot;,&quot;container-title-short&quot;:&quot;&quot;},&quot;isTemporary&quot;:false,&quot;displayAs&quot;:&quot;composite&quot;,&quot;suppress-author&quot;:false,&quot;composite&quot;:true,&quot;author-only&quot;:false},{&quot;displayAs&quot;:&quot;original&quot;,&quot;label&quot;:&quot;page&quot;,&quot;id&quot;:&quot;b2f55c7e-9d68-365f-8f77-0935111900eb&quot;,&quot;itemData&quot;:{&quot;type&quot;:&quot;article-journal&quot;,&quot;id&quot;:&quot;b2f55c7e-9d68-365f-8f77-0935111900eb&quot;,&quot;title&quot;:&quot;Physico-chemical and Gc-Ms Analysis of \rGossypium hirsutum (Cotton Seed) Oil&quot;,&quot;author&quot;:[{&quot;family&quot;:&quot;al&quot;,&quot;given&quot;:&quot;M I Hassan et&quot;,&quot;parse-names&quot;:false,&quot;dropping-particle&quot;:&quot;&quot;,&quot;non-dropping-particle&quot;:&quot;&quot;}],&quot;container-title&quot;:&quot;Journal of Applied Life Sciences International&quot;,&quot;DOI&quot;:&quot;10.9734/JALSI/2022/v25i330293&quot;,&quot;ISSN&quot;:&quot;2394-1103&quot;,&quot;issued&quot;:{&quot;date-parts&quot;:[[2022]]},&quot;page&quot;:&quot;25-39&quot;,&quot;issue&quot;:&quot;3&quot;,&quot;volume&quot;:&quot;25&quot;,&quot;container-title-short&quot;:&quot;&quot;},&quot;isTemporary&quot;:false,&quot;prefix&quot;:&quot;M.I.H&quot;},{&quot;id&quot;:&quot;097a9527-169a-351a-b233-94a23b8234d3&quot;,&quot;itemData&quot;:{&quot;type&quot;:&quot;article-journal&quot;,&quot;id&quot;:&quot;097a9527-169a-351a-b233-94a23b8234d3&quot;,&quot;title&quot;:&quot;Investigation of the Physiochemical Structure and UV Absorption Properties of Cottonseed Hull and Kernel&quot;,&quot;author&quot;:[{&quot;family&quot;:&quot;Remadevi&quot;,&quot;given&quot;:&quot;Rechana&quot;,&quot;parse-names&quot;:false,&quot;dropping-particle&quot;:&quot;&quot;,&quot;non-dropping-particle&quot;:&quot;&quot;},{&quot;family&quot;:&quot;Gordon&quot;,&quot;given&quot;:&quot;Stuart&quot;,&quot;parse-names&quot;:false,&quot;dropping-particle&quot;:&quot;&quot;,&quot;non-dropping-particle&quot;:&quot;&quot;}],&quot;container-title&quot;:&quot;Modern Applied Science&quot;,&quot;container-title-short&quot;:&quot;Mod. Appl. Sci.&quot;,&quot;DOI&quot;:&quot;10.5539/mas.v16n3p1&quot;,&quot;ISSN&quot;:&quot;1913-1852\r1913-1844&quot;,&quot;issued&quot;:{&quot;date-parts&quot;:[[2022]]},&quot;page&quot;:&quot;1&quot;,&quot;issue&quot;:&quot;3&quot;,&quot;volume&quot;:&quot;16&quot;},&quot;isTemporary&quot;:false},{&quot;id&quot;:&quot;70fdcac3-5aa2-3bb2-af82-1e8bebb4a6cb&quot;,&quot;itemData&quot;:{&quot;type&quot;:&quot;article-journal&quot;,&quot;id&quot;:&quot;70fdcac3-5aa2-3bb2-af82-1e8bebb4a6cb&quot;,&quot;title&quot;:&quot;Fatty Acid Composition of Cottonseed Oil and its \rApplication in Production and Evaluation of Biopolymers&quot;,&quot;author&quot;:[{&quot;family&quot;:&quot;Ibanga O. Isaac&quot;,&quot;given&quot;:&quot;Okon D Ekpa&quot;,&quot;parse-names&quot;:false,&quot;dropping-particle&quot;:&quot;&quot;,&quot;non-dropping-particle&quot;:&quot;&quot;}],&quot;container-title&quot;:&quot;American Journal of Polymer Science&quot;,&quot;DOI&quot;:&quot;10.5923/j.ajps.20130302.02&quot;,&quot;ISSN&quot;:&quot;2163-1352&quot;,&quot;issued&quot;:{&quot;date-parts&quot;:[[2013]]},&quot;page&quot;:&quot;13-22&quot;,&quot;issue&quot;:&quot;2&quot;,&quot;volume&quot;:&quot;3&quot;,&quot;container-title-short&quot;:&quot;&quot;},&quot;isTemporary&quot;:false}]},{&quot;citationID&quot;:&quot;MENDELEY_CITATION_5043d756-40d5-4058-8aa9-3b8afe3fbcb7&quot;,&quot;properties&quot;:{&quot;noteIndex&quot;:0},&quot;isEdited&quot;:false,&quot;manualOverride&quot;:{&quot;isManuallyOverridden&quot;:false,&quot;citeprocText&quot;:&quot;(Komarnytsky, 2025)&quot;,&quot;manualOverrideText&quot;:&quot;&quot;},&quot;citationTag&quot;:&quot;MENDELEY_CITATION_v3_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&quot;,&quot;citationItems&quot;:[{&quot;id&quot;:&quot;ab1f3d48-6f30-363a-a937-ae16de8b336b&quot;,&quot;itemData&quot;:{&quot;type&quot;:&quot;article-journal&quot;,&quot;id&quot;:&quot;ab1f3d48-6f30-363a-a937-ae16de8b336b&quot;,&quot;title&quot;:&quot;Cottonseed oil composition and\rits application to skin health and\rpersonal care&quot;,&quot;author&quot;:[{&quot;family&quot;:&quot;Komarnytsky&quot;,&quot;given&quot;:&quot;Janelle Gutierrez and Slavko&quot;,&quot;parse-names&quot;:false,&quot;dropping-particle&quot;:&quot;&quot;,&quot;non-dropping-particle&quot;:&quot;&quot;}],&quot;container-title&quot;:&quot;Frontiers in Phrmacology&quot;,&quot;DOI&quot;:&quot;10.3389/fphar.2025.1559139&quot;,&quot;ISSN&quot;:&quot;1663-9812&quot;,&quot;issued&quot;:{&quot;date-parts&quot;:[[2025]]},&quot;page&quot;:&quot;12&quot;,&quot;container-title-short&quot;:&quot;&quot;},&quot;isTemporary&quot;:false}]},{&quot;citationID&quot;:&quot;MENDELEY_CITATION_3418ec26-a418-4258-87a6-7be8ab28ca26&quot;,&quot;properties&quot;:{&quot;noteIndex&quot;:0},&quot;isEdited&quot;:false,&quot;manualOverride&quot;:{&quot;isManuallyOverridden&quot;:true,&quot;citeprocText&quot;:&quot;(Iqbal, 2012)&quot;,&quot;manualOverrideText&quot;:&quot;(Iqbal, 2012).&quot;},&quot;citationTag&quot;:&quot;MENDELEY_CITATION_v3_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&quot;,&quot;citationItems&quot;:[{&quot;id&quot;:&quot;f4dc4ed3-fed1-36b9-8126-8870e6405588&quot;,&quot;itemData&quot;:{&quot;type&quot;:&quot;article&quot;,&quot;id&quot;:&quot;f4dc4ed3-fed1-36b9-8126-8870e6405588&quot;,&quot;title&quot;:&quot;Late Blight of Potato&quot;,&quot;author&quot;:[{&quot;family&quot;:&quot;Iqbal&quot;,&quot;given&quot;:&quot;Mudassar&quot;,&quot;parse-names&quot;:false,&quot;dropping-particle&quot;:&quot;&quot;,&quot;non-dropping-particle&quot;:&quot;&quot;}],&quot;issued&quot;:{&quot;date-parts&quot;:[[2012]]},&quot;publisher-place&quot;:&quot;Pakistan&quot;,&quot;page&quot;:&quot;1&quot;,&quot;container-title-short&quot;:&quot;&quot;},&quot;isTemporary&quot;:false}]},{&quot;citationID&quot;:&quot;MENDELEY_CITATION_c7c4ec2a-f33e-41f0-a289-2d74e47ebd9a&quot;,&quot;properties&quot;:{&quot;noteIndex&quot;:0},&quot;isEdited&quot;:false,&quot;manualOverride&quot;:{&quot;isManuallyOverridden&quot;:true,&quot;citeprocText&quot;:&quot;(Kang et al., 2025; Maryam Rahimi Kakolaki &amp;#38; Shekarforoush, 2023)&quot;,&quot;manualOverrideText&quot;:&quot;(Maryam Rahimi Kakolaki &amp; Shekarforoush,2023,Kang et al., 2025).&quot;},&quot;citationTag&quot;:&quot;MENDELEY_CITATION_v3_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&quot;,&quot;citationItems&quot;:[{&quot;id&quot;:&quot;55596843-533b-35fa-86db-4ac6c4b0d5fe&quot;,&quot;itemData&quot;:{&quot;type&quot;:&quot;article-journal&quot;,&quot;id&quot;:&quot;55596843-533b-35fa-86db-4ac6c4b0d5fe&quot;,&quot;title&quot;:&quot;In vitro antifungal activity of barberry fruit extract (Berberis\rspp.) against Fusarium spp.&quot;,&quot;author&quot;:[{&quot;family&quot;:&quot;Maryam Rahimi Kakolaki&quot;,&quot;given&quot;:&quot;Arash Omidi&quot;,&quot;parse-names&quot;:false,&quot;dropping-particle&quot;:&quot;&quot;,&quot;non-dropping-particle&quot;:&quot;&quot;},{&quot;family&quot;:&quot;Shekarforoush&quot;,&quot;given&quot;:&quot;Aria Rasooli and Seyed Shahram&quot;,&quot;parse-names&quot;:false,&quot;dropping-particle&quot;:&quot;&quot;,&quot;non-dropping-particle&quot;:&quot;&quot;}],&quot;container-title&quot;:&quot;JOURNAL OF HORTICULTURE AND POSTHARVEST RESEARCH&quot;,&quot;DOI&quot;:&quot;10.22077/jhpr.2023.6783.1333&quot;,&quot;ISSN&quot;:&quot;2588-6169&quot;,&quot;issued&quot;:{&quot;date-parts&quot;:[[2023]]},&quot;page&quot;:&quot;47-60&quot;,&quot;volume&quot;:&quot;7&quot;,&quot;container-title-short&quot;:&quot;&quot;},&quot;isTemporary&quot;:false},{&quot;id&quot;:&quot;76e47d2e-da75-3d20-8a23-8e0a5134bd70&quot;,&quot;itemData&quot;:{&quot;type&quot;:&quot;article-journal&quot;,&quot;id&quot;:&quot;76e47d2e-da75-3d20-8a23-8e0a5134bd70&quot;,&quot;title&quot;:&quot;Antifungal susceptibility and clinical efficacy of chlorhexidine combined with topical ophthalmic medications against Fusarium species isolated from corneal samples&quot;,&quot;author&quot;:[{&quot;family&quot;:&quot;Kang&quot;,&quot;given&quot;:&quot;M&quot;,&quot;parse-names&quot;:false,&quot;dropping-particle&quot;:&quot;&quot;,&quot;non-dropping-particle&quot;:&quot;&quot;},{&quot;family&quot;:&quot;Wu&quot;,&quot;given&quot;:&quot;Y&quot;,&quot;parse-names&quot;:false,&quot;dropping-particle&quot;:&quot;&quot;,&quot;non-dropping-particle&quot;:&quot;&quot;},{&quot;family&quot;:&quot;Shi&quot;,&quot;given&quot;:&quot;Q&quot;,&quot;parse-names&quot;:false,&quot;dropping-particle&quot;:&quot;&quot;,&quot;non-dropping-particle&quot;:&quot;&quot;},{&quot;family&quot;:&quot;Wang&quot;,&quot;given&quot;:&quot;Z&quot;,&quot;parse-names&quot;:false,&quot;dropping-particle&quot;:&quot;&quot;,&quot;non-dropping-particle&quot;:&quot;&quot;},{&quot;family&quot;:&quot;Zhang&quot;,&quot;given&quot;:&quot;Y&quot;,&quot;parse-names&quot;:false,&quot;dropping-particle&quot;:&quot;&quot;,&quot;non-dropping-particle&quot;:&quot;&quot;},{&quot;family&quot;:&quot;Chen&quot;,&quot;given&quot;:&quot;K&quot;,&quot;parse-names&quot;:false,&quot;dropping-particle&quot;:&quot;&quot;,&quot;non-dropping-particle&quot;:&quot;&quot;},{&quot;family&quot;:&quot;Xu&quot;,&quot;given&quot;:&quot;X&quot;,&quot;parse-names&quot;:false,&quot;dropping-particle&quot;:&quot;&quot;,&quot;non-dropping-particle&quot;:&quot;&quot;},{&quot;family&quot;:&quot;Zhou&quot;,&quot;given&quot;:&quot;M&quot;,&quot;parse-names&quot;:false,&quot;dropping-particle&quot;:&quot;&quot;,&quot;non-dropping-particle&quot;:&quot;&quot;},{&quot;family&quot;:&quot;Liang&quot;,&quot;given&quot;:&quot;Q&quot;,&quot;parse-names&quot;:false,&quot;dropping-particle&quot;:&quot;&quot;,&quot;non-dropping-particle&quot;:&quot;&quot;},{&quot;family&quot;:&quot;Lu&quot;,&quot;given&quot;:&quot;X&quot;,&quot;parse-names&quot;:false,&quot;dropping-particle&quot;:&quot;&quot;,&quot;non-dropping-particle&quot;:&quot;&quot;}],&quot;container-title&quot;:&quot;Front Cell Infect Microbiol&quot;,&quot;DOI&quot;:&quot;10.3389/fcimb.2025.1532289&quot;,&quot;ISSN&quot;:&quot;2235-2988 (Electronic)\r2235-2988 (Linking)&quot;,&quot;PMID&quot;:&quot;40302924&quot;,&quot;URL&quot;:&quot;http://www.ncbi.nlm.nih.gov/pubmed/40302924&quot;,&quot;issued&quot;:{&quot;date-parts&quot;:[[2025]]},&quot;page&quot;:&quot;1532289&quot;,&quot;abstract&quot;:&quot;OBJECTIVE: This study investigated the susceptibility of various Fusarium fungi to five topical antifungal agents: natamycin, voriconazole, chlorhexidine, natamycin combined with chlorhexidine, and voriconazole combined with chlorhexidine. And to explore the clinical feasibility of combination therapy in the treatment of corneal infections caused by F. solani, with the goal of optimizing the treatment regimen for fungal keratitis. METHODS: A total of 194 strains of Fusarium were isolated from the corneas between 2013 and 2024 and identified to the species level using mass spectrometry. The MICs was determined using a commercial microdilution plate to assess the in vitro activity of the drugs used alone and in combination (natamycin/chlorhexidine, voriconazole/chlorhexidine). Additionally, the clinical efficacy was prospectively observed in 5 patients with corneal infections caused by F. solani. The treatment regimens included 5% natamycin combined with 0.04% chlorhexidine, chlorhexidine used alone, or natamycin used alone, with follow-up lasting up to 90 days. RESULTS: F. solani species complex (FSSC, 46.91%) and the F. fujikuroi species complex (FFSC, 45.88%) were the predominant isolates, with a geographical distribution concentrated in Northern China. The MICs for natamycin in FSSC and FFSC were both 2-8 mug /mL, respectively. The MICs for FSSC and FFSC respectively ranged from 0.25-16 and 1-8 mug/mL for voriconazole and 2 to &gt; 16 mug/mL and 1 to &gt; 16 mug/mL for chlorhexidine. The MICs of natamycin were not significantly different between FSSC and FFSC. However, voriconazole, chlorhexidine, natamycin combined with chlorhexidine, and voriconazole combined with chlorhexidine had significantly higher MICs for FSSC compared with FFSC. Compared with voriconazole, voriconazole combined with chlorhexidine exhibited enhancement of antifungal activity against 100% of tested Fusarium strains. Compared with natamycin, enhancement of antifungal activity of natamycin combined with chlorhexidine was 81.4% for all Fusarium spp., and the activity were significantly lower for F. solani (65.9%) than for non-F. solani species (93.6%). Among the 5 patients, 3 patients received treatment with natamycin combined with chlorhexidine, resulting in clinical cure in 2 patients (in 1-1.5 months), while 1 patient required a corneal transplant due to delayed treatment. One patient treated with natamycin alone and one treated with chlorhexidine alone both achieved clinical cure (in 2-3 months). CONCLUSION: Natamycin combined with chlorhexidine and voriconazole combined with chlorhexidine exhibited enhancement of antifungal activity against Fusarium spp. during in vitro sensitivity tests. The findings of this study provide valuable guidance for establishing the epidemiological cutoff and clinical MIC values for Fusarium spp. This study paves the way for future multicenter studies on the treatment of FK with natamycin and chlorhexidine.&quot;,&quot;volume&quot;:&quot;15&quot;,&quot;container-title-short&quot;:&quot;&quot;},&quot;isTemporary&quot;:false}]},{&quot;citationID&quot;:&quot;MENDELEY_CITATION_3989d2bf-8dda-41db-8e21-88dd2329c25c&quot;,&quot;properties&quot;:{&quot;noteIndex&quot;:0},&quot;isEdited&quot;:false,&quot;manualOverride&quot;:{&quot;isManuallyOverridden&quot;:true,&quot;citeprocText&quot;:&quot;(Khaled H. Arafat et al., 2015; Schmidt et al., 2025)&quot;,&quot;manualOverrideText&quot;:&quot;(Khaled H. Arafat et al., 2015; Schmidt et al., 2025).&quot;},&quot;citationTag&quot;:&quot;MENDELEY_CITATION_v3_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&quot;,&quot;citationItems&quot;:[{&quot;id&quot;:&quot;e7669e93-3673-39c2-8f12-fc039a1ab4b2&quot;,&quot;itemData&quot;:{&quot;type&quot;:&quot;article-journal&quot;,&quot;id&quot;:&quot;e7669e93-3673-39c2-8f12-fc039a1ab4b2&quot;,&quot;title&quot;:&quot;ANTIBACTERIAL ACTIVITY OF ANTAGONISTIC BACTERIA AND PLANT EXTRACT \rON ERWINIA AMYLOVORA THE PATHOGEN OF FIRE BLIGHT DISEASE IN EGYPT&quot;,&quot;author&quot;:[{&quot;family&quot;:&quot;Khaled H. Arafat&quot;,&quot;given&quot;:&quot;&quot;,&quot;parse-names&quot;:false,&quot;dropping-particle&quot;:&quot;&quot;,&quot;non-dropping-particle&quot;:&quot;&quot;},{&quot;family&quot;:&quot;Shaheen A. Hanan&quot;,&quot;given&quot;:&quot;&quot;,&quot;parse-names&quot;:false,&quot;dropping-particle&quot;:&quot;&quot;,&quot;non-dropping-particle&quot;:&quot;&quot;},{&quot;family&quot;:&quot;Rabab&quot;,&quot;given&quot;:&quot;Abd-El-Aziz M&quot;,&quot;parse-names&quot;:false,&quot;dropping-particle&quot;:&quot;&quot;,&quot;non-dropping-particle&quot;:&quot;&quot;}],&quot;container-title&quot;:&quot;International Journal of Phytopathology&quot;,&quot;ISSN&quot;:&quot;2305-106X&quot;,&quot;issued&quot;:{&quot;date-parts&quot;:[[2015]]},&quot;page&quot;:&quot;73-79&quot;,&quot;issue&quot;:&quot;2&quot;,&quot;volume&quot;:&quot;4&quot;,&quot;container-title-short&quot;:&quot;&quot;},&quot;isTemporary&quot;:false},{&quot;id&quot;:&quot;fd501167-2a23-3de6-a8d5-1cc562e1fb60&quot;,&quot;itemData&quot;:{&quot;type&quot;:&quot;article-journal&quot;,&quot;id&quot;:&quot;fd501167-2a23-3de6-a8d5-1cc562e1fb60&quot;,&quot;title&quot;:&quot;Identification of Streptomycin-Resistant Erwinia amylovora in Iowa&quot;,&quot;author&quot;:[{&quot;family&quot;:&quot;Schmidt&quot;,&quot;given&quot;:&quot;S G&quot;,&quot;parse-names&quot;:false,&quot;dropping-particle&quot;:&quot;&quot;,&quot;non-dropping-particle&quot;:&quot;&quot;},{&quot;family&quot;:&quot;Alstott&quot;,&quot;given&quot;:&quot;E T&quot;,&quot;parse-names&quot;:false,&quot;dropping-particle&quot;:&quot;&quot;,&quot;non-dropping-particle&quot;:&quot;&quot;},{&quot;family&quot;:&quot;Paulsen&quot;,&quot;given&quot;:&quot;A A&quot;,&quot;parse-names&quot;:false,&quot;dropping-particle&quot;:&quot;&quot;,&quot;non-dropping-particle&quot;:&quot;&quot;},{&quot;family&quot;:&quot;Slack&quot;,&quot;given&quot;:&quot;S M&quot;,&quot;parse-names&quot;:false,&quot;dropping-particle&quot;:&quot;&quot;,&quot;non-dropping-particle&quot;:&quot;&quot;},{&quot;family&quot;:&quot;Yuan&quot;,&quot;given&quot;:&quot;X&quot;,&quot;parse-names&quot;:false,&quot;dropping-particle&quot;:&quot;&quot;,&quot;non-dropping-particle&quot;:&quot;&quot;}],&quot;container-title&quot;:&quot;Plant Dis&quot;,&quot;DOI&quot;:&quot;10.1094/PDIS-06-24-1177-SC&quot;,&quot;ISSN&quot;:&quot;0191-2917 (Print)\r0191-2917 (Linking)&quot;,&quot;PMID&quot;:&quot;39215500&quot;,&quot;URL&quot;:&quot;http://www.ncbi.nlm.nih.gov/pubmed/39215500&quot;,&quot;issued&quot;:{&quot;date-parts&quot;:[[2025]]},&quot;page&quot;:&quot;43-48&quot;,&quot;abstract&quot;:&quot;Erwinia amylovora is a bacterial pathogen that causes fire blight, an important disease in apples and pears. Applying the antibiotic streptomycin during the phenological bloom stage is considered the most effective management tactic for fire blight. Although streptomycin-resistant (SmR) E. amylovora populations have emerged in major U.S. apple-producing regions, antibiotic resistance data for medium- to small-sized apple-producing regions such as the Midwest are still lacking. This Short Communication article collected symptomatic fire blight samples from Iowa apple orchards during 2022 and 2023, where recent fire blight outbreaks persisted despite streptomycin use. Among E. amylovora isolates from seven counties in Central and Eastern Iowa, approximately 90% of them were SmR. All SmR isolates exhibited a single base pair mutation in codon 43 of the rpsL gene, conferring resistance to streptomycin levels exceeding 1,000 mug/ml. Through clustered regularly interspaced short palindromic repeat (CRISPR) analysis, we characterized two E. amylovora genotypes unique to our region. Whole genome sequencing of one representative SmR isolate, IA01, confirmed its CRISPR genotype, and subsequent phylogenetic analysis suggested that IA01 is genetically similar to Michigan isolates and distinct from those in eastern and western regions of North America. Furthermore, the disease-causing ability of IA01 was comparable to that of the highly virulent Ea110 strain, a streptomycin-sensitive strain isolated from Michigan, in immature pears. Overall, this study underscores the urgent need for regional strategies to address antibiotic resistance and provides insights into its genetic basis and geographic distribution, which are crucial for sustainable orchard management.&quot;,&quot;issue&quot;:&quot;1&quot;,&quot;volume&quot;:&quot;109&quot;,&quot;container-title-short&quot;:&quot;&quot;},&quot;isTemporary&quot;:false}]},{&quot;citationID&quot;:&quot;MENDELEY_CITATION_5be9c86e-1824-4303-8dd1-a6d4765366c4&quot;,&quot;properties&quot;:{&quot;noteIndex&quot;:0},&quot;isEdited&quot;:false,&quot;manualOverride&quot;:{&quot;isManuallyOverridden&quot;:true,&quot;citeprocText&quot;:&quot;(A. H. et al, 2024; J. lqbal M. et al, 2000; Dawen DE Okechalu BO Dapiya H and Kutshik RJ, 2023; Rachel I. Ndala Patrick A. Ndakidemi, 2019; Sharma et al., 2024; Zhou et al., 2025)&quot;,&quot;manualOverrideText&quot;:&quot;(Oloyode et al, 2017, Atiq, 2022)&quot;},&quot;citationTag&quot;:&quot;MENDELEY_CITATION_v3_eyJjaXRhdGlvbklEIjoiTUVOREVMRVlfQ0lUQVRJT05fNWJlOWM4NmUtMTgyNC00MzAzLThkZDEtYTZkNDc2NTM2NmM0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&quot;,&quot;citationItems&quot;:[{&quot;id&quot;:&quot;8620b982-9c37-3158-b8a5-8bc1a15e8518&quot;,&quot;itemData&quot;:{&quot;type&quot;:&quot;article-journal&quot;,&quot;id&quot;:&quot;8620b982-9c37-3158-b8a5-8bc1a15e8518&quot;,&quot;title&quot;:&quot;In vitro and in vivo efficacy of plant extracts in the \rcontrol of late blight disease of potato caused by \rPhytophthora Infestans Mont. De Bary in Nigeria&quot;,&quot;author&quot;:[{&quot;family&quot;:&quot;Dawen DE Okechalu BO Dapiya H and Kutshik RJ&quot;,&quot;given&quot;:&quot;Amienyo C A&quot;,&quot;parse-names&quot;:false,&quot;dropping-particle&quot;:&quot;&quot;,&quot;non-dropping-particle&quot;:&quot;&quot;}],&quot;container-title&quot;:&quot;International Journal of Plant Pathology and Microbiology&quot;,&quot;ISSN&quot;:&quot;2789-3073&quot;,&quot;issued&quot;:{&quot;date-parts&quot;:[[2023]]},&quot;page&quot;:&quot;13-19&quot;,&quot;issue&quot;:&quot;2&quot;,&quot;volume&quot;:&quot;3&quot;,&quot;container-title-short&quot;:&quot;&quot;},&quot;isTemporary&quot;:false},{&quot;id&quot;:&quot;d5b703e8-65f1-3b03-99e2-7b9cf66ce93a&quot;,&quot;itemData&quot;:{&quot;type&quot;:&quot;article-journal&quot;,&quot;id&quot;:&quot;d5b703e8-65f1-3b03-99e2-7b9cf66ce93a&quot;,&quot;title&quot;:&quot;Chemical composition,\rantioxidant properties, and\rantifungal activity of wild\rOriganum elongatum extracts\ragainst Phytophthora infestans&quot;,&quot;author&quot;:[{&quot;family&quot;:&quot;al&quot;,&quot;given&quot;:&quot;Amal Hari et&quot;,&quot;parse-names&quot;:false,&quot;dropping-particle&quot;:&quot;&quot;,&quot;non-dropping-particle&quot;:&quot;&quot;}],&quot;container-title&quot;:&quot;Frontiers in Plant Science&quot;,&quot;container-title-short&quot;:&quot;Front. Plant Sci.&quot;,&quot;DOI&quot;:&quot;10.3389/fpls.2024.1278538&quot;,&quot;issued&quot;:{&quot;date-parts&quot;:[[2024]]},&quot;page&quot;:&quot;1-13&quot;},&quot;isTemporary&quot;:false},{&quot;id&quot;:&quot;c1def2a7-36ea-3efe-b48c-930ad1fde488&quot;,&quot;itemData&quot;:{&quot;type&quot;:&quot;article-journal&quot;,&quot;id&quot;:&quot;c1def2a7-36ea-3efe-b48c-930ad1fde488&quot;,&quot;title&quot;:&quot;Phytochemical analysis and antifungal activity of Mentha against Phytophthora infestans&quot;,&quot;author&quot;:[{&quot;family&quot;:&quot;Sharma&quot;,&quot;given&quot;:&quot;Samriti&quot;,&quot;parse-names&quot;:false,&quot;dropping-particle&quot;:&quot;&quot;,&quot;non-dropping-particle&quot;:&quot;&quot;},{&quot;family&quot;:&quot;Roy&quot;,&quot;given&quot;:&quot;Reena&quot;,&quot;parse-names&quot;:false,&quot;dropping-particle&quot;:&quot;&quot;,&quot;non-dropping-particle&quot;:&quot;&quot;},{&quot;family&quot;:&quot;Prasad&quot;,&quot;given&quot;:&quot;Heerendra&quot;,&quot;parse-names&quot;:false,&quot;dropping-particle&quot;:&quot;&quot;,&quot;non-dropping-particle&quot;:&quot;&quot;},{&quot;family&quot;:&quot;Kumar&quot;,&quot;given&quot;:&quot;Banti&quot;,&quot;parse-names&quot;:false,&quot;dropping-particle&quot;:&quot;&quot;,&quot;non-dropping-particle&quot;:&quot;&quot;},{&quot;family&quot;:&quot;Kumar&quot;,&quot;given&quot;:&quot;Arun&quot;,&quot;parse-names&quot;:false,&quot;dropping-particle&quot;:&quot;&quot;,&quot;non-dropping-particle&quot;:&quot;&quot;},{&quot;family&quot;:&quot;Kumari&quot;,&quot;given&quot;:&quot;Neena&quot;,&quot;parse-names&quot;:false,&quot;dropping-particle&quot;:&quot;&quot;,&quot;non-dropping-particle&quot;:&quot;&quot;},{&quot;family&quot;:&quot;dobhal&quot;,&quot;given&quot;:&quot;Sneha&quot;,&quot;parse-names&quot;:false,&quot;dropping-particle&quot;:&quot;&quot;,&quot;non-dropping-particle&quot;:&quot;&quot;},{&quot;family&quot;:&quot;Kumar&quot;,&quot;given&quot;:&quot;Raj&quot;,&quot;parse-names&quot;:false,&quot;dropping-particle&quot;:&quot;&quot;,&quot;non-dropping-particle&quot;:&quot;&quot;}],&quot;container-title&quot;:&quot;South African Journal of Botany&quot;,&quot;DOI&quot;:&quot;10.1016/j.sajb.2024.07.037&quot;,&quot;ISSN&quot;:&quot;02546299&quot;,&quot;issued&quot;:{&quot;date-parts&quot;:[[2024]]},&quot;page&quot;:&quot;501-514&quot;,&quot;volume&quot;:&quot;172&quot;,&quot;container-title-short&quot;:&quot;&quot;},&quot;isTemporary&quot;:false},{&quot;id&quot;:&quot;a9bf9507-571b-3b52-ab98-8a93dccbefe5&quot;,&quot;itemData&quot;:{&quot;type&quot;:&quot;article-journal&quot;,&quot;id&quot;:&quot;a9bf9507-571b-3b52-ab98-8a93dccbefe5&quot;,&quot;title&quot;:&quot;The Inhibitory Effects and Mechanisms of Carvacrol and Cinnamaldehyde Against Erwinia amylovora in Pears&quot;,&quot;author&quot;:[{&quot;family&quot;:&quot;Zhou&quot;,&quot;given&quot;:&quot;Qian&quot;,&quot;parse-names&quot;:false,&quot;dropping-particle&quot;:&quot;&quot;,&quot;non-dropping-particle&quot;:&quot;&quot;},{&quot;family&quot;:&quot;Wang&quot;,&quot;given&quot;:&quot;Jingyi&quot;,&quot;parse-names&quot;:false,&quot;dropping-particle&quot;:&quot;&quot;,&quot;non-dropping-particle&quot;:&quot;&quot;},{&quot;family&quot;:&quot;Zhang&quot;,&quot;given&quot;:&quot;Hongbo&quot;,&quot;parse-names&quot;:false,&quot;dropping-particle&quot;:&quot;&quot;,&quot;non-dropping-particle&quot;:&quot;&quot;},{&quot;family&quot;:&quot;Wang&quot;,&quot;given&quot;:&quot;Xuetao&quot;,&quot;parse-names&quot;:false,&quot;dropping-particle&quot;:&quot;&quot;,&quot;non-dropping-particle&quot;:&quot;&quot;},{&quot;family&quot;:&quot;Mu&quot;,&quot;given&quot;:&quot;Rongrong&quot;,&quot;parse-names&quot;:false,&quot;dropping-particle&quot;:&quot;&quot;,&quot;non-dropping-particle&quot;:&quot;&quot;},{&quot;family&quot;:&quot;Lan&quot;,&quot;given&quot;:&quot;Qingqing&quot;,&quot;parse-names&quot;:false,&quot;dropping-particle&quot;:&quot;&quot;,&quot;non-dropping-particle&quot;:&quot;&quot;},{&quot;family&quot;:&quot;Su&quot;,&quot;given&quot;:&quot;Xu&quot;,&quot;parse-names&quot;:false,&quot;dropping-particle&quot;:&quot;&quot;,&quot;non-dropping-particle&quot;:&quot;&quot;},{&quot;family&quot;:&quot;Tian&quot;,&quot;given&quot;:&quot;Yongqiang&quot;,&quot;parse-names&quot;:false,&quot;dropping-particle&quot;:&quot;&quot;,&quot;non-dropping-particle&quot;:&quot;&quot;}],&quot;container-title&quot;:&quot;Plant Pathology&quot;,&quot;container-title-short&quot;:&quot;Plant Pathol.&quot;,&quot;DOI&quot;:&quot;10.1111/ppa.70025&quot;,&quot;ISSN&quot;:&quot;0032-0862\r1365-3059&quot;,&quot;issued&quot;:{&quot;date-parts&quot;:[[2025]]},&quot;page&quot;:&quot;2319-2334&quot;,&quot;issue&quot;:&quot;8&quot;,&quot;volume&quot;:&quot;74&quot;},&quot;isTemporary&quot;:false},{&quot;id&quot;:&quot;750b6bad-d101-3968-a62c-4002379d8927&quot;,&quot;itemData&quot;:{&quot;type&quot;:&quot;article-journal&quot;,&quot;id&quot;:&quot;750b6bad-d101-3968-a62c-4002379d8927&quot;,&quot;title&quot;:&quot;Different Plant Extracts against Phytophthora \rinfestans (Mont.) de Bary in Tomato in Vitro&quot;,&quot;author&quot;:[{&quot;family&quot;:&quot;Rachel I. Ndala Patrick A. Ndakidemi&quot;,&quot;given&quot;:&quot;Ernest Rashid Mbega&quot;,&quot;parse-names&quot;:false,&quot;dropping-particle&quot;:&quot;&quot;,&quot;non-dropping-particle&quot;:&quot;&quot;}],&quot;container-title&quot;:&quot;American Journal of Plant Sciences&quot;,&quot;container-title-short&quot;:&quot;Am. J. Plant Sci.&quot;,&quot;DOI&quot;:&quot;10.4236/ajps.2019.104050&quot;,&quot;ISSN&quot;:&quot;2158-2750&quot;,&quot;issued&quot;:{&quot;date-parts&quot;:[[2019]]},&quot;page&quot;:&quot;698-708&quot;,&quot;volume&quot;:&quot;10&quot;},&quot;isTemporary&quot;:false},{&quot;id&quot;:&quot;33e3e8e6-f239-3552-a0c6-9981d150a993&quot;,&quot;itemData&quot;:{&quot;type&quot;:&quot;article-journal&quot;,&quot;id&quot;:&quot;33e3e8e6-f239-3552-a0c6-9981d150a993&quot;,&quot;title&quot;:&quot;In Vitro Antifungal Activity of Neem Products Against Phytophthora Infestans&quot;,&quot;author&quot;:[{&quot;family&quot;:&quot;al&quot;,&quot;given&quot;:&quot;Javed lqbal Mirza et&quot;,&quot;parse-names&quot;:false,&quot;dropping-particle&quot;:&quot;&quot;,&quot;non-dropping-particle&quot;:&quot;&quot;}],&quot;container-title&quot;:&quot;Pakistan Journal of Biological Sciences&quot;,&quot;ISSN&quot;:&quot;1028-8880&quot;,&quot;issued&quot;:{&quot;date-parts&quot;:[[2000]]},&quot;page&quot;:&quot;824-828&quot;,&quot;issue&quot;:&quot;5&quot;,&quot;volume&quot;:&quot;3&quot;,&quot;container-title-short&quot;:&quot;&quot;},&quot;isTemporary&quot;:false}]},{&quot;citationID&quot;:&quot;MENDELEY_CITATION_06824a69-7238-4a3c-8f05-97453bbe644e&quot;,&quot;properties&quot;:{&quot;noteIndex&quot;:0},&quot;isEdited&quot;:false,&quot;manualOverride&quot;:{&quot;isManuallyOverridden&quot;:true,&quot;citeprocText&quot;:&quot;(A. H. et al, 2024; J. lqbal M. et al, 2000; Dawen DE Okechalu BO Dapiya H and Kutshik RJ, 2023; Rachel I. Ndala Patrick A. Ndakidemi, 2019; Sharma et al., 2024; Zhou et al., 2025)&quot;,&quot;manualOverrideText&quot;:&quot;(J. lqbal M. et al, 2000, Rachel I. Ndala Patrick A. Ndakidemi, 2019; Dawen DE Okechalu BO Dapiya H and Kutshik RJ, 2023; Sharma et al., 2024;  Amal Hari et al, 2024, Zhou et al., 2025).&quot;},&quot;citationTag&quot;:&quot;MENDELEY_CITATION_v3_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&quot;,&quot;citationItems&quot;:[{&quot;id&quot;:&quot;a9bf9507-571b-3b52-ab98-8a93dccbefe5&quot;,&quot;itemData&quot;:{&quot;type&quot;:&quot;article-journal&quot;,&quot;id&quot;:&quot;a9bf9507-571b-3b52-ab98-8a93dccbefe5&quot;,&quot;title&quot;:&quot;The Inhibitory Effects and Mechanisms of Carvacrol and Cinnamaldehyde Against Erwinia amylovora in Pears&quot;,&quot;author&quot;:[{&quot;family&quot;:&quot;Zhou&quot;,&quot;given&quot;:&quot;Qian&quot;,&quot;parse-names&quot;:false,&quot;dropping-particle&quot;:&quot;&quot;,&quot;non-dropping-particle&quot;:&quot;&quot;},{&quot;family&quot;:&quot;Wang&quot;,&quot;given&quot;:&quot;Jingyi&quot;,&quot;parse-names&quot;:false,&quot;dropping-particle&quot;:&quot;&quot;,&quot;non-dropping-particle&quot;:&quot;&quot;},{&quot;family&quot;:&quot;Zhang&quot;,&quot;given&quot;:&quot;Hongbo&quot;,&quot;parse-names&quot;:false,&quot;dropping-particle&quot;:&quot;&quot;,&quot;non-dropping-particle&quot;:&quot;&quot;},{&quot;family&quot;:&quot;Wang&quot;,&quot;given&quot;:&quot;Xuetao&quot;,&quot;parse-names&quot;:false,&quot;dropping-particle&quot;:&quot;&quot;,&quot;non-dropping-particle&quot;:&quot;&quot;},{&quot;family&quot;:&quot;Mu&quot;,&quot;given&quot;:&quot;Rongrong&quot;,&quot;parse-names&quot;:false,&quot;dropping-particle&quot;:&quot;&quot;,&quot;non-dropping-particle&quot;:&quot;&quot;},{&quot;family&quot;:&quot;Lan&quot;,&quot;given&quot;:&quot;Qingqing&quot;,&quot;parse-names&quot;:false,&quot;dropping-particle&quot;:&quot;&quot;,&quot;non-dropping-particle&quot;:&quot;&quot;},{&quot;family&quot;:&quot;Su&quot;,&quot;given&quot;:&quot;Xu&quot;,&quot;parse-names&quot;:false,&quot;dropping-particle&quot;:&quot;&quot;,&quot;non-dropping-particle&quot;:&quot;&quot;},{&quot;family&quot;:&quot;Tian&quot;,&quot;given&quot;:&quot;Yongqiang&quot;,&quot;parse-names&quot;:false,&quot;dropping-particle&quot;:&quot;&quot;,&quot;non-dropping-particle&quot;:&quot;&quot;}],&quot;container-title&quot;:&quot;Plant Pathology&quot;,&quot;container-title-short&quot;:&quot;Plant Pathol.&quot;,&quot;DOI&quot;:&quot;10.1111/ppa.70025&quot;,&quot;ISSN&quot;:&quot;0032-0862\r1365-3059&quot;,&quot;issued&quot;:{&quot;date-parts&quot;:[[2025]]},&quot;page&quot;:&quot;2319-2334&quot;,&quot;issue&quot;:&quot;8&quot;,&quot;volume&quot;:&quot;74&quot;},&quot;isTemporary&quot;:false,&quot;suppress-author&quot;:false,&quot;composite&quot;:false,&quot;author-only&quot;:false},{&quot;id&quot;:&quot;8620b982-9c37-3158-b8a5-8bc1a15e8518&quot;,&quot;itemData&quot;:{&quot;type&quot;:&quot;article-journal&quot;,&quot;id&quot;:&quot;8620b982-9c37-3158-b8a5-8bc1a15e8518&quot;,&quot;title&quot;:&quot;In vitro and in vivo efficacy of plant extracts in the \rcontrol of late blight disease of potato caused by \rPhytophthora Infestans Mont. De Bary in Nigeria&quot;,&quot;author&quot;:[{&quot;family&quot;:&quot;Dawen DE Okechalu BO Dapiya H and Kutshik RJ&quot;,&quot;given&quot;:&quot;Amienyo C A&quot;,&quot;parse-names&quot;:false,&quot;dropping-particle&quot;:&quot;&quot;,&quot;non-dropping-particle&quot;:&quot;&quot;}],&quot;container-title&quot;:&quot;International Journal of Plant Pathology and Microbiology&quot;,&quot;ISSN&quot;:&quot;2789-3073&quot;,&quot;issued&quot;:{&quot;date-parts&quot;:[[2023]]},&quot;page&quot;:&quot;13-19&quot;,&quot;issue&quot;:&quot;2&quot;,&quot;volume&quot;:&quot;3&quot;,&quot;container-title-short&quot;:&quot;&quot;},&quot;isTemporary&quot;:false},{&quot;id&quot;:&quot;33e3e8e6-f239-3552-a0c6-9981d150a993&quot;,&quot;itemData&quot;:{&quot;type&quot;:&quot;article-journal&quot;,&quot;id&quot;:&quot;33e3e8e6-f239-3552-a0c6-9981d150a993&quot;,&quot;title&quot;:&quot;In Vitro Antifungal Activity of Neem Products Against Phytophthora Infestans&quot;,&quot;author&quot;:[{&quot;family&quot;:&quot;al&quot;,&quot;given&quot;:&quot;Javed lqbal Mirza et&quot;,&quot;parse-names&quot;:false,&quot;dropping-particle&quot;:&quot;&quot;,&quot;non-dropping-particle&quot;:&quot;&quot;}],&quot;container-title&quot;:&quot;Pakistan Journal of Biological Sciences&quot;,&quot;ISSN&quot;:&quot;1028-8880&quot;,&quot;issued&quot;:{&quot;date-parts&quot;:[[2000]]},&quot;page&quot;:&quot;824-828&quot;,&quot;issue&quot;:&quot;5&quot;,&quot;volume&quot;:&quot;3&quot;,&quot;container-title-short&quot;:&quot;&quot;},&quot;isTemporary&quot;:false},{&quot;id&quot;:&quot;d5b703e8-65f1-3b03-99e2-7b9cf66ce93a&quot;,&quot;itemData&quot;:{&quot;type&quot;:&quot;article-journal&quot;,&quot;id&quot;:&quot;d5b703e8-65f1-3b03-99e2-7b9cf66ce93a&quot;,&quot;title&quot;:&quot;Chemical composition,\rantioxidant properties, and\rantifungal activity of wild\rOriganum elongatum extracts\ragainst Phytophthora infestans&quot;,&quot;author&quot;:[{&quot;family&quot;:&quot;al&quot;,&quot;given&quot;:&quot;Amal Hari et&quot;,&quot;parse-names&quot;:false,&quot;dropping-particle&quot;:&quot;&quot;,&quot;non-dropping-particle&quot;:&quot;&quot;}],&quot;container-title&quot;:&quot;Frontiers in Plant Science&quot;,&quot;container-title-short&quot;:&quot;Front. Plant Sci.&quot;,&quot;DOI&quot;:&quot;10.3389/fpls.2024.1278538&quot;,&quot;issued&quot;:{&quot;date-parts&quot;:[[2024]]},&quot;page&quot;:&quot;1-13&quot;},&quot;isTemporary&quot;:false},{&quot;id&quot;:&quot;750b6bad-d101-3968-a62c-4002379d8927&quot;,&quot;itemData&quot;:{&quot;type&quot;:&quot;article-journal&quot;,&quot;id&quot;:&quot;750b6bad-d101-3968-a62c-4002379d8927&quot;,&quot;title&quot;:&quot;Different Plant Extracts against Phytophthora \rinfestans (Mont.) de Bary in Tomato in Vitro&quot;,&quot;author&quot;:[{&quot;family&quot;:&quot;Rachel I. Ndala Patrick A. Ndakidemi&quot;,&quot;given&quot;:&quot;Ernest Rashid Mbega&quot;,&quot;parse-names&quot;:false,&quot;dropping-particle&quot;:&quot;&quot;,&quot;non-dropping-particle&quot;:&quot;&quot;}],&quot;container-title&quot;:&quot;American Journal of Plant Sciences&quot;,&quot;container-title-short&quot;:&quot;Am. J. Plant Sci.&quot;,&quot;DOI&quot;:&quot;10.4236/ajps.2019.104050&quot;,&quot;ISSN&quot;:&quot;2158-2750&quot;,&quot;issued&quot;:{&quot;date-parts&quot;:[[2019]]},&quot;page&quot;:&quot;698-708&quot;,&quot;volume&quot;:&quot;10&quot;},&quot;isTemporary&quot;:false},{&quot;id&quot;:&quot;c1def2a7-36ea-3efe-b48c-930ad1fde488&quot;,&quot;itemData&quot;:{&quot;type&quot;:&quot;article-journal&quot;,&quot;id&quot;:&quot;c1def2a7-36ea-3efe-b48c-930ad1fde488&quot;,&quot;title&quot;:&quot;Phytochemical analysis and antifungal activity of Mentha against Phytophthora infestans&quot;,&quot;author&quot;:[{&quot;family&quot;:&quot;Sharma&quot;,&quot;given&quot;:&quot;Samriti&quot;,&quot;parse-names&quot;:false,&quot;dropping-particle&quot;:&quot;&quot;,&quot;non-dropping-particle&quot;:&quot;&quot;},{&quot;family&quot;:&quot;Roy&quot;,&quot;given&quot;:&quot;Reena&quot;,&quot;parse-names&quot;:false,&quot;dropping-particle&quot;:&quot;&quot;,&quot;non-dropping-particle&quot;:&quot;&quot;},{&quot;family&quot;:&quot;Prasad&quot;,&quot;given&quot;:&quot;Heerendra&quot;,&quot;parse-names&quot;:false,&quot;dropping-particle&quot;:&quot;&quot;,&quot;non-dropping-particle&quot;:&quot;&quot;},{&quot;family&quot;:&quot;Kumar&quot;,&quot;given&quot;:&quot;Banti&quot;,&quot;parse-names&quot;:false,&quot;dropping-particle&quot;:&quot;&quot;,&quot;non-dropping-particle&quot;:&quot;&quot;},{&quot;family&quot;:&quot;Kumar&quot;,&quot;given&quot;:&quot;Arun&quot;,&quot;parse-names&quot;:false,&quot;dropping-particle&quot;:&quot;&quot;,&quot;non-dropping-particle&quot;:&quot;&quot;},{&quot;family&quot;:&quot;Kumari&quot;,&quot;given&quot;:&quot;Neena&quot;,&quot;parse-names&quot;:false,&quot;dropping-particle&quot;:&quot;&quot;,&quot;non-dropping-particle&quot;:&quot;&quot;},{&quot;family&quot;:&quot;dobhal&quot;,&quot;given&quot;:&quot;Sneha&quot;,&quot;parse-names&quot;:false,&quot;dropping-particle&quot;:&quot;&quot;,&quot;non-dropping-particle&quot;:&quot;&quot;},{&quot;family&quot;:&quot;Kumar&quot;,&quot;given&quot;:&quot;Raj&quot;,&quot;parse-names&quot;:false,&quot;dropping-particle&quot;:&quot;&quot;,&quot;non-dropping-particle&quot;:&quot;&quot;}],&quot;container-title&quot;:&quot;South African Journal of Botany&quot;,&quot;DOI&quot;:&quot;10.1016/j.sajb.2024.07.037&quot;,&quot;ISSN&quot;:&quot;02546299&quot;,&quot;issued&quot;:{&quot;date-parts&quot;:[[2024]]},&quot;page&quot;:&quot;501-514&quot;,&quot;volume&quot;:&quot;172&quot;,&quot;container-title-short&quot;:&quot;&quot;},&quot;isTemporary&quot;:false}]},{&quot;citationID&quot;:&quot;MENDELEY_CITATION_96702620-2ebc-4bca-9945-cf59a3dd5100&quot;,&quot;properties&quot;:{&quot;noteIndex&quot;:0},&quot;isEdited&quot;:false,&quot;manualOverride&quot;:{&quot;isManuallyOverridden&quot;:true,&quot;citeprocText&quot;:&quot;(Joseph et al., 2015)&quot;,&quot;manualOverrideText&quot;:&quot;(Joseph et al., 2015).&quot;},&quot;citationTag&quot;:&quot;MENDELEY_CITATION_v3_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&quot;,&quot;citationItems&quot;:[{&quot;id&quot;:&quot;bc023c15-a0a6-369b-a6e7-4209daeeff37&quot;,&quot;itemData&quot;:{&quot;type&quot;:&quot;article-journal&quot;,&quot;id&quot;:&quot;bc023c15-a0a6-369b-a6e7-4209daeeff37&quot;,&quot;title&quot;:&quot;Synthesis and characterization of copper metal soaps from Thevetia peruviana and Hura crepitans seed oils&quot;,&quot;author&quot;:[{&quot;family&quot;:&quot;Joseph&quot;,&quot;given&quot;:&quot;Bodunde Owolabi&quot;,&quot;parse-names&quot;:false,&quot;dropping-particle&quot;:&quot;&quot;,&quot;non-dropping-particle&quot;:&quot;&quot;},{&quot;family&quot;:&quot;Kazeem&quot;,&quot;given&quot;:&quot;Adelani Alabi&quot;,&quot;parse-names&quot;:false,&quot;dropping-particle&quot;:&quot;&quot;,&quot;non-dropping-particle&quot;:&quot;&quot;},{&quot;family&quot;:&quot;Labunmi&quot;,&quot;given&quot;:&quot;Lajide&quot;,&quot;parse-names&quot;:false,&quot;dropping-particle&quot;:&quot;&quot;,&quot;non-dropping-particle&quot;:&quot;&quot;}],&quot;container-title&quot;:&quot;Scientific Research and Essays&quot;,&quot;DOI&quot;:&quot;10.5897/sre2015.6216&quot;,&quot;ISSN&quot;:&quot;1992-2248&quot;,&quot;issued&quot;:{&quot;date-parts&quot;:[[2015]]},&quot;page&quot;:&quot;649-654&quot;,&quot;issue&quot;:&quot;23&quot;,&quot;volume&quot;:&quot;10&quot;,&quot;container-title-short&quot;:&quot;&quot;},&quot;isTemporary&quot;:false}]},{&quot;citationID&quot;:&quot;MENDELEY_CITATION_bb8e9c95-0aa2-4912-9f63-578ae5d2aaef&quot;,&quot;properties&quot;:{&quot;noteIndex&quot;:0},&quot;isEdited&quot;:false,&quot;manualOverride&quot;:{&quot;isManuallyOverridden&quot;:false,&quot;citeprocText&quot;:&quot;(Charoen Nakason Azizon Kaesaman, 2025)&quot;,&quot;manualOverrideText&quot;:&quot;&quot;},&quot;citationTag&quot;:&quot;MENDELEY_CITATION_v3_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&quot;,&quot;citationItems&quot;:[{&quot;id&quot;:&quot;b4e3b2fc-a59f-3fd2-ad7f-961f7206cbd4&quot;,&quot;itemData&quot;:{&quot;type&quot;:&quot;article-journal&quot;,&quot;id&quot;:&quot;b4e3b2fc-a59f-3fd2-ad7f-961f7206cbd4&quot;,&quot;title&quot;:&quot;Transforming waste cooking oil into zinc soap: a sustainable approach \rto multifunctional additives for enhancing natural rubber composites&quot;,&quot;author&quot;:[{&quot;family&quot;:&quot;Charoen Nakason Azizon Kaesaman&quot;,&quot;given&quot;:&quot;Pornpot Nuthong&quot;,&quot;parse-names&quot;:false,&quot;dropping-particle&quot;:&quot;&quot;,&quot;non-dropping-particle&quot;:&quot;&quot;}],&quot;container-title&quot;:&quot;Journal of Polymer Research&quot;,&quot;DOI&quot;:&quot;10.1007/s10965-025-04392-2&quot;,&quot;issued&quot;:{&quot;date-parts&quot;:[[2025]]},&quot;page&quot;:&quot;1-17&quot;,&quot;issue&quot;:&quot;176&quot;,&quot;volume&quot;:&quot;32&quot;,&quot;container-title-short&quot;:&quot;&quot;},&quot;isTemporary&quot;:false}]},{&quot;citationID&quot;:&quot;MENDELEY_CITATION_9a96a48b-5766-43aa-a24b-5f1d04a98559&quot;,&quot;properties&quot;:{&quot;noteIndex&quot;:0},&quot;isEdited&quot;:false,&quot;manualOverride&quot;:{&quot;isManuallyOverridden&quot;:false,&quot;citeprocText&quot;:&quot;(Tarun et al., 2014)&quot;,&quot;manualOverrideText&quot;:&quot;&quot;},&quot;citationTag&quot;:&quot;MENDELEY_CITATION_v3_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&quot;,&quot;citationItems&quot;:[{&quot;id&quot;:&quot;aaceb72d-59c5-3efd-a248-a925b3792686&quot;,&quot;itemData&quot;:{&quot;type&quot;:&quot;article-journal&quot;,&quot;id&quot;:&quot;aaceb72d-59c5-3efd-a248-a925b3792686&quot;,&quot;title&quot;:&quot;Evaluation of pH of Bathing Soaps and Shampoos for Skin and Hair Care&quot;,&quot;author&quot;:[{&quot;family&quot;:&quot;Tarun&quot;,&quot;given&quot;:&quot;J&quot;,&quot;parse-names&quot;:false,&quot;dropping-particle&quot;:&quot;&quot;,&quot;non-dropping-particle&quot;:&quot;&quot;},{&quot;family&quot;:&quot;Susan&quot;,&quot;given&quot;:&quot;J&quot;,&quot;parse-names&quot;:false,&quot;dropping-particle&quot;:&quot;&quot;,&quot;non-dropping-particle&quot;:&quot;&quot;},{&quot;family&quot;:&quot;Suria&quot;,&quot;given&quot;:&quot;J&quot;,&quot;parse-names&quot;:false,&quot;dropping-particle&quot;:&quot;&quot;,&quot;non-dropping-particle&quot;:&quot;&quot;},{&quot;family&quot;:&quot;Susan&quot;,&quot;given&quot;:&quot;V J&quot;,&quot;parse-names&quot;:false,&quot;dropping-particle&quot;:&quot;&quot;,&quot;non-dropping-particle&quot;:&quot;&quot;},{&quot;family&quot;:&quot;Criton&quot;,&quot;given&quot;:&quot;S&quot;,&quot;parse-names&quot;:false,&quot;dropping-particle&quot;:&quot;&quot;,&quot;non-dropping-particle&quot;:&quot;&quot;}],&quot;container-title&quot;:&quot;Indian J Dermatol&quot;,&quot;DOI&quot;:&quot;10.4103/0019-5154.139861&quot;,&quot;ISSN&quot;:&quot;1998-3611 (Electronic)\r0019-5154 (Print)\r0019-5154 (Linking)&quot;,&quot;PMID&quot;:&quot;25284846&quot;,&quot;URL&quot;:&quot;http://www.ncbi.nlm.nih.gov/pubmed/25284846&quot;,&quot;issued&quot;:{&quot;date-parts&quot;:[[2014]]},&quot;page&quot;:&quot;442-444&quot;,&quot;abstract&quot;:&quot;BACKGROUND: Normal healthy skin has potential of hydrogen (pH) range of 5.4-5.9 and a normal bacterial flora. Use of soap with high pH causes an increase in skin pH, which in turn causes an increase in dehydrative effect, irritability and alteration in bacterial flora. The majority of soaps and shampoos available in the market do not disclose their pH. AIMS AND OBJECTIVES: The aim of this study was to assess the pH of different brands of bathing soaps and shampoos available in the market. MATERIALS AND METHODS: The samples of soaps and shampoos were collected from shops in the locality. The samples of different brands are coded before the analysis of the pH. Solution of each sample was made and pH was measured using pH meter. RESULTS: Majority of the soaps have a pH within the range of 9-10. Majority of the shampoos have a pH within the range of 6-7. CONCLUSIONS: The soaps and shampoos commonly used by the population at large have a pH outside the range of normal skin and hair pH values. Therefore, it is hoped that before recommending soap to patient especially those who have sensitive and acne prone skin, due consideration is given to the pH factor and also that manufacturers will give a thought to pH of soaps and shampoos manufactured by them, so that their products will be more skin and hair friendly.&quot;,&quot;issue&quot;:&quot;5&quot;,&quot;volume&quot;:&quot;59&quot;,&quot;container-title-short&quot;:&quot;&quot;},&quot;isTemporary&quot;:false}]},{&quot;citationID&quot;:&quot;MENDELEY_CITATION_ba9d298d-a2ea-4c9a-a8f3-0176eccbf226&quot;,&quot;properties&quot;:{&quot;noteIndex&quot;:0},&quot;isEdited&quot;:false,&quot;manualOverride&quot;:{&quot;isManuallyOverridden&quot;:false,&quot;citeprocText&quot;:&quot;(G H Jeffery J Mendham R C Denney, 1989)&quot;,&quot;manualOverrideText&quot;:&quot;&quot;},&quot;citationTag&quot;:&quot;MENDELEY_CITATION_v3_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&quot;,&quot;citationItems&quot;:[{&quot;id&quot;:&quot;73d4e7e9-75ab-3bb0-bd0c-299d3fb107de&quot;,&quot;itemData&quot;:{&quot;type&quot;:&quot;article&quot;,&quot;id&quot;:&quot;73d4e7e9-75ab-3bb0-bd0c-299d3fb107de&quot;,&quot;title&quot;:&quot;Vogels Textbook of Quantitative Chemical Analysis&quot;,&quot;author&quot;:[{&quot;family&quot;:&quot;G H Jeffery J Mendham R C Denney&quot;,&quot;given&quot;:&quot;J Basett&quot;,&quot;parse-names&quot;:false,&quot;dropping-particle&quot;:&quot;&quot;,&quot;non-dropping-particle&quot;:&quot;&quot;}],&quot;ISBN&quot;:&quot;0-582-4693-7&quot;,&quot;issued&quot;:{&quot;date-parts&quot;:[[1989]]},&quot;publisher-place&quot;:&quot;United Kingdom&quot;,&quot;page&quot;:&quot;906&quot;,&quot;edition&quot;:&quot;5th&quot;,&quot;publisher&quot;:&quot;Longman Scientific &amp; Technical&quot;,&quot;container-title-short&quot;:&quot;&quot;},&quot;isTemporary&quot;:false}]},{&quot;citationID&quot;:&quot;MENDELEY_CITATION_4ec42dbc-c86d-4b7b-aeb3-8a05136e54d7&quot;,&quot;properties&quot;:{&quot;noteIndex&quot;:0},&quot;isEdited&quot;:false,&quot;manualOverride&quot;:{&quot;isManuallyOverridden&quot;:false,&quot;citeprocText&quot;:&quot;(Juzer Ali Rangwala, 2014)&quot;,&quot;manualOverrideText&quot;:&quot;&quot;},&quot;citationTag&quot;:&quot;MENDELEY_CITATION_v3_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&quot;,&quot;citationItems&quot;:[{&quot;id&quot;:&quot;24001ad1-d37a-3564-99b2-70d8380a2356&quot;,&quot;itemData&quot;:{&quot;type&quot;:&quot;article-journal&quot;,&quot;id&quot;:&quot;24001ad1-d37a-3564-99b2-70d8380a2356&quot;,&quot;title&quot;:&quot;Synthesis of Medicinal Soap from Non Edible (Jatropha Oil) and Study of its\rQuality Parameters including Antimicrobial Activity&quot;,&quot;author&quot;:[{&quot;family&quot;:&quot;Juzer Ali Rangwala&quot;,&quot;given&quot;:&quot;Geetha Sarasan&quot;,&quot;parse-names&quot;:false,&quot;dropping-particle&quot;:&quot;&quot;,&quot;non-dropping-particle&quot;:&quot;&quot;}],&quot;container-title&quot;:&quot;Research Journal of Chemical Sciences&quot;,&quot;ISSN&quot;:&quot;2231-606X&quot;,&quot;issued&quot;:{&quot;date-parts&quot;:[[2014]]},&quot;page&quot;:&quot;58-62&quot;,&quot;issue&quot;:&quot;4&quot;,&quot;volume&quot;:&quot;4&quot;,&quot;container-title-short&quot;:&quot;&quot;},&quot;isTemporary&quot;:false}]},{&quot;citationID&quot;:&quot;MENDELEY_CITATION_04e7cf3a-88e6-49b3-9377-b23237d6b99c&quot;,&quot;properties&quot;:{&quot;noteIndex&quot;:0},&quot;isEdited&quot;:false,&quot;manualOverride&quot;:{&quot;isManuallyOverridden&quot;:false,&quot;citeprocText&quot;:&quot;(Shah, 2017)&quot;,&quot;manualOverrideText&quot;:&quot;&quot;},&quot;citationTag&quot;:&quot;MENDELEY_CITATION_v3_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&quot;,&quot;citationItems&quot;:[{&quot;id&quot;:&quot;e2edca27-7490-3031-9086-576aae1ea898&quot;,&quot;itemData&quot;:{&quot;type&quot;:&quot;article-journal&quot;,&quot;id&quot;:&quot;e2edca27-7490-3031-9086-576aae1ea898&quot;,&quot;title&quot;:&quot;FTIR characterization and physicochemical evaluation of cottonseed oil&quot;,&quot;author&quot;:[{&quot;family&quot;:&quot;Shah&quot;,&quot;given&quot;:&quot;S N&quot;,&quot;parse-names&quot;:false,&quot;dropping-particle&quot;:&quot;&quot;,&quot;non-dropping-particle&quot;:&quot;&quot;}],&quot;container-title&quot;:&quot;Pakistan Journal of Analytical &amp; Environmental Chemistry&quot;,&quot;DOI&quot;:&quot;10.21743/pjaec/2017.06.04&quot;,&quot;ISSN&quot;:&quot;1996918X\r22215255&quot;,&quot;issued&quot;:{&quot;date-parts&quot;:[[2017]]},&quot;page&quot;:&quot;46-53&quot;,&quot;issue&quot;:&quot;1&quot;,&quot;volume&quot;:&quot;18&quot;,&quot;container-title-short&quot;:&quot;&quot;},&quot;isTemporary&quot;:false}]},{&quot;citationID&quot;:&quot;MENDELEY_CITATION_e4b06c79-a185-4394-8375-d3d1af6f8aa5&quot;,&quot;properties&quot;:{&quot;noteIndex&quot;:0},&quot;isEdited&quot;:false,&quot;manualOverride&quot;:{&quot;isManuallyOverridden&quot;:false,&quot;citeprocText&quot;:&quot;(Corbeil M-C, 2002)&quot;,&quot;manualOverrideText&quot;:&quot;&quot;},&quot;citationTag&quot;:&quot;MENDELEY_CITATION_v3_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&quot;,&quot;citationItems&quot;:[{&quot;id&quot;:&quot;725a0a41-cbe0-3780-ada0-3ffe64239dd9&quot;,&quot;itemData&quot;:{&quot;type&quot;:&quot;article-journal&quot;,&quot;id&quot;:&quot;725a0a41-cbe0-3780-ada0-3ffe64239dd9&quot;,&quot;title&quot;:&quot;X-ray powder diffraction data for selected metal soaps&quot;,&quot;author&quot;:[{&quot;family&quot;:&quot;Corbeil M-C&quot;,&quot;given&quot;:&quot;Robinet L&quot;,&quot;parse-names&quot;:false,&quot;dropping-particle&quot;:&quot;&quot;,&quot;non-dropping-particle&quot;:&quot;&quot;}],&quot;container-title&quot;:&quot;Powder Diffraction&quot;,&quot;container-title-short&quot;:&quot;Powder Diffr.&quot;,&quot;DOI&quot;:&quot;https://doi.org/10.1154/1.1431950&quot;,&quot;issued&quot;:{&quot;date-parts&quot;:[[2002]]},&quot;page&quot;:&quot;52-60&quot;,&quot;issue&quot;:&quot;1&quot;,&quot;volume&quot;:&quot;17&quot;},&quot;isTemporary&quot;:false}]},{&quot;citationID&quot;:&quot;MENDELEY_CITATION_4117c328-40b8-4db1-a8ac-0e5ccd1f9b97&quot;,&quot;properties&quot;:{&quot;noteIndex&quot;:0},&quot;isEdited&quot;:false,&quot;manualOverride&quot;:{&quot;isManuallyOverridden&quot;:true,&quot;citeprocText&quot;:&quot;(Jain et al., 2020; Lavanya &amp;#38; Jagathy, 2021; Shema Khan, 2017)&quot;,&quot;manualOverrideText&quot;:&quot;(Shema Khan, 2017, Jain et al., 2020, Lavanya &amp; Jagathy, 2021)&quot;},&quot;citationTag&quot;:&quot;MENDELEY_CITATION_v3_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&quot;,&quot;citationItems&quot;:[{&quot;id&quot;:&quot;0eaf0fda-68d3-3285-a2b1-ab1d921ef359&quot;,&quot;itemData&quot;:{&quot;type&quot;:&quot;article-journal&quot;,&quot;id&quot;:&quot;0eaf0fda-68d3-3285-a2b1-ab1d921ef359&quot;,&quot;title&quot;:&quot;Antibacterial Effect of Biosynthesized Zinc Oxide Nanoparticles against Erwinia amylovora and Induction of Crop Growth&quot;,&quot;author&quot;:[{&quot;family&quot;:&quot;Lavanya&quot;,&quot;given&quot;:&quot;K&quot;,&quot;parse-names&quot;:false,&quot;dropping-particle&quot;:&quot;&quot;,&quot;non-dropping-particle&quot;:&quot;&quot;},{&quot;family&quot;:&quot;Jagathy&quot;,&quot;given&quot;:&quot;K&quot;,&quot;parse-names&quot;:false,&quot;dropping-particle&quot;:&quot;&quot;,&quot;non-dropping-particle&quot;:&quot;&quot;}],&quot;container-title&quot;:&quot;Journal of Pharmaceutical Research International&quot;,&quot;container-title-short&quot;:&quot;J. Pharm. Res. Int.&quot;,&quot;DOI&quot;:&quot;10.9734/jpri/2021/v33i54A33745&quot;,&quot;ISSN&quot;:&quot;2456-9119&quot;,&quot;issued&quot;:{&quot;date-parts&quot;:[[2021]]},&quot;page&quot;:&quot;262-270&quot;},&quot;isTemporary&quot;:false},{&quot;id&quot;:&quot;90c752ac-41ea-312b-ae80-12837aeffdd6&quot;,&quot;itemData&quot;:{&quot;type&quot;:&quot;article-journal&quot;,&quot;id&quot;:&quot;90c752ac-41ea-312b-ae80-12837aeffdd6&quot;,&quot;title&quot;:&quot;Solid State Kinetics, Spectroscopic, Thermal Degradation and Fungicidal Studies of Biodegradable Copper Surfactants Derived from Lauric Acid&quot;,&quot;author&quot;:[{&quot;family&quot;:&quot;Jain&quot;,&quot;given&quot;:&quot;Shilpa&quot;,&quot;parse-names&quot;:false,&quot;dropping-particle&quot;:&quot;&quot;,&quot;non-dropping-particle&quot;:&quot;&quot;},{&quot;family&quot;:&quot;Sharma&quot;,&quot;given&quot;:&quot;Rashmi&quot;,&quot;parse-names&quot;:false,&quot;dropping-particle&quot;:&quot;&quot;,&quot;non-dropping-particle&quot;:&quot;&quot;},{&quot;family&quot;:&quot;Sharma&quot;,&quot;given&quot;:&quot;Arun K&quot;,&quot;parse-names&quot;:false,&quot;dropping-particle&quot;:&quot;&quot;,&quot;non-dropping-particle&quot;:&quot;&quot;}],&quot;container-title&quot;:&quot;Anti-Infective Agents&quot;,&quot;container-title-short&quot;:&quot;Antiinfect. Agents&quot;,&quot;DOI&quot;:&quot;10.2174/2211352517666190514074750&quot;,&quot;ISSN&quot;:&quot;22113525&quot;,&quot;issued&quot;:{&quot;date-parts&quot;:[[2020]]},&quot;page&quot;:&quot;59-71&quot;,&quot;issue&quot;:&quot;1&quot;,&quot;volume&quot;:&quot;18&quot;},&quot;isTemporary&quot;:false},{&quot;id&quot;:&quot;7f4f41ed-4f2e-3dc5-9eef-3246052b337a&quot;,&quot;itemData&quot;:{&quot;type&quot;:&quot;article-journal&quot;,&quot;id&quot;:&quot;7f4f41ed-4f2e-3dc5-9eef-3246052b337a&quot;,&quot;title&quot;:&quot;Antifungal Activities of Copper Surfactants Derived from Neem (Azadirecta indica) and Karanj (Pongamiapinnata) Oils: A Pharmaceutical Application&quot;,&quot;author&quot;:[{&quot;family&quot;:&quot;Shema Khan&quot;,&quot;given&quot;:&quot;Rashmi Sharma&quot;,&quot;parse-names&quot;:false,&quot;dropping-particle&quot;:&quot;&quot;,&quot;non-dropping-particle&quot;:&quot;&quot;}],&quot;container-title&quot;:&quot;Global Journal of Pharmacy &amp; Pharmaceutical Sciences&quot;,&quot;ISSN&quot;:&quot;555616&quot;,&quot;issued&quot;:{&quot;date-parts&quot;:[[2017]]},&quot;page&quot;:&quot;1-6&quot;,&quot;issue&quot;:&quot;4&quot;,&quot;volume&quot;:&quot;3&quot;,&quot;container-title-short&quot;:&quot;&quot;},&quot;isTemporary&quot;:false}]},{&quot;citationID&quot;:&quot;MENDELEY_CITATION_662ed985-aa80-4c4a-a766-8910c2c61e8b&quot;,&quot;properties&quot;:{&quot;noteIndex&quot;:0},&quot;isEdited&quot;:false,&quot;manualOverride&quot;:{&quot;isManuallyOverridden&quot;:true,&quot;citeprocText&quot;:&quot;(Adeyemi, 2022; Kemp, 1991; Robert M. Silverstein David J.Kiemle, 2005)&quot;,&quot;manualOverrideText&quot;:&quot;(Kemp, 1991,Robert M. Silverstein David J.Kieme, 2005, Adeyemi, 2022 )&quot;},&quot;citationTag&quot;:&quot;MENDELEY_CITATION_v3_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&quot;,&quot;citationItems&quot;:[{&quot;id&quot;:&quot;6e8fdd63-5e12-38cd-8f6b-804e94a910bd&quot;,&quot;itemData&quot;:{&quot;type&quot;:&quot;article-journal&quot;,&quot;id&quot;:&quot;6e8fdd63-5e12-38cd-8f6b-804e94a910bd&quot;,&quot;title&quot;:&quot;Evaluation of Sodium and Potassium Soaps Prepared from Beeswax: Adding Value to Material&quot;,&quot;author&quot;:[{&quot;family&quot;:&quot;Adeyemi&quot;,&quot;given&quot;:&quot;Adewale Fatai&quot;,&quot;parse-names&quot;:false,&quot;dropping-particle&quot;:&quot;&quot;,&quot;non-dropping-particle&quot;:&quot;&quot;}],&quot;container-title&quot;:&quot;International Journal of Chemistry and Materials Research&quot;,&quot;DOI&quot;:&quot;10.18488/64.v10i1.3076&quot;,&quot;ISSN&quot;:&quot;2311-763X\r2312-0991&quot;,&quot;issued&quot;:{&quot;date-parts&quot;:[[2022]]},&quot;page&quot;:&quot;1-10&quot;,&quot;issue&quot;:&quot;1&quot;,&quot;volume&quot;:&quot;10&quot;,&quot;container-title-short&quot;:&quot;&quot;},&quot;isTemporary&quot;:false},{&quot;id&quot;:&quot;99c83329-d013-3863-a594-776e1f443f5c&quot;,&quot;itemData&quot;:{&quot;type&quot;:&quot;article&quot;,&quot;id&quot;:&quot;99c83329-d013-3863-a594-776e1f443f5c&quot;,&quot;title&quot;:&quot;Infrared Spectroscopy&quot;,&quot;author&quot;:[{&quot;family&quot;:&quot;Robert M. Silverstein David J.Kiemle&quot;,&quot;given&quot;:&quot;Francis X Webster&quot;,&quot;parse-names&quot;:false,&quot;dropping-particle&quot;:&quot;&quot;,&quot;non-dropping-particle&quot;:&quot;&quot;}],&quot;container-title&quot;:&quot;Spectrometric Identification of Organic Compunds&quot;,&quot;ISBN&quot;:&quot;0-471-42913-9&quot;,&quot;issued&quot;:{&quot;date-parts&quot;:[[2005]]},&quot;publisher-place&quot;:&quot;New York&quot;,&quot;page&quot;:&quot;72-108&quot;,&quot;publisher&quot;:&quot;John Wiley &amp; Sons&quot;,&quot;issue&quot;:&quot;2&quot;,&quot;container-title-short&quot;:&quot;&quot;},&quot;isTemporary&quot;:false},{&quot;id&quot;:&quot;65a10054-9470-3929-a3e9-95ed9dc5d8c3&quot;,&quot;itemData&quot;:{&quot;type&quot;:&quot;article&quot;,&quot;id&quot;:&quot;65a10054-9470-3929-a3e9-95ed9dc5d8c3&quot;,&quot;title&quot;:&quot;Organic Spectroscopy&quot;,&quot;author&quot;:[{&quot;family&quot;:&quot;Kemp&quot;,&quot;given&quot;:&quot;William&quot;,&quot;parse-names&quot;:false,&quot;dropping-particle&quot;:&quot;&quot;,&quot;non-dropping-particle&quot;:&quot;&quot;}],&quot;DOI&quot;:&quot;https://doi.org/10.1007/978-1-349-15203-2&quot;,&quot;issued&quot;:{&quot;date-parts&quot;:[[1991]]},&quot;publisher-place&quot;:&quot;New York&quot;,&quot;page&quot;:&quot;393, XXII&quot;,&quot;edition&quot;:&quot;Third&quot;,&quot;publisher&quot;:&quot;Red Globe Press London&quot;,&quot;container-title-short&quot;:&quot;&quot;},&quot;isTemporary&quot;:false}]},{&quot;citationID&quot;:&quot;MENDELEY_CITATION_6453f6b6-5cc2-4f69-8815-6983e5ca58a0&quot;,&quot;properties&quot;:{&quot;noteIndex&quot;:0},&quot;isEdited&quot;:false,&quot;manualOverride&quot;:{&quot;isManuallyOverridden&quot;:false,&quot;citeprocText&quot;:&quot;(Nordin et al., 2015)&quot;,&quot;manualOverrideText&quot;:&quot;&quot;},&quot;citationTag&quot;:&quot;MENDELEY_CITATION_v3_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&quot;,&quot;citationItems&quot;:[{&quot;id&quot;:&quot;6576490c-3892-3faf-a68e-6fcd3bed91d8&quot;,&quot;itemData&quot;:{&quot;type&quot;:&quot;article-journal&quot;,&quot;id&quot;:&quot;6576490c-3892-3faf-a68e-6fcd3bed91d8&quot;,&quot;title&quot;:&quot;X-Ray Diffraction, Spectroscopic and Morphological Studies of Electrochemically Synthesized Copper(II) Palmitate Complex&quot;,&quot;author&quot;:[{&quot;family&quot;:&quot;Nordin&quot;,&quot;given&quot;:&quot;Norazzizi&quot;,&quot;parse-names&quot;:false,&quot;dropping-particle&quot;:&quot;&quot;,&quot;non-dropping-particle&quot;:&quot;&quot;},{&quot;family&quot;:&quot;Samad&quot;,&quot;given&quot;:&quot;Wan Zurina&quot;,&quot;parse-names&quot;:false,&quot;dropping-particle&quot;:&quot;&quot;,&quot;non-dropping-particle&quot;:&quot;&quot;},{&quot;family&quot;:&quot;Liew&quot;,&quot;given&quot;:&quot;Kin Hong&quot;,&quot;parse-names&quot;:false,&quot;dropping-particle&quot;:&quot;&quot;,&quot;non-dropping-particle&quot;:&quot;&quot;},{&quot;family&quot;:&quot;Yarmo&quot;,&quot;given&quot;:&quot;Mohd Ambar&quot;,&quot;parse-names&quot;:false,&quot;dropping-particle&quot;:&quot;&quot;,&quot;non-dropping-particle&quot;:&quot;&quot;},{&quot;family&quot;:&quot;Yusop&quot;,&quot;given&quot;:&quot;Muhammad Rahimi&quot;,&quot;parse-names&quot;:false,&quot;dropping-particle&quot;:&quot;&quot;,&quot;non-dropping-particle&quot;:&quot;&quot;},{&quot;family&quot;:&quot;Othman&quot;,&quot;given&quot;:&quot;Mohamed Rozali&quot;,&quot;parse-names&quot;:false,&quot;dropping-particle&quot;:&quot;&quot;,&quot;non-dropping-particle&quot;:&quot;&quot;}],&quot;container-title&quot;:&quot;Advanced Materials Research&quot;,&quot;container-title-short&quot;:&quot;Adv. Mat. Res.&quot;,&quot;DOI&quot;:&quot;10.4028/www.scientific.net/AMR.1087.96&quot;,&quot;ISSN&quot;:&quot;1662-8985&quot;,&quot;issued&quot;:{&quot;date-parts&quot;:[[2015]]},&quot;page&quot;:&quot;96-100&quot;,&quot;volume&quot;:&quot;1087&quot;},&quot;isTemporary&quot;:false}]},{&quot;citationID&quot;:&quot;MENDELEY_CITATION_6ddf0577-0687-4d4e-81a8-4270b041efb8&quot;,&quot;properties&quot;:{&quot;noteIndex&quot;:0},&quot;isEdited&quot;:false,&quot;manualOverride&quot;:{&quot;isManuallyOverridden&quot;:true,&quot;citeprocText&quot;:&quot;(Bivian-Castro et al., 2023; M. Qadir, 2017)&quot;,&quot;manualOverrideText&quot;:&quot;(M. Qadir, 2017,Bivian-Castro et al., 2023 )&quot;},&quot;citationTag&quot;:&quot;MENDELEY_CITATION_v3_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&quot;,&quot;citationItems&quot;:[{&quot;id&quot;:&quot;bf25f725-f2ac-3d0c-b2a9-b72fa3a86e1f&quot;,&quot;itemData&quot;:{&quot;type&quot;:&quot;article-journal&quot;,&quot;id&quot;:&quot;bf25f725-f2ac-3d0c-b2a9-b72fa3a86e1f&quot;,&quot;title&quot;:&quot;Synthesis and Characterization of a New Cu(II) Paddle-Wheel-like Complex with 4-Vinylbenzoate as an Inorganic Node for Metal-Organic Framework Material Design&quot;,&quot;author&quot;:[{&quot;family&quot;:&quot;Bivian-Castro&quot;,&quot;given&quot;:&quot;E Y&quot;,&quot;parse-names&quot;:false,&quot;dropping-particle&quot;:&quot;&quot;,&quot;non-dropping-particle&quot;:&quot;&quot;},{&quot;family&quot;:&quot;Flores-Alamo&quot;,&quot;given&quot;:&quot;M&quot;,&quot;parse-names&quot;:false,&quot;dropping-particle&quot;:&quot;&quot;,&quot;non-dropping-particle&quot;:&quot;&quot;},{&quot;family&quot;:&quot;Escudero&quot;,&quot;given&quot;:&quot;R&quot;,&quot;parse-names&quot;:false,&quot;dropping-particle&quot;:&quot;&quot;,&quot;non-dropping-particle&quot;:&quot;&quot;},{&quot;family&quot;:&quot;Gomez-Vidal&quot;,&quot;given&quot;:&quot;V&quot;,&quot;parse-names&quot;:false,&quot;dropping-particle&quot;:&quot;&quot;,&quot;non-dropping-particle&quot;:&quot;&quot;},{&quot;family&quot;:&quot;Segoviano-Garfias&quot;,&quot;given&quot;:&quot;J J N&quot;,&quot;parse-names&quot;:false,&quot;dropping-particle&quot;:&quot;&quot;,&quot;non-dropping-particle&quot;:&quot;&quot;},{&quot;family&quot;:&quot;Castaneda-Contreras&quot;,&quot;given&quot;:&quot;J&quot;,&quot;parse-names&quot;:false,&quot;dropping-particle&quot;:&quot;&quot;,&quot;non-dropping-particle&quot;:&quot;&quot;},{&quot;family&quot;:&quot;Saavedra-Arroyo&quot;,&quot;given&quot;:&quot;Q E&quot;,&quot;parse-names&quot;:false,&quot;dropping-particle&quot;:&quot;&quot;,&quot;non-dropping-particle&quot;:&quot;&quot;}],&quot;container-title&quot;:&quot;Materials (Basel)&quot;,&quot;DOI&quot;:&quot;10.3390/ma16134866&quot;,&quot;ISSN&quot;:&quot;1996-1944 (Print)\r1996-1944 (Electronic)\r1996-1944 (Linking)&quot;,&quot;PMID&quot;:&quot;37445180&quot;,&quot;URL&quot;:&quot;http://www.ncbi.nlm.nih.gov/pubmed/37445180&quot;,&quot;issued&quot;:{&quot;date-parts&quot;:[[2023]]},&quot;abstract&quot;:&quot;A new Cu(II) paddle-wheel-like complex with 4-vinylbenzoate was synthesized using acetonitrile as the solvent. The complex was characterized by X-ray crystal diffraction, FT-IR, diffuse reflectance spectroscopy, thermogravimetric, differential scanning calorimetric, magnetic susceptibility, and electronic paramagnetic resonance analyses. The X-ray crystal diffraction analysis indicated that each copper ion was bound at an equatorial position to four oxygen atoms from the carboxylate groups of the 4-vinylbenzoate ligand in a square-based pyramidal geometry. The distance between the copper ions was 2.640(9) A. The acetonitrile molecules were coordinated at the axial position to the copper ions. Exposure of the Cu(II) complex to humid air promoted the gradual replacement of the coordinated acetonitrile by water molecules, but the complex structure integrity remained. The EPR spectra exhibited signals attributed to the presence of a mixture of the monomeric (S = (1/2)) and dimeric (S = 1) copper species in a possible 3:1 ratio. The magnetic studies revealed a peak at 50-100 K, which could be associated with the oxygen absorption capacity of the Cu(II)-vba complex.&quot;,&quot;issue&quot;:&quot;13&quot;,&quot;volume&quot;:&quot;16&quot;,&quot;container-title-short&quot;:&quot;&quot;},&quot;isTemporary&quot;:false},{&quot;id&quot;:&quot;f359ad61-012c-3425-988e-f84fb2a4b0b4&quot;,&quot;itemData&quot;:{&quot;type&quot;:&quot;article-journal&quot;,&quot;id&quot;:&quot;f359ad61-012c-3425-988e-f84fb2a4b0b4&quot;,&quot;title&quot;:&quot;Copper(II) Carboxylate Containing Paddle Wheel Structure: Synthesis and Crystal Structure&quot;,&quot;author&quot;:[{&quot;family&quot;:&quot;M. Qadir&quot;,&quot;given&quot;:&quot;Adnan&quot;,&quot;parse-names&quot;:false,&quot;dropping-particle&quot;:&quot;&quot;,&quot;non-dropping-particle&quot;:&quot;&quot;}],&quot;container-title&quot;:&quot;Oriental Journal of Chemistry&quot;,&quot;DOI&quot;:&quot;10.13005/ojc/330249&quot;,&quot;ISSN&quot;:&quot;0970020X\r22315039&quot;,&quot;issued&quot;:{&quot;date-parts&quot;:[[2017]]},&quot;page&quot;:&quot;968-970&quot;,&quot;issue&quot;:&quot;2&quot;,&quot;volume&quot;:&quot;33&quot;,&quot;container-title-short&quot;:&quot;&quot;},&quot;isTemporary&quot;:false}]},{&quot;citationID&quot;:&quot;MENDELEY_CITATION_43eed475-a192-4088-8898-862676ddcccf&quot;,&quot;properties&quot;:{&quot;noteIndex&quot;:0},&quot;isEdited&quot;:false,&quot;manualOverride&quot;:{&quot;isManuallyOverridden&quot;:true,&quot;citeprocText&quot;:&quot;(Hermans et al., 2015; Russo et al., 2023; YetgİN et al., 2023)&quot;,&quot;manualOverrideText&quot;:&quot;(Hermans et al., 2015 ,Russo et al., 2023; YetgİN et al., 2023 )&quot;},&quot;citationTag&quot;:&quot;MENDELEY_CITATION_v3_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&quot;,&quot;citationItems&quot;:[{&quot;id&quot;:&quot;71ec6874-7185-3f71-99a0-7c24570436b2&quot;,&quot;itemData&quot;:{&quot;type&quot;:&quot;article-journal&quot;,&quot;id&quot;:&quot;71ec6874-7185-3f71-99a0-7c24570436b2&quot;,&quot;title&quot;:&quot;But aren’t all soaps metal soaps? A review of applications, physico-chemical properties of metal soaps and their occurrence in cultural heritage studies&quot;,&quot;author&quot;:[{&quot;family&quot;:&quot;Russo&quot;,&quot;given&quot;:&quot;Silvia&quot;,&quot;parse-names&quot;:false,&quot;dropping-particle&quot;:&quot;&quot;,&quot;non-dropping-particle&quot;:&quot;&quot;},{&quot;family&quot;:&quot;Brambilla&quot;,&quot;given&quot;:&quot;Laura&quot;,&quot;parse-names&quot;:false,&quot;dropping-particle&quot;:&quot;&quot;,&quot;non-dropping-particle&quot;:&quot;&quot;},{&quot;family&quot;:&quot;Thomas&quot;,&quot;given&quot;:&quot;Jean Baptiste&quot;,&quot;parse-names&quot;:false,&quot;dropping-particle&quot;:&quot;&quot;,&quot;non-dropping-particle&quot;:&quot;&quot;},{&quot;family&quot;:&quot;Joseph&quot;,&quot;given&quot;:&quot;Edith&quot;,&quot;parse-names&quot;:false,&quot;dropping-particle&quot;:&quot;&quot;,&quot;non-dropping-particle&quot;:&quot;&quot;}],&quot;container-title&quot;:&quot;Heritage Science&quot;,&quot;container-title-short&quot;:&quot;Herit. Sci.&quot;,&quot;DOI&quot;:&quot;10.1186/s40494-023-00988-3&quot;,&quot;ISSN&quot;:&quot;2050-7445&quot;,&quot;issued&quot;:{&quot;date-parts&quot;:[[2023]]},&quot;issue&quot;:&quot;1&quot;,&quot;volume&quot;:&quot;11&quot;},&quot;isTemporary&quot;:false},{&quot;id&quot;:&quot;a53da210-6c5b-3fb2-afde-4ef70e5c9082&quot;,&quot;itemData&quot;:{&quot;type&quot;:&quot;article-journal&quot;,&quot;id&quot;:&quot;a53da210-6c5b-3fb2-afde-4ef70e5c9082&quot;,&quot;title&quot;:&quot;Characterization of Divalent Metal Soaps of Cannabis Sativa Seed Oil&quot;,&quot;author&quot;:[{&quot;family&quot;:&quot;YetgİN&quot;,&quot;given&quot;:&quot;Senem&quot;,&quot;parse-names&quot;:false,&quot;dropping-particle&quot;:&quot;&quot;,&quot;non-dropping-particle&quot;:&quot;&quot;},{&quot;family&quot;:&quot;Egbuchunam&quot;,&quot;given&quot;:&quot;Theresa O&quot;,&quot;parse-names&quot;:false,&quot;dropping-particle&quot;:&quot;&quot;,&quot;non-dropping-particle&quot;:&quot;&quot;},{&quot;family&quot;:&quot;OkİEİMen&quot;,&quot;given&quot;:&quot;Felix&quot;,&quot;parse-names&quot;:false,&quot;dropping-particle&quot;:&quot;&quot;,&quot;non-dropping-particle&quot;:&quot;&quot;},{&quot;family&quot;:&quot;GÖKkuŞ&quot;,&quot;given&quot;:&quot;Kutalmış&quot;,&quot;parse-names&quot;:false,&quot;dropping-particle&quot;:&quot;&quot;,&quot;non-dropping-particle&quot;:&quot;&quot;},{&quot;family&quot;:&quot;GÜNey&quot;,&quot;given&quot;:&quot;Kerim&quot;,&quot;parse-names&quot;:false,&quot;dropping-particle&quot;:&quot;&quot;,&quot;non-dropping-particle&quot;:&quot;&quot;}],&quot;container-title&quot;:&quot;Gazi University Journal of Science&quot;,&quot;DOI&quot;:&quot;10.35378/gujs.979962&quot;,&quot;ISSN&quot;:&quot;2147-1762&quot;,&quot;issued&quot;:{&quot;date-parts&quot;:[[2023]]},&quot;page&quot;:&quot;1292-1300&quot;,&quot;issue&quot;:&quot;3&quot;,&quot;volume&quot;:&quot;36&quot;,&quot;container-title-short&quot;:&quot;&quot;},&quot;isTemporary&quot;:false},{&quot;id&quot;:&quot;ee6206d8-db5f-391e-b3c9-feddab533506&quot;,&quot;itemData&quot;:{&quot;type&quot;:&quot;article-journal&quot;,&quot;id&quot;:&quot;ee6206d8-db5f-391e-b3c9-feddab533506&quot;,&quot;title&quot;:&quot;An infrared spectroscopic study of the nature of zinc carboxylates in oil paintings&quot;,&quot;author&quot;:[{&quot;family&quot;:&quot;Hermans&quot;,&quot;given&quot;:&quot;Joen J&quot;,&quot;parse-names&quot;:false,&quot;dropping-particle&quot;:&quot;&quot;,&quot;non-dropping-particle&quot;:&quot;&quot;},{&quot;family&quot;:&quot;Keune&quot;,&quot;given&quot;:&quot;Katrien&quot;,&quot;parse-names&quot;:false,&quot;dropping-particle&quot;:&quot;&quot;,&quot;non-dropping-particle&quot;:&quot;&quot;},{&quot;family&quot;:&quot;Loon&quot;,&quot;given&quot;:&quot;Annelies&quot;,&quot;parse-names&quot;:false,&quot;dropping-particle&quot;:&quot;&quot;,&quot;non-dropping-particle&quot;:&quot;van&quot;},{&quot;family&quot;:&quot;Iedema&quot;,&quot;given&quot;:&quot;Piet D&quot;,&quot;parse-names&quot;:false,&quot;dropping-particle&quot;:&quot;&quot;,&quot;non-dropping-particle&quot;:&quot;&quot;}],&quot;container-title&quot;:&quot;Journal of Analytical Atomic Spectrometry&quot;,&quot;container-title-short&quot;:&quot;J. Anal. At. Spectrom.&quot;,&quot;DOI&quot;:&quot;10.1039/c5ja00120j&quot;,&quot;ISSN&quot;:&quot;0267-9477\r1364-5544&quot;,&quot;issued&quot;:{&quot;date-parts&quot;:[[2015]]},&quot;page&quot;:&quot;1600-1608&quot;,&quot;issue&quot;:&quot;7&quot;,&quot;volume&quot;:&quot;30&quot;},&quot;isTemporary&quot;:false}]},{&quot;citationID&quot;:&quot;MENDELEY_CITATION_940dfa92-4081-4fbd-a6d4-f40c2aa8b0d7&quot;,&quot;properties&quot;:{&quot;noteIndex&quot;:0},&quot;isEdited&quot;:false,&quot;manualOverride&quot;:{&quot;isManuallyOverridden&quot;:true,&quot;citeprocText&quot;:&quot;(Norazzizi Nordin Muhammad Rahimi Yusop Mohamed Rozali Othman, 2015)&quot;,&quot;manualOverrideText&quot;:&quot;(Norazzizi Nordin et al 2015)&quot;},&quot;citationTag&quot;:&quot;MENDELEY_CITATION_v3_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&quot;,&quot;citationItems&quot;:[{&quot;id&quot;:&quot;f8d54616-9d54-3e55-97c5-cb724dd8a30e&quot;,&quot;itemData&quot;:{&quot;type&quot;:&quot;article-journal&quot;,&quot;id&quot;:&quot;f8d54616-9d54-3e55-97c5-cb724dd8a30e&quot;,&quot;title&quot;:&quot;SYNTHESIS AND CHARACTERIZATION OF COPPER(II) CARBOXYLATE \rWITH PALM-BASED OLEIC ACID BY ELECTROCHEMICAL TECHNIQUE&quot;,&quot;author&quot;:[{&quot;family&quot;:&quot;Norazzizi Nordin Muhammad Rahimi Yusop Mohamed Rozali Othman&quot;,&quot;given&quot;:&quot;Wan Zurina Samad&quot;,&quot;parse-names&quot;:false,&quot;dropping-particle&quot;:&quot;&quot;,&quot;non-dropping-particle&quot;:&quot;&quot;}],&quot;container-title&quot;:&quot;Malaysian Journal of Analytical Sciences&quot;,&quot;issued&quot;:{&quot;date-parts&quot;:[[2015]]},&quot;page&quot;:&quot;236-243&quot;,&quot;issue&quot;:&quot;1&quot;,&quot;volume&quot;:&quot;19&quot;,&quot;container-title-short&quot;:&quot;&quot;},&quot;isTemporar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D734-BC8A-4E58-8C8D-D663189D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506</TotalTime>
  <Pages>12</Pages>
  <Words>5752</Words>
  <Characters>32791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179</cp:revision>
  <cp:lastPrinted>1999-07-06T11:00:00Z</cp:lastPrinted>
  <dcterms:created xsi:type="dcterms:W3CDTF">2014-10-25T14:34:00Z</dcterms:created>
  <dcterms:modified xsi:type="dcterms:W3CDTF">2026-05-13T06:45:00Z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16025ac9-a433-48dc-ace2-31ad9a4ec8e4</vt:lpwstr>
  </property>
</Properties>
</file>