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411A7" w14:textId="77777777" w:rsidR="00874AA7" w:rsidRDefault="00000000">
      <w:pPr>
        <w:spacing w:before="120"/>
        <w:jc w:val="center"/>
      </w:pPr>
      <w:r>
        <w:rPr>
          <w:b/>
          <w:bCs/>
          <w:sz w:val="24"/>
          <w:szCs w:val="24"/>
        </w:rPr>
        <w:t>Infusing Traditional Filipino Games in Physical Education: Effects on Student Fitness and Engagement</w:t>
      </w:r>
    </w:p>
    <w:p w14:paraId="52C93DCF" w14:textId="77777777" w:rsidR="00874AA7" w:rsidRDefault="00000000">
      <w:pPr>
        <w:spacing w:after="40"/>
        <w:jc w:val="left"/>
      </w:pPr>
      <w:r>
        <w:rPr>
          <w:b/>
          <w:bCs/>
          <w:sz w:val="22"/>
          <w:szCs w:val="22"/>
        </w:rPr>
        <w:t>ABSTRACT</w:t>
      </w:r>
    </w:p>
    <w:tbl>
      <w:tblPr>
        <w:tblStyle w:val="a"/>
        <w:tblW w:w="9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874AA7" w14:paraId="71109B8A" w14:textId="77777777">
        <w:tc>
          <w:tcPr>
            <w:tcW w:w="9026" w:type="dxa"/>
            <w:tcBorders>
              <w:top w:val="single" w:sz="4" w:space="0" w:color="000000"/>
              <w:left w:val="single" w:sz="4" w:space="0" w:color="000000"/>
              <w:bottom w:val="single" w:sz="4" w:space="0" w:color="000000"/>
              <w:right w:val="single" w:sz="4" w:space="0" w:color="000000"/>
            </w:tcBorders>
          </w:tcPr>
          <w:p w14:paraId="08681403" w14:textId="13907112" w:rsidR="00114AF9" w:rsidRPr="00114AF9" w:rsidRDefault="00114AF9">
            <w:pPr>
              <w:spacing w:before="40" w:after="60"/>
            </w:pPr>
            <w:r>
              <w:rPr>
                <w:b/>
                <w:bCs/>
              </w:rPr>
              <w:t>B</w:t>
            </w:r>
            <w:r w:rsidRPr="00114AF9">
              <w:rPr>
                <w:b/>
                <w:bCs/>
              </w:rPr>
              <w:t>ackground:</w:t>
            </w:r>
            <w:r>
              <w:rPr>
                <w:b/>
                <w:bCs/>
              </w:rPr>
              <w:t xml:space="preserve"> </w:t>
            </w:r>
            <w:r w:rsidRPr="00114AF9">
              <w:t>Physical Education is essential for improving students’ fitness and engagement, but many college students are becoming less physically active. Integrating Traditional Filipino Games into PE is seen as a culturally relevant and engaging strategy that may enhance students’ physical fitness and participation in learning activities.</w:t>
            </w:r>
          </w:p>
          <w:p w14:paraId="0D551C92" w14:textId="13A051A0" w:rsidR="00874AA7" w:rsidRDefault="00000000">
            <w:pPr>
              <w:spacing w:before="40" w:after="60"/>
            </w:pPr>
            <w:r>
              <w:rPr>
                <w:b/>
                <w:bCs/>
              </w:rPr>
              <w:t xml:space="preserve">Aims: </w:t>
            </w:r>
            <w:r>
              <w:t>This</w:t>
            </w:r>
            <w:r>
              <w:rPr>
                <w:color w:val="27251E"/>
              </w:rPr>
              <w:t xml:space="preserve"> study examined whether integrating Traditional Filipino Games (TFG) into tertiary Physical Education instruction is associated with differences in physical fitness and student engagement among college students enrolled in PATHFIT 2.</w:t>
            </w:r>
          </w:p>
          <w:p w14:paraId="1535D5DF" w14:textId="77777777" w:rsidR="00874AA7" w:rsidRDefault="00000000">
            <w:pPr>
              <w:spacing w:before="40" w:after="60"/>
            </w:pPr>
            <w:r>
              <w:rPr>
                <w:b/>
                <w:bCs/>
              </w:rPr>
              <w:t xml:space="preserve">Study Design: </w:t>
            </w:r>
            <w:r>
              <w:t>Quasi-experimental posttest-only design.</w:t>
            </w:r>
          </w:p>
          <w:p w14:paraId="4D5A94C4" w14:textId="77777777" w:rsidR="00874AA7" w:rsidRDefault="00000000">
            <w:pPr>
              <w:spacing w:before="40" w:after="60"/>
            </w:pPr>
            <w:r>
              <w:rPr>
                <w:b/>
                <w:bCs/>
              </w:rPr>
              <w:t xml:space="preserve">Place and Duration of Study: </w:t>
            </w:r>
            <w:r>
              <w:rPr>
                <w:color w:val="27251E"/>
              </w:rPr>
              <w:t>A Catholic higher education institution in the Zamboanga Peninsula, Philippines, during the second semester of Academic Year 2025-2026. The intervention lasted 12 weeks, with one 120-minute session per week.</w:t>
            </w:r>
          </w:p>
          <w:p w14:paraId="270A0B5B" w14:textId="77777777" w:rsidR="00874AA7" w:rsidRDefault="00000000">
            <w:pPr>
              <w:spacing w:before="40" w:after="60"/>
            </w:pPr>
            <w:r>
              <w:rPr>
                <w:b/>
                <w:bCs/>
              </w:rPr>
              <w:t xml:space="preserve">Methodology: </w:t>
            </w:r>
            <w:r>
              <w:rPr>
                <w:color w:val="27251E"/>
              </w:rPr>
              <w:t xml:space="preserve">The study involved 76 college students enrolled in PATHFIT 2 and grouped into two intact classes of 38 students each. A pretest was administered only for group matching and was not included in inferential analysis. After matching, the two sections were assigned by coin toss to either a control condition using basic physical fitness exercises or an experimental condition using five Traditional Filipino Games: </w:t>
            </w:r>
            <w:proofErr w:type="spellStart"/>
            <w:r>
              <w:rPr>
                <w:color w:val="27251E"/>
              </w:rPr>
              <w:t>Luksong</w:t>
            </w:r>
            <w:proofErr w:type="spellEnd"/>
            <w:r>
              <w:rPr>
                <w:color w:val="27251E"/>
              </w:rPr>
              <w:t xml:space="preserve"> </w:t>
            </w:r>
            <w:proofErr w:type="spellStart"/>
            <w:r>
              <w:rPr>
                <w:color w:val="27251E"/>
              </w:rPr>
              <w:t>Lubid</w:t>
            </w:r>
            <w:proofErr w:type="spellEnd"/>
            <w:r>
              <w:rPr>
                <w:color w:val="27251E"/>
              </w:rPr>
              <w:t xml:space="preserve">, </w:t>
            </w:r>
            <w:proofErr w:type="spellStart"/>
            <w:r>
              <w:rPr>
                <w:color w:val="27251E"/>
              </w:rPr>
              <w:t>Luksong</w:t>
            </w:r>
            <w:proofErr w:type="spellEnd"/>
            <w:r>
              <w:rPr>
                <w:color w:val="27251E"/>
              </w:rPr>
              <w:t xml:space="preserve"> Tinik, Piko, </w:t>
            </w:r>
            <w:proofErr w:type="spellStart"/>
            <w:r>
              <w:rPr>
                <w:color w:val="27251E"/>
              </w:rPr>
              <w:t>Tiyakad</w:t>
            </w:r>
            <w:proofErr w:type="spellEnd"/>
            <w:r>
              <w:rPr>
                <w:color w:val="27251E"/>
              </w:rPr>
              <w:t xml:space="preserve">, and </w:t>
            </w:r>
            <w:proofErr w:type="spellStart"/>
            <w:r>
              <w:rPr>
                <w:color w:val="27251E"/>
              </w:rPr>
              <w:t>Takyan</w:t>
            </w:r>
            <w:proofErr w:type="spellEnd"/>
            <w:r>
              <w:rPr>
                <w:color w:val="27251E"/>
              </w:rPr>
              <w:t>. Physical fitness was assessed across cardiovascular endurance, flexibility, agility, balance, and coordination using procedures aligned with the Revised Physical Fitness Test. Student engagement was measured through a validated 50-item questionnaire covering behavioral, cognitive, emotional, social, and motivation and interest dimensions (Cronbach's alpha = .82). Descriptive statistics, independent-samples tests, and Pearson correlation were used at a .05 level of significance.</w:t>
            </w:r>
          </w:p>
          <w:p w14:paraId="476267F7" w14:textId="77777777" w:rsidR="00874AA7" w:rsidRDefault="00000000">
            <w:pPr>
              <w:spacing w:before="40" w:after="60"/>
              <w:rPr>
                <w:highlight w:val="white"/>
              </w:rPr>
            </w:pPr>
            <w:r>
              <w:rPr>
                <w:b/>
                <w:bCs/>
              </w:rPr>
              <w:t xml:space="preserve">Results: </w:t>
            </w:r>
            <w:r>
              <w:rPr>
                <w:color w:val="27251E"/>
              </w:rPr>
              <w:t>The TFG group obtained a higher posttest overall physical fitness mean than the BPFE group (</w:t>
            </w:r>
            <w:r>
              <w:rPr>
                <w:i/>
                <w:iCs/>
                <w:color w:val="27251E"/>
              </w:rPr>
              <w:t>M</w:t>
            </w:r>
            <w:r>
              <w:rPr>
                <w:color w:val="27251E"/>
              </w:rPr>
              <w:t xml:space="preserve"> = 3.48, </w:t>
            </w:r>
            <w:r>
              <w:rPr>
                <w:i/>
                <w:iCs/>
                <w:color w:val="27251E"/>
              </w:rPr>
              <w:t>SD</w:t>
            </w:r>
            <w:r>
              <w:rPr>
                <w:color w:val="27251E"/>
              </w:rPr>
              <w:t xml:space="preserve"> = 1.38 versus </w:t>
            </w:r>
            <w:r>
              <w:rPr>
                <w:i/>
                <w:iCs/>
                <w:color w:val="27251E"/>
              </w:rPr>
              <w:t>M</w:t>
            </w:r>
            <w:r>
              <w:rPr>
                <w:color w:val="27251E"/>
              </w:rPr>
              <w:t xml:space="preserve"> = 3.12, </w:t>
            </w:r>
            <w:r>
              <w:rPr>
                <w:i/>
                <w:iCs/>
                <w:color w:val="27251E"/>
              </w:rPr>
              <w:t>SD</w:t>
            </w:r>
            <w:r>
              <w:rPr>
                <w:color w:val="27251E"/>
              </w:rPr>
              <w:t xml:space="preserve"> = 1.31). However, the between-group comparison was not statistically significant, </w:t>
            </w:r>
            <w:proofErr w:type="gramStart"/>
            <w:r>
              <w:rPr>
                <w:i/>
                <w:iCs/>
                <w:color w:val="27251E"/>
              </w:rPr>
              <w:t>t</w:t>
            </w:r>
            <w:r>
              <w:rPr>
                <w:color w:val="27251E"/>
              </w:rPr>
              <w:t>(</w:t>
            </w:r>
            <w:proofErr w:type="gramEnd"/>
            <w:r>
              <w:rPr>
                <w:color w:val="27251E"/>
              </w:rPr>
              <w:t xml:space="preserve">74) = 1.17, </w:t>
            </w:r>
            <w:r>
              <w:rPr>
                <w:i/>
                <w:iCs/>
                <w:color w:val="27251E"/>
              </w:rPr>
              <w:t>p</w:t>
            </w:r>
            <w:r>
              <w:rPr>
                <w:color w:val="27251E"/>
              </w:rPr>
              <w:t xml:space="preserve"> = .247, 95% CI [-0.26, 0.98], </w:t>
            </w:r>
            <w:r>
              <w:rPr>
                <w:i/>
                <w:iCs/>
                <w:color w:val="27251E"/>
              </w:rPr>
              <w:t>d</w:t>
            </w:r>
            <w:r>
              <w:rPr>
                <w:color w:val="27251E"/>
              </w:rPr>
              <w:t xml:space="preserve"> = 0.27. Both groups demonstrated high levels of student engagement, with no statistically significant difference between them, </w:t>
            </w:r>
            <w:proofErr w:type="gramStart"/>
            <w:r>
              <w:rPr>
                <w:i/>
                <w:iCs/>
                <w:color w:val="27251E"/>
              </w:rPr>
              <w:t>t</w:t>
            </w:r>
            <w:r>
              <w:rPr>
                <w:color w:val="27251E"/>
              </w:rPr>
              <w:t>(</w:t>
            </w:r>
            <w:proofErr w:type="gramEnd"/>
            <w:r>
              <w:rPr>
                <w:color w:val="27251E"/>
              </w:rPr>
              <w:t xml:space="preserve">74) = 0.18, </w:t>
            </w:r>
            <w:r>
              <w:rPr>
                <w:i/>
                <w:iCs/>
                <w:color w:val="27251E"/>
              </w:rPr>
              <w:t>p</w:t>
            </w:r>
            <w:r>
              <w:rPr>
                <w:color w:val="27251E"/>
              </w:rPr>
              <w:t xml:space="preserve"> = .858,</w:t>
            </w:r>
            <w:r>
              <w:rPr>
                <w:i/>
                <w:iCs/>
                <w:color w:val="27251E"/>
              </w:rPr>
              <w:t xml:space="preserve"> d</w:t>
            </w:r>
            <w:r>
              <w:rPr>
                <w:color w:val="27251E"/>
              </w:rPr>
              <w:t xml:space="preserve"> = 0.04. No significant relationship was found between physical fitness and student engagement,</w:t>
            </w:r>
            <w:r>
              <w:rPr>
                <w:i/>
                <w:iCs/>
                <w:color w:val="27251E"/>
              </w:rPr>
              <w:t xml:space="preserve"> r</w:t>
            </w:r>
            <w:r>
              <w:rPr>
                <w:color w:val="27251E"/>
              </w:rPr>
              <w:t xml:space="preserve"> = -.109, </w:t>
            </w:r>
            <w:r>
              <w:rPr>
                <w:i/>
                <w:iCs/>
                <w:color w:val="27251E"/>
              </w:rPr>
              <w:t>p</w:t>
            </w:r>
            <w:r>
              <w:rPr>
                <w:color w:val="27251E"/>
              </w:rPr>
              <w:t xml:space="preserve"> = .350. Because the study used a posttest-only quasi-experimental design, the findings indicate between-group differences in posttest scores rather than definitive causal effects.</w:t>
            </w:r>
          </w:p>
          <w:p w14:paraId="253B5AA1" w14:textId="77777777" w:rsidR="00874AA7" w:rsidRDefault="00000000">
            <w:pPr>
              <w:spacing w:before="40" w:after="60"/>
            </w:pPr>
            <w:r>
              <w:rPr>
                <w:b/>
                <w:bCs/>
              </w:rPr>
              <w:t xml:space="preserve">Conclusion: </w:t>
            </w:r>
            <w:r>
              <w:rPr>
                <w:color w:val="27251E"/>
              </w:rPr>
              <w:t>Traditional Filipino Games may serve as a culturally responsive instructional option associated with higher descriptive posttest physical fitness scores among college students in tertiary Physical Education. While student engagement was high across both groups, the moderate motivation scores indicate that supplementary autonomy-supportive strategies may be necessary to further strengthen intrinsic motivation. These findings contribute to the growing body of literature on culturally responsive and game-based pedagogies in tertiary Physical Education.</w:t>
            </w:r>
          </w:p>
        </w:tc>
      </w:tr>
    </w:tbl>
    <w:p w14:paraId="252C0129" w14:textId="77777777" w:rsidR="00874AA7" w:rsidRDefault="00000000">
      <w:pPr>
        <w:spacing w:before="80" w:after="160"/>
      </w:pPr>
      <w:r>
        <w:rPr>
          <w:i/>
          <w:iCs/>
        </w:rPr>
        <w:t>Keywords: traditional games; physical fitness; student engagement; physical education; PATHFIT; culturally responsive pedagogy</w:t>
      </w:r>
    </w:p>
    <w:p w14:paraId="24353778" w14:textId="77777777" w:rsidR="00874AA7" w:rsidRDefault="00000000">
      <w:pPr>
        <w:spacing w:before="200" w:after="80"/>
        <w:jc w:val="left"/>
      </w:pPr>
      <w:r>
        <w:rPr>
          <w:b/>
          <w:bCs/>
          <w:sz w:val="22"/>
          <w:szCs w:val="22"/>
        </w:rPr>
        <w:t>1. INTRODUCTION</w:t>
      </w:r>
    </w:p>
    <w:p w14:paraId="289DCB90" w14:textId="77777777" w:rsidR="00874AA7" w:rsidRDefault="00000000">
      <w:r>
        <w:t>Physical Education (PE) plays a crucial role in promoting students' physical, social, and emotional development. However, declining physical activity levels and increasing sedentary behaviors among college students have raised growing concerns about the effectiveness of current instructional strategies (World Health Organization, 2020). In the Philippine context, these concerns are further intensified by increased screen time, reduced participation in active recreational activities, and limited access to physical infrastructure that supports active lifestyles among young adults.</w:t>
      </w:r>
    </w:p>
    <w:p w14:paraId="48972C67" w14:textId="77777777" w:rsidR="00874AA7" w:rsidRDefault="00000000">
      <w:r>
        <w:t>One pedagogical approach that has gained considerable scholarly attention is the integration of Traditional Filipino Games (</w:t>
      </w:r>
      <w:proofErr w:type="spellStart"/>
      <w:r>
        <w:t>laro</w:t>
      </w:r>
      <w:proofErr w:type="spellEnd"/>
      <w:r>
        <w:t xml:space="preserve"> ng </w:t>
      </w:r>
      <w:proofErr w:type="spellStart"/>
      <w:r>
        <w:t>lahi</w:t>
      </w:r>
      <w:proofErr w:type="spellEnd"/>
      <w:r>
        <w:t>) into Physical Education. These games are culturally grounded, inherently interactive, and require minimal equipment, making them both accessible and contextually meaningful for Filipino learners (</w:t>
      </w:r>
      <w:proofErr w:type="spellStart"/>
      <w:r>
        <w:t>Tanucan</w:t>
      </w:r>
      <w:proofErr w:type="spellEnd"/>
      <w:r>
        <w:t xml:space="preserve">, 2023). Beyond their physical benefits, traditional games promote social interaction, teamwork, cultural appreciation, and a sense of national identity—qualities </w:t>
      </w:r>
      <w:r>
        <w:lastRenderedPageBreak/>
        <w:t>that align with holistic PE outcomes. Studies have consistently shown that game-based learning enhances student participation, motivation, and perceived enjoyment compared to conventional exercise routines (Dao et al., 2024; Muhaimin et al., 2024).</w:t>
      </w:r>
    </w:p>
    <w:p w14:paraId="6A8F4421" w14:textId="77777777" w:rsidR="00874AA7" w:rsidRDefault="00000000">
      <w:r>
        <w:rPr>
          <w:color w:val="27251E"/>
        </w:rPr>
        <w:t>Theoretically, this study is anchored in two complementary frameworks. Culturally Responsive Pedagogy, as articulated by Gay (2002), posits that learning is most effective when instruction draws on students' cultural backgrounds, values, and lived experiences. The integration of Traditional Filipino Games into Physical Education embodies this principle by affirming cultural heritage as a legitimate and valued component of instruction. Recent scholarship further supports the relevance of culturally responsive classroom practice in promoting inclusive, meaningful, and context-sensitive learning across diverse educational settings (Franco et al., 2024). Self-Determination Theory (Ryan &amp; Deci, 2020) further informs the study by highlighting the roles of autonomy, competence, and relatedness in sustaining intrinsic motivation and behavioral engagement. Traditional games, through their collaborative and play-oriented nature, are well positioned to nurture all three psychological needs.</w:t>
      </w:r>
    </w:p>
    <w:p w14:paraId="1535A897" w14:textId="77777777" w:rsidR="00874AA7" w:rsidRDefault="00000000">
      <w:r>
        <w:t>Despite their recognized potential, traditional games remain underutilized in tertiary Physical Education programs in the Philippines, where structured and standardized fitness exercises continue to dominate PATHFIT curricula. Furthermore, the empirical evidence based on the comparative effectiveness of traditional games versus standard fitness exercises — particularly at the tertiary level — remains limited. Most existing studies have focused on elementary or secondary education levels, leaving a gap in the literature regarding the higher education context (</w:t>
      </w:r>
      <w:proofErr w:type="spellStart"/>
      <w:r>
        <w:t>Latigay</w:t>
      </w:r>
      <w:proofErr w:type="spellEnd"/>
      <w:r>
        <w:t xml:space="preserve"> &amp; Mercado, 2022; Santos &amp; Dela Cruz, 2023).</w:t>
      </w:r>
    </w:p>
    <w:p w14:paraId="46917356" w14:textId="77777777" w:rsidR="00874AA7" w:rsidRDefault="00000000">
      <w:r>
        <w:t>Aligned with Sustainable Development Goals (SDG 3: Good Health and Well-being and SDG 4: Quality Education), this study aims to address this gap by determining the effects of integrating Traditional Filipino Games into PATHFIT 2 instruction at the tertiary level. Specifically, it examines: (1) the level of physical fitness of students in both the control and experimental groups; (2) the level of student engagement in both groups; (3) whether significant differences exist in physical fitness and student engagement between the two groups; and (4) whether a significant relationship exists between physical fitness and student engagement.</w:t>
      </w:r>
    </w:p>
    <w:p w14:paraId="550272D9" w14:textId="77777777" w:rsidR="00874AA7" w:rsidRDefault="00000000">
      <w:r>
        <w:t>This study contributes to the growing body of evidence supporting culturally responsive and game-based approaches in tertiary Physical Education and offers practical insights for PE curriculum planners, instructors, and policymakers seeking low-cost, effective, and contextually appropriate strategies for improving student health and engagement in Philippine higher education institutions.</w:t>
      </w:r>
    </w:p>
    <w:p w14:paraId="59FCC90B" w14:textId="77777777" w:rsidR="00874AA7" w:rsidRDefault="00000000">
      <w:pPr>
        <w:spacing w:before="200" w:after="80"/>
        <w:jc w:val="left"/>
      </w:pPr>
      <w:r>
        <w:rPr>
          <w:b/>
          <w:bCs/>
          <w:sz w:val="22"/>
          <w:szCs w:val="22"/>
        </w:rPr>
        <w:t>2. METHODOLOGY</w:t>
      </w:r>
    </w:p>
    <w:p w14:paraId="51B99F82" w14:textId="77777777" w:rsidR="00874AA7" w:rsidRDefault="00000000">
      <w:r>
        <w:t>This study employed a quasi-experimental posttest-only design to compare the effects of two instructional approaches, Traditional Filipino Games (experimental group) and Basic Physical Fitness Exercises (control group), on students' physical fitness and student engagement in PATHFIT 2.</w:t>
      </w:r>
    </w:p>
    <w:p w14:paraId="5929295F" w14:textId="77777777" w:rsidR="00874AA7" w:rsidRDefault="00000000">
      <w:pPr>
        <w:spacing w:before="120" w:after="60"/>
        <w:jc w:val="left"/>
      </w:pPr>
      <w:r>
        <w:rPr>
          <w:b/>
          <w:bCs/>
          <w:sz w:val="22"/>
          <w:szCs w:val="22"/>
        </w:rPr>
        <w:t>2.1 Participants and Sampling</w:t>
      </w:r>
    </w:p>
    <w:p w14:paraId="1B2517FA" w14:textId="77777777" w:rsidR="00874AA7" w:rsidRDefault="00000000">
      <w:r>
        <w:t xml:space="preserve">The study involved 76 college students, enrolled in PATHFIT 2 during the second semester of Academic Year 2025–2026 at a Catholic higher education in the Zamboanga Peninsula, Philippines. Purposive sampling was employed through the selection of two intact classes. Group assignment (control or experimental) was determined by a coin toss conducted in the presence of a co-instructor to ensure transparency and procedural fairness. The resulting assignment placed one class (n = 38) in the control group (Basic Physical Fitness Exercises) and the other (n = 38) in the experimental group (Traditional Filipino Games). Before group assignment, both classes completed a standard physical fitness assessment using the same five components. These baseline scores were examined descriptively to assess group comparability for matching purposes, but they were not included in </w:t>
      </w:r>
      <w:r>
        <w:rPr>
          <w:color w:val="27251E"/>
        </w:rPr>
        <w:t>inferential analyses because the study used a posttest-only quasi-experimental design.</w:t>
      </w:r>
      <w:r>
        <w:t xml:space="preserve"> Students with incomplete attendance records (less than 80% of sessions) or incomplete assessment data were excluded from the final analysis.</w:t>
      </w:r>
    </w:p>
    <w:p w14:paraId="79158BF6" w14:textId="77777777" w:rsidR="00874AA7" w:rsidRDefault="00000000">
      <w:pPr>
        <w:spacing w:before="120" w:after="60"/>
        <w:jc w:val="left"/>
      </w:pPr>
      <w:r>
        <w:rPr>
          <w:b/>
          <w:bCs/>
          <w:sz w:val="22"/>
          <w:szCs w:val="22"/>
        </w:rPr>
        <w:t>2.2 Intervention</w:t>
      </w:r>
    </w:p>
    <w:p w14:paraId="4AA75AC5" w14:textId="77777777" w:rsidR="00874AA7" w:rsidRDefault="00000000">
      <w:pPr>
        <w:spacing w:before="120"/>
        <w:rPr>
          <w:color w:val="27251E"/>
        </w:rPr>
      </w:pPr>
      <w:r>
        <w:rPr>
          <w:color w:val="27251E"/>
        </w:rPr>
        <w:lastRenderedPageBreak/>
        <w:t xml:space="preserve">The intervention was conducted over 12 weeks, with one 120-minute instructional session per week, for a total of 12 sessions. The control group participated in a structured Basic Physical Fitness Exercise program aligned with the PATHFIT 2 curriculum, targeting cardiovascular endurance, flexibility, agility, balance, and coordination through standardized and repetitive movement tasks. The protocol included the Three-Minute Step Test for cardiovascular endurance, Sit-and-Reach for flexibility, Hexagon Test for agility, Stork Stand Test for balance, and Paper Juggling for coordination, all administered using established procedures and scoring criteria. In contrast, the experimental group participated in five Traditional Filipino Games purposefully matched to the same fitness components: </w:t>
      </w:r>
      <w:proofErr w:type="spellStart"/>
      <w:r>
        <w:rPr>
          <w:color w:val="27251E"/>
        </w:rPr>
        <w:t>Luksong</w:t>
      </w:r>
      <w:proofErr w:type="spellEnd"/>
      <w:r>
        <w:rPr>
          <w:color w:val="27251E"/>
        </w:rPr>
        <w:t xml:space="preserve"> </w:t>
      </w:r>
      <w:proofErr w:type="spellStart"/>
      <w:r>
        <w:rPr>
          <w:color w:val="27251E"/>
        </w:rPr>
        <w:t>Lubid</w:t>
      </w:r>
      <w:proofErr w:type="spellEnd"/>
      <w:r>
        <w:rPr>
          <w:color w:val="27251E"/>
        </w:rPr>
        <w:t xml:space="preserve"> for cardiovascular endurance, </w:t>
      </w:r>
      <w:proofErr w:type="spellStart"/>
      <w:r>
        <w:rPr>
          <w:color w:val="27251E"/>
        </w:rPr>
        <w:t>Luksong</w:t>
      </w:r>
      <w:proofErr w:type="spellEnd"/>
      <w:r>
        <w:rPr>
          <w:color w:val="27251E"/>
        </w:rPr>
        <w:t xml:space="preserve"> </w:t>
      </w:r>
      <w:proofErr w:type="spellStart"/>
      <w:r>
        <w:rPr>
          <w:color w:val="27251E"/>
        </w:rPr>
        <w:t>Tinik</w:t>
      </w:r>
      <w:proofErr w:type="spellEnd"/>
      <w:r>
        <w:rPr>
          <w:color w:val="27251E"/>
        </w:rPr>
        <w:t xml:space="preserve"> for flexibility, Piko for agility, </w:t>
      </w:r>
      <w:proofErr w:type="spellStart"/>
      <w:r>
        <w:rPr>
          <w:color w:val="27251E"/>
        </w:rPr>
        <w:t>Tiyakad</w:t>
      </w:r>
      <w:proofErr w:type="spellEnd"/>
      <w:r>
        <w:rPr>
          <w:color w:val="27251E"/>
        </w:rPr>
        <w:t xml:space="preserve"> for balance, and </w:t>
      </w:r>
      <w:proofErr w:type="spellStart"/>
      <w:r>
        <w:rPr>
          <w:color w:val="27251E"/>
        </w:rPr>
        <w:t>Takyan</w:t>
      </w:r>
      <w:proofErr w:type="spellEnd"/>
      <w:r>
        <w:rPr>
          <w:color w:val="27251E"/>
        </w:rPr>
        <w:t xml:space="preserve"> for coordination. These games were selected because they reflect culturally rooted play while requiring movement patterns functionally comparable to those of the control activities.</w:t>
      </w:r>
    </w:p>
    <w:p w14:paraId="115221E5" w14:textId="77777777" w:rsidR="00874AA7" w:rsidRDefault="00000000">
      <w:pPr>
        <w:spacing w:before="120"/>
        <w:rPr>
          <w:color w:val="27251E"/>
        </w:rPr>
      </w:pPr>
      <w:r>
        <w:rPr>
          <w:color w:val="27251E"/>
        </w:rPr>
        <w:t>To promote equivalence between conditions, both groups followed the same instructional sequence in each session: attendance and orientation, warm-up, main activity, cool-down, and brief post-activity processing. Session duration, weekly frequency, lesson structure, targeted fitness components, and instructor were held constant across groups, with the activity used during the main phase serving as the only planned difference. Intervention fidelity was monitored through weekly session logs completed by the instructor, attendance records, and prior review of lesson plans by the second author. Although direct physiological monitoring of exercise intensity was not conducted, comparability of exposure was supported through matched instructional time, common lesson structure, and alignment of activities with the same physical fitness domains; this absence of instrument-based intensity monitoring is acknowledged as a study limitation.</w:t>
      </w:r>
    </w:p>
    <w:p w14:paraId="16EAF801" w14:textId="77777777" w:rsidR="00874AA7" w:rsidRDefault="00000000">
      <w:pPr>
        <w:spacing w:before="120" w:after="60"/>
        <w:rPr>
          <w:b/>
          <w:bCs/>
          <w:sz w:val="22"/>
          <w:szCs w:val="22"/>
        </w:rPr>
      </w:pPr>
      <w:r>
        <w:rPr>
          <w:b/>
          <w:bCs/>
          <w:sz w:val="22"/>
          <w:szCs w:val="22"/>
        </w:rPr>
        <w:t>2.3 Intervention Activities and Definitions</w:t>
      </w:r>
    </w:p>
    <w:p w14:paraId="4F38FF7A" w14:textId="77777777" w:rsidR="00874AA7" w:rsidRDefault="00000000">
      <w:r>
        <w:t>The Basic Physical Fitness Exercises referred to standardized, structured movement activities designed to develop and improve health-related and skill-related fitness components through repetitive, controlled motions. The specific exercises were the following:</w:t>
      </w:r>
    </w:p>
    <w:p w14:paraId="58ADBF3D" w14:textId="77777777" w:rsidR="00874AA7" w:rsidRDefault="00000000">
      <w:r>
        <w:rPr>
          <w:b/>
          <w:bCs/>
        </w:rPr>
        <w:t>3-Minute Step Test.</w:t>
      </w:r>
      <w:r>
        <w:t xml:space="preserve"> The test was conducted on a stair or a box of 12 inches in height. The students stood facing the step, and when prepared to begin, they started the stopwatch and ascended and descended for three continuous minutes at a cadence of 96 beats per minute. After that, students stood, identified their pulse, and then continuously measured their heart rate for 60 seconds.</w:t>
      </w:r>
    </w:p>
    <w:p w14:paraId="1C8E71C9" w14:textId="77777777" w:rsidR="00874AA7" w:rsidRDefault="00000000">
      <w:r>
        <w:rPr>
          <w:b/>
          <w:bCs/>
        </w:rPr>
        <w:t xml:space="preserve">Sit and </w:t>
      </w:r>
      <w:proofErr w:type="gramStart"/>
      <w:r>
        <w:rPr>
          <w:b/>
          <w:bCs/>
        </w:rPr>
        <w:t>Reach</w:t>
      </w:r>
      <w:proofErr w:type="gramEnd"/>
      <w:r>
        <w:rPr>
          <w:b/>
          <w:bCs/>
        </w:rPr>
        <w:t>.</w:t>
      </w:r>
      <w:r>
        <w:t xml:space="preserve"> The test began with the students seated on the floor, with their backs and heads resting against the wall. Their legs were extended straight in front of them, flat on the floor, with 12 inches between them. The students interlocked their thumbs while overlapping their middle fingers. They gradually extended their arms forward, reaching as far as possible. There were three attempts, and the best performance was recorded as the final score.</w:t>
      </w:r>
    </w:p>
    <w:p w14:paraId="1FAFF1B5" w14:textId="77777777" w:rsidR="00874AA7" w:rsidRDefault="00000000">
      <w:r>
        <w:rPr>
          <w:b/>
          <w:bCs/>
        </w:rPr>
        <w:t>Hexagon Test.</w:t>
      </w:r>
      <w:r>
        <w:t xml:space="preserve"> The test commenced with students aligning their feet at the center of the hexagon, facing the front line. When the count reached three, the students jumped ahead, crossing the line, and then returned to the center of the hexagon along the same line. This pattern was replicated for three successive revolutions.</w:t>
      </w:r>
    </w:p>
    <w:p w14:paraId="3BD85D62" w14:textId="77777777" w:rsidR="00874AA7" w:rsidRDefault="00000000">
      <w:r>
        <w:rPr>
          <w:b/>
          <w:bCs/>
        </w:rPr>
        <w:t>Stork Stand Test.</w:t>
      </w:r>
      <w:r>
        <w:t xml:space="preserve"> The test began by having the students raise their right leg and place the sole of their right foot against the outer side of their left kneecap. Once the stopwatch started, the student lifted the heel of their left foot and maintained a toe-balancing position for as long as possible. They should keep their hands at their sides, crossed over their chest, or resting on their hips. These consisted of three trials on each foot, recording the best score. The trials ended when students lost their balance.</w:t>
      </w:r>
    </w:p>
    <w:p w14:paraId="76834E04" w14:textId="77777777" w:rsidR="00874AA7" w:rsidRDefault="00000000">
      <w:r>
        <w:rPr>
          <w:b/>
          <w:bCs/>
        </w:rPr>
        <w:t>Paper Juggling.</w:t>
      </w:r>
      <w:r>
        <w:t xml:space="preserve"> The test began by transferring a crumpled piece of paper from one hand to the other, aiming to position it at approximately eye level near the shoulder on the opposite side with each toss. Students continued tossing the object for as long as possible until it fell to the ground. The number of consecutive successful tosses and strikes completed was recorded as the final score.</w:t>
      </w:r>
    </w:p>
    <w:p w14:paraId="2654F25B" w14:textId="77777777" w:rsidR="00874AA7" w:rsidRDefault="00000000">
      <w:r>
        <w:lastRenderedPageBreak/>
        <w:t>The Traditional Filipino Games referred to culturally significant recreational and competitive activities passed down through generations that incorporated indigenous play patterns, rules, and equipment, reflecting Philippine heritage. The specific games were the following:</w:t>
      </w:r>
    </w:p>
    <w:p w14:paraId="23E24D20" w14:textId="77777777" w:rsidR="00874AA7" w:rsidRDefault="00000000">
      <w:proofErr w:type="spellStart"/>
      <w:r>
        <w:rPr>
          <w:b/>
          <w:bCs/>
        </w:rPr>
        <w:t>Luksong</w:t>
      </w:r>
      <w:proofErr w:type="spellEnd"/>
      <w:r>
        <w:rPr>
          <w:b/>
          <w:bCs/>
        </w:rPr>
        <w:t xml:space="preserve"> Lubid.</w:t>
      </w:r>
      <w:r>
        <w:t xml:space="preserve"> The test began using a rope appropriate for the students' height. The students stood with their feet positioned behind the rope and grasped it while maintaining their hands at hip level. When ready to begin, they started the stopwatch and rotated their wrists to initiate the rope’s swinging motion. Subsequently, the students performed jumps, either with both feet simultaneously or alternating feet, continuously for three minutes. After that, students stood, identified their pulse, and then measured their heart rate continuously for 60 seconds.</w:t>
      </w:r>
    </w:p>
    <w:p w14:paraId="3BB583B7" w14:textId="77777777" w:rsidR="00874AA7" w:rsidRDefault="00000000">
      <w:proofErr w:type="spellStart"/>
      <w:r>
        <w:rPr>
          <w:b/>
          <w:bCs/>
        </w:rPr>
        <w:t>Luksong</w:t>
      </w:r>
      <w:proofErr w:type="spellEnd"/>
      <w:r>
        <w:rPr>
          <w:b/>
          <w:bCs/>
        </w:rPr>
        <w:t xml:space="preserve"> Tinik.</w:t>
      </w:r>
      <w:r>
        <w:t xml:space="preserve"> The test began with students standing upright, facing a horizontal </w:t>
      </w:r>
      <w:proofErr w:type="spellStart"/>
      <w:r>
        <w:t>tinik</w:t>
      </w:r>
      <w:proofErr w:type="spellEnd"/>
      <w:r>
        <w:t xml:space="preserve"> (thorn fence) set at an initial height of 15 inches. With feet together about 30 inches from the base, students kept their arms relaxed. They then performed a vertical jump, aiming to clear the </w:t>
      </w:r>
      <w:proofErr w:type="spellStart"/>
      <w:r>
        <w:t>tinik</w:t>
      </w:r>
      <w:proofErr w:type="spellEnd"/>
      <w:r>
        <w:t xml:space="preserve"> without touching it, and extended their legs forward and upward. The highest cleared height was measured in inches from the ground, and students had three attempts, with the best result recorded as the final score.</w:t>
      </w:r>
    </w:p>
    <w:p w14:paraId="3D8ADB12" w14:textId="77777777" w:rsidR="00874AA7" w:rsidRDefault="00000000">
      <w:r>
        <w:rPr>
          <w:b/>
          <w:bCs/>
        </w:rPr>
        <w:t>Piko.</w:t>
      </w:r>
      <w:r>
        <w:t xml:space="preserve"> This test began by positioning oneself behind the </w:t>
      </w:r>
      <w:proofErr w:type="spellStart"/>
      <w:r>
        <w:t>piko</w:t>
      </w:r>
      <w:proofErr w:type="spellEnd"/>
      <w:r>
        <w:t xml:space="preserve"> court boundary (Cruz </w:t>
      </w:r>
      <w:proofErr w:type="spellStart"/>
      <w:r>
        <w:t>ni</w:t>
      </w:r>
      <w:proofErr w:type="spellEnd"/>
      <w:r>
        <w:t xml:space="preserve"> Magellan variant), facing the foremost boundary. When the count reached three, students jumped from the initial box to the sixth box, then moved forward through the sequential squares, and finally returned to the starting position along the same path. This pattern was replicated for three successive revolutions. The students’ ability to complete the sequence without losing balance, stepping on lines, or falling was assessed, with completion time or number of successful revolutions recorded as the final score.</w:t>
      </w:r>
    </w:p>
    <w:p w14:paraId="13032858" w14:textId="77777777" w:rsidR="00874AA7" w:rsidRDefault="00000000">
      <w:proofErr w:type="spellStart"/>
      <w:r>
        <w:rPr>
          <w:b/>
          <w:bCs/>
        </w:rPr>
        <w:t>Tiyakad</w:t>
      </w:r>
      <w:proofErr w:type="spellEnd"/>
      <w:r>
        <w:rPr>
          <w:b/>
          <w:bCs/>
        </w:rPr>
        <w:t>.</w:t>
      </w:r>
      <w:r>
        <w:t xml:space="preserve"> This test began with students placing their foot on a hollowed-out coconut shell placed on a flat surface. Once the stopwatch started, students lifted their other foot off the ground and maintained a single-foot balancing position on the coconut shell for as long as possible, keeping their hands at their waists. The students’ balance was timed in seconds, with the duration maintained without losing balance, stepping down, or touching the ground with the other foot. The time recorded will be the final score.</w:t>
      </w:r>
    </w:p>
    <w:p w14:paraId="7B2F7389" w14:textId="77777777" w:rsidR="00874AA7" w:rsidRDefault="00000000">
      <w:pPr>
        <w:rPr>
          <w:b/>
          <w:bCs/>
          <w:sz w:val="22"/>
          <w:szCs w:val="22"/>
        </w:rPr>
      </w:pPr>
      <w:proofErr w:type="spellStart"/>
      <w:r>
        <w:rPr>
          <w:b/>
          <w:bCs/>
        </w:rPr>
        <w:t>Takyan</w:t>
      </w:r>
      <w:proofErr w:type="spellEnd"/>
      <w:r>
        <w:rPr>
          <w:b/>
          <w:bCs/>
        </w:rPr>
        <w:t>.</w:t>
      </w:r>
      <w:r>
        <w:t xml:space="preserve"> The test began by tossing a </w:t>
      </w:r>
      <w:proofErr w:type="spellStart"/>
      <w:r>
        <w:t>takyan</w:t>
      </w:r>
      <w:proofErr w:type="spellEnd"/>
      <w:r>
        <w:t xml:space="preserve"> (standard washer attached to a plastic candy wrapper) from one hand to the other, aiming to position it at approximately eye level near the shoulder on the opposite side with each toss. Students alternated striking the </w:t>
      </w:r>
      <w:proofErr w:type="spellStart"/>
      <w:r>
        <w:t>takyan</w:t>
      </w:r>
      <w:proofErr w:type="spellEnd"/>
      <w:r>
        <w:t xml:space="preserve"> with their right and left palms, keeping the palms facing upward and maintaining continuous contact and control. Students continued striking and tossing the </w:t>
      </w:r>
      <w:proofErr w:type="spellStart"/>
      <w:r>
        <w:t>takyan</w:t>
      </w:r>
      <w:proofErr w:type="spellEnd"/>
      <w:r>
        <w:t xml:space="preserve"> for as long as possible until the object fell to the ground. Each toss must exceed the student's head level to maintain proper form. The number of consecutive successful tosses and strikes completed will be recorded as the final score.</w:t>
      </w:r>
    </w:p>
    <w:p w14:paraId="6670381E" w14:textId="77777777" w:rsidR="00874AA7" w:rsidRDefault="00000000">
      <w:pPr>
        <w:spacing w:before="120" w:after="60"/>
        <w:jc w:val="left"/>
      </w:pPr>
      <w:r>
        <w:rPr>
          <w:b/>
          <w:bCs/>
          <w:sz w:val="22"/>
          <w:szCs w:val="22"/>
        </w:rPr>
        <w:t>2.4 Data Collection Instruments</w:t>
      </w:r>
    </w:p>
    <w:p w14:paraId="7A25BFB8" w14:textId="77777777" w:rsidR="00874AA7" w:rsidRDefault="00000000">
      <w:r>
        <w:t>Physical fitness was assessed using five standardized tests aligned with the Department of Education's Revised Physical Fitness Test (RPFT; DepEd Order No. 34, Series of 2019): (1) 3-Minute Step Test for cardiovascular endurance, (2) Sit and Reach Test for flexibility, (3) Hexagon Test for agility, (4) Stork Stand Test for balance, and (5) Paper Juggling Test for coordination. Each component was scored on a 5-point scale (1 = Poor to 5 = Excellent), and the overall physical fitness score was computed as the mean of the five component scores.</w:t>
      </w:r>
    </w:p>
    <w:p w14:paraId="1538FA78" w14:textId="77777777" w:rsidR="00874AA7" w:rsidRDefault="00000000">
      <w:r>
        <w:t>Student engagement was measured using a researcher-developed and validated 50-item Student Engagement Questionnaire organized into five dimensions: Behavioral, Cognitive, Emotional, Social, and Motivation and Interest (10 items per dimension). The instrument was validated by a panel of three Physical Education and educational psychology experts, and reliability was established using Cronbach's alpha (α = .82), indicating good internal consistency. Items were rated on a 5-point Likert scale (1 = Strongly Disagree to 5 = Strongly Agree). Negatively worded items were reverse-scored before computing dimension and overall means.</w:t>
      </w:r>
    </w:p>
    <w:p w14:paraId="45ED948D" w14:textId="77777777" w:rsidR="00874AA7" w:rsidRDefault="00000000">
      <w:pPr>
        <w:spacing w:before="120" w:after="60"/>
        <w:jc w:val="left"/>
      </w:pPr>
      <w:r>
        <w:rPr>
          <w:b/>
          <w:bCs/>
          <w:sz w:val="22"/>
          <w:szCs w:val="22"/>
        </w:rPr>
        <w:t>2.5 Statistical Analysis</w:t>
      </w:r>
    </w:p>
    <w:p w14:paraId="4668BF96" w14:textId="77777777" w:rsidR="00874AA7" w:rsidRDefault="00000000">
      <w:pPr>
        <w:spacing w:before="120" w:after="60"/>
      </w:pPr>
      <w:r>
        <w:rPr>
          <w:color w:val="27251E"/>
        </w:rPr>
        <w:lastRenderedPageBreak/>
        <w:t>Data were analyzed using IBM SPSS Statistics Version 29. Means and standard deviations were computed to describe group-level physical fitness and student engagement. Independent-samples t-tests were used to compare the control and experimental groups in terms of physical fitness and student engagement, while Pearson product-moment correlation was used to examine the relationship between overall physical fitness and overall student engagement. Effect sizes were calculated using Cohen’s d and interpreted as small (0.20), medium (0.50), and large (0.80). The level of significance was set at α = .05 for all analyses. For the physical fitness comparison, the reported test statistic, degrees of freedom, exact p-value, 95% confidence interval of the mean difference, and Cohen’s d were taken from the verified SPSS output and cross-checked against the descriptive statistics before final reporting to ensure complete and internally consistent statistical reporting.</w:t>
      </w:r>
    </w:p>
    <w:p w14:paraId="5CC3A855" w14:textId="77777777" w:rsidR="00874AA7" w:rsidRDefault="00000000">
      <w:pPr>
        <w:spacing w:before="200" w:after="80"/>
        <w:jc w:val="left"/>
      </w:pPr>
      <w:r>
        <w:rPr>
          <w:b/>
          <w:bCs/>
          <w:sz w:val="22"/>
          <w:szCs w:val="22"/>
        </w:rPr>
        <w:t>3. RESULTS AND DISCUSSION</w:t>
      </w:r>
    </w:p>
    <w:p w14:paraId="591D9E58" w14:textId="77777777" w:rsidR="00874AA7" w:rsidRDefault="00000000">
      <w:pPr>
        <w:spacing w:before="120" w:after="60"/>
        <w:jc w:val="left"/>
      </w:pPr>
      <w:r>
        <w:rPr>
          <w:b/>
          <w:bCs/>
          <w:sz w:val="22"/>
          <w:szCs w:val="22"/>
        </w:rPr>
        <w:t>3.1 Level of Physical Fitness</w:t>
      </w:r>
    </w:p>
    <w:p w14:paraId="60506B29" w14:textId="77777777" w:rsidR="00874AA7" w:rsidRDefault="00000000">
      <w:pPr>
        <w:rPr>
          <w:b/>
          <w:bCs/>
        </w:rPr>
      </w:pPr>
      <w:r>
        <w:t>Table 1 presents the descriptive statistics for the physical fitness scores of students in both groups following the 12-week intervention.</w:t>
      </w:r>
    </w:p>
    <w:p w14:paraId="082BF1E5" w14:textId="77777777" w:rsidR="00874AA7" w:rsidRDefault="00000000">
      <w:pPr>
        <w:spacing w:before="160" w:after="40"/>
        <w:jc w:val="left"/>
      </w:pPr>
      <w:r>
        <w:rPr>
          <w:b/>
          <w:bCs/>
        </w:rPr>
        <w:t>Table 1. Level of Physical Fitness of Students in Both Groups</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50"/>
        <w:gridCol w:w="1732"/>
        <w:gridCol w:w="1775"/>
        <w:gridCol w:w="1760"/>
        <w:gridCol w:w="1908"/>
      </w:tblGrid>
      <w:tr w:rsidR="00874AA7" w14:paraId="73BE5927" w14:textId="77777777">
        <w:trPr>
          <w:trHeight w:val="330"/>
        </w:trPr>
        <w:tc>
          <w:tcPr>
            <w:tcW w:w="1849" w:type="dxa"/>
            <w:tcBorders>
              <w:top w:val="single" w:sz="6" w:space="0" w:color="000000"/>
              <w:left w:val="nil"/>
              <w:bottom w:val="single" w:sz="6" w:space="0" w:color="000000"/>
              <w:right w:val="nil"/>
            </w:tcBorders>
            <w:tcMar>
              <w:top w:w="0" w:type="dxa"/>
              <w:left w:w="100" w:type="dxa"/>
              <w:bottom w:w="0" w:type="dxa"/>
              <w:right w:w="100" w:type="dxa"/>
            </w:tcMar>
          </w:tcPr>
          <w:p w14:paraId="18EB842F" w14:textId="77777777" w:rsidR="00874AA7" w:rsidRDefault="00000000">
            <w:pPr>
              <w:spacing w:before="40" w:after="40"/>
              <w:jc w:val="center"/>
              <w:rPr>
                <w:b/>
                <w:bCs/>
              </w:rPr>
            </w:pPr>
            <w:r>
              <w:rPr>
                <w:b/>
                <w:bCs/>
              </w:rPr>
              <w:t>Group</w:t>
            </w:r>
          </w:p>
        </w:tc>
        <w:tc>
          <w:tcPr>
            <w:tcW w:w="1731" w:type="dxa"/>
            <w:tcBorders>
              <w:top w:val="single" w:sz="6" w:space="0" w:color="000000"/>
              <w:left w:val="nil"/>
              <w:bottom w:val="single" w:sz="6" w:space="0" w:color="000000"/>
              <w:right w:val="nil"/>
            </w:tcBorders>
            <w:tcMar>
              <w:top w:w="0" w:type="dxa"/>
              <w:left w:w="100" w:type="dxa"/>
              <w:bottom w:w="0" w:type="dxa"/>
              <w:right w:w="100" w:type="dxa"/>
            </w:tcMar>
          </w:tcPr>
          <w:p w14:paraId="1E3AB613" w14:textId="77777777" w:rsidR="00874AA7" w:rsidRDefault="00000000">
            <w:pPr>
              <w:spacing w:before="40" w:after="40"/>
              <w:jc w:val="center"/>
              <w:rPr>
                <w:b/>
                <w:bCs/>
              </w:rPr>
            </w:pPr>
            <w:r>
              <w:rPr>
                <w:b/>
                <w:bCs/>
              </w:rPr>
              <w:t>N</w:t>
            </w:r>
          </w:p>
        </w:tc>
        <w:tc>
          <w:tcPr>
            <w:tcW w:w="1775" w:type="dxa"/>
            <w:tcBorders>
              <w:top w:val="single" w:sz="6" w:space="0" w:color="000000"/>
              <w:left w:val="nil"/>
              <w:bottom w:val="single" w:sz="6" w:space="0" w:color="000000"/>
              <w:right w:val="nil"/>
            </w:tcBorders>
            <w:tcMar>
              <w:top w:w="0" w:type="dxa"/>
              <w:left w:w="100" w:type="dxa"/>
              <w:bottom w:w="0" w:type="dxa"/>
              <w:right w:w="100" w:type="dxa"/>
            </w:tcMar>
          </w:tcPr>
          <w:p w14:paraId="4D67B6D1" w14:textId="77777777" w:rsidR="00874AA7" w:rsidRDefault="00000000">
            <w:pPr>
              <w:spacing w:before="40" w:after="40"/>
              <w:jc w:val="center"/>
              <w:rPr>
                <w:b/>
                <w:bCs/>
                <w:i/>
                <w:iCs/>
              </w:rPr>
            </w:pPr>
            <w:r>
              <w:rPr>
                <w:b/>
                <w:bCs/>
                <w:i/>
                <w:iCs/>
              </w:rPr>
              <w:t>M</w:t>
            </w:r>
          </w:p>
        </w:tc>
        <w:tc>
          <w:tcPr>
            <w:tcW w:w="1760" w:type="dxa"/>
            <w:tcBorders>
              <w:top w:val="single" w:sz="6" w:space="0" w:color="000000"/>
              <w:left w:val="nil"/>
              <w:bottom w:val="single" w:sz="6" w:space="0" w:color="000000"/>
              <w:right w:val="nil"/>
            </w:tcBorders>
            <w:tcMar>
              <w:top w:w="0" w:type="dxa"/>
              <w:left w:w="100" w:type="dxa"/>
              <w:bottom w:w="0" w:type="dxa"/>
              <w:right w:w="100" w:type="dxa"/>
            </w:tcMar>
          </w:tcPr>
          <w:p w14:paraId="1EDD4772" w14:textId="77777777" w:rsidR="00874AA7" w:rsidRDefault="00000000">
            <w:pPr>
              <w:spacing w:before="40" w:after="40"/>
              <w:jc w:val="center"/>
              <w:rPr>
                <w:b/>
                <w:bCs/>
                <w:i/>
                <w:iCs/>
              </w:rPr>
            </w:pPr>
            <w:r>
              <w:rPr>
                <w:b/>
                <w:bCs/>
                <w:i/>
                <w:iCs/>
              </w:rPr>
              <w:t>SD</w:t>
            </w:r>
          </w:p>
        </w:tc>
        <w:tc>
          <w:tcPr>
            <w:tcW w:w="1908" w:type="dxa"/>
            <w:tcBorders>
              <w:top w:val="single" w:sz="6" w:space="0" w:color="000000"/>
              <w:left w:val="nil"/>
              <w:bottom w:val="single" w:sz="6" w:space="0" w:color="000000"/>
              <w:right w:val="nil"/>
            </w:tcBorders>
            <w:tcMar>
              <w:top w:w="0" w:type="dxa"/>
              <w:left w:w="100" w:type="dxa"/>
              <w:bottom w:w="0" w:type="dxa"/>
              <w:right w:w="100" w:type="dxa"/>
            </w:tcMar>
          </w:tcPr>
          <w:p w14:paraId="2A0A99E3" w14:textId="77777777" w:rsidR="00874AA7" w:rsidRDefault="00000000">
            <w:pPr>
              <w:spacing w:before="40" w:after="40"/>
              <w:jc w:val="center"/>
              <w:rPr>
                <w:b/>
                <w:bCs/>
              </w:rPr>
            </w:pPr>
            <w:r>
              <w:rPr>
                <w:b/>
                <w:bCs/>
              </w:rPr>
              <w:t>Interpretation</w:t>
            </w:r>
          </w:p>
        </w:tc>
      </w:tr>
      <w:tr w:rsidR="00874AA7" w14:paraId="01F88C55" w14:textId="77777777">
        <w:trPr>
          <w:trHeight w:val="555"/>
        </w:trPr>
        <w:tc>
          <w:tcPr>
            <w:tcW w:w="1849" w:type="dxa"/>
            <w:tcBorders>
              <w:top w:val="nil"/>
              <w:left w:val="nil"/>
              <w:bottom w:val="nil"/>
              <w:right w:val="nil"/>
            </w:tcBorders>
            <w:tcMar>
              <w:top w:w="0" w:type="dxa"/>
              <w:left w:w="100" w:type="dxa"/>
              <w:bottom w:w="0" w:type="dxa"/>
              <w:right w:w="100" w:type="dxa"/>
            </w:tcMar>
          </w:tcPr>
          <w:p w14:paraId="686F1624" w14:textId="77777777" w:rsidR="00874AA7" w:rsidRDefault="00000000">
            <w:pPr>
              <w:spacing w:before="40" w:after="40"/>
              <w:jc w:val="left"/>
            </w:pPr>
            <w:r>
              <w:t>Basic Physical Fitness Exercises</w:t>
            </w:r>
          </w:p>
        </w:tc>
        <w:tc>
          <w:tcPr>
            <w:tcW w:w="1731" w:type="dxa"/>
            <w:tcBorders>
              <w:top w:val="nil"/>
              <w:left w:val="nil"/>
              <w:bottom w:val="nil"/>
              <w:right w:val="nil"/>
            </w:tcBorders>
            <w:tcMar>
              <w:top w:w="0" w:type="dxa"/>
              <w:left w:w="100" w:type="dxa"/>
              <w:bottom w:w="0" w:type="dxa"/>
              <w:right w:w="100" w:type="dxa"/>
            </w:tcMar>
          </w:tcPr>
          <w:p w14:paraId="08B14F5A" w14:textId="77777777" w:rsidR="00874AA7" w:rsidRDefault="00000000">
            <w:pPr>
              <w:spacing w:before="40" w:after="40"/>
              <w:jc w:val="center"/>
            </w:pPr>
            <w:r>
              <w:t>38</w:t>
            </w:r>
          </w:p>
        </w:tc>
        <w:tc>
          <w:tcPr>
            <w:tcW w:w="1775" w:type="dxa"/>
            <w:tcBorders>
              <w:top w:val="nil"/>
              <w:left w:val="nil"/>
              <w:bottom w:val="nil"/>
              <w:right w:val="nil"/>
            </w:tcBorders>
            <w:tcMar>
              <w:top w:w="0" w:type="dxa"/>
              <w:left w:w="100" w:type="dxa"/>
              <w:bottom w:w="0" w:type="dxa"/>
              <w:right w:w="100" w:type="dxa"/>
            </w:tcMar>
          </w:tcPr>
          <w:p w14:paraId="153DF53B" w14:textId="77777777" w:rsidR="00874AA7" w:rsidRDefault="00000000">
            <w:pPr>
              <w:spacing w:before="40" w:after="40"/>
              <w:jc w:val="center"/>
            </w:pPr>
            <w:r>
              <w:t>3.12</w:t>
            </w:r>
          </w:p>
        </w:tc>
        <w:tc>
          <w:tcPr>
            <w:tcW w:w="1760" w:type="dxa"/>
            <w:tcBorders>
              <w:top w:val="nil"/>
              <w:left w:val="nil"/>
              <w:bottom w:val="nil"/>
              <w:right w:val="nil"/>
            </w:tcBorders>
            <w:tcMar>
              <w:top w:w="0" w:type="dxa"/>
              <w:left w:w="100" w:type="dxa"/>
              <w:bottom w:w="0" w:type="dxa"/>
              <w:right w:w="100" w:type="dxa"/>
            </w:tcMar>
          </w:tcPr>
          <w:p w14:paraId="04F5A17E" w14:textId="77777777" w:rsidR="00874AA7" w:rsidRDefault="00000000">
            <w:pPr>
              <w:spacing w:before="40" w:after="40"/>
              <w:jc w:val="center"/>
            </w:pPr>
            <w:r>
              <w:t>1.31</w:t>
            </w:r>
          </w:p>
        </w:tc>
        <w:tc>
          <w:tcPr>
            <w:tcW w:w="1908" w:type="dxa"/>
            <w:tcBorders>
              <w:top w:val="nil"/>
              <w:left w:val="nil"/>
              <w:bottom w:val="nil"/>
              <w:right w:val="nil"/>
            </w:tcBorders>
            <w:tcMar>
              <w:top w:w="0" w:type="dxa"/>
              <w:left w:w="100" w:type="dxa"/>
              <w:bottom w:w="0" w:type="dxa"/>
              <w:right w:w="100" w:type="dxa"/>
            </w:tcMar>
          </w:tcPr>
          <w:p w14:paraId="5E411612" w14:textId="77777777" w:rsidR="00874AA7" w:rsidRDefault="00000000">
            <w:pPr>
              <w:spacing w:before="40" w:after="40"/>
              <w:jc w:val="center"/>
            </w:pPr>
            <w:r>
              <w:t>Moderate</w:t>
            </w:r>
          </w:p>
        </w:tc>
      </w:tr>
      <w:tr w:rsidR="00874AA7" w14:paraId="728C0DFB" w14:textId="77777777">
        <w:trPr>
          <w:trHeight w:val="555"/>
        </w:trPr>
        <w:tc>
          <w:tcPr>
            <w:tcW w:w="1849" w:type="dxa"/>
            <w:tcBorders>
              <w:top w:val="nil"/>
              <w:left w:val="nil"/>
              <w:bottom w:val="single" w:sz="6" w:space="0" w:color="000000"/>
              <w:right w:val="nil"/>
            </w:tcBorders>
            <w:tcMar>
              <w:top w:w="0" w:type="dxa"/>
              <w:left w:w="100" w:type="dxa"/>
              <w:bottom w:w="0" w:type="dxa"/>
              <w:right w:w="100" w:type="dxa"/>
            </w:tcMar>
          </w:tcPr>
          <w:p w14:paraId="372C398C" w14:textId="77777777" w:rsidR="00874AA7" w:rsidRDefault="00000000">
            <w:pPr>
              <w:spacing w:before="40" w:after="40"/>
              <w:jc w:val="left"/>
            </w:pPr>
            <w:r>
              <w:t>Traditional Filipino Games</w:t>
            </w:r>
          </w:p>
        </w:tc>
        <w:tc>
          <w:tcPr>
            <w:tcW w:w="1731" w:type="dxa"/>
            <w:tcBorders>
              <w:top w:val="nil"/>
              <w:left w:val="nil"/>
              <w:bottom w:val="single" w:sz="6" w:space="0" w:color="000000"/>
              <w:right w:val="nil"/>
            </w:tcBorders>
            <w:tcMar>
              <w:top w:w="0" w:type="dxa"/>
              <w:left w:w="100" w:type="dxa"/>
              <w:bottom w:w="0" w:type="dxa"/>
              <w:right w:w="100" w:type="dxa"/>
            </w:tcMar>
          </w:tcPr>
          <w:p w14:paraId="36A89132" w14:textId="77777777" w:rsidR="00874AA7" w:rsidRDefault="00000000">
            <w:pPr>
              <w:spacing w:before="40" w:after="40"/>
              <w:jc w:val="center"/>
            </w:pPr>
            <w:r>
              <w:t>38</w:t>
            </w:r>
          </w:p>
        </w:tc>
        <w:tc>
          <w:tcPr>
            <w:tcW w:w="1775" w:type="dxa"/>
            <w:tcBorders>
              <w:top w:val="nil"/>
              <w:left w:val="nil"/>
              <w:bottom w:val="single" w:sz="6" w:space="0" w:color="000000"/>
              <w:right w:val="nil"/>
            </w:tcBorders>
            <w:tcMar>
              <w:top w:w="0" w:type="dxa"/>
              <w:left w:w="100" w:type="dxa"/>
              <w:bottom w:w="0" w:type="dxa"/>
              <w:right w:w="100" w:type="dxa"/>
            </w:tcMar>
          </w:tcPr>
          <w:p w14:paraId="7BD6F3C4" w14:textId="77777777" w:rsidR="00874AA7" w:rsidRDefault="00000000">
            <w:pPr>
              <w:spacing w:before="40" w:after="40"/>
              <w:jc w:val="center"/>
            </w:pPr>
            <w:r>
              <w:t>3.48</w:t>
            </w:r>
          </w:p>
        </w:tc>
        <w:tc>
          <w:tcPr>
            <w:tcW w:w="1760" w:type="dxa"/>
            <w:tcBorders>
              <w:top w:val="nil"/>
              <w:left w:val="nil"/>
              <w:bottom w:val="single" w:sz="6" w:space="0" w:color="000000"/>
              <w:right w:val="nil"/>
            </w:tcBorders>
            <w:tcMar>
              <w:top w:w="0" w:type="dxa"/>
              <w:left w:w="100" w:type="dxa"/>
              <w:bottom w:w="0" w:type="dxa"/>
              <w:right w:w="100" w:type="dxa"/>
            </w:tcMar>
          </w:tcPr>
          <w:p w14:paraId="0052A6C9" w14:textId="77777777" w:rsidR="00874AA7" w:rsidRDefault="00000000">
            <w:pPr>
              <w:spacing w:before="40" w:after="40"/>
              <w:jc w:val="center"/>
            </w:pPr>
            <w:r>
              <w:t>1.38</w:t>
            </w:r>
          </w:p>
        </w:tc>
        <w:tc>
          <w:tcPr>
            <w:tcW w:w="1908" w:type="dxa"/>
            <w:tcBorders>
              <w:top w:val="nil"/>
              <w:left w:val="nil"/>
              <w:bottom w:val="single" w:sz="6" w:space="0" w:color="000000"/>
              <w:right w:val="nil"/>
            </w:tcBorders>
            <w:tcMar>
              <w:top w:w="0" w:type="dxa"/>
              <w:left w:w="100" w:type="dxa"/>
              <w:bottom w:w="0" w:type="dxa"/>
              <w:right w:w="100" w:type="dxa"/>
            </w:tcMar>
          </w:tcPr>
          <w:p w14:paraId="7DD514CE" w14:textId="77777777" w:rsidR="00874AA7" w:rsidRDefault="00000000">
            <w:pPr>
              <w:spacing w:before="40" w:after="40"/>
              <w:jc w:val="center"/>
            </w:pPr>
            <w:r>
              <w:t>High</w:t>
            </w:r>
          </w:p>
        </w:tc>
      </w:tr>
      <w:tr w:rsidR="00874AA7" w14:paraId="090E1DB2" w14:textId="77777777">
        <w:trPr>
          <w:trHeight w:val="315"/>
        </w:trPr>
        <w:tc>
          <w:tcPr>
            <w:tcW w:w="9023" w:type="dxa"/>
            <w:gridSpan w:val="5"/>
            <w:tcBorders>
              <w:top w:val="nil"/>
              <w:left w:val="nil"/>
              <w:bottom w:val="nil"/>
              <w:right w:val="nil"/>
            </w:tcBorders>
            <w:tcMar>
              <w:top w:w="0" w:type="dxa"/>
              <w:left w:w="100" w:type="dxa"/>
              <w:bottom w:w="0" w:type="dxa"/>
              <w:right w:w="100" w:type="dxa"/>
            </w:tcMar>
          </w:tcPr>
          <w:p w14:paraId="02015B09" w14:textId="77777777" w:rsidR="00874AA7" w:rsidRDefault="00000000">
            <w:pPr>
              <w:spacing w:before="40" w:after="40"/>
              <w:jc w:val="left"/>
              <w:rPr>
                <w:i/>
                <w:iCs/>
              </w:rPr>
            </w:pPr>
            <w:r>
              <w:rPr>
                <w:i/>
                <w:iCs/>
              </w:rPr>
              <w:t>Legend: 3.26–4.00 = High; 2.51–3.25 = Moderate; 1.76–2.50 = Low; 1.00–1.75 = Very Low.</w:t>
            </w:r>
          </w:p>
        </w:tc>
      </w:tr>
    </w:tbl>
    <w:p w14:paraId="7D95FCB2" w14:textId="77777777" w:rsidR="00874AA7" w:rsidRDefault="00000000">
      <w:pPr>
        <w:spacing w:before="120"/>
        <w:rPr>
          <w:color w:val="27251E"/>
        </w:rPr>
      </w:pPr>
      <w:r>
        <w:rPr>
          <w:color w:val="27251E"/>
        </w:rPr>
        <w:t>Table 1 presents the descriptive statistics for the physical fitness scores of students in both groups following the 12-week intervention. The students in the Basic Physical Fitness Exercises group obtained an overall mean of 3.12 (</w:t>
      </w:r>
      <w:r>
        <w:rPr>
          <w:i/>
          <w:iCs/>
          <w:color w:val="27251E"/>
        </w:rPr>
        <w:t>SD</w:t>
      </w:r>
      <w:r>
        <w:rPr>
          <w:color w:val="27251E"/>
        </w:rPr>
        <w:t xml:space="preserve"> = 1.31), interpreted as Moderate, whereas the students in the Traditional Filipino Games group obtained an overall mean of 3.48 (</w:t>
      </w:r>
      <w:r>
        <w:rPr>
          <w:i/>
          <w:iCs/>
          <w:color w:val="27251E"/>
        </w:rPr>
        <w:t>SD</w:t>
      </w:r>
      <w:r>
        <w:rPr>
          <w:color w:val="27251E"/>
        </w:rPr>
        <w:t xml:space="preserve"> = 1.38), interpreted as High.</w:t>
      </w:r>
    </w:p>
    <w:p w14:paraId="7E0C30FC" w14:textId="77777777" w:rsidR="00874AA7" w:rsidRDefault="00000000">
      <w:r>
        <w:rPr>
          <w:color w:val="27251E"/>
        </w:rPr>
        <w:t>These descriptive findings suggest that both intervention conditions supported some aspects of physical fitness, but the Traditional Filipino Games group demonstrated a more favorable overall fitness profile. One possible explanation is that Traditional Filipino Games require varied and integrated movement patterns, such as jumping, balancing, coordination, rhythmic locomotion, and rapid body control, which may stimulate several fitness components within the same activity structure. This interpretation is consistent with recent literature showing that traditional games can function as inclusive and culturally meaningful movement experiences that support physical literacy and broad developmental outcomes. Çinar and Hassani (2026), for example, reported that traditional games significantly improved physical, psychological, social, and cognitive dimensions of physical literacy among school-aged children exposed to a structured intervention. Likewise, Mo et al. (2024) found in a systematic review and meta-analysis that game-based physical education interventions produced beneficial effects on enjoyment among children and adolescents, suggesting that play-based formats may help sustain active and positive participation during PE lessons.</w:t>
      </w:r>
    </w:p>
    <w:p w14:paraId="34C0400A" w14:textId="77777777" w:rsidR="00874AA7" w:rsidRDefault="00000000">
      <w:pPr>
        <w:spacing w:before="120" w:after="60"/>
        <w:jc w:val="left"/>
      </w:pPr>
      <w:r>
        <w:rPr>
          <w:b/>
          <w:bCs/>
          <w:sz w:val="22"/>
          <w:szCs w:val="22"/>
        </w:rPr>
        <w:t>3.2 Comparison of Physical Fitness Between Groups</w:t>
      </w:r>
    </w:p>
    <w:p w14:paraId="4E658949" w14:textId="77777777" w:rsidR="00874AA7" w:rsidRDefault="00000000">
      <w:r>
        <w:t>Table 2 presents the results of the independent-samples t-test comparing physical fitness scores between the control and experimental groups.</w:t>
      </w:r>
    </w:p>
    <w:p w14:paraId="2850A491" w14:textId="77777777" w:rsidR="00874AA7" w:rsidRDefault="00000000">
      <w:pPr>
        <w:spacing w:before="160" w:after="40"/>
        <w:jc w:val="left"/>
      </w:pPr>
      <w:r>
        <w:rPr>
          <w:b/>
          <w:bCs/>
        </w:rPr>
        <w:t>Table 2. Comparison of Physical Fitness Between Groups</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31"/>
        <w:gridCol w:w="1467"/>
        <w:gridCol w:w="1422"/>
        <w:gridCol w:w="1482"/>
        <w:gridCol w:w="1482"/>
        <w:gridCol w:w="1541"/>
      </w:tblGrid>
      <w:tr w:rsidR="00874AA7" w14:paraId="691D88B1" w14:textId="77777777">
        <w:trPr>
          <w:trHeight w:val="330"/>
        </w:trPr>
        <w:tc>
          <w:tcPr>
            <w:tcW w:w="1630" w:type="dxa"/>
            <w:tcBorders>
              <w:top w:val="single" w:sz="6" w:space="0" w:color="000000"/>
              <w:left w:val="nil"/>
              <w:bottom w:val="single" w:sz="6" w:space="0" w:color="000000"/>
              <w:right w:val="nil"/>
            </w:tcBorders>
            <w:tcMar>
              <w:top w:w="0" w:type="dxa"/>
              <w:left w:w="100" w:type="dxa"/>
              <w:bottom w:w="0" w:type="dxa"/>
              <w:right w:w="100" w:type="dxa"/>
            </w:tcMar>
          </w:tcPr>
          <w:p w14:paraId="38C6097F" w14:textId="77777777" w:rsidR="00874AA7" w:rsidRDefault="00000000">
            <w:pPr>
              <w:spacing w:before="40" w:after="40"/>
              <w:jc w:val="center"/>
              <w:rPr>
                <w:b/>
                <w:bCs/>
              </w:rPr>
            </w:pPr>
            <w:r>
              <w:rPr>
                <w:b/>
                <w:bCs/>
              </w:rPr>
              <w:t>Comparison</w:t>
            </w:r>
          </w:p>
        </w:tc>
        <w:tc>
          <w:tcPr>
            <w:tcW w:w="1467" w:type="dxa"/>
            <w:tcBorders>
              <w:top w:val="single" w:sz="6" w:space="0" w:color="000000"/>
              <w:left w:val="nil"/>
              <w:bottom w:val="single" w:sz="6" w:space="0" w:color="000000"/>
              <w:right w:val="nil"/>
            </w:tcBorders>
            <w:tcMar>
              <w:top w:w="0" w:type="dxa"/>
              <w:left w:w="100" w:type="dxa"/>
              <w:bottom w:w="0" w:type="dxa"/>
              <w:right w:w="100" w:type="dxa"/>
            </w:tcMar>
          </w:tcPr>
          <w:p w14:paraId="2067172B" w14:textId="77777777" w:rsidR="00874AA7" w:rsidRDefault="00000000">
            <w:pPr>
              <w:spacing w:before="40" w:after="40"/>
              <w:jc w:val="center"/>
              <w:rPr>
                <w:b/>
                <w:bCs/>
                <w:i/>
                <w:iCs/>
              </w:rPr>
            </w:pPr>
            <w:r>
              <w:rPr>
                <w:b/>
                <w:bCs/>
                <w:i/>
                <w:iCs/>
              </w:rPr>
              <w:t>t</w:t>
            </w:r>
          </w:p>
        </w:tc>
        <w:tc>
          <w:tcPr>
            <w:tcW w:w="1422" w:type="dxa"/>
            <w:tcBorders>
              <w:top w:val="single" w:sz="6" w:space="0" w:color="000000"/>
              <w:left w:val="nil"/>
              <w:bottom w:val="single" w:sz="6" w:space="0" w:color="000000"/>
              <w:right w:val="nil"/>
            </w:tcBorders>
            <w:tcMar>
              <w:top w:w="0" w:type="dxa"/>
              <w:left w:w="100" w:type="dxa"/>
              <w:bottom w:w="0" w:type="dxa"/>
              <w:right w:w="100" w:type="dxa"/>
            </w:tcMar>
          </w:tcPr>
          <w:p w14:paraId="2DF091C8" w14:textId="77777777" w:rsidR="00874AA7" w:rsidRDefault="00000000">
            <w:pPr>
              <w:spacing w:before="40" w:after="40"/>
              <w:jc w:val="center"/>
              <w:rPr>
                <w:b/>
                <w:bCs/>
                <w:i/>
                <w:iCs/>
              </w:rPr>
            </w:pPr>
            <w:proofErr w:type="spellStart"/>
            <w:r>
              <w:rPr>
                <w:b/>
                <w:bCs/>
                <w:i/>
                <w:iCs/>
              </w:rPr>
              <w:t>df</w:t>
            </w:r>
            <w:proofErr w:type="spellEnd"/>
          </w:p>
        </w:tc>
        <w:tc>
          <w:tcPr>
            <w:tcW w:w="1482" w:type="dxa"/>
            <w:tcBorders>
              <w:top w:val="single" w:sz="6" w:space="0" w:color="000000"/>
              <w:left w:val="nil"/>
              <w:bottom w:val="single" w:sz="6" w:space="0" w:color="000000"/>
              <w:right w:val="nil"/>
            </w:tcBorders>
            <w:tcMar>
              <w:top w:w="0" w:type="dxa"/>
              <w:left w:w="100" w:type="dxa"/>
              <w:bottom w:w="0" w:type="dxa"/>
              <w:right w:w="100" w:type="dxa"/>
            </w:tcMar>
          </w:tcPr>
          <w:p w14:paraId="0115723D" w14:textId="77777777" w:rsidR="00874AA7" w:rsidRDefault="00000000">
            <w:pPr>
              <w:spacing w:before="40" w:after="40"/>
              <w:jc w:val="center"/>
              <w:rPr>
                <w:b/>
                <w:bCs/>
              </w:rPr>
            </w:pPr>
            <w:r>
              <w:rPr>
                <w:b/>
                <w:bCs/>
                <w:i/>
                <w:iCs/>
              </w:rPr>
              <w:t>p</w:t>
            </w:r>
          </w:p>
        </w:tc>
        <w:tc>
          <w:tcPr>
            <w:tcW w:w="1482" w:type="dxa"/>
            <w:tcBorders>
              <w:top w:val="single" w:sz="6" w:space="0" w:color="000000"/>
              <w:left w:val="nil"/>
              <w:bottom w:val="single" w:sz="6" w:space="0" w:color="000000"/>
              <w:right w:val="nil"/>
            </w:tcBorders>
            <w:tcMar>
              <w:top w:w="0" w:type="dxa"/>
              <w:left w:w="100" w:type="dxa"/>
              <w:bottom w:w="0" w:type="dxa"/>
              <w:right w:w="100" w:type="dxa"/>
            </w:tcMar>
          </w:tcPr>
          <w:p w14:paraId="2ECC33B3" w14:textId="77777777" w:rsidR="00874AA7" w:rsidRDefault="00000000">
            <w:pPr>
              <w:spacing w:before="40" w:after="40"/>
              <w:jc w:val="center"/>
              <w:rPr>
                <w:b/>
                <w:bCs/>
              </w:rPr>
            </w:pPr>
            <w:r>
              <w:rPr>
                <w:b/>
                <w:bCs/>
              </w:rPr>
              <w:t>95% CI</w:t>
            </w:r>
          </w:p>
        </w:tc>
        <w:tc>
          <w:tcPr>
            <w:tcW w:w="1541" w:type="dxa"/>
            <w:tcBorders>
              <w:top w:val="single" w:sz="6" w:space="0" w:color="000000"/>
              <w:left w:val="nil"/>
              <w:bottom w:val="single" w:sz="6" w:space="0" w:color="000000"/>
              <w:right w:val="nil"/>
            </w:tcBorders>
            <w:tcMar>
              <w:top w:w="0" w:type="dxa"/>
              <w:left w:w="100" w:type="dxa"/>
              <w:bottom w:w="0" w:type="dxa"/>
              <w:right w:w="100" w:type="dxa"/>
            </w:tcMar>
          </w:tcPr>
          <w:p w14:paraId="6AE833F1" w14:textId="77777777" w:rsidR="00874AA7" w:rsidRDefault="00000000">
            <w:pPr>
              <w:spacing w:before="40" w:after="40"/>
              <w:jc w:val="center"/>
              <w:rPr>
                <w:b/>
                <w:bCs/>
                <w:i/>
                <w:iCs/>
              </w:rPr>
            </w:pPr>
            <w:r>
              <w:rPr>
                <w:b/>
                <w:bCs/>
              </w:rPr>
              <w:t xml:space="preserve">Cohen's </w:t>
            </w:r>
            <w:r>
              <w:rPr>
                <w:b/>
                <w:bCs/>
                <w:i/>
                <w:iCs/>
              </w:rPr>
              <w:t>d</w:t>
            </w:r>
          </w:p>
        </w:tc>
      </w:tr>
      <w:tr w:rsidR="00874AA7" w14:paraId="12E6FFC6" w14:textId="77777777">
        <w:trPr>
          <w:trHeight w:val="330"/>
        </w:trPr>
        <w:tc>
          <w:tcPr>
            <w:tcW w:w="1630" w:type="dxa"/>
            <w:tcBorders>
              <w:top w:val="nil"/>
              <w:left w:val="nil"/>
              <w:bottom w:val="single" w:sz="6" w:space="0" w:color="000000"/>
              <w:right w:val="nil"/>
            </w:tcBorders>
            <w:tcMar>
              <w:top w:w="0" w:type="dxa"/>
              <w:left w:w="100" w:type="dxa"/>
              <w:bottom w:w="0" w:type="dxa"/>
              <w:right w:w="100" w:type="dxa"/>
            </w:tcMar>
          </w:tcPr>
          <w:p w14:paraId="2D11D255" w14:textId="77777777" w:rsidR="00874AA7" w:rsidRDefault="00000000">
            <w:pPr>
              <w:spacing w:before="40" w:after="40"/>
              <w:jc w:val="center"/>
            </w:pPr>
            <w:r>
              <w:t>BPFE vs. TFG</w:t>
            </w:r>
          </w:p>
        </w:tc>
        <w:tc>
          <w:tcPr>
            <w:tcW w:w="1467" w:type="dxa"/>
            <w:tcBorders>
              <w:top w:val="nil"/>
              <w:left w:val="nil"/>
              <w:bottom w:val="single" w:sz="6" w:space="0" w:color="000000"/>
              <w:right w:val="nil"/>
            </w:tcBorders>
            <w:tcMar>
              <w:top w:w="0" w:type="dxa"/>
              <w:left w:w="100" w:type="dxa"/>
              <w:bottom w:w="0" w:type="dxa"/>
              <w:right w:w="100" w:type="dxa"/>
            </w:tcMar>
          </w:tcPr>
          <w:p w14:paraId="1FBECD2A" w14:textId="77777777" w:rsidR="00874AA7" w:rsidRDefault="00000000">
            <w:pPr>
              <w:spacing w:before="40" w:after="40"/>
              <w:jc w:val="center"/>
            </w:pPr>
            <w:r>
              <w:t>1.17</w:t>
            </w:r>
          </w:p>
        </w:tc>
        <w:tc>
          <w:tcPr>
            <w:tcW w:w="1422" w:type="dxa"/>
            <w:tcBorders>
              <w:top w:val="nil"/>
              <w:left w:val="nil"/>
              <w:bottom w:val="single" w:sz="6" w:space="0" w:color="000000"/>
              <w:right w:val="nil"/>
            </w:tcBorders>
            <w:tcMar>
              <w:top w:w="0" w:type="dxa"/>
              <w:left w:w="100" w:type="dxa"/>
              <w:bottom w:w="0" w:type="dxa"/>
              <w:right w:w="100" w:type="dxa"/>
            </w:tcMar>
          </w:tcPr>
          <w:p w14:paraId="75D18644" w14:textId="77777777" w:rsidR="00874AA7" w:rsidRDefault="00000000">
            <w:pPr>
              <w:spacing w:before="40" w:after="40"/>
              <w:jc w:val="center"/>
            </w:pPr>
            <w:r>
              <w:t>74</w:t>
            </w:r>
          </w:p>
        </w:tc>
        <w:tc>
          <w:tcPr>
            <w:tcW w:w="1482" w:type="dxa"/>
            <w:tcBorders>
              <w:top w:val="nil"/>
              <w:left w:val="nil"/>
              <w:bottom w:val="single" w:sz="6" w:space="0" w:color="000000"/>
              <w:right w:val="nil"/>
            </w:tcBorders>
            <w:tcMar>
              <w:top w:w="0" w:type="dxa"/>
              <w:left w:w="100" w:type="dxa"/>
              <w:bottom w:w="0" w:type="dxa"/>
              <w:right w:w="100" w:type="dxa"/>
            </w:tcMar>
          </w:tcPr>
          <w:p w14:paraId="0218DFE2" w14:textId="77777777" w:rsidR="00874AA7" w:rsidRDefault="00000000">
            <w:pPr>
              <w:spacing w:before="40" w:after="40"/>
              <w:jc w:val="center"/>
            </w:pPr>
            <w:r>
              <w:t>0.247</w:t>
            </w:r>
          </w:p>
        </w:tc>
        <w:tc>
          <w:tcPr>
            <w:tcW w:w="1482" w:type="dxa"/>
            <w:tcBorders>
              <w:top w:val="nil"/>
              <w:left w:val="nil"/>
              <w:bottom w:val="single" w:sz="6" w:space="0" w:color="000000"/>
              <w:right w:val="nil"/>
            </w:tcBorders>
            <w:tcMar>
              <w:top w:w="0" w:type="dxa"/>
              <w:left w:w="100" w:type="dxa"/>
              <w:bottom w:w="0" w:type="dxa"/>
              <w:right w:w="100" w:type="dxa"/>
            </w:tcMar>
          </w:tcPr>
          <w:p w14:paraId="0F519A46" w14:textId="77777777" w:rsidR="00874AA7" w:rsidRDefault="00000000">
            <w:pPr>
              <w:spacing w:before="40" w:after="40"/>
              <w:jc w:val="center"/>
            </w:pPr>
            <w:r>
              <w:t>[-0.26, 0.98]</w:t>
            </w:r>
          </w:p>
        </w:tc>
        <w:tc>
          <w:tcPr>
            <w:tcW w:w="1541" w:type="dxa"/>
            <w:tcBorders>
              <w:top w:val="nil"/>
              <w:left w:val="nil"/>
              <w:bottom w:val="single" w:sz="6" w:space="0" w:color="000000"/>
              <w:right w:val="nil"/>
            </w:tcBorders>
            <w:tcMar>
              <w:top w:w="0" w:type="dxa"/>
              <w:left w:w="100" w:type="dxa"/>
              <w:bottom w:w="0" w:type="dxa"/>
              <w:right w:w="100" w:type="dxa"/>
            </w:tcMar>
          </w:tcPr>
          <w:p w14:paraId="4898399C" w14:textId="77777777" w:rsidR="00874AA7" w:rsidRDefault="00000000">
            <w:pPr>
              <w:spacing w:before="40" w:after="40"/>
              <w:jc w:val="center"/>
            </w:pPr>
            <w:r>
              <w:t>0.27 (Small)</w:t>
            </w:r>
          </w:p>
        </w:tc>
      </w:tr>
      <w:tr w:rsidR="00874AA7" w14:paraId="67671400" w14:textId="77777777">
        <w:trPr>
          <w:trHeight w:val="555"/>
        </w:trPr>
        <w:tc>
          <w:tcPr>
            <w:tcW w:w="9024" w:type="dxa"/>
            <w:gridSpan w:val="6"/>
            <w:tcBorders>
              <w:top w:val="nil"/>
              <w:left w:val="nil"/>
              <w:bottom w:val="nil"/>
              <w:right w:val="nil"/>
            </w:tcBorders>
            <w:tcMar>
              <w:top w:w="0" w:type="dxa"/>
              <w:left w:w="100" w:type="dxa"/>
              <w:bottom w:w="0" w:type="dxa"/>
              <w:right w:w="100" w:type="dxa"/>
            </w:tcMar>
          </w:tcPr>
          <w:p w14:paraId="42EF0A33" w14:textId="77777777" w:rsidR="00874AA7" w:rsidRDefault="00000000">
            <w:pPr>
              <w:spacing w:before="40" w:after="40"/>
              <w:jc w:val="left"/>
            </w:pPr>
            <w:r>
              <w:rPr>
                <w:i/>
                <w:iCs/>
              </w:rPr>
              <w:lastRenderedPageBreak/>
              <w:t xml:space="preserve">Note. </w:t>
            </w:r>
            <w:r>
              <w:t xml:space="preserve">BPFE = Basic Physical Fitness Exercises; TFG = Traditional Filipino Games. </w:t>
            </w:r>
            <w:r>
              <w:rPr>
                <w:color w:val="27251E"/>
              </w:rPr>
              <w:t xml:space="preserve">Not significant at </w:t>
            </w:r>
            <w:r>
              <w:rPr>
                <w:i/>
                <w:iCs/>
                <w:color w:val="27251E"/>
              </w:rPr>
              <w:t>p</w:t>
            </w:r>
            <w:r>
              <w:rPr>
                <w:color w:val="27251E"/>
              </w:rPr>
              <w:t xml:space="preserve"> &gt; .05.</w:t>
            </w:r>
          </w:p>
        </w:tc>
      </w:tr>
    </w:tbl>
    <w:p w14:paraId="78773D28" w14:textId="77777777" w:rsidR="00874AA7" w:rsidRDefault="00000000">
      <w:pPr>
        <w:rPr>
          <w:color w:val="27251E"/>
        </w:rPr>
      </w:pPr>
      <w:r>
        <w:rPr>
          <w:color w:val="27251E"/>
        </w:rPr>
        <w:t>Table 2 presents the results of the independent-samples t-test comparing physical fitness scores between the control and experimental groups. The Traditional Filipino Games group obtained a higher mean physical fitness score (</w:t>
      </w:r>
      <w:r>
        <w:rPr>
          <w:i/>
          <w:iCs/>
          <w:color w:val="27251E"/>
        </w:rPr>
        <w:t>M</w:t>
      </w:r>
      <w:r>
        <w:rPr>
          <w:color w:val="27251E"/>
        </w:rPr>
        <w:t xml:space="preserve"> = 3.48, </w:t>
      </w:r>
      <w:r>
        <w:rPr>
          <w:i/>
          <w:iCs/>
          <w:color w:val="27251E"/>
        </w:rPr>
        <w:t>SD</w:t>
      </w:r>
      <w:r>
        <w:rPr>
          <w:color w:val="27251E"/>
        </w:rPr>
        <w:t xml:space="preserve"> = 1.38) than the Basic Physical Fitness Exercises group (</w:t>
      </w:r>
      <w:r>
        <w:rPr>
          <w:i/>
          <w:iCs/>
          <w:color w:val="27251E"/>
        </w:rPr>
        <w:t>M</w:t>
      </w:r>
      <w:r>
        <w:rPr>
          <w:color w:val="27251E"/>
        </w:rPr>
        <w:t xml:space="preserve"> = 3.12, </w:t>
      </w:r>
      <w:r>
        <w:rPr>
          <w:i/>
          <w:iCs/>
          <w:color w:val="27251E"/>
        </w:rPr>
        <w:t xml:space="preserve">SD </w:t>
      </w:r>
      <w:r>
        <w:rPr>
          <w:color w:val="27251E"/>
        </w:rPr>
        <w:t xml:space="preserve">= 1.31). However, the between-group difference was not statistically significant, </w:t>
      </w:r>
      <w:proofErr w:type="gramStart"/>
      <w:r>
        <w:rPr>
          <w:i/>
          <w:iCs/>
          <w:color w:val="27251E"/>
        </w:rPr>
        <w:t>t</w:t>
      </w:r>
      <w:r>
        <w:rPr>
          <w:color w:val="27251E"/>
        </w:rPr>
        <w:t>(</w:t>
      </w:r>
      <w:proofErr w:type="gramEnd"/>
      <w:r>
        <w:rPr>
          <w:color w:val="27251E"/>
        </w:rPr>
        <w:t>74) = 1.17,</w:t>
      </w:r>
      <w:r>
        <w:rPr>
          <w:i/>
          <w:iCs/>
          <w:color w:val="27251E"/>
        </w:rPr>
        <w:t xml:space="preserve"> p</w:t>
      </w:r>
      <w:r>
        <w:rPr>
          <w:color w:val="27251E"/>
        </w:rPr>
        <w:t xml:space="preserve"> = .247, 95% CI [-0.26, 0.98], Cohen's </w:t>
      </w:r>
      <w:r>
        <w:rPr>
          <w:i/>
          <w:iCs/>
          <w:color w:val="27251E"/>
        </w:rPr>
        <w:t>d</w:t>
      </w:r>
      <w:r>
        <w:rPr>
          <w:color w:val="27251E"/>
        </w:rPr>
        <w:t xml:space="preserve"> = 0.27.</w:t>
      </w:r>
    </w:p>
    <w:p w14:paraId="11721CB9" w14:textId="77777777" w:rsidR="00874AA7" w:rsidRDefault="00000000">
      <w:pPr>
        <w:rPr>
          <w:color w:val="27251E"/>
        </w:rPr>
      </w:pPr>
      <w:r>
        <w:rPr>
          <w:color w:val="27251E"/>
        </w:rPr>
        <w:t>This finding indicates that although the Traditional Filipino Games group showed a higher descriptive mean, the observed difference was not strong enough to establish a statistically reliable between-group effect in this sample. The confidence interval included zero, which suggests that the observed difference may reflect sampling variation rather than a stable population-level effect. In practical terms, the result points to a descriptive trend favoring the Traditional Filipino Games group, but not to conclusive evidence that Traditional Filipino Games produced significantly better physical fitness outcomes than Basic Physical Fitness Exercises over the 12-week intervention period.</w:t>
      </w:r>
    </w:p>
    <w:p w14:paraId="61C49BFA" w14:textId="77777777" w:rsidR="00874AA7" w:rsidRDefault="00000000">
      <w:pPr>
        <w:rPr>
          <w:color w:val="27251E"/>
        </w:rPr>
      </w:pPr>
      <w:r>
        <w:rPr>
          <w:color w:val="27251E"/>
        </w:rPr>
        <w:t>This more cautious interpretation is important in light of the study design. The study used a posttest-only quasi-experimental approach with intact classes, which limits causal inference and leaves open the possibility that uncontrolled contextual factors or pre-existing group differences influenced the result. In addition, both groups were taught by the same instructor, followed the same lesson duration and class sequence, and were exposed to the same number of sessions, which may have reduced the likelihood of large differences emerging between conditions. The lack of direct physiological monitoring of exercise intensity also means that the actual workload between groups cannot be compared with precision.</w:t>
      </w:r>
    </w:p>
    <w:p w14:paraId="4EA0BD8E" w14:textId="77777777" w:rsidR="00874AA7" w:rsidRDefault="00000000">
      <w:pPr>
        <w:spacing w:before="240"/>
        <w:rPr>
          <w:color w:val="27251E"/>
        </w:rPr>
      </w:pPr>
      <w:r>
        <w:rPr>
          <w:color w:val="27251E"/>
        </w:rPr>
        <w:t xml:space="preserve">Still, the higher descriptive mean of the Traditional Filipino Games group remains pedagogically meaningful. Traditional Filipino Games combine movement challenge, cultural familiarity, peer interaction, and playful engagement, all of which may support more holistic movement participation than repetitive drills alone. This interpretation is supported by recent literature. Çinar and Hassani (2026) described traditional games as cost-effective, inclusive, and culturally relevant pedagogical tools that improved physical literacy in a school setting. Similarly, </w:t>
      </w:r>
      <w:proofErr w:type="spellStart"/>
      <w:r>
        <w:rPr>
          <w:color w:val="27251E"/>
        </w:rPr>
        <w:t>Ezeddine</w:t>
      </w:r>
      <w:proofErr w:type="spellEnd"/>
      <w:r>
        <w:rPr>
          <w:color w:val="27251E"/>
        </w:rPr>
        <w:t xml:space="preserve"> et al. (2025) reported that game-based physical education significantly improved intrinsic motivation, identified regulation, and motor engagement relative to conventional instruction, highlighting the educational promise of game-centered pedagogies in movement-based learning. Therefore, while the present findings do not justify a claim of statistically superior fitness outcomes, they do suggest that Traditional Filipino Games may serve as a promising and culturally responsive instructional alternative that warrants further study using stronger designs and more sensitive outcome measures.</w:t>
      </w:r>
    </w:p>
    <w:p w14:paraId="0794D478" w14:textId="77777777" w:rsidR="00874AA7" w:rsidRDefault="00000000">
      <w:pPr>
        <w:spacing w:before="120" w:after="60"/>
        <w:jc w:val="left"/>
      </w:pPr>
      <w:r>
        <w:rPr>
          <w:b/>
          <w:bCs/>
          <w:sz w:val="22"/>
          <w:szCs w:val="22"/>
        </w:rPr>
        <w:t>3.3 Level of Student Engagement</w:t>
      </w:r>
    </w:p>
    <w:p w14:paraId="73A7B7F0" w14:textId="77777777" w:rsidR="00874AA7" w:rsidRDefault="00000000">
      <w:r>
        <w:t>Table 3 presents the mean scores and interpretations for each engagement dimension across both groups combined.</w:t>
      </w:r>
    </w:p>
    <w:p w14:paraId="044862CF" w14:textId="77777777" w:rsidR="00874AA7" w:rsidRDefault="00000000">
      <w:pPr>
        <w:spacing w:before="160" w:after="40"/>
        <w:jc w:val="left"/>
      </w:pPr>
      <w:r>
        <w:rPr>
          <w:b/>
          <w:bCs/>
        </w:rPr>
        <w:t>Table 3. Level of Student Engagement (Overall and by Dimension)</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9"/>
        <w:gridCol w:w="2978"/>
        <w:gridCol w:w="3038"/>
      </w:tblGrid>
      <w:tr w:rsidR="00874AA7" w14:paraId="449D41CA" w14:textId="77777777">
        <w:trPr>
          <w:trHeight w:val="330"/>
        </w:trPr>
        <w:tc>
          <w:tcPr>
            <w:tcW w:w="3008" w:type="dxa"/>
            <w:tcBorders>
              <w:top w:val="single" w:sz="6" w:space="0" w:color="000000"/>
              <w:left w:val="nil"/>
              <w:bottom w:val="single" w:sz="6" w:space="0" w:color="000000"/>
              <w:right w:val="nil"/>
            </w:tcBorders>
            <w:tcMar>
              <w:top w:w="0" w:type="dxa"/>
              <w:left w:w="100" w:type="dxa"/>
              <w:bottom w:w="0" w:type="dxa"/>
              <w:right w:w="100" w:type="dxa"/>
            </w:tcMar>
          </w:tcPr>
          <w:p w14:paraId="680352F9" w14:textId="77777777" w:rsidR="00874AA7" w:rsidRDefault="00000000">
            <w:pPr>
              <w:spacing w:before="40" w:after="40"/>
              <w:jc w:val="center"/>
              <w:rPr>
                <w:b/>
                <w:bCs/>
              </w:rPr>
            </w:pPr>
            <w:r>
              <w:rPr>
                <w:b/>
                <w:bCs/>
              </w:rPr>
              <w:t>Dimension</w:t>
            </w:r>
          </w:p>
        </w:tc>
        <w:tc>
          <w:tcPr>
            <w:tcW w:w="2978" w:type="dxa"/>
            <w:tcBorders>
              <w:top w:val="single" w:sz="6" w:space="0" w:color="000000"/>
              <w:left w:val="nil"/>
              <w:bottom w:val="single" w:sz="6" w:space="0" w:color="000000"/>
              <w:right w:val="nil"/>
            </w:tcBorders>
            <w:tcMar>
              <w:top w:w="0" w:type="dxa"/>
              <w:left w:w="100" w:type="dxa"/>
              <w:bottom w:w="0" w:type="dxa"/>
              <w:right w:w="100" w:type="dxa"/>
            </w:tcMar>
          </w:tcPr>
          <w:p w14:paraId="62930800" w14:textId="77777777" w:rsidR="00874AA7" w:rsidRDefault="00000000">
            <w:pPr>
              <w:spacing w:before="40" w:after="40"/>
              <w:jc w:val="center"/>
              <w:rPr>
                <w:b/>
                <w:bCs/>
                <w:i/>
                <w:iCs/>
              </w:rPr>
            </w:pPr>
            <w:r>
              <w:rPr>
                <w:b/>
                <w:bCs/>
                <w:i/>
                <w:iCs/>
              </w:rPr>
              <w:t>M</w:t>
            </w:r>
          </w:p>
        </w:tc>
        <w:tc>
          <w:tcPr>
            <w:tcW w:w="3038" w:type="dxa"/>
            <w:tcBorders>
              <w:top w:val="single" w:sz="6" w:space="0" w:color="000000"/>
              <w:left w:val="nil"/>
              <w:bottom w:val="single" w:sz="6" w:space="0" w:color="000000"/>
              <w:right w:val="nil"/>
            </w:tcBorders>
            <w:tcMar>
              <w:top w:w="0" w:type="dxa"/>
              <w:left w:w="100" w:type="dxa"/>
              <w:bottom w:w="0" w:type="dxa"/>
              <w:right w:w="100" w:type="dxa"/>
            </w:tcMar>
          </w:tcPr>
          <w:p w14:paraId="3DA6D745" w14:textId="77777777" w:rsidR="00874AA7" w:rsidRDefault="00000000">
            <w:pPr>
              <w:spacing w:before="40" w:after="40"/>
              <w:jc w:val="center"/>
              <w:rPr>
                <w:b/>
                <w:bCs/>
              </w:rPr>
            </w:pPr>
            <w:r>
              <w:rPr>
                <w:b/>
                <w:bCs/>
              </w:rPr>
              <w:t>Interpretation</w:t>
            </w:r>
          </w:p>
        </w:tc>
      </w:tr>
      <w:tr w:rsidR="00874AA7" w14:paraId="20780C4B" w14:textId="77777777">
        <w:trPr>
          <w:trHeight w:val="315"/>
        </w:trPr>
        <w:tc>
          <w:tcPr>
            <w:tcW w:w="3008" w:type="dxa"/>
            <w:tcBorders>
              <w:top w:val="nil"/>
              <w:left w:val="nil"/>
              <w:bottom w:val="nil"/>
              <w:right w:val="nil"/>
            </w:tcBorders>
            <w:tcMar>
              <w:top w:w="0" w:type="dxa"/>
              <w:left w:w="100" w:type="dxa"/>
              <w:bottom w:w="0" w:type="dxa"/>
              <w:right w:w="100" w:type="dxa"/>
            </w:tcMar>
          </w:tcPr>
          <w:p w14:paraId="5FF1C669" w14:textId="77777777" w:rsidR="00874AA7" w:rsidRDefault="00000000">
            <w:pPr>
              <w:spacing w:before="40" w:after="40"/>
              <w:jc w:val="left"/>
            </w:pPr>
            <w:r>
              <w:t>Behavioral</w:t>
            </w:r>
          </w:p>
        </w:tc>
        <w:tc>
          <w:tcPr>
            <w:tcW w:w="2978" w:type="dxa"/>
            <w:tcBorders>
              <w:top w:val="nil"/>
              <w:left w:val="nil"/>
              <w:bottom w:val="nil"/>
              <w:right w:val="nil"/>
            </w:tcBorders>
            <w:tcMar>
              <w:top w:w="0" w:type="dxa"/>
              <w:left w:w="100" w:type="dxa"/>
              <w:bottom w:w="0" w:type="dxa"/>
              <w:right w:w="100" w:type="dxa"/>
            </w:tcMar>
          </w:tcPr>
          <w:p w14:paraId="595596CA" w14:textId="77777777" w:rsidR="00874AA7" w:rsidRDefault="00000000">
            <w:pPr>
              <w:spacing w:before="40" w:after="40"/>
              <w:jc w:val="center"/>
            </w:pPr>
            <w:r>
              <w:t>3.60</w:t>
            </w:r>
          </w:p>
        </w:tc>
        <w:tc>
          <w:tcPr>
            <w:tcW w:w="3038" w:type="dxa"/>
            <w:tcBorders>
              <w:top w:val="nil"/>
              <w:left w:val="nil"/>
              <w:bottom w:val="nil"/>
              <w:right w:val="nil"/>
            </w:tcBorders>
            <w:tcMar>
              <w:top w:w="0" w:type="dxa"/>
              <w:left w:w="100" w:type="dxa"/>
              <w:bottom w:w="0" w:type="dxa"/>
              <w:right w:w="100" w:type="dxa"/>
            </w:tcMar>
          </w:tcPr>
          <w:p w14:paraId="4386ABC2" w14:textId="77777777" w:rsidR="00874AA7" w:rsidRDefault="00000000">
            <w:pPr>
              <w:spacing w:before="40" w:after="40"/>
              <w:jc w:val="center"/>
            </w:pPr>
            <w:r>
              <w:t>High</w:t>
            </w:r>
          </w:p>
        </w:tc>
      </w:tr>
      <w:tr w:rsidR="00874AA7" w14:paraId="6FAE129F" w14:textId="77777777">
        <w:trPr>
          <w:trHeight w:val="315"/>
        </w:trPr>
        <w:tc>
          <w:tcPr>
            <w:tcW w:w="3008" w:type="dxa"/>
            <w:tcBorders>
              <w:top w:val="nil"/>
              <w:left w:val="nil"/>
              <w:bottom w:val="nil"/>
              <w:right w:val="nil"/>
            </w:tcBorders>
            <w:tcMar>
              <w:top w:w="0" w:type="dxa"/>
              <w:left w:w="100" w:type="dxa"/>
              <w:bottom w:w="0" w:type="dxa"/>
              <w:right w:w="100" w:type="dxa"/>
            </w:tcMar>
          </w:tcPr>
          <w:p w14:paraId="387C526B" w14:textId="77777777" w:rsidR="00874AA7" w:rsidRDefault="00000000">
            <w:pPr>
              <w:spacing w:before="40" w:after="40"/>
              <w:jc w:val="left"/>
            </w:pPr>
            <w:r>
              <w:t>Social</w:t>
            </w:r>
          </w:p>
        </w:tc>
        <w:tc>
          <w:tcPr>
            <w:tcW w:w="2978" w:type="dxa"/>
            <w:tcBorders>
              <w:top w:val="nil"/>
              <w:left w:val="nil"/>
              <w:bottom w:val="nil"/>
              <w:right w:val="nil"/>
            </w:tcBorders>
            <w:tcMar>
              <w:top w:w="0" w:type="dxa"/>
              <w:left w:w="100" w:type="dxa"/>
              <w:bottom w:w="0" w:type="dxa"/>
              <w:right w:w="100" w:type="dxa"/>
            </w:tcMar>
          </w:tcPr>
          <w:p w14:paraId="14729D0E" w14:textId="77777777" w:rsidR="00874AA7" w:rsidRDefault="00000000">
            <w:pPr>
              <w:spacing w:before="40" w:after="40"/>
              <w:jc w:val="center"/>
            </w:pPr>
            <w:r>
              <w:t>3.58</w:t>
            </w:r>
          </w:p>
        </w:tc>
        <w:tc>
          <w:tcPr>
            <w:tcW w:w="3038" w:type="dxa"/>
            <w:tcBorders>
              <w:top w:val="nil"/>
              <w:left w:val="nil"/>
              <w:bottom w:val="nil"/>
              <w:right w:val="nil"/>
            </w:tcBorders>
            <w:tcMar>
              <w:top w:w="0" w:type="dxa"/>
              <w:left w:w="100" w:type="dxa"/>
              <w:bottom w:w="0" w:type="dxa"/>
              <w:right w:w="100" w:type="dxa"/>
            </w:tcMar>
          </w:tcPr>
          <w:p w14:paraId="0BFFCED2" w14:textId="77777777" w:rsidR="00874AA7" w:rsidRDefault="00000000">
            <w:pPr>
              <w:spacing w:before="40" w:after="40"/>
              <w:jc w:val="center"/>
            </w:pPr>
            <w:r>
              <w:t>High</w:t>
            </w:r>
          </w:p>
        </w:tc>
      </w:tr>
      <w:tr w:rsidR="00874AA7" w14:paraId="0C3D4FA2" w14:textId="77777777">
        <w:trPr>
          <w:trHeight w:val="315"/>
        </w:trPr>
        <w:tc>
          <w:tcPr>
            <w:tcW w:w="3008" w:type="dxa"/>
            <w:tcBorders>
              <w:top w:val="nil"/>
              <w:left w:val="nil"/>
              <w:bottom w:val="nil"/>
              <w:right w:val="nil"/>
            </w:tcBorders>
            <w:tcMar>
              <w:top w:w="0" w:type="dxa"/>
              <w:left w:w="100" w:type="dxa"/>
              <w:bottom w:w="0" w:type="dxa"/>
              <w:right w:w="100" w:type="dxa"/>
            </w:tcMar>
          </w:tcPr>
          <w:p w14:paraId="040D50C8" w14:textId="77777777" w:rsidR="00874AA7" w:rsidRDefault="00000000">
            <w:pPr>
              <w:spacing w:before="40" w:after="40"/>
              <w:jc w:val="left"/>
            </w:pPr>
            <w:r>
              <w:t>Emotional</w:t>
            </w:r>
          </w:p>
        </w:tc>
        <w:tc>
          <w:tcPr>
            <w:tcW w:w="2978" w:type="dxa"/>
            <w:tcBorders>
              <w:top w:val="nil"/>
              <w:left w:val="nil"/>
              <w:bottom w:val="nil"/>
              <w:right w:val="nil"/>
            </w:tcBorders>
            <w:tcMar>
              <w:top w:w="0" w:type="dxa"/>
              <w:left w:w="100" w:type="dxa"/>
              <w:bottom w:w="0" w:type="dxa"/>
              <w:right w:w="100" w:type="dxa"/>
            </w:tcMar>
          </w:tcPr>
          <w:p w14:paraId="0DE0B53E" w14:textId="77777777" w:rsidR="00874AA7" w:rsidRDefault="00000000">
            <w:pPr>
              <w:spacing w:before="40" w:after="40"/>
              <w:jc w:val="center"/>
            </w:pPr>
            <w:r>
              <w:t>3.55</w:t>
            </w:r>
          </w:p>
        </w:tc>
        <w:tc>
          <w:tcPr>
            <w:tcW w:w="3038" w:type="dxa"/>
            <w:tcBorders>
              <w:top w:val="nil"/>
              <w:left w:val="nil"/>
              <w:bottom w:val="nil"/>
              <w:right w:val="nil"/>
            </w:tcBorders>
            <w:tcMar>
              <w:top w:w="0" w:type="dxa"/>
              <w:left w:w="100" w:type="dxa"/>
              <w:bottom w:w="0" w:type="dxa"/>
              <w:right w:w="100" w:type="dxa"/>
            </w:tcMar>
          </w:tcPr>
          <w:p w14:paraId="0095C1ED" w14:textId="77777777" w:rsidR="00874AA7" w:rsidRDefault="00000000">
            <w:pPr>
              <w:spacing w:before="40" w:after="40"/>
              <w:jc w:val="center"/>
            </w:pPr>
            <w:r>
              <w:t>High</w:t>
            </w:r>
          </w:p>
        </w:tc>
      </w:tr>
      <w:tr w:rsidR="00874AA7" w14:paraId="590E7789" w14:textId="77777777">
        <w:trPr>
          <w:trHeight w:val="315"/>
        </w:trPr>
        <w:tc>
          <w:tcPr>
            <w:tcW w:w="3008" w:type="dxa"/>
            <w:tcBorders>
              <w:top w:val="nil"/>
              <w:left w:val="nil"/>
              <w:bottom w:val="nil"/>
              <w:right w:val="nil"/>
            </w:tcBorders>
            <w:tcMar>
              <w:top w:w="0" w:type="dxa"/>
              <w:left w:w="100" w:type="dxa"/>
              <w:bottom w:w="0" w:type="dxa"/>
              <w:right w:w="100" w:type="dxa"/>
            </w:tcMar>
          </w:tcPr>
          <w:p w14:paraId="2724A59D" w14:textId="77777777" w:rsidR="00874AA7" w:rsidRDefault="00000000">
            <w:pPr>
              <w:spacing w:before="40" w:after="40"/>
              <w:jc w:val="left"/>
            </w:pPr>
            <w:r>
              <w:t>Cognitive</w:t>
            </w:r>
          </w:p>
        </w:tc>
        <w:tc>
          <w:tcPr>
            <w:tcW w:w="2978" w:type="dxa"/>
            <w:tcBorders>
              <w:top w:val="nil"/>
              <w:left w:val="nil"/>
              <w:bottom w:val="nil"/>
              <w:right w:val="nil"/>
            </w:tcBorders>
            <w:tcMar>
              <w:top w:w="0" w:type="dxa"/>
              <w:left w:w="100" w:type="dxa"/>
              <w:bottom w:w="0" w:type="dxa"/>
              <w:right w:w="100" w:type="dxa"/>
            </w:tcMar>
          </w:tcPr>
          <w:p w14:paraId="43F23A02" w14:textId="77777777" w:rsidR="00874AA7" w:rsidRDefault="00000000">
            <w:pPr>
              <w:spacing w:before="40" w:after="40"/>
              <w:jc w:val="center"/>
            </w:pPr>
            <w:r>
              <w:t>3.50</w:t>
            </w:r>
          </w:p>
        </w:tc>
        <w:tc>
          <w:tcPr>
            <w:tcW w:w="3038" w:type="dxa"/>
            <w:tcBorders>
              <w:top w:val="nil"/>
              <w:left w:val="nil"/>
              <w:bottom w:val="nil"/>
              <w:right w:val="nil"/>
            </w:tcBorders>
            <w:tcMar>
              <w:top w:w="0" w:type="dxa"/>
              <w:left w:w="100" w:type="dxa"/>
              <w:bottom w:w="0" w:type="dxa"/>
              <w:right w:w="100" w:type="dxa"/>
            </w:tcMar>
          </w:tcPr>
          <w:p w14:paraId="3EA8493D" w14:textId="77777777" w:rsidR="00874AA7" w:rsidRDefault="00000000">
            <w:pPr>
              <w:spacing w:before="40" w:after="40"/>
              <w:jc w:val="center"/>
            </w:pPr>
            <w:r>
              <w:t>High</w:t>
            </w:r>
          </w:p>
        </w:tc>
      </w:tr>
      <w:tr w:rsidR="00874AA7" w14:paraId="15C18A3F" w14:textId="77777777">
        <w:trPr>
          <w:trHeight w:val="315"/>
        </w:trPr>
        <w:tc>
          <w:tcPr>
            <w:tcW w:w="3008" w:type="dxa"/>
            <w:tcBorders>
              <w:top w:val="nil"/>
              <w:left w:val="nil"/>
              <w:bottom w:val="single" w:sz="6" w:space="0" w:color="000000"/>
              <w:right w:val="nil"/>
            </w:tcBorders>
            <w:tcMar>
              <w:top w:w="0" w:type="dxa"/>
              <w:left w:w="100" w:type="dxa"/>
              <w:bottom w:w="0" w:type="dxa"/>
              <w:right w:w="100" w:type="dxa"/>
            </w:tcMar>
          </w:tcPr>
          <w:p w14:paraId="1B0C9C76" w14:textId="77777777" w:rsidR="00874AA7" w:rsidRDefault="00000000">
            <w:pPr>
              <w:spacing w:before="40" w:after="40"/>
              <w:jc w:val="left"/>
            </w:pPr>
            <w:r>
              <w:t>Motivation and Interest</w:t>
            </w:r>
          </w:p>
        </w:tc>
        <w:tc>
          <w:tcPr>
            <w:tcW w:w="2978" w:type="dxa"/>
            <w:tcBorders>
              <w:top w:val="nil"/>
              <w:left w:val="nil"/>
              <w:bottom w:val="single" w:sz="6" w:space="0" w:color="000000"/>
              <w:right w:val="nil"/>
            </w:tcBorders>
            <w:tcMar>
              <w:top w:w="0" w:type="dxa"/>
              <w:left w:w="100" w:type="dxa"/>
              <w:bottom w:w="0" w:type="dxa"/>
              <w:right w:w="100" w:type="dxa"/>
            </w:tcMar>
          </w:tcPr>
          <w:p w14:paraId="4DDB1E9A" w14:textId="77777777" w:rsidR="00874AA7" w:rsidRDefault="00000000">
            <w:pPr>
              <w:spacing w:before="40" w:after="40"/>
              <w:jc w:val="center"/>
            </w:pPr>
            <w:r>
              <w:t>3.30</w:t>
            </w:r>
          </w:p>
        </w:tc>
        <w:tc>
          <w:tcPr>
            <w:tcW w:w="3038" w:type="dxa"/>
            <w:tcBorders>
              <w:top w:val="nil"/>
              <w:left w:val="nil"/>
              <w:bottom w:val="single" w:sz="6" w:space="0" w:color="000000"/>
              <w:right w:val="nil"/>
            </w:tcBorders>
            <w:tcMar>
              <w:top w:w="0" w:type="dxa"/>
              <w:left w:w="100" w:type="dxa"/>
              <w:bottom w:w="0" w:type="dxa"/>
              <w:right w:w="100" w:type="dxa"/>
            </w:tcMar>
          </w:tcPr>
          <w:p w14:paraId="6A31DB93" w14:textId="77777777" w:rsidR="00874AA7" w:rsidRDefault="00000000">
            <w:pPr>
              <w:spacing w:before="40" w:after="40"/>
              <w:jc w:val="center"/>
            </w:pPr>
            <w:r>
              <w:t>Moderate</w:t>
            </w:r>
          </w:p>
        </w:tc>
      </w:tr>
      <w:tr w:rsidR="00874AA7" w14:paraId="2A2DD05C" w14:textId="77777777">
        <w:trPr>
          <w:trHeight w:val="330"/>
        </w:trPr>
        <w:tc>
          <w:tcPr>
            <w:tcW w:w="3008" w:type="dxa"/>
            <w:tcBorders>
              <w:top w:val="nil"/>
              <w:left w:val="nil"/>
              <w:bottom w:val="single" w:sz="6" w:space="0" w:color="000000"/>
              <w:right w:val="nil"/>
            </w:tcBorders>
            <w:tcMar>
              <w:top w:w="0" w:type="dxa"/>
              <w:left w:w="100" w:type="dxa"/>
              <w:bottom w:w="0" w:type="dxa"/>
              <w:right w:w="100" w:type="dxa"/>
            </w:tcMar>
          </w:tcPr>
          <w:p w14:paraId="3CE13F52" w14:textId="77777777" w:rsidR="00874AA7" w:rsidRDefault="00000000">
            <w:pPr>
              <w:spacing w:before="40" w:after="40"/>
              <w:jc w:val="left"/>
              <w:rPr>
                <w:b/>
                <w:bCs/>
              </w:rPr>
            </w:pPr>
            <w:r>
              <w:rPr>
                <w:b/>
                <w:bCs/>
              </w:rPr>
              <w:t>Overall</w:t>
            </w:r>
          </w:p>
        </w:tc>
        <w:tc>
          <w:tcPr>
            <w:tcW w:w="2978" w:type="dxa"/>
            <w:tcBorders>
              <w:top w:val="nil"/>
              <w:left w:val="nil"/>
              <w:bottom w:val="single" w:sz="6" w:space="0" w:color="000000"/>
              <w:right w:val="nil"/>
            </w:tcBorders>
            <w:tcMar>
              <w:top w:w="0" w:type="dxa"/>
              <w:left w:w="100" w:type="dxa"/>
              <w:bottom w:w="0" w:type="dxa"/>
              <w:right w:w="100" w:type="dxa"/>
            </w:tcMar>
          </w:tcPr>
          <w:p w14:paraId="2846FB9E" w14:textId="77777777" w:rsidR="00874AA7" w:rsidRDefault="00000000">
            <w:pPr>
              <w:spacing w:before="40" w:after="40"/>
              <w:jc w:val="center"/>
              <w:rPr>
                <w:b/>
                <w:bCs/>
              </w:rPr>
            </w:pPr>
            <w:r>
              <w:rPr>
                <w:b/>
                <w:bCs/>
              </w:rPr>
              <w:t>3.53</w:t>
            </w:r>
          </w:p>
        </w:tc>
        <w:tc>
          <w:tcPr>
            <w:tcW w:w="3038" w:type="dxa"/>
            <w:tcBorders>
              <w:top w:val="nil"/>
              <w:left w:val="nil"/>
              <w:bottom w:val="single" w:sz="6" w:space="0" w:color="000000"/>
              <w:right w:val="nil"/>
            </w:tcBorders>
            <w:tcMar>
              <w:top w:w="0" w:type="dxa"/>
              <w:left w:w="100" w:type="dxa"/>
              <w:bottom w:w="0" w:type="dxa"/>
              <w:right w:w="100" w:type="dxa"/>
            </w:tcMar>
          </w:tcPr>
          <w:p w14:paraId="462F932C" w14:textId="77777777" w:rsidR="00874AA7" w:rsidRDefault="00000000">
            <w:pPr>
              <w:spacing w:before="40" w:after="40"/>
              <w:jc w:val="center"/>
              <w:rPr>
                <w:b/>
                <w:bCs/>
              </w:rPr>
            </w:pPr>
            <w:r>
              <w:rPr>
                <w:b/>
                <w:bCs/>
              </w:rPr>
              <w:t>High</w:t>
            </w:r>
          </w:p>
        </w:tc>
      </w:tr>
    </w:tbl>
    <w:p w14:paraId="3A9F16F0" w14:textId="77777777" w:rsidR="00874AA7" w:rsidRDefault="00874AA7"/>
    <w:p w14:paraId="043FD3E7" w14:textId="77777777" w:rsidR="00874AA7" w:rsidRDefault="00000000">
      <w:r>
        <w:lastRenderedPageBreak/>
        <w:t>As shown in Table 3, students demonstrated overall high engagement (</w:t>
      </w:r>
      <w:r>
        <w:rPr>
          <w:i/>
          <w:iCs/>
        </w:rPr>
        <w:t>M</w:t>
      </w:r>
      <w:r>
        <w:t xml:space="preserve"> = 3.53), with Behavioral (</w:t>
      </w:r>
      <w:r>
        <w:rPr>
          <w:i/>
          <w:iCs/>
        </w:rPr>
        <w:t>M</w:t>
      </w:r>
      <w:r>
        <w:t xml:space="preserve"> = 3.60) and Social (</w:t>
      </w:r>
      <w:r>
        <w:rPr>
          <w:i/>
          <w:iCs/>
        </w:rPr>
        <w:t>M</w:t>
      </w:r>
      <w:r>
        <w:t xml:space="preserve"> = 3.58) dimensions obtaining the highest mean scores. Emotional (M = 3.55) and Cognitive (</w:t>
      </w:r>
      <w:r>
        <w:rPr>
          <w:i/>
          <w:iCs/>
        </w:rPr>
        <w:t>M</w:t>
      </w:r>
      <w:r>
        <w:t xml:space="preserve"> = 3.50) dimensions also fell within the high range. Only the Motivation and Interest dimension obtained a moderate rating (</w:t>
      </w:r>
      <w:r>
        <w:rPr>
          <w:i/>
          <w:iCs/>
        </w:rPr>
        <w:t>M</w:t>
      </w:r>
      <w:r>
        <w:t xml:space="preserve"> = 3.30). These findings indicate that the PE experience in both groups was generally positive and engaging for students across behavioral, social, emotional, and cognitive dimensions.</w:t>
      </w:r>
    </w:p>
    <w:p w14:paraId="1FB0E8D0" w14:textId="77777777" w:rsidR="00874AA7" w:rsidRDefault="00000000">
      <w:r>
        <w:t xml:space="preserve">The high behavioral and social engagement may be attributed to the inherently collaborative and interactive structure of both intervention modalities, particularly Traditional Filipino Games, which require sustained peer interaction, teamwork, and shared physical challenges. Ryan and Deci (2020) emphasized that socially meaningful activities enhance students' sense of relatedness, a core psychological need that positively influences classroom engagement and participation. </w:t>
      </w:r>
      <w:proofErr w:type="spellStart"/>
      <w:r>
        <w:t>Yli-Piipari</w:t>
      </w:r>
      <w:proofErr w:type="spellEnd"/>
      <w:r>
        <w:t xml:space="preserve"> and </w:t>
      </w:r>
      <w:proofErr w:type="spellStart"/>
      <w:r>
        <w:t>Barkoukis</w:t>
      </w:r>
      <w:proofErr w:type="spellEnd"/>
      <w:r>
        <w:t xml:space="preserve"> (2021) similarly found that collaborative and autonomy-supportive PE environments increase behavioral and emotional engagement by fostering enjoyment and social connection during physical activities. The cultural familiarity of Traditional Filipino Games may further reinforce social belonging and identity affirmation, contributing to the elevated social engagement scores observed.</w:t>
      </w:r>
    </w:p>
    <w:p w14:paraId="60E02743" w14:textId="77777777" w:rsidR="00874AA7" w:rsidRDefault="00000000">
      <w:r>
        <w:t>The moderate motivation score (</w:t>
      </w:r>
      <w:r>
        <w:rPr>
          <w:i/>
          <w:iCs/>
        </w:rPr>
        <w:t>M</w:t>
      </w:r>
      <w:r>
        <w:t xml:space="preserve"> = 3.30), however, merits attention. Under Self-Determination Theory (Ryan &amp; Deci, 2020), sustained intrinsic motivation requires not only relatedness and competence but also perceived autonomy — the sense that one's participation is self-directed and volitional. The structured, instructor-led format of PATHFIT 2 sessions may have constrained students' perceived autonomy, limiting the depth of intrinsic motivational investment despite high enjoyment and social engagement. This suggests that while Traditional Filipino Games successfully promote physical and social dimensions of engagement, supplementary strategies—such as student choice in game selection, peer-led sessions, or goal-setting activities—may be needed to more fully activate intrinsic motivation in PE contexts.</w:t>
      </w:r>
    </w:p>
    <w:p w14:paraId="124F1BEB" w14:textId="77777777" w:rsidR="00874AA7" w:rsidRDefault="00000000">
      <w:pPr>
        <w:spacing w:before="120" w:after="60"/>
        <w:jc w:val="left"/>
      </w:pPr>
      <w:r>
        <w:rPr>
          <w:b/>
          <w:bCs/>
          <w:sz w:val="22"/>
          <w:szCs w:val="22"/>
        </w:rPr>
        <w:t>3.4 Comparison of Student Engagement Between Groups</w:t>
      </w:r>
    </w:p>
    <w:p w14:paraId="7FEED365" w14:textId="77777777" w:rsidR="00874AA7" w:rsidRDefault="00000000">
      <w:r>
        <w:t>Table 4 presents the group-level comparison of student engagement between the experimental and control groups.</w:t>
      </w:r>
    </w:p>
    <w:p w14:paraId="0830BF68" w14:textId="77777777" w:rsidR="00874AA7" w:rsidRDefault="00000000">
      <w:pPr>
        <w:spacing w:before="160" w:after="40"/>
        <w:jc w:val="left"/>
        <w:rPr>
          <w:color w:val="27251E"/>
        </w:rPr>
      </w:pPr>
      <w:r>
        <w:rPr>
          <w:b/>
          <w:bCs/>
        </w:rPr>
        <w:t>Table 4. Comparison of Student Engagement Between Groups</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3"/>
        <w:gridCol w:w="472"/>
        <w:gridCol w:w="679"/>
        <w:gridCol w:w="679"/>
        <w:gridCol w:w="679"/>
        <w:gridCol w:w="472"/>
        <w:gridCol w:w="679"/>
        <w:gridCol w:w="1138"/>
        <w:gridCol w:w="1374"/>
      </w:tblGrid>
      <w:tr w:rsidR="00874AA7" w14:paraId="32374388" w14:textId="77777777">
        <w:trPr>
          <w:trHeight w:val="300"/>
        </w:trPr>
        <w:tc>
          <w:tcPr>
            <w:tcW w:w="2850" w:type="dxa"/>
            <w:tcBorders>
              <w:top w:val="single" w:sz="6" w:space="0" w:color="000000"/>
              <w:left w:val="nil"/>
              <w:bottom w:val="single" w:sz="6" w:space="0" w:color="000000"/>
              <w:right w:val="nil"/>
            </w:tcBorders>
            <w:tcMar>
              <w:top w:w="0" w:type="dxa"/>
              <w:left w:w="100" w:type="dxa"/>
              <w:bottom w:w="0" w:type="dxa"/>
              <w:right w:w="100" w:type="dxa"/>
            </w:tcMar>
          </w:tcPr>
          <w:p w14:paraId="512BBA0B" w14:textId="77777777" w:rsidR="00874AA7" w:rsidRDefault="00000000">
            <w:pPr>
              <w:spacing w:after="0"/>
              <w:rPr>
                <w:b/>
                <w:bCs/>
                <w:color w:val="27251E"/>
              </w:rPr>
            </w:pPr>
            <w:r>
              <w:rPr>
                <w:b/>
                <w:bCs/>
                <w:color w:val="27251E"/>
              </w:rPr>
              <w:t>Group</w:t>
            </w:r>
          </w:p>
        </w:tc>
        <w:tc>
          <w:tcPr>
            <w:tcW w:w="472" w:type="dxa"/>
            <w:tcBorders>
              <w:top w:val="single" w:sz="6" w:space="0" w:color="000000"/>
              <w:left w:val="nil"/>
              <w:bottom w:val="single" w:sz="6" w:space="0" w:color="000000"/>
              <w:right w:val="nil"/>
            </w:tcBorders>
            <w:tcMar>
              <w:top w:w="0" w:type="dxa"/>
              <w:left w:w="100" w:type="dxa"/>
              <w:bottom w:w="0" w:type="dxa"/>
              <w:right w:w="100" w:type="dxa"/>
            </w:tcMar>
          </w:tcPr>
          <w:p w14:paraId="158D19DB" w14:textId="77777777" w:rsidR="00874AA7" w:rsidRDefault="00000000">
            <w:pPr>
              <w:spacing w:after="0"/>
              <w:rPr>
                <w:b/>
                <w:bCs/>
                <w:color w:val="27251E"/>
              </w:rPr>
            </w:pPr>
            <w:r>
              <w:rPr>
                <w:b/>
                <w:bCs/>
                <w:color w:val="27251E"/>
              </w:rPr>
              <w:t>N</w:t>
            </w:r>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6125A293" w14:textId="77777777" w:rsidR="00874AA7" w:rsidRDefault="00000000">
            <w:pPr>
              <w:spacing w:after="0"/>
              <w:rPr>
                <w:b/>
                <w:bCs/>
                <w:i/>
                <w:iCs/>
                <w:color w:val="27251E"/>
              </w:rPr>
            </w:pPr>
            <w:r>
              <w:rPr>
                <w:b/>
                <w:bCs/>
                <w:i/>
                <w:iCs/>
                <w:color w:val="27251E"/>
              </w:rPr>
              <w:t>M</w:t>
            </w:r>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7BDACE32" w14:textId="77777777" w:rsidR="00874AA7" w:rsidRDefault="00000000">
            <w:pPr>
              <w:spacing w:after="0"/>
              <w:rPr>
                <w:b/>
                <w:bCs/>
                <w:i/>
                <w:iCs/>
                <w:color w:val="27251E"/>
              </w:rPr>
            </w:pPr>
            <w:r>
              <w:rPr>
                <w:b/>
                <w:bCs/>
                <w:i/>
                <w:iCs/>
                <w:color w:val="27251E"/>
              </w:rPr>
              <w:t>SD</w:t>
            </w:r>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14254A7B" w14:textId="77777777" w:rsidR="00874AA7" w:rsidRDefault="00000000">
            <w:pPr>
              <w:spacing w:after="0"/>
              <w:rPr>
                <w:b/>
                <w:bCs/>
                <w:i/>
                <w:iCs/>
                <w:color w:val="27251E"/>
              </w:rPr>
            </w:pPr>
            <w:r>
              <w:rPr>
                <w:b/>
                <w:bCs/>
                <w:i/>
                <w:iCs/>
                <w:color w:val="27251E"/>
              </w:rPr>
              <w:t>t</w:t>
            </w:r>
          </w:p>
        </w:tc>
        <w:tc>
          <w:tcPr>
            <w:tcW w:w="472" w:type="dxa"/>
            <w:tcBorders>
              <w:top w:val="single" w:sz="6" w:space="0" w:color="000000"/>
              <w:left w:val="nil"/>
              <w:bottom w:val="single" w:sz="6" w:space="0" w:color="000000"/>
              <w:right w:val="nil"/>
            </w:tcBorders>
            <w:tcMar>
              <w:top w:w="0" w:type="dxa"/>
              <w:left w:w="100" w:type="dxa"/>
              <w:bottom w:w="0" w:type="dxa"/>
              <w:right w:w="100" w:type="dxa"/>
            </w:tcMar>
          </w:tcPr>
          <w:p w14:paraId="75A6FCF7" w14:textId="77777777" w:rsidR="00874AA7" w:rsidRDefault="00000000">
            <w:pPr>
              <w:spacing w:after="0"/>
              <w:rPr>
                <w:b/>
                <w:bCs/>
                <w:color w:val="27251E"/>
              </w:rPr>
            </w:pPr>
            <w:proofErr w:type="spellStart"/>
            <w:r>
              <w:rPr>
                <w:b/>
                <w:bCs/>
                <w:color w:val="27251E"/>
              </w:rPr>
              <w:t>df</w:t>
            </w:r>
            <w:proofErr w:type="spellEnd"/>
          </w:p>
        </w:tc>
        <w:tc>
          <w:tcPr>
            <w:tcW w:w="679" w:type="dxa"/>
            <w:tcBorders>
              <w:top w:val="single" w:sz="6" w:space="0" w:color="000000"/>
              <w:left w:val="nil"/>
              <w:bottom w:val="single" w:sz="6" w:space="0" w:color="000000"/>
              <w:right w:val="nil"/>
            </w:tcBorders>
            <w:tcMar>
              <w:top w:w="0" w:type="dxa"/>
              <w:left w:w="100" w:type="dxa"/>
              <w:bottom w:w="0" w:type="dxa"/>
              <w:right w:w="100" w:type="dxa"/>
            </w:tcMar>
          </w:tcPr>
          <w:p w14:paraId="224376FC" w14:textId="77777777" w:rsidR="00874AA7" w:rsidRDefault="00000000">
            <w:pPr>
              <w:spacing w:after="0"/>
              <w:rPr>
                <w:b/>
                <w:bCs/>
                <w:i/>
                <w:iCs/>
                <w:color w:val="27251E"/>
              </w:rPr>
            </w:pPr>
            <w:r>
              <w:rPr>
                <w:b/>
                <w:bCs/>
                <w:i/>
                <w:iCs/>
                <w:color w:val="27251E"/>
              </w:rPr>
              <w:t>p</w:t>
            </w:r>
          </w:p>
        </w:tc>
        <w:tc>
          <w:tcPr>
            <w:tcW w:w="1137" w:type="dxa"/>
            <w:tcBorders>
              <w:top w:val="single" w:sz="6" w:space="0" w:color="000000"/>
              <w:left w:val="nil"/>
              <w:bottom w:val="single" w:sz="6" w:space="0" w:color="000000"/>
              <w:right w:val="nil"/>
            </w:tcBorders>
            <w:tcMar>
              <w:top w:w="0" w:type="dxa"/>
              <w:left w:w="100" w:type="dxa"/>
              <w:bottom w:w="0" w:type="dxa"/>
              <w:right w:w="100" w:type="dxa"/>
            </w:tcMar>
          </w:tcPr>
          <w:p w14:paraId="113860B7" w14:textId="77777777" w:rsidR="00874AA7" w:rsidRDefault="00000000">
            <w:pPr>
              <w:spacing w:after="0"/>
              <w:rPr>
                <w:b/>
                <w:bCs/>
                <w:color w:val="27251E"/>
              </w:rPr>
            </w:pPr>
            <w:r>
              <w:rPr>
                <w:b/>
                <w:bCs/>
                <w:color w:val="27251E"/>
              </w:rPr>
              <w:t>95% CI</w:t>
            </w:r>
          </w:p>
        </w:tc>
        <w:tc>
          <w:tcPr>
            <w:tcW w:w="1373" w:type="dxa"/>
            <w:tcBorders>
              <w:top w:val="single" w:sz="6" w:space="0" w:color="000000"/>
              <w:left w:val="nil"/>
              <w:bottom w:val="single" w:sz="6" w:space="0" w:color="000000"/>
              <w:right w:val="nil"/>
            </w:tcBorders>
            <w:tcMar>
              <w:top w:w="0" w:type="dxa"/>
              <w:left w:w="100" w:type="dxa"/>
              <w:bottom w:w="0" w:type="dxa"/>
              <w:right w:w="100" w:type="dxa"/>
            </w:tcMar>
          </w:tcPr>
          <w:p w14:paraId="3AE304AD" w14:textId="77777777" w:rsidR="00874AA7" w:rsidRDefault="00000000">
            <w:pPr>
              <w:spacing w:after="0"/>
              <w:rPr>
                <w:b/>
                <w:bCs/>
                <w:i/>
                <w:iCs/>
                <w:color w:val="27251E"/>
              </w:rPr>
            </w:pPr>
            <w:r>
              <w:rPr>
                <w:b/>
                <w:bCs/>
                <w:color w:val="27251E"/>
              </w:rPr>
              <w:t xml:space="preserve">Cohen’s </w:t>
            </w:r>
            <w:r>
              <w:rPr>
                <w:b/>
                <w:bCs/>
                <w:i/>
                <w:iCs/>
                <w:color w:val="27251E"/>
              </w:rPr>
              <w:t>d</w:t>
            </w:r>
          </w:p>
        </w:tc>
      </w:tr>
      <w:tr w:rsidR="00874AA7" w14:paraId="2D201AAE" w14:textId="77777777">
        <w:trPr>
          <w:trHeight w:val="570"/>
        </w:trPr>
        <w:tc>
          <w:tcPr>
            <w:tcW w:w="2850" w:type="dxa"/>
            <w:tcBorders>
              <w:top w:val="nil"/>
              <w:left w:val="nil"/>
              <w:bottom w:val="nil"/>
              <w:right w:val="nil"/>
            </w:tcBorders>
            <w:tcMar>
              <w:top w:w="0" w:type="dxa"/>
              <w:left w:w="100" w:type="dxa"/>
              <w:bottom w:w="0" w:type="dxa"/>
              <w:right w:w="100" w:type="dxa"/>
            </w:tcMar>
          </w:tcPr>
          <w:p w14:paraId="0D26745A" w14:textId="77777777" w:rsidR="00874AA7" w:rsidRDefault="00000000">
            <w:pPr>
              <w:spacing w:after="0"/>
              <w:jc w:val="left"/>
              <w:rPr>
                <w:color w:val="27251E"/>
              </w:rPr>
            </w:pPr>
            <w:r>
              <w:rPr>
                <w:color w:val="27251E"/>
              </w:rPr>
              <w:t>Traditional Filipino Games</w:t>
            </w:r>
          </w:p>
        </w:tc>
        <w:tc>
          <w:tcPr>
            <w:tcW w:w="472" w:type="dxa"/>
            <w:tcBorders>
              <w:top w:val="nil"/>
              <w:left w:val="nil"/>
              <w:bottom w:val="nil"/>
              <w:right w:val="nil"/>
            </w:tcBorders>
            <w:tcMar>
              <w:top w:w="0" w:type="dxa"/>
              <w:left w:w="100" w:type="dxa"/>
              <w:bottom w:w="0" w:type="dxa"/>
              <w:right w:w="100" w:type="dxa"/>
            </w:tcMar>
          </w:tcPr>
          <w:p w14:paraId="174A602A" w14:textId="77777777" w:rsidR="00874AA7" w:rsidRDefault="00000000">
            <w:pPr>
              <w:spacing w:after="0"/>
              <w:rPr>
                <w:color w:val="27251E"/>
              </w:rPr>
            </w:pPr>
            <w:r>
              <w:rPr>
                <w:color w:val="27251E"/>
              </w:rPr>
              <w:t>38</w:t>
            </w:r>
          </w:p>
        </w:tc>
        <w:tc>
          <w:tcPr>
            <w:tcW w:w="679" w:type="dxa"/>
            <w:tcBorders>
              <w:top w:val="nil"/>
              <w:left w:val="nil"/>
              <w:bottom w:val="nil"/>
              <w:right w:val="nil"/>
            </w:tcBorders>
            <w:tcMar>
              <w:top w:w="0" w:type="dxa"/>
              <w:left w:w="100" w:type="dxa"/>
              <w:bottom w:w="0" w:type="dxa"/>
              <w:right w:w="100" w:type="dxa"/>
            </w:tcMar>
          </w:tcPr>
          <w:p w14:paraId="1B57D8F7" w14:textId="77777777" w:rsidR="00874AA7" w:rsidRDefault="00000000">
            <w:pPr>
              <w:spacing w:after="0"/>
              <w:rPr>
                <w:color w:val="27251E"/>
              </w:rPr>
            </w:pPr>
            <w:r>
              <w:rPr>
                <w:color w:val="27251E"/>
              </w:rPr>
              <w:t>3.53</w:t>
            </w:r>
          </w:p>
        </w:tc>
        <w:tc>
          <w:tcPr>
            <w:tcW w:w="679" w:type="dxa"/>
            <w:tcBorders>
              <w:top w:val="nil"/>
              <w:left w:val="nil"/>
              <w:bottom w:val="nil"/>
              <w:right w:val="nil"/>
            </w:tcBorders>
            <w:tcMar>
              <w:top w:w="0" w:type="dxa"/>
              <w:left w:w="100" w:type="dxa"/>
              <w:bottom w:w="0" w:type="dxa"/>
              <w:right w:w="100" w:type="dxa"/>
            </w:tcMar>
          </w:tcPr>
          <w:p w14:paraId="142B4DEE" w14:textId="77777777" w:rsidR="00874AA7" w:rsidRDefault="00000000">
            <w:pPr>
              <w:spacing w:after="0"/>
              <w:rPr>
                <w:color w:val="27251E"/>
              </w:rPr>
            </w:pPr>
            <w:r>
              <w:rPr>
                <w:color w:val="27251E"/>
              </w:rPr>
              <w:t>1.45</w:t>
            </w:r>
          </w:p>
        </w:tc>
        <w:tc>
          <w:tcPr>
            <w:tcW w:w="679" w:type="dxa"/>
            <w:vMerge w:val="restart"/>
            <w:tcBorders>
              <w:top w:val="nil"/>
              <w:left w:val="nil"/>
              <w:bottom w:val="single" w:sz="6" w:space="0" w:color="000000"/>
              <w:right w:val="nil"/>
            </w:tcBorders>
            <w:tcMar>
              <w:top w:w="0" w:type="dxa"/>
              <w:left w:w="100" w:type="dxa"/>
              <w:bottom w:w="0" w:type="dxa"/>
              <w:right w:w="100" w:type="dxa"/>
            </w:tcMar>
          </w:tcPr>
          <w:p w14:paraId="5C5960E7" w14:textId="77777777" w:rsidR="00874AA7" w:rsidRDefault="00874AA7">
            <w:pPr>
              <w:spacing w:after="0" w:line="240" w:lineRule="auto"/>
              <w:jc w:val="center"/>
              <w:rPr>
                <w:color w:val="27251E"/>
              </w:rPr>
            </w:pPr>
          </w:p>
          <w:p w14:paraId="6BE755A8" w14:textId="77777777" w:rsidR="00874AA7" w:rsidRDefault="00000000">
            <w:pPr>
              <w:spacing w:after="0" w:line="240" w:lineRule="auto"/>
              <w:jc w:val="center"/>
              <w:rPr>
                <w:color w:val="27251E"/>
              </w:rPr>
            </w:pPr>
            <w:r>
              <w:rPr>
                <w:color w:val="27251E"/>
              </w:rPr>
              <w:t>0.18</w:t>
            </w:r>
          </w:p>
        </w:tc>
        <w:tc>
          <w:tcPr>
            <w:tcW w:w="472" w:type="dxa"/>
            <w:vMerge w:val="restart"/>
            <w:tcBorders>
              <w:top w:val="nil"/>
              <w:left w:val="nil"/>
              <w:bottom w:val="single" w:sz="6" w:space="0" w:color="000000"/>
              <w:right w:val="nil"/>
            </w:tcBorders>
            <w:tcMar>
              <w:top w:w="0" w:type="dxa"/>
              <w:left w:w="100" w:type="dxa"/>
              <w:bottom w:w="0" w:type="dxa"/>
              <w:right w:w="100" w:type="dxa"/>
            </w:tcMar>
          </w:tcPr>
          <w:p w14:paraId="24CE02C6" w14:textId="77777777" w:rsidR="00874AA7" w:rsidRDefault="00874AA7">
            <w:pPr>
              <w:spacing w:after="0" w:line="240" w:lineRule="auto"/>
              <w:jc w:val="center"/>
              <w:rPr>
                <w:color w:val="27251E"/>
              </w:rPr>
            </w:pPr>
          </w:p>
          <w:p w14:paraId="0E4D1969" w14:textId="77777777" w:rsidR="00874AA7" w:rsidRDefault="00000000">
            <w:pPr>
              <w:spacing w:after="0" w:line="240" w:lineRule="auto"/>
              <w:jc w:val="center"/>
              <w:rPr>
                <w:color w:val="27251E"/>
              </w:rPr>
            </w:pPr>
            <w:r>
              <w:rPr>
                <w:color w:val="27251E"/>
              </w:rPr>
              <w:t>74</w:t>
            </w:r>
          </w:p>
        </w:tc>
        <w:tc>
          <w:tcPr>
            <w:tcW w:w="679" w:type="dxa"/>
            <w:vMerge w:val="restart"/>
            <w:tcBorders>
              <w:top w:val="nil"/>
              <w:left w:val="nil"/>
              <w:bottom w:val="single" w:sz="6" w:space="0" w:color="000000"/>
              <w:right w:val="nil"/>
            </w:tcBorders>
            <w:tcMar>
              <w:top w:w="0" w:type="dxa"/>
              <w:left w:w="100" w:type="dxa"/>
              <w:bottom w:w="0" w:type="dxa"/>
              <w:right w:w="100" w:type="dxa"/>
            </w:tcMar>
          </w:tcPr>
          <w:p w14:paraId="3ED47C74" w14:textId="77777777" w:rsidR="00874AA7" w:rsidRDefault="00874AA7">
            <w:pPr>
              <w:spacing w:after="0" w:line="240" w:lineRule="auto"/>
              <w:jc w:val="center"/>
              <w:rPr>
                <w:color w:val="27251E"/>
              </w:rPr>
            </w:pPr>
          </w:p>
          <w:p w14:paraId="78B74787" w14:textId="77777777" w:rsidR="00874AA7" w:rsidRDefault="00000000">
            <w:pPr>
              <w:spacing w:after="0" w:line="240" w:lineRule="auto"/>
              <w:jc w:val="center"/>
              <w:rPr>
                <w:color w:val="27251E"/>
              </w:rPr>
            </w:pPr>
            <w:r>
              <w:rPr>
                <w:color w:val="27251E"/>
              </w:rPr>
              <w:t>.858</w:t>
            </w:r>
          </w:p>
        </w:tc>
        <w:tc>
          <w:tcPr>
            <w:tcW w:w="1137" w:type="dxa"/>
            <w:vMerge w:val="restart"/>
            <w:tcBorders>
              <w:top w:val="nil"/>
              <w:left w:val="nil"/>
              <w:bottom w:val="single" w:sz="6" w:space="0" w:color="000000"/>
              <w:right w:val="nil"/>
            </w:tcBorders>
            <w:tcMar>
              <w:top w:w="0" w:type="dxa"/>
              <w:left w:w="100" w:type="dxa"/>
              <w:bottom w:w="0" w:type="dxa"/>
              <w:right w:w="100" w:type="dxa"/>
            </w:tcMar>
          </w:tcPr>
          <w:p w14:paraId="2A3FFAA2" w14:textId="77777777" w:rsidR="00874AA7" w:rsidRDefault="00874AA7">
            <w:pPr>
              <w:spacing w:after="0" w:line="240" w:lineRule="auto"/>
              <w:jc w:val="center"/>
              <w:rPr>
                <w:color w:val="27251E"/>
              </w:rPr>
            </w:pPr>
          </w:p>
          <w:p w14:paraId="737EE49A" w14:textId="77777777" w:rsidR="00874AA7" w:rsidRDefault="00000000">
            <w:pPr>
              <w:spacing w:after="0" w:line="240" w:lineRule="auto"/>
              <w:jc w:val="center"/>
              <w:rPr>
                <w:color w:val="27251E"/>
              </w:rPr>
            </w:pPr>
            <w:r>
              <w:rPr>
                <w:color w:val="27251E"/>
              </w:rPr>
              <w:t>[-0.61, 0.73]</w:t>
            </w:r>
          </w:p>
        </w:tc>
        <w:tc>
          <w:tcPr>
            <w:tcW w:w="1373" w:type="dxa"/>
            <w:vMerge w:val="restart"/>
            <w:tcBorders>
              <w:top w:val="nil"/>
              <w:left w:val="nil"/>
              <w:bottom w:val="single" w:sz="6" w:space="0" w:color="000000"/>
              <w:right w:val="nil"/>
            </w:tcBorders>
            <w:tcMar>
              <w:top w:w="0" w:type="dxa"/>
              <w:left w:w="100" w:type="dxa"/>
              <w:bottom w:w="0" w:type="dxa"/>
              <w:right w:w="100" w:type="dxa"/>
            </w:tcMar>
          </w:tcPr>
          <w:p w14:paraId="6614DA49" w14:textId="77777777" w:rsidR="00874AA7" w:rsidRDefault="00874AA7">
            <w:pPr>
              <w:spacing w:after="0" w:line="240" w:lineRule="auto"/>
              <w:jc w:val="center"/>
              <w:rPr>
                <w:color w:val="27251E"/>
              </w:rPr>
            </w:pPr>
          </w:p>
          <w:p w14:paraId="4907038D" w14:textId="77777777" w:rsidR="00874AA7" w:rsidRDefault="00000000">
            <w:pPr>
              <w:spacing w:after="0" w:line="240" w:lineRule="auto"/>
              <w:jc w:val="center"/>
              <w:rPr>
                <w:color w:val="27251E"/>
              </w:rPr>
            </w:pPr>
            <w:r>
              <w:rPr>
                <w:color w:val="27251E"/>
              </w:rPr>
              <w:t>0.04</w:t>
            </w:r>
          </w:p>
        </w:tc>
      </w:tr>
      <w:tr w:rsidR="00874AA7" w14:paraId="1580DF1C" w14:textId="77777777">
        <w:trPr>
          <w:trHeight w:val="570"/>
        </w:trPr>
        <w:tc>
          <w:tcPr>
            <w:tcW w:w="2850" w:type="dxa"/>
            <w:tcBorders>
              <w:top w:val="nil"/>
              <w:left w:val="nil"/>
              <w:bottom w:val="single" w:sz="6" w:space="0" w:color="000000"/>
              <w:right w:val="nil"/>
            </w:tcBorders>
            <w:tcMar>
              <w:top w:w="0" w:type="dxa"/>
              <w:left w:w="100" w:type="dxa"/>
              <w:bottom w:w="0" w:type="dxa"/>
              <w:right w:w="100" w:type="dxa"/>
            </w:tcMar>
          </w:tcPr>
          <w:p w14:paraId="43AC529D" w14:textId="77777777" w:rsidR="00874AA7" w:rsidRDefault="00000000">
            <w:pPr>
              <w:spacing w:after="0"/>
              <w:jc w:val="left"/>
              <w:rPr>
                <w:color w:val="27251E"/>
              </w:rPr>
            </w:pPr>
            <w:r>
              <w:rPr>
                <w:color w:val="27251E"/>
              </w:rPr>
              <w:t>Basic Physical Fitness Exercises</w:t>
            </w:r>
          </w:p>
        </w:tc>
        <w:tc>
          <w:tcPr>
            <w:tcW w:w="472" w:type="dxa"/>
            <w:tcBorders>
              <w:top w:val="nil"/>
              <w:left w:val="nil"/>
              <w:bottom w:val="single" w:sz="6" w:space="0" w:color="000000"/>
              <w:right w:val="nil"/>
            </w:tcBorders>
            <w:tcMar>
              <w:top w:w="0" w:type="dxa"/>
              <w:left w:w="100" w:type="dxa"/>
              <w:bottom w:w="0" w:type="dxa"/>
              <w:right w:w="100" w:type="dxa"/>
            </w:tcMar>
          </w:tcPr>
          <w:p w14:paraId="44EA1CDD" w14:textId="77777777" w:rsidR="00874AA7" w:rsidRDefault="00000000">
            <w:pPr>
              <w:spacing w:after="0"/>
              <w:rPr>
                <w:color w:val="27251E"/>
              </w:rPr>
            </w:pPr>
            <w:r>
              <w:rPr>
                <w:color w:val="27251E"/>
              </w:rPr>
              <w:t>38</w:t>
            </w:r>
          </w:p>
        </w:tc>
        <w:tc>
          <w:tcPr>
            <w:tcW w:w="679" w:type="dxa"/>
            <w:tcBorders>
              <w:top w:val="nil"/>
              <w:left w:val="nil"/>
              <w:bottom w:val="single" w:sz="6" w:space="0" w:color="000000"/>
              <w:right w:val="nil"/>
            </w:tcBorders>
            <w:tcMar>
              <w:top w:w="0" w:type="dxa"/>
              <w:left w:w="100" w:type="dxa"/>
              <w:bottom w:w="0" w:type="dxa"/>
              <w:right w:w="100" w:type="dxa"/>
            </w:tcMar>
          </w:tcPr>
          <w:p w14:paraId="64621D3B" w14:textId="77777777" w:rsidR="00874AA7" w:rsidRDefault="00000000">
            <w:pPr>
              <w:spacing w:after="0"/>
              <w:rPr>
                <w:color w:val="27251E"/>
              </w:rPr>
            </w:pPr>
            <w:r>
              <w:rPr>
                <w:color w:val="27251E"/>
              </w:rPr>
              <w:t>3.47</w:t>
            </w:r>
          </w:p>
        </w:tc>
        <w:tc>
          <w:tcPr>
            <w:tcW w:w="679" w:type="dxa"/>
            <w:tcBorders>
              <w:top w:val="nil"/>
              <w:left w:val="nil"/>
              <w:bottom w:val="single" w:sz="6" w:space="0" w:color="000000"/>
              <w:right w:val="nil"/>
            </w:tcBorders>
            <w:tcMar>
              <w:top w:w="0" w:type="dxa"/>
              <w:left w:w="100" w:type="dxa"/>
              <w:bottom w:w="0" w:type="dxa"/>
              <w:right w:w="100" w:type="dxa"/>
            </w:tcMar>
          </w:tcPr>
          <w:p w14:paraId="23083D32" w14:textId="77777777" w:rsidR="00874AA7" w:rsidRDefault="00000000">
            <w:pPr>
              <w:spacing w:after="0"/>
              <w:rPr>
                <w:color w:val="27251E"/>
              </w:rPr>
            </w:pPr>
            <w:r>
              <w:rPr>
                <w:color w:val="27251E"/>
              </w:rPr>
              <w:t>1.46</w:t>
            </w:r>
          </w:p>
        </w:tc>
        <w:tc>
          <w:tcPr>
            <w:tcW w:w="679" w:type="dxa"/>
            <w:vMerge/>
            <w:tcBorders>
              <w:top w:val="nil"/>
              <w:left w:val="nil"/>
              <w:bottom w:val="single" w:sz="6" w:space="0" w:color="000000"/>
              <w:right w:val="nil"/>
            </w:tcBorders>
            <w:tcMar>
              <w:top w:w="100" w:type="dxa"/>
              <w:left w:w="100" w:type="dxa"/>
              <w:bottom w:w="100" w:type="dxa"/>
              <w:right w:w="100" w:type="dxa"/>
            </w:tcMar>
          </w:tcPr>
          <w:p w14:paraId="0E207C10" w14:textId="77777777" w:rsidR="00874AA7" w:rsidRDefault="00874AA7">
            <w:pPr>
              <w:spacing w:line="240" w:lineRule="auto"/>
              <w:rPr>
                <w:color w:val="27251E"/>
              </w:rPr>
            </w:pPr>
          </w:p>
        </w:tc>
        <w:tc>
          <w:tcPr>
            <w:tcW w:w="472" w:type="dxa"/>
            <w:vMerge/>
            <w:tcBorders>
              <w:top w:val="nil"/>
              <w:left w:val="nil"/>
              <w:bottom w:val="single" w:sz="6" w:space="0" w:color="000000"/>
              <w:right w:val="nil"/>
            </w:tcBorders>
            <w:tcMar>
              <w:top w:w="100" w:type="dxa"/>
              <w:left w:w="100" w:type="dxa"/>
              <w:bottom w:w="100" w:type="dxa"/>
              <w:right w:w="100" w:type="dxa"/>
            </w:tcMar>
          </w:tcPr>
          <w:p w14:paraId="0F441D93" w14:textId="77777777" w:rsidR="00874AA7" w:rsidRDefault="00874AA7">
            <w:pPr>
              <w:spacing w:line="240" w:lineRule="auto"/>
              <w:rPr>
                <w:color w:val="27251E"/>
              </w:rPr>
            </w:pPr>
          </w:p>
        </w:tc>
        <w:tc>
          <w:tcPr>
            <w:tcW w:w="679" w:type="dxa"/>
            <w:vMerge/>
            <w:tcBorders>
              <w:top w:val="nil"/>
              <w:left w:val="nil"/>
              <w:bottom w:val="single" w:sz="6" w:space="0" w:color="000000"/>
              <w:right w:val="nil"/>
            </w:tcBorders>
            <w:tcMar>
              <w:top w:w="100" w:type="dxa"/>
              <w:left w:w="100" w:type="dxa"/>
              <w:bottom w:w="100" w:type="dxa"/>
              <w:right w:w="100" w:type="dxa"/>
            </w:tcMar>
          </w:tcPr>
          <w:p w14:paraId="432F46E0" w14:textId="77777777" w:rsidR="00874AA7" w:rsidRDefault="00874AA7">
            <w:pPr>
              <w:spacing w:line="240" w:lineRule="auto"/>
              <w:rPr>
                <w:color w:val="27251E"/>
              </w:rPr>
            </w:pPr>
          </w:p>
        </w:tc>
        <w:tc>
          <w:tcPr>
            <w:tcW w:w="1137" w:type="dxa"/>
            <w:vMerge/>
            <w:tcBorders>
              <w:top w:val="nil"/>
              <w:left w:val="nil"/>
              <w:bottom w:val="single" w:sz="6" w:space="0" w:color="000000"/>
              <w:right w:val="nil"/>
            </w:tcBorders>
            <w:tcMar>
              <w:top w:w="100" w:type="dxa"/>
              <w:left w:w="100" w:type="dxa"/>
              <w:bottom w:w="100" w:type="dxa"/>
              <w:right w:w="100" w:type="dxa"/>
            </w:tcMar>
          </w:tcPr>
          <w:p w14:paraId="07BEDB3E" w14:textId="77777777" w:rsidR="00874AA7" w:rsidRDefault="00874AA7">
            <w:pPr>
              <w:spacing w:line="240" w:lineRule="auto"/>
              <w:rPr>
                <w:color w:val="27251E"/>
              </w:rPr>
            </w:pPr>
          </w:p>
        </w:tc>
        <w:tc>
          <w:tcPr>
            <w:tcW w:w="1373" w:type="dxa"/>
            <w:vMerge/>
            <w:tcBorders>
              <w:top w:val="nil"/>
              <w:left w:val="nil"/>
              <w:bottom w:val="single" w:sz="6" w:space="0" w:color="000000"/>
              <w:right w:val="nil"/>
            </w:tcBorders>
            <w:tcMar>
              <w:top w:w="100" w:type="dxa"/>
              <w:left w:w="100" w:type="dxa"/>
              <w:bottom w:w="100" w:type="dxa"/>
              <w:right w:w="100" w:type="dxa"/>
            </w:tcMar>
          </w:tcPr>
          <w:p w14:paraId="3FED8129" w14:textId="77777777" w:rsidR="00874AA7" w:rsidRDefault="00874AA7">
            <w:pPr>
              <w:spacing w:line="240" w:lineRule="auto"/>
              <w:rPr>
                <w:color w:val="27251E"/>
              </w:rPr>
            </w:pPr>
          </w:p>
        </w:tc>
      </w:tr>
    </w:tbl>
    <w:p w14:paraId="0BFBE727" w14:textId="77777777" w:rsidR="00874AA7" w:rsidRDefault="00000000">
      <w:pPr>
        <w:spacing w:line="240" w:lineRule="auto"/>
        <w:rPr>
          <w:color w:val="27251E"/>
          <w:sz w:val="16"/>
          <w:szCs w:val="16"/>
        </w:rPr>
      </w:pPr>
      <w:r>
        <w:rPr>
          <w:i/>
          <w:iCs/>
          <w:color w:val="27251E"/>
        </w:rPr>
        <w:t>Note.</w:t>
      </w:r>
      <w:r>
        <w:rPr>
          <w:color w:val="27251E"/>
        </w:rPr>
        <w:t xml:space="preserve"> No statistically significant difference was found between groups.</w:t>
      </w:r>
    </w:p>
    <w:p w14:paraId="59DF7C90" w14:textId="77777777" w:rsidR="00874AA7" w:rsidRDefault="00000000">
      <w:pPr>
        <w:rPr>
          <w:i/>
          <w:iCs/>
        </w:rPr>
      </w:pPr>
      <w:r>
        <w:rPr>
          <w:color w:val="27251E"/>
        </w:rPr>
        <w:t>Table 4 presents the test of significant difference in the level of student engagement between groups. The Basic Physical Fitness Exercises group obtained an overall mean of 3.47 (</w:t>
      </w:r>
      <w:r>
        <w:rPr>
          <w:i/>
          <w:iCs/>
          <w:color w:val="27251E"/>
        </w:rPr>
        <w:t>SD</w:t>
      </w:r>
      <w:r>
        <w:rPr>
          <w:color w:val="27251E"/>
        </w:rPr>
        <w:t xml:space="preserve"> = 1.46), while the Traditional Filipino Games group obtained an overall mean of 3.53 (</w:t>
      </w:r>
      <w:r>
        <w:rPr>
          <w:i/>
          <w:iCs/>
          <w:color w:val="27251E"/>
        </w:rPr>
        <w:t>SD</w:t>
      </w:r>
      <w:r>
        <w:rPr>
          <w:color w:val="27251E"/>
        </w:rPr>
        <w:t xml:space="preserve"> = 1.45). The independent-samples t-test showed no statistically significant difference in student engagement between the two groups, </w:t>
      </w:r>
      <w:proofErr w:type="gramStart"/>
      <w:r>
        <w:rPr>
          <w:i/>
          <w:iCs/>
          <w:color w:val="27251E"/>
        </w:rPr>
        <w:t>t</w:t>
      </w:r>
      <w:r>
        <w:rPr>
          <w:color w:val="27251E"/>
        </w:rPr>
        <w:t>(</w:t>
      </w:r>
      <w:proofErr w:type="gramEnd"/>
      <w:r>
        <w:rPr>
          <w:color w:val="27251E"/>
        </w:rPr>
        <w:t xml:space="preserve">74) = 0.18, </w:t>
      </w:r>
      <w:r>
        <w:rPr>
          <w:i/>
          <w:iCs/>
          <w:color w:val="27251E"/>
        </w:rPr>
        <w:t xml:space="preserve">p </w:t>
      </w:r>
      <w:r>
        <w:rPr>
          <w:color w:val="27251E"/>
        </w:rPr>
        <w:t xml:space="preserve">= .858, 95% CI [-0.61, 0.73], Cohen’s </w:t>
      </w:r>
      <w:r>
        <w:rPr>
          <w:i/>
          <w:iCs/>
          <w:color w:val="27251E"/>
        </w:rPr>
        <w:t>d = 0.04.</w:t>
      </w:r>
    </w:p>
    <w:p w14:paraId="6DBA7F65" w14:textId="77777777" w:rsidR="00874AA7" w:rsidRDefault="00000000">
      <w:pPr>
        <w:rPr>
          <w:color w:val="27251E"/>
        </w:rPr>
      </w:pPr>
      <w:r>
        <w:rPr>
          <w:color w:val="27251E"/>
        </w:rPr>
        <w:t>This result suggests that both instructional approaches were similarly effective in maintaining students’ engagement during Physical Education classes. Although the Traditional Filipino Games group obtained a slightly higher mean, the difference was too small to indicate a meaningful statistical separation between groups. One likely explanation is that engagement was shaped not only by activity type but also by the broader instructional context shared by both groups, including the same teacher, class duration, session structure, and social classroom environment.</w:t>
      </w:r>
    </w:p>
    <w:p w14:paraId="26B632CA" w14:textId="77777777" w:rsidR="00874AA7" w:rsidRDefault="00000000">
      <w:pPr>
        <w:spacing w:before="240"/>
        <w:rPr>
          <w:color w:val="27251E"/>
        </w:rPr>
      </w:pPr>
      <w:r>
        <w:rPr>
          <w:color w:val="27251E"/>
        </w:rPr>
        <w:t xml:space="preserve">This interpretation is also consistent with recent evidence. Mo et al. (2024) reported that game-based physical education enhances enjoyment, but the magnitude of such benefits can vary depending on </w:t>
      </w:r>
      <w:r>
        <w:rPr>
          <w:color w:val="27251E"/>
        </w:rPr>
        <w:lastRenderedPageBreak/>
        <w:t xml:space="preserve">age, duration, frequency, and implementation context. </w:t>
      </w:r>
      <w:proofErr w:type="spellStart"/>
      <w:r>
        <w:rPr>
          <w:color w:val="27251E"/>
        </w:rPr>
        <w:t>Ezeddine</w:t>
      </w:r>
      <w:proofErr w:type="spellEnd"/>
      <w:r>
        <w:rPr>
          <w:color w:val="27251E"/>
        </w:rPr>
        <w:t xml:space="preserve"> et al. (2025) likewise found that game-based physical education improved motivation and motor engagement, although their results were observed in a randomized design with a more focused motivational outcome structure. In the current study, both groups may already have experienced a sufficiently positive and supportive PE environment to sustain high engagement regardless of whether they performed Traditional Filipino Games or Basic Physical Fitness Exercises. Thus, the findings suggest that changing activity type alone may not be enough to create a strong difference in engagement when both instructional conditions already provide structured movement, teacher support, and peer interaction.</w:t>
      </w:r>
    </w:p>
    <w:p w14:paraId="36C734D8" w14:textId="77777777" w:rsidR="00874AA7" w:rsidRDefault="00000000">
      <w:pPr>
        <w:spacing w:before="120" w:after="60"/>
        <w:jc w:val="left"/>
      </w:pPr>
      <w:r>
        <w:rPr>
          <w:b/>
          <w:bCs/>
          <w:sz w:val="22"/>
          <w:szCs w:val="22"/>
        </w:rPr>
        <w:t>3.5 Relationship Between Physical Fitness and Student Engagement</w:t>
      </w:r>
    </w:p>
    <w:p w14:paraId="1343048F" w14:textId="77777777" w:rsidR="00874AA7" w:rsidRDefault="00000000">
      <w:r>
        <w:t>Table 5 presents the Pearson correlation results between overall physical fitness and overall student engagement.</w:t>
      </w:r>
    </w:p>
    <w:p w14:paraId="0D129D5F" w14:textId="77777777" w:rsidR="00874AA7" w:rsidRDefault="00000000">
      <w:pPr>
        <w:spacing w:before="160" w:after="40"/>
        <w:jc w:val="left"/>
      </w:pPr>
      <w:r>
        <w:rPr>
          <w:b/>
          <w:bCs/>
        </w:rPr>
        <w:t>Table 5. Relationship Between Physical Fitness and Student Engagement</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8"/>
        <w:gridCol w:w="2208"/>
        <w:gridCol w:w="2208"/>
        <w:gridCol w:w="2311"/>
      </w:tblGrid>
      <w:tr w:rsidR="00874AA7" w14:paraId="54BA0AFF" w14:textId="77777777">
        <w:trPr>
          <w:trHeight w:val="330"/>
        </w:trPr>
        <w:tc>
          <w:tcPr>
            <w:tcW w:w="2297" w:type="dxa"/>
            <w:tcBorders>
              <w:top w:val="single" w:sz="6" w:space="0" w:color="000000"/>
              <w:left w:val="nil"/>
              <w:bottom w:val="single" w:sz="6" w:space="0" w:color="000000"/>
              <w:right w:val="nil"/>
            </w:tcBorders>
            <w:tcMar>
              <w:top w:w="0" w:type="dxa"/>
              <w:left w:w="100" w:type="dxa"/>
              <w:bottom w:w="0" w:type="dxa"/>
              <w:right w:w="100" w:type="dxa"/>
            </w:tcMar>
          </w:tcPr>
          <w:p w14:paraId="1E2BFA90" w14:textId="77777777" w:rsidR="00874AA7" w:rsidRDefault="00000000">
            <w:pPr>
              <w:spacing w:before="40" w:after="40"/>
              <w:jc w:val="center"/>
              <w:rPr>
                <w:b/>
                <w:bCs/>
              </w:rPr>
            </w:pPr>
            <w:r>
              <w:rPr>
                <w:b/>
                <w:bCs/>
              </w:rPr>
              <w:t>Variables</w:t>
            </w:r>
          </w:p>
        </w:tc>
        <w:tc>
          <w:tcPr>
            <w:tcW w:w="2208" w:type="dxa"/>
            <w:tcBorders>
              <w:top w:val="single" w:sz="6" w:space="0" w:color="000000"/>
              <w:left w:val="nil"/>
              <w:bottom w:val="single" w:sz="6" w:space="0" w:color="000000"/>
              <w:right w:val="nil"/>
            </w:tcBorders>
            <w:tcMar>
              <w:top w:w="0" w:type="dxa"/>
              <w:left w:w="100" w:type="dxa"/>
              <w:bottom w:w="0" w:type="dxa"/>
              <w:right w:w="100" w:type="dxa"/>
            </w:tcMar>
          </w:tcPr>
          <w:p w14:paraId="183830DE" w14:textId="77777777" w:rsidR="00874AA7" w:rsidRDefault="00000000">
            <w:pPr>
              <w:spacing w:before="40" w:after="40"/>
              <w:jc w:val="center"/>
              <w:rPr>
                <w:b/>
                <w:bCs/>
              </w:rPr>
            </w:pPr>
            <w:proofErr w:type="spellStart"/>
            <w:r>
              <w:rPr>
                <w:b/>
                <w:bCs/>
                <w:i/>
                <w:iCs/>
              </w:rPr>
              <w:t>r</w:t>
            </w:r>
            <w:r>
              <w:rPr>
                <w:b/>
                <w:bCs/>
              </w:rPr>
              <w:t>-value</w:t>
            </w:r>
            <w:proofErr w:type="spellEnd"/>
          </w:p>
        </w:tc>
        <w:tc>
          <w:tcPr>
            <w:tcW w:w="2208" w:type="dxa"/>
            <w:tcBorders>
              <w:top w:val="single" w:sz="6" w:space="0" w:color="000000"/>
              <w:left w:val="nil"/>
              <w:bottom w:val="single" w:sz="6" w:space="0" w:color="000000"/>
              <w:right w:val="nil"/>
            </w:tcBorders>
            <w:tcMar>
              <w:top w:w="0" w:type="dxa"/>
              <w:left w:w="100" w:type="dxa"/>
              <w:bottom w:w="0" w:type="dxa"/>
              <w:right w:w="100" w:type="dxa"/>
            </w:tcMar>
          </w:tcPr>
          <w:p w14:paraId="3EB78439" w14:textId="77777777" w:rsidR="00874AA7" w:rsidRDefault="00000000">
            <w:pPr>
              <w:spacing w:before="40" w:after="40"/>
              <w:jc w:val="center"/>
              <w:rPr>
                <w:b/>
                <w:bCs/>
              </w:rPr>
            </w:pPr>
            <w:r>
              <w:rPr>
                <w:b/>
                <w:bCs/>
                <w:i/>
                <w:iCs/>
              </w:rPr>
              <w:t>P</w:t>
            </w:r>
            <w:r>
              <w:rPr>
                <w:b/>
                <w:bCs/>
              </w:rPr>
              <w:t>-value</w:t>
            </w:r>
          </w:p>
        </w:tc>
        <w:tc>
          <w:tcPr>
            <w:tcW w:w="2311" w:type="dxa"/>
            <w:tcBorders>
              <w:top w:val="single" w:sz="6" w:space="0" w:color="000000"/>
              <w:left w:val="nil"/>
              <w:bottom w:val="single" w:sz="6" w:space="0" w:color="000000"/>
              <w:right w:val="nil"/>
            </w:tcBorders>
            <w:tcMar>
              <w:top w:w="0" w:type="dxa"/>
              <w:left w:w="100" w:type="dxa"/>
              <w:bottom w:w="0" w:type="dxa"/>
              <w:right w:w="100" w:type="dxa"/>
            </w:tcMar>
          </w:tcPr>
          <w:p w14:paraId="215854CD" w14:textId="77777777" w:rsidR="00874AA7" w:rsidRDefault="00000000">
            <w:pPr>
              <w:spacing w:before="40" w:after="40"/>
              <w:jc w:val="center"/>
              <w:rPr>
                <w:b/>
                <w:bCs/>
              </w:rPr>
            </w:pPr>
            <w:r>
              <w:rPr>
                <w:b/>
                <w:bCs/>
              </w:rPr>
              <w:t>Interpretation</w:t>
            </w:r>
          </w:p>
        </w:tc>
      </w:tr>
      <w:tr w:rsidR="00874AA7" w14:paraId="3E3BCD5D" w14:textId="77777777">
        <w:trPr>
          <w:trHeight w:val="555"/>
        </w:trPr>
        <w:tc>
          <w:tcPr>
            <w:tcW w:w="2297" w:type="dxa"/>
            <w:tcBorders>
              <w:top w:val="nil"/>
              <w:left w:val="nil"/>
              <w:bottom w:val="single" w:sz="6" w:space="0" w:color="000000"/>
              <w:right w:val="nil"/>
            </w:tcBorders>
            <w:tcMar>
              <w:top w:w="0" w:type="dxa"/>
              <w:left w:w="100" w:type="dxa"/>
              <w:bottom w:w="0" w:type="dxa"/>
              <w:right w:w="100" w:type="dxa"/>
            </w:tcMar>
          </w:tcPr>
          <w:p w14:paraId="0044C044" w14:textId="77777777" w:rsidR="00874AA7" w:rsidRDefault="00000000">
            <w:pPr>
              <w:spacing w:before="40" w:after="40"/>
              <w:jc w:val="left"/>
            </w:pPr>
            <w:r>
              <w:t>Physical Fitness and Student Engagement</w:t>
            </w:r>
          </w:p>
        </w:tc>
        <w:tc>
          <w:tcPr>
            <w:tcW w:w="2208" w:type="dxa"/>
            <w:tcBorders>
              <w:top w:val="nil"/>
              <w:left w:val="nil"/>
              <w:bottom w:val="single" w:sz="6" w:space="0" w:color="000000"/>
              <w:right w:val="nil"/>
            </w:tcBorders>
            <w:tcMar>
              <w:top w:w="0" w:type="dxa"/>
              <w:left w:w="100" w:type="dxa"/>
              <w:bottom w:w="0" w:type="dxa"/>
              <w:right w:w="100" w:type="dxa"/>
            </w:tcMar>
          </w:tcPr>
          <w:p w14:paraId="6890AC32" w14:textId="77777777" w:rsidR="00874AA7" w:rsidRDefault="00000000">
            <w:pPr>
              <w:spacing w:before="40" w:after="40"/>
              <w:jc w:val="center"/>
            </w:pPr>
            <w:sdt>
              <w:sdtPr>
                <w:tag w:val="goog_rdk_0"/>
                <w:id w:val="-1472142986"/>
              </w:sdtPr>
              <w:sdtContent>
                <w:r>
                  <w:rPr>
                    <w:rFonts w:ascii="Arial Unicode MS" w:eastAsia="Arial Unicode MS" w:hAnsi="Arial Unicode MS" w:cs="Arial Unicode MS"/>
                  </w:rPr>
                  <w:t>−0.109</w:t>
                </w:r>
              </w:sdtContent>
            </w:sdt>
          </w:p>
        </w:tc>
        <w:tc>
          <w:tcPr>
            <w:tcW w:w="2208" w:type="dxa"/>
            <w:tcBorders>
              <w:top w:val="nil"/>
              <w:left w:val="nil"/>
              <w:bottom w:val="single" w:sz="6" w:space="0" w:color="000000"/>
              <w:right w:val="nil"/>
            </w:tcBorders>
            <w:tcMar>
              <w:top w:w="0" w:type="dxa"/>
              <w:left w:w="100" w:type="dxa"/>
              <w:bottom w:w="0" w:type="dxa"/>
              <w:right w:w="100" w:type="dxa"/>
            </w:tcMar>
          </w:tcPr>
          <w:p w14:paraId="112ADC8D" w14:textId="77777777" w:rsidR="00874AA7" w:rsidRDefault="00000000">
            <w:pPr>
              <w:spacing w:before="40" w:after="40"/>
              <w:jc w:val="center"/>
            </w:pPr>
            <w:r>
              <w:t>.350</w:t>
            </w:r>
          </w:p>
        </w:tc>
        <w:tc>
          <w:tcPr>
            <w:tcW w:w="2311" w:type="dxa"/>
            <w:tcBorders>
              <w:top w:val="nil"/>
              <w:left w:val="nil"/>
              <w:bottom w:val="single" w:sz="6" w:space="0" w:color="000000"/>
              <w:right w:val="nil"/>
            </w:tcBorders>
            <w:tcMar>
              <w:top w:w="0" w:type="dxa"/>
              <w:left w:w="100" w:type="dxa"/>
              <w:bottom w:w="0" w:type="dxa"/>
              <w:right w:w="100" w:type="dxa"/>
            </w:tcMar>
          </w:tcPr>
          <w:p w14:paraId="345BBBAE" w14:textId="77777777" w:rsidR="00874AA7" w:rsidRDefault="00000000">
            <w:pPr>
              <w:spacing w:before="40" w:after="40"/>
              <w:jc w:val="center"/>
            </w:pPr>
            <w:r>
              <w:t>Not Significant</w:t>
            </w:r>
          </w:p>
        </w:tc>
      </w:tr>
      <w:tr w:rsidR="00874AA7" w14:paraId="6513D982" w14:textId="77777777">
        <w:trPr>
          <w:trHeight w:val="315"/>
        </w:trPr>
        <w:tc>
          <w:tcPr>
            <w:tcW w:w="9024" w:type="dxa"/>
            <w:gridSpan w:val="4"/>
            <w:tcBorders>
              <w:top w:val="nil"/>
              <w:left w:val="nil"/>
              <w:bottom w:val="nil"/>
              <w:right w:val="nil"/>
            </w:tcBorders>
            <w:tcMar>
              <w:top w:w="0" w:type="dxa"/>
              <w:left w:w="100" w:type="dxa"/>
              <w:bottom w:w="0" w:type="dxa"/>
              <w:right w:w="100" w:type="dxa"/>
            </w:tcMar>
          </w:tcPr>
          <w:p w14:paraId="174249BF" w14:textId="77777777" w:rsidR="00874AA7" w:rsidRDefault="00000000">
            <w:pPr>
              <w:spacing w:before="40" w:after="40"/>
              <w:jc w:val="left"/>
              <w:rPr>
                <w:i/>
                <w:iCs/>
              </w:rPr>
            </w:pPr>
            <w:r>
              <w:rPr>
                <w:i/>
                <w:iCs/>
              </w:rPr>
              <w:t>Note. r = Pearson correlation coefficient. Not significant at P &gt; .05.</w:t>
            </w:r>
          </w:p>
        </w:tc>
      </w:tr>
    </w:tbl>
    <w:p w14:paraId="458C481D" w14:textId="77777777" w:rsidR="00874AA7" w:rsidRDefault="00000000">
      <w:pPr>
        <w:spacing w:before="120"/>
        <w:rPr>
          <w:color w:val="27251E"/>
        </w:rPr>
      </w:pPr>
      <w:r>
        <w:rPr>
          <w:color w:val="27251E"/>
        </w:rPr>
        <w:t xml:space="preserve">Table 5 presents the Pearson correlation results between students’ level of physical fitness and student engagement. The computed Pearson correlation coefficient was </w:t>
      </w:r>
      <w:r>
        <w:rPr>
          <w:i/>
          <w:iCs/>
          <w:color w:val="27251E"/>
        </w:rPr>
        <w:t xml:space="preserve">r </w:t>
      </w:r>
      <w:r>
        <w:rPr>
          <w:color w:val="27251E"/>
        </w:rPr>
        <w:t xml:space="preserve">= -.109, interpreted as negligible to low, and the </w:t>
      </w:r>
      <w:r>
        <w:rPr>
          <w:i/>
          <w:iCs/>
          <w:color w:val="27251E"/>
        </w:rPr>
        <w:t>p</w:t>
      </w:r>
      <w:r>
        <w:rPr>
          <w:color w:val="27251E"/>
        </w:rPr>
        <w:t>-value was .350, indicating no significant relationship between the two variables.</w:t>
      </w:r>
    </w:p>
    <w:p w14:paraId="31B74BFD" w14:textId="77777777" w:rsidR="00874AA7" w:rsidRDefault="00000000">
      <w:pPr>
        <w:spacing w:before="240"/>
        <w:rPr>
          <w:color w:val="27251E"/>
        </w:rPr>
      </w:pPr>
      <w:r>
        <w:rPr>
          <w:color w:val="27251E"/>
        </w:rPr>
        <w:t>This result means that students who obtained higher physical fitness scores did not necessarily report higher engagement, and vice versa. The finding suggests that physical fitness and student engagement may function as related but distinct outcomes in Physical Education, each influenced by different mechanisms. Physical fitness is likely shaped more directly by movement exposure, workload, repetition, and physiological adaptation, whereas engagement is influenced by how students think, feel, interact, and perceive the learning experience.</w:t>
      </w:r>
    </w:p>
    <w:p w14:paraId="5FEAFF60" w14:textId="77777777" w:rsidR="00874AA7" w:rsidRDefault="00000000">
      <w:pPr>
        <w:spacing w:before="240"/>
        <w:rPr>
          <w:color w:val="27251E"/>
        </w:rPr>
      </w:pPr>
      <w:r>
        <w:rPr>
          <w:color w:val="27251E"/>
        </w:rPr>
        <w:t>The absence of a significant relationship may also reflect the complexity of tertiary PE learning outcomes. A student may be highly engaged in class because the activities are enjoyable, socially meaningful, or cognitively stimulating, yet not score particularly high on physical fitness assessments. Conversely, a student with relatively stronger physical ability may not necessarily report especially high engagement if the class format does not align with personal preference or motivation. This interpretation is consistent with recent literature emphasizing that motivational and instructional variables shape engagement in ways that do not always directly correspond to measurable physical outcomes. Therefore, the present findings support the view that physical fitness and engagement should be understood as complementary but not automatically overlapping outcomes of Physical Education.</w:t>
      </w:r>
    </w:p>
    <w:p w14:paraId="5553F73E" w14:textId="77777777" w:rsidR="00874AA7" w:rsidRDefault="00000000">
      <w:pPr>
        <w:spacing w:before="240"/>
      </w:pPr>
      <w:r>
        <w:rPr>
          <w:color w:val="27251E"/>
        </w:rPr>
        <w:t>Taken together, the findings of the study suggest that Traditional Filipino Games may offer a promising and culturally responsive instructional alternative in tertiary Physical Education because they were associated with a higher descriptive physical fitness mean and similarly high engagement levels relative to Basic Physical Fitness Exercises. However, the corrected inferential analysis indicates that the physical fitness difference between groups was not statistically significant, and the correlation between physical fitness and engagement was also not significant. Therefore, while Traditional Filipino Games appear to enrich the cultural relevance and movement experience of PE instruction, stronger evidence from pretest-posttest or randomized designs is needed before concluding that they produce superior physical fitness outcomes compared with conventional exercise-based instruction.</w:t>
      </w:r>
    </w:p>
    <w:p w14:paraId="1140D88C" w14:textId="77777777" w:rsidR="00874AA7" w:rsidRDefault="00000000">
      <w:pPr>
        <w:spacing w:before="200" w:after="80"/>
        <w:jc w:val="left"/>
      </w:pPr>
      <w:r>
        <w:rPr>
          <w:b/>
          <w:bCs/>
          <w:sz w:val="22"/>
          <w:szCs w:val="22"/>
        </w:rPr>
        <w:t>4. CONCLUSION</w:t>
      </w:r>
    </w:p>
    <w:p w14:paraId="7FC03039" w14:textId="77777777" w:rsidR="00874AA7" w:rsidRDefault="00000000">
      <w:pPr>
        <w:spacing w:before="120"/>
        <w:rPr>
          <w:color w:val="27251E"/>
        </w:rPr>
      </w:pPr>
      <w:r>
        <w:rPr>
          <w:color w:val="27251E"/>
        </w:rPr>
        <w:lastRenderedPageBreak/>
        <w:t xml:space="preserve">This study found that students exposed to Traditional Filipino Games obtained a higher descriptive mean in physical fitness than those in Basic Physical Fitness Exercises, but the between-group difference was not statistically significant, </w:t>
      </w:r>
      <w:proofErr w:type="gramStart"/>
      <w:r>
        <w:rPr>
          <w:color w:val="27251E"/>
        </w:rPr>
        <w:t>t(</w:t>
      </w:r>
      <w:proofErr w:type="gramEnd"/>
      <w:r>
        <w:rPr>
          <w:color w:val="27251E"/>
        </w:rPr>
        <w:t>74) = 1.17, p = .247, 95% CI [-0.26, 0.98], d = 0.27. Both groups also demonstrated high levels of student engagement, with no statistically significant difference between them, and physical fitness was not significantly related to student engagement. These findings suggest that Traditional Filipino Games may serve as a culturally responsive and pedagogically promising alternative in tertiary Physical Education, although the present data do not support a claim of statistical superiority over conventional exercise-based instruction.</w:t>
      </w:r>
    </w:p>
    <w:p w14:paraId="0B06F1D9" w14:textId="77777777" w:rsidR="00874AA7" w:rsidRDefault="00000000">
      <w:pPr>
        <w:spacing w:before="240"/>
        <w:rPr>
          <w:b/>
          <w:bCs/>
          <w:sz w:val="22"/>
          <w:szCs w:val="22"/>
        </w:rPr>
      </w:pPr>
      <w:r>
        <w:rPr>
          <w:color w:val="27251E"/>
        </w:rPr>
        <w:t>The results further indicate that engagement in Physical Education may depend more broadly on shared instructional conditions, such as teacher support, class structure, and peer interaction, than on activity type alone. The moderate motivation scores also suggest that while both approaches sustained participation and involvement, additional autonomy-supportive strategies may be needed to strengthen intrinsic motivation. Overall, Traditional Filipino Games appear to be a feasible and meaningful option for tertiary PE, but stronger evidence from pretest-posttest or randomized studies with larger samples is needed to clarify their effects on physical fitness and engagement outcomes.</w:t>
      </w:r>
    </w:p>
    <w:p w14:paraId="2478BE1E" w14:textId="77777777" w:rsidR="00874AA7" w:rsidRDefault="00000000">
      <w:pPr>
        <w:spacing w:before="200" w:after="60"/>
        <w:jc w:val="left"/>
      </w:pPr>
      <w:r>
        <w:rPr>
          <w:b/>
          <w:bCs/>
          <w:sz w:val="22"/>
          <w:szCs w:val="22"/>
        </w:rPr>
        <w:t>ACKNOWLEDGEMENTS</w:t>
      </w:r>
    </w:p>
    <w:p w14:paraId="472245C9" w14:textId="77777777" w:rsidR="00874AA7" w:rsidRDefault="00000000">
      <w:r>
        <w:t>The authors would like to thank La Salle University for their institutional support throughout this research. Gratitude is also extended to the students in the Catholic higher education in the Zamboanga Peninsula who voluntarily participated in this study, and to the Physical Education department for their logistical assistance during data collection. No external funding was received for this study.</w:t>
      </w:r>
    </w:p>
    <w:p w14:paraId="0D7BBB77" w14:textId="77777777" w:rsidR="00DC2B9B" w:rsidRPr="001D7887" w:rsidRDefault="00DC2B9B" w:rsidP="00DC2B9B">
      <w:pPr>
        <w:rPr>
          <w:rFonts w:eastAsia="Times New Roman"/>
        </w:rPr>
      </w:pPr>
      <w:bookmarkStart w:id="0" w:name="_Hlk229233765"/>
      <w:r w:rsidRPr="00E8485B">
        <w:t xml:space="preserve">COMPETING </w:t>
      </w:r>
      <w:r w:rsidRPr="001D7887">
        <w:t>INTERESTS</w:t>
      </w:r>
      <w:r w:rsidRPr="001D7887">
        <w:rPr>
          <w:rFonts w:eastAsia="Times New Roman"/>
          <w:highlight w:val="yellow"/>
        </w:rPr>
        <w:t xml:space="preserve"> </w:t>
      </w:r>
      <w:r w:rsidRPr="001D7887">
        <w:rPr>
          <w:rFonts w:eastAsia="Times New Roman"/>
        </w:rPr>
        <w:t>DISCLAIMER:</w:t>
      </w:r>
    </w:p>
    <w:p w14:paraId="5ED37921" w14:textId="77777777" w:rsidR="00DC2B9B" w:rsidRPr="00E8485B" w:rsidRDefault="00DC2B9B" w:rsidP="00DC2B9B"/>
    <w:p w14:paraId="71DAC9F7" w14:textId="77777777" w:rsidR="00DC2B9B" w:rsidRPr="00E8485B" w:rsidRDefault="00DC2B9B" w:rsidP="00DC2B9B">
      <w:r w:rsidRPr="00E8485B">
        <w:t>Authors have declared that they have no known competing financial interests OR non-financial interests OR personal relationships that could have appeared to influence the work reported in this paper.</w:t>
      </w:r>
    </w:p>
    <w:bookmarkEnd w:id="0"/>
    <w:p w14:paraId="3B5F69C5" w14:textId="77777777" w:rsidR="00874AA7" w:rsidRDefault="00000000">
      <w:pPr>
        <w:spacing w:before="120" w:after="60"/>
        <w:jc w:val="left"/>
      </w:pPr>
      <w:r>
        <w:rPr>
          <w:b/>
          <w:bCs/>
          <w:sz w:val="22"/>
          <w:szCs w:val="22"/>
        </w:rPr>
        <w:t>AUTHORS' CONTRIBUTIONS</w:t>
      </w:r>
    </w:p>
    <w:p w14:paraId="56698C32" w14:textId="77777777" w:rsidR="00874AA7" w:rsidRDefault="00000000">
      <w:r>
        <w:t xml:space="preserve">Vanessa Lynne C. Seville conceptualized and designed the study, conducted data collection, performed all statistical analyses, and wrote the initial and revised drafts of the manuscript. </w:t>
      </w:r>
      <w:proofErr w:type="spellStart"/>
      <w:r>
        <w:t>Chiedel</w:t>
      </w:r>
      <w:proofErr w:type="spellEnd"/>
      <w:r>
        <w:t xml:space="preserve"> Joan G. San Diego supervised the entire research process, provided critical guidance in the development of the research framework, and reviewed and edited the manuscript. Both authors read and approved the final manuscript.</w:t>
      </w:r>
    </w:p>
    <w:p w14:paraId="2A344E01" w14:textId="3D8373EC" w:rsidR="00874AA7" w:rsidRDefault="00000000">
      <w:pPr>
        <w:spacing w:before="120" w:after="60"/>
        <w:jc w:val="left"/>
      </w:pPr>
      <w:r>
        <w:rPr>
          <w:b/>
          <w:bCs/>
          <w:sz w:val="22"/>
          <w:szCs w:val="22"/>
        </w:rPr>
        <w:t>ETHICAL APPROVAL</w:t>
      </w:r>
      <w:r w:rsidR="00071C92">
        <w:rPr>
          <w:b/>
          <w:bCs/>
          <w:sz w:val="22"/>
          <w:szCs w:val="22"/>
        </w:rPr>
        <w:t xml:space="preserve"> AND CONSENT</w:t>
      </w:r>
    </w:p>
    <w:p w14:paraId="54A77496" w14:textId="77777777" w:rsidR="00071C92" w:rsidRDefault="00000000" w:rsidP="00071C92">
      <w:r>
        <w:t xml:space="preserve">This study was reviewed and approved by the La Salle University Research Ethics Committee (LSU-REC), Ozamiz City, Philippines under Approval No. LSU-REC-003 on January 21, 2026. All authors hereby declare that all experiments have been examined and approved by the appropriate ethics committee and have therefore been performed in accordance with the ethical standards laid down in the 1964 Declaration of Helsinki and its subsequent amendments. </w:t>
      </w:r>
      <w:r w:rsidR="00071C92">
        <w:t>All participants were provided with a detailed written informed consent form that explained the study's purpose, procedures, voluntary nature of participation, right to withdraw at any time without penalty, confidentiality assurances, and the anonymization of all collected data. Signed consent forms were collected before participants began the study. Data were anonymized upon collection and stored securely in password-protected files accessible only to the research team.</w:t>
      </w:r>
    </w:p>
    <w:p w14:paraId="01038C1B" w14:textId="77777777" w:rsidR="00071C92" w:rsidRDefault="00071C92"/>
    <w:p w14:paraId="4E66A6B8" w14:textId="77777777" w:rsidR="00874AA7" w:rsidRDefault="00000000">
      <w:pPr>
        <w:spacing w:before="120" w:after="60"/>
      </w:pPr>
      <w:r>
        <w:rPr>
          <w:b/>
          <w:bCs/>
        </w:rPr>
        <w:t xml:space="preserve">Disclaimer (Artificial Intelligence): </w:t>
      </w:r>
      <w:r>
        <w:t>Author(s) hereby declare that NO generative AI technologies such as Large Language Models (ChatGPT, COPILOT, etc.) and text-to-image generators have been used during the writing or editing of this manuscript.</w:t>
      </w:r>
    </w:p>
    <w:p w14:paraId="1DE09B3B" w14:textId="77777777" w:rsidR="00270490" w:rsidRPr="00270490" w:rsidRDefault="00270490" w:rsidP="00270490">
      <w:pPr>
        <w:spacing w:after="200"/>
        <w:jc w:val="left"/>
        <w:rPr>
          <w:rFonts w:ascii="Calibri" w:eastAsia="Calibri" w:hAnsi="Calibri" w:cs="Times New Roman"/>
          <w:kern w:val="2"/>
          <w:sz w:val="22"/>
          <w:szCs w:val="22"/>
          <w:lang w:val="en-US"/>
          <w14:ligatures w14:val="standardContextual"/>
        </w:rPr>
      </w:pPr>
    </w:p>
    <w:p w14:paraId="0E4A4BF6" w14:textId="77777777" w:rsidR="00270490" w:rsidRDefault="00270490">
      <w:pPr>
        <w:spacing w:before="120" w:after="60"/>
      </w:pPr>
    </w:p>
    <w:p w14:paraId="5316BDFB" w14:textId="77777777" w:rsidR="00874AA7" w:rsidRDefault="00000000">
      <w:pPr>
        <w:spacing w:before="200" w:after="80"/>
        <w:jc w:val="left"/>
      </w:pPr>
      <w:r>
        <w:rPr>
          <w:b/>
          <w:bCs/>
          <w:sz w:val="22"/>
          <w:szCs w:val="22"/>
        </w:rPr>
        <w:t>REFERENCES</w:t>
      </w:r>
    </w:p>
    <w:p w14:paraId="2A83178F" w14:textId="77777777" w:rsidR="00874AA7" w:rsidRPr="003E10CB" w:rsidRDefault="00000000" w:rsidP="003E10CB">
      <w:pPr>
        <w:pStyle w:val="ListParagraph"/>
        <w:numPr>
          <w:ilvl w:val="0"/>
          <w:numId w:val="1"/>
        </w:numPr>
        <w:spacing w:after="80"/>
        <w:rPr>
          <w:color w:val="27251E"/>
        </w:rPr>
      </w:pPr>
      <w:r w:rsidRPr="003E10CB">
        <w:rPr>
          <w:color w:val="27251E"/>
        </w:rPr>
        <w:t xml:space="preserve">Çinar, M., &amp; Hassani, F. (2026). The effects of traditional games on physical literacy among school-aged children. </w:t>
      </w:r>
      <w:r w:rsidRPr="003E10CB">
        <w:rPr>
          <w:i/>
          <w:iCs/>
          <w:color w:val="27251E"/>
        </w:rPr>
        <w:t>Frontiers in Sports and Active Living, 7</w:t>
      </w:r>
      <w:r w:rsidRPr="003E10CB">
        <w:rPr>
          <w:color w:val="27251E"/>
        </w:rPr>
        <w:t>, Article 1759890. https://doi.org/10.3389/fspor.2025.1759890</w:t>
      </w:r>
    </w:p>
    <w:p w14:paraId="022B8678" w14:textId="77777777" w:rsidR="00874AA7" w:rsidRDefault="00000000" w:rsidP="003E10CB">
      <w:pPr>
        <w:pStyle w:val="ListParagraph"/>
        <w:numPr>
          <w:ilvl w:val="0"/>
          <w:numId w:val="1"/>
        </w:numPr>
        <w:spacing w:after="80"/>
      </w:pPr>
      <w:r>
        <w:t>Dao, T. P., Bac-Ly, D. T., &amp; Yuenyong, C. (2024). Game-based learning approaches in physical education: A review of current practices. International Journal of Education, 14(1), 55–70. https://doi.org/10.5296/ije.v14i1.19812</w:t>
      </w:r>
    </w:p>
    <w:p w14:paraId="5AD261F0" w14:textId="77777777" w:rsidR="00874AA7" w:rsidRDefault="00000000" w:rsidP="003E10CB">
      <w:pPr>
        <w:pStyle w:val="ListParagraph"/>
        <w:numPr>
          <w:ilvl w:val="0"/>
          <w:numId w:val="1"/>
        </w:numPr>
        <w:spacing w:after="80"/>
      </w:pPr>
      <w:r>
        <w:t>Department of Education. (2019). Revised physical fitness test manual (DepEd Order No. 34, Series of 2019). Republic of the Philippines Department of Education.</w:t>
      </w:r>
    </w:p>
    <w:p w14:paraId="540424CE" w14:textId="77777777" w:rsidR="00874AA7" w:rsidRPr="003E10CB" w:rsidRDefault="00000000" w:rsidP="003E10CB">
      <w:pPr>
        <w:pStyle w:val="ListParagraph"/>
        <w:numPr>
          <w:ilvl w:val="0"/>
          <w:numId w:val="1"/>
        </w:numPr>
        <w:spacing w:after="80"/>
        <w:rPr>
          <w:color w:val="27251E"/>
        </w:rPr>
      </w:pPr>
      <w:proofErr w:type="spellStart"/>
      <w:r w:rsidRPr="003E10CB">
        <w:rPr>
          <w:color w:val="27251E"/>
        </w:rPr>
        <w:t>Ezeddine</w:t>
      </w:r>
      <w:proofErr w:type="spellEnd"/>
      <w:r w:rsidRPr="003E10CB">
        <w:rPr>
          <w:color w:val="27251E"/>
        </w:rPr>
        <w:t xml:space="preserve">, G., Souissi, N., </w:t>
      </w:r>
      <w:proofErr w:type="spellStart"/>
      <w:r w:rsidRPr="003E10CB">
        <w:rPr>
          <w:color w:val="27251E"/>
        </w:rPr>
        <w:t>Alabaidia</w:t>
      </w:r>
      <w:proofErr w:type="spellEnd"/>
      <w:r w:rsidRPr="003E10CB">
        <w:rPr>
          <w:color w:val="27251E"/>
        </w:rPr>
        <w:t xml:space="preserve">, R., Masmoudi, L., Trabelsi, K., Ammar, A., </w:t>
      </w:r>
      <w:proofErr w:type="spellStart"/>
      <w:r w:rsidRPr="003E10CB">
        <w:rPr>
          <w:color w:val="27251E"/>
        </w:rPr>
        <w:t>Jahrami</w:t>
      </w:r>
      <w:proofErr w:type="spellEnd"/>
      <w:r w:rsidRPr="003E10CB">
        <w:rPr>
          <w:color w:val="27251E"/>
        </w:rPr>
        <w:t xml:space="preserve">, H., Husain, W., </w:t>
      </w:r>
      <w:proofErr w:type="spellStart"/>
      <w:r w:rsidRPr="003E10CB">
        <w:rPr>
          <w:color w:val="27251E"/>
        </w:rPr>
        <w:t>Tannoubi</w:t>
      </w:r>
      <w:proofErr w:type="spellEnd"/>
      <w:r w:rsidRPr="003E10CB">
        <w:rPr>
          <w:color w:val="27251E"/>
        </w:rPr>
        <w:t xml:space="preserve">, A., Kurnaz, M., </w:t>
      </w:r>
      <w:proofErr w:type="spellStart"/>
      <w:r w:rsidRPr="003E10CB">
        <w:rPr>
          <w:color w:val="27251E"/>
        </w:rPr>
        <w:t>Altınkök</w:t>
      </w:r>
      <w:proofErr w:type="spellEnd"/>
      <w:r w:rsidRPr="003E10CB">
        <w:rPr>
          <w:color w:val="27251E"/>
        </w:rPr>
        <w:t xml:space="preserve">, M., &amp; </w:t>
      </w:r>
      <w:proofErr w:type="spellStart"/>
      <w:r w:rsidRPr="003E10CB">
        <w:rPr>
          <w:color w:val="27251E"/>
        </w:rPr>
        <w:t>Mrayah</w:t>
      </w:r>
      <w:proofErr w:type="spellEnd"/>
      <w:r w:rsidRPr="003E10CB">
        <w:rPr>
          <w:color w:val="27251E"/>
        </w:rPr>
        <w:t xml:space="preserve">, M. (2025). Game-based physical education: A pathway to increased student motivation and greater learning outcomes. </w:t>
      </w:r>
      <w:r w:rsidRPr="003E10CB">
        <w:rPr>
          <w:i/>
          <w:iCs/>
          <w:color w:val="27251E"/>
        </w:rPr>
        <w:t>Frontiers in Education, 10</w:t>
      </w:r>
      <w:r w:rsidRPr="003E10CB">
        <w:rPr>
          <w:color w:val="27251E"/>
        </w:rPr>
        <w:t>, Article 1531651. https://doi.org/10.3389/feduc.2025.1531651</w:t>
      </w:r>
    </w:p>
    <w:p w14:paraId="3E04E3E7" w14:textId="77777777" w:rsidR="00874AA7" w:rsidRPr="003E10CB" w:rsidRDefault="00000000" w:rsidP="003E10CB">
      <w:pPr>
        <w:pStyle w:val="ListParagraph"/>
        <w:numPr>
          <w:ilvl w:val="0"/>
          <w:numId w:val="1"/>
        </w:numPr>
        <w:spacing w:after="80"/>
        <w:rPr>
          <w:color w:val="27251E"/>
        </w:rPr>
      </w:pPr>
      <w:r w:rsidRPr="003E10CB">
        <w:rPr>
          <w:color w:val="27251E"/>
        </w:rPr>
        <w:t xml:space="preserve">Franco, M. P., </w:t>
      </w:r>
      <w:proofErr w:type="spellStart"/>
      <w:r w:rsidRPr="003E10CB">
        <w:rPr>
          <w:color w:val="27251E"/>
        </w:rPr>
        <w:t>Bottiani</w:t>
      </w:r>
      <w:proofErr w:type="spellEnd"/>
      <w:r w:rsidRPr="003E10CB">
        <w:rPr>
          <w:color w:val="27251E"/>
        </w:rPr>
        <w:t xml:space="preserve">, J. H., &amp; Bradshaw, C. P. (2024). Assessing teachers' culturally responsive classroom practice in PK-12 schools: A systematic review of teacher-, student-, and observer-report measures. </w:t>
      </w:r>
      <w:r w:rsidRPr="003E10CB">
        <w:rPr>
          <w:i/>
          <w:iCs/>
          <w:color w:val="27251E"/>
        </w:rPr>
        <w:t>Review of Educational Research, 94</w:t>
      </w:r>
      <w:r w:rsidRPr="003E10CB">
        <w:rPr>
          <w:color w:val="27251E"/>
        </w:rPr>
        <w:t>(5), 851-892. https://doi.org/10.3102/00346543231208720</w:t>
      </w:r>
    </w:p>
    <w:p w14:paraId="5CA7F26D" w14:textId="77777777" w:rsidR="00874AA7" w:rsidRDefault="00000000" w:rsidP="003E10CB">
      <w:pPr>
        <w:pStyle w:val="ListParagraph"/>
        <w:numPr>
          <w:ilvl w:val="0"/>
          <w:numId w:val="1"/>
        </w:numPr>
        <w:spacing w:after="80"/>
      </w:pPr>
      <w:r w:rsidRPr="003E10CB">
        <w:rPr>
          <w:color w:val="27251E"/>
        </w:rPr>
        <w:t xml:space="preserve">Gay, G. (2002). Preparing for culturally responsive teaching. </w:t>
      </w:r>
      <w:r w:rsidRPr="003E10CB">
        <w:rPr>
          <w:i/>
          <w:iCs/>
          <w:color w:val="27251E"/>
        </w:rPr>
        <w:t>Journal of Teacher Education, 53</w:t>
      </w:r>
      <w:r w:rsidRPr="003E10CB">
        <w:rPr>
          <w:color w:val="27251E"/>
        </w:rPr>
        <w:t>(2), 106-116. https://doi.org/10.1177/0022487102053002003</w:t>
      </w:r>
    </w:p>
    <w:p w14:paraId="320C33D0" w14:textId="77777777" w:rsidR="00874AA7" w:rsidRDefault="00000000" w:rsidP="003E10CB">
      <w:pPr>
        <w:pStyle w:val="ListParagraph"/>
        <w:numPr>
          <w:ilvl w:val="0"/>
          <w:numId w:val="1"/>
        </w:numPr>
        <w:spacing w:after="80"/>
      </w:pPr>
      <w:proofErr w:type="spellStart"/>
      <w:r>
        <w:t>Latigay</w:t>
      </w:r>
      <w:proofErr w:type="spellEnd"/>
      <w:r>
        <w:t>, M. R., &amp; Mercado, A. J. (2022). Physical activity levels and perceived barriers among Filipino college students: Implications for PATHFIT curriculum. Journal of Physical Education and Sport, 22(4), 987–995. https://doi.org/10.7752/jpes.2022.04124</w:t>
      </w:r>
    </w:p>
    <w:p w14:paraId="192C81D7" w14:textId="77777777" w:rsidR="00874AA7" w:rsidRDefault="00000000" w:rsidP="003E10CB">
      <w:pPr>
        <w:pStyle w:val="ListParagraph"/>
        <w:numPr>
          <w:ilvl w:val="0"/>
          <w:numId w:val="1"/>
        </w:numPr>
        <w:spacing w:after="80"/>
      </w:pPr>
      <w:r w:rsidRPr="003E10CB">
        <w:rPr>
          <w:color w:val="27251E"/>
        </w:rPr>
        <w:t xml:space="preserve">Mo, W., </w:t>
      </w:r>
      <w:proofErr w:type="spellStart"/>
      <w:r w:rsidRPr="003E10CB">
        <w:rPr>
          <w:color w:val="27251E"/>
        </w:rPr>
        <w:t>Saibon</w:t>
      </w:r>
      <w:proofErr w:type="spellEnd"/>
      <w:r w:rsidRPr="003E10CB">
        <w:rPr>
          <w:color w:val="27251E"/>
        </w:rPr>
        <w:t xml:space="preserve">, J. B., Li, Y., Li, J., &amp; He, Y. (2024). Effects of game-based physical education program on enjoyment in children and adolescents: A systematic review and meta-analysis. </w:t>
      </w:r>
      <w:r w:rsidRPr="003E10CB">
        <w:rPr>
          <w:i/>
          <w:iCs/>
          <w:color w:val="27251E"/>
        </w:rPr>
        <w:t>BMC Public Health, 24</w:t>
      </w:r>
      <w:r w:rsidRPr="003E10CB">
        <w:rPr>
          <w:color w:val="27251E"/>
        </w:rPr>
        <w:t>, 517. https://doi.org/10.1186/s12889-024-18043-6</w:t>
      </w:r>
    </w:p>
    <w:p w14:paraId="5B7DCF53" w14:textId="77777777" w:rsidR="00874AA7" w:rsidRDefault="00000000" w:rsidP="003E10CB">
      <w:pPr>
        <w:pStyle w:val="ListParagraph"/>
        <w:numPr>
          <w:ilvl w:val="0"/>
          <w:numId w:val="1"/>
        </w:numPr>
        <w:spacing w:after="80"/>
      </w:pPr>
      <w:r>
        <w:t xml:space="preserve">Muhaimin, A., </w:t>
      </w:r>
      <w:proofErr w:type="spellStart"/>
      <w:r>
        <w:t>Suryadi</w:t>
      </w:r>
      <w:proofErr w:type="spellEnd"/>
      <w:r>
        <w:t>, D., &amp; Hassan, R. (2024). Effects of game-based physical activity on student fitness and participation outcomes: A controlled study. Journal of Sports Science and Medicine, 23(1), 201–210. https://doi.org/10.52082/jssm.2024.201</w:t>
      </w:r>
    </w:p>
    <w:p w14:paraId="0487822A" w14:textId="77777777" w:rsidR="00874AA7" w:rsidRDefault="00000000" w:rsidP="003E10CB">
      <w:pPr>
        <w:pStyle w:val="ListParagraph"/>
        <w:numPr>
          <w:ilvl w:val="0"/>
          <w:numId w:val="1"/>
        </w:numPr>
        <w:spacing w:after="80"/>
      </w:pPr>
      <w:r>
        <w:t>Ryan, R. M., &amp; Deci, E. L. (2020). Intrinsic and extrinsic motivation from a self-determination theory perspective: Definitions, theory, practices, and future directions. Contemporary Educational Psychology, 61, 101860. https://doi.org/10.1016/j.cedpsych.2020.101860</w:t>
      </w:r>
    </w:p>
    <w:p w14:paraId="5D994505" w14:textId="77777777" w:rsidR="00874AA7" w:rsidRDefault="00000000" w:rsidP="003E10CB">
      <w:pPr>
        <w:pStyle w:val="ListParagraph"/>
        <w:numPr>
          <w:ilvl w:val="0"/>
          <w:numId w:val="1"/>
        </w:numPr>
        <w:spacing w:after="80"/>
      </w:pPr>
      <w:r>
        <w:t>Santos, F. L., &amp; Dela Cruz, R. M. (2023). Culturally responsive practices in Philippine physical education: A systematic review of evidence and implications. Asia Pacific Journal of Education, 43(2), 312–327. https://doi.org/10.1080/02188791.2022.2134567</w:t>
      </w:r>
    </w:p>
    <w:p w14:paraId="5BF9C0C2" w14:textId="77777777" w:rsidR="00874AA7" w:rsidRDefault="00000000" w:rsidP="003E10CB">
      <w:pPr>
        <w:pStyle w:val="ListParagraph"/>
        <w:numPr>
          <w:ilvl w:val="0"/>
          <w:numId w:val="1"/>
        </w:numPr>
        <w:spacing w:after="80"/>
      </w:pPr>
      <w:proofErr w:type="spellStart"/>
      <w:r>
        <w:t>Tanucan</w:t>
      </w:r>
      <w:proofErr w:type="spellEnd"/>
      <w:r>
        <w:t>, J. C. M. (2023). Cultural relevance in Physical Education instruction: The case for traditional games in Philippine schools. Philippine Journal of Education, 98(1), 45–60.</w:t>
      </w:r>
    </w:p>
    <w:p w14:paraId="1764BA8E" w14:textId="77777777" w:rsidR="00874AA7" w:rsidRDefault="00000000" w:rsidP="003E10CB">
      <w:pPr>
        <w:pStyle w:val="ListParagraph"/>
        <w:numPr>
          <w:ilvl w:val="0"/>
          <w:numId w:val="1"/>
        </w:numPr>
        <w:spacing w:after="80"/>
      </w:pPr>
      <w:r>
        <w:t xml:space="preserve">World Health Organization. (2020). WHO guidelines on physical activity and sedentary </w:t>
      </w:r>
      <w:proofErr w:type="spellStart"/>
      <w:r>
        <w:t>behaviour</w:t>
      </w:r>
      <w:proofErr w:type="spellEnd"/>
      <w:r>
        <w:t>. World Health Organization. https://www.who.int/publications/i/item/9789240015128</w:t>
      </w:r>
    </w:p>
    <w:p w14:paraId="0E559887" w14:textId="77777777" w:rsidR="00874AA7" w:rsidRDefault="00000000" w:rsidP="003E10CB">
      <w:pPr>
        <w:pStyle w:val="ListParagraph"/>
        <w:numPr>
          <w:ilvl w:val="0"/>
          <w:numId w:val="1"/>
        </w:numPr>
        <w:spacing w:after="80"/>
      </w:pPr>
      <w:proofErr w:type="spellStart"/>
      <w:r>
        <w:t>Yli-Piipari</w:t>
      </w:r>
      <w:proofErr w:type="spellEnd"/>
      <w:r>
        <w:t xml:space="preserve">, S., &amp; </w:t>
      </w:r>
      <w:proofErr w:type="spellStart"/>
      <w:r>
        <w:t>Barkoukis</w:t>
      </w:r>
      <w:proofErr w:type="spellEnd"/>
      <w:r>
        <w:t>, V. (2021). Motivational climate, student engagement, and effort in physical education: A self-determination theory perspective. Physical Education and Sport Pedagogy, 26(5), 492–506. https://doi.org/10.1080/17408989.2020.1823990</w:t>
      </w:r>
    </w:p>
    <w:p w14:paraId="04C93CB4" w14:textId="77777777" w:rsidR="00874AA7" w:rsidRDefault="00000000">
      <w:r>
        <w:br w:type="page"/>
      </w:r>
    </w:p>
    <w:p w14:paraId="372A67B5" w14:textId="77777777" w:rsidR="00874AA7" w:rsidRDefault="00000000">
      <w:pPr>
        <w:spacing w:after="80"/>
        <w:jc w:val="center"/>
      </w:pPr>
      <w:r>
        <w:rPr>
          <w:b/>
          <w:bCs/>
          <w:sz w:val="22"/>
          <w:szCs w:val="22"/>
        </w:rPr>
        <w:lastRenderedPageBreak/>
        <w:t>APPENDIX 1</w:t>
      </w:r>
    </w:p>
    <w:p w14:paraId="70D96BEF" w14:textId="77777777" w:rsidR="00874AA7" w:rsidRDefault="00000000">
      <w:pPr>
        <w:jc w:val="center"/>
      </w:pPr>
      <w:r>
        <w:rPr>
          <w:b/>
          <w:bCs/>
        </w:rPr>
        <w:t>Student Engagement Questionnaire and Physical Fitness Assessment Tools</w:t>
      </w:r>
    </w:p>
    <w:p w14:paraId="600EA037" w14:textId="77777777" w:rsidR="00874AA7" w:rsidRDefault="00000000">
      <w:r>
        <w:t>Appendix 1 contains the validated Student Engagement Questionnaire (50 items across five dimensions) and the standardized physical fitness assessment scoring rubrics used in this study.</w:t>
      </w:r>
    </w:p>
    <w:p w14:paraId="2C254981" w14:textId="77777777" w:rsidR="00874AA7" w:rsidRDefault="00000000">
      <w:pPr>
        <w:spacing w:before="160" w:after="80"/>
        <w:jc w:val="center"/>
      </w:pPr>
      <w:r>
        <w:rPr>
          <w:b/>
          <w:bCs/>
        </w:rPr>
        <w:t>STUDENTS' ENGAGEMENT IN PHYSICAL EDUCATION SURVEY QUESTIONNAIRE</w:t>
      </w:r>
    </w:p>
    <w:p w14:paraId="2D81A671" w14:textId="77777777" w:rsidR="00874AA7" w:rsidRDefault="00000000">
      <w:pPr>
        <w:jc w:val="center"/>
      </w:pPr>
      <w:r>
        <w:rPr>
          <w:b/>
          <w:bCs/>
          <w:sz w:val="18"/>
          <w:szCs w:val="18"/>
        </w:rPr>
        <w:t>RATING SCALE: 5 = Strongly Agree (</w:t>
      </w:r>
      <w:proofErr w:type="gramStart"/>
      <w:r>
        <w:rPr>
          <w:b/>
          <w:bCs/>
          <w:sz w:val="18"/>
          <w:szCs w:val="18"/>
        </w:rPr>
        <w:t>SA)  4</w:t>
      </w:r>
      <w:proofErr w:type="gramEnd"/>
      <w:r>
        <w:rPr>
          <w:b/>
          <w:bCs/>
          <w:sz w:val="18"/>
          <w:szCs w:val="18"/>
        </w:rPr>
        <w:t xml:space="preserve"> = Agree (</w:t>
      </w:r>
      <w:proofErr w:type="gramStart"/>
      <w:r>
        <w:rPr>
          <w:b/>
          <w:bCs/>
          <w:sz w:val="18"/>
          <w:szCs w:val="18"/>
        </w:rPr>
        <w:t>A)  3</w:t>
      </w:r>
      <w:proofErr w:type="gramEnd"/>
      <w:r>
        <w:rPr>
          <w:b/>
          <w:bCs/>
          <w:sz w:val="18"/>
          <w:szCs w:val="18"/>
        </w:rPr>
        <w:t xml:space="preserve"> = Neutral (</w:t>
      </w:r>
      <w:proofErr w:type="gramStart"/>
      <w:r>
        <w:rPr>
          <w:b/>
          <w:bCs/>
          <w:sz w:val="18"/>
          <w:szCs w:val="18"/>
        </w:rPr>
        <w:t>N)  2</w:t>
      </w:r>
      <w:proofErr w:type="gramEnd"/>
      <w:r>
        <w:rPr>
          <w:b/>
          <w:bCs/>
          <w:sz w:val="18"/>
          <w:szCs w:val="18"/>
        </w:rPr>
        <w:t xml:space="preserve"> = Disagree (D</w:t>
      </w:r>
      <w:proofErr w:type="gramStart"/>
      <w:r>
        <w:rPr>
          <w:b/>
          <w:bCs/>
          <w:sz w:val="18"/>
          <w:szCs w:val="18"/>
        </w:rPr>
        <w:t>)  1</w:t>
      </w:r>
      <w:proofErr w:type="gramEnd"/>
      <w:r>
        <w:rPr>
          <w:b/>
          <w:bCs/>
          <w:sz w:val="18"/>
          <w:szCs w:val="18"/>
        </w:rPr>
        <w:t xml:space="preserve"> = Strongly Disagree (SD)</w:t>
      </w:r>
    </w:p>
    <w:p w14:paraId="61DB08F4" w14:textId="77777777" w:rsidR="00874AA7" w:rsidRDefault="00000000">
      <w:pPr>
        <w:spacing w:before="120" w:after="40"/>
      </w:pPr>
      <w:r>
        <w:rPr>
          <w:b/>
          <w:bCs/>
        </w:rPr>
        <w:t>SECTION A: BEHAVIORAL ENGAGEMENT</w:t>
      </w:r>
    </w:p>
    <w:p w14:paraId="2AF3528E" w14:textId="77777777" w:rsidR="00874AA7" w:rsidRDefault="00000000">
      <w:pPr>
        <w:spacing w:after="40"/>
      </w:pPr>
      <w:r>
        <w:rPr>
          <w:i/>
          <w:iCs/>
        </w:rPr>
        <w:t>How actively do you participate in Physical Education activities?</w:t>
      </w:r>
    </w:p>
    <w:tbl>
      <w:tblPr>
        <w:tblStyle w:val="a5"/>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31E9936C" w14:textId="77777777">
        <w:tc>
          <w:tcPr>
            <w:tcW w:w="5102" w:type="dxa"/>
            <w:tcBorders>
              <w:top w:val="single" w:sz="4" w:space="0" w:color="000000"/>
              <w:left w:val="single" w:sz="4" w:space="0" w:color="000000"/>
              <w:bottom w:val="single" w:sz="4" w:space="0" w:color="000000"/>
              <w:right w:val="single" w:sz="4" w:space="0" w:color="000000"/>
            </w:tcBorders>
          </w:tcPr>
          <w:p w14:paraId="53B2EA3A"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11D08858"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080B4036"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32AAF97C"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6431E7C8"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6995C669" w14:textId="77777777" w:rsidR="00874AA7" w:rsidRDefault="00000000">
            <w:pPr>
              <w:spacing w:before="40" w:after="40"/>
              <w:jc w:val="center"/>
            </w:pPr>
            <w:r>
              <w:rPr>
                <w:b/>
                <w:bCs/>
                <w:sz w:val="18"/>
                <w:szCs w:val="18"/>
              </w:rPr>
              <w:t>SD (1)</w:t>
            </w:r>
          </w:p>
        </w:tc>
      </w:tr>
      <w:tr w:rsidR="00874AA7" w14:paraId="30B65522" w14:textId="77777777">
        <w:tc>
          <w:tcPr>
            <w:tcW w:w="5102" w:type="dxa"/>
            <w:tcBorders>
              <w:top w:val="single" w:sz="4" w:space="0" w:color="000000"/>
              <w:left w:val="single" w:sz="4" w:space="0" w:color="000000"/>
              <w:bottom w:val="single" w:sz="4" w:space="0" w:color="000000"/>
              <w:right w:val="single" w:sz="4" w:space="0" w:color="000000"/>
            </w:tcBorders>
          </w:tcPr>
          <w:p w14:paraId="68C95193" w14:textId="77777777" w:rsidR="00874AA7" w:rsidRDefault="00000000">
            <w:pPr>
              <w:spacing w:before="40" w:after="40"/>
              <w:jc w:val="left"/>
            </w:pPr>
            <w:r>
              <w:rPr>
                <w:sz w:val="18"/>
                <w:szCs w:val="18"/>
              </w:rPr>
              <w:t>1. I actively participate in PE activities and drills.</w:t>
            </w:r>
          </w:p>
        </w:tc>
        <w:tc>
          <w:tcPr>
            <w:tcW w:w="737" w:type="dxa"/>
            <w:tcBorders>
              <w:top w:val="single" w:sz="4" w:space="0" w:color="000000"/>
              <w:left w:val="single" w:sz="4" w:space="0" w:color="000000"/>
              <w:bottom w:val="single" w:sz="4" w:space="0" w:color="000000"/>
              <w:right w:val="single" w:sz="4" w:space="0" w:color="000000"/>
            </w:tcBorders>
          </w:tcPr>
          <w:p w14:paraId="0E4B6F3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EF6394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700C17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30A0C1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7F2B8B" w14:textId="77777777" w:rsidR="00874AA7" w:rsidRDefault="00874AA7">
            <w:pPr>
              <w:spacing w:before="40" w:after="40"/>
              <w:jc w:val="left"/>
            </w:pPr>
          </w:p>
        </w:tc>
      </w:tr>
      <w:tr w:rsidR="00874AA7" w14:paraId="2402BEE2" w14:textId="77777777">
        <w:tc>
          <w:tcPr>
            <w:tcW w:w="5102" w:type="dxa"/>
            <w:tcBorders>
              <w:top w:val="single" w:sz="4" w:space="0" w:color="000000"/>
              <w:left w:val="single" w:sz="4" w:space="0" w:color="000000"/>
              <w:bottom w:val="single" w:sz="4" w:space="0" w:color="000000"/>
              <w:right w:val="single" w:sz="4" w:space="0" w:color="000000"/>
            </w:tcBorders>
          </w:tcPr>
          <w:p w14:paraId="5DECB777" w14:textId="77777777" w:rsidR="00874AA7" w:rsidRDefault="00000000">
            <w:pPr>
              <w:spacing w:before="40" w:after="40"/>
              <w:jc w:val="left"/>
            </w:pPr>
            <w:r>
              <w:rPr>
                <w:sz w:val="18"/>
                <w:szCs w:val="18"/>
              </w:rPr>
              <w:t>2. I give my best effort during PE exercises.</w:t>
            </w:r>
          </w:p>
        </w:tc>
        <w:tc>
          <w:tcPr>
            <w:tcW w:w="737" w:type="dxa"/>
            <w:tcBorders>
              <w:top w:val="single" w:sz="4" w:space="0" w:color="000000"/>
              <w:left w:val="single" w:sz="4" w:space="0" w:color="000000"/>
              <w:bottom w:val="single" w:sz="4" w:space="0" w:color="000000"/>
              <w:right w:val="single" w:sz="4" w:space="0" w:color="000000"/>
            </w:tcBorders>
          </w:tcPr>
          <w:p w14:paraId="5D47405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17B7FC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9E2B88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CE2A2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534C1FD" w14:textId="77777777" w:rsidR="00874AA7" w:rsidRDefault="00874AA7">
            <w:pPr>
              <w:spacing w:before="40" w:after="40"/>
              <w:jc w:val="left"/>
            </w:pPr>
          </w:p>
        </w:tc>
      </w:tr>
      <w:tr w:rsidR="00874AA7" w14:paraId="49E04BBB" w14:textId="77777777">
        <w:tc>
          <w:tcPr>
            <w:tcW w:w="5102" w:type="dxa"/>
            <w:tcBorders>
              <w:top w:val="single" w:sz="4" w:space="0" w:color="000000"/>
              <w:left w:val="single" w:sz="4" w:space="0" w:color="000000"/>
              <w:bottom w:val="single" w:sz="4" w:space="0" w:color="000000"/>
              <w:right w:val="single" w:sz="4" w:space="0" w:color="000000"/>
            </w:tcBorders>
          </w:tcPr>
          <w:p w14:paraId="1861B1E1" w14:textId="77777777" w:rsidR="00874AA7" w:rsidRDefault="00000000">
            <w:pPr>
              <w:spacing w:before="40" w:after="40"/>
              <w:jc w:val="left"/>
            </w:pPr>
            <w:r>
              <w:rPr>
                <w:sz w:val="18"/>
                <w:szCs w:val="18"/>
              </w:rPr>
              <w:t>3. I stay focused and pay attention during PE lessons.</w:t>
            </w:r>
          </w:p>
        </w:tc>
        <w:tc>
          <w:tcPr>
            <w:tcW w:w="737" w:type="dxa"/>
            <w:tcBorders>
              <w:top w:val="single" w:sz="4" w:space="0" w:color="000000"/>
              <w:left w:val="single" w:sz="4" w:space="0" w:color="000000"/>
              <w:bottom w:val="single" w:sz="4" w:space="0" w:color="000000"/>
              <w:right w:val="single" w:sz="4" w:space="0" w:color="000000"/>
            </w:tcBorders>
          </w:tcPr>
          <w:p w14:paraId="76F1CD0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5403B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31EC8A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F04E50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9D3B554" w14:textId="77777777" w:rsidR="00874AA7" w:rsidRDefault="00874AA7">
            <w:pPr>
              <w:spacing w:before="40" w:after="40"/>
              <w:jc w:val="left"/>
            </w:pPr>
          </w:p>
        </w:tc>
      </w:tr>
      <w:tr w:rsidR="00874AA7" w14:paraId="09B1D3F6" w14:textId="77777777">
        <w:tc>
          <w:tcPr>
            <w:tcW w:w="5102" w:type="dxa"/>
            <w:tcBorders>
              <w:top w:val="single" w:sz="4" w:space="0" w:color="000000"/>
              <w:left w:val="single" w:sz="4" w:space="0" w:color="000000"/>
              <w:bottom w:val="single" w:sz="4" w:space="0" w:color="000000"/>
              <w:right w:val="single" w:sz="4" w:space="0" w:color="000000"/>
            </w:tcBorders>
          </w:tcPr>
          <w:p w14:paraId="3CC61448" w14:textId="77777777" w:rsidR="00874AA7" w:rsidRDefault="00000000">
            <w:pPr>
              <w:spacing w:before="40" w:after="40"/>
              <w:jc w:val="left"/>
            </w:pPr>
            <w:r>
              <w:rPr>
                <w:sz w:val="18"/>
                <w:szCs w:val="18"/>
              </w:rPr>
              <w:t>4. I complete all PE activities assigned to me.</w:t>
            </w:r>
          </w:p>
        </w:tc>
        <w:tc>
          <w:tcPr>
            <w:tcW w:w="737" w:type="dxa"/>
            <w:tcBorders>
              <w:top w:val="single" w:sz="4" w:space="0" w:color="000000"/>
              <w:left w:val="single" w:sz="4" w:space="0" w:color="000000"/>
              <w:bottom w:val="single" w:sz="4" w:space="0" w:color="000000"/>
              <w:right w:val="single" w:sz="4" w:space="0" w:color="000000"/>
            </w:tcBorders>
          </w:tcPr>
          <w:p w14:paraId="1604F5B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752FBA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8CA91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03F50B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8074369" w14:textId="77777777" w:rsidR="00874AA7" w:rsidRDefault="00874AA7">
            <w:pPr>
              <w:spacing w:before="40" w:after="40"/>
              <w:jc w:val="left"/>
            </w:pPr>
          </w:p>
        </w:tc>
      </w:tr>
      <w:tr w:rsidR="00874AA7" w14:paraId="7936C5C2" w14:textId="77777777">
        <w:tc>
          <w:tcPr>
            <w:tcW w:w="5102" w:type="dxa"/>
            <w:tcBorders>
              <w:top w:val="single" w:sz="4" w:space="0" w:color="000000"/>
              <w:left w:val="single" w:sz="4" w:space="0" w:color="000000"/>
              <w:bottom w:val="single" w:sz="4" w:space="0" w:color="000000"/>
              <w:right w:val="single" w:sz="4" w:space="0" w:color="000000"/>
            </w:tcBorders>
          </w:tcPr>
          <w:p w14:paraId="061D3C6B" w14:textId="77777777" w:rsidR="00874AA7" w:rsidRDefault="00000000">
            <w:pPr>
              <w:spacing w:before="40" w:after="40"/>
              <w:jc w:val="left"/>
            </w:pPr>
            <w:r>
              <w:rPr>
                <w:sz w:val="18"/>
                <w:szCs w:val="18"/>
              </w:rPr>
              <w:t>5. I persist even when PE activities are challenging.</w:t>
            </w:r>
          </w:p>
        </w:tc>
        <w:tc>
          <w:tcPr>
            <w:tcW w:w="737" w:type="dxa"/>
            <w:tcBorders>
              <w:top w:val="single" w:sz="4" w:space="0" w:color="000000"/>
              <w:left w:val="single" w:sz="4" w:space="0" w:color="000000"/>
              <w:bottom w:val="single" w:sz="4" w:space="0" w:color="000000"/>
              <w:right w:val="single" w:sz="4" w:space="0" w:color="000000"/>
            </w:tcBorders>
          </w:tcPr>
          <w:p w14:paraId="2AA3834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EF18C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8972F3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AFA1F8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8993945" w14:textId="77777777" w:rsidR="00874AA7" w:rsidRDefault="00874AA7">
            <w:pPr>
              <w:spacing w:before="40" w:after="40"/>
              <w:jc w:val="left"/>
            </w:pPr>
          </w:p>
        </w:tc>
      </w:tr>
      <w:tr w:rsidR="00874AA7" w14:paraId="45CE6618" w14:textId="77777777">
        <w:tc>
          <w:tcPr>
            <w:tcW w:w="5102" w:type="dxa"/>
            <w:tcBorders>
              <w:top w:val="single" w:sz="4" w:space="0" w:color="000000"/>
              <w:left w:val="single" w:sz="4" w:space="0" w:color="000000"/>
              <w:bottom w:val="single" w:sz="4" w:space="0" w:color="000000"/>
              <w:right w:val="single" w:sz="4" w:space="0" w:color="000000"/>
            </w:tcBorders>
          </w:tcPr>
          <w:p w14:paraId="454D9E6F" w14:textId="77777777" w:rsidR="00874AA7" w:rsidRDefault="00000000">
            <w:pPr>
              <w:spacing w:before="40" w:after="40"/>
              <w:jc w:val="left"/>
            </w:pPr>
            <w:r>
              <w:rPr>
                <w:sz w:val="18"/>
                <w:szCs w:val="18"/>
              </w:rPr>
              <w:t>6. I avoid participating in PE activities.</w:t>
            </w:r>
          </w:p>
        </w:tc>
        <w:tc>
          <w:tcPr>
            <w:tcW w:w="737" w:type="dxa"/>
            <w:tcBorders>
              <w:top w:val="single" w:sz="4" w:space="0" w:color="000000"/>
              <w:left w:val="single" w:sz="4" w:space="0" w:color="000000"/>
              <w:bottom w:val="single" w:sz="4" w:space="0" w:color="000000"/>
              <w:right w:val="single" w:sz="4" w:space="0" w:color="000000"/>
            </w:tcBorders>
          </w:tcPr>
          <w:p w14:paraId="4DC3E50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F35720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063D9B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1A35E3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61B0F5" w14:textId="77777777" w:rsidR="00874AA7" w:rsidRDefault="00874AA7">
            <w:pPr>
              <w:spacing w:before="40" w:after="40"/>
              <w:jc w:val="left"/>
            </w:pPr>
          </w:p>
        </w:tc>
      </w:tr>
      <w:tr w:rsidR="00874AA7" w14:paraId="24C74194" w14:textId="77777777">
        <w:tc>
          <w:tcPr>
            <w:tcW w:w="5102" w:type="dxa"/>
            <w:tcBorders>
              <w:top w:val="single" w:sz="4" w:space="0" w:color="000000"/>
              <w:left w:val="single" w:sz="4" w:space="0" w:color="000000"/>
              <w:bottom w:val="single" w:sz="4" w:space="0" w:color="000000"/>
              <w:right w:val="single" w:sz="4" w:space="0" w:color="000000"/>
            </w:tcBorders>
          </w:tcPr>
          <w:p w14:paraId="1A2F7E50" w14:textId="77777777" w:rsidR="00874AA7" w:rsidRDefault="00000000">
            <w:pPr>
              <w:spacing w:before="40" w:after="40"/>
              <w:jc w:val="left"/>
            </w:pPr>
            <w:r>
              <w:rPr>
                <w:sz w:val="18"/>
                <w:szCs w:val="18"/>
              </w:rPr>
              <w:t>7. I follow the instructor's instructions in PE class.</w:t>
            </w:r>
          </w:p>
        </w:tc>
        <w:tc>
          <w:tcPr>
            <w:tcW w:w="737" w:type="dxa"/>
            <w:tcBorders>
              <w:top w:val="single" w:sz="4" w:space="0" w:color="000000"/>
              <w:left w:val="single" w:sz="4" w:space="0" w:color="000000"/>
              <w:bottom w:val="single" w:sz="4" w:space="0" w:color="000000"/>
              <w:right w:val="single" w:sz="4" w:space="0" w:color="000000"/>
            </w:tcBorders>
          </w:tcPr>
          <w:p w14:paraId="2B0D838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7AA76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C7610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85C8F6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F52633" w14:textId="77777777" w:rsidR="00874AA7" w:rsidRDefault="00874AA7">
            <w:pPr>
              <w:spacing w:before="40" w:after="40"/>
              <w:jc w:val="left"/>
            </w:pPr>
          </w:p>
        </w:tc>
      </w:tr>
      <w:tr w:rsidR="00874AA7" w14:paraId="63092E30" w14:textId="77777777">
        <w:tc>
          <w:tcPr>
            <w:tcW w:w="5102" w:type="dxa"/>
            <w:tcBorders>
              <w:top w:val="single" w:sz="4" w:space="0" w:color="000000"/>
              <w:left w:val="single" w:sz="4" w:space="0" w:color="000000"/>
              <w:bottom w:val="single" w:sz="4" w:space="0" w:color="000000"/>
              <w:right w:val="single" w:sz="4" w:space="0" w:color="000000"/>
            </w:tcBorders>
          </w:tcPr>
          <w:p w14:paraId="0B2B9672" w14:textId="77777777" w:rsidR="00874AA7" w:rsidRDefault="00000000">
            <w:pPr>
              <w:spacing w:before="40" w:after="40"/>
              <w:jc w:val="left"/>
            </w:pPr>
            <w:r>
              <w:rPr>
                <w:sz w:val="18"/>
                <w:szCs w:val="18"/>
              </w:rPr>
              <w:t>8. I am often distracted during PE activities.</w:t>
            </w:r>
          </w:p>
        </w:tc>
        <w:tc>
          <w:tcPr>
            <w:tcW w:w="737" w:type="dxa"/>
            <w:tcBorders>
              <w:top w:val="single" w:sz="4" w:space="0" w:color="000000"/>
              <w:left w:val="single" w:sz="4" w:space="0" w:color="000000"/>
              <w:bottom w:val="single" w:sz="4" w:space="0" w:color="000000"/>
              <w:right w:val="single" w:sz="4" w:space="0" w:color="000000"/>
            </w:tcBorders>
          </w:tcPr>
          <w:p w14:paraId="2237586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480C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70A544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2510D8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7FC730" w14:textId="77777777" w:rsidR="00874AA7" w:rsidRDefault="00874AA7">
            <w:pPr>
              <w:spacing w:before="40" w:after="40"/>
              <w:jc w:val="left"/>
            </w:pPr>
          </w:p>
        </w:tc>
      </w:tr>
      <w:tr w:rsidR="00874AA7" w14:paraId="0D5656FB" w14:textId="77777777">
        <w:tc>
          <w:tcPr>
            <w:tcW w:w="5102" w:type="dxa"/>
            <w:tcBorders>
              <w:top w:val="single" w:sz="4" w:space="0" w:color="000000"/>
              <w:left w:val="single" w:sz="4" w:space="0" w:color="000000"/>
              <w:bottom w:val="single" w:sz="4" w:space="0" w:color="000000"/>
              <w:right w:val="single" w:sz="4" w:space="0" w:color="000000"/>
            </w:tcBorders>
          </w:tcPr>
          <w:p w14:paraId="723DD8A7" w14:textId="77777777" w:rsidR="00874AA7" w:rsidRDefault="00000000">
            <w:pPr>
              <w:spacing w:before="40" w:after="40"/>
              <w:jc w:val="left"/>
            </w:pPr>
            <w:r>
              <w:rPr>
                <w:sz w:val="18"/>
                <w:szCs w:val="18"/>
              </w:rPr>
              <w:t>9. I help set up equipment for PE class.</w:t>
            </w:r>
          </w:p>
        </w:tc>
        <w:tc>
          <w:tcPr>
            <w:tcW w:w="737" w:type="dxa"/>
            <w:tcBorders>
              <w:top w:val="single" w:sz="4" w:space="0" w:color="000000"/>
              <w:left w:val="single" w:sz="4" w:space="0" w:color="000000"/>
              <w:bottom w:val="single" w:sz="4" w:space="0" w:color="000000"/>
              <w:right w:val="single" w:sz="4" w:space="0" w:color="000000"/>
            </w:tcBorders>
          </w:tcPr>
          <w:p w14:paraId="49AD6A1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CCCC6A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6EDF8F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275F99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2F43307" w14:textId="77777777" w:rsidR="00874AA7" w:rsidRDefault="00874AA7">
            <w:pPr>
              <w:spacing w:before="40" w:after="40"/>
              <w:jc w:val="left"/>
            </w:pPr>
          </w:p>
        </w:tc>
      </w:tr>
      <w:tr w:rsidR="00874AA7" w14:paraId="55796C70" w14:textId="77777777">
        <w:tc>
          <w:tcPr>
            <w:tcW w:w="5102" w:type="dxa"/>
            <w:tcBorders>
              <w:top w:val="single" w:sz="4" w:space="0" w:color="000000"/>
              <w:left w:val="single" w:sz="4" w:space="0" w:color="000000"/>
              <w:bottom w:val="single" w:sz="4" w:space="0" w:color="000000"/>
              <w:right w:val="single" w:sz="4" w:space="0" w:color="000000"/>
            </w:tcBorders>
          </w:tcPr>
          <w:p w14:paraId="4453A0F1" w14:textId="77777777" w:rsidR="00874AA7" w:rsidRDefault="00000000">
            <w:pPr>
              <w:spacing w:before="40" w:after="40"/>
              <w:jc w:val="left"/>
            </w:pPr>
            <w:r>
              <w:rPr>
                <w:sz w:val="18"/>
                <w:szCs w:val="18"/>
              </w:rPr>
              <w:t>10. I give up easily when activities are difficult.</w:t>
            </w:r>
          </w:p>
        </w:tc>
        <w:tc>
          <w:tcPr>
            <w:tcW w:w="737" w:type="dxa"/>
            <w:tcBorders>
              <w:top w:val="single" w:sz="4" w:space="0" w:color="000000"/>
              <w:left w:val="single" w:sz="4" w:space="0" w:color="000000"/>
              <w:bottom w:val="single" w:sz="4" w:space="0" w:color="000000"/>
              <w:right w:val="single" w:sz="4" w:space="0" w:color="000000"/>
            </w:tcBorders>
          </w:tcPr>
          <w:p w14:paraId="57521B8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3F641E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4A7E6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DF0BB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D0E8A2" w14:textId="77777777" w:rsidR="00874AA7" w:rsidRDefault="00874AA7">
            <w:pPr>
              <w:spacing w:before="40" w:after="40"/>
              <w:jc w:val="left"/>
            </w:pPr>
          </w:p>
        </w:tc>
      </w:tr>
    </w:tbl>
    <w:p w14:paraId="2E41D982" w14:textId="77777777" w:rsidR="00874AA7" w:rsidRDefault="00874AA7"/>
    <w:p w14:paraId="2F421B62" w14:textId="77777777" w:rsidR="00874AA7" w:rsidRDefault="00000000">
      <w:pPr>
        <w:spacing w:before="120" w:after="40"/>
      </w:pPr>
      <w:r>
        <w:rPr>
          <w:b/>
          <w:bCs/>
        </w:rPr>
        <w:t>SECTION B: COGNITIVE ENGAGEMENT</w:t>
      </w:r>
    </w:p>
    <w:p w14:paraId="16213933" w14:textId="77777777" w:rsidR="00874AA7" w:rsidRDefault="00000000">
      <w:pPr>
        <w:spacing w:after="40"/>
      </w:pPr>
      <w:r>
        <w:rPr>
          <w:i/>
          <w:iCs/>
        </w:rPr>
        <w:t>What do you think about learning and understanding in PE?</w:t>
      </w:r>
    </w:p>
    <w:tbl>
      <w:tblPr>
        <w:tblStyle w:val="a6"/>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01EEA0BF" w14:textId="77777777">
        <w:tc>
          <w:tcPr>
            <w:tcW w:w="5102" w:type="dxa"/>
            <w:tcBorders>
              <w:top w:val="single" w:sz="4" w:space="0" w:color="000000"/>
              <w:left w:val="single" w:sz="4" w:space="0" w:color="000000"/>
              <w:bottom w:val="single" w:sz="4" w:space="0" w:color="000000"/>
              <w:right w:val="single" w:sz="4" w:space="0" w:color="000000"/>
            </w:tcBorders>
          </w:tcPr>
          <w:p w14:paraId="139C0EA8"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64EAEE30"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23C09941"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2EC42915"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3668D5A2"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6ED87ADF" w14:textId="77777777" w:rsidR="00874AA7" w:rsidRDefault="00000000">
            <w:pPr>
              <w:spacing w:before="40" w:after="40"/>
              <w:jc w:val="center"/>
            </w:pPr>
            <w:r>
              <w:rPr>
                <w:b/>
                <w:bCs/>
                <w:sz w:val="18"/>
                <w:szCs w:val="18"/>
              </w:rPr>
              <w:t>SD (1)</w:t>
            </w:r>
          </w:p>
        </w:tc>
      </w:tr>
      <w:tr w:rsidR="00874AA7" w14:paraId="0A626D78" w14:textId="77777777">
        <w:tc>
          <w:tcPr>
            <w:tcW w:w="5102" w:type="dxa"/>
            <w:tcBorders>
              <w:top w:val="single" w:sz="4" w:space="0" w:color="000000"/>
              <w:left w:val="single" w:sz="4" w:space="0" w:color="000000"/>
              <w:bottom w:val="single" w:sz="4" w:space="0" w:color="000000"/>
              <w:right w:val="single" w:sz="4" w:space="0" w:color="000000"/>
            </w:tcBorders>
          </w:tcPr>
          <w:p w14:paraId="3A9969DF" w14:textId="77777777" w:rsidR="00874AA7" w:rsidRDefault="00000000">
            <w:pPr>
              <w:spacing w:before="40" w:after="40"/>
              <w:jc w:val="left"/>
            </w:pPr>
            <w:r>
              <w:rPr>
                <w:sz w:val="18"/>
                <w:szCs w:val="18"/>
              </w:rPr>
              <w:t>1. I understand the fitness skills taught in PE class.</w:t>
            </w:r>
          </w:p>
        </w:tc>
        <w:tc>
          <w:tcPr>
            <w:tcW w:w="737" w:type="dxa"/>
            <w:tcBorders>
              <w:top w:val="single" w:sz="4" w:space="0" w:color="000000"/>
              <w:left w:val="single" w:sz="4" w:space="0" w:color="000000"/>
              <w:bottom w:val="single" w:sz="4" w:space="0" w:color="000000"/>
              <w:right w:val="single" w:sz="4" w:space="0" w:color="000000"/>
            </w:tcBorders>
          </w:tcPr>
          <w:p w14:paraId="2A7F697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4FE598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BD01E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FE085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19348F4" w14:textId="77777777" w:rsidR="00874AA7" w:rsidRDefault="00874AA7">
            <w:pPr>
              <w:spacing w:before="40" w:after="40"/>
              <w:jc w:val="left"/>
            </w:pPr>
          </w:p>
        </w:tc>
      </w:tr>
      <w:tr w:rsidR="00874AA7" w14:paraId="2ABCD7AD" w14:textId="77777777">
        <w:tc>
          <w:tcPr>
            <w:tcW w:w="5102" w:type="dxa"/>
            <w:tcBorders>
              <w:top w:val="single" w:sz="4" w:space="0" w:color="000000"/>
              <w:left w:val="single" w:sz="4" w:space="0" w:color="000000"/>
              <w:bottom w:val="single" w:sz="4" w:space="0" w:color="000000"/>
              <w:right w:val="single" w:sz="4" w:space="0" w:color="000000"/>
            </w:tcBorders>
          </w:tcPr>
          <w:p w14:paraId="7D0E4A3D" w14:textId="77777777" w:rsidR="00874AA7" w:rsidRDefault="00000000">
            <w:pPr>
              <w:spacing w:before="40" w:after="40"/>
              <w:jc w:val="left"/>
            </w:pPr>
            <w:r>
              <w:rPr>
                <w:sz w:val="18"/>
                <w:szCs w:val="18"/>
              </w:rPr>
              <w:t>2. I plan how to improve my fitness performance.</w:t>
            </w:r>
          </w:p>
        </w:tc>
        <w:tc>
          <w:tcPr>
            <w:tcW w:w="737" w:type="dxa"/>
            <w:tcBorders>
              <w:top w:val="single" w:sz="4" w:space="0" w:color="000000"/>
              <w:left w:val="single" w:sz="4" w:space="0" w:color="000000"/>
              <w:bottom w:val="single" w:sz="4" w:space="0" w:color="000000"/>
              <w:right w:val="single" w:sz="4" w:space="0" w:color="000000"/>
            </w:tcBorders>
          </w:tcPr>
          <w:p w14:paraId="284313F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061A81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7A97D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3207F0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0B71567" w14:textId="77777777" w:rsidR="00874AA7" w:rsidRDefault="00874AA7">
            <w:pPr>
              <w:spacing w:before="40" w:after="40"/>
              <w:jc w:val="left"/>
            </w:pPr>
          </w:p>
        </w:tc>
      </w:tr>
      <w:tr w:rsidR="00874AA7" w14:paraId="238A3DE5" w14:textId="77777777">
        <w:tc>
          <w:tcPr>
            <w:tcW w:w="5102" w:type="dxa"/>
            <w:tcBorders>
              <w:top w:val="single" w:sz="4" w:space="0" w:color="000000"/>
              <w:left w:val="single" w:sz="4" w:space="0" w:color="000000"/>
              <w:bottom w:val="single" w:sz="4" w:space="0" w:color="000000"/>
              <w:right w:val="single" w:sz="4" w:space="0" w:color="000000"/>
            </w:tcBorders>
          </w:tcPr>
          <w:p w14:paraId="29AAD7B9" w14:textId="77777777" w:rsidR="00874AA7" w:rsidRDefault="00000000">
            <w:pPr>
              <w:spacing w:before="40" w:after="40"/>
              <w:jc w:val="left"/>
            </w:pPr>
            <w:r>
              <w:rPr>
                <w:sz w:val="18"/>
                <w:szCs w:val="18"/>
              </w:rPr>
              <w:t>3. I apply what I learn in PE to other physical activities.</w:t>
            </w:r>
          </w:p>
        </w:tc>
        <w:tc>
          <w:tcPr>
            <w:tcW w:w="737" w:type="dxa"/>
            <w:tcBorders>
              <w:top w:val="single" w:sz="4" w:space="0" w:color="000000"/>
              <w:left w:val="single" w:sz="4" w:space="0" w:color="000000"/>
              <w:bottom w:val="single" w:sz="4" w:space="0" w:color="000000"/>
              <w:right w:val="single" w:sz="4" w:space="0" w:color="000000"/>
            </w:tcBorders>
          </w:tcPr>
          <w:p w14:paraId="1A229FD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D59AC9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43F791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2147B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CB6262" w14:textId="77777777" w:rsidR="00874AA7" w:rsidRDefault="00874AA7">
            <w:pPr>
              <w:spacing w:before="40" w:after="40"/>
              <w:jc w:val="left"/>
            </w:pPr>
          </w:p>
        </w:tc>
      </w:tr>
      <w:tr w:rsidR="00874AA7" w14:paraId="5134D5F3" w14:textId="77777777">
        <w:tc>
          <w:tcPr>
            <w:tcW w:w="5102" w:type="dxa"/>
            <w:tcBorders>
              <w:top w:val="single" w:sz="4" w:space="0" w:color="000000"/>
              <w:left w:val="single" w:sz="4" w:space="0" w:color="000000"/>
              <w:bottom w:val="single" w:sz="4" w:space="0" w:color="000000"/>
              <w:right w:val="single" w:sz="4" w:space="0" w:color="000000"/>
            </w:tcBorders>
          </w:tcPr>
          <w:p w14:paraId="09754114" w14:textId="77777777" w:rsidR="00874AA7" w:rsidRDefault="00000000">
            <w:pPr>
              <w:spacing w:before="40" w:after="40"/>
              <w:jc w:val="left"/>
            </w:pPr>
            <w:r>
              <w:rPr>
                <w:sz w:val="18"/>
                <w:szCs w:val="18"/>
              </w:rPr>
              <w:t>4. I can explain the purpose of each fitness test we perform.</w:t>
            </w:r>
          </w:p>
        </w:tc>
        <w:tc>
          <w:tcPr>
            <w:tcW w:w="737" w:type="dxa"/>
            <w:tcBorders>
              <w:top w:val="single" w:sz="4" w:space="0" w:color="000000"/>
              <w:left w:val="single" w:sz="4" w:space="0" w:color="000000"/>
              <w:bottom w:val="single" w:sz="4" w:space="0" w:color="000000"/>
              <w:right w:val="single" w:sz="4" w:space="0" w:color="000000"/>
            </w:tcBorders>
          </w:tcPr>
          <w:p w14:paraId="724E494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5EC8D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F4ADC7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5F848E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1108114" w14:textId="77777777" w:rsidR="00874AA7" w:rsidRDefault="00874AA7">
            <w:pPr>
              <w:spacing w:before="40" w:after="40"/>
              <w:jc w:val="left"/>
            </w:pPr>
          </w:p>
        </w:tc>
      </w:tr>
      <w:tr w:rsidR="00874AA7" w14:paraId="43D2CFB7" w14:textId="77777777">
        <w:tc>
          <w:tcPr>
            <w:tcW w:w="5102" w:type="dxa"/>
            <w:tcBorders>
              <w:top w:val="single" w:sz="4" w:space="0" w:color="000000"/>
              <w:left w:val="single" w:sz="4" w:space="0" w:color="000000"/>
              <w:bottom w:val="single" w:sz="4" w:space="0" w:color="000000"/>
              <w:right w:val="single" w:sz="4" w:space="0" w:color="000000"/>
            </w:tcBorders>
          </w:tcPr>
          <w:p w14:paraId="7300A484" w14:textId="77777777" w:rsidR="00874AA7" w:rsidRDefault="00000000">
            <w:pPr>
              <w:spacing w:before="40" w:after="40"/>
              <w:jc w:val="left"/>
            </w:pPr>
            <w:r>
              <w:rPr>
                <w:sz w:val="18"/>
                <w:szCs w:val="18"/>
              </w:rPr>
              <w:t>5. I think about strategies to execute drills better.</w:t>
            </w:r>
          </w:p>
        </w:tc>
        <w:tc>
          <w:tcPr>
            <w:tcW w:w="737" w:type="dxa"/>
            <w:tcBorders>
              <w:top w:val="single" w:sz="4" w:space="0" w:color="000000"/>
              <w:left w:val="single" w:sz="4" w:space="0" w:color="000000"/>
              <w:bottom w:val="single" w:sz="4" w:space="0" w:color="000000"/>
              <w:right w:val="single" w:sz="4" w:space="0" w:color="000000"/>
            </w:tcBorders>
          </w:tcPr>
          <w:p w14:paraId="7AB4429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06C087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B8D236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09326F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84AACC4" w14:textId="77777777" w:rsidR="00874AA7" w:rsidRDefault="00874AA7">
            <w:pPr>
              <w:spacing w:before="40" w:after="40"/>
              <w:jc w:val="left"/>
            </w:pPr>
          </w:p>
        </w:tc>
      </w:tr>
      <w:tr w:rsidR="00874AA7" w14:paraId="1A63E503" w14:textId="77777777">
        <w:tc>
          <w:tcPr>
            <w:tcW w:w="5102" w:type="dxa"/>
            <w:tcBorders>
              <w:top w:val="single" w:sz="4" w:space="0" w:color="000000"/>
              <w:left w:val="single" w:sz="4" w:space="0" w:color="000000"/>
              <w:bottom w:val="single" w:sz="4" w:space="0" w:color="000000"/>
              <w:right w:val="single" w:sz="4" w:space="0" w:color="000000"/>
            </w:tcBorders>
          </w:tcPr>
          <w:p w14:paraId="09778AA2" w14:textId="77777777" w:rsidR="00874AA7" w:rsidRDefault="00000000">
            <w:pPr>
              <w:spacing w:before="40" w:after="40"/>
              <w:jc w:val="left"/>
            </w:pPr>
            <w:r>
              <w:rPr>
                <w:sz w:val="18"/>
                <w:szCs w:val="18"/>
              </w:rPr>
              <w:t>6. I don't pay attention to the techniques taught in PE.</w:t>
            </w:r>
          </w:p>
        </w:tc>
        <w:tc>
          <w:tcPr>
            <w:tcW w:w="737" w:type="dxa"/>
            <w:tcBorders>
              <w:top w:val="single" w:sz="4" w:space="0" w:color="000000"/>
              <w:left w:val="single" w:sz="4" w:space="0" w:color="000000"/>
              <w:bottom w:val="single" w:sz="4" w:space="0" w:color="000000"/>
              <w:right w:val="single" w:sz="4" w:space="0" w:color="000000"/>
            </w:tcBorders>
          </w:tcPr>
          <w:p w14:paraId="4A0E129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8EBE50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CBD090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B10AEE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A11DD4E" w14:textId="77777777" w:rsidR="00874AA7" w:rsidRDefault="00874AA7">
            <w:pPr>
              <w:spacing w:before="40" w:after="40"/>
              <w:jc w:val="left"/>
            </w:pPr>
          </w:p>
        </w:tc>
      </w:tr>
      <w:tr w:rsidR="00874AA7" w14:paraId="632AB329" w14:textId="77777777">
        <w:tc>
          <w:tcPr>
            <w:tcW w:w="5102" w:type="dxa"/>
            <w:tcBorders>
              <w:top w:val="single" w:sz="4" w:space="0" w:color="000000"/>
              <w:left w:val="single" w:sz="4" w:space="0" w:color="000000"/>
              <w:bottom w:val="single" w:sz="4" w:space="0" w:color="000000"/>
              <w:right w:val="single" w:sz="4" w:space="0" w:color="000000"/>
            </w:tcBorders>
          </w:tcPr>
          <w:p w14:paraId="05555852" w14:textId="77777777" w:rsidR="00874AA7" w:rsidRDefault="00000000">
            <w:pPr>
              <w:spacing w:before="40" w:after="40"/>
              <w:jc w:val="left"/>
            </w:pPr>
            <w:r>
              <w:rPr>
                <w:sz w:val="18"/>
                <w:szCs w:val="18"/>
              </w:rPr>
              <w:t>7. I ask questions when I don't understand PE concepts.</w:t>
            </w:r>
          </w:p>
        </w:tc>
        <w:tc>
          <w:tcPr>
            <w:tcW w:w="737" w:type="dxa"/>
            <w:tcBorders>
              <w:top w:val="single" w:sz="4" w:space="0" w:color="000000"/>
              <w:left w:val="single" w:sz="4" w:space="0" w:color="000000"/>
              <w:bottom w:val="single" w:sz="4" w:space="0" w:color="000000"/>
              <w:right w:val="single" w:sz="4" w:space="0" w:color="000000"/>
            </w:tcBorders>
          </w:tcPr>
          <w:p w14:paraId="3629E60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06B7DA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6BF5B7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248CC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3392AC6" w14:textId="77777777" w:rsidR="00874AA7" w:rsidRDefault="00874AA7">
            <w:pPr>
              <w:spacing w:before="40" w:after="40"/>
              <w:jc w:val="left"/>
            </w:pPr>
          </w:p>
        </w:tc>
      </w:tr>
      <w:tr w:rsidR="00874AA7" w14:paraId="0B0353FE" w14:textId="77777777">
        <w:tc>
          <w:tcPr>
            <w:tcW w:w="5102" w:type="dxa"/>
            <w:tcBorders>
              <w:top w:val="single" w:sz="4" w:space="0" w:color="000000"/>
              <w:left w:val="single" w:sz="4" w:space="0" w:color="000000"/>
              <w:bottom w:val="single" w:sz="4" w:space="0" w:color="000000"/>
              <w:right w:val="single" w:sz="4" w:space="0" w:color="000000"/>
            </w:tcBorders>
          </w:tcPr>
          <w:p w14:paraId="782825CD" w14:textId="77777777" w:rsidR="00874AA7" w:rsidRDefault="00000000">
            <w:pPr>
              <w:spacing w:before="40" w:after="40"/>
              <w:jc w:val="left"/>
            </w:pPr>
            <w:r>
              <w:rPr>
                <w:sz w:val="18"/>
                <w:szCs w:val="18"/>
              </w:rPr>
              <w:t>8. I find it hard to remember PE skills and rules.</w:t>
            </w:r>
          </w:p>
        </w:tc>
        <w:tc>
          <w:tcPr>
            <w:tcW w:w="737" w:type="dxa"/>
            <w:tcBorders>
              <w:top w:val="single" w:sz="4" w:space="0" w:color="000000"/>
              <w:left w:val="single" w:sz="4" w:space="0" w:color="000000"/>
              <w:bottom w:val="single" w:sz="4" w:space="0" w:color="000000"/>
              <w:right w:val="single" w:sz="4" w:space="0" w:color="000000"/>
            </w:tcBorders>
          </w:tcPr>
          <w:p w14:paraId="373F179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79E2D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1000EC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A4486E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F7D06B" w14:textId="77777777" w:rsidR="00874AA7" w:rsidRDefault="00874AA7">
            <w:pPr>
              <w:spacing w:before="40" w:after="40"/>
              <w:jc w:val="left"/>
            </w:pPr>
          </w:p>
        </w:tc>
      </w:tr>
      <w:tr w:rsidR="00874AA7" w14:paraId="1B83CDDE" w14:textId="77777777">
        <w:tc>
          <w:tcPr>
            <w:tcW w:w="5102" w:type="dxa"/>
            <w:tcBorders>
              <w:top w:val="single" w:sz="4" w:space="0" w:color="000000"/>
              <w:left w:val="single" w:sz="4" w:space="0" w:color="000000"/>
              <w:bottom w:val="single" w:sz="4" w:space="0" w:color="000000"/>
              <w:right w:val="single" w:sz="4" w:space="0" w:color="000000"/>
            </w:tcBorders>
          </w:tcPr>
          <w:p w14:paraId="19B9F6D1" w14:textId="77777777" w:rsidR="00874AA7" w:rsidRDefault="00000000">
            <w:pPr>
              <w:spacing w:before="40" w:after="40"/>
              <w:jc w:val="left"/>
            </w:pPr>
            <w:r>
              <w:rPr>
                <w:sz w:val="18"/>
                <w:szCs w:val="18"/>
              </w:rPr>
              <w:t>9. I can improve my fitness by practicing what I learned.</w:t>
            </w:r>
          </w:p>
        </w:tc>
        <w:tc>
          <w:tcPr>
            <w:tcW w:w="737" w:type="dxa"/>
            <w:tcBorders>
              <w:top w:val="single" w:sz="4" w:space="0" w:color="000000"/>
              <w:left w:val="single" w:sz="4" w:space="0" w:color="000000"/>
              <w:bottom w:val="single" w:sz="4" w:space="0" w:color="000000"/>
              <w:right w:val="single" w:sz="4" w:space="0" w:color="000000"/>
            </w:tcBorders>
          </w:tcPr>
          <w:p w14:paraId="0E3E649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A6360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7341F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1B7A7D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DAF5CB2" w14:textId="77777777" w:rsidR="00874AA7" w:rsidRDefault="00874AA7">
            <w:pPr>
              <w:spacing w:before="40" w:after="40"/>
              <w:jc w:val="left"/>
            </w:pPr>
          </w:p>
        </w:tc>
      </w:tr>
      <w:tr w:rsidR="00874AA7" w14:paraId="5C279197" w14:textId="77777777">
        <w:tc>
          <w:tcPr>
            <w:tcW w:w="5102" w:type="dxa"/>
            <w:tcBorders>
              <w:top w:val="single" w:sz="4" w:space="0" w:color="000000"/>
              <w:left w:val="single" w:sz="4" w:space="0" w:color="000000"/>
              <w:bottom w:val="single" w:sz="4" w:space="0" w:color="000000"/>
              <w:right w:val="single" w:sz="4" w:space="0" w:color="000000"/>
            </w:tcBorders>
          </w:tcPr>
          <w:p w14:paraId="2A7D6FC7" w14:textId="77777777" w:rsidR="00874AA7" w:rsidRDefault="00000000">
            <w:pPr>
              <w:spacing w:before="40" w:after="40"/>
              <w:jc w:val="left"/>
            </w:pPr>
            <w:r>
              <w:rPr>
                <w:sz w:val="18"/>
                <w:szCs w:val="18"/>
              </w:rPr>
              <w:t>10. Learning new PE fitness skills is confusing to me.</w:t>
            </w:r>
          </w:p>
        </w:tc>
        <w:tc>
          <w:tcPr>
            <w:tcW w:w="737" w:type="dxa"/>
            <w:tcBorders>
              <w:top w:val="single" w:sz="4" w:space="0" w:color="000000"/>
              <w:left w:val="single" w:sz="4" w:space="0" w:color="000000"/>
              <w:bottom w:val="single" w:sz="4" w:space="0" w:color="000000"/>
              <w:right w:val="single" w:sz="4" w:space="0" w:color="000000"/>
            </w:tcBorders>
          </w:tcPr>
          <w:p w14:paraId="2935ECA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C38CF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03CD9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5F2652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F207B50" w14:textId="77777777" w:rsidR="00874AA7" w:rsidRDefault="00874AA7">
            <w:pPr>
              <w:spacing w:before="40" w:after="40"/>
              <w:jc w:val="left"/>
            </w:pPr>
          </w:p>
        </w:tc>
      </w:tr>
    </w:tbl>
    <w:p w14:paraId="75092C69" w14:textId="77777777" w:rsidR="00874AA7" w:rsidRDefault="00874AA7"/>
    <w:p w14:paraId="7BF9C12F" w14:textId="77777777" w:rsidR="00874AA7" w:rsidRDefault="00000000">
      <w:pPr>
        <w:spacing w:before="120" w:after="40"/>
      </w:pPr>
      <w:r>
        <w:rPr>
          <w:b/>
          <w:bCs/>
        </w:rPr>
        <w:t>SECTION C: EMOTIONAL ENGAGEMENT</w:t>
      </w:r>
    </w:p>
    <w:p w14:paraId="377530D2" w14:textId="77777777" w:rsidR="00874AA7" w:rsidRDefault="00000000">
      <w:pPr>
        <w:spacing w:after="40"/>
      </w:pPr>
      <w:r>
        <w:rPr>
          <w:i/>
          <w:iCs/>
        </w:rPr>
        <w:t>How do you feel about PE class?</w:t>
      </w:r>
    </w:p>
    <w:tbl>
      <w:tblPr>
        <w:tblStyle w:val="a7"/>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7BD675D1" w14:textId="77777777">
        <w:tc>
          <w:tcPr>
            <w:tcW w:w="5102" w:type="dxa"/>
            <w:tcBorders>
              <w:top w:val="single" w:sz="4" w:space="0" w:color="000000"/>
              <w:left w:val="single" w:sz="4" w:space="0" w:color="000000"/>
              <w:bottom w:val="single" w:sz="4" w:space="0" w:color="000000"/>
              <w:right w:val="single" w:sz="4" w:space="0" w:color="000000"/>
            </w:tcBorders>
          </w:tcPr>
          <w:p w14:paraId="25DEAECC"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6AE49F06"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5FB59DFE"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557AFA01"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69D5E54F"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4DCAE595" w14:textId="77777777" w:rsidR="00874AA7" w:rsidRDefault="00000000">
            <w:pPr>
              <w:spacing w:before="40" w:after="40"/>
              <w:jc w:val="center"/>
            </w:pPr>
            <w:r>
              <w:rPr>
                <w:b/>
                <w:bCs/>
                <w:sz w:val="18"/>
                <w:szCs w:val="18"/>
              </w:rPr>
              <w:t>SD (1)</w:t>
            </w:r>
          </w:p>
        </w:tc>
      </w:tr>
      <w:tr w:rsidR="00874AA7" w14:paraId="1A889F93" w14:textId="77777777">
        <w:tc>
          <w:tcPr>
            <w:tcW w:w="5102" w:type="dxa"/>
            <w:tcBorders>
              <w:top w:val="single" w:sz="4" w:space="0" w:color="000000"/>
              <w:left w:val="single" w:sz="4" w:space="0" w:color="000000"/>
              <w:bottom w:val="single" w:sz="4" w:space="0" w:color="000000"/>
              <w:right w:val="single" w:sz="4" w:space="0" w:color="000000"/>
            </w:tcBorders>
          </w:tcPr>
          <w:p w14:paraId="6D72DA52" w14:textId="77777777" w:rsidR="00874AA7" w:rsidRDefault="00000000">
            <w:pPr>
              <w:spacing w:before="40" w:after="40"/>
              <w:jc w:val="left"/>
            </w:pPr>
            <w:r>
              <w:rPr>
                <w:sz w:val="18"/>
                <w:szCs w:val="18"/>
              </w:rPr>
              <w:t>1. I enjoy PE class and the fitness exercises we do.</w:t>
            </w:r>
          </w:p>
        </w:tc>
        <w:tc>
          <w:tcPr>
            <w:tcW w:w="737" w:type="dxa"/>
            <w:tcBorders>
              <w:top w:val="single" w:sz="4" w:space="0" w:color="000000"/>
              <w:left w:val="single" w:sz="4" w:space="0" w:color="000000"/>
              <w:bottom w:val="single" w:sz="4" w:space="0" w:color="000000"/>
              <w:right w:val="single" w:sz="4" w:space="0" w:color="000000"/>
            </w:tcBorders>
          </w:tcPr>
          <w:p w14:paraId="6A2E5E5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FE544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977807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888712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569E526" w14:textId="77777777" w:rsidR="00874AA7" w:rsidRDefault="00874AA7">
            <w:pPr>
              <w:spacing w:before="40" w:after="40"/>
              <w:jc w:val="left"/>
            </w:pPr>
          </w:p>
        </w:tc>
      </w:tr>
      <w:tr w:rsidR="00874AA7" w14:paraId="351C7BC7" w14:textId="77777777">
        <w:tc>
          <w:tcPr>
            <w:tcW w:w="5102" w:type="dxa"/>
            <w:tcBorders>
              <w:top w:val="single" w:sz="4" w:space="0" w:color="000000"/>
              <w:left w:val="single" w:sz="4" w:space="0" w:color="000000"/>
              <w:bottom w:val="single" w:sz="4" w:space="0" w:color="000000"/>
              <w:right w:val="single" w:sz="4" w:space="0" w:color="000000"/>
            </w:tcBorders>
          </w:tcPr>
          <w:p w14:paraId="065E89CC" w14:textId="77777777" w:rsidR="00874AA7" w:rsidRDefault="00000000">
            <w:pPr>
              <w:spacing w:before="40" w:after="40"/>
              <w:jc w:val="left"/>
            </w:pPr>
            <w:r>
              <w:rPr>
                <w:sz w:val="18"/>
                <w:szCs w:val="18"/>
              </w:rPr>
              <w:t>2. I feel confident in my ability to perform PE activities.</w:t>
            </w:r>
          </w:p>
        </w:tc>
        <w:tc>
          <w:tcPr>
            <w:tcW w:w="737" w:type="dxa"/>
            <w:tcBorders>
              <w:top w:val="single" w:sz="4" w:space="0" w:color="000000"/>
              <w:left w:val="single" w:sz="4" w:space="0" w:color="000000"/>
              <w:bottom w:val="single" w:sz="4" w:space="0" w:color="000000"/>
              <w:right w:val="single" w:sz="4" w:space="0" w:color="000000"/>
            </w:tcBorders>
          </w:tcPr>
          <w:p w14:paraId="73D8FDD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8F442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13649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AA45E0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EB9486E" w14:textId="77777777" w:rsidR="00874AA7" w:rsidRDefault="00874AA7">
            <w:pPr>
              <w:spacing w:before="40" w:after="40"/>
              <w:jc w:val="left"/>
            </w:pPr>
          </w:p>
        </w:tc>
      </w:tr>
      <w:tr w:rsidR="00874AA7" w14:paraId="50F1854C" w14:textId="77777777">
        <w:tc>
          <w:tcPr>
            <w:tcW w:w="5102" w:type="dxa"/>
            <w:tcBorders>
              <w:top w:val="single" w:sz="4" w:space="0" w:color="000000"/>
              <w:left w:val="single" w:sz="4" w:space="0" w:color="000000"/>
              <w:bottom w:val="single" w:sz="4" w:space="0" w:color="000000"/>
              <w:right w:val="single" w:sz="4" w:space="0" w:color="000000"/>
            </w:tcBorders>
          </w:tcPr>
          <w:p w14:paraId="20C556A3" w14:textId="77777777" w:rsidR="00874AA7" w:rsidRDefault="00000000">
            <w:pPr>
              <w:spacing w:before="40" w:after="40"/>
              <w:jc w:val="left"/>
            </w:pPr>
            <w:r>
              <w:rPr>
                <w:sz w:val="18"/>
                <w:szCs w:val="18"/>
              </w:rPr>
              <w:t>3. I feel enthusiastic about participating in PE fitness drills.</w:t>
            </w:r>
          </w:p>
        </w:tc>
        <w:tc>
          <w:tcPr>
            <w:tcW w:w="737" w:type="dxa"/>
            <w:tcBorders>
              <w:top w:val="single" w:sz="4" w:space="0" w:color="000000"/>
              <w:left w:val="single" w:sz="4" w:space="0" w:color="000000"/>
              <w:bottom w:val="single" w:sz="4" w:space="0" w:color="000000"/>
              <w:right w:val="single" w:sz="4" w:space="0" w:color="000000"/>
            </w:tcBorders>
          </w:tcPr>
          <w:p w14:paraId="4D9980C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EE632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85DC7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0ABE9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E229D18" w14:textId="77777777" w:rsidR="00874AA7" w:rsidRDefault="00874AA7">
            <w:pPr>
              <w:spacing w:before="40" w:after="40"/>
              <w:jc w:val="left"/>
            </w:pPr>
          </w:p>
        </w:tc>
      </w:tr>
      <w:tr w:rsidR="00874AA7" w14:paraId="4F564124" w14:textId="77777777">
        <w:tc>
          <w:tcPr>
            <w:tcW w:w="5102" w:type="dxa"/>
            <w:tcBorders>
              <w:top w:val="single" w:sz="4" w:space="0" w:color="000000"/>
              <w:left w:val="single" w:sz="4" w:space="0" w:color="000000"/>
              <w:bottom w:val="single" w:sz="4" w:space="0" w:color="000000"/>
              <w:right w:val="single" w:sz="4" w:space="0" w:color="000000"/>
            </w:tcBorders>
          </w:tcPr>
          <w:p w14:paraId="5C939DCF" w14:textId="77777777" w:rsidR="00874AA7" w:rsidRDefault="00000000">
            <w:pPr>
              <w:spacing w:before="40" w:after="40"/>
              <w:jc w:val="left"/>
            </w:pPr>
            <w:r>
              <w:rPr>
                <w:sz w:val="18"/>
                <w:szCs w:val="18"/>
              </w:rPr>
              <w:t>4. I look forward to PE class and fitness activities.</w:t>
            </w:r>
          </w:p>
        </w:tc>
        <w:tc>
          <w:tcPr>
            <w:tcW w:w="737" w:type="dxa"/>
            <w:tcBorders>
              <w:top w:val="single" w:sz="4" w:space="0" w:color="000000"/>
              <w:left w:val="single" w:sz="4" w:space="0" w:color="000000"/>
              <w:bottom w:val="single" w:sz="4" w:space="0" w:color="000000"/>
              <w:right w:val="single" w:sz="4" w:space="0" w:color="000000"/>
            </w:tcBorders>
          </w:tcPr>
          <w:p w14:paraId="2619E8F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B0A17C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3E156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C8563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DA0DD4A" w14:textId="77777777" w:rsidR="00874AA7" w:rsidRDefault="00874AA7">
            <w:pPr>
              <w:spacing w:before="40" w:after="40"/>
              <w:jc w:val="left"/>
            </w:pPr>
          </w:p>
        </w:tc>
      </w:tr>
      <w:tr w:rsidR="00874AA7" w14:paraId="728C6046" w14:textId="77777777">
        <w:tc>
          <w:tcPr>
            <w:tcW w:w="5102" w:type="dxa"/>
            <w:tcBorders>
              <w:top w:val="single" w:sz="4" w:space="0" w:color="000000"/>
              <w:left w:val="single" w:sz="4" w:space="0" w:color="000000"/>
              <w:bottom w:val="single" w:sz="4" w:space="0" w:color="000000"/>
              <w:right w:val="single" w:sz="4" w:space="0" w:color="000000"/>
            </w:tcBorders>
          </w:tcPr>
          <w:p w14:paraId="3B0DD33A" w14:textId="77777777" w:rsidR="00874AA7" w:rsidRDefault="00000000">
            <w:pPr>
              <w:spacing w:before="40" w:after="40"/>
              <w:jc w:val="left"/>
            </w:pPr>
            <w:r>
              <w:rPr>
                <w:sz w:val="18"/>
                <w:szCs w:val="18"/>
              </w:rPr>
              <w:t>5. I feel proud when I improve my fitness performance.</w:t>
            </w:r>
          </w:p>
        </w:tc>
        <w:tc>
          <w:tcPr>
            <w:tcW w:w="737" w:type="dxa"/>
            <w:tcBorders>
              <w:top w:val="single" w:sz="4" w:space="0" w:color="000000"/>
              <w:left w:val="single" w:sz="4" w:space="0" w:color="000000"/>
              <w:bottom w:val="single" w:sz="4" w:space="0" w:color="000000"/>
              <w:right w:val="single" w:sz="4" w:space="0" w:color="000000"/>
            </w:tcBorders>
          </w:tcPr>
          <w:p w14:paraId="1C6D270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27FBC1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5EC7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41ECFB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D14D06B" w14:textId="77777777" w:rsidR="00874AA7" w:rsidRDefault="00874AA7">
            <w:pPr>
              <w:spacing w:before="40" w:after="40"/>
              <w:jc w:val="left"/>
            </w:pPr>
          </w:p>
        </w:tc>
      </w:tr>
      <w:tr w:rsidR="00874AA7" w14:paraId="76CB9540" w14:textId="77777777">
        <w:tc>
          <w:tcPr>
            <w:tcW w:w="5102" w:type="dxa"/>
            <w:tcBorders>
              <w:top w:val="single" w:sz="4" w:space="0" w:color="000000"/>
              <w:left w:val="single" w:sz="4" w:space="0" w:color="000000"/>
              <w:bottom w:val="single" w:sz="4" w:space="0" w:color="000000"/>
              <w:right w:val="single" w:sz="4" w:space="0" w:color="000000"/>
            </w:tcBorders>
          </w:tcPr>
          <w:p w14:paraId="0E56619B" w14:textId="77777777" w:rsidR="00874AA7" w:rsidRDefault="00000000">
            <w:pPr>
              <w:spacing w:before="40" w:after="40"/>
              <w:jc w:val="left"/>
            </w:pPr>
            <w:r>
              <w:rPr>
                <w:sz w:val="18"/>
                <w:szCs w:val="18"/>
              </w:rPr>
              <w:lastRenderedPageBreak/>
              <w:t>6. I feel bored during PE activities.</w:t>
            </w:r>
          </w:p>
        </w:tc>
        <w:tc>
          <w:tcPr>
            <w:tcW w:w="737" w:type="dxa"/>
            <w:tcBorders>
              <w:top w:val="single" w:sz="4" w:space="0" w:color="000000"/>
              <w:left w:val="single" w:sz="4" w:space="0" w:color="000000"/>
              <w:bottom w:val="single" w:sz="4" w:space="0" w:color="000000"/>
              <w:right w:val="single" w:sz="4" w:space="0" w:color="000000"/>
            </w:tcBorders>
          </w:tcPr>
          <w:p w14:paraId="22EB3A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36974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563A8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90F848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35B7606" w14:textId="77777777" w:rsidR="00874AA7" w:rsidRDefault="00874AA7">
            <w:pPr>
              <w:spacing w:before="40" w:after="40"/>
              <w:jc w:val="left"/>
            </w:pPr>
          </w:p>
        </w:tc>
      </w:tr>
      <w:tr w:rsidR="00874AA7" w14:paraId="3EC4C117" w14:textId="77777777">
        <w:tc>
          <w:tcPr>
            <w:tcW w:w="5102" w:type="dxa"/>
            <w:tcBorders>
              <w:top w:val="single" w:sz="4" w:space="0" w:color="000000"/>
              <w:left w:val="single" w:sz="4" w:space="0" w:color="000000"/>
              <w:bottom w:val="single" w:sz="4" w:space="0" w:color="000000"/>
              <w:right w:val="single" w:sz="4" w:space="0" w:color="000000"/>
            </w:tcBorders>
          </w:tcPr>
          <w:p w14:paraId="7B29A69E" w14:textId="77777777" w:rsidR="00874AA7" w:rsidRDefault="00000000">
            <w:pPr>
              <w:spacing w:before="40" w:after="40"/>
              <w:jc w:val="left"/>
            </w:pPr>
            <w:r>
              <w:rPr>
                <w:sz w:val="18"/>
                <w:szCs w:val="18"/>
              </w:rPr>
              <w:t>7. I feel comfortable trying new exercises in PE.</w:t>
            </w:r>
          </w:p>
        </w:tc>
        <w:tc>
          <w:tcPr>
            <w:tcW w:w="737" w:type="dxa"/>
            <w:tcBorders>
              <w:top w:val="single" w:sz="4" w:space="0" w:color="000000"/>
              <w:left w:val="single" w:sz="4" w:space="0" w:color="000000"/>
              <w:bottom w:val="single" w:sz="4" w:space="0" w:color="000000"/>
              <w:right w:val="single" w:sz="4" w:space="0" w:color="000000"/>
            </w:tcBorders>
          </w:tcPr>
          <w:p w14:paraId="07E9EA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DC71E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B0B2F5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72511A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23DC3D" w14:textId="77777777" w:rsidR="00874AA7" w:rsidRDefault="00874AA7">
            <w:pPr>
              <w:spacing w:before="40" w:after="40"/>
              <w:jc w:val="left"/>
            </w:pPr>
          </w:p>
        </w:tc>
      </w:tr>
      <w:tr w:rsidR="00874AA7" w14:paraId="2CDE8F65" w14:textId="77777777">
        <w:tc>
          <w:tcPr>
            <w:tcW w:w="5102" w:type="dxa"/>
            <w:tcBorders>
              <w:top w:val="single" w:sz="4" w:space="0" w:color="000000"/>
              <w:left w:val="single" w:sz="4" w:space="0" w:color="000000"/>
              <w:bottom w:val="single" w:sz="4" w:space="0" w:color="000000"/>
              <w:right w:val="single" w:sz="4" w:space="0" w:color="000000"/>
            </w:tcBorders>
          </w:tcPr>
          <w:p w14:paraId="1D305A49" w14:textId="77777777" w:rsidR="00874AA7" w:rsidRDefault="00000000">
            <w:pPr>
              <w:spacing w:before="40" w:after="40"/>
              <w:jc w:val="left"/>
            </w:pPr>
            <w:r>
              <w:rPr>
                <w:sz w:val="18"/>
                <w:szCs w:val="18"/>
              </w:rPr>
              <w:t>8. I feel anxious or stressed about performing in PE.</w:t>
            </w:r>
          </w:p>
        </w:tc>
        <w:tc>
          <w:tcPr>
            <w:tcW w:w="737" w:type="dxa"/>
            <w:tcBorders>
              <w:top w:val="single" w:sz="4" w:space="0" w:color="000000"/>
              <w:left w:val="single" w:sz="4" w:space="0" w:color="000000"/>
              <w:bottom w:val="single" w:sz="4" w:space="0" w:color="000000"/>
              <w:right w:val="single" w:sz="4" w:space="0" w:color="000000"/>
            </w:tcBorders>
          </w:tcPr>
          <w:p w14:paraId="63046E9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C12BEE4"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632013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765E41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EC0DE9" w14:textId="77777777" w:rsidR="00874AA7" w:rsidRDefault="00874AA7">
            <w:pPr>
              <w:spacing w:before="40" w:after="40"/>
              <w:jc w:val="left"/>
            </w:pPr>
          </w:p>
        </w:tc>
      </w:tr>
      <w:tr w:rsidR="00874AA7" w14:paraId="5E8C2D33" w14:textId="77777777">
        <w:tc>
          <w:tcPr>
            <w:tcW w:w="5102" w:type="dxa"/>
            <w:tcBorders>
              <w:top w:val="single" w:sz="4" w:space="0" w:color="000000"/>
              <w:left w:val="single" w:sz="4" w:space="0" w:color="000000"/>
              <w:bottom w:val="single" w:sz="4" w:space="0" w:color="000000"/>
              <w:right w:val="single" w:sz="4" w:space="0" w:color="000000"/>
            </w:tcBorders>
          </w:tcPr>
          <w:p w14:paraId="712FD0CF" w14:textId="77777777" w:rsidR="00874AA7" w:rsidRDefault="00000000">
            <w:pPr>
              <w:spacing w:before="40" w:after="40"/>
              <w:jc w:val="left"/>
            </w:pPr>
            <w:r>
              <w:rPr>
                <w:sz w:val="18"/>
                <w:szCs w:val="18"/>
              </w:rPr>
              <w:t>9. I feel happy participating in our PE fitness routines.</w:t>
            </w:r>
          </w:p>
        </w:tc>
        <w:tc>
          <w:tcPr>
            <w:tcW w:w="737" w:type="dxa"/>
            <w:tcBorders>
              <w:top w:val="single" w:sz="4" w:space="0" w:color="000000"/>
              <w:left w:val="single" w:sz="4" w:space="0" w:color="000000"/>
              <w:bottom w:val="single" w:sz="4" w:space="0" w:color="000000"/>
              <w:right w:val="single" w:sz="4" w:space="0" w:color="000000"/>
            </w:tcBorders>
          </w:tcPr>
          <w:p w14:paraId="526A7B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016F7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41EB62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93DA77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D4D6E45" w14:textId="77777777" w:rsidR="00874AA7" w:rsidRDefault="00874AA7">
            <w:pPr>
              <w:spacing w:before="40" w:after="40"/>
              <w:jc w:val="left"/>
            </w:pPr>
          </w:p>
        </w:tc>
      </w:tr>
      <w:tr w:rsidR="00874AA7" w14:paraId="189B73CC" w14:textId="77777777">
        <w:tc>
          <w:tcPr>
            <w:tcW w:w="5102" w:type="dxa"/>
            <w:tcBorders>
              <w:top w:val="single" w:sz="4" w:space="0" w:color="000000"/>
              <w:left w:val="single" w:sz="4" w:space="0" w:color="000000"/>
              <w:bottom w:val="single" w:sz="4" w:space="0" w:color="000000"/>
              <w:right w:val="single" w:sz="4" w:space="0" w:color="000000"/>
            </w:tcBorders>
          </w:tcPr>
          <w:p w14:paraId="42AED917" w14:textId="77777777" w:rsidR="00874AA7" w:rsidRDefault="00000000">
            <w:pPr>
              <w:spacing w:before="40" w:after="40"/>
              <w:jc w:val="left"/>
            </w:pPr>
            <w:r>
              <w:rPr>
                <w:sz w:val="18"/>
                <w:szCs w:val="18"/>
              </w:rPr>
              <w:t>10. I feel embarrassed performing exercises in front of others.</w:t>
            </w:r>
          </w:p>
        </w:tc>
        <w:tc>
          <w:tcPr>
            <w:tcW w:w="737" w:type="dxa"/>
            <w:tcBorders>
              <w:top w:val="single" w:sz="4" w:space="0" w:color="000000"/>
              <w:left w:val="single" w:sz="4" w:space="0" w:color="000000"/>
              <w:bottom w:val="single" w:sz="4" w:space="0" w:color="000000"/>
              <w:right w:val="single" w:sz="4" w:space="0" w:color="000000"/>
            </w:tcBorders>
          </w:tcPr>
          <w:p w14:paraId="48CB1FD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918F2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22E151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CEC4DE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0766207" w14:textId="77777777" w:rsidR="00874AA7" w:rsidRDefault="00874AA7">
            <w:pPr>
              <w:spacing w:before="40" w:after="40"/>
              <w:jc w:val="left"/>
            </w:pPr>
          </w:p>
        </w:tc>
      </w:tr>
    </w:tbl>
    <w:p w14:paraId="1EB61701" w14:textId="77777777" w:rsidR="00874AA7" w:rsidRDefault="00874AA7"/>
    <w:p w14:paraId="4A9D3630" w14:textId="77777777" w:rsidR="00874AA7" w:rsidRDefault="00000000">
      <w:pPr>
        <w:spacing w:before="120" w:after="40"/>
      </w:pPr>
      <w:r>
        <w:rPr>
          <w:b/>
          <w:bCs/>
        </w:rPr>
        <w:t>SECTION D: SOCIAL ENGAGEMENT</w:t>
      </w:r>
    </w:p>
    <w:p w14:paraId="0C34AB74" w14:textId="77777777" w:rsidR="00874AA7" w:rsidRDefault="00000000">
      <w:pPr>
        <w:spacing w:after="40"/>
      </w:pPr>
      <w:r>
        <w:rPr>
          <w:i/>
          <w:iCs/>
        </w:rPr>
        <w:t>How well do you interact and collaborate with your classmates in PE?</w:t>
      </w:r>
    </w:p>
    <w:tbl>
      <w:tblPr>
        <w:tblStyle w:val="a8"/>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0F5B29F8" w14:textId="77777777">
        <w:tc>
          <w:tcPr>
            <w:tcW w:w="5102" w:type="dxa"/>
            <w:tcBorders>
              <w:top w:val="single" w:sz="4" w:space="0" w:color="000000"/>
              <w:left w:val="single" w:sz="4" w:space="0" w:color="000000"/>
              <w:bottom w:val="single" w:sz="4" w:space="0" w:color="000000"/>
              <w:right w:val="single" w:sz="4" w:space="0" w:color="000000"/>
            </w:tcBorders>
          </w:tcPr>
          <w:p w14:paraId="5BA236B7"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7919DF72"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709E17DD"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7C06786F"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1F4743F8"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0C074E80" w14:textId="77777777" w:rsidR="00874AA7" w:rsidRDefault="00000000">
            <w:pPr>
              <w:spacing w:before="40" w:after="40"/>
              <w:jc w:val="center"/>
            </w:pPr>
            <w:r>
              <w:rPr>
                <w:b/>
                <w:bCs/>
                <w:sz w:val="18"/>
                <w:szCs w:val="18"/>
              </w:rPr>
              <w:t>SD (1)</w:t>
            </w:r>
          </w:p>
        </w:tc>
      </w:tr>
      <w:tr w:rsidR="00874AA7" w14:paraId="75417A29" w14:textId="77777777">
        <w:tc>
          <w:tcPr>
            <w:tcW w:w="5102" w:type="dxa"/>
            <w:tcBorders>
              <w:top w:val="single" w:sz="4" w:space="0" w:color="000000"/>
              <w:left w:val="single" w:sz="4" w:space="0" w:color="000000"/>
              <w:bottom w:val="single" w:sz="4" w:space="0" w:color="000000"/>
              <w:right w:val="single" w:sz="4" w:space="0" w:color="000000"/>
            </w:tcBorders>
          </w:tcPr>
          <w:p w14:paraId="3765BBAD" w14:textId="77777777" w:rsidR="00874AA7" w:rsidRDefault="00000000">
            <w:pPr>
              <w:spacing w:before="40" w:after="40"/>
              <w:jc w:val="left"/>
            </w:pPr>
            <w:r>
              <w:rPr>
                <w:sz w:val="18"/>
                <w:szCs w:val="18"/>
              </w:rPr>
              <w:t>1. I work well with my classmates during PE activities.</w:t>
            </w:r>
          </w:p>
        </w:tc>
        <w:tc>
          <w:tcPr>
            <w:tcW w:w="737" w:type="dxa"/>
            <w:tcBorders>
              <w:top w:val="single" w:sz="4" w:space="0" w:color="000000"/>
              <w:left w:val="single" w:sz="4" w:space="0" w:color="000000"/>
              <w:bottom w:val="single" w:sz="4" w:space="0" w:color="000000"/>
              <w:right w:val="single" w:sz="4" w:space="0" w:color="000000"/>
            </w:tcBorders>
          </w:tcPr>
          <w:p w14:paraId="54DDB89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000D9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21545C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237FF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F042DA" w14:textId="77777777" w:rsidR="00874AA7" w:rsidRDefault="00874AA7">
            <w:pPr>
              <w:spacing w:before="40" w:after="40"/>
              <w:jc w:val="left"/>
            </w:pPr>
          </w:p>
        </w:tc>
      </w:tr>
      <w:tr w:rsidR="00874AA7" w14:paraId="640F926A" w14:textId="77777777">
        <w:tc>
          <w:tcPr>
            <w:tcW w:w="5102" w:type="dxa"/>
            <w:tcBorders>
              <w:top w:val="single" w:sz="4" w:space="0" w:color="000000"/>
              <w:left w:val="single" w:sz="4" w:space="0" w:color="000000"/>
              <w:bottom w:val="single" w:sz="4" w:space="0" w:color="000000"/>
              <w:right w:val="single" w:sz="4" w:space="0" w:color="000000"/>
            </w:tcBorders>
          </w:tcPr>
          <w:p w14:paraId="6BF87658" w14:textId="77777777" w:rsidR="00874AA7" w:rsidRDefault="00000000">
            <w:pPr>
              <w:spacing w:before="40" w:after="40"/>
              <w:jc w:val="left"/>
            </w:pPr>
            <w:r>
              <w:rPr>
                <w:sz w:val="18"/>
                <w:szCs w:val="18"/>
              </w:rPr>
              <w:t>2. I feel a sense of belonging in my PE class.</w:t>
            </w:r>
          </w:p>
        </w:tc>
        <w:tc>
          <w:tcPr>
            <w:tcW w:w="737" w:type="dxa"/>
            <w:tcBorders>
              <w:top w:val="single" w:sz="4" w:space="0" w:color="000000"/>
              <w:left w:val="single" w:sz="4" w:space="0" w:color="000000"/>
              <w:bottom w:val="single" w:sz="4" w:space="0" w:color="000000"/>
              <w:right w:val="single" w:sz="4" w:space="0" w:color="000000"/>
            </w:tcBorders>
          </w:tcPr>
          <w:p w14:paraId="35E10D1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5C1418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FC3ED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502E98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BC51DA8" w14:textId="77777777" w:rsidR="00874AA7" w:rsidRDefault="00874AA7">
            <w:pPr>
              <w:spacing w:before="40" w:after="40"/>
              <w:jc w:val="left"/>
            </w:pPr>
          </w:p>
        </w:tc>
      </w:tr>
      <w:tr w:rsidR="00874AA7" w14:paraId="69782CF9" w14:textId="77777777">
        <w:tc>
          <w:tcPr>
            <w:tcW w:w="5102" w:type="dxa"/>
            <w:tcBorders>
              <w:top w:val="single" w:sz="4" w:space="0" w:color="000000"/>
              <w:left w:val="single" w:sz="4" w:space="0" w:color="000000"/>
              <w:bottom w:val="single" w:sz="4" w:space="0" w:color="000000"/>
              <w:right w:val="single" w:sz="4" w:space="0" w:color="000000"/>
            </w:tcBorders>
          </w:tcPr>
          <w:p w14:paraId="4470EB49" w14:textId="77777777" w:rsidR="00874AA7" w:rsidRDefault="00000000">
            <w:pPr>
              <w:spacing w:before="40" w:after="40"/>
              <w:jc w:val="left"/>
            </w:pPr>
            <w:r>
              <w:rPr>
                <w:sz w:val="18"/>
                <w:szCs w:val="18"/>
              </w:rPr>
              <w:t>3. I support my classmates during fitness exercises.</w:t>
            </w:r>
          </w:p>
        </w:tc>
        <w:tc>
          <w:tcPr>
            <w:tcW w:w="737" w:type="dxa"/>
            <w:tcBorders>
              <w:top w:val="single" w:sz="4" w:space="0" w:color="000000"/>
              <w:left w:val="single" w:sz="4" w:space="0" w:color="000000"/>
              <w:bottom w:val="single" w:sz="4" w:space="0" w:color="000000"/>
              <w:right w:val="single" w:sz="4" w:space="0" w:color="000000"/>
            </w:tcBorders>
          </w:tcPr>
          <w:p w14:paraId="3AFF363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BD0E9D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8A8174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392CD5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1DCAA25" w14:textId="77777777" w:rsidR="00874AA7" w:rsidRDefault="00874AA7">
            <w:pPr>
              <w:spacing w:before="40" w:after="40"/>
              <w:jc w:val="left"/>
            </w:pPr>
          </w:p>
        </w:tc>
      </w:tr>
      <w:tr w:rsidR="00874AA7" w14:paraId="77D85E5B" w14:textId="77777777">
        <w:tc>
          <w:tcPr>
            <w:tcW w:w="5102" w:type="dxa"/>
            <w:tcBorders>
              <w:top w:val="single" w:sz="4" w:space="0" w:color="000000"/>
              <w:left w:val="single" w:sz="4" w:space="0" w:color="000000"/>
              <w:bottom w:val="single" w:sz="4" w:space="0" w:color="000000"/>
              <w:right w:val="single" w:sz="4" w:space="0" w:color="000000"/>
            </w:tcBorders>
          </w:tcPr>
          <w:p w14:paraId="42623D00" w14:textId="77777777" w:rsidR="00874AA7" w:rsidRDefault="00000000">
            <w:pPr>
              <w:spacing w:before="40" w:after="40"/>
              <w:jc w:val="left"/>
            </w:pPr>
            <w:r>
              <w:rPr>
                <w:sz w:val="18"/>
                <w:szCs w:val="18"/>
              </w:rPr>
              <w:t>4. My opinions and ideas are valued by my PE instructor.</w:t>
            </w:r>
          </w:p>
        </w:tc>
        <w:tc>
          <w:tcPr>
            <w:tcW w:w="737" w:type="dxa"/>
            <w:tcBorders>
              <w:top w:val="single" w:sz="4" w:space="0" w:color="000000"/>
              <w:left w:val="single" w:sz="4" w:space="0" w:color="000000"/>
              <w:bottom w:val="single" w:sz="4" w:space="0" w:color="000000"/>
              <w:right w:val="single" w:sz="4" w:space="0" w:color="000000"/>
            </w:tcBorders>
          </w:tcPr>
          <w:p w14:paraId="4DCAFC1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7F360F6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7FA488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7BD0FA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B0D49E2" w14:textId="77777777" w:rsidR="00874AA7" w:rsidRDefault="00874AA7">
            <w:pPr>
              <w:spacing w:before="40" w:after="40"/>
              <w:jc w:val="left"/>
            </w:pPr>
          </w:p>
        </w:tc>
      </w:tr>
      <w:tr w:rsidR="00874AA7" w14:paraId="03C5D2F2" w14:textId="77777777">
        <w:tc>
          <w:tcPr>
            <w:tcW w:w="5102" w:type="dxa"/>
            <w:tcBorders>
              <w:top w:val="single" w:sz="4" w:space="0" w:color="000000"/>
              <w:left w:val="single" w:sz="4" w:space="0" w:color="000000"/>
              <w:bottom w:val="single" w:sz="4" w:space="0" w:color="000000"/>
              <w:right w:val="single" w:sz="4" w:space="0" w:color="000000"/>
            </w:tcBorders>
          </w:tcPr>
          <w:p w14:paraId="42A8C19E" w14:textId="77777777" w:rsidR="00874AA7" w:rsidRDefault="00000000">
            <w:pPr>
              <w:spacing w:before="40" w:after="40"/>
              <w:jc w:val="left"/>
            </w:pPr>
            <w:r>
              <w:rPr>
                <w:sz w:val="18"/>
                <w:szCs w:val="18"/>
              </w:rPr>
              <w:t>5. I feel connected to my classmates through PE activities.</w:t>
            </w:r>
          </w:p>
        </w:tc>
        <w:tc>
          <w:tcPr>
            <w:tcW w:w="737" w:type="dxa"/>
            <w:tcBorders>
              <w:top w:val="single" w:sz="4" w:space="0" w:color="000000"/>
              <w:left w:val="single" w:sz="4" w:space="0" w:color="000000"/>
              <w:bottom w:val="single" w:sz="4" w:space="0" w:color="000000"/>
              <w:right w:val="single" w:sz="4" w:space="0" w:color="000000"/>
            </w:tcBorders>
          </w:tcPr>
          <w:p w14:paraId="5F18AE4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0E2B88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4CCF71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63113F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3D7AAF3" w14:textId="77777777" w:rsidR="00874AA7" w:rsidRDefault="00874AA7">
            <w:pPr>
              <w:spacing w:before="40" w:after="40"/>
              <w:jc w:val="left"/>
            </w:pPr>
          </w:p>
        </w:tc>
      </w:tr>
      <w:tr w:rsidR="00874AA7" w14:paraId="628BE597" w14:textId="77777777">
        <w:tc>
          <w:tcPr>
            <w:tcW w:w="5102" w:type="dxa"/>
            <w:tcBorders>
              <w:top w:val="single" w:sz="4" w:space="0" w:color="000000"/>
              <w:left w:val="single" w:sz="4" w:space="0" w:color="000000"/>
              <w:bottom w:val="single" w:sz="4" w:space="0" w:color="000000"/>
              <w:right w:val="single" w:sz="4" w:space="0" w:color="000000"/>
            </w:tcBorders>
          </w:tcPr>
          <w:p w14:paraId="573A36E6" w14:textId="77777777" w:rsidR="00874AA7" w:rsidRDefault="00000000">
            <w:pPr>
              <w:spacing w:before="40" w:after="40"/>
              <w:jc w:val="left"/>
            </w:pPr>
            <w:r>
              <w:rPr>
                <w:sz w:val="18"/>
                <w:szCs w:val="18"/>
              </w:rPr>
              <w:t>6. I prefer to work alone rather than with others in PE.</w:t>
            </w:r>
          </w:p>
        </w:tc>
        <w:tc>
          <w:tcPr>
            <w:tcW w:w="737" w:type="dxa"/>
            <w:tcBorders>
              <w:top w:val="single" w:sz="4" w:space="0" w:color="000000"/>
              <w:left w:val="single" w:sz="4" w:space="0" w:color="000000"/>
              <w:bottom w:val="single" w:sz="4" w:space="0" w:color="000000"/>
              <w:right w:val="single" w:sz="4" w:space="0" w:color="000000"/>
            </w:tcBorders>
          </w:tcPr>
          <w:p w14:paraId="6F58FD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3F2CFB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516C63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5C0058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2A1C193" w14:textId="77777777" w:rsidR="00874AA7" w:rsidRDefault="00874AA7">
            <w:pPr>
              <w:spacing w:before="40" w:after="40"/>
              <w:jc w:val="left"/>
            </w:pPr>
          </w:p>
        </w:tc>
      </w:tr>
      <w:tr w:rsidR="00874AA7" w14:paraId="38BBEECB" w14:textId="77777777">
        <w:tc>
          <w:tcPr>
            <w:tcW w:w="5102" w:type="dxa"/>
            <w:tcBorders>
              <w:top w:val="single" w:sz="4" w:space="0" w:color="000000"/>
              <w:left w:val="single" w:sz="4" w:space="0" w:color="000000"/>
              <w:bottom w:val="single" w:sz="4" w:space="0" w:color="000000"/>
              <w:right w:val="single" w:sz="4" w:space="0" w:color="000000"/>
            </w:tcBorders>
          </w:tcPr>
          <w:p w14:paraId="2BF3ACBF" w14:textId="77777777" w:rsidR="00874AA7" w:rsidRDefault="00000000">
            <w:pPr>
              <w:spacing w:before="40" w:after="40"/>
              <w:jc w:val="left"/>
            </w:pPr>
            <w:r>
              <w:rPr>
                <w:sz w:val="18"/>
                <w:szCs w:val="18"/>
              </w:rPr>
              <w:t>7. I respect the efforts and abilities of my classmates in PE.</w:t>
            </w:r>
          </w:p>
        </w:tc>
        <w:tc>
          <w:tcPr>
            <w:tcW w:w="737" w:type="dxa"/>
            <w:tcBorders>
              <w:top w:val="single" w:sz="4" w:space="0" w:color="000000"/>
              <w:left w:val="single" w:sz="4" w:space="0" w:color="000000"/>
              <w:bottom w:val="single" w:sz="4" w:space="0" w:color="000000"/>
              <w:right w:val="single" w:sz="4" w:space="0" w:color="000000"/>
            </w:tcBorders>
          </w:tcPr>
          <w:p w14:paraId="3E36DB8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990901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9F508E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863E02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9C497C" w14:textId="77777777" w:rsidR="00874AA7" w:rsidRDefault="00874AA7">
            <w:pPr>
              <w:spacing w:before="40" w:after="40"/>
              <w:jc w:val="left"/>
            </w:pPr>
          </w:p>
        </w:tc>
      </w:tr>
      <w:tr w:rsidR="00874AA7" w14:paraId="5DF44D41" w14:textId="77777777">
        <w:tc>
          <w:tcPr>
            <w:tcW w:w="5102" w:type="dxa"/>
            <w:tcBorders>
              <w:top w:val="single" w:sz="4" w:space="0" w:color="000000"/>
              <w:left w:val="single" w:sz="4" w:space="0" w:color="000000"/>
              <w:bottom w:val="single" w:sz="4" w:space="0" w:color="000000"/>
              <w:right w:val="single" w:sz="4" w:space="0" w:color="000000"/>
            </w:tcBorders>
          </w:tcPr>
          <w:p w14:paraId="1CC4A5EF" w14:textId="77777777" w:rsidR="00874AA7" w:rsidRDefault="00000000">
            <w:pPr>
              <w:spacing w:before="40" w:after="40"/>
              <w:jc w:val="left"/>
            </w:pPr>
            <w:r>
              <w:rPr>
                <w:sz w:val="18"/>
                <w:szCs w:val="18"/>
              </w:rPr>
              <w:t>8. I feel excluded from PE activities sometimes.</w:t>
            </w:r>
          </w:p>
        </w:tc>
        <w:tc>
          <w:tcPr>
            <w:tcW w:w="737" w:type="dxa"/>
            <w:tcBorders>
              <w:top w:val="single" w:sz="4" w:space="0" w:color="000000"/>
              <w:left w:val="single" w:sz="4" w:space="0" w:color="000000"/>
              <w:bottom w:val="single" w:sz="4" w:space="0" w:color="000000"/>
              <w:right w:val="single" w:sz="4" w:space="0" w:color="000000"/>
            </w:tcBorders>
          </w:tcPr>
          <w:p w14:paraId="3F1E808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036094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40D8AE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697AC8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3C23EE9" w14:textId="77777777" w:rsidR="00874AA7" w:rsidRDefault="00874AA7">
            <w:pPr>
              <w:spacing w:before="40" w:after="40"/>
              <w:jc w:val="left"/>
            </w:pPr>
          </w:p>
        </w:tc>
      </w:tr>
      <w:tr w:rsidR="00874AA7" w14:paraId="5E76B2AA" w14:textId="77777777">
        <w:tc>
          <w:tcPr>
            <w:tcW w:w="5102" w:type="dxa"/>
            <w:tcBorders>
              <w:top w:val="single" w:sz="4" w:space="0" w:color="000000"/>
              <w:left w:val="single" w:sz="4" w:space="0" w:color="000000"/>
              <w:bottom w:val="single" w:sz="4" w:space="0" w:color="000000"/>
              <w:right w:val="single" w:sz="4" w:space="0" w:color="000000"/>
            </w:tcBorders>
          </w:tcPr>
          <w:p w14:paraId="0044A3F0" w14:textId="77777777" w:rsidR="00874AA7" w:rsidRDefault="00000000">
            <w:pPr>
              <w:spacing w:before="40" w:after="40"/>
              <w:jc w:val="left"/>
            </w:pPr>
            <w:r>
              <w:rPr>
                <w:sz w:val="18"/>
                <w:szCs w:val="18"/>
              </w:rPr>
              <w:t>9. I communicate positively with classmates during PE.</w:t>
            </w:r>
          </w:p>
        </w:tc>
        <w:tc>
          <w:tcPr>
            <w:tcW w:w="737" w:type="dxa"/>
            <w:tcBorders>
              <w:top w:val="single" w:sz="4" w:space="0" w:color="000000"/>
              <w:left w:val="single" w:sz="4" w:space="0" w:color="000000"/>
              <w:bottom w:val="single" w:sz="4" w:space="0" w:color="000000"/>
              <w:right w:val="single" w:sz="4" w:space="0" w:color="000000"/>
            </w:tcBorders>
          </w:tcPr>
          <w:p w14:paraId="6451E23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45F278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17C30F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46F8C82"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66E3F13" w14:textId="77777777" w:rsidR="00874AA7" w:rsidRDefault="00874AA7">
            <w:pPr>
              <w:spacing w:before="40" w:after="40"/>
              <w:jc w:val="left"/>
            </w:pPr>
          </w:p>
        </w:tc>
      </w:tr>
      <w:tr w:rsidR="00874AA7" w14:paraId="2C82D450" w14:textId="77777777">
        <w:tc>
          <w:tcPr>
            <w:tcW w:w="5102" w:type="dxa"/>
            <w:tcBorders>
              <w:top w:val="single" w:sz="4" w:space="0" w:color="000000"/>
              <w:left w:val="single" w:sz="4" w:space="0" w:color="000000"/>
              <w:bottom w:val="single" w:sz="4" w:space="0" w:color="000000"/>
              <w:right w:val="single" w:sz="4" w:space="0" w:color="000000"/>
            </w:tcBorders>
          </w:tcPr>
          <w:p w14:paraId="0AB0F9C7" w14:textId="77777777" w:rsidR="00874AA7" w:rsidRDefault="00000000">
            <w:pPr>
              <w:spacing w:before="40" w:after="40"/>
              <w:jc w:val="left"/>
            </w:pPr>
            <w:r>
              <w:rPr>
                <w:sz w:val="18"/>
                <w:szCs w:val="18"/>
              </w:rPr>
              <w:t>10. I feel like an outsider in my PE class.</w:t>
            </w:r>
          </w:p>
        </w:tc>
        <w:tc>
          <w:tcPr>
            <w:tcW w:w="737" w:type="dxa"/>
            <w:tcBorders>
              <w:top w:val="single" w:sz="4" w:space="0" w:color="000000"/>
              <w:left w:val="single" w:sz="4" w:space="0" w:color="000000"/>
              <w:bottom w:val="single" w:sz="4" w:space="0" w:color="000000"/>
              <w:right w:val="single" w:sz="4" w:space="0" w:color="000000"/>
            </w:tcBorders>
          </w:tcPr>
          <w:p w14:paraId="426B0ED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025869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AA8BD3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670FFC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811C36D" w14:textId="77777777" w:rsidR="00874AA7" w:rsidRDefault="00874AA7">
            <w:pPr>
              <w:spacing w:before="40" w:after="40"/>
              <w:jc w:val="left"/>
            </w:pPr>
          </w:p>
        </w:tc>
      </w:tr>
    </w:tbl>
    <w:p w14:paraId="3217BEE1" w14:textId="77777777" w:rsidR="00874AA7" w:rsidRDefault="00874AA7"/>
    <w:p w14:paraId="540291F5" w14:textId="77777777" w:rsidR="00874AA7" w:rsidRDefault="00000000">
      <w:pPr>
        <w:spacing w:before="120" w:after="40"/>
      </w:pPr>
      <w:r>
        <w:rPr>
          <w:b/>
          <w:bCs/>
        </w:rPr>
        <w:t>SECTION E: MOTIVATION AND INTEREST</w:t>
      </w:r>
    </w:p>
    <w:p w14:paraId="01A64424" w14:textId="77777777" w:rsidR="00874AA7" w:rsidRDefault="00000000">
      <w:pPr>
        <w:spacing w:after="40"/>
      </w:pPr>
      <w:r>
        <w:rPr>
          <w:i/>
          <w:iCs/>
        </w:rPr>
        <w:t>How motivated are you to participate in PE?</w:t>
      </w:r>
    </w:p>
    <w:tbl>
      <w:tblPr>
        <w:tblStyle w:val="a9"/>
        <w:tblW w:w="87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2"/>
        <w:gridCol w:w="737"/>
        <w:gridCol w:w="737"/>
        <w:gridCol w:w="737"/>
        <w:gridCol w:w="737"/>
        <w:gridCol w:w="737"/>
      </w:tblGrid>
      <w:tr w:rsidR="00874AA7" w14:paraId="64F13CFE" w14:textId="77777777">
        <w:tc>
          <w:tcPr>
            <w:tcW w:w="5102" w:type="dxa"/>
            <w:tcBorders>
              <w:top w:val="single" w:sz="4" w:space="0" w:color="000000"/>
              <w:left w:val="single" w:sz="4" w:space="0" w:color="000000"/>
              <w:bottom w:val="single" w:sz="4" w:space="0" w:color="000000"/>
              <w:right w:val="single" w:sz="4" w:space="0" w:color="000000"/>
            </w:tcBorders>
          </w:tcPr>
          <w:p w14:paraId="6290CE47" w14:textId="77777777" w:rsidR="00874AA7" w:rsidRDefault="00000000">
            <w:pPr>
              <w:spacing w:before="40" w:after="40"/>
              <w:jc w:val="center"/>
            </w:pPr>
            <w:r>
              <w:rPr>
                <w:b/>
                <w:bCs/>
                <w:sz w:val="18"/>
                <w:szCs w:val="18"/>
              </w:rPr>
              <w:t>Statement</w:t>
            </w:r>
          </w:p>
        </w:tc>
        <w:tc>
          <w:tcPr>
            <w:tcW w:w="737" w:type="dxa"/>
            <w:tcBorders>
              <w:top w:val="single" w:sz="4" w:space="0" w:color="000000"/>
              <w:left w:val="single" w:sz="4" w:space="0" w:color="000000"/>
              <w:bottom w:val="single" w:sz="4" w:space="0" w:color="000000"/>
              <w:right w:val="single" w:sz="4" w:space="0" w:color="000000"/>
            </w:tcBorders>
          </w:tcPr>
          <w:p w14:paraId="68465248" w14:textId="77777777" w:rsidR="00874AA7" w:rsidRDefault="00000000">
            <w:pPr>
              <w:spacing w:before="40" w:after="40"/>
              <w:jc w:val="center"/>
            </w:pPr>
            <w:r>
              <w:rPr>
                <w:b/>
                <w:bCs/>
                <w:sz w:val="18"/>
                <w:szCs w:val="18"/>
              </w:rPr>
              <w:t>SA (5)</w:t>
            </w:r>
          </w:p>
        </w:tc>
        <w:tc>
          <w:tcPr>
            <w:tcW w:w="737" w:type="dxa"/>
            <w:tcBorders>
              <w:top w:val="single" w:sz="4" w:space="0" w:color="000000"/>
              <w:left w:val="single" w:sz="4" w:space="0" w:color="000000"/>
              <w:bottom w:val="single" w:sz="4" w:space="0" w:color="000000"/>
              <w:right w:val="single" w:sz="4" w:space="0" w:color="000000"/>
            </w:tcBorders>
          </w:tcPr>
          <w:p w14:paraId="6CCF8D50" w14:textId="77777777" w:rsidR="00874AA7" w:rsidRDefault="00000000">
            <w:pPr>
              <w:spacing w:before="40" w:after="40"/>
              <w:jc w:val="center"/>
            </w:pPr>
            <w:r>
              <w:rPr>
                <w:b/>
                <w:bCs/>
                <w:sz w:val="18"/>
                <w:szCs w:val="18"/>
              </w:rPr>
              <w:t>A (4)</w:t>
            </w:r>
          </w:p>
        </w:tc>
        <w:tc>
          <w:tcPr>
            <w:tcW w:w="737" w:type="dxa"/>
            <w:tcBorders>
              <w:top w:val="single" w:sz="4" w:space="0" w:color="000000"/>
              <w:left w:val="single" w:sz="4" w:space="0" w:color="000000"/>
              <w:bottom w:val="single" w:sz="4" w:space="0" w:color="000000"/>
              <w:right w:val="single" w:sz="4" w:space="0" w:color="000000"/>
            </w:tcBorders>
          </w:tcPr>
          <w:p w14:paraId="716D2B3F" w14:textId="77777777" w:rsidR="00874AA7" w:rsidRDefault="00000000">
            <w:pPr>
              <w:spacing w:before="40" w:after="40"/>
              <w:jc w:val="center"/>
            </w:pPr>
            <w:r>
              <w:rPr>
                <w:b/>
                <w:bCs/>
                <w:sz w:val="18"/>
                <w:szCs w:val="18"/>
              </w:rPr>
              <w:t>N (3)</w:t>
            </w:r>
          </w:p>
        </w:tc>
        <w:tc>
          <w:tcPr>
            <w:tcW w:w="737" w:type="dxa"/>
            <w:tcBorders>
              <w:top w:val="single" w:sz="4" w:space="0" w:color="000000"/>
              <w:left w:val="single" w:sz="4" w:space="0" w:color="000000"/>
              <w:bottom w:val="single" w:sz="4" w:space="0" w:color="000000"/>
              <w:right w:val="single" w:sz="4" w:space="0" w:color="000000"/>
            </w:tcBorders>
          </w:tcPr>
          <w:p w14:paraId="04211364" w14:textId="77777777" w:rsidR="00874AA7" w:rsidRDefault="00000000">
            <w:pPr>
              <w:spacing w:before="40" w:after="40"/>
              <w:jc w:val="center"/>
            </w:pPr>
            <w:r>
              <w:rPr>
                <w:b/>
                <w:bCs/>
                <w:sz w:val="18"/>
                <w:szCs w:val="18"/>
              </w:rPr>
              <w:t>D (2)</w:t>
            </w:r>
          </w:p>
        </w:tc>
        <w:tc>
          <w:tcPr>
            <w:tcW w:w="737" w:type="dxa"/>
            <w:tcBorders>
              <w:top w:val="single" w:sz="4" w:space="0" w:color="000000"/>
              <w:left w:val="single" w:sz="4" w:space="0" w:color="000000"/>
              <w:bottom w:val="single" w:sz="4" w:space="0" w:color="000000"/>
              <w:right w:val="single" w:sz="4" w:space="0" w:color="000000"/>
            </w:tcBorders>
          </w:tcPr>
          <w:p w14:paraId="03F18E6A" w14:textId="77777777" w:rsidR="00874AA7" w:rsidRDefault="00000000">
            <w:pPr>
              <w:spacing w:before="40" w:after="40"/>
              <w:jc w:val="center"/>
            </w:pPr>
            <w:r>
              <w:rPr>
                <w:b/>
                <w:bCs/>
                <w:sz w:val="18"/>
                <w:szCs w:val="18"/>
              </w:rPr>
              <w:t>SD (1)</w:t>
            </w:r>
          </w:p>
        </w:tc>
      </w:tr>
      <w:tr w:rsidR="00874AA7" w14:paraId="7731E29F" w14:textId="77777777">
        <w:tc>
          <w:tcPr>
            <w:tcW w:w="5102" w:type="dxa"/>
            <w:tcBorders>
              <w:top w:val="single" w:sz="4" w:space="0" w:color="000000"/>
              <w:left w:val="single" w:sz="4" w:space="0" w:color="000000"/>
              <w:bottom w:val="single" w:sz="4" w:space="0" w:color="000000"/>
              <w:right w:val="single" w:sz="4" w:space="0" w:color="000000"/>
            </w:tcBorders>
          </w:tcPr>
          <w:p w14:paraId="15BDB6DD" w14:textId="77777777" w:rsidR="00874AA7" w:rsidRDefault="00000000">
            <w:pPr>
              <w:spacing w:before="40" w:after="40"/>
              <w:jc w:val="left"/>
            </w:pPr>
            <w:r>
              <w:rPr>
                <w:sz w:val="18"/>
                <w:szCs w:val="18"/>
              </w:rPr>
              <w:t>1. I am motivated to improve my physical fitness.</w:t>
            </w:r>
          </w:p>
        </w:tc>
        <w:tc>
          <w:tcPr>
            <w:tcW w:w="737" w:type="dxa"/>
            <w:tcBorders>
              <w:top w:val="single" w:sz="4" w:space="0" w:color="000000"/>
              <w:left w:val="single" w:sz="4" w:space="0" w:color="000000"/>
              <w:bottom w:val="single" w:sz="4" w:space="0" w:color="000000"/>
              <w:right w:val="single" w:sz="4" w:space="0" w:color="000000"/>
            </w:tcBorders>
          </w:tcPr>
          <w:p w14:paraId="2A1D06E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69F158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00A943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0E4111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86F76EB" w14:textId="77777777" w:rsidR="00874AA7" w:rsidRDefault="00874AA7">
            <w:pPr>
              <w:spacing w:before="40" w:after="40"/>
              <w:jc w:val="left"/>
            </w:pPr>
          </w:p>
        </w:tc>
      </w:tr>
      <w:tr w:rsidR="00874AA7" w14:paraId="66F6B6B2" w14:textId="77777777">
        <w:tc>
          <w:tcPr>
            <w:tcW w:w="5102" w:type="dxa"/>
            <w:tcBorders>
              <w:top w:val="single" w:sz="4" w:space="0" w:color="000000"/>
              <w:left w:val="single" w:sz="4" w:space="0" w:color="000000"/>
              <w:bottom w:val="single" w:sz="4" w:space="0" w:color="000000"/>
              <w:right w:val="single" w:sz="4" w:space="0" w:color="000000"/>
            </w:tcBorders>
          </w:tcPr>
          <w:p w14:paraId="4FCFDD7B" w14:textId="77777777" w:rsidR="00874AA7" w:rsidRDefault="00000000">
            <w:pPr>
              <w:spacing w:before="40" w:after="40"/>
              <w:jc w:val="left"/>
            </w:pPr>
            <w:r>
              <w:rPr>
                <w:sz w:val="18"/>
                <w:szCs w:val="18"/>
              </w:rPr>
              <w:t>2. I believe that PE activities are important for my health.</w:t>
            </w:r>
          </w:p>
        </w:tc>
        <w:tc>
          <w:tcPr>
            <w:tcW w:w="737" w:type="dxa"/>
            <w:tcBorders>
              <w:top w:val="single" w:sz="4" w:space="0" w:color="000000"/>
              <w:left w:val="single" w:sz="4" w:space="0" w:color="000000"/>
              <w:bottom w:val="single" w:sz="4" w:space="0" w:color="000000"/>
              <w:right w:val="single" w:sz="4" w:space="0" w:color="000000"/>
            </w:tcBorders>
          </w:tcPr>
          <w:p w14:paraId="74708AE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C8E9EB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66C56D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4CF11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3CAD269" w14:textId="77777777" w:rsidR="00874AA7" w:rsidRDefault="00874AA7">
            <w:pPr>
              <w:spacing w:before="40" w:after="40"/>
              <w:jc w:val="left"/>
            </w:pPr>
          </w:p>
        </w:tc>
      </w:tr>
      <w:tr w:rsidR="00874AA7" w14:paraId="46922073" w14:textId="77777777">
        <w:tc>
          <w:tcPr>
            <w:tcW w:w="5102" w:type="dxa"/>
            <w:tcBorders>
              <w:top w:val="single" w:sz="4" w:space="0" w:color="000000"/>
              <w:left w:val="single" w:sz="4" w:space="0" w:color="000000"/>
              <w:bottom w:val="single" w:sz="4" w:space="0" w:color="000000"/>
              <w:right w:val="single" w:sz="4" w:space="0" w:color="000000"/>
            </w:tcBorders>
          </w:tcPr>
          <w:p w14:paraId="21CBBF7B" w14:textId="77777777" w:rsidR="00874AA7" w:rsidRDefault="00000000">
            <w:pPr>
              <w:spacing w:before="40" w:after="40"/>
              <w:jc w:val="left"/>
            </w:pPr>
            <w:r>
              <w:rPr>
                <w:sz w:val="18"/>
                <w:szCs w:val="18"/>
              </w:rPr>
              <w:t>3. I find value in learning physical fitness skills.</w:t>
            </w:r>
          </w:p>
        </w:tc>
        <w:tc>
          <w:tcPr>
            <w:tcW w:w="737" w:type="dxa"/>
            <w:tcBorders>
              <w:top w:val="single" w:sz="4" w:space="0" w:color="000000"/>
              <w:left w:val="single" w:sz="4" w:space="0" w:color="000000"/>
              <w:bottom w:val="single" w:sz="4" w:space="0" w:color="000000"/>
              <w:right w:val="single" w:sz="4" w:space="0" w:color="000000"/>
            </w:tcBorders>
          </w:tcPr>
          <w:p w14:paraId="207D8BF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B6FDBC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50031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1945FD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42E12C1" w14:textId="77777777" w:rsidR="00874AA7" w:rsidRDefault="00874AA7">
            <w:pPr>
              <w:spacing w:before="40" w:after="40"/>
              <w:jc w:val="left"/>
            </w:pPr>
          </w:p>
        </w:tc>
      </w:tr>
      <w:tr w:rsidR="00874AA7" w14:paraId="7A6B9E8A" w14:textId="77777777">
        <w:tc>
          <w:tcPr>
            <w:tcW w:w="5102" w:type="dxa"/>
            <w:tcBorders>
              <w:top w:val="single" w:sz="4" w:space="0" w:color="000000"/>
              <w:left w:val="single" w:sz="4" w:space="0" w:color="000000"/>
              <w:bottom w:val="single" w:sz="4" w:space="0" w:color="000000"/>
              <w:right w:val="single" w:sz="4" w:space="0" w:color="000000"/>
            </w:tcBorders>
          </w:tcPr>
          <w:p w14:paraId="6EF3A74D" w14:textId="77777777" w:rsidR="00874AA7" w:rsidRDefault="00000000">
            <w:pPr>
              <w:spacing w:before="40" w:after="40"/>
              <w:jc w:val="left"/>
            </w:pPr>
            <w:r>
              <w:rPr>
                <w:sz w:val="18"/>
                <w:szCs w:val="18"/>
              </w:rPr>
              <w:t>4. I choose to be physically active even outside of PE class.</w:t>
            </w:r>
          </w:p>
        </w:tc>
        <w:tc>
          <w:tcPr>
            <w:tcW w:w="737" w:type="dxa"/>
            <w:tcBorders>
              <w:top w:val="single" w:sz="4" w:space="0" w:color="000000"/>
              <w:left w:val="single" w:sz="4" w:space="0" w:color="000000"/>
              <w:bottom w:val="single" w:sz="4" w:space="0" w:color="000000"/>
              <w:right w:val="single" w:sz="4" w:space="0" w:color="000000"/>
            </w:tcBorders>
          </w:tcPr>
          <w:p w14:paraId="146638C6"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09CCAE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A2040D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263E11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CBF855A" w14:textId="77777777" w:rsidR="00874AA7" w:rsidRDefault="00874AA7">
            <w:pPr>
              <w:spacing w:before="40" w:after="40"/>
              <w:jc w:val="left"/>
            </w:pPr>
          </w:p>
        </w:tc>
      </w:tr>
      <w:tr w:rsidR="00874AA7" w14:paraId="346BA9B0" w14:textId="77777777">
        <w:tc>
          <w:tcPr>
            <w:tcW w:w="5102" w:type="dxa"/>
            <w:tcBorders>
              <w:top w:val="single" w:sz="4" w:space="0" w:color="000000"/>
              <w:left w:val="single" w:sz="4" w:space="0" w:color="000000"/>
              <w:bottom w:val="single" w:sz="4" w:space="0" w:color="000000"/>
              <w:right w:val="single" w:sz="4" w:space="0" w:color="000000"/>
            </w:tcBorders>
          </w:tcPr>
          <w:p w14:paraId="0DAE13F7" w14:textId="77777777" w:rsidR="00874AA7" w:rsidRDefault="00000000">
            <w:pPr>
              <w:spacing w:before="40" w:after="40"/>
              <w:jc w:val="left"/>
            </w:pPr>
            <w:r>
              <w:rPr>
                <w:sz w:val="18"/>
                <w:szCs w:val="18"/>
              </w:rPr>
              <w:t>5. I am interested in learning new physical fitness exercises.</w:t>
            </w:r>
          </w:p>
        </w:tc>
        <w:tc>
          <w:tcPr>
            <w:tcW w:w="737" w:type="dxa"/>
            <w:tcBorders>
              <w:top w:val="single" w:sz="4" w:space="0" w:color="000000"/>
              <w:left w:val="single" w:sz="4" w:space="0" w:color="000000"/>
              <w:bottom w:val="single" w:sz="4" w:space="0" w:color="000000"/>
              <w:right w:val="single" w:sz="4" w:space="0" w:color="000000"/>
            </w:tcBorders>
          </w:tcPr>
          <w:p w14:paraId="6A4099B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B55B0AF"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168140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0D5EE7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A2A50D4" w14:textId="77777777" w:rsidR="00874AA7" w:rsidRDefault="00874AA7">
            <w:pPr>
              <w:spacing w:before="40" w:after="40"/>
              <w:jc w:val="left"/>
            </w:pPr>
          </w:p>
        </w:tc>
      </w:tr>
      <w:tr w:rsidR="00874AA7" w14:paraId="73F2C1E2" w14:textId="77777777">
        <w:tc>
          <w:tcPr>
            <w:tcW w:w="5102" w:type="dxa"/>
            <w:tcBorders>
              <w:top w:val="single" w:sz="4" w:space="0" w:color="000000"/>
              <w:left w:val="single" w:sz="4" w:space="0" w:color="000000"/>
              <w:bottom w:val="single" w:sz="4" w:space="0" w:color="000000"/>
              <w:right w:val="single" w:sz="4" w:space="0" w:color="000000"/>
            </w:tcBorders>
          </w:tcPr>
          <w:p w14:paraId="21598DA8" w14:textId="77777777" w:rsidR="00874AA7" w:rsidRDefault="00000000">
            <w:pPr>
              <w:spacing w:before="40" w:after="40"/>
              <w:jc w:val="left"/>
            </w:pPr>
            <w:r>
              <w:rPr>
                <w:sz w:val="18"/>
                <w:szCs w:val="18"/>
              </w:rPr>
              <w:t>6. I find PE activities uninteresting and irrelevant. (R)</w:t>
            </w:r>
          </w:p>
        </w:tc>
        <w:tc>
          <w:tcPr>
            <w:tcW w:w="737" w:type="dxa"/>
            <w:tcBorders>
              <w:top w:val="single" w:sz="4" w:space="0" w:color="000000"/>
              <w:left w:val="single" w:sz="4" w:space="0" w:color="000000"/>
              <w:bottom w:val="single" w:sz="4" w:space="0" w:color="000000"/>
              <w:right w:val="single" w:sz="4" w:space="0" w:color="000000"/>
            </w:tcBorders>
          </w:tcPr>
          <w:p w14:paraId="039C378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1B0A9E1B"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160372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330C458"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0E95F1D" w14:textId="77777777" w:rsidR="00874AA7" w:rsidRDefault="00874AA7">
            <w:pPr>
              <w:spacing w:before="40" w:after="40"/>
              <w:jc w:val="left"/>
            </w:pPr>
          </w:p>
        </w:tc>
      </w:tr>
      <w:tr w:rsidR="00874AA7" w14:paraId="1271BF59" w14:textId="77777777">
        <w:tc>
          <w:tcPr>
            <w:tcW w:w="5102" w:type="dxa"/>
            <w:tcBorders>
              <w:top w:val="single" w:sz="4" w:space="0" w:color="000000"/>
              <w:left w:val="single" w:sz="4" w:space="0" w:color="000000"/>
              <w:bottom w:val="single" w:sz="4" w:space="0" w:color="000000"/>
              <w:right w:val="single" w:sz="4" w:space="0" w:color="000000"/>
            </w:tcBorders>
          </w:tcPr>
          <w:p w14:paraId="4304FFF3" w14:textId="77777777" w:rsidR="00874AA7" w:rsidRDefault="00000000">
            <w:pPr>
              <w:spacing w:before="40" w:after="40"/>
              <w:jc w:val="left"/>
            </w:pPr>
            <w:r>
              <w:rPr>
                <w:sz w:val="18"/>
                <w:szCs w:val="18"/>
              </w:rPr>
              <w:t>7. I am committed to maintaining a physically active lifestyle.</w:t>
            </w:r>
          </w:p>
        </w:tc>
        <w:tc>
          <w:tcPr>
            <w:tcW w:w="737" w:type="dxa"/>
            <w:tcBorders>
              <w:top w:val="single" w:sz="4" w:space="0" w:color="000000"/>
              <w:left w:val="single" w:sz="4" w:space="0" w:color="000000"/>
              <w:bottom w:val="single" w:sz="4" w:space="0" w:color="000000"/>
              <w:right w:val="single" w:sz="4" w:space="0" w:color="000000"/>
            </w:tcBorders>
          </w:tcPr>
          <w:p w14:paraId="31DBE91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88F83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0DA6EA97"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7825475"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DEEEFC9" w14:textId="77777777" w:rsidR="00874AA7" w:rsidRDefault="00874AA7">
            <w:pPr>
              <w:spacing w:before="40" w:after="40"/>
              <w:jc w:val="left"/>
            </w:pPr>
          </w:p>
        </w:tc>
      </w:tr>
      <w:tr w:rsidR="00874AA7" w14:paraId="2DF4FC4C" w14:textId="77777777">
        <w:tc>
          <w:tcPr>
            <w:tcW w:w="5102" w:type="dxa"/>
            <w:tcBorders>
              <w:top w:val="single" w:sz="4" w:space="0" w:color="000000"/>
              <w:left w:val="single" w:sz="4" w:space="0" w:color="000000"/>
              <w:bottom w:val="single" w:sz="4" w:space="0" w:color="000000"/>
              <w:right w:val="single" w:sz="4" w:space="0" w:color="000000"/>
            </w:tcBorders>
          </w:tcPr>
          <w:p w14:paraId="30C67E31" w14:textId="77777777" w:rsidR="00874AA7" w:rsidRDefault="00000000">
            <w:pPr>
              <w:spacing w:before="40" w:after="40"/>
              <w:jc w:val="left"/>
            </w:pPr>
            <w:r>
              <w:rPr>
                <w:sz w:val="18"/>
                <w:szCs w:val="18"/>
              </w:rPr>
              <w:t>8. PE does not matter to me. (R)</w:t>
            </w:r>
          </w:p>
        </w:tc>
        <w:tc>
          <w:tcPr>
            <w:tcW w:w="737" w:type="dxa"/>
            <w:tcBorders>
              <w:top w:val="single" w:sz="4" w:space="0" w:color="000000"/>
              <w:left w:val="single" w:sz="4" w:space="0" w:color="000000"/>
              <w:bottom w:val="single" w:sz="4" w:space="0" w:color="000000"/>
              <w:right w:val="single" w:sz="4" w:space="0" w:color="000000"/>
            </w:tcBorders>
          </w:tcPr>
          <w:p w14:paraId="49E3F4D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4935C509"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ED4C2B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333D9A4D"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D5556EF" w14:textId="77777777" w:rsidR="00874AA7" w:rsidRDefault="00874AA7">
            <w:pPr>
              <w:spacing w:before="40" w:after="40"/>
              <w:jc w:val="left"/>
            </w:pPr>
          </w:p>
        </w:tc>
      </w:tr>
      <w:tr w:rsidR="00874AA7" w14:paraId="1A77539D" w14:textId="77777777">
        <w:tc>
          <w:tcPr>
            <w:tcW w:w="5102" w:type="dxa"/>
            <w:tcBorders>
              <w:top w:val="single" w:sz="4" w:space="0" w:color="000000"/>
              <w:left w:val="single" w:sz="4" w:space="0" w:color="000000"/>
              <w:bottom w:val="single" w:sz="4" w:space="0" w:color="000000"/>
              <w:right w:val="single" w:sz="4" w:space="0" w:color="000000"/>
            </w:tcBorders>
          </w:tcPr>
          <w:p w14:paraId="2A7FB18C" w14:textId="77777777" w:rsidR="00874AA7" w:rsidRDefault="00000000">
            <w:pPr>
              <w:spacing w:before="40" w:after="40"/>
              <w:jc w:val="left"/>
            </w:pPr>
            <w:r>
              <w:rPr>
                <w:sz w:val="18"/>
                <w:szCs w:val="18"/>
              </w:rPr>
              <w:t>9. I am enthusiastic about improving my overall fitness.</w:t>
            </w:r>
          </w:p>
        </w:tc>
        <w:tc>
          <w:tcPr>
            <w:tcW w:w="737" w:type="dxa"/>
            <w:tcBorders>
              <w:top w:val="single" w:sz="4" w:space="0" w:color="000000"/>
              <w:left w:val="single" w:sz="4" w:space="0" w:color="000000"/>
              <w:bottom w:val="single" w:sz="4" w:space="0" w:color="000000"/>
              <w:right w:val="single" w:sz="4" w:space="0" w:color="000000"/>
            </w:tcBorders>
          </w:tcPr>
          <w:p w14:paraId="7FCB1BB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DF2AC0C"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1BF1250"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A2E6B9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1E35D18" w14:textId="77777777" w:rsidR="00874AA7" w:rsidRDefault="00874AA7">
            <w:pPr>
              <w:spacing w:before="40" w:after="40"/>
              <w:jc w:val="left"/>
            </w:pPr>
          </w:p>
        </w:tc>
      </w:tr>
      <w:tr w:rsidR="00874AA7" w14:paraId="080F87FA" w14:textId="77777777">
        <w:tc>
          <w:tcPr>
            <w:tcW w:w="5102" w:type="dxa"/>
            <w:tcBorders>
              <w:top w:val="single" w:sz="4" w:space="0" w:color="000000"/>
              <w:left w:val="single" w:sz="4" w:space="0" w:color="000000"/>
              <w:bottom w:val="single" w:sz="4" w:space="0" w:color="000000"/>
              <w:right w:val="single" w:sz="4" w:space="0" w:color="000000"/>
            </w:tcBorders>
          </w:tcPr>
          <w:p w14:paraId="6ECF651B" w14:textId="77777777" w:rsidR="00874AA7" w:rsidRDefault="00000000">
            <w:pPr>
              <w:spacing w:before="40" w:after="40"/>
              <w:jc w:val="left"/>
            </w:pPr>
            <w:r>
              <w:rPr>
                <w:sz w:val="18"/>
                <w:szCs w:val="18"/>
              </w:rPr>
              <w:t>10. I would rather skip PE class than attend it. (R)</w:t>
            </w:r>
          </w:p>
        </w:tc>
        <w:tc>
          <w:tcPr>
            <w:tcW w:w="737" w:type="dxa"/>
            <w:tcBorders>
              <w:top w:val="single" w:sz="4" w:space="0" w:color="000000"/>
              <w:left w:val="single" w:sz="4" w:space="0" w:color="000000"/>
              <w:bottom w:val="single" w:sz="4" w:space="0" w:color="000000"/>
              <w:right w:val="single" w:sz="4" w:space="0" w:color="000000"/>
            </w:tcBorders>
          </w:tcPr>
          <w:p w14:paraId="2566AA0E"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E96AEA1"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25B644A3"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5C73D54A" w14:textId="77777777" w:rsidR="00874AA7" w:rsidRDefault="00874AA7">
            <w:pPr>
              <w:spacing w:before="40" w:after="40"/>
              <w:jc w:val="left"/>
            </w:pPr>
          </w:p>
        </w:tc>
        <w:tc>
          <w:tcPr>
            <w:tcW w:w="737" w:type="dxa"/>
            <w:tcBorders>
              <w:top w:val="single" w:sz="4" w:space="0" w:color="000000"/>
              <w:left w:val="single" w:sz="4" w:space="0" w:color="000000"/>
              <w:bottom w:val="single" w:sz="4" w:space="0" w:color="000000"/>
              <w:right w:val="single" w:sz="4" w:space="0" w:color="000000"/>
            </w:tcBorders>
          </w:tcPr>
          <w:p w14:paraId="62CA5AF0" w14:textId="77777777" w:rsidR="00874AA7" w:rsidRDefault="00874AA7">
            <w:pPr>
              <w:spacing w:before="40" w:after="40"/>
              <w:jc w:val="left"/>
            </w:pPr>
          </w:p>
        </w:tc>
      </w:tr>
    </w:tbl>
    <w:p w14:paraId="56E02CAE" w14:textId="77777777" w:rsidR="00874AA7" w:rsidRDefault="00874AA7"/>
    <w:p w14:paraId="711EE527" w14:textId="77777777" w:rsidR="00874AA7" w:rsidRDefault="00874AA7"/>
    <w:p w14:paraId="4949F01F" w14:textId="77777777" w:rsidR="00874AA7" w:rsidRDefault="00874AA7"/>
    <w:p w14:paraId="348D9EEB" w14:textId="77777777" w:rsidR="00874AA7" w:rsidRDefault="00874AA7"/>
    <w:p w14:paraId="3816660D" w14:textId="77777777" w:rsidR="00874AA7" w:rsidRDefault="00874AA7"/>
    <w:p w14:paraId="4E55E1E7" w14:textId="77777777" w:rsidR="00874AA7" w:rsidRDefault="00874AA7"/>
    <w:p w14:paraId="4FC84B4F" w14:textId="40437F73" w:rsidR="00874AA7" w:rsidRDefault="0051260E">
      <w:pPr>
        <w:spacing w:before="160" w:after="40"/>
      </w:pPr>
      <w:r>
        <w:rPr>
          <w:b/>
          <w:bCs/>
        </w:rPr>
        <w:t xml:space="preserve">Table A1: </w:t>
      </w:r>
      <w:r w:rsidR="00000000">
        <w:rPr>
          <w:b/>
          <w:bCs/>
        </w:rPr>
        <w:t>Scoring Range for Each Physical Fitness Component – Basic Physical Fitness Exercises (Control Group)</w:t>
      </w:r>
    </w:p>
    <w:tbl>
      <w:tblPr>
        <w:tblStyle w:val="a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1560"/>
        <w:gridCol w:w="885"/>
        <w:gridCol w:w="1155"/>
        <w:gridCol w:w="1065"/>
        <w:gridCol w:w="945"/>
        <w:gridCol w:w="1110"/>
        <w:gridCol w:w="840"/>
      </w:tblGrid>
      <w:tr w:rsidR="00874AA7" w14:paraId="10058649" w14:textId="77777777">
        <w:trPr>
          <w:trHeight w:val="720"/>
        </w:trPr>
        <w:tc>
          <w:tcPr>
            <w:tcW w:w="144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51FE0138" w14:textId="77777777" w:rsidR="00874AA7" w:rsidRDefault="00000000">
            <w:pPr>
              <w:spacing w:after="0"/>
              <w:jc w:val="center"/>
              <w:rPr>
                <w:b/>
                <w:bCs/>
                <w:sz w:val="18"/>
                <w:szCs w:val="18"/>
              </w:rPr>
            </w:pPr>
            <w:r>
              <w:rPr>
                <w:b/>
                <w:bCs/>
                <w:sz w:val="18"/>
                <w:szCs w:val="18"/>
              </w:rPr>
              <w:lastRenderedPageBreak/>
              <w:t>Physical Fitness Component</w:t>
            </w:r>
          </w:p>
        </w:tc>
        <w:tc>
          <w:tcPr>
            <w:tcW w:w="156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881B449" w14:textId="77777777" w:rsidR="00874AA7" w:rsidRDefault="00000000">
            <w:pPr>
              <w:spacing w:after="0"/>
              <w:jc w:val="center"/>
              <w:rPr>
                <w:b/>
                <w:bCs/>
                <w:sz w:val="18"/>
                <w:szCs w:val="18"/>
              </w:rPr>
            </w:pPr>
            <w:r>
              <w:rPr>
                <w:b/>
                <w:bCs/>
                <w:sz w:val="18"/>
                <w:szCs w:val="18"/>
              </w:rPr>
              <w:t>Test/Activity</w:t>
            </w:r>
          </w:p>
        </w:tc>
        <w:tc>
          <w:tcPr>
            <w:tcW w:w="88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42EE206C" w14:textId="77777777" w:rsidR="00874AA7" w:rsidRDefault="00000000">
            <w:pPr>
              <w:spacing w:after="0"/>
              <w:jc w:val="center"/>
              <w:rPr>
                <w:b/>
                <w:bCs/>
                <w:sz w:val="18"/>
                <w:szCs w:val="18"/>
              </w:rPr>
            </w:pPr>
            <w:r>
              <w:rPr>
                <w:b/>
                <w:bCs/>
                <w:sz w:val="18"/>
                <w:szCs w:val="18"/>
              </w:rPr>
              <w:t>Gender</w:t>
            </w:r>
          </w:p>
        </w:tc>
        <w:tc>
          <w:tcPr>
            <w:tcW w:w="115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445EA926" w14:textId="77777777" w:rsidR="00874AA7" w:rsidRDefault="00000000">
            <w:pPr>
              <w:spacing w:after="0"/>
              <w:jc w:val="center"/>
              <w:rPr>
                <w:b/>
                <w:bCs/>
                <w:sz w:val="18"/>
                <w:szCs w:val="18"/>
              </w:rPr>
            </w:pPr>
            <w:r>
              <w:rPr>
                <w:b/>
                <w:bCs/>
                <w:sz w:val="18"/>
                <w:szCs w:val="18"/>
              </w:rPr>
              <w:t>Excellent (5)</w:t>
            </w:r>
          </w:p>
        </w:tc>
        <w:tc>
          <w:tcPr>
            <w:tcW w:w="106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7E8BEF71" w14:textId="77777777" w:rsidR="00874AA7" w:rsidRDefault="00000000">
            <w:pPr>
              <w:spacing w:after="0"/>
              <w:jc w:val="center"/>
              <w:rPr>
                <w:b/>
                <w:bCs/>
                <w:sz w:val="18"/>
                <w:szCs w:val="18"/>
              </w:rPr>
            </w:pPr>
            <w:r>
              <w:rPr>
                <w:b/>
                <w:bCs/>
                <w:sz w:val="18"/>
                <w:szCs w:val="18"/>
              </w:rPr>
              <w:t>Above Average (4)</w:t>
            </w:r>
          </w:p>
        </w:tc>
        <w:tc>
          <w:tcPr>
            <w:tcW w:w="94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596DBDAE" w14:textId="77777777" w:rsidR="00874AA7" w:rsidRDefault="00000000">
            <w:pPr>
              <w:spacing w:after="0"/>
              <w:jc w:val="center"/>
              <w:rPr>
                <w:b/>
                <w:bCs/>
                <w:sz w:val="18"/>
                <w:szCs w:val="18"/>
              </w:rPr>
            </w:pPr>
            <w:r>
              <w:rPr>
                <w:b/>
                <w:bCs/>
                <w:sz w:val="18"/>
                <w:szCs w:val="18"/>
              </w:rPr>
              <w:t>Average (3)</w:t>
            </w:r>
          </w:p>
        </w:tc>
        <w:tc>
          <w:tcPr>
            <w:tcW w:w="111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6212B152" w14:textId="77777777" w:rsidR="00874AA7" w:rsidRDefault="00000000">
            <w:pPr>
              <w:spacing w:after="0"/>
              <w:jc w:val="center"/>
              <w:rPr>
                <w:b/>
                <w:bCs/>
                <w:sz w:val="18"/>
                <w:szCs w:val="18"/>
              </w:rPr>
            </w:pPr>
            <w:r>
              <w:rPr>
                <w:b/>
                <w:bCs/>
                <w:sz w:val="18"/>
                <w:szCs w:val="18"/>
              </w:rPr>
              <w:t>Below Average (2)</w:t>
            </w:r>
          </w:p>
        </w:tc>
        <w:tc>
          <w:tcPr>
            <w:tcW w:w="84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02299353" w14:textId="77777777" w:rsidR="00874AA7" w:rsidRDefault="00000000">
            <w:pPr>
              <w:spacing w:after="0"/>
              <w:jc w:val="center"/>
              <w:rPr>
                <w:b/>
                <w:bCs/>
                <w:sz w:val="18"/>
                <w:szCs w:val="18"/>
              </w:rPr>
            </w:pPr>
            <w:r>
              <w:rPr>
                <w:b/>
                <w:bCs/>
                <w:sz w:val="18"/>
                <w:szCs w:val="18"/>
              </w:rPr>
              <w:t>Poor (1)</w:t>
            </w:r>
          </w:p>
        </w:tc>
      </w:tr>
      <w:tr w:rsidR="00874AA7" w14:paraId="16C2144A"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3EFD5BAA" w14:textId="77777777" w:rsidR="00874AA7" w:rsidRDefault="00000000">
            <w:pPr>
              <w:spacing w:after="0"/>
              <w:rPr>
                <w:sz w:val="18"/>
                <w:szCs w:val="18"/>
              </w:rPr>
            </w:pPr>
            <w:r>
              <w:rPr>
                <w:sz w:val="18"/>
                <w:szCs w:val="18"/>
              </w:rPr>
              <w:t>Cardiovascular Endurance</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18B25BA2" w14:textId="77777777" w:rsidR="00874AA7" w:rsidRDefault="00000000">
            <w:pPr>
              <w:spacing w:after="0"/>
              <w:rPr>
                <w:sz w:val="18"/>
                <w:szCs w:val="18"/>
              </w:rPr>
            </w:pPr>
            <w:r>
              <w:rPr>
                <w:sz w:val="18"/>
                <w:szCs w:val="18"/>
              </w:rPr>
              <w:t>3-Min Step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0D720549" w14:textId="77777777" w:rsidR="00874AA7" w:rsidRDefault="00000000">
            <w:pPr>
              <w:spacing w:after="0"/>
              <w:jc w:val="center"/>
              <w:rPr>
                <w:sz w:val="18"/>
                <w:szCs w:val="18"/>
              </w:rPr>
            </w:pPr>
            <w:r>
              <w:rPr>
                <w:sz w:val="18"/>
                <w:szCs w:val="18"/>
              </w:rPr>
              <w:t>Female</w:t>
            </w:r>
          </w:p>
          <w:p w14:paraId="6A41742B" w14:textId="77777777" w:rsidR="00874AA7" w:rsidRDefault="00874AA7">
            <w:pPr>
              <w:spacing w:after="0"/>
              <w:jc w:val="center"/>
              <w:rPr>
                <w:sz w:val="18"/>
                <w:szCs w:val="18"/>
              </w:rPr>
            </w:pPr>
          </w:p>
          <w:p w14:paraId="6C128DBB"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1ED41F4B" w14:textId="77777777" w:rsidR="00874AA7" w:rsidRDefault="00000000">
            <w:pPr>
              <w:spacing w:after="0"/>
              <w:rPr>
                <w:sz w:val="18"/>
                <w:szCs w:val="18"/>
              </w:rPr>
            </w:pPr>
            <w:r>
              <w:rPr>
                <w:sz w:val="18"/>
                <w:szCs w:val="18"/>
              </w:rPr>
              <w:t>&lt;85 bpm</w:t>
            </w:r>
          </w:p>
          <w:p w14:paraId="4AC14A80" w14:textId="77777777" w:rsidR="00874AA7" w:rsidRDefault="00874AA7">
            <w:pPr>
              <w:spacing w:after="0"/>
              <w:rPr>
                <w:sz w:val="18"/>
                <w:szCs w:val="18"/>
              </w:rPr>
            </w:pPr>
          </w:p>
          <w:p w14:paraId="7453EA90" w14:textId="77777777" w:rsidR="00874AA7" w:rsidRDefault="00000000">
            <w:pPr>
              <w:spacing w:after="0"/>
              <w:rPr>
                <w:sz w:val="18"/>
                <w:szCs w:val="18"/>
              </w:rPr>
            </w:pPr>
            <w:r>
              <w:rPr>
                <w:sz w:val="18"/>
                <w:szCs w:val="18"/>
              </w:rPr>
              <w:t>&lt;79 bpm</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25A7CE3" w14:textId="77777777" w:rsidR="00874AA7" w:rsidRDefault="00000000">
            <w:pPr>
              <w:spacing w:after="0"/>
              <w:rPr>
                <w:sz w:val="18"/>
                <w:szCs w:val="18"/>
              </w:rPr>
            </w:pPr>
            <w:r>
              <w:rPr>
                <w:sz w:val="18"/>
                <w:szCs w:val="18"/>
              </w:rPr>
              <w:t>85-98</w:t>
            </w:r>
          </w:p>
          <w:p w14:paraId="747603ED" w14:textId="77777777" w:rsidR="00874AA7" w:rsidRDefault="00874AA7">
            <w:pPr>
              <w:spacing w:after="0"/>
              <w:rPr>
                <w:sz w:val="18"/>
                <w:szCs w:val="18"/>
              </w:rPr>
            </w:pPr>
          </w:p>
          <w:p w14:paraId="6E8197C7" w14:textId="77777777" w:rsidR="00874AA7" w:rsidRDefault="00000000">
            <w:pPr>
              <w:spacing w:after="0"/>
              <w:rPr>
                <w:sz w:val="18"/>
                <w:szCs w:val="18"/>
              </w:rPr>
            </w:pPr>
            <w:r>
              <w:rPr>
                <w:sz w:val="18"/>
                <w:szCs w:val="18"/>
              </w:rPr>
              <w:t>79-89</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CA890B8" w14:textId="77777777" w:rsidR="00874AA7" w:rsidRDefault="00000000">
            <w:pPr>
              <w:spacing w:after="0"/>
              <w:rPr>
                <w:sz w:val="18"/>
                <w:szCs w:val="18"/>
              </w:rPr>
            </w:pPr>
            <w:r>
              <w:rPr>
                <w:sz w:val="18"/>
                <w:szCs w:val="18"/>
              </w:rPr>
              <w:t>99-108</w:t>
            </w:r>
          </w:p>
          <w:p w14:paraId="69C4E48B" w14:textId="77777777" w:rsidR="00874AA7" w:rsidRDefault="00874AA7">
            <w:pPr>
              <w:spacing w:after="0"/>
              <w:rPr>
                <w:sz w:val="18"/>
                <w:szCs w:val="18"/>
              </w:rPr>
            </w:pPr>
          </w:p>
          <w:p w14:paraId="41809285" w14:textId="77777777" w:rsidR="00874AA7" w:rsidRDefault="00000000">
            <w:pPr>
              <w:spacing w:after="0"/>
              <w:rPr>
                <w:sz w:val="18"/>
                <w:szCs w:val="18"/>
              </w:rPr>
            </w:pPr>
            <w:r>
              <w:rPr>
                <w:sz w:val="18"/>
                <w:szCs w:val="18"/>
              </w:rPr>
              <w:t>90-99</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7C81D2FA" w14:textId="77777777" w:rsidR="00874AA7" w:rsidRDefault="00000000">
            <w:pPr>
              <w:spacing w:after="0"/>
              <w:rPr>
                <w:sz w:val="18"/>
                <w:szCs w:val="18"/>
              </w:rPr>
            </w:pPr>
            <w:r>
              <w:rPr>
                <w:sz w:val="18"/>
                <w:szCs w:val="18"/>
              </w:rPr>
              <w:t>109-118</w:t>
            </w:r>
          </w:p>
          <w:p w14:paraId="1B87B8C8" w14:textId="77777777" w:rsidR="00874AA7" w:rsidRDefault="00874AA7">
            <w:pPr>
              <w:spacing w:after="0"/>
              <w:rPr>
                <w:sz w:val="18"/>
                <w:szCs w:val="18"/>
              </w:rPr>
            </w:pPr>
          </w:p>
          <w:p w14:paraId="40C8A327" w14:textId="77777777" w:rsidR="00874AA7" w:rsidRDefault="00000000">
            <w:pPr>
              <w:spacing w:after="0"/>
              <w:rPr>
                <w:sz w:val="18"/>
                <w:szCs w:val="18"/>
              </w:rPr>
            </w:pPr>
            <w:r>
              <w:rPr>
                <w:sz w:val="18"/>
                <w:szCs w:val="18"/>
              </w:rPr>
              <w:t>100-109</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6C27E87B" w14:textId="77777777" w:rsidR="00874AA7" w:rsidRDefault="00000000">
            <w:pPr>
              <w:spacing w:after="0"/>
              <w:rPr>
                <w:sz w:val="18"/>
                <w:szCs w:val="18"/>
              </w:rPr>
            </w:pPr>
            <w:r>
              <w:rPr>
                <w:sz w:val="18"/>
                <w:szCs w:val="18"/>
              </w:rPr>
              <w:t>&gt;118 bpm</w:t>
            </w:r>
          </w:p>
          <w:p w14:paraId="520EA44E" w14:textId="77777777" w:rsidR="00874AA7" w:rsidRDefault="00000000">
            <w:pPr>
              <w:spacing w:after="0"/>
              <w:rPr>
                <w:sz w:val="18"/>
                <w:szCs w:val="18"/>
              </w:rPr>
            </w:pPr>
            <w:r>
              <w:rPr>
                <w:sz w:val="18"/>
                <w:szCs w:val="18"/>
              </w:rPr>
              <w:t>&gt;109 bpm</w:t>
            </w:r>
          </w:p>
        </w:tc>
      </w:tr>
      <w:tr w:rsidR="00874AA7" w14:paraId="08C3FA4E"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E910718" w14:textId="77777777" w:rsidR="00874AA7" w:rsidRDefault="00000000">
            <w:pPr>
              <w:spacing w:after="0"/>
              <w:rPr>
                <w:sz w:val="18"/>
                <w:szCs w:val="18"/>
              </w:rPr>
            </w:pPr>
            <w:r>
              <w:rPr>
                <w:sz w:val="18"/>
                <w:szCs w:val="18"/>
              </w:rPr>
              <w:t>Flexibility</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0CC9DDA4" w14:textId="77777777" w:rsidR="00874AA7" w:rsidRDefault="00000000">
            <w:pPr>
              <w:spacing w:after="0"/>
              <w:rPr>
                <w:sz w:val="18"/>
                <w:szCs w:val="18"/>
              </w:rPr>
            </w:pPr>
            <w:r>
              <w:rPr>
                <w:sz w:val="18"/>
                <w:szCs w:val="18"/>
              </w:rPr>
              <w:t>Sit and Reach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37489FB7"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7823FFBA" w14:textId="77777777" w:rsidR="00874AA7" w:rsidRDefault="00000000">
            <w:pPr>
              <w:spacing w:after="0"/>
              <w:rPr>
                <w:sz w:val="18"/>
                <w:szCs w:val="18"/>
              </w:rPr>
            </w:pPr>
            <w:r>
              <w:rPr>
                <w:sz w:val="18"/>
                <w:szCs w:val="18"/>
              </w:rPr>
              <w:t>30 and above 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18167104" w14:textId="77777777" w:rsidR="00874AA7" w:rsidRDefault="00000000">
            <w:pPr>
              <w:spacing w:after="0"/>
              <w:rPr>
                <w:sz w:val="18"/>
                <w:szCs w:val="18"/>
              </w:rPr>
            </w:pPr>
            <w:r>
              <w:rPr>
                <w:sz w:val="18"/>
                <w:szCs w:val="18"/>
              </w:rPr>
              <w:t>29-25 in</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2FFA7667" w14:textId="77777777" w:rsidR="00874AA7" w:rsidRDefault="00000000">
            <w:pPr>
              <w:spacing w:after="0"/>
              <w:rPr>
                <w:sz w:val="18"/>
                <w:szCs w:val="18"/>
              </w:rPr>
            </w:pPr>
            <w:r>
              <w:rPr>
                <w:sz w:val="18"/>
                <w:szCs w:val="18"/>
              </w:rPr>
              <w:t>24-20 in</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369D1FFD" w14:textId="77777777" w:rsidR="00874AA7" w:rsidRDefault="00000000">
            <w:pPr>
              <w:spacing w:after="0"/>
              <w:rPr>
                <w:sz w:val="18"/>
                <w:szCs w:val="18"/>
              </w:rPr>
            </w:pPr>
            <w:r>
              <w:rPr>
                <w:sz w:val="18"/>
                <w:szCs w:val="18"/>
              </w:rPr>
              <w:t>19-15 in</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44E10D31" w14:textId="77777777" w:rsidR="00874AA7" w:rsidRDefault="00000000">
            <w:pPr>
              <w:spacing w:after="0"/>
              <w:rPr>
                <w:sz w:val="18"/>
                <w:szCs w:val="18"/>
              </w:rPr>
            </w:pPr>
            <w:r>
              <w:rPr>
                <w:sz w:val="18"/>
                <w:szCs w:val="18"/>
              </w:rPr>
              <w:t>&lt; 15 in</w:t>
            </w:r>
          </w:p>
        </w:tc>
      </w:tr>
      <w:tr w:rsidR="00874AA7" w14:paraId="74298D95"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1662C38" w14:textId="77777777" w:rsidR="00874AA7" w:rsidRDefault="00000000">
            <w:pPr>
              <w:spacing w:after="0"/>
              <w:rPr>
                <w:sz w:val="18"/>
                <w:szCs w:val="18"/>
              </w:rPr>
            </w:pPr>
            <w:r>
              <w:rPr>
                <w:sz w:val="18"/>
                <w:szCs w:val="18"/>
              </w:rPr>
              <w:t>Agility</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27BB4ECA" w14:textId="77777777" w:rsidR="00874AA7" w:rsidRDefault="00000000">
            <w:pPr>
              <w:spacing w:after="0"/>
              <w:rPr>
                <w:sz w:val="18"/>
                <w:szCs w:val="18"/>
              </w:rPr>
            </w:pPr>
            <w:r>
              <w:rPr>
                <w:sz w:val="18"/>
                <w:szCs w:val="18"/>
              </w:rPr>
              <w:t>Hexagon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7CA6B2E" w14:textId="77777777" w:rsidR="00874AA7" w:rsidRDefault="00000000">
            <w:pPr>
              <w:spacing w:after="0"/>
              <w:jc w:val="center"/>
              <w:rPr>
                <w:sz w:val="18"/>
                <w:szCs w:val="18"/>
              </w:rPr>
            </w:pPr>
            <w:r>
              <w:rPr>
                <w:sz w:val="18"/>
                <w:szCs w:val="18"/>
              </w:rPr>
              <w:t>Female</w:t>
            </w:r>
          </w:p>
          <w:p w14:paraId="0B7EAEB6"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16013E48" w14:textId="77777777" w:rsidR="00874AA7" w:rsidRDefault="00000000">
            <w:pPr>
              <w:spacing w:after="0"/>
              <w:rPr>
                <w:sz w:val="18"/>
                <w:szCs w:val="18"/>
              </w:rPr>
            </w:pPr>
            <w:r>
              <w:rPr>
                <w:sz w:val="18"/>
                <w:szCs w:val="18"/>
              </w:rPr>
              <w:t>&lt;12 secs</w:t>
            </w:r>
          </w:p>
          <w:p w14:paraId="48BF128B" w14:textId="77777777" w:rsidR="00874AA7" w:rsidRDefault="00000000">
            <w:pPr>
              <w:spacing w:after="0"/>
              <w:rPr>
                <w:sz w:val="18"/>
                <w:szCs w:val="18"/>
              </w:rPr>
            </w:pPr>
            <w:r>
              <w:rPr>
                <w:sz w:val="18"/>
                <w:szCs w:val="18"/>
              </w:rPr>
              <w:t>&lt;11 secs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653735C9" w14:textId="77777777" w:rsidR="00874AA7" w:rsidRDefault="00000000">
            <w:pPr>
              <w:spacing w:after="0"/>
              <w:rPr>
                <w:sz w:val="18"/>
                <w:szCs w:val="18"/>
              </w:rPr>
            </w:pPr>
            <w:r>
              <w:rPr>
                <w:sz w:val="18"/>
                <w:szCs w:val="18"/>
              </w:rPr>
              <w:t>12-15 s</w:t>
            </w:r>
          </w:p>
          <w:p w14:paraId="12175150" w14:textId="77777777" w:rsidR="00874AA7" w:rsidRDefault="00000000">
            <w:pPr>
              <w:spacing w:after="0"/>
              <w:rPr>
                <w:sz w:val="18"/>
                <w:szCs w:val="18"/>
              </w:rPr>
            </w:pPr>
            <w:r>
              <w:rPr>
                <w:sz w:val="18"/>
                <w:szCs w:val="18"/>
              </w:rPr>
              <w:t>11-13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2397361E" w14:textId="77777777" w:rsidR="00874AA7" w:rsidRDefault="00000000">
            <w:pPr>
              <w:spacing w:after="0"/>
              <w:rPr>
                <w:sz w:val="18"/>
                <w:szCs w:val="18"/>
              </w:rPr>
            </w:pPr>
            <w:r>
              <w:rPr>
                <w:sz w:val="18"/>
                <w:szCs w:val="18"/>
              </w:rPr>
              <w:t>16-19 s</w:t>
            </w:r>
          </w:p>
          <w:p w14:paraId="7B03DE62" w14:textId="77777777" w:rsidR="00874AA7" w:rsidRDefault="00000000">
            <w:pPr>
              <w:spacing w:after="0"/>
              <w:rPr>
                <w:sz w:val="18"/>
                <w:szCs w:val="18"/>
              </w:rPr>
            </w:pPr>
            <w:r>
              <w:rPr>
                <w:sz w:val="18"/>
                <w:szCs w:val="18"/>
              </w:rPr>
              <w:t>14-16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5E774C5D" w14:textId="77777777" w:rsidR="00874AA7" w:rsidRDefault="00000000">
            <w:pPr>
              <w:spacing w:after="0"/>
              <w:rPr>
                <w:sz w:val="18"/>
                <w:szCs w:val="18"/>
              </w:rPr>
            </w:pPr>
            <w:r>
              <w:rPr>
                <w:sz w:val="18"/>
                <w:szCs w:val="18"/>
              </w:rPr>
              <w:t>20-23 s</w:t>
            </w:r>
          </w:p>
          <w:p w14:paraId="21B961E1" w14:textId="77777777" w:rsidR="00874AA7" w:rsidRDefault="00000000">
            <w:pPr>
              <w:spacing w:after="0"/>
              <w:rPr>
                <w:sz w:val="18"/>
                <w:szCs w:val="18"/>
              </w:rPr>
            </w:pPr>
            <w:r>
              <w:rPr>
                <w:sz w:val="18"/>
                <w:szCs w:val="18"/>
              </w:rPr>
              <w:t>17-19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5FECC343" w14:textId="77777777" w:rsidR="00874AA7" w:rsidRDefault="00000000">
            <w:pPr>
              <w:spacing w:after="0"/>
              <w:rPr>
                <w:sz w:val="18"/>
                <w:szCs w:val="18"/>
              </w:rPr>
            </w:pPr>
            <w:r>
              <w:rPr>
                <w:sz w:val="18"/>
                <w:szCs w:val="18"/>
              </w:rPr>
              <w:t>&gt;23 s</w:t>
            </w:r>
          </w:p>
          <w:p w14:paraId="190BC8F8" w14:textId="77777777" w:rsidR="00874AA7" w:rsidRDefault="00000000">
            <w:pPr>
              <w:spacing w:after="0"/>
              <w:rPr>
                <w:sz w:val="18"/>
                <w:szCs w:val="18"/>
              </w:rPr>
            </w:pPr>
            <w:r>
              <w:rPr>
                <w:sz w:val="18"/>
                <w:szCs w:val="18"/>
              </w:rPr>
              <w:t>&gt;19 s</w:t>
            </w:r>
          </w:p>
        </w:tc>
      </w:tr>
      <w:tr w:rsidR="00874AA7" w14:paraId="1A0BD491"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792995DF" w14:textId="77777777" w:rsidR="00874AA7" w:rsidRDefault="00000000">
            <w:pPr>
              <w:spacing w:after="0"/>
              <w:rPr>
                <w:sz w:val="18"/>
                <w:szCs w:val="18"/>
              </w:rPr>
            </w:pPr>
            <w:r>
              <w:rPr>
                <w:sz w:val="18"/>
                <w:szCs w:val="18"/>
              </w:rPr>
              <w:t>Balance</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4B6778E2" w14:textId="77777777" w:rsidR="00874AA7" w:rsidRDefault="00000000">
            <w:pPr>
              <w:spacing w:after="0"/>
              <w:rPr>
                <w:sz w:val="18"/>
                <w:szCs w:val="18"/>
              </w:rPr>
            </w:pPr>
            <w:r>
              <w:rPr>
                <w:sz w:val="18"/>
                <w:szCs w:val="18"/>
              </w:rPr>
              <w:t>Stork Stand Test</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B954D18"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09BB6724" w14:textId="77777777" w:rsidR="00874AA7" w:rsidRDefault="00000000">
            <w:pPr>
              <w:spacing w:after="0"/>
              <w:rPr>
                <w:sz w:val="18"/>
                <w:szCs w:val="18"/>
              </w:rPr>
            </w:pPr>
            <w:r>
              <w:rPr>
                <w:sz w:val="18"/>
                <w:szCs w:val="18"/>
              </w:rPr>
              <w:t>&gt;1 min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75708640" w14:textId="77777777" w:rsidR="00874AA7" w:rsidRDefault="00000000">
            <w:pPr>
              <w:spacing w:after="0"/>
              <w:rPr>
                <w:sz w:val="18"/>
                <w:szCs w:val="18"/>
              </w:rPr>
            </w:pPr>
            <w:r>
              <w:rPr>
                <w:sz w:val="18"/>
                <w:szCs w:val="18"/>
              </w:rPr>
              <w:t>59-40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8DB2B99" w14:textId="77777777" w:rsidR="00874AA7" w:rsidRDefault="00000000">
            <w:pPr>
              <w:spacing w:after="0"/>
              <w:rPr>
                <w:sz w:val="18"/>
                <w:szCs w:val="18"/>
              </w:rPr>
            </w:pPr>
            <w:r>
              <w:rPr>
                <w:sz w:val="18"/>
                <w:szCs w:val="18"/>
              </w:rPr>
              <w:t>39-25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0B249195" w14:textId="77777777" w:rsidR="00874AA7" w:rsidRDefault="00000000">
            <w:pPr>
              <w:spacing w:after="0"/>
              <w:rPr>
                <w:sz w:val="18"/>
                <w:szCs w:val="18"/>
              </w:rPr>
            </w:pPr>
            <w:r>
              <w:rPr>
                <w:sz w:val="18"/>
                <w:szCs w:val="18"/>
              </w:rPr>
              <w:t>24-10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14F1C47E" w14:textId="77777777" w:rsidR="00874AA7" w:rsidRDefault="00000000">
            <w:pPr>
              <w:spacing w:after="0"/>
              <w:rPr>
                <w:sz w:val="18"/>
                <w:szCs w:val="18"/>
              </w:rPr>
            </w:pPr>
            <w:r>
              <w:rPr>
                <w:sz w:val="18"/>
                <w:szCs w:val="18"/>
              </w:rPr>
              <w:t>&lt;10 s</w:t>
            </w:r>
          </w:p>
        </w:tc>
      </w:tr>
      <w:tr w:rsidR="00874AA7" w14:paraId="2A29779F"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2E67A65" w14:textId="77777777" w:rsidR="00874AA7" w:rsidRDefault="00000000">
            <w:pPr>
              <w:spacing w:after="0"/>
              <w:rPr>
                <w:sz w:val="18"/>
                <w:szCs w:val="18"/>
              </w:rPr>
            </w:pPr>
            <w:r>
              <w:rPr>
                <w:sz w:val="18"/>
                <w:szCs w:val="18"/>
              </w:rPr>
              <w:t>Coordination</w:t>
            </w:r>
          </w:p>
        </w:tc>
        <w:tc>
          <w:tcPr>
            <w:tcW w:w="1560" w:type="dxa"/>
            <w:tcBorders>
              <w:top w:val="nil"/>
              <w:left w:val="nil"/>
              <w:bottom w:val="single" w:sz="6" w:space="0" w:color="BFBFBF"/>
              <w:right w:val="single" w:sz="6" w:space="0" w:color="BFBFBF"/>
            </w:tcBorders>
            <w:tcMar>
              <w:top w:w="0" w:type="dxa"/>
              <w:left w:w="100" w:type="dxa"/>
              <w:bottom w:w="0" w:type="dxa"/>
              <w:right w:w="100" w:type="dxa"/>
            </w:tcMar>
          </w:tcPr>
          <w:p w14:paraId="6EF2459D" w14:textId="77777777" w:rsidR="00874AA7" w:rsidRDefault="00000000">
            <w:pPr>
              <w:spacing w:after="0"/>
              <w:rPr>
                <w:sz w:val="18"/>
                <w:szCs w:val="18"/>
              </w:rPr>
            </w:pPr>
            <w:r>
              <w:rPr>
                <w:sz w:val="18"/>
                <w:szCs w:val="18"/>
              </w:rPr>
              <w:t>Paper Juggling</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F657877"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52CB64BE" w14:textId="77777777" w:rsidR="00874AA7" w:rsidRDefault="00000000">
            <w:pPr>
              <w:spacing w:after="0"/>
              <w:rPr>
                <w:sz w:val="18"/>
                <w:szCs w:val="18"/>
              </w:rPr>
            </w:pPr>
            <w:r>
              <w:rPr>
                <w:sz w:val="18"/>
                <w:szCs w:val="18"/>
              </w:rPr>
              <w:t>&gt;40 reps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FE49BFF" w14:textId="77777777" w:rsidR="00874AA7" w:rsidRDefault="00000000">
            <w:pPr>
              <w:spacing w:after="0"/>
              <w:rPr>
                <w:sz w:val="18"/>
                <w:szCs w:val="18"/>
              </w:rPr>
            </w:pPr>
            <w:r>
              <w:rPr>
                <w:sz w:val="18"/>
                <w:szCs w:val="18"/>
              </w:rPr>
              <w:t>40-30 reps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604170B5" w14:textId="77777777" w:rsidR="00874AA7" w:rsidRDefault="00000000">
            <w:pPr>
              <w:spacing w:after="0"/>
              <w:rPr>
                <w:sz w:val="18"/>
                <w:szCs w:val="18"/>
              </w:rPr>
            </w:pPr>
            <w:r>
              <w:rPr>
                <w:sz w:val="18"/>
                <w:szCs w:val="18"/>
              </w:rPr>
              <w:t>29-20 reps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498DBF3F" w14:textId="77777777" w:rsidR="00874AA7" w:rsidRDefault="00000000">
            <w:pPr>
              <w:spacing w:after="0"/>
              <w:rPr>
                <w:sz w:val="18"/>
                <w:szCs w:val="18"/>
              </w:rPr>
            </w:pPr>
            <w:r>
              <w:rPr>
                <w:sz w:val="18"/>
                <w:szCs w:val="18"/>
              </w:rPr>
              <w:t>19-10 reps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5DEEB884" w14:textId="77777777" w:rsidR="00874AA7" w:rsidRDefault="00000000">
            <w:pPr>
              <w:spacing w:after="0"/>
              <w:jc w:val="left"/>
              <w:rPr>
                <w:sz w:val="18"/>
                <w:szCs w:val="18"/>
              </w:rPr>
            </w:pPr>
            <w:r>
              <w:rPr>
                <w:sz w:val="18"/>
                <w:szCs w:val="18"/>
              </w:rPr>
              <w:t>&lt; 10 reps</w:t>
            </w:r>
          </w:p>
        </w:tc>
      </w:tr>
    </w:tbl>
    <w:p w14:paraId="13DED62C" w14:textId="77777777" w:rsidR="00874AA7" w:rsidRDefault="00000000">
      <w:pPr>
        <w:rPr>
          <w:i/>
          <w:iCs/>
          <w:sz w:val="18"/>
          <w:szCs w:val="18"/>
        </w:rPr>
      </w:pPr>
      <w:r>
        <w:rPr>
          <w:i/>
          <w:iCs/>
          <w:sz w:val="18"/>
          <w:szCs w:val="18"/>
        </w:rPr>
        <w:t>Note. Adapted from Department of Education. (2019). Revised physical fitness test manual (DepEd Order No. 34, Series of 2019).</w:t>
      </w:r>
    </w:p>
    <w:p w14:paraId="66CB0D6E" w14:textId="77777777" w:rsidR="00874AA7" w:rsidRDefault="00874AA7">
      <w:pPr>
        <w:spacing w:before="160" w:after="40"/>
        <w:rPr>
          <w:b/>
          <w:bCs/>
        </w:rPr>
      </w:pPr>
    </w:p>
    <w:p w14:paraId="16CF1EB0" w14:textId="1651B34A" w:rsidR="00874AA7" w:rsidRDefault="00513A36">
      <w:pPr>
        <w:spacing w:before="160" w:after="40"/>
      </w:pPr>
      <w:r>
        <w:rPr>
          <w:b/>
          <w:bCs/>
        </w:rPr>
        <w:t>Table A</w:t>
      </w:r>
      <w:r>
        <w:rPr>
          <w:b/>
          <w:bCs/>
        </w:rPr>
        <w:t>2</w:t>
      </w:r>
      <w:r>
        <w:rPr>
          <w:b/>
          <w:bCs/>
        </w:rPr>
        <w:t xml:space="preserve">: </w:t>
      </w:r>
      <w:r w:rsidR="00000000">
        <w:rPr>
          <w:b/>
          <w:bCs/>
        </w:rPr>
        <w:t>Scoring Range for Each Physical Fitness Component – Traditional Filipino Games (Experimental Group)</w:t>
      </w:r>
    </w:p>
    <w:sdt>
      <w:sdtPr>
        <w:tag w:val="goog_rdk_1"/>
        <w:id w:val="536081579"/>
        <w:lock w:val="contentLocked"/>
      </w:sdtPr>
      <w:sdtContent>
        <w:tbl>
          <w:tblPr>
            <w:tblStyle w:val="ab"/>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1560"/>
            <w:gridCol w:w="885"/>
            <w:gridCol w:w="1155"/>
            <w:gridCol w:w="1065"/>
            <w:gridCol w:w="945"/>
            <w:gridCol w:w="1110"/>
            <w:gridCol w:w="840"/>
          </w:tblGrid>
          <w:tr w:rsidR="00874AA7" w14:paraId="55969B90" w14:textId="77777777">
            <w:trPr>
              <w:trHeight w:val="720"/>
            </w:trPr>
            <w:tc>
              <w:tcPr>
                <w:tcW w:w="1440"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22D904BB" w14:textId="77777777" w:rsidR="00874AA7" w:rsidRDefault="00000000">
                <w:pPr>
                  <w:spacing w:after="0"/>
                  <w:jc w:val="center"/>
                  <w:rPr>
                    <w:b/>
                    <w:bCs/>
                    <w:sz w:val="18"/>
                    <w:szCs w:val="18"/>
                  </w:rPr>
                </w:pPr>
                <w:r>
                  <w:rPr>
                    <w:b/>
                    <w:bCs/>
                    <w:sz w:val="18"/>
                    <w:szCs w:val="18"/>
                  </w:rPr>
                  <w:t>Physical Fitness Component</w:t>
                </w:r>
              </w:p>
            </w:tc>
            <w:tc>
              <w:tcPr>
                <w:tcW w:w="156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7A9735A6" w14:textId="77777777" w:rsidR="00874AA7" w:rsidRDefault="00000000">
                <w:pPr>
                  <w:spacing w:after="0"/>
                  <w:jc w:val="center"/>
                  <w:rPr>
                    <w:b/>
                    <w:bCs/>
                    <w:sz w:val="18"/>
                    <w:szCs w:val="18"/>
                  </w:rPr>
                </w:pPr>
                <w:r>
                  <w:rPr>
                    <w:b/>
                    <w:bCs/>
                    <w:sz w:val="18"/>
                    <w:szCs w:val="18"/>
                  </w:rPr>
                  <w:t>Test/Activity</w:t>
                </w:r>
              </w:p>
            </w:tc>
            <w:tc>
              <w:tcPr>
                <w:tcW w:w="88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5F21898" w14:textId="77777777" w:rsidR="00874AA7" w:rsidRDefault="00000000">
                <w:pPr>
                  <w:spacing w:after="0"/>
                  <w:jc w:val="center"/>
                  <w:rPr>
                    <w:b/>
                    <w:bCs/>
                    <w:sz w:val="18"/>
                    <w:szCs w:val="18"/>
                  </w:rPr>
                </w:pPr>
                <w:r>
                  <w:rPr>
                    <w:b/>
                    <w:bCs/>
                    <w:sz w:val="18"/>
                    <w:szCs w:val="18"/>
                  </w:rPr>
                  <w:t>Gender</w:t>
                </w:r>
              </w:p>
            </w:tc>
            <w:tc>
              <w:tcPr>
                <w:tcW w:w="115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03A6394B" w14:textId="77777777" w:rsidR="00874AA7" w:rsidRDefault="00000000">
                <w:pPr>
                  <w:spacing w:after="0"/>
                  <w:jc w:val="center"/>
                  <w:rPr>
                    <w:b/>
                    <w:bCs/>
                    <w:sz w:val="18"/>
                    <w:szCs w:val="18"/>
                  </w:rPr>
                </w:pPr>
                <w:r>
                  <w:rPr>
                    <w:b/>
                    <w:bCs/>
                    <w:sz w:val="18"/>
                    <w:szCs w:val="18"/>
                  </w:rPr>
                  <w:t>Excellent (5)</w:t>
                </w:r>
              </w:p>
            </w:tc>
            <w:tc>
              <w:tcPr>
                <w:tcW w:w="106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AF09CF5" w14:textId="77777777" w:rsidR="00874AA7" w:rsidRDefault="00000000">
                <w:pPr>
                  <w:spacing w:after="0"/>
                  <w:jc w:val="center"/>
                  <w:rPr>
                    <w:b/>
                    <w:bCs/>
                    <w:sz w:val="18"/>
                    <w:szCs w:val="18"/>
                  </w:rPr>
                </w:pPr>
                <w:r>
                  <w:rPr>
                    <w:b/>
                    <w:bCs/>
                    <w:sz w:val="18"/>
                    <w:szCs w:val="18"/>
                  </w:rPr>
                  <w:t>Above Average (4)</w:t>
                </w:r>
              </w:p>
            </w:tc>
            <w:tc>
              <w:tcPr>
                <w:tcW w:w="945"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BC22B03" w14:textId="77777777" w:rsidR="00874AA7" w:rsidRDefault="00000000">
                <w:pPr>
                  <w:spacing w:after="0"/>
                  <w:jc w:val="center"/>
                  <w:rPr>
                    <w:b/>
                    <w:bCs/>
                    <w:sz w:val="18"/>
                    <w:szCs w:val="18"/>
                  </w:rPr>
                </w:pPr>
                <w:r>
                  <w:rPr>
                    <w:b/>
                    <w:bCs/>
                    <w:sz w:val="18"/>
                    <w:szCs w:val="18"/>
                  </w:rPr>
                  <w:t>Average (3)</w:t>
                </w:r>
              </w:p>
            </w:tc>
            <w:tc>
              <w:tcPr>
                <w:tcW w:w="111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02F8DAED" w14:textId="77777777" w:rsidR="00874AA7" w:rsidRDefault="00000000">
                <w:pPr>
                  <w:spacing w:after="0"/>
                  <w:jc w:val="center"/>
                  <w:rPr>
                    <w:b/>
                    <w:bCs/>
                    <w:sz w:val="18"/>
                    <w:szCs w:val="18"/>
                  </w:rPr>
                </w:pPr>
                <w:r>
                  <w:rPr>
                    <w:b/>
                    <w:bCs/>
                    <w:sz w:val="18"/>
                    <w:szCs w:val="18"/>
                  </w:rPr>
                  <w:t>Below Average (2)</w:t>
                </w:r>
              </w:p>
            </w:tc>
            <w:tc>
              <w:tcPr>
                <w:tcW w:w="840"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1FF3587E" w14:textId="77777777" w:rsidR="00874AA7" w:rsidRDefault="00000000">
                <w:pPr>
                  <w:spacing w:after="0"/>
                  <w:jc w:val="center"/>
                  <w:rPr>
                    <w:b/>
                    <w:bCs/>
                    <w:sz w:val="18"/>
                    <w:szCs w:val="18"/>
                  </w:rPr>
                </w:pPr>
                <w:r>
                  <w:rPr>
                    <w:b/>
                    <w:bCs/>
                    <w:sz w:val="18"/>
                    <w:szCs w:val="18"/>
                  </w:rPr>
                  <w:t>Poor (1)</w:t>
                </w:r>
              </w:p>
            </w:tc>
          </w:tr>
          <w:tr w:rsidR="00874AA7" w14:paraId="2F6F83E4"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0DDAC03A" w14:textId="77777777" w:rsidR="00874AA7" w:rsidRDefault="00000000">
                <w:pPr>
                  <w:spacing w:after="0"/>
                  <w:rPr>
                    <w:sz w:val="18"/>
                    <w:szCs w:val="18"/>
                  </w:rPr>
                </w:pPr>
                <w:r>
                  <w:rPr>
                    <w:sz w:val="18"/>
                    <w:szCs w:val="18"/>
                  </w:rPr>
                  <w:t>Cardiovascular Endurance</w:t>
                </w:r>
              </w:p>
            </w:tc>
            <w:tc>
              <w:tcPr>
                <w:tcW w:w="1560" w:type="dxa"/>
                <w:tcBorders>
                  <w:top w:val="single" w:sz="4" w:space="0" w:color="000000"/>
                  <w:left w:val="single" w:sz="4" w:space="0" w:color="000000"/>
                  <w:bottom w:val="single" w:sz="4" w:space="0" w:color="000000"/>
                  <w:right w:val="single" w:sz="4" w:space="0" w:color="000000"/>
                </w:tcBorders>
              </w:tcPr>
              <w:p w14:paraId="1C0D2D8A" w14:textId="77777777" w:rsidR="00874AA7" w:rsidRDefault="00000000">
                <w:pPr>
                  <w:spacing w:before="40" w:after="40" w:line="240" w:lineRule="auto"/>
                  <w:jc w:val="center"/>
                  <w:rPr>
                    <w:sz w:val="18"/>
                    <w:szCs w:val="18"/>
                  </w:rPr>
                </w:pPr>
                <w:r>
                  <w:rPr>
                    <w:sz w:val="18"/>
                    <w:szCs w:val="18"/>
                  </w:rPr>
                  <w:t>Luksong Lubid</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4098D103" w14:textId="77777777" w:rsidR="00874AA7" w:rsidRDefault="00000000">
                <w:pPr>
                  <w:spacing w:after="0"/>
                  <w:jc w:val="center"/>
                  <w:rPr>
                    <w:sz w:val="18"/>
                    <w:szCs w:val="18"/>
                  </w:rPr>
                </w:pPr>
                <w:r>
                  <w:rPr>
                    <w:sz w:val="18"/>
                    <w:szCs w:val="18"/>
                  </w:rPr>
                  <w:t>Female</w:t>
                </w:r>
              </w:p>
              <w:p w14:paraId="41973DAD" w14:textId="77777777" w:rsidR="00874AA7" w:rsidRDefault="00874AA7">
                <w:pPr>
                  <w:spacing w:after="0"/>
                  <w:jc w:val="center"/>
                  <w:rPr>
                    <w:sz w:val="18"/>
                    <w:szCs w:val="18"/>
                  </w:rPr>
                </w:pPr>
              </w:p>
              <w:p w14:paraId="6225EAAA"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63A86D46" w14:textId="77777777" w:rsidR="00874AA7" w:rsidRDefault="00000000">
                <w:pPr>
                  <w:spacing w:after="0"/>
                  <w:rPr>
                    <w:sz w:val="18"/>
                    <w:szCs w:val="18"/>
                  </w:rPr>
                </w:pPr>
                <w:r>
                  <w:rPr>
                    <w:sz w:val="18"/>
                    <w:szCs w:val="18"/>
                  </w:rPr>
                  <w:t>&lt;85 bpm</w:t>
                </w:r>
              </w:p>
              <w:p w14:paraId="4F74F763" w14:textId="77777777" w:rsidR="00874AA7" w:rsidRDefault="00874AA7">
                <w:pPr>
                  <w:spacing w:after="0"/>
                  <w:rPr>
                    <w:sz w:val="18"/>
                    <w:szCs w:val="18"/>
                  </w:rPr>
                </w:pPr>
              </w:p>
              <w:p w14:paraId="55436C74" w14:textId="77777777" w:rsidR="00874AA7" w:rsidRDefault="00000000">
                <w:pPr>
                  <w:spacing w:after="0"/>
                  <w:rPr>
                    <w:sz w:val="18"/>
                    <w:szCs w:val="18"/>
                  </w:rPr>
                </w:pPr>
                <w:r>
                  <w:rPr>
                    <w:sz w:val="18"/>
                    <w:szCs w:val="18"/>
                  </w:rPr>
                  <w:t>&lt;79 bpm</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16A46FAA" w14:textId="77777777" w:rsidR="00874AA7" w:rsidRDefault="00000000">
                <w:pPr>
                  <w:spacing w:after="0"/>
                  <w:rPr>
                    <w:sz w:val="18"/>
                    <w:szCs w:val="18"/>
                  </w:rPr>
                </w:pPr>
                <w:r>
                  <w:rPr>
                    <w:sz w:val="18"/>
                    <w:szCs w:val="18"/>
                  </w:rPr>
                  <w:t>85-98</w:t>
                </w:r>
              </w:p>
              <w:p w14:paraId="3D5C9836" w14:textId="77777777" w:rsidR="00874AA7" w:rsidRDefault="00874AA7">
                <w:pPr>
                  <w:spacing w:after="0"/>
                  <w:rPr>
                    <w:sz w:val="18"/>
                    <w:szCs w:val="18"/>
                  </w:rPr>
                </w:pPr>
              </w:p>
              <w:p w14:paraId="24482616" w14:textId="77777777" w:rsidR="00874AA7" w:rsidRDefault="00000000">
                <w:pPr>
                  <w:spacing w:after="0"/>
                  <w:rPr>
                    <w:sz w:val="18"/>
                    <w:szCs w:val="18"/>
                  </w:rPr>
                </w:pPr>
                <w:r>
                  <w:rPr>
                    <w:sz w:val="18"/>
                    <w:szCs w:val="18"/>
                  </w:rPr>
                  <w:t>79-89</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EE9E4FE" w14:textId="77777777" w:rsidR="00874AA7" w:rsidRDefault="00000000">
                <w:pPr>
                  <w:spacing w:after="0"/>
                  <w:rPr>
                    <w:sz w:val="18"/>
                    <w:szCs w:val="18"/>
                  </w:rPr>
                </w:pPr>
                <w:r>
                  <w:rPr>
                    <w:sz w:val="18"/>
                    <w:szCs w:val="18"/>
                  </w:rPr>
                  <w:t>99-108</w:t>
                </w:r>
              </w:p>
              <w:p w14:paraId="6E02DDA8" w14:textId="77777777" w:rsidR="00874AA7" w:rsidRDefault="00874AA7">
                <w:pPr>
                  <w:spacing w:after="0"/>
                  <w:rPr>
                    <w:sz w:val="18"/>
                    <w:szCs w:val="18"/>
                  </w:rPr>
                </w:pPr>
              </w:p>
              <w:p w14:paraId="7EFE59C2" w14:textId="77777777" w:rsidR="00874AA7" w:rsidRDefault="00000000">
                <w:pPr>
                  <w:spacing w:after="0"/>
                  <w:rPr>
                    <w:sz w:val="18"/>
                    <w:szCs w:val="18"/>
                  </w:rPr>
                </w:pPr>
                <w:r>
                  <w:rPr>
                    <w:sz w:val="18"/>
                    <w:szCs w:val="18"/>
                  </w:rPr>
                  <w:t>90-99</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7EC65EAF" w14:textId="77777777" w:rsidR="00874AA7" w:rsidRDefault="00000000">
                <w:pPr>
                  <w:spacing w:after="0"/>
                  <w:rPr>
                    <w:sz w:val="18"/>
                    <w:szCs w:val="18"/>
                  </w:rPr>
                </w:pPr>
                <w:r>
                  <w:rPr>
                    <w:sz w:val="18"/>
                    <w:szCs w:val="18"/>
                  </w:rPr>
                  <w:t>109-118</w:t>
                </w:r>
              </w:p>
              <w:p w14:paraId="1B2B5F7B" w14:textId="77777777" w:rsidR="00874AA7" w:rsidRDefault="00874AA7">
                <w:pPr>
                  <w:spacing w:after="0"/>
                  <w:rPr>
                    <w:sz w:val="18"/>
                    <w:szCs w:val="18"/>
                  </w:rPr>
                </w:pPr>
              </w:p>
              <w:p w14:paraId="69FAA78E" w14:textId="77777777" w:rsidR="00874AA7" w:rsidRDefault="00000000">
                <w:pPr>
                  <w:spacing w:after="0"/>
                  <w:rPr>
                    <w:sz w:val="18"/>
                    <w:szCs w:val="18"/>
                  </w:rPr>
                </w:pPr>
                <w:r>
                  <w:rPr>
                    <w:sz w:val="18"/>
                    <w:szCs w:val="18"/>
                  </w:rPr>
                  <w:t>100-109</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4FFAE36D" w14:textId="77777777" w:rsidR="00874AA7" w:rsidRDefault="00000000">
                <w:pPr>
                  <w:spacing w:after="0"/>
                  <w:rPr>
                    <w:sz w:val="18"/>
                    <w:szCs w:val="18"/>
                  </w:rPr>
                </w:pPr>
                <w:r>
                  <w:rPr>
                    <w:sz w:val="18"/>
                    <w:szCs w:val="18"/>
                  </w:rPr>
                  <w:t>&gt;118 bpm</w:t>
                </w:r>
              </w:p>
              <w:p w14:paraId="66F3BB90" w14:textId="77777777" w:rsidR="00874AA7" w:rsidRDefault="00000000">
                <w:pPr>
                  <w:spacing w:after="0"/>
                  <w:rPr>
                    <w:sz w:val="18"/>
                    <w:szCs w:val="18"/>
                  </w:rPr>
                </w:pPr>
                <w:r>
                  <w:rPr>
                    <w:sz w:val="18"/>
                    <w:szCs w:val="18"/>
                  </w:rPr>
                  <w:t>&gt;109 bpm</w:t>
                </w:r>
              </w:p>
            </w:tc>
          </w:tr>
          <w:tr w:rsidR="00874AA7" w14:paraId="6031A499"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4238FFA" w14:textId="77777777" w:rsidR="00874AA7" w:rsidRDefault="00000000">
                <w:pPr>
                  <w:spacing w:after="0"/>
                  <w:rPr>
                    <w:sz w:val="18"/>
                    <w:szCs w:val="18"/>
                  </w:rPr>
                </w:pPr>
                <w:r>
                  <w:rPr>
                    <w:sz w:val="18"/>
                    <w:szCs w:val="18"/>
                  </w:rPr>
                  <w:t>Flexibility</w:t>
                </w:r>
              </w:p>
            </w:tc>
            <w:tc>
              <w:tcPr>
                <w:tcW w:w="1560" w:type="dxa"/>
                <w:tcBorders>
                  <w:top w:val="single" w:sz="4" w:space="0" w:color="000000"/>
                  <w:left w:val="single" w:sz="4" w:space="0" w:color="000000"/>
                  <w:bottom w:val="single" w:sz="4" w:space="0" w:color="000000"/>
                  <w:right w:val="single" w:sz="4" w:space="0" w:color="000000"/>
                </w:tcBorders>
              </w:tcPr>
              <w:p w14:paraId="435754F8" w14:textId="77777777" w:rsidR="00874AA7" w:rsidRDefault="00000000">
                <w:pPr>
                  <w:spacing w:before="40" w:after="40" w:line="240" w:lineRule="auto"/>
                  <w:jc w:val="center"/>
                  <w:rPr>
                    <w:sz w:val="18"/>
                    <w:szCs w:val="18"/>
                  </w:rPr>
                </w:pPr>
                <w:r>
                  <w:rPr>
                    <w:sz w:val="18"/>
                    <w:szCs w:val="18"/>
                  </w:rPr>
                  <w:t>Luksong Tinik</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08637E32"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6BECFE4E" w14:textId="77777777" w:rsidR="00874AA7" w:rsidRDefault="00000000">
                <w:pPr>
                  <w:spacing w:after="0"/>
                  <w:rPr>
                    <w:sz w:val="18"/>
                    <w:szCs w:val="18"/>
                  </w:rPr>
                </w:pPr>
                <w:r>
                  <w:rPr>
                    <w:sz w:val="18"/>
                    <w:szCs w:val="18"/>
                  </w:rPr>
                  <w:t>30 and above 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7DE4F4BD" w14:textId="77777777" w:rsidR="00874AA7" w:rsidRDefault="00000000">
                <w:pPr>
                  <w:spacing w:after="0"/>
                  <w:rPr>
                    <w:sz w:val="18"/>
                    <w:szCs w:val="18"/>
                  </w:rPr>
                </w:pPr>
                <w:r>
                  <w:rPr>
                    <w:sz w:val="18"/>
                    <w:szCs w:val="18"/>
                  </w:rPr>
                  <w:t>29-25 in</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538DE0FC" w14:textId="77777777" w:rsidR="00874AA7" w:rsidRDefault="00000000">
                <w:pPr>
                  <w:spacing w:after="0"/>
                  <w:rPr>
                    <w:sz w:val="18"/>
                    <w:szCs w:val="18"/>
                  </w:rPr>
                </w:pPr>
                <w:r>
                  <w:rPr>
                    <w:sz w:val="18"/>
                    <w:szCs w:val="18"/>
                  </w:rPr>
                  <w:t>24-20 in</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04FCF3CD" w14:textId="77777777" w:rsidR="00874AA7" w:rsidRDefault="00000000">
                <w:pPr>
                  <w:spacing w:after="0"/>
                  <w:rPr>
                    <w:sz w:val="18"/>
                    <w:szCs w:val="18"/>
                  </w:rPr>
                </w:pPr>
                <w:r>
                  <w:rPr>
                    <w:sz w:val="18"/>
                    <w:szCs w:val="18"/>
                  </w:rPr>
                  <w:t>19-15 in</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7721A130" w14:textId="77777777" w:rsidR="00874AA7" w:rsidRDefault="00000000">
                <w:pPr>
                  <w:spacing w:after="0"/>
                  <w:rPr>
                    <w:sz w:val="18"/>
                    <w:szCs w:val="18"/>
                  </w:rPr>
                </w:pPr>
                <w:r>
                  <w:rPr>
                    <w:sz w:val="18"/>
                    <w:szCs w:val="18"/>
                  </w:rPr>
                  <w:t>&lt; 15 in</w:t>
                </w:r>
              </w:p>
            </w:tc>
          </w:tr>
          <w:tr w:rsidR="00874AA7" w14:paraId="578302A6"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B846CA7" w14:textId="77777777" w:rsidR="00874AA7" w:rsidRDefault="00000000">
                <w:pPr>
                  <w:spacing w:after="0"/>
                  <w:rPr>
                    <w:sz w:val="18"/>
                    <w:szCs w:val="18"/>
                  </w:rPr>
                </w:pPr>
                <w:r>
                  <w:rPr>
                    <w:sz w:val="18"/>
                    <w:szCs w:val="18"/>
                  </w:rPr>
                  <w:t>Agility</w:t>
                </w:r>
              </w:p>
            </w:tc>
            <w:tc>
              <w:tcPr>
                <w:tcW w:w="1560" w:type="dxa"/>
                <w:tcBorders>
                  <w:top w:val="single" w:sz="4" w:space="0" w:color="000000"/>
                  <w:left w:val="single" w:sz="4" w:space="0" w:color="000000"/>
                  <w:bottom w:val="single" w:sz="4" w:space="0" w:color="000000"/>
                  <w:right w:val="single" w:sz="4" w:space="0" w:color="000000"/>
                </w:tcBorders>
              </w:tcPr>
              <w:p w14:paraId="52493229" w14:textId="77777777" w:rsidR="00874AA7" w:rsidRDefault="00000000">
                <w:pPr>
                  <w:spacing w:before="40" w:after="40" w:line="240" w:lineRule="auto"/>
                  <w:jc w:val="center"/>
                  <w:rPr>
                    <w:sz w:val="18"/>
                    <w:szCs w:val="18"/>
                  </w:rPr>
                </w:pPr>
                <w:r>
                  <w:rPr>
                    <w:sz w:val="18"/>
                    <w:szCs w:val="18"/>
                  </w:rPr>
                  <w:t>Piko</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5D163386" w14:textId="77777777" w:rsidR="00874AA7" w:rsidRDefault="00000000">
                <w:pPr>
                  <w:spacing w:after="0"/>
                  <w:jc w:val="center"/>
                  <w:rPr>
                    <w:sz w:val="18"/>
                    <w:szCs w:val="18"/>
                  </w:rPr>
                </w:pPr>
                <w:r>
                  <w:rPr>
                    <w:sz w:val="18"/>
                    <w:szCs w:val="18"/>
                  </w:rPr>
                  <w:t>Female</w:t>
                </w:r>
              </w:p>
              <w:p w14:paraId="37C37359" w14:textId="77777777" w:rsidR="00874AA7" w:rsidRDefault="00000000">
                <w:pPr>
                  <w:spacing w:after="0"/>
                  <w:jc w:val="center"/>
                  <w:rPr>
                    <w:sz w:val="18"/>
                    <w:szCs w:val="18"/>
                  </w:rPr>
                </w:pPr>
                <w:r>
                  <w:rPr>
                    <w:sz w:val="18"/>
                    <w:szCs w:val="18"/>
                  </w:rPr>
                  <w:t>Male</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602CE4BD" w14:textId="77777777" w:rsidR="00874AA7" w:rsidRDefault="00000000">
                <w:pPr>
                  <w:spacing w:after="0"/>
                  <w:rPr>
                    <w:sz w:val="18"/>
                    <w:szCs w:val="18"/>
                  </w:rPr>
                </w:pPr>
                <w:r>
                  <w:rPr>
                    <w:sz w:val="18"/>
                    <w:szCs w:val="18"/>
                  </w:rPr>
                  <w:t>&lt;12 secs</w:t>
                </w:r>
              </w:p>
              <w:p w14:paraId="35500479" w14:textId="77777777" w:rsidR="00874AA7" w:rsidRDefault="00000000">
                <w:pPr>
                  <w:spacing w:after="0"/>
                  <w:rPr>
                    <w:sz w:val="18"/>
                    <w:szCs w:val="18"/>
                  </w:rPr>
                </w:pPr>
                <w:r>
                  <w:rPr>
                    <w:sz w:val="18"/>
                    <w:szCs w:val="18"/>
                  </w:rPr>
                  <w:t>&lt;11 secs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9C85951" w14:textId="77777777" w:rsidR="00874AA7" w:rsidRDefault="00000000">
                <w:pPr>
                  <w:spacing w:after="0"/>
                  <w:rPr>
                    <w:sz w:val="18"/>
                    <w:szCs w:val="18"/>
                  </w:rPr>
                </w:pPr>
                <w:r>
                  <w:rPr>
                    <w:sz w:val="18"/>
                    <w:szCs w:val="18"/>
                  </w:rPr>
                  <w:t>12-15 s</w:t>
                </w:r>
              </w:p>
              <w:p w14:paraId="76175D93" w14:textId="77777777" w:rsidR="00874AA7" w:rsidRDefault="00000000">
                <w:pPr>
                  <w:spacing w:after="0"/>
                  <w:rPr>
                    <w:sz w:val="18"/>
                    <w:szCs w:val="18"/>
                  </w:rPr>
                </w:pPr>
                <w:r>
                  <w:rPr>
                    <w:sz w:val="18"/>
                    <w:szCs w:val="18"/>
                  </w:rPr>
                  <w:t>11-13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796DD8D8" w14:textId="77777777" w:rsidR="00874AA7" w:rsidRDefault="00000000">
                <w:pPr>
                  <w:spacing w:after="0"/>
                  <w:rPr>
                    <w:sz w:val="18"/>
                    <w:szCs w:val="18"/>
                  </w:rPr>
                </w:pPr>
                <w:r>
                  <w:rPr>
                    <w:sz w:val="18"/>
                    <w:szCs w:val="18"/>
                  </w:rPr>
                  <w:t>16-19 s</w:t>
                </w:r>
              </w:p>
              <w:p w14:paraId="0624CDD5" w14:textId="77777777" w:rsidR="00874AA7" w:rsidRDefault="00000000">
                <w:pPr>
                  <w:spacing w:after="0"/>
                  <w:rPr>
                    <w:sz w:val="18"/>
                    <w:szCs w:val="18"/>
                  </w:rPr>
                </w:pPr>
                <w:r>
                  <w:rPr>
                    <w:sz w:val="18"/>
                    <w:szCs w:val="18"/>
                  </w:rPr>
                  <w:t>14-16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4CF9257E" w14:textId="77777777" w:rsidR="00874AA7" w:rsidRDefault="00000000">
                <w:pPr>
                  <w:spacing w:after="0"/>
                  <w:rPr>
                    <w:sz w:val="18"/>
                    <w:szCs w:val="18"/>
                  </w:rPr>
                </w:pPr>
                <w:r>
                  <w:rPr>
                    <w:sz w:val="18"/>
                    <w:szCs w:val="18"/>
                  </w:rPr>
                  <w:t>20-23 s</w:t>
                </w:r>
              </w:p>
              <w:p w14:paraId="0D2026B2" w14:textId="77777777" w:rsidR="00874AA7" w:rsidRDefault="00000000">
                <w:pPr>
                  <w:spacing w:after="0"/>
                  <w:rPr>
                    <w:sz w:val="18"/>
                    <w:szCs w:val="18"/>
                  </w:rPr>
                </w:pPr>
                <w:r>
                  <w:rPr>
                    <w:sz w:val="18"/>
                    <w:szCs w:val="18"/>
                  </w:rPr>
                  <w:t>17-19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25793EED" w14:textId="77777777" w:rsidR="00874AA7" w:rsidRDefault="00000000">
                <w:pPr>
                  <w:spacing w:after="0"/>
                  <w:rPr>
                    <w:sz w:val="18"/>
                    <w:szCs w:val="18"/>
                  </w:rPr>
                </w:pPr>
                <w:r>
                  <w:rPr>
                    <w:sz w:val="18"/>
                    <w:szCs w:val="18"/>
                  </w:rPr>
                  <w:t>&gt;23 s</w:t>
                </w:r>
              </w:p>
              <w:p w14:paraId="376FCFC8" w14:textId="77777777" w:rsidR="00874AA7" w:rsidRDefault="00000000">
                <w:pPr>
                  <w:spacing w:after="0"/>
                  <w:rPr>
                    <w:sz w:val="18"/>
                    <w:szCs w:val="18"/>
                  </w:rPr>
                </w:pPr>
                <w:r>
                  <w:rPr>
                    <w:sz w:val="18"/>
                    <w:szCs w:val="18"/>
                  </w:rPr>
                  <w:t>&gt;19 s</w:t>
                </w:r>
              </w:p>
            </w:tc>
          </w:tr>
          <w:tr w:rsidR="00874AA7" w14:paraId="153C9783"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8096FB9" w14:textId="77777777" w:rsidR="00874AA7" w:rsidRDefault="00000000">
                <w:pPr>
                  <w:spacing w:after="0"/>
                  <w:rPr>
                    <w:sz w:val="18"/>
                    <w:szCs w:val="18"/>
                  </w:rPr>
                </w:pPr>
                <w:r>
                  <w:rPr>
                    <w:sz w:val="18"/>
                    <w:szCs w:val="18"/>
                  </w:rPr>
                  <w:t>Balance</w:t>
                </w:r>
              </w:p>
            </w:tc>
            <w:tc>
              <w:tcPr>
                <w:tcW w:w="1560" w:type="dxa"/>
                <w:tcBorders>
                  <w:top w:val="single" w:sz="4" w:space="0" w:color="000000"/>
                  <w:left w:val="single" w:sz="4" w:space="0" w:color="000000"/>
                  <w:bottom w:val="single" w:sz="4" w:space="0" w:color="000000"/>
                  <w:right w:val="single" w:sz="4" w:space="0" w:color="000000"/>
                </w:tcBorders>
              </w:tcPr>
              <w:p w14:paraId="7D0FE8BD" w14:textId="77777777" w:rsidR="00874AA7" w:rsidRDefault="00000000">
                <w:pPr>
                  <w:spacing w:before="40" w:after="40" w:line="240" w:lineRule="auto"/>
                  <w:jc w:val="center"/>
                  <w:rPr>
                    <w:sz w:val="18"/>
                    <w:szCs w:val="18"/>
                  </w:rPr>
                </w:pPr>
                <w:r>
                  <w:rPr>
                    <w:sz w:val="18"/>
                    <w:szCs w:val="18"/>
                  </w:rPr>
                  <w:t>Tiyakad</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6660A760"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2501EC83" w14:textId="77777777" w:rsidR="00874AA7" w:rsidRDefault="00000000">
                <w:pPr>
                  <w:spacing w:after="0"/>
                  <w:rPr>
                    <w:sz w:val="18"/>
                    <w:szCs w:val="18"/>
                  </w:rPr>
                </w:pPr>
                <w:r>
                  <w:rPr>
                    <w:sz w:val="18"/>
                    <w:szCs w:val="18"/>
                  </w:rPr>
                  <w:t>&gt;1 min</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5DB20E0" w14:textId="77777777" w:rsidR="00874AA7" w:rsidRDefault="00000000">
                <w:pPr>
                  <w:spacing w:after="0"/>
                  <w:rPr>
                    <w:sz w:val="18"/>
                    <w:szCs w:val="18"/>
                  </w:rPr>
                </w:pPr>
                <w:r>
                  <w:rPr>
                    <w:sz w:val="18"/>
                    <w:szCs w:val="18"/>
                  </w:rPr>
                  <w:t>59-40 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52890F8F" w14:textId="77777777" w:rsidR="00874AA7" w:rsidRDefault="00000000">
                <w:pPr>
                  <w:spacing w:after="0"/>
                  <w:rPr>
                    <w:sz w:val="18"/>
                    <w:szCs w:val="18"/>
                  </w:rPr>
                </w:pPr>
                <w:r>
                  <w:rPr>
                    <w:sz w:val="18"/>
                    <w:szCs w:val="18"/>
                  </w:rPr>
                  <w:t>39-25 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6F26C726" w14:textId="77777777" w:rsidR="00874AA7" w:rsidRDefault="00000000">
                <w:pPr>
                  <w:spacing w:after="0"/>
                  <w:rPr>
                    <w:sz w:val="18"/>
                    <w:szCs w:val="18"/>
                  </w:rPr>
                </w:pPr>
                <w:r>
                  <w:rPr>
                    <w:sz w:val="18"/>
                    <w:szCs w:val="18"/>
                  </w:rPr>
                  <w:t>24-10 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3DB2F3B7" w14:textId="77777777" w:rsidR="00874AA7" w:rsidRDefault="00000000">
                <w:pPr>
                  <w:spacing w:after="0"/>
                  <w:rPr>
                    <w:sz w:val="18"/>
                    <w:szCs w:val="18"/>
                  </w:rPr>
                </w:pPr>
                <w:r>
                  <w:rPr>
                    <w:sz w:val="18"/>
                    <w:szCs w:val="18"/>
                  </w:rPr>
                  <w:t>&lt;10 s</w:t>
                </w:r>
              </w:p>
            </w:tc>
          </w:tr>
          <w:tr w:rsidR="00874AA7" w14:paraId="5F62A672" w14:textId="77777777">
            <w:trPr>
              <w:trHeight w:val="480"/>
            </w:trPr>
            <w:tc>
              <w:tcPr>
                <w:tcW w:w="1440"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08D42DF" w14:textId="77777777" w:rsidR="00874AA7" w:rsidRDefault="00000000">
                <w:pPr>
                  <w:spacing w:after="0"/>
                  <w:rPr>
                    <w:sz w:val="18"/>
                    <w:szCs w:val="18"/>
                  </w:rPr>
                </w:pPr>
                <w:r>
                  <w:rPr>
                    <w:sz w:val="18"/>
                    <w:szCs w:val="18"/>
                  </w:rPr>
                  <w:t>Coordination</w:t>
                </w:r>
              </w:p>
            </w:tc>
            <w:tc>
              <w:tcPr>
                <w:tcW w:w="1560" w:type="dxa"/>
                <w:tcBorders>
                  <w:top w:val="single" w:sz="4" w:space="0" w:color="000000"/>
                  <w:left w:val="single" w:sz="4" w:space="0" w:color="000000"/>
                  <w:bottom w:val="single" w:sz="4" w:space="0" w:color="000000"/>
                  <w:right w:val="single" w:sz="4" w:space="0" w:color="000000"/>
                </w:tcBorders>
              </w:tcPr>
              <w:p w14:paraId="564B4D63" w14:textId="77777777" w:rsidR="00874AA7" w:rsidRDefault="00000000">
                <w:pPr>
                  <w:spacing w:before="40" w:after="40" w:line="240" w:lineRule="auto"/>
                  <w:jc w:val="center"/>
                  <w:rPr>
                    <w:sz w:val="18"/>
                    <w:szCs w:val="18"/>
                  </w:rPr>
                </w:pPr>
                <w:r>
                  <w:rPr>
                    <w:sz w:val="18"/>
                    <w:szCs w:val="18"/>
                  </w:rPr>
                  <w:t>Takyan</w:t>
                </w:r>
              </w:p>
            </w:tc>
            <w:tc>
              <w:tcPr>
                <w:tcW w:w="885" w:type="dxa"/>
                <w:tcBorders>
                  <w:top w:val="nil"/>
                  <w:left w:val="nil"/>
                  <w:bottom w:val="single" w:sz="6" w:space="0" w:color="BFBFBF"/>
                  <w:right w:val="single" w:sz="6" w:space="0" w:color="BFBFBF"/>
                </w:tcBorders>
                <w:tcMar>
                  <w:top w:w="0" w:type="dxa"/>
                  <w:left w:w="100" w:type="dxa"/>
                  <w:bottom w:w="0" w:type="dxa"/>
                  <w:right w:w="100" w:type="dxa"/>
                </w:tcMar>
              </w:tcPr>
              <w:p w14:paraId="21E4A9C8" w14:textId="77777777" w:rsidR="00874AA7" w:rsidRDefault="00000000">
                <w:pPr>
                  <w:spacing w:after="0"/>
                  <w:jc w:val="center"/>
                  <w:rPr>
                    <w:sz w:val="18"/>
                    <w:szCs w:val="18"/>
                  </w:rPr>
                </w:pPr>
                <w:r>
                  <w:rPr>
                    <w:sz w:val="18"/>
                    <w:szCs w:val="18"/>
                  </w:rPr>
                  <w:t>F &amp; M</w:t>
                </w:r>
              </w:p>
            </w:tc>
            <w:tc>
              <w:tcPr>
                <w:tcW w:w="1155" w:type="dxa"/>
                <w:tcBorders>
                  <w:top w:val="nil"/>
                  <w:left w:val="nil"/>
                  <w:bottom w:val="single" w:sz="6" w:space="0" w:color="BFBFBF"/>
                  <w:right w:val="single" w:sz="6" w:space="0" w:color="BFBFBF"/>
                </w:tcBorders>
                <w:tcMar>
                  <w:top w:w="0" w:type="dxa"/>
                  <w:left w:w="100" w:type="dxa"/>
                  <w:bottom w:w="0" w:type="dxa"/>
                  <w:right w:w="100" w:type="dxa"/>
                </w:tcMar>
              </w:tcPr>
              <w:p w14:paraId="5C5216D3" w14:textId="77777777" w:rsidR="00874AA7" w:rsidRDefault="00000000">
                <w:pPr>
                  <w:spacing w:after="0"/>
                  <w:rPr>
                    <w:sz w:val="18"/>
                    <w:szCs w:val="18"/>
                  </w:rPr>
                </w:pPr>
                <w:r>
                  <w:rPr>
                    <w:sz w:val="18"/>
                    <w:szCs w:val="18"/>
                  </w:rPr>
                  <w:t>&gt;40 reps</w:t>
                </w:r>
              </w:p>
            </w:tc>
            <w:tc>
              <w:tcPr>
                <w:tcW w:w="1065" w:type="dxa"/>
                <w:tcBorders>
                  <w:top w:val="nil"/>
                  <w:left w:val="nil"/>
                  <w:bottom w:val="single" w:sz="6" w:space="0" w:color="BFBFBF"/>
                  <w:right w:val="single" w:sz="6" w:space="0" w:color="BFBFBF"/>
                </w:tcBorders>
                <w:tcMar>
                  <w:top w:w="0" w:type="dxa"/>
                  <w:left w:w="100" w:type="dxa"/>
                  <w:bottom w:w="0" w:type="dxa"/>
                  <w:right w:w="100" w:type="dxa"/>
                </w:tcMar>
              </w:tcPr>
              <w:p w14:paraId="54428D32" w14:textId="77777777" w:rsidR="00874AA7" w:rsidRDefault="00000000">
                <w:pPr>
                  <w:spacing w:after="0"/>
                  <w:rPr>
                    <w:sz w:val="18"/>
                    <w:szCs w:val="18"/>
                  </w:rPr>
                </w:pPr>
                <w:r>
                  <w:rPr>
                    <w:sz w:val="18"/>
                    <w:szCs w:val="18"/>
                  </w:rPr>
                  <w:t>40-30 reps</w:t>
                </w:r>
              </w:p>
            </w:tc>
            <w:tc>
              <w:tcPr>
                <w:tcW w:w="945" w:type="dxa"/>
                <w:tcBorders>
                  <w:top w:val="nil"/>
                  <w:left w:val="nil"/>
                  <w:bottom w:val="single" w:sz="6" w:space="0" w:color="BFBFBF"/>
                  <w:right w:val="single" w:sz="6" w:space="0" w:color="BFBFBF"/>
                </w:tcBorders>
                <w:tcMar>
                  <w:top w:w="0" w:type="dxa"/>
                  <w:left w:w="100" w:type="dxa"/>
                  <w:bottom w:w="0" w:type="dxa"/>
                  <w:right w:w="100" w:type="dxa"/>
                </w:tcMar>
              </w:tcPr>
              <w:p w14:paraId="182F8A43" w14:textId="77777777" w:rsidR="00874AA7" w:rsidRDefault="00000000">
                <w:pPr>
                  <w:spacing w:after="0"/>
                  <w:rPr>
                    <w:sz w:val="18"/>
                    <w:szCs w:val="18"/>
                  </w:rPr>
                </w:pPr>
                <w:r>
                  <w:rPr>
                    <w:sz w:val="18"/>
                    <w:szCs w:val="18"/>
                  </w:rPr>
                  <w:t>29-20 reps</w:t>
                </w:r>
              </w:p>
            </w:tc>
            <w:tc>
              <w:tcPr>
                <w:tcW w:w="1110" w:type="dxa"/>
                <w:tcBorders>
                  <w:top w:val="nil"/>
                  <w:left w:val="nil"/>
                  <w:bottom w:val="single" w:sz="6" w:space="0" w:color="BFBFBF"/>
                  <w:right w:val="single" w:sz="6" w:space="0" w:color="BFBFBF"/>
                </w:tcBorders>
                <w:tcMar>
                  <w:top w:w="0" w:type="dxa"/>
                  <w:left w:w="100" w:type="dxa"/>
                  <w:bottom w:w="0" w:type="dxa"/>
                  <w:right w:w="100" w:type="dxa"/>
                </w:tcMar>
              </w:tcPr>
              <w:p w14:paraId="72D7F0AC" w14:textId="77777777" w:rsidR="00874AA7" w:rsidRDefault="00000000">
                <w:pPr>
                  <w:spacing w:after="0"/>
                  <w:rPr>
                    <w:sz w:val="18"/>
                    <w:szCs w:val="18"/>
                  </w:rPr>
                </w:pPr>
                <w:r>
                  <w:rPr>
                    <w:sz w:val="18"/>
                    <w:szCs w:val="18"/>
                  </w:rPr>
                  <w:t>19-10 reps</w:t>
                </w:r>
              </w:p>
            </w:tc>
            <w:tc>
              <w:tcPr>
                <w:tcW w:w="840" w:type="dxa"/>
                <w:tcBorders>
                  <w:top w:val="nil"/>
                  <w:left w:val="nil"/>
                  <w:bottom w:val="single" w:sz="6" w:space="0" w:color="BFBFBF"/>
                  <w:right w:val="single" w:sz="6" w:space="0" w:color="BFBFBF"/>
                </w:tcBorders>
                <w:tcMar>
                  <w:top w:w="0" w:type="dxa"/>
                  <w:left w:w="100" w:type="dxa"/>
                  <w:bottom w:w="0" w:type="dxa"/>
                  <w:right w:w="100" w:type="dxa"/>
                </w:tcMar>
              </w:tcPr>
              <w:p w14:paraId="6138E97F" w14:textId="77777777" w:rsidR="00874AA7" w:rsidRDefault="00000000">
                <w:pPr>
                  <w:spacing w:after="0"/>
                  <w:jc w:val="left"/>
                  <w:rPr>
                    <w:sz w:val="18"/>
                    <w:szCs w:val="18"/>
                  </w:rPr>
                </w:pPr>
                <w:r>
                  <w:rPr>
                    <w:sz w:val="18"/>
                    <w:szCs w:val="18"/>
                  </w:rPr>
                  <w:t>&lt; 10 reps</w:t>
                </w:r>
              </w:p>
            </w:tc>
          </w:tr>
        </w:tbl>
      </w:sdtContent>
    </w:sdt>
    <w:p w14:paraId="6698402C" w14:textId="77777777" w:rsidR="00874AA7" w:rsidRDefault="00000000">
      <w:r>
        <w:rPr>
          <w:i/>
          <w:iCs/>
          <w:sz w:val="18"/>
          <w:szCs w:val="18"/>
        </w:rPr>
        <w:t>Note. Adapted from Department of Education. (2019). Revised physical fitness test manual (DepEd Order No. 34, Series of 2019).</w:t>
      </w:r>
    </w:p>
    <w:sectPr w:rsidR="00874AA7">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C5ADD6-D32F-4C72-AD93-49674FBFB087}"/>
    <w:embedBold r:id="rId2" w:fontKey="{25D87441-F698-46F4-99EA-ADDFCE18FF06}"/>
    <w:embedItalic r:id="rId3" w:fontKey="{BC2F892F-B3A5-43F3-9E59-90B9E781D3D1}"/>
    <w:embedBoldItalic r:id="rId4" w:fontKey="{FD31B428-4948-4C40-98B0-39D4E3E54421}"/>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501B6D04-26A3-495F-B55F-086F38D5DA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CE6DE5"/>
    <w:multiLevelType w:val="hybridMultilevel"/>
    <w:tmpl w:val="7BB69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7023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A7"/>
    <w:rsid w:val="00071C92"/>
    <w:rsid w:val="00114AF9"/>
    <w:rsid w:val="00207020"/>
    <w:rsid w:val="00270490"/>
    <w:rsid w:val="003E10CB"/>
    <w:rsid w:val="0045569A"/>
    <w:rsid w:val="004632A7"/>
    <w:rsid w:val="00487691"/>
    <w:rsid w:val="0051260E"/>
    <w:rsid w:val="00513A36"/>
    <w:rsid w:val="005727BE"/>
    <w:rsid w:val="00874AA7"/>
    <w:rsid w:val="00945A70"/>
    <w:rsid w:val="0096318A"/>
    <w:rsid w:val="009713B2"/>
    <w:rsid w:val="00A25273"/>
    <w:rsid w:val="00AF0955"/>
    <w:rsid w:val="00C57F17"/>
    <w:rsid w:val="00DC2B9B"/>
    <w:rsid w:val="00DF6248"/>
    <w:rsid w:val="00E91E1E"/>
    <w:rsid w:val="00FD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4729"/>
  <w15:docId w15:val="{F3CBDE1E-7F8B-4E97-86A0-CF7B9B96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paragraph" w:styleId="ListParagraph">
    <w:name w:val="List Paragraph"/>
    <w:basedOn w:val="Normal"/>
    <w:uiPriority w:val="34"/>
    <w:qFormat/>
    <w:rsid w:val="003E10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dABejzpNajhbgePdQIfKRrBWw==">CgMxLjAaHQoBMBIYChYIB0ISEhBBcmlhbCBVbmljb2RlIE1TGh8KATESGgoYCAlSFAoSdGFibGUuMzN3NGJqcjhhM2M4OAByITFUY01NTVptYmFJVTdsbHRQWGotZU9iQ01sUHBLVUlqUg==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6747</Words>
  <Characters>38459</Characters>
  <Application>Microsoft Office Word</Application>
  <DocSecurity>0</DocSecurity>
  <Lines>320</Lines>
  <Paragraphs>90</Paragraphs>
  <ScaleCrop>false</ScaleCrop>
  <Company/>
  <LinksUpToDate>false</LinksUpToDate>
  <CharactersWithSpaces>45116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31</cp:revision>
  <dcterms:created xsi:type="dcterms:W3CDTF">2026-05-21T10:08:00Z</dcterms:created>
  <dcterms:modified xsi:type="dcterms:W3CDTF">2026-05-23T08:28:00Z</dcterms:modified>
</cp:coreProperties>
</file>