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96" w:rsidRDefault="00245696" w:rsidP="001F7141">
      <w:pPr>
        <w:spacing w:after="0" w:line="240" w:lineRule="auto"/>
        <w:rPr>
          <w:rFonts w:ascii="Times New Roman" w:eastAsia="Times New Roman" w:hAnsi="Times New Roman" w:cs="Times New Roman"/>
          <w:b/>
          <w:bCs/>
          <w:kern w:val="28"/>
          <w:sz w:val="24"/>
          <w:szCs w:val="24"/>
        </w:rPr>
      </w:pPr>
      <w:bookmarkStart w:id="0" w:name="_Hlk218933957"/>
      <w:bookmarkStart w:id="1" w:name="_Toc14702595"/>
      <w:bookmarkStart w:id="2" w:name="_Toc532226023"/>
      <w:r w:rsidRPr="00673D60">
        <w:rPr>
          <w:b/>
          <w:bCs/>
          <w:i/>
          <w:iCs/>
          <w:sz w:val="24"/>
          <w:szCs w:val="20"/>
          <w:highlight w:val="yellow"/>
          <w:lang w:val="en-PH"/>
        </w:rPr>
        <w:t xml:space="preserve">Influence of Principals’ Administrative Competencies on Learners’ Academic Performance in Public Secondary Schools in </w:t>
      </w:r>
      <w:proofErr w:type="spellStart"/>
      <w:r w:rsidRPr="00673D60">
        <w:rPr>
          <w:b/>
          <w:bCs/>
          <w:i/>
          <w:iCs/>
          <w:sz w:val="24"/>
          <w:szCs w:val="20"/>
          <w:highlight w:val="yellow"/>
          <w:lang w:val="en-PH"/>
        </w:rPr>
        <w:t>Buuri</w:t>
      </w:r>
      <w:proofErr w:type="spellEnd"/>
      <w:r w:rsidRPr="00673D60">
        <w:rPr>
          <w:b/>
          <w:bCs/>
          <w:i/>
          <w:iCs/>
          <w:sz w:val="24"/>
          <w:szCs w:val="20"/>
          <w:highlight w:val="yellow"/>
          <w:lang w:val="en-PH"/>
        </w:rPr>
        <w:t>-East Sub-County, Meru County, Kenya</w:t>
      </w:r>
    </w:p>
    <w:bookmarkEnd w:id="0"/>
    <w:p w:rsidR="002D08F7" w:rsidRDefault="002D08F7">
      <w:pPr>
        <w:spacing w:before="10" w:after="0" w:line="240" w:lineRule="auto"/>
        <w:jc w:val="right"/>
        <w:rPr>
          <w:rFonts w:ascii="Arial" w:eastAsia="Times New Roman" w:hAnsi="Arial"/>
          <w:b/>
          <w:bCs/>
          <w:sz w:val="32"/>
          <w:szCs w:val="32"/>
        </w:rPr>
      </w:pPr>
    </w:p>
    <w:p w:rsidR="002D08F7" w:rsidRDefault="00511BE2" w:rsidP="00AC120A">
      <w:pPr>
        <w:spacing w:before="10" w:after="0" w:line="240" w:lineRule="auto"/>
        <w:jc w:val="center"/>
        <w:rPr>
          <w:rFonts w:ascii="Arial" w:eastAsia="Times New Roman" w:hAnsi="Arial"/>
          <w:b/>
          <w:bCs/>
          <w:sz w:val="32"/>
          <w:szCs w:val="32"/>
        </w:rPr>
      </w:pPr>
      <w:r>
        <w:rPr>
          <w:rFonts w:ascii="Arial" w:eastAsia="Times New Roman" w:hAnsi="Arial"/>
          <w:b/>
          <w:bCs/>
          <w:sz w:val="32"/>
          <w:szCs w:val="32"/>
        </w:rPr>
        <w:t xml:space="preserve">                                     </w:t>
      </w:r>
    </w:p>
    <w:p w:rsidR="00AC120A" w:rsidRDefault="00AC120A" w:rsidP="00AC120A">
      <w:pPr>
        <w:spacing w:before="10" w:after="0" w:line="240" w:lineRule="auto"/>
        <w:jc w:val="center"/>
        <w:rPr>
          <w:rFonts w:ascii="Times New Roman" w:eastAsia="Times New Roman" w:hAnsi="Times New Roman"/>
          <w:i/>
          <w:iCs/>
        </w:rPr>
      </w:pPr>
    </w:p>
    <w:p w:rsidR="002D08F7" w:rsidRDefault="00511BE2">
      <w:pPr>
        <w:spacing w:after="0"/>
        <w:rPr>
          <w:rFonts w:ascii="Arial" w:hAnsi="Arial" w:cs="Arial"/>
          <w:b/>
        </w:rPr>
      </w:pPr>
      <w:r>
        <w:rPr>
          <w:b/>
        </w:rPr>
        <w:t xml:space="preserve"> </w:t>
      </w:r>
      <w:r>
        <w:rPr>
          <w:rFonts w:ascii="Arial" w:hAnsi="Arial" w:cs="Arial"/>
          <w:b/>
        </w:rPr>
        <w:t>ABSTRACT</w:t>
      </w:r>
      <w:bookmarkEnd w:id="1"/>
      <w:bookmarkEnd w:id="2"/>
    </w:p>
    <w:p w:rsidR="002D08F7" w:rsidRPr="00342BAA" w:rsidRDefault="00775F8F">
      <w:pPr>
        <w:spacing w:line="240" w:lineRule="auto"/>
        <w:jc w:val="both"/>
        <w:rPr>
          <w:rFonts w:ascii="Arial" w:hAnsi="Arial"/>
        </w:rPr>
      </w:pPr>
      <w:r w:rsidRPr="003B7FDF">
        <w:rPr>
          <w:rFonts w:ascii="Arial" w:hAnsi="Arial"/>
          <w:highlight w:val="yellow"/>
        </w:rPr>
        <w:t>School principals play a vital role in shaping academic performance by ensuring effective resource use and creating a positive learning environment. Effective leadership influences academic success through high expectations, instructional support, and resource allocation.</w:t>
      </w:r>
      <w:r>
        <w:rPr>
          <w:rFonts w:ascii="Arial" w:hAnsi="Arial"/>
        </w:rPr>
        <w:t xml:space="preserve"> </w:t>
      </w:r>
      <w:r w:rsidR="00511BE2" w:rsidRPr="00AD436D">
        <w:rPr>
          <w:rFonts w:ascii="Arial" w:hAnsi="Arial"/>
          <w:highlight w:val="yellow"/>
        </w:rPr>
        <w:t>The objectives of th</w:t>
      </w:r>
      <w:r w:rsidR="00721E3D">
        <w:rPr>
          <w:rFonts w:ascii="Arial" w:hAnsi="Arial"/>
          <w:highlight w:val="yellow"/>
        </w:rPr>
        <w:t>is</w:t>
      </w:r>
      <w:r w:rsidR="00511BE2" w:rsidRPr="00AD436D">
        <w:rPr>
          <w:rFonts w:ascii="Arial" w:hAnsi="Arial"/>
          <w:highlight w:val="yellow"/>
        </w:rPr>
        <w:t xml:space="preserve"> study </w:t>
      </w:r>
      <w:r w:rsidR="006F6D89">
        <w:rPr>
          <w:rFonts w:ascii="Arial" w:hAnsi="Arial"/>
          <w:highlight w:val="yellow"/>
        </w:rPr>
        <w:t>are</w:t>
      </w:r>
      <w:r w:rsidR="00511BE2" w:rsidRPr="00AD436D">
        <w:rPr>
          <w:rFonts w:ascii="Arial" w:hAnsi="Arial"/>
          <w:highlight w:val="yellow"/>
        </w:rPr>
        <w:t xml:space="preserve"> to establish the influence of principals’ communication competencies on learners' academic performance, and the influence of </w:t>
      </w:r>
      <w:r w:rsidR="007126B0" w:rsidRPr="00AD436D">
        <w:rPr>
          <w:rFonts w:ascii="Arial" w:hAnsi="Arial"/>
          <w:highlight w:val="yellow"/>
        </w:rPr>
        <w:t>principal</w:t>
      </w:r>
      <w:r w:rsidR="007126B0">
        <w:rPr>
          <w:rFonts w:ascii="Arial" w:hAnsi="Arial"/>
          <w:highlight w:val="yellow"/>
        </w:rPr>
        <w:t>s’</w:t>
      </w:r>
      <w:r w:rsidR="007126B0" w:rsidRPr="00AD436D">
        <w:rPr>
          <w:rFonts w:ascii="Arial" w:hAnsi="Arial"/>
          <w:highlight w:val="yellow"/>
        </w:rPr>
        <w:t xml:space="preserve"> </w:t>
      </w:r>
      <w:r w:rsidR="00511BE2" w:rsidRPr="00AD436D">
        <w:rPr>
          <w:rFonts w:ascii="Arial" w:hAnsi="Arial"/>
          <w:highlight w:val="yellow"/>
        </w:rPr>
        <w:t xml:space="preserve">interpersonal skills competencies on learners' </w:t>
      </w:r>
      <w:r w:rsidR="00511BE2" w:rsidRPr="0011747E">
        <w:rPr>
          <w:rFonts w:ascii="Arial" w:hAnsi="Arial"/>
          <w:highlight w:val="yellow"/>
        </w:rPr>
        <w:t xml:space="preserve">academic performance in public secondary schools in </w:t>
      </w:r>
      <w:proofErr w:type="spellStart"/>
      <w:r w:rsidR="00511BE2" w:rsidRPr="0011747E">
        <w:rPr>
          <w:rFonts w:ascii="Arial" w:hAnsi="Arial"/>
          <w:highlight w:val="yellow"/>
        </w:rPr>
        <w:t>Buuri</w:t>
      </w:r>
      <w:proofErr w:type="spellEnd"/>
      <w:r w:rsidR="00511BE2" w:rsidRPr="0011747E">
        <w:rPr>
          <w:rFonts w:ascii="Arial" w:hAnsi="Arial"/>
          <w:highlight w:val="yellow"/>
        </w:rPr>
        <w:t xml:space="preserve">-East, Meru County. The study used </w:t>
      </w:r>
      <w:r w:rsidR="007126B0" w:rsidRPr="0011747E">
        <w:rPr>
          <w:rFonts w:ascii="Arial" w:hAnsi="Arial"/>
          <w:highlight w:val="yellow"/>
        </w:rPr>
        <w:t xml:space="preserve">an </w:t>
      </w:r>
      <w:r w:rsidR="00511BE2" w:rsidRPr="0011747E">
        <w:rPr>
          <w:rFonts w:ascii="Arial" w:hAnsi="Arial"/>
          <w:highlight w:val="yellow"/>
        </w:rPr>
        <w:t xml:space="preserve">exploratory research design </w:t>
      </w:r>
      <w:r w:rsidR="007126B0" w:rsidRPr="0011747E">
        <w:rPr>
          <w:rFonts w:ascii="Arial" w:hAnsi="Arial"/>
          <w:highlight w:val="yellow"/>
        </w:rPr>
        <w:t xml:space="preserve">because </w:t>
      </w:r>
      <w:r w:rsidR="00511BE2" w:rsidRPr="0011747E">
        <w:rPr>
          <w:rFonts w:ascii="Arial" w:hAnsi="Arial"/>
          <w:highlight w:val="yellow"/>
        </w:rPr>
        <w:t>it promoted an in-depth examination of the problem under study. The target population included principals,</w:t>
      </w:r>
      <w:r w:rsidR="00511BE2" w:rsidRPr="00342BAA">
        <w:rPr>
          <w:rFonts w:ascii="Arial" w:hAnsi="Arial"/>
        </w:rPr>
        <w:t xml:space="preserve"> deputy principals</w:t>
      </w:r>
      <w:r w:rsidR="007126B0">
        <w:rPr>
          <w:rFonts w:ascii="Arial" w:hAnsi="Arial"/>
        </w:rPr>
        <w:t>,</w:t>
      </w:r>
      <w:r w:rsidR="00511BE2" w:rsidRPr="00342BAA">
        <w:rPr>
          <w:rFonts w:ascii="Arial" w:hAnsi="Arial"/>
        </w:rPr>
        <w:t xml:space="preserve"> </w:t>
      </w:r>
      <w:r w:rsidR="00511BE2" w:rsidRPr="0011747E">
        <w:rPr>
          <w:rFonts w:ascii="Arial" w:hAnsi="Arial"/>
          <w:highlight w:val="yellow"/>
        </w:rPr>
        <w:t>a</w:t>
      </w:r>
      <w:r w:rsidR="007126B0" w:rsidRPr="0011747E">
        <w:rPr>
          <w:rFonts w:ascii="Arial" w:hAnsi="Arial"/>
          <w:highlight w:val="yellow"/>
        </w:rPr>
        <w:t>nd</w:t>
      </w:r>
      <w:r w:rsidR="00511BE2" w:rsidRPr="0011747E">
        <w:rPr>
          <w:rFonts w:ascii="Arial" w:hAnsi="Arial"/>
          <w:highlight w:val="yellow"/>
        </w:rPr>
        <w:t xml:space="preserve"> teachers.</w:t>
      </w:r>
      <w:r w:rsidR="00511BE2" w:rsidRPr="00342BAA">
        <w:rPr>
          <w:rFonts w:ascii="Arial" w:hAnsi="Arial"/>
        </w:rPr>
        <w:t xml:space="preserve"> The study employed </w:t>
      </w:r>
      <w:r w:rsidR="007126B0">
        <w:rPr>
          <w:rFonts w:ascii="Arial" w:hAnsi="Arial"/>
        </w:rPr>
        <w:t xml:space="preserve">a </w:t>
      </w:r>
      <w:r w:rsidR="00511BE2" w:rsidRPr="00342BAA">
        <w:rPr>
          <w:rFonts w:ascii="Arial" w:hAnsi="Arial"/>
        </w:rPr>
        <w:t xml:space="preserve">mixed methods approach and adopted </w:t>
      </w:r>
      <w:r w:rsidR="007126B0">
        <w:rPr>
          <w:rFonts w:ascii="Arial" w:hAnsi="Arial"/>
        </w:rPr>
        <w:t xml:space="preserve">a </w:t>
      </w:r>
      <w:r w:rsidR="00511BE2" w:rsidRPr="00342BAA">
        <w:rPr>
          <w:rFonts w:ascii="Arial" w:hAnsi="Arial"/>
        </w:rPr>
        <w:t>survey research design. The target population comprised 506 respondents that included 23 principals, 23 deputy principals, and 460 teachers. From the population</w:t>
      </w:r>
      <w:r w:rsidR="007126B0">
        <w:rPr>
          <w:rFonts w:ascii="Arial" w:hAnsi="Arial"/>
        </w:rPr>
        <w:t>,</w:t>
      </w:r>
      <w:r w:rsidR="00511BE2" w:rsidRPr="00342BAA">
        <w:rPr>
          <w:rFonts w:ascii="Arial" w:hAnsi="Arial"/>
        </w:rPr>
        <w:t xml:space="preserve"> a sample of 30% of the total population was used</w:t>
      </w:r>
      <w:r w:rsidR="007126B0">
        <w:rPr>
          <w:rFonts w:ascii="Arial" w:hAnsi="Arial"/>
        </w:rPr>
        <w:t>,</w:t>
      </w:r>
      <w:r w:rsidR="00511BE2" w:rsidRPr="00342BAA">
        <w:rPr>
          <w:rFonts w:ascii="Arial" w:hAnsi="Arial"/>
        </w:rPr>
        <w:t xml:space="preserve"> which included 7 principals, 7 deputy principals and 138 teachers</w:t>
      </w:r>
      <w:r w:rsidR="007126B0">
        <w:rPr>
          <w:rFonts w:ascii="Arial" w:hAnsi="Arial"/>
        </w:rPr>
        <w:t>,</w:t>
      </w:r>
      <w:r w:rsidR="00511BE2" w:rsidRPr="00342BAA">
        <w:rPr>
          <w:rFonts w:ascii="Arial" w:hAnsi="Arial"/>
        </w:rPr>
        <w:t xml:space="preserve"> was drawn. A questionnaire was used to gather quantitative data from the deputy principals and the teachers, students and parents. An interview guide/schedule was used to gather information from the principals. To validate the test items, the questionnaires and interview schedules were submitted to the supervisor for verification, and university experts. Reliability was achieved</w:t>
      </w:r>
      <w:r w:rsidR="007126B0">
        <w:rPr>
          <w:rFonts w:ascii="Arial" w:hAnsi="Arial"/>
        </w:rPr>
        <w:t>,</w:t>
      </w:r>
      <w:r w:rsidR="00511BE2" w:rsidRPr="00342BAA">
        <w:rPr>
          <w:rFonts w:ascii="Arial" w:hAnsi="Arial"/>
        </w:rPr>
        <w:t xml:space="preserve"> whereby a 10% of the sample size of the respondents was required to participate in the research. The study established that principals influenced learners’ academic performance by encouraging their achievement of vision and mission, addressing their concerns effectively, demonstrating empathy and understanding when dealing </w:t>
      </w:r>
      <w:r w:rsidR="007126B0">
        <w:rPr>
          <w:rFonts w:ascii="Arial" w:hAnsi="Arial"/>
        </w:rPr>
        <w:t xml:space="preserve">with </w:t>
      </w:r>
      <w:r w:rsidR="00511BE2" w:rsidRPr="0011747E">
        <w:rPr>
          <w:rFonts w:ascii="Arial" w:hAnsi="Arial"/>
          <w:highlight w:val="yellow"/>
        </w:rPr>
        <w:t xml:space="preserve">their diverse backgrounds and perspectives. This study recommends principals ought to require </w:t>
      </w:r>
      <w:r w:rsidR="007126B0" w:rsidRPr="0011747E">
        <w:rPr>
          <w:rFonts w:ascii="Arial" w:hAnsi="Arial"/>
          <w:highlight w:val="yellow"/>
        </w:rPr>
        <w:t>demonstrating</w:t>
      </w:r>
      <w:r w:rsidR="00511BE2" w:rsidRPr="0011747E">
        <w:rPr>
          <w:rFonts w:ascii="Arial" w:hAnsi="Arial"/>
          <w:highlight w:val="yellow"/>
        </w:rPr>
        <w:t xml:space="preserve"> effective interpersonal skills when interacting with teachers, </w:t>
      </w:r>
      <w:r w:rsidR="007126B0" w:rsidRPr="0011747E">
        <w:rPr>
          <w:rFonts w:ascii="Arial" w:hAnsi="Arial"/>
          <w:highlight w:val="yellow"/>
        </w:rPr>
        <w:t xml:space="preserve">interacting </w:t>
      </w:r>
      <w:r w:rsidR="00511BE2" w:rsidRPr="0011747E">
        <w:rPr>
          <w:rFonts w:ascii="Arial" w:hAnsi="Arial"/>
          <w:highlight w:val="yellow"/>
        </w:rPr>
        <w:t>with students and sh</w:t>
      </w:r>
      <w:r w:rsidR="00511BE2" w:rsidRPr="00342BAA">
        <w:rPr>
          <w:rFonts w:ascii="Arial" w:hAnsi="Arial"/>
        </w:rPr>
        <w:t xml:space="preserve">ow genuine interest in their well-being and development, adapt and steer </w:t>
      </w:r>
      <w:r w:rsidR="00511BE2" w:rsidRPr="0011747E">
        <w:rPr>
          <w:rFonts w:ascii="Arial" w:hAnsi="Arial"/>
          <w:highlight w:val="yellow"/>
        </w:rPr>
        <w:t>adaptation by teacher</w:t>
      </w:r>
      <w:r w:rsidR="007126B0" w:rsidRPr="0011747E">
        <w:rPr>
          <w:rFonts w:ascii="Arial" w:hAnsi="Arial"/>
          <w:highlight w:val="yellow"/>
        </w:rPr>
        <w:t>s</w:t>
      </w:r>
      <w:r w:rsidR="00511BE2" w:rsidRPr="0011747E">
        <w:rPr>
          <w:rFonts w:ascii="Arial" w:hAnsi="Arial"/>
          <w:highlight w:val="yellow"/>
        </w:rPr>
        <w:t xml:space="preserve"> and students to changes arising in the learning environment and encourage open and constructive dialogue during conflict resolution processes.</w:t>
      </w:r>
    </w:p>
    <w:p w:rsidR="002D08F7" w:rsidRPr="001C4D48" w:rsidRDefault="00511BE2">
      <w:pPr>
        <w:spacing w:line="240" w:lineRule="auto"/>
        <w:jc w:val="both"/>
        <w:rPr>
          <w:rFonts w:ascii="Arial" w:eastAsia="Calibri" w:hAnsi="Arial" w:cs="Arial"/>
          <w:lang w:bidi="ar-SA"/>
        </w:rPr>
      </w:pPr>
      <w:r w:rsidRPr="001C4D48">
        <w:rPr>
          <w:rFonts w:ascii="Arial" w:eastAsia="Calibri" w:hAnsi="Arial" w:cs="Arial"/>
          <w:b/>
          <w:lang w:bidi="ar-SA"/>
        </w:rPr>
        <w:t>Keywords:</w:t>
      </w:r>
      <w:r w:rsidRPr="001C4D48">
        <w:rPr>
          <w:rFonts w:ascii="Arial" w:eastAsia="Calibri" w:hAnsi="Arial" w:cs="Arial"/>
          <w:lang w:bidi="ar-SA"/>
        </w:rPr>
        <w:t xml:space="preserve"> </w:t>
      </w:r>
      <w:r w:rsidR="001C4D48" w:rsidRPr="00E4012A">
        <w:rPr>
          <w:bCs/>
          <w:iCs/>
          <w:sz w:val="24"/>
          <w:szCs w:val="20"/>
          <w:highlight w:val="yellow"/>
          <w:lang w:val="en-PH"/>
        </w:rPr>
        <w:t xml:space="preserve">Administrative Competencies, </w:t>
      </w:r>
      <w:r w:rsidRPr="00E4012A">
        <w:rPr>
          <w:rFonts w:ascii="Arial" w:eastAsia="Calibri" w:hAnsi="Arial"/>
          <w:iCs/>
        </w:rPr>
        <w:t>communication competencies</w:t>
      </w:r>
      <w:r w:rsidR="001C4D48" w:rsidRPr="00E4012A">
        <w:rPr>
          <w:rFonts w:ascii="Arial" w:eastAsia="Calibri" w:hAnsi="Arial"/>
          <w:iCs/>
        </w:rPr>
        <w:t xml:space="preserve">, </w:t>
      </w:r>
      <w:r w:rsidRPr="00E4012A">
        <w:rPr>
          <w:rFonts w:ascii="Arial" w:hAnsi="Arial"/>
        </w:rPr>
        <w:t>interpersonal skills</w:t>
      </w:r>
      <w:r w:rsidR="001C4D48" w:rsidRPr="00E4012A">
        <w:rPr>
          <w:rFonts w:ascii="Arial" w:hAnsi="Arial"/>
        </w:rPr>
        <w:t xml:space="preserve">, </w:t>
      </w:r>
      <w:r w:rsidR="001C4D48" w:rsidRPr="00E4012A">
        <w:rPr>
          <w:bCs/>
          <w:iCs/>
          <w:sz w:val="24"/>
          <w:szCs w:val="20"/>
          <w:highlight w:val="yellow"/>
          <w:lang w:val="en-PH"/>
        </w:rPr>
        <w:t>Academic Performance</w:t>
      </w:r>
      <w:r w:rsidRPr="00E4012A">
        <w:rPr>
          <w:rFonts w:ascii="Arial" w:hAnsi="Arial" w:cs="Arial"/>
        </w:rPr>
        <w:t>.</w:t>
      </w:r>
      <w:r w:rsidRPr="001C4D48">
        <w:rPr>
          <w:rFonts w:ascii="Arial" w:eastAsia="Calibri" w:hAnsi="Arial" w:cs="Arial"/>
          <w:lang w:bidi="ar-SA"/>
        </w:rPr>
        <w:t xml:space="preserve"> </w:t>
      </w:r>
    </w:p>
    <w:p w:rsidR="002D08F7" w:rsidRDefault="002D08F7">
      <w:pPr>
        <w:spacing w:line="240" w:lineRule="auto"/>
        <w:jc w:val="both"/>
        <w:rPr>
          <w:rFonts w:ascii="Arial" w:eastAsia="Calibri" w:hAnsi="Arial" w:cs="Arial"/>
          <w:b/>
          <w:lang w:bidi="ar-SA"/>
        </w:rPr>
      </w:pPr>
    </w:p>
    <w:p w:rsidR="002D08F7" w:rsidRDefault="00511BE2">
      <w:pPr>
        <w:pStyle w:val="ListParagraph"/>
        <w:numPr>
          <w:ilvl w:val="0"/>
          <w:numId w:val="1"/>
        </w:numPr>
        <w:rPr>
          <w:rFonts w:ascii="Arial" w:hAnsi="Arial" w:cs="Arial"/>
          <w:b/>
        </w:rPr>
      </w:pPr>
      <w:r>
        <w:rPr>
          <w:rFonts w:ascii="Arial" w:hAnsi="Arial" w:cs="Arial"/>
          <w:b/>
        </w:rPr>
        <w:t>INTRODUCTION</w:t>
      </w:r>
    </w:p>
    <w:p w:rsidR="002D08F7" w:rsidRDefault="00511BE2">
      <w:pPr>
        <w:spacing w:after="0" w:line="240" w:lineRule="auto"/>
        <w:jc w:val="both"/>
        <w:rPr>
          <w:rFonts w:ascii="Times New Roman" w:eastAsia="Times New Roman" w:hAnsi="Times New Roman" w:cs="Times New Roman"/>
          <w:color w:val="0E101A"/>
          <w:sz w:val="24"/>
          <w:szCs w:val="24"/>
        </w:rPr>
      </w:pPr>
      <w:bookmarkStart w:id="3" w:name="_Toc14702604"/>
      <w:r>
        <w:rPr>
          <w:rFonts w:ascii="Times New Roman" w:eastAsia="Times New Roman" w:hAnsi="Times New Roman" w:cs="Times New Roman"/>
          <w:color w:val="0E101A"/>
          <w:sz w:val="24"/>
          <w:szCs w:val="24"/>
        </w:rPr>
        <w:t xml:space="preserve">The role of school principals is crucial in shaping the academic performance of learners in public secondary schools. </w:t>
      </w:r>
      <w:proofErr w:type="spellStart"/>
      <w:r>
        <w:rPr>
          <w:rFonts w:ascii="Times New Roman" w:eastAsia="Times New Roman" w:hAnsi="Times New Roman" w:cs="Times New Roman"/>
          <w:sz w:val="24"/>
          <w:szCs w:val="24"/>
        </w:rPr>
        <w:t>Allinson</w:t>
      </w:r>
      <w:proofErr w:type="spellEnd"/>
      <w:r>
        <w:rPr>
          <w:rFonts w:ascii="Times New Roman" w:eastAsia="Times New Roman" w:hAnsi="Times New Roman" w:cs="Times New Roman"/>
          <w:sz w:val="24"/>
          <w:szCs w:val="24"/>
        </w:rPr>
        <w:t xml:space="preserve">, et.al, (2017) </w:t>
      </w:r>
      <w:r>
        <w:rPr>
          <w:rFonts w:ascii="Times New Roman" w:eastAsia="Times New Roman" w:hAnsi="Times New Roman" w:cs="Times New Roman"/>
          <w:color w:val="0E101A"/>
          <w:sz w:val="24"/>
          <w:szCs w:val="24"/>
        </w:rPr>
        <w:t xml:space="preserve">noted principals are responsible for ensuring that the school's resources are used effectively and efficiently to support student learning. </w:t>
      </w:r>
      <w:r>
        <w:rPr>
          <w:rFonts w:ascii="Times New Roman" w:eastAsia="Times New Roman" w:hAnsi="Times New Roman" w:cs="Times New Roman"/>
          <w:sz w:val="24"/>
          <w:szCs w:val="24"/>
        </w:rPr>
        <w:t>Brown et.al, (2019)</w:t>
      </w:r>
      <w:r>
        <w:rPr>
          <w:rFonts w:ascii="Times New Roman" w:eastAsia="Times New Roman" w:hAnsi="Times New Roman" w:cs="Times New Roman"/>
          <w:color w:val="0E101A"/>
          <w:sz w:val="24"/>
          <w:szCs w:val="24"/>
        </w:rPr>
        <w:t xml:space="preserve"> shared similar sentiments arguing several factors contribute to the academic success of students in secondary schools. One of these factors is the quality of leadership in the school. The principal's role in leading the school and creating a positive or negative learning environment is vital.  </w:t>
      </w:r>
      <w:r>
        <w:rPr>
          <w:rFonts w:ascii="Times New Roman" w:eastAsia="Times New Roman" w:hAnsi="Times New Roman"/>
          <w:color w:val="0E101A"/>
          <w:sz w:val="24"/>
          <w:szCs w:val="24"/>
        </w:rPr>
        <w:t xml:space="preserve">Consequently, </w:t>
      </w:r>
      <w:proofErr w:type="spellStart"/>
      <w:r>
        <w:rPr>
          <w:rFonts w:ascii="Times New Roman" w:eastAsia="Times New Roman" w:hAnsi="Times New Roman"/>
          <w:color w:val="0E101A"/>
          <w:sz w:val="24"/>
          <w:szCs w:val="24"/>
        </w:rPr>
        <w:t>Greguric</w:t>
      </w:r>
      <w:proofErr w:type="spellEnd"/>
      <w:r w:rsidR="007126B0">
        <w:rPr>
          <w:rFonts w:ascii="Times New Roman" w:eastAsia="Times New Roman" w:hAnsi="Times New Roman"/>
          <w:color w:val="0E101A"/>
          <w:sz w:val="24"/>
          <w:szCs w:val="24"/>
        </w:rPr>
        <w:t xml:space="preserve"> et al.</w:t>
      </w:r>
      <w:r>
        <w:rPr>
          <w:rFonts w:ascii="Times New Roman" w:eastAsia="Times New Roman" w:hAnsi="Times New Roman"/>
          <w:color w:val="0E101A"/>
          <w:sz w:val="24"/>
          <w:szCs w:val="24"/>
        </w:rPr>
        <w:t xml:space="preserve"> (2019) posited </w:t>
      </w:r>
      <w:r w:rsidR="007126B0">
        <w:rPr>
          <w:rFonts w:ascii="Times New Roman" w:eastAsia="Times New Roman" w:hAnsi="Times New Roman"/>
          <w:color w:val="0E101A"/>
          <w:sz w:val="24"/>
          <w:szCs w:val="24"/>
        </w:rPr>
        <w:t xml:space="preserve">that </w:t>
      </w:r>
      <w:r>
        <w:rPr>
          <w:rFonts w:ascii="Times New Roman" w:eastAsia="Times New Roman" w:hAnsi="Times New Roman"/>
          <w:color w:val="0E101A"/>
          <w:sz w:val="24"/>
          <w:szCs w:val="24"/>
        </w:rPr>
        <w:t xml:space="preserve">effective school leadership can positively influence academic performance by creating a culture of high expectations, providing instructional support to teachers, and ensuring that the school's resources are used effectively. The principal's administrative tasks are numerous and diverse. </w:t>
      </w:r>
      <w:r w:rsidR="00A553E6" w:rsidRPr="00A553E6">
        <w:rPr>
          <w:rFonts w:ascii="Times New Roman" w:eastAsia="Times New Roman" w:hAnsi="Times New Roman"/>
          <w:color w:val="0E101A"/>
          <w:sz w:val="24"/>
          <w:szCs w:val="24"/>
          <w:highlight w:val="yellow"/>
        </w:rPr>
        <w:t>Teachers have a significant impact on students' education from the ground up, and their performance in the classroom has a direct</w:t>
      </w:r>
      <w:r w:rsidR="00A553E6">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t>correlation</w:t>
      </w:r>
      <w:r w:rsidR="00E35F73">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t>to the overall</w:t>
      </w:r>
      <w:r w:rsidR="00A553E6">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t>success of the school.</w:t>
      </w:r>
      <w:r w:rsidR="00DA168F">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t xml:space="preserve">For teachers to </w:t>
      </w:r>
      <w:r w:rsidR="007126B0">
        <w:rPr>
          <w:rFonts w:ascii="Times New Roman" w:eastAsia="Times New Roman" w:hAnsi="Times New Roman"/>
          <w:color w:val="0E101A"/>
          <w:sz w:val="24"/>
          <w:szCs w:val="24"/>
          <w:highlight w:val="yellow"/>
        </w:rPr>
        <w:t>perform</w:t>
      </w:r>
      <w:r w:rsidR="00A553E6" w:rsidRPr="00A553E6">
        <w:rPr>
          <w:rFonts w:ascii="Times New Roman" w:eastAsia="Times New Roman" w:hAnsi="Times New Roman"/>
          <w:color w:val="0E101A"/>
          <w:sz w:val="24"/>
          <w:szCs w:val="24"/>
          <w:highlight w:val="yellow"/>
        </w:rPr>
        <w:t xml:space="preserve"> their job at an optimum level, </w:t>
      </w:r>
      <w:r w:rsidR="00C266A7">
        <w:rPr>
          <w:rFonts w:ascii="Times New Roman" w:eastAsia="Times New Roman" w:hAnsi="Times New Roman"/>
          <w:color w:val="0E101A"/>
          <w:sz w:val="24"/>
          <w:szCs w:val="24"/>
          <w:highlight w:val="yellow"/>
        </w:rPr>
        <w:t>t</w:t>
      </w:r>
      <w:r w:rsidR="00C266A7" w:rsidRPr="00A553E6">
        <w:rPr>
          <w:rFonts w:ascii="Times New Roman" w:eastAsia="Times New Roman" w:hAnsi="Times New Roman"/>
          <w:color w:val="0E101A"/>
          <w:sz w:val="24"/>
          <w:szCs w:val="24"/>
          <w:highlight w:val="yellow"/>
        </w:rPr>
        <w:t>hey must</w:t>
      </w:r>
      <w:r w:rsidR="00A553E6" w:rsidRPr="00A553E6">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lastRenderedPageBreak/>
        <w:t>be kept</w:t>
      </w:r>
      <w:r w:rsidR="006127E7">
        <w:rPr>
          <w:rFonts w:ascii="Times New Roman" w:eastAsia="Times New Roman" w:hAnsi="Times New Roman"/>
          <w:color w:val="0E101A"/>
          <w:sz w:val="24"/>
          <w:szCs w:val="24"/>
          <w:highlight w:val="yellow"/>
        </w:rPr>
        <w:t xml:space="preserve"> </w:t>
      </w:r>
      <w:r w:rsidR="00A553E6" w:rsidRPr="00A553E6">
        <w:rPr>
          <w:rFonts w:ascii="Times New Roman" w:eastAsia="Times New Roman" w:hAnsi="Times New Roman"/>
          <w:color w:val="0E101A"/>
          <w:sz w:val="24"/>
          <w:szCs w:val="24"/>
          <w:highlight w:val="yellow"/>
        </w:rPr>
        <w:t xml:space="preserve">motivated to keep them satisfied at </w:t>
      </w:r>
      <w:r w:rsidR="00A553E6" w:rsidRPr="0011747E">
        <w:rPr>
          <w:rFonts w:ascii="Times New Roman" w:eastAsia="Times New Roman" w:hAnsi="Times New Roman"/>
          <w:color w:val="0E101A"/>
          <w:sz w:val="24"/>
          <w:szCs w:val="24"/>
          <w:highlight w:val="yellow"/>
        </w:rPr>
        <w:t>their job</w:t>
      </w:r>
      <w:r w:rsidR="006217AE" w:rsidRPr="0011747E">
        <w:rPr>
          <w:rFonts w:ascii="Times New Roman" w:eastAsia="Times New Roman" w:hAnsi="Times New Roman"/>
          <w:color w:val="0E101A"/>
          <w:sz w:val="24"/>
          <w:szCs w:val="24"/>
          <w:highlight w:val="yellow"/>
        </w:rPr>
        <w:t xml:space="preserve"> (</w:t>
      </w:r>
      <w:proofErr w:type="spellStart"/>
      <w:r w:rsidR="006217AE" w:rsidRPr="0011747E">
        <w:rPr>
          <w:rFonts w:ascii="Times New Roman" w:eastAsia="Times New Roman" w:hAnsi="Times New Roman"/>
          <w:color w:val="0E101A"/>
          <w:sz w:val="24"/>
          <w:szCs w:val="24"/>
          <w:highlight w:val="yellow"/>
        </w:rPr>
        <w:t>Tshewang</w:t>
      </w:r>
      <w:proofErr w:type="spellEnd"/>
      <w:r w:rsidR="006217AE" w:rsidRPr="0011747E">
        <w:rPr>
          <w:rFonts w:ascii="Times New Roman" w:eastAsia="Times New Roman" w:hAnsi="Times New Roman"/>
          <w:color w:val="0E101A"/>
          <w:sz w:val="24"/>
          <w:szCs w:val="24"/>
          <w:highlight w:val="yellow"/>
        </w:rPr>
        <w:t xml:space="preserve"> &amp; </w:t>
      </w:r>
      <w:proofErr w:type="spellStart"/>
      <w:r w:rsidR="006217AE" w:rsidRPr="0011747E">
        <w:rPr>
          <w:rFonts w:ascii="Times New Roman" w:eastAsia="Times New Roman" w:hAnsi="Times New Roman"/>
          <w:color w:val="0E101A"/>
          <w:sz w:val="24"/>
          <w:szCs w:val="24"/>
          <w:highlight w:val="yellow"/>
        </w:rPr>
        <w:t>Yanki</w:t>
      </w:r>
      <w:proofErr w:type="spellEnd"/>
      <w:r w:rsidR="006217AE" w:rsidRPr="0011747E">
        <w:rPr>
          <w:rFonts w:ascii="Times New Roman" w:eastAsia="Times New Roman" w:hAnsi="Times New Roman"/>
          <w:color w:val="0E101A"/>
          <w:sz w:val="24"/>
          <w:szCs w:val="24"/>
          <w:highlight w:val="yellow"/>
        </w:rPr>
        <w:t>, 2023</w:t>
      </w:r>
      <w:r w:rsidR="00261552" w:rsidRPr="0011747E">
        <w:rPr>
          <w:rFonts w:ascii="Times New Roman" w:eastAsia="Times New Roman" w:hAnsi="Times New Roman"/>
          <w:color w:val="0E101A"/>
          <w:sz w:val="24"/>
          <w:szCs w:val="24"/>
          <w:highlight w:val="yellow"/>
        </w:rPr>
        <w:t>; Arifin et al., 2024</w:t>
      </w:r>
      <w:r w:rsidR="006217AE" w:rsidRPr="0011747E">
        <w:rPr>
          <w:rFonts w:ascii="Times New Roman" w:eastAsia="Times New Roman" w:hAnsi="Times New Roman"/>
          <w:color w:val="0E101A"/>
          <w:sz w:val="24"/>
          <w:szCs w:val="24"/>
          <w:highlight w:val="yellow"/>
        </w:rPr>
        <w:t>)</w:t>
      </w:r>
      <w:r w:rsidR="00A553E6" w:rsidRPr="0011747E">
        <w:rPr>
          <w:rFonts w:ascii="Times New Roman" w:eastAsia="Times New Roman" w:hAnsi="Times New Roman"/>
          <w:color w:val="0E101A"/>
          <w:sz w:val="24"/>
          <w:szCs w:val="24"/>
          <w:highlight w:val="yellow"/>
        </w:rPr>
        <w:t xml:space="preserve">. </w:t>
      </w:r>
      <w:r w:rsidRPr="0011747E">
        <w:rPr>
          <w:rFonts w:ascii="Times New Roman" w:eastAsia="Times New Roman" w:hAnsi="Times New Roman"/>
          <w:color w:val="0E101A"/>
          <w:sz w:val="24"/>
          <w:szCs w:val="24"/>
          <w:highlight w:val="yellow"/>
        </w:rPr>
        <w:t>Baker et</w:t>
      </w:r>
      <w:r w:rsidR="007126B0" w:rsidRPr="0011747E">
        <w:rPr>
          <w:rFonts w:ascii="Times New Roman" w:eastAsia="Times New Roman" w:hAnsi="Times New Roman"/>
          <w:color w:val="0E101A"/>
          <w:sz w:val="24"/>
          <w:szCs w:val="24"/>
          <w:highlight w:val="yellow"/>
        </w:rPr>
        <w:t xml:space="preserve"> al.</w:t>
      </w:r>
      <w:r w:rsidRPr="0011747E">
        <w:rPr>
          <w:rFonts w:ascii="Times New Roman" w:eastAsia="Times New Roman" w:hAnsi="Times New Roman"/>
          <w:color w:val="0E101A"/>
          <w:sz w:val="24"/>
          <w:szCs w:val="24"/>
          <w:highlight w:val="yellow"/>
        </w:rPr>
        <w:t xml:space="preserve"> (2018) asserted that </w:t>
      </w:r>
      <w:r w:rsidR="007126B0" w:rsidRPr="0011747E">
        <w:rPr>
          <w:rFonts w:ascii="Times New Roman" w:eastAsia="Times New Roman" w:hAnsi="Times New Roman"/>
          <w:color w:val="0E101A"/>
          <w:sz w:val="24"/>
          <w:szCs w:val="24"/>
          <w:highlight w:val="yellow"/>
        </w:rPr>
        <w:t xml:space="preserve">principals’ </w:t>
      </w:r>
      <w:r w:rsidRPr="0011747E">
        <w:rPr>
          <w:rFonts w:ascii="Times New Roman" w:eastAsia="Times New Roman" w:hAnsi="Times New Roman"/>
          <w:color w:val="0E101A"/>
          <w:sz w:val="24"/>
          <w:szCs w:val="24"/>
          <w:highlight w:val="yellow"/>
        </w:rPr>
        <w:t>task</w:t>
      </w:r>
      <w:r>
        <w:rPr>
          <w:rFonts w:ascii="Times New Roman" w:eastAsia="Times New Roman" w:hAnsi="Times New Roman"/>
          <w:color w:val="0E101A"/>
          <w:sz w:val="24"/>
          <w:szCs w:val="24"/>
        </w:rPr>
        <w:t xml:space="preserve">s include budget management, curriculum development, staff supervision, student discipline, community outreach, and overall school management. All these administrative tasks require proper management to ensure that they are carried out </w:t>
      </w:r>
      <w:r w:rsidRPr="0011747E">
        <w:rPr>
          <w:rFonts w:ascii="Times New Roman" w:eastAsia="Times New Roman" w:hAnsi="Times New Roman"/>
          <w:color w:val="0E101A"/>
          <w:sz w:val="24"/>
          <w:szCs w:val="24"/>
          <w:highlight w:val="yellow"/>
        </w:rPr>
        <w:t xml:space="preserve">effectively </w:t>
      </w:r>
      <w:r w:rsidR="007126B0" w:rsidRPr="0011747E">
        <w:rPr>
          <w:rFonts w:ascii="Times New Roman" w:eastAsia="Times New Roman" w:hAnsi="Times New Roman"/>
          <w:color w:val="0E101A"/>
          <w:sz w:val="24"/>
          <w:szCs w:val="24"/>
          <w:highlight w:val="yellow"/>
        </w:rPr>
        <w:t>which</w:t>
      </w:r>
      <w:r w:rsidRPr="0011747E">
        <w:rPr>
          <w:rFonts w:ascii="Times New Roman" w:eastAsia="Times New Roman" w:hAnsi="Times New Roman"/>
          <w:color w:val="0E101A"/>
          <w:sz w:val="24"/>
          <w:szCs w:val="24"/>
          <w:highlight w:val="yellow"/>
        </w:rPr>
        <w:t xml:space="preserve"> may contribute pos</w:t>
      </w:r>
      <w:r>
        <w:rPr>
          <w:rFonts w:ascii="Times New Roman" w:eastAsia="Times New Roman" w:hAnsi="Times New Roman"/>
          <w:color w:val="0E101A"/>
          <w:sz w:val="24"/>
          <w:szCs w:val="24"/>
        </w:rPr>
        <w:t>itively to the academic performance of the learners. The budget management role of the principal involves allocating resources to different departments and programs within the school (Bush, 2013).</w:t>
      </w:r>
      <w:r w:rsidR="00064574">
        <w:rPr>
          <w:rFonts w:ascii="Times New Roman" w:eastAsia="Times New Roman" w:hAnsi="Times New Roman"/>
          <w:color w:val="0E101A"/>
          <w:sz w:val="24"/>
          <w:szCs w:val="24"/>
        </w:rPr>
        <w:t xml:space="preserve"> </w:t>
      </w:r>
      <w:r w:rsidR="00064574" w:rsidRPr="00064574">
        <w:rPr>
          <w:rFonts w:ascii="Times New Roman" w:eastAsia="Times New Roman" w:hAnsi="Times New Roman"/>
          <w:color w:val="0E101A"/>
          <w:sz w:val="24"/>
          <w:szCs w:val="24"/>
          <w:highlight w:val="yellow"/>
        </w:rPr>
        <w:t xml:space="preserve">School principals play an important role in improving education quality and </w:t>
      </w:r>
      <w:r w:rsidR="007126B0">
        <w:rPr>
          <w:rFonts w:ascii="Times New Roman" w:eastAsia="Times New Roman" w:hAnsi="Times New Roman"/>
          <w:color w:val="0E101A"/>
          <w:sz w:val="24"/>
          <w:szCs w:val="24"/>
          <w:highlight w:val="yellow"/>
        </w:rPr>
        <w:t xml:space="preserve">the </w:t>
      </w:r>
      <w:r w:rsidR="00064574" w:rsidRPr="00064574">
        <w:rPr>
          <w:rFonts w:ascii="Times New Roman" w:eastAsia="Times New Roman" w:hAnsi="Times New Roman"/>
          <w:color w:val="0E101A"/>
          <w:sz w:val="24"/>
          <w:szCs w:val="24"/>
          <w:highlight w:val="yellow"/>
        </w:rPr>
        <w:t>accountability of education implementation in the educational unit. The problem commonly encountered from the principal is the weakness in managerial competence, while from the school supervisor is the lack of competence in supervisory skill</w:t>
      </w:r>
      <w:r w:rsidR="003965A6">
        <w:rPr>
          <w:rFonts w:ascii="Times New Roman" w:eastAsia="Times New Roman" w:hAnsi="Times New Roman"/>
          <w:color w:val="0E101A"/>
          <w:sz w:val="24"/>
          <w:szCs w:val="24"/>
          <w:highlight w:val="yellow"/>
        </w:rPr>
        <w:t xml:space="preserve"> (</w:t>
      </w:r>
      <w:proofErr w:type="spellStart"/>
      <w:r w:rsidR="003965A6" w:rsidRPr="003965A6">
        <w:rPr>
          <w:rFonts w:ascii="Times New Roman" w:eastAsia="Times New Roman" w:hAnsi="Times New Roman"/>
          <w:color w:val="0E101A"/>
          <w:sz w:val="24"/>
          <w:szCs w:val="24"/>
        </w:rPr>
        <w:t>Pardosi</w:t>
      </w:r>
      <w:proofErr w:type="spellEnd"/>
      <w:r w:rsidR="003965A6" w:rsidRPr="003965A6">
        <w:rPr>
          <w:rFonts w:ascii="Times New Roman" w:eastAsia="Times New Roman" w:hAnsi="Times New Roman"/>
          <w:color w:val="0E101A"/>
          <w:sz w:val="24"/>
          <w:szCs w:val="24"/>
        </w:rPr>
        <w:t xml:space="preserve"> &amp; </w:t>
      </w:r>
      <w:proofErr w:type="spellStart"/>
      <w:r w:rsidR="003965A6" w:rsidRPr="003965A6">
        <w:rPr>
          <w:rFonts w:ascii="Times New Roman" w:eastAsia="Times New Roman" w:hAnsi="Times New Roman"/>
          <w:color w:val="0E101A"/>
          <w:sz w:val="24"/>
          <w:szCs w:val="24"/>
        </w:rPr>
        <w:t>Utari</w:t>
      </w:r>
      <w:proofErr w:type="spellEnd"/>
      <w:r w:rsidR="003965A6" w:rsidRPr="003965A6">
        <w:rPr>
          <w:rFonts w:ascii="Times New Roman" w:eastAsia="Times New Roman" w:hAnsi="Times New Roman"/>
          <w:color w:val="0E101A"/>
          <w:sz w:val="24"/>
          <w:szCs w:val="24"/>
        </w:rPr>
        <w:t>, 2022</w:t>
      </w:r>
      <w:r w:rsidR="002924EF">
        <w:rPr>
          <w:rFonts w:ascii="Times New Roman" w:eastAsia="Times New Roman" w:hAnsi="Times New Roman"/>
          <w:color w:val="0E101A"/>
          <w:sz w:val="24"/>
          <w:szCs w:val="24"/>
        </w:rPr>
        <w:t xml:space="preserve">; </w:t>
      </w:r>
      <w:r w:rsidR="002924EF" w:rsidRPr="002924EF">
        <w:rPr>
          <w:rFonts w:ascii="Times New Roman" w:eastAsia="Times New Roman" w:hAnsi="Times New Roman"/>
          <w:color w:val="0E101A"/>
          <w:sz w:val="24"/>
          <w:szCs w:val="24"/>
        </w:rPr>
        <w:t xml:space="preserve">Dutta &amp; </w:t>
      </w:r>
      <w:proofErr w:type="spellStart"/>
      <w:r w:rsidR="002924EF" w:rsidRPr="002924EF">
        <w:rPr>
          <w:rFonts w:ascii="Times New Roman" w:eastAsia="Times New Roman" w:hAnsi="Times New Roman"/>
          <w:color w:val="0E101A"/>
          <w:sz w:val="24"/>
          <w:szCs w:val="24"/>
        </w:rPr>
        <w:t>Sahney</w:t>
      </w:r>
      <w:proofErr w:type="spellEnd"/>
      <w:r w:rsidR="002924EF" w:rsidRPr="002924EF">
        <w:rPr>
          <w:rFonts w:ascii="Times New Roman" w:eastAsia="Times New Roman" w:hAnsi="Times New Roman"/>
          <w:color w:val="0E101A"/>
          <w:sz w:val="24"/>
          <w:szCs w:val="24"/>
        </w:rPr>
        <w:t>, 2022</w:t>
      </w:r>
      <w:r w:rsidR="003965A6" w:rsidRPr="003965A6">
        <w:rPr>
          <w:rFonts w:ascii="Times New Roman" w:eastAsia="Times New Roman" w:hAnsi="Times New Roman"/>
          <w:color w:val="0E101A"/>
          <w:sz w:val="24"/>
          <w:szCs w:val="24"/>
        </w:rPr>
        <w:t>)</w:t>
      </w:r>
      <w:r w:rsidR="00064574" w:rsidRPr="00064574">
        <w:rPr>
          <w:rFonts w:ascii="Times New Roman" w:eastAsia="Times New Roman" w:hAnsi="Times New Roman"/>
          <w:color w:val="0E101A"/>
          <w:sz w:val="24"/>
          <w:szCs w:val="24"/>
          <w:highlight w:val="yellow"/>
        </w:rPr>
        <w:t>.</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France started the first public inspection services in Napoleon's time in the 18th century. Later in the 19th century, other European countries did the same. According to Maw, these services were also brought to colonies to help control the local people in 2018. Clegg and </w:t>
      </w:r>
      <w:proofErr w:type="spellStart"/>
      <w:r>
        <w:rPr>
          <w:rFonts w:ascii="Times New Roman" w:eastAsia="Times New Roman" w:hAnsi="Times New Roman"/>
          <w:bCs/>
          <w:sz w:val="24"/>
          <w:szCs w:val="24"/>
        </w:rPr>
        <w:t>Billington</w:t>
      </w:r>
      <w:proofErr w:type="spellEnd"/>
      <w:r>
        <w:rPr>
          <w:rFonts w:ascii="Times New Roman" w:eastAsia="Times New Roman" w:hAnsi="Times New Roman"/>
          <w:bCs/>
          <w:sz w:val="24"/>
          <w:szCs w:val="24"/>
        </w:rPr>
        <w:t xml:space="preserve"> noted in 2019</w:t>
      </w:r>
      <w:r w:rsidR="007126B0" w:rsidRPr="0011747E">
        <w:rPr>
          <w:rFonts w:ascii="Times New Roman" w:eastAsia="Times New Roman" w:hAnsi="Times New Roman"/>
          <w:bCs/>
          <w:sz w:val="24"/>
          <w:szCs w:val="24"/>
          <w:highlight w:val="yellow"/>
        </w:rPr>
        <w:t xml:space="preserve"> that </w:t>
      </w:r>
      <w:r w:rsidRPr="0011747E">
        <w:rPr>
          <w:rFonts w:ascii="Times New Roman" w:eastAsia="Times New Roman" w:hAnsi="Times New Roman"/>
          <w:bCs/>
          <w:sz w:val="24"/>
          <w:szCs w:val="24"/>
          <w:highlight w:val="yellow"/>
        </w:rPr>
        <w:t>one of the main</w:t>
      </w:r>
      <w:r>
        <w:rPr>
          <w:rFonts w:ascii="Times New Roman" w:eastAsia="Times New Roman" w:hAnsi="Times New Roman"/>
          <w:bCs/>
          <w:sz w:val="24"/>
          <w:szCs w:val="24"/>
        </w:rPr>
        <w:t xml:space="preserve"> jobs of inspection in Britain is to gather proof. This proof is compared to certain standards to make decisions. This is what a 2021 study by Gregory found: Way back in colonial New England, people used to check up on teaching. But they only looked at what was happening on the outside. They examined what teachers taught and what students learned. They didn't check if teaching got better or if students learned more. This is how supervision of instruction began. That way of checking teaching and learning? It started in colonial New England, and it was all about what could be </w:t>
      </w:r>
      <w:r w:rsidRPr="0011747E">
        <w:rPr>
          <w:rFonts w:ascii="Times New Roman" w:eastAsia="Times New Roman" w:hAnsi="Times New Roman"/>
          <w:bCs/>
          <w:sz w:val="24"/>
          <w:szCs w:val="24"/>
          <w:highlight w:val="yellow"/>
        </w:rPr>
        <w:t xml:space="preserve">seen from </w:t>
      </w:r>
      <w:r w:rsidR="007126B0" w:rsidRPr="0011747E">
        <w:rPr>
          <w:rFonts w:ascii="Times New Roman" w:eastAsia="Times New Roman" w:hAnsi="Times New Roman"/>
          <w:bCs/>
          <w:sz w:val="24"/>
          <w:szCs w:val="24"/>
          <w:highlight w:val="yellow"/>
        </w:rPr>
        <w:t xml:space="preserve">the </w:t>
      </w:r>
      <w:r w:rsidRPr="0011747E">
        <w:rPr>
          <w:rFonts w:ascii="Times New Roman" w:eastAsia="Times New Roman" w:hAnsi="Times New Roman"/>
          <w:bCs/>
          <w:sz w:val="24"/>
          <w:szCs w:val="24"/>
          <w:highlight w:val="yellow"/>
        </w:rPr>
        <w:t>outside. Wha</w:t>
      </w:r>
      <w:r>
        <w:rPr>
          <w:rFonts w:ascii="Times New Roman" w:eastAsia="Times New Roman" w:hAnsi="Times New Roman"/>
          <w:bCs/>
          <w:sz w:val="24"/>
          <w:szCs w:val="24"/>
        </w:rPr>
        <w:t>t teachers did and what students learned was the focus, not if teaching or learning improved. (Gregory, 2020).</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In </w:t>
      </w:r>
      <w:r w:rsidR="007126B0">
        <w:rPr>
          <w:rFonts w:ascii="Times New Roman" w:eastAsia="Times New Roman" w:hAnsi="Times New Roman"/>
          <w:bCs/>
          <w:sz w:val="24"/>
          <w:szCs w:val="24"/>
        </w:rPr>
        <w:t xml:space="preserve">a </w:t>
      </w:r>
      <w:r>
        <w:rPr>
          <w:rFonts w:ascii="Times New Roman" w:eastAsia="Times New Roman" w:hAnsi="Times New Roman"/>
          <w:bCs/>
          <w:sz w:val="24"/>
          <w:szCs w:val="24"/>
        </w:rPr>
        <w:t xml:space="preserve">regional perspective, </w:t>
      </w:r>
      <w:proofErr w:type="spellStart"/>
      <w:r>
        <w:rPr>
          <w:rFonts w:ascii="Times New Roman" w:eastAsia="Times New Roman" w:hAnsi="Times New Roman"/>
          <w:bCs/>
          <w:sz w:val="24"/>
          <w:szCs w:val="24"/>
        </w:rPr>
        <w:t>Ampofo</w:t>
      </w:r>
      <w:proofErr w:type="spellEnd"/>
      <w:r>
        <w:rPr>
          <w:rFonts w:ascii="Times New Roman" w:eastAsia="Times New Roman" w:hAnsi="Times New Roman"/>
          <w:bCs/>
          <w:sz w:val="24"/>
          <w:szCs w:val="24"/>
        </w:rPr>
        <w:t xml:space="preserve">, Onyango, and </w:t>
      </w:r>
      <w:proofErr w:type="spellStart"/>
      <w:r>
        <w:rPr>
          <w:rFonts w:ascii="Times New Roman" w:eastAsia="Times New Roman" w:hAnsi="Times New Roman"/>
          <w:bCs/>
          <w:sz w:val="24"/>
          <w:szCs w:val="24"/>
        </w:rPr>
        <w:t>Ogola</w:t>
      </w:r>
      <w:proofErr w:type="spellEnd"/>
      <w:r>
        <w:rPr>
          <w:rFonts w:ascii="Times New Roman" w:eastAsia="Times New Roman" w:hAnsi="Times New Roman"/>
          <w:bCs/>
          <w:sz w:val="24"/>
          <w:szCs w:val="24"/>
        </w:rPr>
        <w:t xml:space="preserve"> (2019) used an </w:t>
      </w:r>
      <w:proofErr w:type="gramStart"/>
      <w:r>
        <w:rPr>
          <w:rFonts w:ascii="Times New Roman" w:eastAsia="Times New Roman" w:hAnsi="Times New Roman"/>
          <w:bCs/>
          <w:sz w:val="24"/>
          <w:szCs w:val="24"/>
        </w:rPr>
        <w:t>embedded mixed methods</w:t>
      </w:r>
      <w:proofErr w:type="gramEnd"/>
      <w:r>
        <w:rPr>
          <w:rFonts w:ascii="Times New Roman" w:eastAsia="Times New Roman" w:hAnsi="Times New Roman"/>
          <w:bCs/>
          <w:sz w:val="24"/>
          <w:szCs w:val="24"/>
        </w:rPr>
        <w:t xml:space="preserve"> design to choose a sample of 617 respondents in Ghana and discovered that the lesson preparation and lesson delivery supervision provided by school heads had a significant impact on the performance of teachers in their responsibilities. The study recommends that the Ghana Education Service allocate a larger portion of the promotion requirement of school heads to evidence of direct supervision of teachers in order to lessen the teaching load of Heads of Department and enable them to play more significant roles in the instructional supervision process.</w:t>
      </w:r>
    </w:p>
    <w:p w:rsidR="002D08F7" w:rsidRDefault="00511BE2">
      <w:pPr>
        <w:autoSpaceDE w:val="0"/>
        <w:autoSpaceDN w:val="0"/>
        <w:adjustRightInd w:val="0"/>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bCs/>
          <w:sz w:val="24"/>
          <w:szCs w:val="24"/>
        </w:rPr>
        <w:t xml:space="preserve">In Kenya, the effectiveness of the school greatly depends on the head teacher's competency </w:t>
      </w:r>
      <w:r w:rsidR="007126B0">
        <w:rPr>
          <w:rFonts w:ascii="Times New Roman" w:eastAsia="Times New Roman" w:hAnsi="Times New Roman"/>
          <w:bCs/>
          <w:sz w:val="24"/>
          <w:szCs w:val="24"/>
        </w:rPr>
        <w:t xml:space="preserve">in </w:t>
      </w:r>
      <w:r>
        <w:rPr>
          <w:rFonts w:ascii="Times New Roman" w:eastAsia="Times New Roman" w:hAnsi="Times New Roman"/>
          <w:bCs/>
          <w:sz w:val="24"/>
          <w:szCs w:val="24"/>
        </w:rPr>
        <w:t xml:space="preserve">leadership. As noted in UNESCO Institute for Statistics (2020b) and </w:t>
      </w:r>
      <w:proofErr w:type="spellStart"/>
      <w:r>
        <w:rPr>
          <w:rFonts w:ascii="Times New Roman" w:eastAsia="Times New Roman" w:hAnsi="Times New Roman"/>
          <w:bCs/>
          <w:sz w:val="24"/>
          <w:szCs w:val="24"/>
        </w:rPr>
        <w:t>Achacha</w:t>
      </w:r>
      <w:proofErr w:type="spellEnd"/>
      <w:r>
        <w:rPr>
          <w:rFonts w:ascii="Times New Roman" w:eastAsia="Times New Roman" w:hAnsi="Times New Roman"/>
          <w:bCs/>
          <w:sz w:val="24"/>
          <w:szCs w:val="24"/>
        </w:rPr>
        <w:t xml:space="preserve"> (2012), poor management of teaching and teacher support by the principals significantly affects how well pupils </w:t>
      </w:r>
      <w:r w:rsidRPr="0011747E">
        <w:rPr>
          <w:rFonts w:ascii="Times New Roman" w:eastAsia="Times New Roman" w:hAnsi="Times New Roman"/>
          <w:bCs/>
          <w:sz w:val="24"/>
          <w:szCs w:val="24"/>
          <w:highlight w:val="yellow"/>
        </w:rPr>
        <w:t>perform on assessme</w:t>
      </w:r>
      <w:r>
        <w:rPr>
          <w:rFonts w:ascii="Times New Roman" w:eastAsia="Times New Roman" w:hAnsi="Times New Roman"/>
          <w:bCs/>
          <w:sz w:val="24"/>
          <w:szCs w:val="24"/>
        </w:rPr>
        <w:t xml:space="preserve">nt tests and KCPE. The context and factors that were addressed in earlier studies were different from the current study's focus on leadership competence's impact on public primary schools' performance, particularly in national examinations, which this study sought to </w:t>
      </w:r>
      <w:proofErr w:type="spellStart"/>
      <w:r w:rsidR="007126B0" w:rsidRPr="0011747E">
        <w:rPr>
          <w:rFonts w:ascii="Times New Roman" w:eastAsia="Times New Roman" w:hAnsi="Times New Roman"/>
          <w:bCs/>
          <w:sz w:val="24"/>
          <w:szCs w:val="24"/>
          <w:highlight w:val="yellow"/>
        </w:rPr>
        <w:t>analyse</w:t>
      </w:r>
      <w:proofErr w:type="spellEnd"/>
      <w:r w:rsidRPr="0011747E">
        <w:rPr>
          <w:rFonts w:ascii="Times New Roman" w:eastAsia="Times New Roman" w:hAnsi="Times New Roman"/>
          <w:bCs/>
          <w:sz w:val="24"/>
          <w:szCs w:val="24"/>
          <w:highlight w:val="yellow"/>
        </w:rPr>
        <w:t>. In order to accomplish the school's objectives, the head teacher's main obligation is to control a</w:t>
      </w:r>
      <w:r>
        <w:rPr>
          <w:rFonts w:ascii="Times New Roman" w:eastAsia="Times New Roman" w:hAnsi="Times New Roman"/>
          <w:bCs/>
          <w:sz w:val="24"/>
          <w:szCs w:val="24"/>
        </w:rPr>
        <w:t>nd influence people and other resources (</w:t>
      </w:r>
      <w:proofErr w:type="spellStart"/>
      <w:r>
        <w:rPr>
          <w:rFonts w:ascii="Times New Roman" w:eastAsia="Times New Roman" w:hAnsi="Times New Roman"/>
          <w:bCs/>
          <w:sz w:val="24"/>
          <w:szCs w:val="24"/>
        </w:rPr>
        <w:t>Leithwood</w:t>
      </w:r>
      <w:proofErr w:type="spellEnd"/>
      <w:r>
        <w:rPr>
          <w:rFonts w:ascii="Times New Roman" w:eastAsia="Times New Roman" w:hAnsi="Times New Roman"/>
          <w:bCs/>
          <w:sz w:val="24"/>
          <w:szCs w:val="24"/>
        </w:rPr>
        <w:t xml:space="preserve">, 2003). This </w:t>
      </w:r>
      <w:r>
        <w:rPr>
          <w:rFonts w:ascii="Times New Roman" w:eastAsia="Times New Roman" w:hAnsi="Times New Roman" w:cs="Times New Roman"/>
          <w:bCs/>
          <w:sz w:val="24"/>
          <w:szCs w:val="24"/>
        </w:rPr>
        <w:t>demonstrates the significance of the school principal's role in raising students' achievement and performance levels.</w:t>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bookmarkStart w:id="4" w:name="_Toc14702605"/>
      <w:bookmarkEnd w:id="3"/>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cs="Times New Roman"/>
          <w:bCs/>
          <w:sz w:val="24"/>
          <w:szCs w:val="24"/>
        </w:rPr>
        <w:t>A study focusing on the leadershi</w:t>
      </w:r>
      <w:r>
        <w:rPr>
          <w:rFonts w:ascii="Times New Roman" w:eastAsia="Times New Roman" w:hAnsi="Times New Roman"/>
          <w:bCs/>
          <w:sz w:val="24"/>
          <w:szCs w:val="24"/>
        </w:rPr>
        <w:t xml:space="preserve">p competencies that are most relevant to the diverse and dynamic educational environments within Kenya and beyond should never be underrated or less exaggerated. While there is a growing body of literature on educational leadership in global contexts, little has been done </w:t>
      </w:r>
      <w:r w:rsidRPr="0011747E">
        <w:rPr>
          <w:rFonts w:ascii="Times New Roman" w:eastAsia="Times New Roman" w:hAnsi="Times New Roman"/>
          <w:bCs/>
          <w:sz w:val="24"/>
          <w:szCs w:val="24"/>
          <w:highlight w:val="yellow"/>
        </w:rPr>
        <w:t xml:space="preserve">on </w:t>
      </w:r>
      <w:r w:rsidR="007126B0" w:rsidRPr="0011747E">
        <w:rPr>
          <w:rFonts w:ascii="Times New Roman" w:eastAsia="Times New Roman" w:hAnsi="Times New Roman"/>
          <w:bCs/>
          <w:sz w:val="24"/>
          <w:szCs w:val="24"/>
          <w:highlight w:val="yellow"/>
        </w:rPr>
        <w:t xml:space="preserve">principals’ </w:t>
      </w:r>
      <w:r w:rsidRPr="0011747E">
        <w:rPr>
          <w:rFonts w:ascii="Times New Roman" w:eastAsia="Times New Roman" w:hAnsi="Times New Roman"/>
          <w:bCs/>
          <w:sz w:val="24"/>
          <w:szCs w:val="24"/>
          <w:highlight w:val="yellow"/>
        </w:rPr>
        <w:t>admini</w:t>
      </w:r>
      <w:r>
        <w:rPr>
          <w:rFonts w:ascii="Times New Roman" w:eastAsia="Times New Roman" w:hAnsi="Times New Roman"/>
          <w:bCs/>
          <w:sz w:val="24"/>
          <w:szCs w:val="24"/>
        </w:rPr>
        <w:t>strative tasks</w:t>
      </w:r>
      <w:r w:rsidR="007126B0">
        <w:rPr>
          <w:rFonts w:ascii="Times New Roman" w:eastAsia="Times New Roman" w:hAnsi="Times New Roman"/>
          <w:bCs/>
          <w:sz w:val="24"/>
          <w:szCs w:val="24"/>
        </w:rPr>
        <w:t>,</w:t>
      </w:r>
      <w:r>
        <w:rPr>
          <w:rFonts w:ascii="Times New Roman" w:eastAsia="Times New Roman" w:hAnsi="Times New Roman"/>
          <w:bCs/>
          <w:sz w:val="24"/>
          <w:szCs w:val="24"/>
        </w:rPr>
        <w:t xml:space="preserve"> which remains comparatively </w:t>
      </w:r>
      <w:r>
        <w:rPr>
          <w:rFonts w:ascii="Times New Roman" w:eastAsia="Times New Roman" w:hAnsi="Times New Roman"/>
          <w:bCs/>
          <w:sz w:val="24"/>
          <w:szCs w:val="24"/>
        </w:rPr>
        <w:lastRenderedPageBreak/>
        <w:t xml:space="preserve">limited. For instance, school principals bear the greatest responsibility of guiding their institutions to meet their educational objectives. The government has worked diligently to improve school administration since 2003 in an effort to reduce the deterioration in academic standards brought on by free primary education (FPE).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According to </w:t>
      </w:r>
      <w:proofErr w:type="spellStart"/>
      <w:r>
        <w:rPr>
          <w:rFonts w:ascii="Times New Roman" w:eastAsia="Times New Roman" w:hAnsi="Times New Roman"/>
          <w:bCs/>
          <w:sz w:val="24"/>
          <w:szCs w:val="24"/>
        </w:rPr>
        <w:t>Kilonzo</w:t>
      </w:r>
      <w:proofErr w:type="spellEnd"/>
      <w:r>
        <w:rPr>
          <w:rFonts w:ascii="Times New Roman" w:eastAsia="Times New Roman" w:hAnsi="Times New Roman"/>
          <w:bCs/>
          <w:sz w:val="24"/>
          <w:szCs w:val="24"/>
        </w:rPr>
        <w:t xml:space="preserve"> (2020), the government increased its monitoring responsibilities and </w:t>
      </w:r>
      <w:proofErr w:type="spellStart"/>
      <w:r w:rsidR="007126B0" w:rsidRPr="0011747E">
        <w:rPr>
          <w:rFonts w:ascii="Times New Roman" w:eastAsia="Times New Roman" w:hAnsi="Times New Roman"/>
          <w:bCs/>
          <w:sz w:val="24"/>
          <w:szCs w:val="24"/>
          <w:highlight w:val="yellow"/>
        </w:rPr>
        <w:t>reorganised</w:t>
      </w:r>
      <w:proofErr w:type="spellEnd"/>
      <w:r w:rsidR="007126B0" w:rsidRPr="0011747E">
        <w:rPr>
          <w:rFonts w:ascii="Times New Roman" w:eastAsia="Times New Roman" w:hAnsi="Times New Roman"/>
          <w:bCs/>
          <w:sz w:val="24"/>
          <w:szCs w:val="24"/>
          <w:highlight w:val="yellow"/>
        </w:rPr>
        <w:t xml:space="preserve"> </w:t>
      </w:r>
      <w:r w:rsidRPr="0011747E">
        <w:rPr>
          <w:rFonts w:ascii="Times New Roman" w:eastAsia="Times New Roman" w:hAnsi="Times New Roman"/>
          <w:bCs/>
          <w:sz w:val="24"/>
          <w:szCs w:val="24"/>
          <w:highlight w:val="yellow"/>
        </w:rPr>
        <w:t>Quality Assurance and Standards into a directorate. Princip</w:t>
      </w:r>
      <w:r>
        <w:rPr>
          <w:rFonts w:ascii="Times New Roman" w:eastAsia="Times New Roman" w:hAnsi="Times New Roman"/>
          <w:bCs/>
          <w:sz w:val="24"/>
          <w:szCs w:val="24"/>
        </w:rPr>
        <w:t xml:space="preserve">als and QASO both used seminars and workshops to advance their professional development. In order to address the issue of teacher capacity, the Kenya Education Management Institute (KEMI) </w:t>
      </w:r>
      <w:r w:rsidRPr="0011747E">
        <w:rPr>
          <w:rFonts w:ascii="Times New Roman" w:eastAsia="Times New Roman" w:hAnsi="Times New Roman"/>
          <w:bCs/>
          <w:sz w:val="24"/>
          <w:szCs w:val="24"/>
          <w:highlight w:val="yellow"/>
        </w:rPr>
        <w:t>funded all school administrators to obtain a Diploma in Education Management from the MOE. Despite these</w:t>
      </w:r>
      <w:r>
        <w:rPr>
          <w:rFonts w:ascii="Times New Roman" w:eastAsia="Times New Roman" w:hAnsi="Times New Roman"/>
          <w:bCs/>
          <w:sz w:val="24"/>
          <w:szCs w:val="24"/>
        </w:rPr>
        <w:t xml:space="preserve"> initiatives, the public still wants professional school oversight. Low student learning outcomes have been complained about, as the Cabinet Secretary of Education noted when announcing the 2015 K.C.S.E results. </w:t>
      </w:r>
      <w:proofErr w:type="spellStart"/>
      <w:r>
        <w:rPr>
          <w:rFonts w:ascii="Times New Roman" w:eastAsia="Times New Roman" w:hAnsi="Times New Roman"/>
          <w:bCs/>
          <w:sz w:val="24"/>
          <w:szCs w:val="24"/>
        </w:rPr>
        <w:t>Sifuna</w:t>
      </w:r>
      <w:proofErr w:type="spellEnd"/>
      <w:r>
        <w:rPr>
          <w:rFonts w:ascii="Times New Roman" w:eastAsia="Times New Roman" w:hAnsi="Times New Roman"/>
          <w:bCs/>
          <w:sz w:val="24"/>
          <w:szCs w:val="24"/>
        </w:rPr>
        <w:t xml:space="preserve"> (</w:t>
      </w:r>
      <w:r w:rsidRPr="0011747E">
        <w:rPr>
          <w:rFonts w:ascii="Times New Roman" w:eastAsia="Times New Roman" w:hAnsi="Times New Roman"/>
          <w:bCs/>
          <w:sz w:val="24"/>
          <w:szCs w:val="24"/>
          <w:highlight w:val="yellow"/>
        </w:rPr>
        <w:t xml:space="preserve">2015) </w:t>
      </w:r>
      <w:proofErr w:type="spellStart"/>
      <w:r w:rsidR="007126B0" w:rsidRPr="0011747E">
        <w:rPr>
          <w:rFonts w:ascii="Times New Roman" w:eastAsia="Times New Roman" w:hAnsi="Times New Roman"/>
          <w:bCs/>
          <w:sz w:val="24"/>
          <w:szCs w:val="24"/>
          <w:highlight w:val="yellow"/>
        </w:rPr>
        <w:t>emphasised</w:t>
      </w:r>
      <w:proofErr w:type="spellEnd"/>
      <w:r w:rsidR="007126B0" w:rsidRPr="0011747E">
        <w:rPr>
          <w:rFonts w:ascii="Times New Roman" w:eastAsia="Times New Roman" w:hAnsi="Times New Roman"/>
          <w:bCs/>
          <w:sz w:val="24"/>
          <w:szCs w:val="24"/>
          <w:highlight w:val="yellow"/>
        </w:rPr>
        <w:t xml:space="preserve"> </w:t>
      </w:r>
      <w:r w:rsidRPr="0011747E">
        <w:rPr>
          <w:rFonts w:ascii="Times New Roman" w:eastAsia="Times New Roman" w:hAnsi="Times New Roman"/>
          <w:bCs/>
          <w:sz w:val="24"/>
          <w:szCs w:val="24"/>
          <w:highlight w:val="yellow"/>
        </w:rPr>
        <w:t>the impo</w:t>
      </w:r>
      <w:r>
        <w:rPr>
          <w:rFonts w:ascii="Times New Roman" w:eastAsia="Times New Roman" w:hAnsi="Times New Roman"/>
          <w:bCs/>
          <w:sz w:val="24"/>
          <w:szCs w:val="24"/>
        </w:rPr>
        <w:t xml:space="preserve">rtance of competent school supervision, saying that teacher absenteeism in certain regions reached 70%.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According to Barrow and </w:t>
      </w:r>
      <w:proofErr w:type="spellStart"/>
      <w:r>
        <w:rPr>
          <w:rFonts w:ascii="Times New Roman" w:eastAsia="Times New Roman" w:hAnsi="Times New Roman"/>
          <w:bCs/>
          <w:sz w:val="24"/>
          <w:szCs w:val="24"/>
        </w:rPr>
        <w:t>Mogaka</w:t>
      </w:r>
      <w:proofErr w:type="spellEnd"/>
      <w:r>
        <w:rPr>
          <w:rFonts w:ascii="Times New Roman" w:eastAsia="Times New Roman" w:hAnsi="Times New Roman"/>
          <w:bCs/>
          <w:sz w:val="24"/>
          <w:szCs w:val="24"/>
        </w:rPr>
        <w:t xml:space="preserve"> (2017), education quality is deteriorating, particularly in public schools</w:t>
      </w:r>
      <w:r w:rsidR="007126B0">
        <w:rPr>
          <w:rFonts w:ascii="Times New Roman" w:eastAsia="Times New Roman" w:hAnsi="Times New Roman"/>
          <w:bCs/>
          <w:sz w:val="24"/>
          <w:szCs w:val="24"/>
        </w:rPr>
        <w:t>,</w:t>
      </w:r>
      <w:r>
        <w:rPr>
          <w:rFonts w:ascii="Times New Roman" w:eastAsia="Times New Roman" w:hAnsi="Times New Roman"/>
          <w:bCs/>
          <w:sz w:val="24"/>
          <w:szCs w:val="24"/>
        </w:rPr>
        <w:t xml:space="preserve"> due to the poor K.C.S.E outcomes as well as teacher lateness and absenteeism. Nearly half of the schools have received fewer than the average grades over the past three years (Table 1). </w:t>
      </w:r>
      <w:r w:rsidR="007126B0" w:rsidRPr="0011747E">
        <w:rPr>
          <w:rFonts w:ascii="Times New Roman" w:eastAsia="Times New Roman" w:hAnsi="Times New Roman"/>
          <w:bCs/>
          <w:sz w:val="24"/>
          <w:szCs w:val="24"/>
          <w:highlight w:val="yellow"/>
        </w:rPr>
        <w:t xml:space="preserve">An effective </w:t>
      </w:r>
      <w:r w:rsidRPr="0011747E">
        <w:rPr>
          <w:rFonts w:ascii="Times New Roman" w:eastAsia="Times New Roman" w:hAnsi="Times New Roman"/>
          <w:bCs/>
          <w:sz w:val="24"/>
          <w:szCs w:val="24"/>
          <w:highlight w:val="yellow"/>
        </w:rPr>
        <w:t>principal’s leadership i</w:t>
      </w:r>
      <w:r>
        <w:rPr>
          <w:rFonts w:ascii="Times New Roman" w:eastAsia="Times New Roman" w:hAnsi="Times New Roman"/>
          <w:bCs/>
          <w:sz w:val="24"/>
          <w:szCs w:val="24"/>
        </w:rPr>
        <w:t xml:space="preserve">s essential for encouraging teachers to work hard. The study was conducted in this context to determine the influence of principals' administrative tasks on learners' academic performance in public secondary schools in </w:t>
      </w:r>
      <w:proofErr w:type="spellStart"/>
      <w:r>
        <w:rPr>
          <w:rFonts w:ascii="Times New Roman" w:eastAsia="Times New Roman" w:hAnsi="Times New Roman"/>
          <w:bCs/>
          <w:sz w:val="24"/>
          <w:szCs w:val="24"/>
        </w:rPr>
        <w:t>Buuri</w:t>
      </w:r>
      <w:proofErr w:type="spellEnd"/>
      <w:r>
        <w:rPr>
          <w:rFonts w:ascii="Times New Roman" w:eastAsia="Times New Roman" w:hAnsi="Times New Roman"/>
          <w:bCs/>
          <w:sz w:val="24"/>
          <w:szCs w:val="24"/>
        </w:rPr>
        <w:t>-East, Meru County, Kenya.</w:t>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bookmarkEnd w:id="4"/>
      <w:r>
        <w:rPr>
          <w:rFonts w:ascii="Times New Roman" w:hAnsi="Times New Roman" w:cs="Times New Roman"/>
          <w:b/>
          <w:sz w:val="24"/>
          <w:szCs w:val="24"/>
        </w:rPr>
        <w:t xml:space="preserve"> </w:t>
      </w:r>
      <w:bookmarkStart w:id="5" w:name="_Toc14702614"/>
    </w:p>
    <w:p w:rsidR="002D08F7" w:rsidRDefault="00511BE2">
      <w:pPr>
        <w:numPr>
          <w:ilvl w:val="0"/>
          <w:numId w:val="2"/>
        </w:num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the influence of principals’ communication competencies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-East, Meru County.</w:t>
      </w:r>
    </w:p>
    <w:p w:rsidR="002D08F7" w:rsidRDefault="00511BE2">
      <w:pPr>
        <w:autoSpaceDE w:val="0"/>
        <w:autoSpaceDN w:val="0"/>
        <w:adjustRightInd w:val="0"/>
        <w:spacing w:before="24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To establish the </w:t>
      </w:r>
      <w:r w:rsidRPr="0011747E">
        <w:rPr>
          <w:rFonts w:ascii="Times New Roman" w:eastAsia="Times New Roman" w:hAnsi="Times New Roman" w:cs="Times New Roman"/>
          <w:sz w:val="24"/>
          <w:szCs w:val="24"/>
          <w:highlight w:val="yellow"/>
        </w:rPr>
        <w:t xml:space="preserve">influence of </w:t>
      </w:r>
      <w:r w:rsidR="007126B0" w:rsidRPr="0011747E">
        <w:rPr>
          <w:rFonts w:ascii="Times New Roman" w:eastAsia="Times New Roman" w:hAnsi="Times New Roman" w:cs="Times New Roman"/>
          <w:sz w:val="24"/>
          <w:szCs w:val="24"/>
          <w:highlight w:val="yellow"/>
        </w:rPr>
        <w:t xml:space="preserve">principals’ </w:t>
      </w:r>
      <w:r w:rsidRPr="0011747E">
        <w:rPr>
          <w:rFonts w:ascii="Times New Roman" w:eastAsia="Times New Roman" w:hAnsi="Times New Roman" w:cs="Times New Roman"/>
          <w:sz w:val="24"/>
          <w:szCs w:val="24"/>
          <w:highlight w:val="yellow"/>
        </w:rPr>
        <w:t>interpersonal skills com</w:t>
      </w:r>
      <w:r>
        <w:rPr>
          <w:rFonts w:ascii="Times New Roman" w:eastAsia="Times New Roman" w:hAnsi="Times New Roman" w:cs="Times New Roman"/>
          <w:sz w:val="24"/>
          <w:szCs w:val="24"/>
        </w:rPr>
        <w:t xml:space="preserve">petencies 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-East, Meru County.</w:t>
      </w:r>
    </w:p>
    <w:p w:rsidR="002D08F7" w:rsidRDefault="00511BE2">
      <w:pPr>
        <w:pStyle w:val="Heading2"/>
        <w:numPr>
          <w:ilvl w:val="0"/>
          <w:numId w:val="3"/>
        </w:numPr>
        <w:spacing w:line="240" w:lineRule="auto"/>
        <w:rPr>
          <w:rFonts w:ascii="Arial" w:hAnsi="Arial" w:cs="Arial"/>
          <w:sz w:val="22"/>
          <w:szCs w:val="22"/>
        </w:rPr>
      </w:pPr>
      <w:r>
        <w:rPr>
          <w:rFonts w:ascii="Arial" w:hAnsi="Arial" w:cs="Arial"/>
          <w:sz w:val="22"/>
          <w:szCs w:val="22"/>
        </w:rPr>
        <w:t>LITERATURE REVIEW</w:t>
      </w:r>
      <w:bookmarkEnd w:id="5"/>
    </w:p>
    <w:p w:rsidR="002D08F7" w:rsidRDefault="00511BE2">
      <w:pPr>
        <w:pStyle w:val="Heading1"/>
        <w:spacing w:before="0" w:line="240" w:lineRule="auto"/>
        <w:jc w:val="both"/>
        <w:rPr>
          <w:rFonts w:ascii="Times New Roman" w:eastAsia="Times New Roman" w:hAnsi="Times New Roman" w:cs="Times New Roman"/>
          <w:color w:val="auto"/>
          <w:sz w:val="24"/>
          <w:szCs w:val="24"/>
          <w:lang w:bidi="ar-SA"/>
        </w:rPr>
      </w:pPr>
      <w:bookmarkStart w:id="6" w:name="_Toc14702616"/>
      <w:r>
        <w:rPr>
          <w:rFonts w:ascii="Times New Roman" w:eastAsia="Times New Roman" w:hAnsi="Times New Roman" w:cs="Times New Roman"/>
          <w:color w:val="auto"/>
          <w:sz w:val="24"/>
          <w:szCs w:val="24"/>
          <w:lang w:bidi="ar-SA"/>
        </w:rPr>
        <w:t xml:space="preserve">Theoretical </w:t>
      </w:r>
      <w:r>
        <w:rPr>
          <w:rFonts w:ascii="Times New Roman" w:eastAsia="Times New Roman" w:hAnsi="Times New Roman" w:cs="Times New Roman"/>
          <w:color w:val="auto"/>
          <w:sz w:val="24"/>
          <w:szCs w:val="24"/>
        </w:rPr>
        <w:t>Framework</w:t>
      </w:r>
    </w:p>
    <w:p w:rsidR="002D08F7" w:rsidRDefault="00511BE2">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Theory of Skills</w:t>
      </w:r>
      <w:r>
        <w:rPr>
          <w:rFonts w:ascii="Times New Roman" w:hAnsi="Times New Roman" w:cs="Times New Roman"/>
          <w:b/>
          <w:sz w:val="24"/>
          <w:szCs w:val="24"/>
        </w:rPr>
        <w:t xml:space="preserve">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 xml:space="preserve">Skills theory was founded by Katz (1974). The theory of skills defines effective leadership with a set of skills rather than personal traits. It focuses on the belief that certain abilities, knowledge and skills which are important to leadership can be learned or developed. It projects that for leaders to accomplish tasks effectively, they need to prepare themselves with abilities, skills, competencies, and knowledge. The notion contends that information acquisition, style development, and acquired abilities are what really improve leadership performance. </w:t>
      </w:r>
      <w:proofErr w:type="spellStart"/>
      <w:r>
        <w:rPr>
          <w:rFonts w:ascii="Times New Roman" w:eastAsia="Calibri" w:hAnsi="Times New Roman"/>
          <w:sz w:val="24"/>
          <w:szCs w:val="24"/>
        </w:rPr>
        <w:t>Wolinski</w:t>
      </w:r>
      <w:proofErr w:type="spellEnd"/>
      <w:r>
        <w:rPr>
          <w:rFonts w:ascii="Times New Roman" w:eastAsia="Calibri" w:hAnsi="Times New Roman"/>
          <w:sz w:val="24"/>
          <w:szCs w:val="24"/>
        </w:rPr>
        <w:t xml:space="preserve"> (2020)</w:t>
      </w:r>
      <w:r w:rsidR="007126B0">
        <w:rPr>
          <w:rFonts w:ascii="Times New Roman" w:eastAsia="Calibri" w:hAnsi="Times New Roman"/>
          <w:sz w:val="24"/>
          <w:szCs w:val="24"/>
        </w:rPr>
        <w:t>,</w:t>
      </w:r>
      <w:r>
        <w:rPr>
          <w:rFonts w:ascii="Times New Roman" w:eastAsia="Calibri" w:hAnsi="Times New Roman"/>
          <w:sz w:val="24"/>
          <w:szCs w:val="24"/>
        </w:rPr>
        <w:t xml:space="preserve"> a proponent of skills theory</w:t>
      </w:r>
      <w:r w:rsidR="007126B0">
        <w:rPr>
          <w:rFonts w:ascii="Times New Roman" w:eastAsia="Calibri" w:hAnsi="Times New Roman"/>
          <w:sz w:val="24"/>
          <w:szCs w:val="24"/>
        </w:rPr>
        <w:t>,</w:t>
      </w:r>
      <w:r>
        <w:rPr>
          <w:rFonts w:ascii="Times New Roman" w:eastAsia="Calibri" w:hAnsi="Times New Roman"/>
          <w:sz w:val="24"/>
          <w:szCs w:val="24"/>
        </w:rPr>
        <w:t xml:space="preserve"> put forward that developing leaders and their training requires tremendous work and funding.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The theory further suggests that operative leadership encompass conceptual human skills. In a learning institution, various entities are needed for their expertise. Human skills can be applied to a head teacher's soft talents to drive school growth and effort. Interpersonal or learning skills</w:t>
      </w:r>
      <w:r w:rsidR="007126B0">
        <w:rPr>
          <w:rFonts w:ascii="Times New Roman" w:eastAsia="Calibri" w:hAnsi="Times New Roman"/>
          <w:sz w:val="24"/>
          <w:szCs w:val="24"/>
        </w:rPr>
        <w:t>,</w:t>
      </w:r>
      <w:r>
        <w:rPr>
          <w:rFonts w:ascii="Times New Roman" w:eastAsia="Calibri" w:hAnsi="Times New Roman"/>
          <w:sz w:val="24"/>
          <w:szCs w:val="24"/>
        </w:rPr>
        <w:t xml:space="preserve"> for instance allows the school head to view the large picture of a learning institution and be able to </w:t>
      </w:r>
      <w:r>
        <w:rPr>
          <w:rFonts w:ascii="Times New Roman" w:eastAsia="Calibri" w:hAnsi="Times New Roman"/>
          <w:sz w:val="24"/>
          <w:szCs w:val="24"/>
        </w:rPr>
        <w:lastRenderedPageBreak/>
        <w:t xml:space="preserve">make plans </w:t>
      </w:r>
      <w:r w:rsidRPr="0011747E">
        <w:rPr>
          <w:rFonts w:ascii="Times New Roman" w:eastAsia="Calibri" w:hAnsi="Times New Roman"/>
          <w:sz w:val="24"/>
          <w:szCs w:val="24"/>
          <w:highlight w:val="yellow"/>
        </w:rPr>
        <w:t xml:space="preserve">and </w:t>
      </w:r>
      <w:proofErr w:type="spellStart"/>
      <w:r w:rsidR="007126B0" w:rsidRPr="0011747E">
        <w:rPr>
          <w:rFonts w:ascii="Times New Roman" w:eastAsia="Calibri" w:hAnsi="Times New Roman"/>
          <w:sz w:val="24"/>
          <w:szCs w:val="24"/>
          <w:highlight w:val="yellow"/>
        </w:rPr>
        <w:t>optimise</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 xml:space="preserve">the process of execution </w:t>
      </w:r>
      <w:r w:rsidR="007126B0" w:rsidRPr="0011747E">
        <w:rPr>
          <w:rFonts w:ascii="Times New Roman" w:eastAsia="Calibri" w:hAnsi="Times New Roman"/>
          <w:sz w:val="24"/>
          <w:szCs w:val="24"/>
          <w:highlight w:val="yellow"/>
        </w:rPr>
        <w:t xml:space="preserve">to </w:t>
      </w:r>
      <w:r w:rsidRPr="0011747E">
        <w:rPr>
          <w:rFonts w:ascii="Times New Roman" w:eastAsia="Calibri" w:hAnsi="Times New Roman"/>
          <w:sz w:val="24"/>
          <w:szCs w:val="24"/>
          <w:highlight w:val="yellow"/>
        </w:rPr>
        <w:t>the benefit of learners and other education stakeholders.</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 xml:space="preserve">When selecting what to do to assure the accomplishment of </w:t>
      </w:r>
      <w:r w:rsidRPr="0011747E">
        <w:rPr>
          <w:rFonts w:ascii="Times New Roman" w:eastAsia="Calibri" w:hAnsi="Times New Roman"/>
          <w:sz w:val="24"/>
          <w:szCs w:val="24"/>
          <w:highlight w:val="yellow"/>
        </w:rPr>
        <w:t xml:space="preserve">particular </w:t>
      </w:r>
      <w:proofErr w:type="spellStart"/>
      <w:r w:rsidR="007126B0" w:rsidRPr="0011747E">
        <w:rPr>
          <w:rFonts w:ascii="Times New Roman" w:eastAsia="Calibri" w:hAnsi="Times New Roman"/>
          <w:sz w:val="24"/>
          <w:szCs w:val="24"/>
          <w:highlight w:val="yellow"/>
        </w:rPr>
        <w:t>organisational</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 xml:space="preserve">goals, leaders who possess human skills tend to be largely empathic and sensitive towards what inspires followers or what promotes the development of a trusting environment (Kotok, </w:t>
      </w:r>
      <w:proofErr w:type="spellStart"/>
      <w:r w:rsidRPr="0011747E">
        <w:rPr>
          <w:rFonts w:ascii="Times New Roman" w:eastAsia="Calibri" w:hAnsi="Times New Roman"/>
          <w:sz w:val="24"/>
          <w:szCs w:val="24"/>
          <w:highlight w:val="yellow"/>
        </w:rPr>
        <w:t>Ikoma</w:t>
      </w:r>
      <w:proofErr w:type="spellEnd"/>
      <w:r w:rsidRPr="0011747E">
        <w:rPr>
          <w:rFonts w:ascii="Times New Roman" w:eastAsia="Calibri" w:hAnsi="Times New Roman"/>
          <w:sz w:val="24"/>
          <w:szCs w:val="24"/>
          <w:highlight w:val="yellow"/>
        </w:rPr>
        <w:t xml:space="preserve">, &amp; </w:t>
      </w:r>
      <w:proofErr w:type="spellStart"/>
      <w:r w:rsidRPr="0011747E">
        <w:rPr>
          <w:rFonts w:ascii="Times New Roman" w:eastAsia="Calibri" w:hAnsi="Times New Roman"/>
          <w:sz w:val="24"/>
          <w:szCs w:val="24"/>
          <w:highlight w:val="yellow"/>
        </w:rPr>
        <w:t>Bodovski</w:t>
      </w:r>
      <w:proofErr w:type="spellEnd"/>
      <w:r w:rsidRPr="0011747E">
        <w:rPr>
          <w:rFonts w:ascii="Times New Roman" w:eastAsia="Calibri" w:hAnsi="Times New Roman"/>
          <w:sz w:val="24"/>
          <w:szCs w:val="24"/>
          <w:highlight w:val="yellow"/>
        </w:rPr>
        <w:t xml:space="preserve">, 2016). An </w:t>
      </w:r>
      <w:proofErr w:type="spellStart"/>
      <w:r w:rsidR="007126B0" w:rsidRPr="0011747E">
        <w:rPr>
          <w:rFonts w:ascii="Times New Roman" w:eastAsia="Calibri" w:hAnsi="Times New Roman"/>
          <w:sz w:val="24"/>
          <w:szCs w:val="24"/>
          <w:highlight w:val="yellow"/>
        </w:rPr>
        <w:t>organisation's</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vision for the future and the knowledge and expression of the economic concepts that underpin effec</w:t>
      </w:r>
      <w:r>
        <w:rPr>
          <w:rFonts w:ascii="Times New Roman" w:eastAsia="Calibri" w:hAnsi="Times New Roman"/>
          <w:sz w:val="24"/>
          <w:szCs w:val="24"/>
        </w:rPr>
        <w:t xml:space="preserve">tiveness depend on the effective communication of the leader, who can turn ideas into written and spoken communication </w:t>
      </w:r>
      <w:r w:rsidRPr="0011747E">
        <w:rPr>
          <w:rFonts w:ascii="Times New Roman" w:eastAsia="Calibri" w:hAnsi="Times New Roman"/>
          <w:sz w:val="24"/>
          <w:szCs w:val="24"/>
          <w:highlight w:val="yellow"/>
        </w:rPr>
        <w:t>(</w:t>
      </w:r>
      <w:proofErr w:type="spellStart"/>
      <w:r w:rsidRPr="0011747E">
        <w:rPr>
          <w:rFonts w:ascii="Times New Roman" w:eastAsia="Calibri" w:hAnsi="Times New Roman"/>
          <w:sz w:val="24"/>
          <w:szCs w:val="24"/>
          <w:highlight w:val="yellow"/>
        </w:rPr>
        <w:t>Northhouse</w:t>
      </w:r>
      <w:proofErr w:type="spellEnd"/>
      <w:r w:rsidRPr="0011747E">
        <w:rPr>
          <w:rFonts w:ascii="Times New Roman" w:eastAsia="Calibri" w:hAnsi="Times New Roman"/>
          <w:sz w:val="24"/>
          <w:szCs w:val="24"/>
          <w:highlight w:val="yellow"/>
        </w:rPr>
        <w:t>, 201</w:t>
      </w:r>
      <w:r>
        <w:rPr>
          <w:rFonts w:ascii="Times New Roman" w:eastAsia="Calibri" w:hAnsi="Times New Roman"/>
          <w:sz w:val="24"/>
          <w:szCs w:val="24"/>
        </w:rPr>
        <w:t xml:space="preserve">0). Interpersonal skills and </w:t>
      </w:r>
      <w:r w:rsidR="007126B0">
        <w:rPr>
          <w:rFonts w:ascii="Times New Roman" w:eastAsia="Calibri" w:hAnsi="Times New Roman"/>
          <w:sz w:val="24"/>
          <w:szCs w:val="24"/>
        </w:rPr>
        <w:t xml:space="preserve">the </w:t>
      </w:r>
      <w:r w:rsidRPr="0011747E">
        <w:rPr>
          <w:rFonts w:ascii="Times New Roman" w:eastAsia="Calibri" w:hAnsi="Times New Roman"/>
          <w:sz w:val="24"/>
          <w:szCs w:val="24"/>
          <w:highlight w:val="yellow"/>
        </w:rPr>
        <w:t>ability to develop people are essential, according to studies that have made use of the skills hypothesis, which includes strategic, interpersonal, and</w:t>
      </w:r>
      <w:r>
        <w:rPr>
          <w:rFonts w:ascii="Times New Roman" w:eastAsia="Calibri" w:hAnsi="Times New Roman"/>
          <w:sz w:val="24"/>
          <w:szCs w:val="24"/>
        </w:rPr>
        <w:t xml:space="preserve"> cognitive abilities (Mumford, Campion &amp; </w:t>
      </w:r>
      <w:proofErr w:type="spellStart"/>
      <w:r>
        <w:rPr>
          <w:rFonts w:ascii="Times New Roman" w:eastAsia="Calibri" w:hAnsi="Times New Roman"/>
          <w:sz w:val="24"/>
          <w:szCs w:val="24"/>
        </w:rPr>
        <w:t>Morgeson</w:t>
      </w:r>
      <w:proofErr w:type="spellEnd"/>
      <w:r>
        <w:rPr>
          <w:rFonts w:ascii="Times New Roman" w:eastAsia="Calibri" w:hAnsi="Times New Roman"/>
          <w:sz w:val="24"/>
          <w:szCs w:val="24"/>
        </w:rPr>
        <w:t xml:space="preserve">, 2017). The skills theory is </w:t>
      </w:r>
      <w:proofErr w:type="spellStart"/>
      <w:r w:rsidR="007126B0" w:rsidRPr="0011747E">
        <w:rPr>
          <w:rFonts w:ascii="Times New Roman" w:eastAsia="Calibri" w:hAnsi="Times New Roman"/>
          <w:sz w:val="24"/>
          <w:szCs w:val="24"/>
          <w:highlight w:val="yellow"/>
        </w:rPr>
        <w:t>criticised</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 xml:space="preserve">for having poor predictive power and that the theory fails to provide a clarification on how a person’s competence can result </w:t>
      </w:r>
      <w:r w:rsidR="007126B0" w:rsidRPr="0011747E">
        <w:rPr>
          <w:rFonts w:ascii="Times New Roman" w:eastAsia="Calibri" w:hAnsi="Times New Roman"/>
          <w:sz w:val="24"/>
          <w:szCs w:val="24"/>
          <w:highlight w:val="yellow"/>
        </w:rPr>
        <w:t xml:space="preserve">in </w:t>
      </w:r>
      <w:r w:rsidRPr="0011747E">
        <w:rPr>
          <w:rFonts w:ascii="Times New Roman" w:eastAsia="Calibri" w:hAnsi="Times New Roman"/>
          <w:sz w:val="24"/>
          <w:szCs w:val="24"/>
          <w:highlight w:val="yellow"/>
        </w:rPr>
        <w:t>credible leadership.</w:t>
      </w:r>
      <w:r>
        <w:rPr>
          <w:rFonts w:ascii="Times New Roman" w:eastAsia="Calibri" w:hAnsi="Times New Roman"/>
          <w:sz w:val="24"/>
          <w:szCs w:val="24"/>
        </w:rPr>
        <w:t xml:space="preserve"> </w:t>
      </w:r>
    </w:p>
    <w:p w:rsidR="002D08F7" w:rsidRDefault="00511BE2">
      <w:pPr>
        <w:jc w:val="both"/>
        <w:rPr>
          <w:rFonts w:ascii="Times New Roman" w:eastAsia="Calibri" w:hAnsi="Times New Roman" w:cs="Times New Roman"/>
          <w:sz w:val="24"/>
          <w:szCs w:val="24"/>
        </w:rPr>
      </w:pPr>
      <w:r>
        <w:rPr>
          <w:rFonts w:ascii="Times New Roman" w:eastAsia="Calibri" w:hAnsi="Times New Roman"/>
          <w:sz w:val="24"/>
          <w:szCs w:val="24"/>
        </w:rPr>
        <w:t xml:space="preserve">People development competencies are hence vital for accomplishment in institutions though management is largely useful to higher position leaders. Current study seeks to determine how leadership competencies influence academic performance of public secondary schools in the Kenyan context. The skills theory projected by Katz (1974) recounts leadership competencies in effective running of a learning institution and therefore becomes appropriate to guide this study. The theories also help the study to conceptualize the connectedness of leadership competence </w:t>
      </w:r>
      <w:r>
        <w:rPr>
          <w:rFonts w:ascii="Times New Roman" w:eastAsia="Calibri" w:hAnsi="Times New Roman" w:cs="Times New Roman"/>
          <w:sz w:val="24"/>
          <w:szCs w:val="24"/>
        </w:rPr>
        <w:t>and how they sway academic performance.</w:t>
      </w:r>
    </w:p>
    <w:p w:rsidR="002D08F7" w:rsidRDefault="00511BE2">
      <w:pPr>
        <w:pStyle w:val="Heading2"/>
        <w:spacing w:after="240" w:line="240" w:lineRule="auto"/>
        <w:rPr>
          <w:rFonts w:cs="Times New Roman"/>
          <w:szCs w:val="24"/>
        </w:rPr>
      </w:pPr>
      <w:r>
        <w:rPr>
          <w:rFonts w:cs="Times New Roman"/>
          <w:szCs w:val="24"/>
        </w:rPr>
        <w:t>Empirical literature review</w:t>
      </w:r>
      <w:bookmarkEnd w:id="6"/>
    </w:p>
    <w:p w:rsidR="002D08F7" w:rsidRDefault="00511BE2">
      <w:pPr>
        <w:autoSpaceDE w:val="0"/>
        <w:autoSpaceDN w:val="0"/>
        <w:adjustRightInd w:val="0"/>
        <w:spacing w:line="240" w:lineRule="auto"/>
        <w:jc w:val="both"/>
        <w:rPr>
          <w:rFonts w:ascii="Times New Roman" w:eastAsia="Times New Roman" w:hAnsi="Times New Roman" w:cs="Times New Roman"/>
          <w:b/>
          <w:sz w:val="24"/>
          <w:szCs w:val="24"/>
          <w:lang w:bidi="ar-SA"/>
        </w:rPr>
      </w:pPr>
      <w:r>
        <w:rPr>
          <w:rFonts w:ascii="Times New Roman" w:hAnsi="Times New Roman"/>
          <w:b/>
          <w:bCs/>
          <w:sz w:val="24"/>
          <w:szCs w:val="24"/>
          <w:lang w:val="en-GB"/>
        </w:rPr>
        <w:t xml:space="preserve">Principals’ Communication Competencies and Learners' </w:t>
      </w:r>
      <w:r w:rsidR="007126B0" w:rsidRPr="0011747E">
        <w:rPr>
          <w:rFonts w:ascii="Times New Roman" w:hAnsi="Times New Roman"/>
          <w:b/>
          <w:bCs/>
          <w:sz w:val="24"/>
          <w:szCs w:val="24"/>
          <w:highlight w:val="yellow"/>
          <w:lang w:val="en-GB"/>
        </w:rPr>
        <w:t>Academic P</w:t>
      </w:r>
      <w:r w:rsidRPr="0011747E">
        <w:rPr>
          <w:rFonts w:ascii="Times New Roman" w:hAnsi="Times New Roman"/>
          <w:b/>
          <w:bCs/>
          <w:sz w:val="24"/>
          <w:szCs w:val="24"/>
          <w:highlight w:val="yellow"/>
          <w:lang w:val="en-GB"/>
        </w:rPr>
        <w:t>erforman</w:t>
      </w:r>
      <w:r>
        <w:rPr>
          <w:rFonts w:ascii="Times New Roman" w:hAnsi="Times New Roman"/>
          <w:b/>
          <w:bCs/>
          <w:sz w:val="24"/>
          <w:szCs w:val="24"/>
          <w:lang w:val="en-GB"/>
        </w:rPr>
        <w:t xml:space="preserve">ce </w:t>
      </w:r>
      <w:r>
        <w:rPr>
          <w:rFonts w:ascii="Times New Roman" w:eastAsia="Times New Roman" w:hAnsi="Times New Roman" w:cs="Times New Roman"/>
          <w:b/>
          <w:sz w:val="24"/>
          <w:szCs w:val="24"/>
          <w:lang w:bidi="ar-SA"/>
        </w:rPr>
        <w:t xml:space="preserve"> </w:t>
      </w:r>
    </w:p>
    <w:p w:rsidR="002D08F7" w:rsidRDefault="00511BE2">
      <w:pPr>
        <w:spacing w:line="240" w:lineRule="auto"/>
        <w:jc w:val="both"/>
        <w:rPr>
          <w:rFonts w:ascii="Times New Roman" w:eastAsia="Calibri" w:hAnsi="Times New Roman"/>
          <w:sz w:val="24"/>
          <w:szCs w:val="24"/>
        </w:rPr>
      </w:pPr>
      <w:bookmarkStart w:id="7" w:name="_Toc14702624"/>
      <w:bookmarkStart w:id="8" w:name="_Toc532226027"/>
      <w:r>
        <w:rPr>
          <w:rFonts w:ascii="Times New Roman" w:eastAsia="Calibri" w:hAnsi="Times New Roman"/>
          <w:sz w:val="24"/>
          <w:szCs w:val="24"/>
        </w:rPr>
        <w:t xml:space="preserve">According to a study by </w:t>
      </w:r>
      <w:proofErr w:type="spellStart"/>
      <w:r>
        <w:rPr>
          <w:rFonts w:ascii="Times New Roman" w:eastAsia="Calibri" w:hAnsi="Times New Roman"/>
          <w:sz w:val="24"/>
          <w:szCs w:val="24"/>
        </w:rPr>
        <w:t>Hau</w:t>
      </w:r>
      <w:proofErr w:type="spellEnd"/>
      <w:r>
        <w:rPr>
          <w:rFonts w:ascii="Times New Roman" w:eastAsia="Calibri" w:hAnsi="Times New Roman"/>
          <w:sz w:val="24"/>
          <w:szCs w:val="24"/>
        </w:rPr>
        <w:t xml:space="preserve"> and others in 2017, the principal of a school carries a lot of weight. They are a big determinant of a school's effectiveness and overall quality. Watching over schools is common around the globe. Every country has guidelines on how to do it. People see it as a good and fair action. Its goal is not only to make things better in classrooms, but also to make everyone get along better. The students, teachers, school leaders, parents, and the school board all grow from it, (</w:t>
      </w:r>
      <w:proofErr w:type="spellStart"/>
      <w:r>
        <w:rPr>
          <w:rFonts w:ascii="Times New Roman" w:eastAsia="Calibri" w:hAnsi="Times New Roman"/>
          <w:sz w:val="24"/>
          <w:szCs w:val="24"/>
        </w:rPr>
        <w:t>Goldhammer</w:t>
      </w:r>
      <w:proofErr w:type="spellEnd"/>
      <w:r w:rsidRPr="0011747E">
        <w:rPr>
          <w:rFonts w:ascii="Times New Roman" w:eastAsia="Calibri" w:hAnsi="Times New Roman"/>
          <w:sz w:val="24"/>
          <w:szCs w:val="24"/>
          <w:highlight w:val="yellow"/>
        </w:rPr>
        <w:t xml:space="preserve">, 2020). </w:t>
      </w:r>
      <w:r w:rsidR="007126B0" w:rsidRPr="0011747E">
        <w:rPr>
          <w:rFonts w:ascii="Times New Roman" w:eastAsia="Calibri" w:hAnsi="Times New Roman"/>
          <w:sz w:val="24"/>
          <w:szCs w:val="24"/>
          <w:highlight w:val="yellow"/>
        </w:rPr>
        <w:t xml:space="preserve">A study </w:t>
      </w:r>
      <w:r w:rsidRPr="0011747E">
        <w:rPr>
          <w:rFonts w:ascii="Times New Roman" w:eastAsia="Calibri" w:hAnsi="Times New Roman"/>
          <w:sz w:val="24"/>
          <w:szCs w:val="24"/>
          <w:highlight w:val="yellow"/>
        </w:rPr>
        <w:t>shows that school principals tak</w:t>
      </w:r>
      <w:r>
        <w:rPr>
          <w:rFonts w:ascii="Times New Roman" w:eastAsia="Calibri" w:hAnsi="Times New Roman"/>
          <w:sz w:val="24"/>
          <w:szCs w:val="24"/>
        </w:rPr>
        <w:t xml:space="preserve">e charge of how things are done in schools in the West. In the U.S.A., principals take their duty of </w:t>
      </w:r>
      <w:r w:rsidR="007126B0" w:rsidRPr="0011747E">
        <w:rPr>
          <w:rFonts w:ascii="Times New Roman" w:eastAsia="Calibri" w:hAnsi="Times New Roman"/>
          <w:sz w:val="24"/>
          <w:szCs w:val="24"/>
          <w:highlight w:val="yellow"/>
        </w:rPr>
        <w:t xml:space="preserve">overseeing </w:t>
      </w:r>
      <w:r w:rsidRPr="0011747E">
        <w:rPr>
          <w:rFonts w:ascii="Times New Roman" w:eastAsia="Calibri" w:hAnsi="Times New Roman"/>
          <w:sz w:val="24"/>
          <w:szCs w:val="24"/>
          <w:highlight w:val="yellow"/>
        </w:rPr>
        <w:t xml:space="preserve">teaching and running the school seriously. Principals use class checks to talk about different things that impact how teaching and learning happen in that class. As a way to judge how well things are being done, teachers look at these things during times when their teaching is being </w:t>
      </w:r>
      <w:r w:rsidR="007126B0" w:rsidRPr="0011747E">
        <w:rPr>
          <w:rFonts w:ascii="Times New Roman" w:eastAsia="Calibri" w:hAnsi="Times New Roman"/>
          <w:sz w:val="24"/>
          <w:szCs w:val="24"/>
          <w:highlight w:val="yellow"/>
        </w:rPr>
        <w:t>reviewed</w:t>
      </w:r>
      <w:r w:rsidRPr="0011747E">
        <w:rPr>
          <w:rFonts w:ascii="Times New Roman" w:eastAsia="Calibri" w:hAnsi="Times New Roman"/>
          <w:sz w:val="24"/>
          <w:szCs w:val="24"/>
          <w:highlight w:val="yellow"/>
        </w:rPr>
        <w:t>.</w:t>
      </w:r>
    </w:p>
    <w:p w:rsidR="002D08F7" w:rsidRPr="0011747E" w:rsidRDefault="00511BE2">
      <w:pPr>
        <w:spacing w:line="240" w:lineRule="auto"/>
        <w:jc w:val="both"/>
        <w:rPr>
          <w:rFonts w:ascii="Times New Roman" w:eastAsia="Calibri" w:hAnsi="Times New Roman"/>
          <w:sz w:val="24"/>
          <w:szCs w:val="24"/>
          <w:highlight w:val="yellow"/>
        </w:rPr>
      </w:pPr>
      <w:r>
        <w:rPr>
          <w:rFonts w:ascii="Times New Roman" w:eastAsia="Calibri" w:hAnsi="Times New Roman"/>
          <w:sz w:val="24"/>
          <w:szCs w:val="24"/>
        </w:rPr>
        <w:t>This longitudinal study by Martinez and Nguyen (2019) offered insights into the evolution of school leaders' communication competenc</w:t>
      </w:r>
      <w:r w:rsidR="007126B0">
        <w:rPr>
          <w:rFonts w:ascii="Times New Roman" w:eastAsia="Calibri" w:hAnsi="Times New Roman"/>
          <w:sz w:val="24"/>
          <w:szCs w:val="24"/>
        </w:rPr>
        <w:t>i</w:t>
      </w:r>
      <w:r>
        <w:rPr>
          <w:rFonts w:ascii="Times New Roman" w:eastAsia="Calibri" w:hAnsi="Times New Roman"/>
          <w:sz w:val="24"/>
          <w:szCs w:val="24"/>
        </w:rPr>
        <w:t>es over time and their subsequent impact on academic achievement. Following a cohort of principals over five years, the research tracked the development of skills such as conflict resolution, negotiation, and crisis communication. The findings demonstrated a positive trajectory, showing that principals who actively honed their communication competenc</w:t>
      </w:r>
      <w:r w:rsidR="007126B0">
        <w:rPr>
          <w:rFonts w:ascii="Times New Roman" w:eastAsia="Calibri" w:hAnsi="Times New Roman"/>
          <w:sz w:val="24"/>
          <w:szCs w:val="24"/>
        </w:rPr>
        <w:t>i</w:t>
      </w:r>
      <w:r>
        <w:rPr>
          <w:rFonts w:ascii="Times New Roman" w:eastAsia="Calibri" w:hAnsi="Times New Roman"/>
          <w:sz w:val="24"/>
          <w:szCs w:val="24"/>
        </w:rPr>
        <w:t xml:space="preserve">es experienced consistent improvements in academic performance across their schools. This study underscores the importance of ongoing professional development for school leaders </w:t>
      </w:r>
      <w:r w:rsidRPr="0011747E">
        <w:rPr>
          <w:rFonts w:ascii="Times New Roman" w:eastAsia="Calibri" w:hAnsi="Times New Roman"/>
          <w:sz w:val="24"/>
          <w:szCs w:val="24"/>
          <w:highlight w:val="yellow"/>
        </w:rPr>
        <w:t xml:space="preserve">to </w:t>
      </w:r>
      <w:proofErr w:type="spellStart"/>
      <w:r w:rsidR="007126B0" w:rsidRPr="0011747E">
        <w:rPr>
          <w:rFonts w:ascii="Times New Roman" w:eastAsia="Calibri" w:hAnsi="Times New Roman"/>
          <w:sz w:val="24"/>
          <w:szCs w:val="24"/>
          <w:highlight w:val="yellow"/>
        </w:rPr>
        <w:t>maximise</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their influence on academic achievement.</w:t>
      </w:r>
    </w:p>
    <w:p w:rsidR="002D08F7" w:rsidRDefault="00511BE2">
      <w:pPr>
        <w:spacing w:line="240" w:lineRule="auto"/>
        <w:jc w:val="both"/>
        <w:rPr>
          <w:rFonts w:ascii="Times New Roman" w:eastAsia="Calibri" w:hAnsi="Times New Roman"/>
          <w:sz w:val="24"/>
          <w:szCs w:val="24"/>
        </w:rPr>
      </w:pPr>
      <w:r w:rsidRPr="0011747E">
        <w:rPr>
          <w:rFonts w:ascii="Times New Roman" w:eastAsia="Calibri" w:hAnsi="Times New Roman"/>
          <w:sz w:val="24"/>
          <w:szCs w:val="24"/>
          <w:highlight w:val="yellow"/>
        </w:rPr>
        <w:lastRenderedPageBreak/>
        <w:t xml:space="preserve">According to </w:t>
      </w:r>
      <w:proofErr w:type="spellStart"/>
      <w:r w:rsidRPr="0011747E">
        <w:rPr>
          <w:rFonts w:ascii="Times New Roman" w:eastAsia="Calibri" w:hAnsi="Times New Roman"/>
          <w:sz w:val="24"/>
          <w:szCs w:val="24"/>
          <w:highlight w:val="yellow"/>
        </w:rPr>
        <w:t>Leithwood</w:t>
      </w:r>
      <w:proofErr w:type="spellEnd"/>
      <w:r w:rsidRPr="0011747E">
        <w:rPr>
          <w:rFonts w:ascii="Times New Roman" w:eastAsia="Calibri" w:hAnsi="Times New Roman"/>
          <w:sz w:val="24"/>
          <w:szCs w:val="24"/>
          <w:highlight w:val="yellow"/>
        </w:rPr>
        <w:t xml:space="preserve"> &amp; Riehl (2005), transformational leadership positively affects administrative practices by fostering collaboration, shared vision, and innovation among administrative staff. A principal in a public school has a diverse array of </w:t>
      </w:r>
      <w:r w:rsidR="007126B0" w:rsidRPr="0011747E">
        <w:rPr>
          <w:rFonts w:ascii="Times New Roman" w:eastAsia="Calibri" w:hAnsi="Times New Roman"/>
          <w:sz w:val="24"/>
          <w:szCs w:val="24"/>
          <w:highlight w:val="yellow"/>
        </w:rPr>
        <w:t xml:space="preserve">administrative </w:t>
      </w:r>
      <w:r w:rsidRPr="0011747E">
        <w:rPr>
          <w:rFonts w:ascii="Times New Roman" w:eastAsia="Calibri" w:hAnsi="Times New Roman"/>
          <w:sz w:val="24"/>
          <w:szCs w:val="24"/>
          <w:highlight w:val="yellow"/>
        </w:rPr>
        <w:t>tasks to ensure the effective functioning and success of the educational institution. An effective principal is responsible for the overall functioning of the learning institution by per taking the following roles of setting budgets</w:t>
      </w:r>
      <w:r w:rsidR="007126B0" w:rsidRPr="0011747E">
        <w:rPr>
          <w:rFonts w:ascii="Times New Roman" w:eastAsia="Calibri" w:hAnsi="Times New Roman"/>
          <w:sz w:val="24"/>
          <w:szCs w:val="24"/>
          <w:highlight w:val="yellow"/>
        </w:rPr>
        <w:t>,</w:t>
      </w:r>
      <w:r w:rsidRPr="0011747E">
        <w:rPr>
          <w:rFonts w:ascii="Times New Roman" w:eastAsia="Calibri" w:hAnsi="Times New Roman"/>
          <w:sz w:val="24"/>
          <w:szCs w:val="24"/>
          <w:highlight w:val="yellow"/>
        </w:rPr>
        <w:t xml:space="preserve"> managing the school facilities, coordinating staff and supervising implementation of curriculum</w:t>
      </w:r>
      <w:r w:rsidR="007126B0" w:rsidRPr="0011747E">
        <w:rPr>
          <w:rFonts w:ascii="Times New Roman" w:eastAsia="Calibri" w:hAnsi="Times New Roman"/>
          <w:sz w:val="24"/>
          <w:szCs w:val="24"/>
          <w:highlight w:val="yellow"/>
        </w:rPr>
        <w:t>,</w:t>
      </w:r>
      <w:r w:rsidRPr="0011747E">
        <w:rPr>
          <w:rFonts w:ascii="Times New Roman" w:eastAsia="Calibri" w:hAnsi="Times New Roman"/>
          <w:sz w:val="24"/>
          <w:szCs w:val="24"/>
          <w:highlight w:val="yellow"/>
        </w:rPr>
        <w:t xml:space="preserve"> as well as overseeing professional growth of staff. The nature of administrative tasks is influenced by the principal’s leadership style and approach. This</w:t>
      </w:r>
      <w:r>
        <w:rPr>
          <w:rFonts w:ascii="Times New Roman" w:eastAsia="Calibri" w:hAnsi="Times New Roman"/>
          <w:sz w:val="24"/>
          <w:szCs w:val="24"/>
        </w:rPr>
        <w:t xml:space="preserve"> aspect shapes the school’s administrative culture, efficiency, and the degree to which these tasks contribute to the school’s success and overall educational goals. Effective principals demonstrate transformative and collaborative leadership, encouraging teamwork, empowering staff, and promoting a shared vision in the execution of administrative duties.</w:t>
      </w:r>
    </w:p>
    <w:p w:rsidR="002D08F7" w:rsidRDefault="00511BE2">
      <w:pPr>
        <w:spacing w:line="240" w:lineRule="auto"/>
        <w:jc w:val="both"/>
        <w:rPr>
          <w:rFonts w:ascii="Times New Roman" w:hAnsi="Times New Roman" w:cs="Times New Roman"/>
          <w:sz w:val="24"/>
          <w:szCs w:val="24"/>
        </w:rPr>
      </w:pPr>
      <w:r>
        <w:rPr>
          <w:rFonts w:ascii="Times New Roman" w:eastAsia="Calibri" w:hAnsi="Times New Roman"/>
          <w:sz w:val="24"/>
          <w:szCs w:val="24"/>
        </w:rPr>
        <w:t xml:space="preserve">Communication competence is manifested by learning activities during an interactive process with the emphasis on its communicative nature that creates the necessity for developing the system of one’s individual </w:t>
      </w:r>
      <w:r w:rsidRPr="0011747E">
        <w:rPr>
          <w:rFonts w:ascii="Times New Roman" w:eastAsia="Calibri" w:hAnsi="Times New Roman"/>
          <w:sz w:val="24"/>
          <w:szCs w:val="24"/>
          <w:highlight w:val="yellow"/>
        </w:rPr>
        <w:t>perception and reflection that regulates personal stance and action, and the interests, needs, point</w:t>
      </w:r>
      <w:r w:rsidR="007126B0" w:rsidRPr="0011747E">
        <w:rPr>
          <w:rFonts w:ascii="Times New Roman" w:eastAsia="Calibri" w:hAnsi="Times New Roman"/>
          <w:sz w:val="24"/>
          <w:szCs w:val="24"/>
          <w:highlight w:val="yellow"/>
        </w:rPr>
        <w:t>s</w:t>
      </w:r>
      <w:r w:rsidRPr="0011747E">
        <w:rPr>
          <w:rFonts w:ascii="Times New Roman" w:eastAsia="Calibri" w:hAnsi="Times New Roman"/>
          <w:sz w:val="24"/>
          <w:szCs w:val="24"/>
          <w:highlight w:val="yellow"/>
        </w:rPr>
        <w:t xml:space="preserve"> of view, and stances of others (</w:t>
      </w:r>
      <w:proofErr w:type="spellStart"/>
      <w:r w:rsidRPr="0011747E">
        <w:rPr>
          <w:rFonts w:ascii="Times New Roman" w:eastAsia="Calibri" w:hAnsi="Times New Roman"/>
          <w:sz w:val="24"/>
          <w:szCs w:val="24"/>
          <w:highlight w:val="yellow"/>
        </w:rPr>
        <w:t>Canale</w:t>
      </w:r>
      <w:proofErr w:type="spellEnd"/>
      <w:r w:rsidRPr="0011747E">
        <w:rPr>
          <w:rFonts w:ascii="Times New Roman" w:eastAsia="Calibri" w:hAnsi="Times New Roman"/>
          <w:sz w:val="24"/>
          <w:szCs w:val="24"/>
          <w:highlight w:val="yellow"/>
        </w:rPr>
        <w:t xml:space="preserve"> &amp; Merri, 2017; </w:t>
      </w:r>
      <w:proofErr w:type="spellStart"/>
      <w:r w:rsidRPr="0011747E">
        <w:rPr>
          <w:rFonts w:ascii="Times New Roman" w:eastAsia="Calibri" w:hAnsi="Times New Roman"/>
          <w:sz w:val="24"/>
          <w:szCs w:val="24"/>
          <w:highlight w:val="yellow"/>
        </w:rPr>
        <w:t>Bakić-Tomić</w:t>
      </w:r>
      <w:proofErr w:type="spellEnd"/>
      <w:r w:rsidRPr="0011747E">
        <w:rPr>
          <w:rFonts w:ascii="Times New Roman" w:eastAsia="Calibri" w:hAnsi="Times New Roman"/>
          <w:sz w:val="24"/>
          <w:szCs w:val="24"/>
          <w:highlight w:val="yellow"/>
        </w:rPr>
        <w:t xml:space="preserve"> &amp; Ana-</w:t>
      </w:r>
      <w:proofErr w:type="spellStart"/>
      <w:r w:rsidRPr="0011747E">
        <w:rPr>
          <w:rFonts w:ascii="Times New Roman" w:eastAsia="Calibri" w:hAnsi="Times New Roman"/>
          <w:sz w:val="24"/>
          <w:szCs w:val="24"/>
          <w:highlight w:val="yellow"/>
        </w:rPr>
        <w:t>Globočnik</w:t>
      </w:r>
      <w:proofErr w:type="spellEnd"/>
      <w:r w:rsidRPr="0011747E">
        <w:rPr>
          <w:rFonts w:ascii="Times New Roman" w:eastAsia="Calibri" w:hAnsi="Times New Roman"/>
          <w:sz w:val="24"/>
          <w:szCs w:val="24"/>
          <w:highlight w:val="yellow"/>
        </w:rPr>
        <w:t xml:space="preserve">, 2011). Thus, </w:t>
      </w:r>
      <w:proofErr w:type="spellStart"/>
      <w:r w:rsidR="007126B0" w:rsidRPr="0011747E">
        <w:rPr>
          <w:rFonts w:ascii="Times New Roman" w:eastAsia="Calibri" w:hAnsi="Times New Roman"/>
          <w:sz w:val="24"/>
          <w:szCs w:val="24"/>
          <w:highlight w:val="yellow"/>
        </w:rPr>
        <w:t>realising</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 xml:space="preserve">the communication competence as the basis of enhancing performance has been </w:t>
      </w:r>
      <w:proofErr w:type="spellStart"/>
      <w:r w:rsidR="007126B0" w:rsidRPr="0011747E">
        <w:rPr>
          <w:rFonts w:ascii="Times New Roman" w:eastAsia="Calibri" w:hAnsi="Times New Roman"/>
          <w:sz w:val="24"/>
          <w:szCs w:val="24"/>
          <w:highlight w:val="yellow"/>
        </w:rPr>
        <w:t>emphasised</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 xml:space="preserve">by </w:t>
      </w:r>
      <w:proofErr w:type="spellStart"/>
      <w:r w:rsidRPr="0011747E">
        <w:rPr>
          <w:rFonts w:ascii="Times New Roman" w:eastAsia="Calibri" w:hAnsi="Times New Roman"/>
          <w:sz w:val="24"/>
          <w:szCs w:val="24"/>
          <w:highlight w:val="yellow"/>
        </w:rPr>
        <w:t>Keyton</w:t>
      </w:r>
      <w:proofErr w:type="spellEnd"/>
      <w:r w:rsidRPr="0011747E">
        <w:rPr>
          <w:rFonts w:ascii="Times New Roman" w:eastAsia="Calibri" w:hAnsi="Times New Roman"/>
          <w:sz w:val="24"/>
          <w:szCs w:val="24"/>
          <w:highlight w:val="yellow"/>
        </w:rPr>
        <w:t xml:space="preserve"> (2009) and </w:t>
      </w:r>
      <w:proofErr w:type="spellStart"/>
      <w:r w:rsidRPr="0011747E">
        <w:rPr>
          <w:rFonts w:ascii="Times New Roman" w:eastAsia="Calibri" w:hAnsi="Times New Roman"/>
          <w:sz w:val="24"/>
          <w:szCs w:val="24"/>
          <w:highlight w:val="yellow"/>
        </w:rPr>
        <w:t>Huge</w:t>
      </w:r>
      <w:r>
        <w:rPr>
          <w:rFonts w:ascii="Times New Roman" w:eastAsia="Calibri" w:hAnsi="Times New Roman"/>
          <w:sz w:val="24"/>
          <w:szCs w:val="24"/>
        </w:rPr>
        <w:t>nberg</w:t>
      </w:r>
      <w:proofErr w:type="spellEnd"/>
      <w:r>
        <w:rPr>
          <w:rFonts w:ascii="Times New Roman" w:eastAsia="Calibri" w:hAnsi="Times New Roman"/>
          <w:sz w:val="24"/>
          <w:szCs w:val="24"/>
        </w:rPr>
        <w:t xml:space="preserve"> &amp; Yoder (2019) who posit that to achieve communication competence, interactants must possess knowledge about communication, have the motivation to communicate, skill in communicating, an understanding of how context affects communication and an awareness of communication outcomes. People understand and appreciate principals who are good at these things. It's their skills and efforts that lead to a successful and growing school. Most of the studies were carried out in different region and countries but the current study was carried out in public secondary schools in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Meru County, Kenya to bridge the research gaps. </w:t>
      </w:r>
    </w:p>
    <w:p w:rsidR="002D08F7" w:rsidRDefault="00511BE2">
      <w:pPr>
        <w:spacing w:line="240" w:lineRule="auto"/>
        <w:jc w:val="both"/>
        <w:rPr>
          <w:rFonts w:ascii="Times New Roman" w:hAnsi="Times New Roman"/>
          <w:b/>
          <w:bCs/>
          <w:sz w:val="24"/>
          <w:szCs w:val="24"/>
        </w:rPr>
      </w:pPr>
      <w:r>
        <w:rPr>
          <w:rFonts w:ascii="Times New Roman" w:hAnsi="Times New Roman"/>
          <w:b/>
          <w:bCs/>
          <w:sz w:val="24"/>
          <w:szCs w:val="24"/>
        </w:rPr>
        <w:t>Principal’s interpersonal skills competencies on learners' academic performance.</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Interpersonal skills encompass the capacity to positively influence one and others, encourage people morally to participate to the cause, which in turn increases the group's success and efficiency (Petty, 2014). The possession of this skill equips one with the ability to persuade others to perform the required actions within stipulated time frame. This will steer their character, vision, and direction as well as the procedures they use to attain those actions, (Anwan et al., 2015). In terms of on-time delivery in Australia (</w:t>
      </w:r>
      <w:proofErr w:type="spellStart"/>
      <w:r>
        <w:rPr>
          <w:rFonts w:ascii="Times New Roman" w:hAnsi="Times New Roman"/>
          <w:sz w:val="24"/>
          <w:szCs w:val="24"/>
        </w:rPr>
        <w:t>Suni</w:t>
      </w:r>
      <w:proofErr w:type="spellEnd"/>
      <w:r>
        <w:rPr>
          <w:rFonts w:ascii="Times New Roman" w:hAnsi="Times New Roman"/>
          <w:sz w:val="24"/>
          <w:szCs w:val="24"/>
        </w:rPr>
        <w:t>, 2015), interpersonal influence has been proven to have favorable and notable relationship with project success. Additionally, it was demonstrated that interpersonal abilities and capacity to handle budgets affect the cost-effectiveness of initiatives. More so, possession of emotional intelligence gives a leader ability to be open to constructive criticism and view institutional challenges in a broader perspective since the leader can view strength</w:t>
      </w:r>
      <w:r w:rsidR="007126B0">
        <w:rPr>
          <w:rFonts w:ascii="Times New Roman" w:hAnsi="Times New Roman"/>
          <w:sz w:val="24"/>
          <w:szCs w:val="24"/>
        </w:rPr>
        <w:t>s</w:t>
      </w:r>
      <w:r>
        <w:rPr>
          <w:rFonts w:ascii="Times New Roman" w:hAnsi="Times New Roman"/>
          <w:sz w:val="24"/>
          <w:szCs w:val="24"/>
        </w:rPr>
        <w:t xml:space="preserve"> and weaknesses in an objective perspective. </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 xml:space="preserve">Similar to this, </w:t>
      </w:r>
      <w:proofErr w:type="spellStart"/>
      <w:r>
        <w:rPr>
          <w:rFonts w:ascii="Times New Roman" w:hAnsi="Times New Roman"/>
          <w:sz w:val="24"/>
          <w:szCs w:val="24"/>
        </w:rPr>
        <w:t>Suni</w:t>
      </w:r>
      <w:proofErr w:type="spellEnd"/>
      <w:r>
        <w:rPr>
          <w:rFonts w:ascii="Times New Roman" w:hAnsi="Times New Roman"/>
          <w:sz w:val="24"/>
          <w:szCs w:val="24"/>
        </w:rPr>
        <w:t xml:space="preserve"> (2015) stated that in transformational leadership, interpersonal skills, visioning capacity, and quality management all affect the quality of performance. Data for the </w:t>
      </w:r>
      <w:r w:rsidRPr="0011747E">
        <w:rPr>
          <w:rFonts w:ascii="Times New Roman" w:hAnsi="Times New Roman"/>
          <w:sz w:val="24"/>
          <w:szCs w:val="24"/>
          <w:highlight w:val="yellow"/>
        </w:rPr>
        <w:t xml:space="preserve">study </w:t>
      </w:r>
      <w:r w:rsidR="007126B0" w:rsidRPr="0011747E">
        <w:rPr>
          <w:rFonts w:ascii="Times New Roman" w:hAnsi="Times New Roman"/>
          <w:sz w:val="24"/>
          <w:szCs w:val="24"/>
          <w:highlight w:val="yellow"/>
        </w:rPr>
        <w:t xml:space="preserve">were </w:t>
      </w:r>
      <w:r w:rsidRPr="0011747E">
        <w:rPr>
          <w:rFonts w:ascii="Times New Roman" w:hAnsi="Times New Roman"/>
          <w:sz w:val="24"/>
          <w:szCs w:val="24"/>
          <w:highlight w:val="yellow"/>
        </w:rPr>
        <w:t>assembled from 107 project</w:t>
      </w:r>
      <w:r>
        <w:rPr>
          <w:rFonts w:ascii="Times New Roman" w:hAnsi="Times New Roman"/>
          <w:sz w:val="24"/>
          <w:szCs w:val="24"/>
        </w:rPr>
        <w:t xml:space="preserve"> managers through a questionnaire. Other than the narrow focus of the study on technical skills, the current study broadens the scope and incorporates other aspects of leadership </w:t>
      </w:r>
      <w:r w:rsidRPr="0011747E">
        <w:rPr>
          <w:rFonts w:ascii="Times New Roman" w:hAnsi="Times New Roman"/>
          <w:sz w:val="24"/>
          <w:szCs w:val="24"/>
          <w:highlight w:val="yellow"/>
        </w:rPr>
        <w:t xml:space="preserve">competencies in </w:t>
      </w:r>
      <w:r w:rsidR="007126B0" w:rsidRPr="0011747E">
        <w:rPr>
          <w:rFonts w:ascii="Times New Roman" w:hAnsi="Times New Roman"/>
          <w:sz w:val="24"/>
          <w:szCs w:val="24"/>
          <w:highlight w:val="yellow"/>
        </w:rPr>
        <w:t xml:space="preserve">the </w:t>
      </w:r>
      <w:r w:rsidRPr="0011747E">
        <w:rPr>
          <w:rFonts w:ascii="Times New Roman" w:hAnsi="Times New Roman"/>
          <w:sz w:val="24"/>
          <w:szCs w:val="24"/>
          <w:highlight w:val="yellow"/>
        </w:rPr>
        <w:t>primary school context of a deve</w:t>
      </w:r>
      <w:r>
        <w:rPr>
          <w:rFonts w:ascii="Times New Roman" w:hAnsi="Times New Roman"/>
          <w:sz w:val="24"/>
          <w:szCs w:val="24"/>
        </w:rPr>
        <w:t>loping country.</w:t>
      </w:r>
    </w:p>
    <w:p w:rsidR="002D08F7" w:rsidRPr="0011747E" w:rsidRDefault="00511BE2">
      <w:pPr>
        <w:spacing w:after="0" w:line="240" w:lineRule="auto"/>
        <w:jc w:val="both"/>
        <w:rPr>
          <w:rFonts w:ascii="Times New Roman" w:hAnsi="Times New Roman"/>
          <w:sz w:val="24"/>
          <w:szCs w:val="24"/>
          <w:highlight w:val="yellow"/>
        </w:rPr>
      </w:pPr>
      <w:r>
        <w:rPr>
          <w:rFonts w:ascii="Times New Roman" w:hAnsi="Times New Roman"/>
          <w:sz w:val="24"/>
          <w:szCs w:val="24"/>
        </w:rPr>
        <w:t>Brown and Lee (2019) provided valuable insights into the evolution of principals' interpersonal skill competenc</w:t>
      </w:r>
      <w:r w:rsidR="007126B0">
        <w:rPr>
          <w:rFonts w:ascii="Times New Roman" w:hAnsi="Times New Roman"/>
          <w:sz w:val="24"/>
          <w:szCs w:val="24"/>
        </w:rPr>
        <w:t>i</w:t>
      </w:r>
      <w:r>
        <w:rPr>
          <w:rFonts w:ascii="Times New Roman" w:hAnsi="Times New Roman"/>
          <w:sz w:val="24"/>
          <w:szCs w:val="24"/>
        </w:rPr>
        <w:t xml:space="preserve">es over time and their subsequent impact on academic achievement. The research followed a cohort of principals over a span of five years, tracking the development of skills such as emotional intelligence, team-building, and motivational leadership. The findings demonstrated </w:t>
      </w:r>
      <w:r>
        <w:rPr>
          <w:rFonts w:ascii="Times New Roman" w:hAnsi="Times New Roman"/>
          <w:sz w:val="24"/>
          <w:szCs w:val="24"/>
        </w:rPr>
        <w:lastRenderedPageBreak/>
        <w:t xml:space="preserve">that principals should always try to guide the pupils earnestly. Principals and other teachers should observe students with low marks, social glitches or issues with classmates or educators. They should talk to the pupils and then maybe with the </w:t>
      </w:r>
      <w:r w:rsidRPr="0011747E">
        <w:rPr>
          <w:rFonts w:ascii="Times New Roman" w:hAnsi="Times New Roman"/>
          <w:sz w:val="24"/>
          <w:szCs w:val="24"/>
          <w:highlight w:val="yellow"/>
        </w:rPr>
        <w:t xml:space="preserve">school counsellor to find </w:t>
      </w:r>
      <w:r w:rsidR="007126B0" w:rsidRPr="0011747E">
        <w:rPr>
          <w:rFonts w:ascii="Times New Roman" w:hAnsi="Times New Roman"/>
          <w:sz w:val="24"/>
          <w:szCs w:val="24"/>
          <w:highlight w:val="yellow"/>
        </w:rPr>
        <w:t xml:space="preserve">out </w:t>
      </w:r>
      <w:r w:rsidRPr="0011747E">
        <w:rPr>
          <w:rFonts w:ascii="Times New Roman" w:hAnsi="Times New Roman"/>
          <w:sz w:val="24"/>
          <w:szCs w:val="24"/>
          <w:highlight w:val="yellow"/>
        </w:rPr>
        <w:t xml:space="preserve">more </w:t>
      </w:r>
      <w:r w:rsidR="007126B0" w:rsidRPr="0011747E">
        <w:rPr>
          <w:rFonts w:ascii="Times New Roman" w:hAnsi="Times New Roman"/>
          <w:sz w:val="24"/>
          <w:szCs w:val="24"/>
          <w:highlight w:val="yellow"/>
        </w:rPr>
        <w:t xml:space="preserve">about </w:t>
      </w:r>
      <w:r w:rsidRPr="0011747E">
        <w:rPr>
          <w:rFonts w:ascii="Times New Roman" w:hAnsi="Times New Roman"/>
          <w:sz w:val="24"/>
          <w:szCs w:val="24"/>
          <w:highlight w:val="yellow"/>
        </w:rPr>
        <w:t xml:space="preserve">what is instigating any apprehension. This might reduce the </w:t>
      </w:r>
      <w:r w:rsidR="007126B0" w:rsidRPr="0011747E">
        <w:rPr>
          <w:rFonts w:ascii="Times New Roman" w:hAnsi="Times New Roman"/>
          <w:sz w:val="24"/>
          <w:szCs w:val="24"/>
          <w:highlight w:val="yellow"/>
        </w:rPr>
        <w:t xml:space="preserve">tendency </w:t>
      </w:r>
      <w:r w:rsidRPr="0011747E">
        <w:rPr>
          <w:rFonts w:ascii="Times New Roman" w:hAnsi="Times New Roman"/>
          <w:sz w:val="24"/>
          <w:szCs w:val="24"/>
          <w:highlight w:val="yellow"/>
        </w:rPr>
        <w:t>of children dropping out of school and consequently doing well in their exam</w:t>
      </w:r>
      <w:r w:rsidR="007126B0" w:rsidRPr="0011747E">
        <w:rPr>
          <w:rFonts w:ascii="Times New Roman" w:hAnsi="Times New Roman"/>
          <w:sz w:val="24"/>
          <w:szCs w:val="24"/>
          <w:highlight w:val="yellow"/>
        </w:rPr>
        <w:t>s</w:t>
      </w:r>
      <w:r w:rsidRPr="0011747E">
        <w:rPr>
          <w:rFonts w:ascii="Times New Roman" w:hAnsi="Times New Roman"/>
          <w:sz w:val="24"/>
          <w:szCs w:val="24"/>
          <w:highlight w:val="yellow"/>
        </w:rPr>
        <w:t>. This research examined the type</w:t>
      </w:r>
      <w:r>
        <w:rPr>
          <w:rFonts w:ascii="Times New Roman" w:hAnsi="Times New Roman"/>
          <w:sz w:val="24"/>
          <w:szCs w:val="24"/>
        </w:rPr>
        <w:t xml:space="preserve"> of </w:t>
      </w:r>
      <w:r w:rsidRPr="0011747E">
        <w:rPr>
          <w:rFonts w:ascii="Times New Roman" w:hAnsi="Times New Roman"/>
          <w:sz w:val="24"/>
          <w:szCs w:val="24"/>
          <w:highlight w:val="yellow"/>
        </w:rPr>
        <w:t xml:space="preserve">interpersonal skills offered by principals as well as </w:t>
      </w:r>
      <w:r w:rsidR="007126B0" w:rsidRPr="0011747E">
        <w:rPr>
          <w:rFonts w:ascii="Times New Roman" w:hAnsi="Times New Roman"/>
          <w:sz w:val="24"/>
          <w:szCs w:val="24"/>
          <w:highlight w:val="yellow"/>
        </w:rPr>
        <w:t xml:space="preserve">their </w:t>
      </w:r>
      <w:r w:rsidRPr="0011747E">
        <w:rPr>
          <w:rFonts w:ascii="Times New Roman" w:hAnsi="Times New Roman"/>
          <w:sz w:val="24"/>
          <w:szCs w:val="24"/>
          <w:highlight w:val="yellow"/>
        </w:rPr>
        <w:t xml:space="preserve">influence on achievement in public secondary schools in </w:t>
      </w:r>
      <w:proofErr w:type="spellStart"/>
      <w:r w:rsidRPr="0011747E">
        <w:rPr>
          <w:rFonts w:ascii="Times New Roman" w:hAnsi="Times New Roman"/>
          <w:sz w:val="24"/>
          <w:szCs w:val="24"/>
          <w:highlight w:val="yellow"/>
        </w:rPr>
        <w:t>Buuri</w:t>
      </w:r>
      <w:proofErr w:type="spellEnd"/>
      <w:r w:rsidRPr="0011747E">
        <w:rPr>
          <w:rFonts w:ascii="Times New Roman" w:hAnsi="Times New Roman"/>
          <w:sz w:val="24"/>
          <w:szCs w:val="24"/>
          <w:highlight w:val="yellow"/>
        </w:rPr>
        <w:t>-East, Meru County.</w:t>
      </w:r>
    </w:p>
    <w:p w:rsidR="002D08F7" w:rsidRPr="0011747E" w:rsidRDefault="00511BE2">
      <w:pPr>
        <w:spacing w:after="0" w:line="240" w:lineRule="auto"/>
        <w:jc w:val="both"/>
        <w:rPr>
          <w:rFonts w:ascii="Times New Roman" w:hAnsi="Times New Roman"/>
          <w:sz w:val="24"/>
          <w:szCs w:val="24"/>
          <w:highlight w:val="yellow"/>
        </w:rPr>
      </w:pPr>
      <w:r w:rsidRPr="0011747E">
        <w:rPr>
          <w:rFonts w:ascii="Times New Roman" w:hAnsi="Times New Roman"/>
          <w:sz w:val="24"/>
          <w:szCs w:val="24"/>
          <w:highlight w:val="yellow"/>
        </w:rPr>
        <w:t>Principal’s Administrative tasks may have both direct and indirect</w:t>
      </w:r>
      <w:r>
        <w:rPr>
          <w:rFonts w:ascii="Times New Roman" w:hAnsi="Times New Roman"/>
          <w:sz w:val="24"/>
          <w:szCs w:val="24"/>
        </w:rPr>
        <w:t xml:space="preserve"> impact on learner performance. Some of the direct impacts include</w:t>
      </w:r>
      <w:r w:rsidR="007126B0">
        <w:rPr>
          <w:rFonts w:ascii="Times New Roman" w:hAnsi="Times New Roman"/>
          <w:sz w:val="24"/>
          <w:szCs w:val="24"/>
        </w:rPr>
        <w:t xml:space="preserve">: </w:t>
      </w:r>
      <w:r>
        <w:rPr>
          <w:rFonts w:ascii="Times New Roman" w:hAnsi="Times New Roman"/>
          <w:sz w:val="24"/>
          <w:szCs w:val="24"/>
        </w:rPr>
        <w:t>inclusive decision making, professional development, instructional leadership</w:t>
      </w:r>
      <w:r w:rsidR="007126B0">
        <w:rPr>
          <w:rFonts w:ascii="Times New Roman" w:hAnsi="Times New Roman"/>
          <w:sz w:val="24"/>
          <w:szCs w:val="24"/>
        </w:rPr>
        <w:t>,</w:t>
      </w:r>
      <w:r>
        <w:rPr>
          <w:rFonts w:ascii="Times New Roman" w:hAnsi="Times New Roman"/>
          <w:sz w:val="24"/>
          <w:szCs w:val="24"/>
        </w:rPr>
        <w:t xml:space="preserve"> among others</w:t>
      </w:r>
      <w:r w:rsidR="007126B0">
        <w:rPr>
          <w:rFonts w:ascii="Times New Roman" w:hAnsi="Times New Roman"/>
          <w:sz w:val="24"/>
          <w:szCs w:val="24"/>
        </w:rPr>
        <w:t>,</w:t>
      </w:r>
      <w:r>
        <w:rPr>
          <w:rFonts w:ascii="Times New Roman" w:hAnsi="Times New Roman"/>
          <w:sz w:val="24"/>
          <w:szCs w:val="24"/>
        </w:rPr>
        <w:t xml:space="preserve"> while indirect impact</w:t>
      </w:r>
      <w:r w:rsidR="007126B0">
        <w:rPr>
          <w:rFonts w:ascii="Times New Roman" w:hAnsi="Times New Roman"/>
          <w:sz w:val="24"/>
          <w:szCs w:val="24"/>
        </w:rPr>
        <w:t>s</w:t>
      </w:r>
      <w:r>
        <w:rPr>
          <w:rFonts w:ascii="Times New Roman" w:hAnsi="Times New Roman"/>
          <w:sz w:val="24"/>
          <w:szCs w:val="24"/>
        </w:rPr>
        <w:t xml:space="preserve"> include: school culture and climate, resource allocation and </w:t>
      </w:r>
      <w:r w:rsidRPr="0011747E">
        <w:rPr>
          <w:rFonts w:ascii="Times New Roman" w:hAnsi="Times New Roman"/>
          <w:sz w:val="24"/>
          <w:szCs w:val="24"/>
          <w:highlight w:val="yellow"/>
        </w:rPr>
        <w:t>support, parental and community involvement, teacher retention and satisfaction</w:t>
      </w:r>
      <w:r w:rsidR="007126B0" w:rsidRPr="0011747E">
        <w:rPr>
          <w:rFonts w:ascii="Times New Roman" w:hAnsi="Times New Roman"/>
          <w:sz w:val="24"/>
          <w:szCs w:val="24"/>
          <w:highlight w:val="yellow"/>
        </w:rPr>
        <w:t>,</w:t>
      </w:r>
      <w:r w:rsidRPr="0011747E">
        <w:rPr>
          <w:rFonts w:ascii="Times New Roman" w:hAnsi="Times New Roman"/>
          <w:sz w:val="24"/>
          <w:szCs w:val="24"/>
          <w:highlight w:val="yellow"/>
        </w:rPr>
        <w:t xml:space="preserve"> among others. Additionally, </w:t>
      </w:r>
      <w:r w:rsidR="007126B0" w:rsidRPr="0011747E">
        <w:rPr>
          <w:rFonts w:ascii="Times New Roman" w:hAnsi="Times New Roman"/>
          <w:sz w:val="24"/>
          <w:szCs w:val="24"/>
          <w:highlight w:val="yellow"/>
        </w:rPr>
        <w:t xml:space="preserve">in </w:t>
      </w:r>
      <w:r w:rsidRPr="0011747E">
        <w:rPr>
          <w:rFonts w:ascii="Times New Roman" w:hAnsi="Times New Roman"/>
          <w:sz w:val="24"/>
          <w:szCs w:val="24"/>
          <w:highlight w:val="yellow"/>
        </w:rPr>
        <w:t>this research,</w:t>
      </w:r>
      <w:r>
        <w:rPr>
          <w:rFonts w:ascii="Times New Roman" w:hAnsi="Times New Roman"/>
          <w:sz w:val="24"/>
          <w:szCs w:val="24"/>
        </w:rPr>
        <w:t xml:space="preserve"> the researcher will also explore the impact </w:t>
      </w:r>
      <w:r w:rsidRPr="0011747E">
        <w:rPr>
          <w:rFonts w:ascii="Times New Roman" w:hAnsi="Times New Roman"/>
          <w:sz w:val="24"/>
          <w:szCs w:val="24"/>
          <w:highlight w:val="yellow"/>
        </w:rPr>
        <w:t xml:space="preserve">of </w:t>
      </w:r>
      <w:r w:rsidR="007126B0" w:rsidRPr="0011747E">
        <w:rPr>
          <w:rFonts w:ascii="Times New Roman" w:hAnsi="Times New Roman"/>
          <w:sz w:val="24"/>
          <w:szCs w:val="24"/>
          <w:highlight w:val="yellow"/>
        </w:rPr>
        <w:t xml:space="preserve">the </w:t>
      </w:r>
      <w:r w:rsidRPr="0011747E">
        <w:rPr>
          <w:rFonts w:ascii="Times New Roman" w:hAnsi="Times New Roman"/>
          <w:sz w:val="24"/>
          <w:szCs w:val="24"/>
          <w:highlight w:val="yellow"/>
        </w:rPr>
        <w:t>principal’s leadership, skills, and tenure on learner performance.</w:t>
      </w:r>
    </w:p>
    <w:p w:rsidR="002D08F7" w:rsidRDefault="00511BE2">
      <w:pPr>
        <w:spacing w:after="0" w:line="240" w:lineRule="auto"/>
        <w:jc w:val="both"/>
        <w:rPr>
          <w:rFonts w:ascii="Times New Roman" w:hAnsi="Times New Roman"/>
          <w:sz w:val="24"/>
          <w:szCs w:val="24"/>
        </w:rPr>
      </w:pPr>
      <w:r w:rsidRPr="0011747E">
        <w:rPr>
          <w:rFonts w:ascii="Times New Roman" w:hAnsi="Times New Roman"/>
          <w:sz w:val="24"/>
          <w:szCs w:val="24"/>
          <w:highlight w:val="yellow"/>
        </w:rPr>
        <w:t>Branch, Hanushek, &amp; Rivkin</w:t>
      </w:r>
      <w:r w:rsidR="007126B0" w:rsidRPr="0011747E">
        <w:rPr>
          <w:rFonts w:ascii="Times New Roman" w:hAnsi="Times New Roman"/>
          <w:sz w:val="24"/>
          <w:szCs w:val="24"/>
          <w:highlight w:val="yellow"/>
        </w:rPr>
        <w:t xml:space="preserve"> (</w:t>
      </w:r>
      <w:r w:rsidRPr="0011747E">
        <w:rPr>
          <w:rFonts w:ascii="Times New Roman" w:hAnsi="Times New Roman"/>
          <w:sz w:val="24"/>
          <w:szCs w:val="24"/>
          <w:highlight w:val="yellow"/>
        </w:rPr>
        <w:t>2013) found that the impact of highly effective principals is equivalent to raising the achievement of a typical student by two</w:t>
      </w:r>
      <w:r>
        <w:rPr>
          <w:rFonts w:ascii="Times New Roman" w:hAnsi="Times New Roman"/>
          <w:sz w:val="24"/>
          <w:szCs w:val="24"/>
        </w:rPr>
        <w:t xml:space="preserve"> or more months of extra learning in a single school year, whereas ineffective principals’ lower achievement by the same amount. According to the study, ineffective capacity </w:t>
      </w:r>
      <w:proofErr w:type="spellStart"/>
      <w:r w:rsidR="007126B0" w:rsidRPr="0011747E">
        <w:rPr>
          <w:rFonts w:ascii="Times New Roman" w:hAnsi="Times New Roman"/>
          <w:sz w:val="24"/>
          <w:szCs w:val="24"/>
          <w:highlight w:val="yellow"/>
        </w:rPr>
        <w:t>utilisation</w:t>
      </w:r>
      <w:proofErr w:type="spellEnd"/>
      <w:r w:rsidR="007126B0" w:rsidRPr="0011747E">
        <w:rPr>
          <w:rFonts w:ascii="Times New Roman" w:hAnsi="Times New Roman"/>
          <w:sz w:val="24"/>
          <w:szCs w:val="24"/>
          <w:highlight w:val="yellow"/>
        </w:rPr>
        <w:t xml:space="preserve"> </w:t>
      </w:r>
      <w:r w:rsidRPr="0011747E">
        <w:rPr>
          <w:rFonts w:ascii="Times New Roman" w:hAnsi="Times New Roman"/>
          <w:sz w:val="24"/>
          <w:szCs w:val="24"/>
          <w:highlight w:val="yellow"/>
        </w:rPr>
        <w:t>caused initiatives to stagnate. Thus, it was concluded that since human skills are crucial for carrying out a</w:t>
      </w:r>
      <w:r>
        <w:rPr>
          <w:rFonts w:ascii="Times New Roman" w:hAnsi="Times New Roman"/>
          <w:sz w:val="24"/>
          <w:szCs w:val="24"/>
        </w:rPr>
        <w:t xml:space="preserve"> project's execution tasks, inclusivity and motivation of team members have an impact on how the project is implemented. Most of the studies were carried </w:t>
      </w:r>
      <w:r w:rsidR="007126B0">
        <w:rPr>
          <w:rFonts w:ascii="Times New Roman" w:hAnsi="Times New Roman"/>
          <w:sz w:val="24"/>
          <w:szCs w:val="24"/>
        </w:rPr>
        <w:t xml:space="preserve">out </w:t>
      </w:r>
      <w:r>
        <w:rPr>
          <w:rFonts w:ascii="Times New Roman" w:hAnsi="Times New Roman"/>
          <w:sz w:val="24"/>
          <w:szCs w:val="24"/>
        </w:rPr>
        <w:t>in different countries</w:t>
      </w:r>
      <w:r w:rsidR="007126B0">
        <w:rPr>
          <w:rFonts w:ascii="Times New Roman" w:hAnsi="Times New Roman"/>
          <w:sz w:val="24"/>
          <w:szCs w:val="24"/>
        </w:rPr>
        <w:t>,</w:t>
      </w:r>
      <w:r>
        <w:rPr>
          <w:rFonts w:ascii="Times New Roman" w:hAnsi="Times New Roman"/>
          <w:sz w:val="24"/>
          <w:szCs w:val="24"/>
        </w:rPr>
        <w:t xml:space="preserve"> while the current study was carried out in public secondary </w:t>
      </w:r>
      <w:r w:rsidRPr="0011747E">
        <w:rPr>
          <w:rFonts w:ascii="Times New Roman" w:hAnsi="Times New Roman"/>
          <w:sz w:val="24"/>
          <w:szCs w:val="24"/>
          <w:highlight w:val="yellow"/>
        </w:rPr>
        <w:t xml:space="preserve">schools in </w:t>
      </w:r>
      <w:proofErr w:type="spellStart"/>
      <w:r w:rsidRPr="0011747E">
        <w:rPr>
          <w:rFonts w:ascii="Times New Roman" w:hAnsi="Times New Roman"/>
          <w:sz w:val="24"/>
          <w:szCs w:val="24"/>
          <w:highlight w:val="yellow"/>
        </w:rPr>
        <w:t>Buuri</w:t>
      </w:r>
      <w:proofErr w:type="spellEnd"/>
      <w:r w:rsidRPr="0011747E">
        <w:rPr>
          <w:rFonts w:ascii="Times New Roman" w:hAnsi="Times New Roman"/>
          <w:sz w:val="24"/>
          <w:szCs w:val="24"/>
          <w:highlight w:val="yellow"/>
        </w:rPr>
        <w:t>-East, Meru County, Kenya</w:t>
      </w:r>
      <w:r w:rsidR="007126B0" w:rsidRPr="0011747E">
        <w:rPr>
          <w:rFonts w:ascii="Times New Roman" w:hAnsi="Times New Roman"/>
          <w:sz w:val="24"/>
          <w:szCs w:val="24"/>
          <w:highlight w:val="yellow"/>
        </w:rPr>
        <w:t>,</w:t>
      </w:r>
      <w:r w:rsidRPr="0011747E">
        <w:rPr>
          <w:rFonts w:ascii="Times New Roman" w:hAnsi="Times New Roman"/>
          <w:sz w:val="24"/>
          <w:szCs w:val="24"/>
          <w:highlight w:val="yellow"/>
        </w:rPr>
        <w:t xml:space="preserve"> to bridge the research gaps</w:t>
      </w:r>
      <w:r w:rsidR="007126B0" w:rsidRPr="0011747E">
        <w:rPr>
          <w:rFonts w:ascii="Times New Roman" w:hAnsi="Times New Roman"/>
          <w:sz w:val="24"/>
          <w:szCs w:val="24"/>
          <w:highlight w:val="yellow"/>
        </w:rPr>
        <w:t>,</w:t>
      </w:r>
      <w:r w:rsidRPr="0011747E">
        <w:rPr>
          <w:rFonts w:ascii="Times New Roman" w:hAnsi="Times New Roman"/>
          <w:sz w:val="24"/>
          <w:szCs w:val="24"/>
          <w:highlight w:val="yellow"/>
        </w:rPr>
        <w:t xml:space="preserve"> where it incorporated other aspects of leadership competencies to</w:t>
      </w:r>
      <w:r>
        <w:rPr>
          <w:rFonts w:ascii="Times New Roman" w:hAnsi="Times New Roman"/>
          <w:sz w:val="24"/>
          <w:szCs w:val="24"/>
        </w:rPr>
        <w:t xml:space="preserve"> examine the influence they have on </w:t>
      </w:r>
      <w:r w:rsidR="007126B0">
        <w:rPr>
          <w:rFonts w:ascii="Times New Roman" w:hAnsi="Times New Roman"/>
          <w:sz w:val="24"/>
          <w:szCs w:val="24"/>
        </w:rPr>
        <w:t xml:space="preserve">the </w:t>
      </w:r>
      <w:r>
        <w:rPr>
          <w:rFonts w:ascii="Times New Roman" w:hAnsi="Times New Roman"/>
          <w:sz w:val="24"/>
          <w:szCs w:val="24"/>
        </w:rPr>
        <w:t>performance of public primary learners in Kenya’s learning institutions.</w:t>
      </w:r>
    </w:p>
    <w:p w:rsidR="00C808B0" w:rsidRDefault="00C808B0">
      <w:pPr>
        <w:spacing w:after="0" w:line="240" w:lineRule="auto"/>
        <w:jc w:val="both"/>
        <w:rPr>
          <w:rFonts w:ascii="Times New Roman" w:hAnsi="Times New Roman"/>
          <w:sz w:val="24"/>
          <w:szCs w:val="24"/>
        </w:rPr>
      </w:pPr>
    </w:p>
    <w:p w:rsidR="002D08F7" w:rsidRDefault="00511BE2" w:rsidP="00C808B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MATERIALS AND METHODS</w:t>
      </w:r>
    </w:p>
    <w:p w:rsidR="00C808B0" w:rsidRDefault="00C808B0" w:rsidP="00C808B0">
      <w:pPr>
        <w:spacing w:after="0" w:line="240" w:lineRule="auto"/>
        <w:rPr>
          <w:rFonts w:ascii="Times New Roman" w:hAnsi="Times New Roman" w:cs="Times New Roman"/>
          <w:b/>
          <w:bCs/>
          <w:sz w:val="20"/>
          <w:szCs w:val="20"/>
        </w:rPr>
      </w:pPr>
    </w:p>
    <w:p w:rsidR="002D08F7" w:rsidRDefault="00511BE2">
      <w:pPr>
        <w:spacing w:line="240" w:lineRule="auto"/>
        <w:jc w:val="both"/>
        <w:rPr>
          <w:rFonts w:ascii="Times New Roman" w:eastAsia="Times New Roman" w:hAnsi="Times New Roman" w:cs="Times New Roman"/>
          <w:b/>
          <w:bCs/>
          <w:sz w:val="24"/>
          <w:szCs w:val="24"/>
          <w:lang w:bidi="ar-SA"/>
        </w:rPr>
      </w:pPr>
      <w:bookmarkStart w:id="9" w:name="_Toc14702637"/>
      <w:bookmarkStart w:id="10" w:name="_Toc532226041"/>
      <w:bookmarkStart w:id="11" w:name="_Toc532830086"/>
      <w:bookmarkEnd w:id="7"/>
      <w:bookmarkEnd w:id="8"/>
      <w:r>
        <w:rPr>
          <w:rFonts w:ascii="Times New Roman" w:eastAsia="Calibri" w:hAnsi="Times New Roman"/>
          <w:sz w:val="24"/>
          <w:szCs w:val="24"/>
        </w:rPr>
        <w:t xml:space="preserve">The research methodology that this study adopted is </w:t>
      </w:r>
      <w:r w:rsidR="007126B0">
        <w:rPr>
          <w:rFonts w:ascii="Times New Roman" w:eastAsia="Calibri" w:hAnsi="Times New Roman"/>
          <w:sz w:val="24"/>
          <w:szCs w:val="24"/>
        </w:rPr>
        <w:t xml:space="preserve">a </w:t>
      </w:r>
      <w:r>
        <w:rPr>
          <w:rFonts w:ascii="Times New Roman" w:eastAsia="Calibri" w:hAnsi="Times New Roman"/>
          <w:sz w:val="24"/>
          <w:szCs w:val="24"/>
        </w:rPr>
        <w:t xml:space="preserve">qualitative research approach. Cooper &amp; Schindler (2011) said mixing research methods is pretty useful. This approach provides a comprehensive viewpoint by allowing researchers to leverage the advantages of both research paradigms. Primary data was used in this study. Surveys were employed due to their effectiveness in reaching large populations and their ability to </w:t>
      </w:r>
      <w:r w:rsidRPr="0011747E">
        <w:rPr>
          <w:rFonts w:ascii="Times New Roman" w:eastAsia="Calibri" w:hAnsi="Times New Roman"/>
          <w:sz w:val="24"/>
          <w:szCs w:val="24"/>
          <w:highlight w:val="yellow"/>
        </w:rPr>
        <w:t>gather data without requiring</w:t>
      </w:r>
      <w:r>
        <w:rPr>
          <w:rFonts w:ascii="Times New Roman" w:eastAsia="Calibri" w:hAnsi="Times New Roman"/>
          <w:sz w:val="24"/>
          <w:szCs w:val="24"/>
        </w:rPr>
        <w:t xml:space="preserve"> the physical presence of the researcher. Surveys also </w:t>
      </w:r>
      <w:r w:rsidRPr="0011747E">
        <w:rPr>
          <w:rFonts w:ascii="Times New Roman" w:eastAsia="Calibri" w:hAnsi="Times New Roman"/>
          <w:sz w:val="24"/>
          <w:szCs w:val="24"/>
          <w:highlight w:val="yellow"/>
        </w:rPr>
        <w:t xml:space="preserve">provide a </w:t>
      </w:r>
      <w:proofErr w:type="spellStart"/>
      <w:r w:rsidR="007126B0" w:rsidRPr="0011747E">
        <w:rPr>
          <w:rFonts w:ascii="Times New Roman" w:eastAsia="Calibri" w:hAnsi="Times New Roman"/>
          <w:sz w:val="24"/>
          <w:szCs w:val="24"/>
          <w:highlight w:val="yellow"/>
        </w:rPr>
        <w:t>standardised</w:t>
      </w:r>
      <w:proofErr w:type="spellEnd"/>
      <w:r w:rsidR="007126B0" w:rsidRPr="0011747E">
        <w:rPr>
          <w:rFonts w:ascii="Times New Roman" w:eastAsia="Calibri" w:hAnsi="Times New Roman"/>
          <w:sz w:val="24"/>
          <w:szCs w:val="24"/>
          <w:highlight w:val="yellow"/>
        </w:rPr>
        <w:t xml:space="preserve"> </w:t>
      </w:r>
      <w:r w:rsidRPr="0011747E">
        <w:rPr>
          <w:rFonts w:ascii="Times New Roman" w:eastAsia="Calibri" w:hAnsi="Times New Roman"/>
          <w:sz w:val="24"/>
          <w:szCs w:val="24"/>
          <w:highlight w:val="yellow"/>
        </w:rPr>
        <w:t>way of gathering</w:t>
      </w:r>
      <w:r>
        <w:rPr>
          <w:rFonts w:ascii="Times New Roman" w:eastAsia="Calibri" w:hAnsi="Times New Roman"/>
          <w:sz w:val="24"/>
          <w:szCs w:val="24"/>
        </w:rPr>
        <w:t xml:space="preserve"> responses from multiple participants, making data collection more efficient. You can collect and inspect data that's either quantitative (numbers) or qualitative (expressions) all in one go. This way, we take the best from both research styles -number crunching and interpretation. This helps us understand a problem much better. This study adopted a qualitative research approach, focusing on the evaluation of secondary qualitative data. Qualitative research method</w:t>
      </w:r>
      <w:r w:rsidR="007126B0">
        <w:rPr>
          <w:rFonts w:ascii="Times New Roman" w:eastAsia="Calibri" w:hAnsi="Times New Roman"/>
          <w:sz w:val="24"/>
          <w:szCs w:val="24"/>
        </w:rPr>
        <w:t>,</w:t>
      </w:r>
      <w:r>
        <w:rPr>
          <w:rFonts w:ascii="Times New Roman" w:eastAsia="Calibri" w:hAnsi="Times New Roman"/>
          <w:sz w:val="24"/>
          <w:szCs w:val="24"/>
        </w:rPr>
        <w:t xml:space="preserve"> as explained by </w:t>
      </w:r>
      <w:proofErr w:type="spellStart"/>
      <w:r>
        <w:rPr>
          <w:rFonts w:ascii="Times New Roman" w:eastAsia="Calibri" w:hAnsi="Times New Roman"/>
          <w:sz w:val="24"/>
          <w:szCs w:val="24"/>
        </w:rPr>
        <w:t>Gerring</w:t>
      </w:r>
      <w:proofErr w:type="spellEnd"/>
      <w:r>
        <w:rPr>
          <w:rFonts w:ascii="Times New Roman" w:eastAsia="Calibri" w:hAnsi="Times New Roman"/>
          <w:sz w:val="24"/>
          <w:szCs w:val="24"/>
        </w:rPr>
        <w:t xml:space="preserve"> (2017), involves gathering non-numerical facts, making them suitable for thematic analysis. The research design used in the study prepared a blueprint that was used to obtain data for the study. </w:t>
      </w:r>
      <w:r w:rsidRPr="0011747E">
        <w:rPr>
          <w:rFonts w:ascii="Times New Roman" w:eastAsia="Calibri" w:hAnsi="Times New Roman"/>
          <w:sz w:val="24"/>
          <w:szCs w:val="24"/>
          <w:highlight w:val="yellow"/>
        </w:rPr>
        <w:t xml:space="preserve">The study used </w:t>
      </w:r>
      <w:r w:rsidR="007126B0" w:rsidRPr="0011747E">
        <w:rPr>
          <w:rFonts w:ascii="Times New Roman" w:eastAsia="Calibri" w:hAnsi="Times New Roman"/>
          <w:sz w:val="24"/>
          <w:szCs w:val="24"/>
          <w:highlight w:val="yellow"/>
        </w:rPr>
        <w:t xml:space="preserve">an </w:t>
      </w:r>
      <w:r w:rsidRPr="0011747E">
        <w:rPr>
          <w:rFonts w:ascii="Times New Roman" w:eastAsia="Calibri" w:hAnsi="Times New Roman"/>
          <w:sz w:val="24"/>
          <w:szCs w:val="24"/>
          <w:highlight w:val="yellow"/>
        </w:rPr>
        <w:t>exploratory research des</w:t>
      </w:r>
      <w:r>
        <w:rPr>
          <w:rFonts w:ascii="Times New Roman" w:eastAsia="Calibri" w:hAnsi="Times New Roman"/>
          <w:sz w:val="24"/>
          <w:szCs w:val="24"/>
        </w:rPr>
        <w:t xml:space="preserve">ign for it to promote an in-depth examination of the </w:t>
      </w:r>
      <w:r w:rsidRPr="0011747E">
        <w:rPr>
          <w:rFonts w:ascii="Times New Roman" w:eastAsia="Calibri" w:hAnsi="Times New Roman"/>
          <w:sz w:val="24"/>
          <w:szCs w:val="24"/>
          <w:highlight w:val="yellow"/>
        </w:rPr>
        <w:t xml:space="preserve">relationship between </w:t>
      </w:r>
      <w:r w:rsidR="007126B0" w:rsidRPr="0011747E">
        <w:rPr>
          <w:rFonts w:ascii="Times New Roman" w:eastAsia="Calibri" w:hAnsi="Times New Roman"/>
          <w:sz w:val="24"/>
          <w:szCs w:val="24"/>
          <w:highlight w:val="yellow"/>
        </w:rPr>
        <w:t xml:space="preserve">principals’ </w:t>
      </w:r>
      <w:r w:rsidRPr="0011747E">
        <w:rPr>
          <w:rFonts w:ascii="Times New Roman" w:eastAsia="Calibri" w:hAnsi="Times New Roman"/>
          <w:sz w:val="24"/>
          <w:szCs w:val="24"/>
          <w:highlight w:val="yellow"/>
        </w:rPr>
        <w:t>administrative task</w:t>
      </w:r>
      <w:r w:rsidR="007126B0" w:rsidRPr="0011747E">
        <w:rPr>
          <w:rFonts w:ascii="Times New Roman" w:eastAsia="Calibri" w:hAnsi="Times New Roman"/>
          <w:sz w:val="24"/>
          <w:szCs w:val="24"/>
          <w:highlight w:val="yellow"/>
        </w:rPr>
        <w:t>s</w:t>
      </w:r>
      <w:r w:rsidRPr="0011747E">
        <w:rPr>
          <w:rFonts w:ascii="Times New Roman" w:eastAsia="Calibri" w:hAnsi="Times New Roman"/>
          <w:sz w:val="24"/>
          <w:szCs w:val="24"/>
          <w:highlight w:val="yellow"/>
        </w:rPr>
        <w:t xml:space="preserve"> and academ</w:t>
      </w:r>
      <w:r>
        <w:rPr>
          <w:rFonts w:ascii="Times New Roman" w:eastAsia="Calibri" w:hAnsi="Times New Roman"/>
          <w:sz w:val="24"/>
          <w:szCs w:val="24"/>
        </w:rPr>
        <w:t>ic performance.</w:t>
      </w:r>
      <w:r>
        <w:rPr>
          <w:rFonts w:ascii="Times New Roman" w:eastAsia="Calibri" w:hAnsi="Times New Roman" w:cs="Times New Roman"/>
          <w:sz w:val="24"/>
          <w:szCs w:val="24"/>
          <w:lang w:val="en-GB"/>
        </w:rPr>
        <w:t xml:space="preserve"> </w:t>
      </w:r>
      <w:bookmarkEnd w:id="9"/>
      <w:bookmarkEnd w:id="10"/>
      <w:bookmarkEnd w:id="11"/>
      <w:r>
        <w:rPr>
          <w:rFonts w:ascii="Times New Roman" w:eastAsia="Calibri" w:hAnsi="Times New Roman"/>
          <w:sz w:val="24"/>
          <w:szCs w:val="24"/>
        </w:rPr>
        <w:t xml:space="preserve">According to </w:t>
      </w:r>
      <w:r w:rsidR="007126B0">
        <w:rPr>
          <w:rFonts w:ascii="Times New Roman" w:eastAsia="Calibri" w:hAnsi="Times New Roman"/>
          <w:sz w:val="24"/>
          <w:szCs w:val="24"/>
        </w:rPr>
        <w:t xml:space="preserve">a </w:t>
      </w:r>
      <w:r>
        <w:rPr>
          <w:rFonts w:ascii="Times New Roman" w:eastAsia="Calibri" w:hAnsi="Times New Roman"/>
          <w:sz w:val="24"/>
          <w:szCs w:val="24"/>
        </w:rPr>
        <w:t xml:space="preserve">report obtained from </w:t>
      </w:r>
      <w:r w:rsidR="007126B0">
        <w:rPr>
          <w:rFonts w:ascii="Times New Roman" w:eastAsia="Calibri" w:hAnsi="Times New Roman"/>
          <w:sz w:val="24"/>
          <w:szCs w:val="24"/>
        </w:rPr>
        <w:t xml:space="preserve">the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-East Sub- County Director of Education (2023</w:t>
      </w:r>
      <w:r w:rsidRPr="0011747E">
        <w:rPr>
          <w:rFonts w:ascii="Times New Roman" w:eastAsia="Calibri" w:hAnsi="Times New Roman"/>
          <w:sz w:val="24"/>
          <w:szCs w:val="24"/>
          <w:highlight w:val="yellow"/>
        </w:rPr>
        <w:t xml:space="preserve">), </w:t>
      </w:r>
      <w:proofErr w:type="spellStart"/>
      <w:r w:rsidRPr="0011747E">
        <w:rPr>
          <w:rFonts w:ascii="Times New Roman" w:eastAsia="Calibri" w:hAnsi="Times New Roman"/>
          <w:sz w:val="24"/>
          <w:szCs w:val="24"/>
          <w:highlight w:val="yellow"/>
        </w:rPr>
        <w:t>Buuri</w:t>
      </w:r>
      <w:proofErr w:type="spellEnd"/>
      <w:r w:rsidRPr="0011747E">
        <w:rPr>
          <w:rFonts w:ascii="Times New Roman" w:eastAsia="Calibri" w:hAnsi="Times New Roman"/>
          <w:sz w:val="24"/>
          <w:szCs w:val="24"/>
          <w:highlight w:val="yellow"/>
        </w:rPr>
        <w:t>-East Sub- County has a total of 23 public se</w:t>
      </w:r>
      <w:r>
        <w:rPr>
          <w:rFonts w:ascii="Times New Roman" w:eastAsia="Calibri" w:hAnsi="Times New Roman"/>
          <w:sz w:val="24"/>
          <w:szCs w:val="24"/>
        </w:rPr>
        <w:t>condary schools. The report also indicates that there is a population of 460 teachers, 23 principals and 23 deputy principals. The target population was 506 principals, deputy principals</w:t>
      </w:r>
      <w:r w:rsidR="007126B0">
        <w:rPr>
          <w:rFonts w:ascii="Times New Roman" w:eastAsia="Calibri" w:hAnsi="Times New Roman"/>
          <w:sz w:val="24"/>
          <w:szCs w:val="24"/>
        </w:rPr>
        <w:t>,</w:t>
      </w:r>
      <w:r>
        <w:rPr>
          <w:rFonts w:ascii="Times New Roman" w:eastAsia="Calibri" w:hAnsi="Times New Roman"/>
          <w:sz w:val="24"/>
          <w:szCs w:val="24"/>
        </w:rPr>
        <w:t xml:space="preserve"> a</w:t>
      </w:r>
      <w:r w:rsidR="007126B0" w:rsidRPr="0011747E">
        <w:rPr>
          <w:rFonts w:ascii="Times New Roman" w:eastAsia="Calibri" w:hAnsi="Times New Roman"/>
          <w:sz w:val="24"/>
          <w:szCs w:val="24"/>
          <w:highlight w:val="yellow"/>
        </w:rPr>
        <w:t>nd</w:t>
      </w:r>
      <w:r w:rsidRPr="0011747E">
        <w:rPr>
          <w:rFonts w:ascii="Times New Roman" w:eastAsia="Calibri" w:hAnsi="Times New Roman"/>
          <w:sz w:val="24"/>
          <w:szCs w:val="24"/>
          <w:highlight w:val="yellow"/>
        </w:rPr>
        <w:t xml:space="preserve"> teachers. Principals and deputy principals are important in the study since they are more enlightened </w:t>
      </w:r>
      <w:r w:rsidR="007126B0" w:rsidRPr="0011747E">
        <w:rPr>
          <w:rFonts w:ascii="Times New Roman" w:eastAsia="Calibri" w:hAnsi="Times New Roman"/>
          <w:sz w:val="24"/>
          <w:szCs w:val="24"/>
          <w:highlight w:val="yellow"/>
        </w:rPr>
        <w:t>regarding</w:t>
      </w:r>
      <w:r w:rsidRPr="0011747E">
        <w:rPr>
          <w:rFonts w:ascii="Times New Roman" w:eastAsia="Calibri" w:hAnsi="Times New Roman"/>
          <w:sz w:val="24"/>
          <w:szCs w:val="24"/>
          <w:highlight w:val="yellow"/>
        </w:rPr>
        <w:t xml:space="preserve"> the administration and management of schools. The target population was therefore 506</w:t>
      </w:r>
      <w:r>
        <w:rPr>
          <w:rFonts w:ascii="Times New Roman" w:eastAsia="Calibri" w:hAnsi="Times New Roman"/>
          <w:sz w:val="24"/>
          <w:szCs w:val="24"/>
        </w:rPr>
        <w:t xml:space="preserve"> respondents. </w:t>
      </w:r>
      <w:r>
        <w:rPr>
          <w:rFonts w:ascii="Times New Roman" w:hAnsi="Times New Roman"/>
          <w:sz w:val="24"/>
          <w:szCs w:val="24"/>
        </w:rPr>
        <w:t xml:space="preserve">In this study, 7 principals from all schools were selected, 7 deputy principals of institutions were also </w:t>
      </w:r>
      <w:r w:rsidRPr="0011747E">
        <w:rPr>
          <w:rFonts w:ascii="Times New Roman" w:hAnsi="Times New Roman"/>
          <w:sz w:val="24"/>
          <w:szCs w:val="24"/>
          <w:highlight w:val="yellow"/>
        </w:rPr>
        <w:t xml:space="preserve">selected, </w:t>
      </w:r>
      <w:r w:rsidR="007126B0" w:rsidRPr="0011747E">
        <w:rPr>
          <w:rFonts w:ascii="Times New Roman" w:hAnsi="Times New Roman"/>
          <w:sz w:val="24"/>
          <w:szCs w:val="24"/>
          <w:highlight w:val="yellow"/>
        </w:rPr>
        <w:t xml:space="preserve">and </w:t>
      </w:r>
      <w:r w:rsidRPr="0011747E">
        <w:rPr>
          <w:rFonts w:ascii="Times New Roman" w:hAnsi="Times New Roman"/>
          <w:sz w:val="24"/>
          <w:szCs w:val="24"/>
          <w:highlight w:val="yellow"/>
        </w:rPr>
        <w:t xml:space="preserve">138 teachers were </w:t>
      </w:r>
      <w:r w:rsidRPr="0011747E">
        <w:rPr>
          <w:rFonts w:ascii="Times New Roman" w:hAnsi="Times New Roman"/>
          <w:sz w:val="24"/>
          <w:szCs w:val="24"/>
          <w:highlight w:val="yellow"/>
        </w:rPr>
        <w:lastRenderedPageBreak/>
        <w:t>randomly picked from 2</w:t>
      </w:r>
      <w:r>
        <w:rPr>
          <w:rFonts w:ascii="Times New Roman" w:hAnsi="Times New Roman"/>
          <w:sz w:val="24"/>
          <w:szCs w:val="24"/>
        </w:rPr>
        <w:t xml:space="preserve">3 schools in </w:t>
      </w:r>
      <w:proofErr w:type="spellStart"/>
      <w:r>
        <w:rPr>
          <w:rFonts w:ascii="Times New Roman" w:hAnsi="Times New Roman"/>
          <w:sz w:val="24"/>
          <w:szCs w:val="24"/>
        </w:rPr>
        <w:t>Buuri</w:t>
      </w:r>
      <w:proofErr w:type="spellEnd"/>
      <w:r>
        <w:rPr>
          <w:rFonts w:ascii="Times New Roman" w:hAnsi="Times New Roman"/>
          <w:sz w:val="24"/>
          <w:szCs w:val="24"/>
        </w:rPr>
        <w:t xml:space="preserve"> East sub-county. Sampling refers to the process of selecting the actual participants to the study through a well-structured sampling design approach </w:t>
      </w:r>
      <w:r w:rsidR="007126B0" w:rsidRPr="0011747E">
        <w:rPr>
          <w:rFonts w:ascii="Times New Roman" w:hAnsi="Times New Roman"/>
          <w:sz w:val="24"/>
          <w:szCs w:val="24"/>
          <w:highlight w:val="yellow"/>
        </w:rPr>
        <w:t xml:space="preserve">from </w:t>
      </w:r>
      <w:r w:rsidRPr="0011747E">
        <w:rPr>
          <w:rFonts w:ascii="Times New Roman" w:hAnsi="Times New Roman"/>
          <w:sz w:val="24"/>
          <w:szCs w:val="24"/>
          <w:highlight w:val="yellow"/>
        </w:rPr>
        <w:t>the total tar</w:t>
      </w:r>
      <w:r>
        <w:rPr>
          <w:rFonts w:ascii="Times New Roman" w:hAnsi="Times New Roman"/>
          <w:sz w:val="24"/>
          <w:szCs w:val="24"/>
        </w:rPr>
        <w:t>get population as explained by Fraenkel and Wallen (2019).</w:t>
      </w:r>
      <w:r>
        <w:rPr>
          <w:rFonts w:ascii="Times New Roman" w:hAnsi="Times New Roman" w:cs="Times New Roman"/>
          <w:sz w:val="24"/>
          <w:szCs w:val="24"/>
        </w:rPr>
        <w:t xml:space="preserve"> </w:t>
      </w:r>
      <w:bookmarkStart w:id="12" w:name="_Toc14702646"/>
      <w:r>
        <w:rPr>
          <w:rFonts w:ascii="Times New Roman" w:eastAsia="Times New Roman" w:hAnsi="Times New Roman" w:cs="Times New Roman"/>
          <w:sz w:val="24"/>
          <w:szCs w:val="24"/>
          <w:lang w:val="en-GB" w:eastAsia="en-GB"/>
        </w:rPr>
        <w:t>The researcher collected data by using questionnaires. As noted by Kothari (2017), these are an efficient tool for collecting large volumes of data within a limited timeframe. This include</w:t>
      </w:r>
      <w:r>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val="en-GB" w:eastAsia="en-GB"/>
        </w:rPr>
        <w:t xml:space="preserve"> open and closed questions to ensure a thorough and balanced data set. The latter </w:t>
      </w:r>
      <w:r w:rsidRPr="0011747E">
        <w:rPr>
          <w:rFonts w:ascii="Times New Roman" w:eastAsia="Times New Roman" w:hAnsi="Times New Roman" w:cs="Times New Roman"/>
          <w:sz w:val="24"/>
          <w:szCs w:val="24"/>
          <w:highlight w:val="yellow"/>
          <w:lang w:val="en-GB" w:eastAsia="en-GB"/>
        </w:rPr>
        <w:t>enable</w:t>
      </w:r>
      <w:r w:rsidRPr="0011747E">
        <w:rPr>
          <w:rFonts w:ascii="Times New Roman" w:eastAsia="Times New Roman" w:hAnsi="Times New Roman" w:cs="Times New Roman"/>
          <w:sz w:val="24"/>
          <w:szCs w:val="24"/>
          <w:highlight w:val="yellow"/>
          <w:lang w:eastAsia="en-GB"/>
        </w:rPr>
        <w:t>d</w:t>
      </w:r>
      <w:r w:rsidRPr="0011747E">
        <w:rPr>
          <w:rFonts w:ascii="Times New Roman" w:eastAsia="Times New Roman" w:hAnsi="Times New Roman" w:cs="Times New Roman"/>
          <w:sz w:val="24"/>
          <w:szCs w:val="24"/>
          <w:highlight w:val="yellow"/>
          <w:lang w:val="en-GB" w:eastAsia="en-GB"/>
        </w:rPr>
        <w:t xml:space="preserve"> participants to elaborate on their responses, offering deeper insights, while the former will </w:t>
      </w:r>
      <w:r w:rsidR="007126B0" w:rsidRPr="0011747E">
        <w:rPr>
          <w:rFonts w:ascii="Times New Roman" w:eastAsia="Times New Roman" w:hAnsi="Times New Roman" w:cs="Times New Roman"/>
          <w:sz w:val="24"/>
          <w:szCs w:val="24"/>
          <w:highlight w:val="yellow"/>
          <w:lang w:val="en-GB" w:eastAsia="en-GB"/>
        </w:rPr>
        <w:t xml:space="preserve">standardise </w:t>
      </w:r>
      <w:r w:rsidRPr="0011747E">
        <w:rPr>
          <w:rFonts w:ascii="Times New Roman" w:eastAsia="Times New Roman" w:hAnsi="Times New Roman" w:cs="Times New Roman"/>
          <w:sz w:val="24"/>
          <w:szCs w:val="24"/>
          <w:highlight w:val="yellow"/>
          <w:lang w:val="en-GB" w:eastAsia="en-GB"/>
        </w:rPr>
        <w:t>responses, allowing</w:t>
      </w:r>
      <w:r>
        <w:rPr>
          <w:rFonts w:ascii="Times New Roman" w:eastAsia="Times New Roman" w:hAnsi="Times New Roman" w:cs="Times New Roman"/>
          <w:sz w:val="24"/>
          <w:szCs w:val="24"/>
          <w:lang w:val="en-GB" w:eastAsia="en-GB"/>
        </w:rPr>
        <w:t xml:space="preserve"> for easier quantification and analysis.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rPr>
        <w:t>The supervisor’s expert input contributed to refining the research tools, ensuring that the chosen financial indicators and survey items were not only relevant but also tailored to the retail industry context.</w:t>
      </w:r>
      <w:r>
        <w:rPr>
          <w:rFonts w:ascii="Times New Roman" w:eastAsia="SimSun" w:hAnsi="Times New Roman" w:cs="Times New Roman"/>
          <w:sz w:val="24"/>
          <w:szCs w:val="24"/>
        </w:rPr>
        <w:t xml:space="preserve"> To ensure reliability of the research tools, </w:t>
      </w:r>
      <w:r>
        <w:rPr>
          <w:rFonts w:ascii="Times New Roman" w:eastAsia="SimSun" w:hAnsi="Times New Roman"/>
          <w:sz w:val="24"/>
          <w:szCs w:val="24"/>
        </w:rPr>
        <w:t xml:space="preserve">A coefficient of 0.7 or higher was regarded as acceptable, as it indicates that the instrument consistently measures the intended variables. </w:t>
      </w:r>
      <w:r w:rsidRPr="0011747E">
        <w:rPr>
          <w:rFonts w:ascii="Times New Roman" w:eastAsia="SimSun" w:hAnsi="Times New Roman"/>
          <w:sz w:val="24"/>
          <w:szCs w:val="24"/>
          <w:highlight w:val="yellow"/>
        </w:rPr>
        <w:t xml:space="preserve">Employing this method of reliability testing ensured that the data collected accurately represented </w:t>
      </w:r>
      <w:r w:rsidR="007126B0" w:rsidRPr="0011747E">
        <w:rPr>
          <w:rFonts w:ascii="Times New Roman" w:eastAsia="SimSun" w:hAnsi="Times New Roman"/>
          <w:sz w:val="24"/>
          <w:szCs w:val="24"/>
          <w:highlight w:val="yellow"/>
        </w:rPr>
        <w:t xml:space="preserve">the </w:t>
      </w:r>
      <w:r w:rsidRPr="0011747E">
        <w:rPr>
          <w:rFonts w:ascii="Times New Roman" w:eastAsia="SimSun" w:hAnsi="Times New Roman"/>
          <w:sz w:val="24"/>
          <w:szCs w:val="24"/>
          <w:highlight w:val="yellow"/>
        </w:rPr>
        <w:t>data.</w:t>
      </w:r>
      <w:r w:rsidRPr="0011747E">
        <w:rPr>
          <w:rFonts w:ascii="Times New Roman" w:eastAsia="SimSun" w:hAnsi="Times New Roman" w:cs="Times New Roman"/>
          <w:sz w:val="24"/>
          <w:szCs w:val="24"/>
          <w:highlight w:val="yellow"/>
        </w:rPr>
        <w:t xml:space="preserve"> The quantitative data </w:t>
      </w:r>
      <w:r w:rsidR="007126B0" w:rsidRPr="0011747E">
        <w:rPr>
          <w:rFonts w:ascii="Times New Roman" w:eastAsia="SimSun" w:hAnsi="Times New Roman" w:cs="Times New Roman"/>
          <w:sz w:val="24"/>
          <w:szCs w:val="24"/>
          <w:highlight w:val="yellow"/>
        </w:rPr>
        <w:t xml:space="preserve">were </w:t>
      </w:r>
      <w:r w:rsidRPr="0011747E">
        <w:rPr>
          <w:rFonts w:ascii="Times New Roman" w:eastAsia="SimSun" w:hAnsi="Times New Roman" w:cs="Times New Roman"/>
          <w:sz w:val="24"/>
          <w:szCs w:val="24"/>
          <w:highlight w:val="yellow"/>
        </w:rPr>
        <w:t>then cleaned, coded</w:t>
      </w:r>
      <w:r w:rsidR="007126B0" w:rsidRPr="0011747E">
        <w:rPr>
          <w:rFonts w:ascii="Times New Roman" w:eastAsia="SimSun" w:hAnsi="Times New Roman" w:cs="Times New Roman"/>
          <w:sz w:val="24"/>
          <w:szCs w:val="24"/>
          <w:highlight w:val="yellow"/>
        </w:rPr>
        <w:t>,</w:t>
      </w:r>
      <w:r w:rsidRPr="0011747E">
        <w:rPr>
          <w:rFonts w:ascii="Times New Roman" w:eastAsia="SimSun" w:hAnsi="Times New Roman" w:cs="Times New Roman"/>
          <w:sz w:val="24"/>
          <w:szCs w:val="24"/>
          <w:highlight w:val="yellow"/>
        </w:rPr>
        <w:t xml:space="preserve"> and descriptive statistics were </w:t>
      </w:r>
      <w:proofErr w:type="spellStart"/>
      <w:r w:rsidR="007126B0" w:rsidRPr="0011747E">
        <w:rPr>
          <w:rFonts w:ascii="Times New Roman" w:eastAsia="SimSun" w:hAnsi="Times New Roman" w:cs="Times New Roman"/>
          <w:sz w:val="24"/>
          <w:szCs w:val="24"/>
          <w:highlight w:val="yellow"/>
        </w:rPr>
        <w:t>analysed</w:t>
      </w:r>
      <w:proofErr w:type="spellEnd"/>
      <w:r w:rsidRPr="0011747E">
        <w:rPr>
          <w:rFonts w:ascii="Times New Roman" w:eastAsia="SimSun" w:hAnsi="Times New Roman" w:cs="Times New Roman"/>
          <w:sz w:val="24"/>
          <w:szCs w:val="24"/>
          <w:highlight w:val="yellow"/>
        </w:rPr>
        <w:t xml:space="preserve">. The </w:t>
      </w:r>
      <w:proofErr w:type="spellStart"/>
      <w:r w:rsidR="007126B0" w:rsidRPr="0011747E">
        <w:rPr>
          <w:rFonts w:ascii="Times New Roman" w:eastAsia="SimSun" w:hAnsi="Times New Roman" w:cs="Times New Roman"/>
          <w:sz w:val="24"/>
          <w:szCs w:val="24"/>
          <w:highlight w:val="yellow"/>
        </w:rPr>
        <w:t>analysed</w:t>
      </w:r>
      <w:proofErr w:type="spellEnd"/>
      <w:r w:rsidR="007126B0" w:rsidRPr="0011747E">
        <w:rPr>
          <w:rFonts w:ascii="Times New Roman" w:eastAsia="SimSun" w:hAnsi="Times New Roman" w:cs="Times New Roman"/>
          <w:sz w:val="24"/>
          <w:szCs w:val="24"/>
          <w:highlight w:val="yellow"/>
        </w:rPr>
        <w:t xml:space="preserve"> </w:t>
      </w:r>
      <w:r w:rsidRPr="0011747E">
        <w:rPr>
          <w:rFonts w:ascii="Times New Roman" w:eastAsia="SimSun" w:hAnsi="Times New Roman" w:cs="Times New Roman"/>
          <w:sz w:val="24"/>
          <w:szCs w:val="24"/>
          <w:highlight w:val="yellow"/>
        </w:rPr>
        <w:t>data was then presented</w:t>
      </w:r>
      <w:r>
        <w:rPr>
          <w:rFonts w:ascii="Times New Roman" w:eastAsia="SimSun" w:hAnsi="Times New Roman" w:cs="Times New Roman"/>
          <w:sz w:val="24"/>
          <w:szCs w:val="24"/>
        </w:rPr>
        <w:t xml:space="preserve"> using frequencies and percentages on tables. </w:t>
      </w:r>
    </w:p>
    <w:bookmarkEnd w:id="12"/>
    <w:p w:rsidR="002D08F7" w:rsidRDefault="00511BE2" w:rsidP="00C808B0">
      <w:pPr>
        <w:pStyle w:val="Heading1"/>
        <w:spacing w:before="0" w:line="240" w:lineRule="auto"/>
        <w:rPr>
          <w:rFonts w:ascii="Times New Roman" w:eastAsia="Calibri" w:hAnsi="Times New Roman" w:cs="Times New Roman"/>
          <w:color w:val="auto"/>
          <w:sz w:val="20"/>
          <w:szCs w:val="20"/>
          <w:lang w:val="en-GB" w:bidi="ar-SA"/>
        </w:rPr>
      </w:pPr>
      <w:r>
        <w:rPr>
          <w:rFonts w:ascii="Times New Roman" w:eastAsia="Calibri" w:hAnsi="Times New Roman" w:cs="Times New Roman"/>
          <w:color w:val="auto"/>
          <w:sz w:val="20"/>
          <w:szCs w:val="20"/>
          <w:lang w:val="en-GB" w:bidi="ar-SA"/>
        </w:rPr>
        <w:t>RESULTS AND DISCU</w:t>
      </w:r>
      <w:r w:rsidR="007126B0">
        <w:rPr>
          <w:rFonts w:ascii="Times New Roman" w:eastAsia="Calibri" w:hAnsi="Times New Roman" w:cs="Times New Roman"/>
          <w:color w:val="auto"/>
          <w:sz w:val="20"/>
          <w:szCs w:val="20"/>
          <w:lang w:val="en-GB" w:bidi="ar-SA"/>
        </w:rPr>
        <w:t>S</w:t>
      </w:r>
      <w:r>
        <w:rPr>
          <w:rFonts w:ascii="Times New Roman" w:eastAsia="Calibri" w:hAnsi="Times New Roman" w:cs="Times New Roman"/>
          <w:color w:val="auto"/>
          <w:sz w:val="20"/>
          <w:szCs w:val="20"/>
          <w:lang w:val="en-GB" w:bidi="ar-SA"/>
        </w:rPr>
        <w:t>SIONS</w:t>
      </w:r>
    </w:p>
    <w:p w:rsidR="002D08F7" w:rsidRDefault="00511BE2">
      <w:pPr>
        <w:tabs>
          <w:tab w:val="left" w:pos="3780"/>
          <w:tab w:val="left" w:pos="4680"/>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r>
        <w:rPr>
          <w:rFonts w:ascii="Times New Roman" w:hAnsi="Times New Roman" w:cs="Times New Roman"/>
          <w:sz w:val="24"/>
          <w:szCs w:val="24"/>
        </w:rPr>
        <w:t xml:space="preserve"> </w:t>
      </w:r>
    </w:p>
    <w:p w:rsidR="002D08F7" w:rsidRDefault="00511BE2">
      <w:pPr>
        <w:jc w:val="both"/>
        <w:rPr>
          <w:rFonts w:ascii="Times New Roman" w:hAnsi="Times New Roman"/>
          <w:sz w:val="24"/>
          <w:szCs w:val="24"/>
        </w:rPr>
      </w:pPr>
      <w:r>
        <w:rPr>
          <w:rFonts w:ascii="Times New Roman" w:hAnsi="Times New Roman"/>
          <w:sz w:val="24"/>
          <w:szCs w:val="24"/>
        </w:rPr>
        <w:t>Concerning the first statement</w:t>
      </w:r>
      <w:r w:rsidR="007126B0">
        <w:rPr>
          <w:rFonts w:ascii="Times New Roman" w:hAnsi="Times New Roman"/>
          <w:sz w:val="24"/>
          <w:szCs w:val="24"/>
        </w:rPr>
        <w:t xml:space="preserve">, </w:t>
      </w:r>
      <w:r>
        <w:rPr>
          <w:rFonts w:ascii="Times New Roman" w:hAnsi="Times New Roman"/>
          <w:sz w:val="24"/>
          <w:szCs w:val="24"/>
        </w:rPr>
        <w:t>most of the respondents</w:t>
      </w:r>
      <w:r w:rsidR="007126B0">
        <w:rPr>
          <w:rFonts w:ascii="Times New Roman" w:hAnsi="Times New Roman"/>
          <w:sz w:val="24"/>
          <w:szCs w:val="24"/>
        </w:rPr>
        <w:t>,</w:t>
      </w:r>
      <w:r>
        <w:rPr>
          <w:rFonts w:ascii="Times New Roman" w:hAnsi="Times New Roman"/>
          <w:sz w:val="24"/>
          <w:szCs w:val="24"/>
        </w:rPr>
        <w:t xml:space="preserve"> 37% of teachers agreed, 28% were Non-committal while 35% disagreed that the principal communicates clearly and effectively with all stakeholders (e.g., parents, teachers, students). This agrees with the findings of </w:t>
      </w:r>
      <w:proofErr w:type="spellStart"/>
      <w:r>
        <w:rPr>
          <w:rFonts w:ascii="Times New Roman" w:hAnsi="Times New Roman"/>
          <w:sz w:val="24"/>
          <w:szCs w:val="24"/>
        </w:rPr>
        <w:t>Keyton</w:t>
      </w:r>
      <w:proofErr w:type="spellEnd"/>
      <w:r>
        <w:rPr>
          <w:rFonts w:ascii="Times New Roman" w:hAnsi="Times New Roman"/>
          <w:sz w:val="24"/>
          <w:szCs w:val="24"/>
        </w:rPr>
        <w:t xml:space="preserve"> (2009) and </w:t>
      </w:r>
      <w:proofErr w:type="spellStart"/>
      <w:r>
        <w:rPr>
          <w:rFonts w:ascii="Times New Roman" w:hAnsi="Times New Roman"/>
          <w:sz w:val="24"/>
          <w:szCs w:val="24"/>
        </w:rPr>
        <w:t>Hugenberg</w:t>
      </w:r>
      <w:proofErr w:type="spellEnd"/>
      <w:r>
        <w:rPr>
          <w:rFonts w:ascii="Times New Roman" w:hAnsi="Times New Roman"/>
          <w:sz w:val="24"/>
          <w:szCs w:val="24"/>
        </w:rPr>
        <w:t xml:space="preserve"> &amp; Yoder (2019)</w:t>
      </w:r>
      <w:r w:rsidR="007126B0">
        <w:rPr>
          <w:rFonts w:ascii="Times New Roman" w:hAnsi="Times New Roman"/>
          <w:sz w:val="24"/>
          <w:szCs w:val="24"/>
        </w:rPr>
        <w:t>,</w:t>
      </w:r>
      <w:r>
        <w:rPr>
          <w:rFonts w:ascii="Times New Roman" w:hAnsi="Times New Roman"/>
          <w:sz w:val="24"/>
          <w:szCs w:val="24"/>
        </w:rPr>
        <w:t xml:space="preserve"> who posit that to achieve communication competence, interactants must possess knowledge about communication, have the motivation to communicate, skill in communicating, an understanding of how context affects communication and an awareness of communication outcomes. From the interview responses, the principals and deputy principals generally observed </w:t>
      </w:r>
      <w:r w:rsidRPr="0011747E">
        <w:rPr>
          <w:rFonts w:ascii="Times New Roman" w:hAnsi="Times New Roman"/>
          <w:sz w:val="24"/>
          <w:szCs w:val="24"/>
          <w:highlight w:val="yellow"/>
        </w:rPr>
        <w:t>that communication to</w:t>
      </w:r>
      <w:r>
        <w:rPr>
          <w:rFonts w:ascii="Times New Roman" w:hAnsi="Times New Roman"/>
          <w:sz w:val="24"/>
          <w:szCs w:val="24"/>
        </w:rPr>
        <w:t xml:space="preserve"> teachers and other stakeholders is enhanced in their respective schools to enhance discipline in their schools. On the second statement on </w:t>
      </w:r>
      <w:r w:rsidR="007126B0" w:rsidRPr="0011747E">
        <w:rPr>
          <w:rFonts w:ascii="Times New Roman" w:hAnsi="Times New Roman"/>
          <w:sz w:val="24"/>
          <w:szCs w:val="24"/>
          <w:highlight w:val="yellow"/>
        </w:rPr>
        <w:t>principle,</w:t>
      </w:r>
      <w:r w:rsidRPr="0011747E">
        <w:rPr>
          <w:rFonts w:ascii="Times New Roman" w:hAnsi="Times New Roman"/>
          <w:sz w:val="24"/>
          <w:szCs w:val="24"/>
          <w:highlight w:val="yellow"/>
        </w:rPr>
        <w:t xml:space="preserve"> effe</w:t>
      </w:r>
      <w:r>
        <w:rPr>
          <w:rFonts w:ascii="Times New Roman" w:hAnsi="Times New Roman"/>
          <w:sz w:val="24"/>
          <w:szCs w:val="24"/>
        </w:rPr>
        <w:t xml:space="preserve">ctively communicating the school's mission and vision to the entire school community; 57% agreed, 14% were Non-committal while 29% disagreed with the statement. This agrees with the findings of Steyn </w:t>
      </w:r>
      <w:r w:rsidRPr="0011747E">
        <w:rPr>
          <w:rFonts w:ascii="Times New Roman" w:hAnsi="Times New Roman"/>
          <w:sz w:val="24"/>
          <w:szCs w:val="24"/>
          <w:highlight w:val="yellow"/>
        </w:rPr>
        <w:t>(2015)</w:t>
      </w:r>
      <w:r w:rsidR="007126B0" w:rsidRPr="0011747E">
        <w:rPr>
          <w:rFonts w:ascii="Times New Roman" w:hAnsi="Times New Roman"/>
          <w:sz w:val="24"/>
          <w:szCs w:val="24"/>
          <w:highlight w:val="yellow"/>
        </w:rPr>
        <w:t>, who</w:t>
      </w:r>
      <w:r w:rsidRPr="0011747E">
        <w:rPr>
          <w:rFonts w:ascii="Times New Roman" w:hAnsi="Times New Roman"/>
          <w:sz w:val="24"/>
          <w:szCs w:val="24"/>
          <w:highlight w:val="yellow"/>
        </w:rPr>
        <w:t xml:space="preserve"> indicated t</w:t>
      </w:r>
      <w:r>
        <w:rPr>
          <w:rFonts w:ascii="Times New Roman" w:hAnsi="Times New Roman"/>
          <w:sz w:val="24"/>
          <w:szCs w:val="24"/>
        </w:rPr>
        <w:t xml:space="preserve">hat an effective leader can convey information, motivate, settle disputes, </w:t>
      </w:r>
      <w:proofErr w:type="spellStart"/>
      <w:r>
        <w:rPr>
          <w:rFonts w:ascii="Times New Roman" w:hAnsi="Times New Roman"/>
          <w:sz w:val="24"/>
          <w:szCs w:val="24"/>
        </w:rPr>
        <w:t>instil</w:t>
      </w:r>
      <w:proofErr w:type="spellEnd"/>
      <w:r>
        <w:rPr>
          <w:rFonts w:ascii="Times New Roman" w:hAnsi="Times New Roman"/>
          <w:sz w:val="24"/>
          <w:szCs w:val="24"/>
        </w:rPr>
        <w:t xml:space="preserve"> discipline, and communicate with stakeholders without difficulty. From the interview responses, the principals and deputy principals largely observed that </w:t>
      </w:r>
      <w:r w:rsidRPr="0011747E">
        <w:rPr>
          <w:rFonts w:ascii="Times New Roman" w:hAnsi="Times New Roman"/>
          <w:sz w:val="24"/>
          <w:szCs w:val="24"/>
          <w:highlight w:val="yellow"/>
        </w:rPr>
        <w:t xml:space="preserve">communication </w:t>
      </w:r>
      <w:r w:rsidR="007126B0" w:rsidRPr="0011747E">
        <w:rPr>
          <w:rFonts w:ascii="Times New Roman" w:hAnsi="Times New Roman"/>
          <w:sz w:val="24"/>
          <w:szCs w:val="24"/>
          <w:highlight w:val="yellow"/>
        </w:rPr>
        <w:t xml:space="preserve">with </w:t>
      </w:r>
      <w:r w:rsidRPr="0011747E">
        <w:rPr>
          <w:rFonts w:ascii="Times New Roman" w:hAnsi="Times New Roman"/>
          <w:sz w:val="24"/>
          <w:szCs w:val="24"/>
          <w:highlight w:val="yellow"/>
        </w:rPr>
        <w:t>teachers is enhanced in their respective schools to enhance discipline in their schools.</w:t>
      </w:r>
    </w:p>
    <w:p w:rsidR="002D08F7" w:rsidRDefault="00511BE2">
      <w:pPr>
        <w:jc w:val="both"/>
        <w:rPr>
          <w:rFonts w:ascii="Times New Roman" w:hAnsi="Times New Roman"/>
          <w:sz w:val="24"/>
          <w:szCs w:val="24"/>
        </w:rPr>
      </w:pPr>
      <w:r>
        <w:rPr>
          <w:rFonts w:ascii="Times New Roman" w:hAnsi="Times New Roman"/>
          <w:sz w:val="24"/>
          <w:szCs w:val="24"/>
        </w:rPr>
        <w:t>On the principals being transparent and accountable in their communication about school policies and decisions, 49% agreed with the declaration, 14% were Non-committal while 37% disagreed with the declaration. This agrees with the findings of McCroskey (2018)</w:t>
      </w:r>
      <w:r w:rsidR="007126B0">
        <w:rPr>
          <w:rFonts w:ascii="Times New Roman" w:hAnsi="Times New Roman"/>
          <w:sz w:val="24"/>
          <w:szCs w:val="24"/>
        </w:rPr>
        <w:t>,</w:t>
      </w:r>
      <w:r>
        <w:rPr>
          <w:rFonts w:ascii="Times New Roman" w:hAnsi="Times New Roman"/>
          <w:sz w:val="24"/>
          <w:szCs w:val="24"/>
        </w:rPr>
        <w:t xml:space="preserve"> who revealed that competence of communication occurs at the level of relation and the level of context</w:t>
      </w:r>
      <w:r w:rsidR="007126B0">
        <w:rPr>
          <w:rFonts w:ascii="Times New Roman" w:hAnsi="Times New Roman"/>
          <w:sz w:val="24"/>
          <w:szCs w:val="24"/>
        </w:rPr>
        <w:t>,</w:t>
      </w:r>
      <w:r>
        <w:rPr>
          <w:rFonts w:ascii="Times New Roman" w:hAnsi="Times New Roman"/>
          <w:sz w:val="24"/>
          <w:szCs w:val="24"/>
        </w:rPr>
        <w:t xml:space="preserve"> such that at relation level successful communication is achieved under the assumption that there is trust and cooperation among all parties. From the interview responses, the principals and deputy principals largely observed that they communicate with learners in such a way that learners can understand the reason they are in school and also to enhance discipline</w:t>
      </w:r>
      <w:r w:rsidR="007126B0">
        <w:rPr>
          <w:rFonts w:ascii="Times New Roman" w:hAnsi="Times New Roman"/>
          <w:sz w:val="24"/>
          <w:szCs w:val="24"/>
        </w:rPr>
        <w:t>,</w:t>
      </w:r>
      <w:r>
        <w:rPr>
          <w:rFonts w:ascii="Times New Roman" w:hAnsi="Times New Roman"/>
          <w:sz w:val="24"/>
          <w:szCs w:val="24"/>
        </w:rPr>
        <w:t xml:space="preserve"> which makes them improve their performance. On the statement that the principal encourages collaboration among </w:t>
      </w:r>
      <w:r w:rsidRPr="0011747E">
        <w:rPr>
          <w:rFonts w:ascii="Times New Roman" w:hAnsi="Times New Roman"/>
          <w:sz w:val="24"/>
          <w:szCs w:val="24"/>
          <w:highlight w:val="yellow"/>
        </w:rPr>
        <w:t>teacher</w:t>
      </w:r>
      <w:r w:rsidR="007126B0" w:rsidRPr="0011747E">
        <w:rPr>
          <w:rFonts w:ascii="Times New Roman" w:hAnsi="Times New Roman"/>
          <w:sz w:val="24"/>
          <w:szCs w:val="24"/>
          <w:highlight w:val="yellow"/>
        </w:rPr>
        <w:t>s</w:t>
      </w:r>
      <w:r w:rsidRPr="0011747E">
        <w:rPr>
          <w:rFonts w:ascii="Times New Roman" w:hAnsi="Times New Roman"/>
          <w:sz w:val="24"/>
          <w:szCs w:val="24"/>
          <w:highlight w:val="yellow"/>
        </w:rPr>
        <w:t xml:space="preserve"> and</w:t>
      </w:r>
      <w:r>
        <w:rPr>
          <w:rFonts w:ascii="Times New Roman" w:hAnsi="Times New Roman"/>
          <w:sz w:val="24"/>
          <w:szCs w:val="24"/>
        </w:rPr>
        <w:t xml:space="preserve"> </w:t>
      </w:r>
      <w:r>
        <w:rPr>
          <w:rFonts w:ascii="Times New Roman" w:hAnsi="Times New Roman"/>
          <w:sz w:val="24"/>
          <w:szCs w:val="24"/>
        </w:rPr>
        <w:lastRenderedPageBreak/>
        <w:t xml:space="preserve">stakeholders through effective communication, 47% of the respondents agreed with this statement, 20% were Non-committal while 33% disagreed with the statement. These agreed with the findings of </w:t>
      </w:r>
      <w:proofErr w:type="spellStart"/>
      <w:r>
        <w:rPr>
          <w:rFonts w:ascii="Times New Roman" w:hAnsi="Times New Roman"/>
          <w:sz w:val="24"/>
          <w:szCs w:val="24"/>
        </w:rPr>
        <w:t>Zulqar</w:t>
      </w:r>
      <w:proofErr w:type="spellEnd"/>
      <w:r>
        <w:rPr>
          <w:rFonts w:ascii="Times New Roman" w:hAnsi="Times New Roman"/>
          <w:sz w:val="24"/>
          <w:szCs w:val="24"/>
        </w:rPr>
        <w:t xml:space="preserve"> (2015)</w:t>
      </w:r>
      <w:r w:rsidR="007126B0">
        <w:rPr>
          <w:rFonts w:ascii="Times New Roman" w:hAnsi="Times New Roman"/>
          <w:sz w:val="24"/>
          <w:szCs w:val="24"/>
        </w:rPr>
        <w:t>,</w:t>
      </w:r>
      <w:r>
        <w:rPr>
          <w:rFonts w:ascii="Times New Roman" w:hAnsi="Times New Roman"/>
          <w:sz w:val="24"/>
          <w:szCs w:val="24"/>
        </w:rPr>
        <w:t xml:space="preserve"> who indicated that listening and providing timely feedback are essential characteristics for successful leadership in learning institutions.  </w:t>
      </w:r>
    </w:p>
    <w:p w:rsidR="002D08F7" w:rsidRDefault="00511BE2">
      <w:pPr>
        <w:jc w:val="both"/>
        <w:rPr>
          <w:rFonts w:ascii="Times New Roman" w:hAnsi="Times New Roman"/>
          <w:sz w:val="24"/>
          <w:szCs w:val="24"/>
        </w:rPr>
      </w:pPr>
      <w:r>
        <w:rPr>
          <w:rFonts w:ascii="Times New Roman" w:hAnsi="Times New Roman"/>
          <w:sz w:val="24"/>
          <w:szCs w:val="24"/>
        </w:rPr>
        <w:t xml:space="preserve">About the statement that the principal provides constructive feedback to teachers and parents, 30% of the respondents agreed, 25% were Non-committal while 45% disagreed with the declaration. This agrees with the findings of </w:t>
      </w:r>
      <w:proofErr w:type="spellStart"/>
      <w:r>
        <w:rPr>
          <w:rFonts w:ascii="Times New Roman" w:hAnsi="Times New Roman"/>
          <w:sz w:val="24"/>
          <w:szCs w:val="24"/>
        </w:rPr>
        <w:t>Fageha</w:t>
      </w:r>
      <w:proofErr w:type="spellEnd"/>
      <w:r>
        <w:rPr>
          <w:rFonts w:ascii="Times New Roman" w:hAnsi="Times New Roman"/>
          <w:sz w:val="24"/>
          <w:szCs w:val="24"/>
        </w:rPr>
        <w:t xml:space="preserve"> &amp; </w:t>
      </w:r>
      <w:proofErr w:type="spellStart"/>
      <w:r>
        <w:rPr>
          <w:rFonts w:ascii="Times New Roman" w:hAnsi="Times New Roman"/>
          <w:sz w:val="24"/>
          <w:szCs w:val="24"/>
        </w:rPr>
        <w:t>Aibinu</w:t>
      </w:r>
      <w:proofErr w:type="spellEnd"/>
      <w:r>
        <w:rPr>
          <w:rFonts w:ascii="Times New Roman" w:hAnsi="Times New Roman"/>
          <w:sz w:val="24"/>
          <w:szCs w:val="24"/>
        </w:rPr>
        <w:t xml:space="preserve"> (2016)</w:t>
      </w:r>
      <w:r w:rsidR="007126B0">
        <w:rPr>
          <w:rFonts w:ascii="Times New Roman" w:hAnsi="Times New Roman"/>
          <w:sz w:val="24"/>
          <w:szCs w:val="24"/>
        </w:rPr>
        <w:t>,</w:t>
      </w:r>
      <w:r>
        <w:rPr>
          <w:rFonts w:ascii="Times New Roman" w:hAnsi="Times New Roman"/>
          <w:sz w:val="24"/>
          <w:szCs w:val="24"/>
        </w:rPr>
        <w:t xml:space="preserve"> who indicated that to effectively steer performance, a leader must be able to actively communicate with others, listen, comprehend, persuade, and inspire their teammates and</w:t>
      </w:r>
      <w:r w:rsidR="007126B0">
        <w:rPr>
          <w:rFonts w:ascii="Times New Roman" w:hAnsi="Times New Roman"/>
          <w:sz w:val="24"/>
          <w:szCs w:val="24"/>
        </w:rPr>
        <w:t>,</w:t>
      </w:r>
      <w:r>
        <w:rPr>
          <w:rFonts w:ascii="Times New Roman" w:hAnsi="Times New Roman"/>
          <w:sz w:val="24"/>
          <w:szCs w:val="24"/>
        </w:rPr>
        <w:t xml:space="preserve"> more importantly, provide honest feedback. From the interview responses, the principals and </w:t>
      </w:r>
      <w:r w:rsidRPr="0011747E">
        <w:rPr>
          <w:rFonts w:ascii="Times New Roman" w:hAnsi="Times New Roman"/>
          <w:sz w:val="24"/>
          <w:szCs w:val="24"/>
          <w:highlight w:val="yellow"/>
        </w:rPr>
        <w:t>deputy principal</w:t>
      </w:r>
      <w:r w:rsidR="007126B0" w:rsidRPr="0011747E">
        <w:rPr>
          <w:rFonts w:ascii="Times New Roman" w:hAnsi="Times New Roman"/>
          <w:sz w:val="24"/>
          <w:szCs w:val="24"/>
          <w:highlight w:val="yellow"/>
        </w:rPr>
        <w:t>s</w:t>
      </w:r>
      <w:r w:rsidRPr="0011747E">
        <w:rPr>
          <w:rFonts w:ascii="Times New Roman" w:hAnsi="Times New Roman"/>
          <w:sz w:val="24"/>
          <w:szCs w:val="24"/>
          <w:highlight w:val="yellow"/>
        </w:rPr>
        <w:t xml:space="preserve"> generally obs</w:t>
      </w:r>
      <w:r>
        <w:rPr>
          <w:rFonts w:ascii="Times New Roman" w:hAnsi="Times New Roman"/>
          <w:sz w:val="24"/>
          <w:szCs w:val="24"/>
        </w:rPr>
        <w:t>erved that communication is vital in ensuring there is a conducive learning environment in schools. Communication competencies on academic performance in public secondary schools. Results and outcomes serve as the benchmarks for measuring performance. Performance records are the output of a certain job function or activity over the course of a specific time period. The findings concur with the findings of Kim and Patel (2020)</w:t>
      </w:r>
      <w:r w:rsidR="007126B0">
        <w:rPr>
          <w:rFonts w:ascii="Times New Roman" w:hAnsi="Times New Roman"/>
          <w:sz w:val="24"/>
          <w:szCs w:val="24"/>
        </w:rPr>
        <w:t>,</w:t>
      </w:r>
      <w:r>
        <w:rPr>
          <w:rFonts w:ascii="Times New Roman" w:hAnsi="Times New Roman"/>
          <w:sz w:val="24"/>
          <w:szCs w:val="24"/>
        </w:rPr>
        <w:t xml:space="preserve"> who explored how school leaders' communication competenc</w:t>
      </w:r>
      <w:r w:rsidR="007126B0">
        <w:rPr>
          <w:rFonts w:ascii="Times New Roman" w:hAnsi="Times New Roman"/>
          <w:sz w:val="24"/>
          <w:szCs w:val="24"/>
        </w:rPr>
        <w:t>i</w:t>
      </w:r>
      <w:r>
        <w:rPr>
          <w:rFonts w:ascii="Times New Roman" w:hAnsi="Times New Roman"/>
          <w:sz w:val="24"/>
          <w:szCs w:val="24"/>
        </w:rPr>
        <w:t>es functioned in diverse educational contexts, including schools with high proportions of English language learners and culturally diverse student populations. In their study, the research</w:t>
      </w:r>
      <w:r w:rsidR="007126B0">
        <w:rPr>
          <w:rFonts w:ascii="Times New Roman" w:hAnsi="Times New Roman"/>
          <w:sz w:val="24"/>
          <w:szCs w:val="24"/>
        </w:rPr>
        <w:t>ers</w:t>
      </w:r>
      <w:r>
        <w:rPr>
          <w:rFonts w:ascii="Times New Roman" w:hAnsi="Times New Roman"/>
          <w:sz w:val="24"/>
          <w:szCs w:val="24"/>
        </w:rPr>
        <w:t xml:space="preserve"> revealed that leaders who displayed cultural sensitivity, multilingual proficiency, and effective cross-cultural communication skills were associated with higher academic achievement among diverse student populations. </w:t>
      </w: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511BE2">
      <w:pPr>
        <w:autoSpaceDE w:val="0"/>
        <w:autoSpaceDN w:val="0"/>
        <w:adjustRightInd w:val="0"/>
        <w:spacing w:after="160" w:line="240" w:lineRule="auto"/>
        <w:rPr>
          <w:rFonts w:ascii="Times New Roman" w:hAnsi="Times New Roman" w:cs="Times New Roman"/>
          <w:b/>
          <w:sz w:val="24"/>
          <w:szCs w:val="24"/>
        </w:rPr>
      </w:pPr>
      <w:r>
        <w:rPr>
          <w:rFonts w:ascii="Times New Roman" w:eastAsia="Times New Roman" w:hAnsi="Times New Roman" w:cs="Times New Roman"/>
          <w:b/>
          <w:bCs/>
          <w:kern w:val="32"/>
          <w:sz w:val="24"/>
          <w:szCs w:val="24"/>
        </w:rPr>
        <w:t xml:space="preserve">Table 1: </w:t>
      </w:r>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p>
    <w:tbl>
      <w:tblPr>
        <w:tblW w:w="9728" w:type="dxa"/>
        <w:tblBorders>
          <w:top w:val="single" w:sz="8" w:space="0" w:color="auto"/>
          <w:bottom w:val="single" w:sz="8" w:space="0" w:color="auto"/>
        </w:tblBorders>
        <w:tblLook w:val="04A0" w:firstRow="1" w:lastRow="0" w:firstColumn="1" w:lastColumn="0" w:noHBand="0" w:noVBand="1"/>
      </w:tblPr>
      <w:tblGrid>
        <w:gridCol w:w="4448"/>
        <w:gridCol w:w="1056"/>
        <w:gridCol w:w="1056"/>
        <w:gridCol w:w="1056"/>
        <w:gridCol w:w="1056"/>
        <w:gridCol w:w="1056"/>
      </w:tblGrid>
      <w:tr w:rsidR="002D08F7">
        <w:trPr>
          <w:trHeight w:val="636"/>
        </w:trPr>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b/>
                <w:bCs/>
                <w:sz w:val="24"/>
                <w:szCs w:val="24"/>
              </w:rPr>
              <w:lastRenderedPageBreak/>
              <w:t xml:space="preserve">Statement on </w:t>
            </w:r>
            <w:r>
              <w:rPr>
                <w:rFonts w:ascii="Times New Roman" w:hAnsi="Times New Roman" w:cs="Times New Roman"/>
                <w:b/>
                <w:sz w:val="24"/>
                <w:szCs w:val="24"/>
              </w:rPr>
              <w:t>communication competencies</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rPr>
          <w:trHeight w:val="527"/>
        </w:trPr>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communicates clearly and effectively with all stakeholders (e.g., parents, teachers, students).</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D08F7">
        <w:trPr>
          <w:trHeight w:val="527"/>
        </w:trPr>
        <w:tc>
          <w:tcPr>
            <w:tcW w:w="0" w:type="auto"/>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effectively communicates the school's mission and vision to the entire school community</w:t>
            </w:r>
            <w:r w:rsidR="007126B0">
              <w:rPr>
                <w:rFonts w:ascii="Times New Roman" w:eastAsia="Times New Roman" w:hAnsi="Times New Roman" w:cs="Times New Roman"/>
                <w:sz w:val="24"/>
                <w:szCs w:val="24"/>
                <w:lang w:eastAsia="en-GB"/>
              </w:rPr>
              <w:t>.</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rPr>
          <w:trHeight w:val="2715"/>
        </w:trPr>
        <w:tc>
          <w:tcPr>
            <w:tcW w:w="0" w:type="auto"/>
            <w:tcBorders>
              <w:left w:val="nil"/>
              <w:right w:val="nil"/>
            </w:tcBorders>
          </w:tcPr>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is transparent and accountable in their communication about school policies and decisions</w:t>
            </w:r>
            <w:r w:rsidR="007126B0">
              <w:rPr>
                <w:rFonts w:ascii="Times New Roman" w:eastAsia="Times New Roman" w:hAnsi="Times New Roman" w:cs="Times New Roman"/>
                <w:sz w:val="24"/>
                <w:szCs w:val="24"/>
                <w:lang w:eastAsia="en-GB"/>
              </w:rPr>
              <w:t>.</w:t>
            </w:r>
            <w:r>
              <w:rPr>
                <w:rFonts w:ascii="Times New Roman" w:hAnsi="Times New Roman" w:cs="Times New Roman"/>
                <w:bCs/>
                <w:sz w:val="24"/>
                <w:szCs w:val="24"/>
                <w:lang w:val="en-GB"/>
              </w:rPr>
              <w:t xml:space="preserve"> </w:t>
            </w:r>
          </w:p>
          <w:p w:rsidR="002D08F7" w:rsidRDefault="002D08F7">
            <w:pPr>
              <w:spacing w:after="0" w:line="240" w:lineRule="auto"/>
              <w:rPr>
                <w:rFonts w:ascii="Times New Roman" w:eastAsia="Times New Roman" w:hAnsi="Times New Roman" w:cs="Times New Roman"/>
                <w:sz w:val="24"/>
                <w:szCs w:val="24"/>
                <w:lang w:eastAsia="en-GB"/>
              </w:rPr>
            </w:pPr>
          </w:p>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encourages collaboration among teacher</w:t>
            </w:r>
            <w:r w:rsidR="007126B0">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and stakeholders through effective communication</w:t>
            </w:r>
            <w:r w:rsidR="007126B0">
              <w:rPr>
                <w:rFonts w:ascii="Times New Roman" w:eastAsia="Times New Roman" w:hAnsi="Times New Roman" w:cs="Times New Roman"/>
                <w:sz w:val="24"/>
                <w:szCs w:val="24"/>
                <w:lang w:eastAsia="en-GB"/>
              </w:rPr>
              <w:t>.</w:t>
            </w:r>
            <w:r>
              <w:rPr>
                <w:rFonts w:ascii="Times New Roman" w:hAnsi="Times New Roman" w:cs="Times New Roman"/>
                <w:bCs/>
                <w:sz w:val="24"/>
                <w:szCs w:val="24"/>
                <w:lang w:val="en-GB"/>
              </w:rPr>
              <w:t xml:space="preserve"> </w:t>
            </w:r>
          </w:p>
          <w:p w:rsidR="002D08F7" w:rsidRDefault="002D08F7">
            <w:pPr>
              <w:spacing w:after="0" w:line="240" w:lineRule="auto"/>
              <w:contextualSpacing/>
              <w:rPr>
                <w:rFonts w:ascii="Times New Roman" w:eastAsia="Times New Roman" w:hAnsi="Times New Roman" w:cs="Times New Roman"/>
                <w:sz w:val="24"/>
                <w:szCs w:val="24"/>
                <w:lang w:eastAsia="en-GB"/>
              </w:rPr>
            </w:pPr>
          </w:p>
          <w:p w:rsidR="002D08F7" w:rsidRDefault="00511BE2">
            <w:pPr>
              <w:spacing w:after="0"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provides constructive feedback to teachers and parents</w:t>
            </w:r>
            <w:r w:rsidR="007126B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rsidR="002D08F7" w:rsidRDefault="002D08F7">
            <w:pPr>
              <w:spacing w:after="160" w:line="240" w:lineRule="auto"/>
              <w:contextualSpacing/>
              <w:rPr>
                <w:rFonts w:ascii="Times New Roman" w:eastAsia="Times New Roman" w:hAnsi="Times New Roman" w:cs="Times New Roman"/>
                <w:sz w:val="24"/>
                <w:szCs w:val="24"/>
                <w:lang w:eastAsia="en-GB"/>
              </w:rPr>
            </w:pPr>
          </w:p>
          <w:p w:rsidR="002D08F7" w:rsidRDefault="00511BE2">
            <w:pPr>
              <w:spacing w:after="16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en-GB"/>
              </w:rPr>
              <w:t>In our school, the school authority pays attention to issues raised by students or teacher</w:t>
            </w:r>
            <w:r w:rsidR="007126B0">
              <w:rPr>
                <w:rFonts w:ascii="Times New Roman" w:eastAsia="Times New Roman" w:hAnsi="Times New Roman" w:cs="Times New Roman"/>
                <w:sz w:val="24"/>
                <w:szCs w:val="24"/>
                <w:lang w:eastAsia="en-GB"/>
              </w:rPr>
              <w:t>s</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(15)13%</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tc>
      </w:tr>
    </w:tbl>
    <w:p w:rsidR="002D08F7" w:rsidRDefault="002D08F7">
      <w:pPr>
        <w:spacing w:after="0" w:line="240" w:lineRule="auto"/>
        <w:rPr>
          <w:rFonts w:ascii="Times New Roman" w:eastAsia="Times New Roman" w:hAnsi="Times New Roman" w:cs="Times New Roman"/>
          <w:sz w:val="24"/>
          <w:szCs w:val="24"/>
        </w:rPr>
      </w:pPr>
    </w:p>
    <w:p w:rsidR="002D08F7" w:rsidRDefault="00511BE2">
      <w:pPr>
        <w:keepNext/>
        <w:tabs>
          <w:tab w:val="left" w:pos="3300"/>
        </w:tabs>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b/>
          <w:sz w:val="24"/>
          <w:szCs w:val="24"/>
        </w:rPr>
        <w:t xml:space="preserve">Influence of </w:t>
      </w:r>
      <w:r w:rsidR="007126B0" w:rsidRPr="0011747E">
        <w:rPr>
          <w:rFonts w:ascii="Times New Roman" w:eastAsia="Times New Roman" w:hAnsi="Times New Roman"/>
          <w:b/>
          <w:sz w:val="24"/>
          <w:szCs w:val="24"/>
          <w:highlight w:val="yellow"/>
        </w:rPr>
        <w:t xml:space="preserve">principals’ </w:t>
      </w:r>
      <w:r w:rsidRPr="0011747E">
        <w:rPr>
          <w:rFonts w:ascii="Times New Roman" w:eastAsia="Times New Roman" w:hAnsi="Times New Roman"/>
          <w:b/>
          <w:sz w:val="24"/>
          <w:szCs w:val="24"/>
          <w:highlight w:val="yellow"/>
        </w:rPr>
        <w:t>interpersonal skills</w:t>
      </w:r>
      <w:r>
        <w:rPr>
          <w:rFonts w:ascii="Times New Roman" w:eastAsia="Times New Roman" w:hAnsi="Times New Roman"/>
          <w:b/>
          <w:sz w:val="24"/>
          <w:szCs w:val="24"/>
        </w:rPr>
        <w:t xml:space="preserve"> competencies on learners' academic performance in public secondary schools</w:t>
      </w:r>
    </w:p>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Majority 62% respondents</w:t>
      </w:r>
      <w:r w:rsidR="007126B0">
        <w:rPr>
          <w:rFonts w:ascii="Times New Roman" w:hAnsi="Times New Roman"/>
          <w:bCs/>
          <w:sz w:val="24"/>
          <w:szCs w:val="24"/>
        </w:rPr>
        <w:t>,</w:t>
      </w:r>
      <w:r>
        <w:rPr>
          <w:rFonts w:ascii="Times New Roman" w:hAnsi="Times New Roman"/>
          <w:bCs/>
          <w:sz w:val="24"/>
          <w:szCs w:val="24"/>
        </w:rPr>
        <w:t xml:space="preserve"> agreed, 10% were non-committal</w:t>
      </w:r>
      <w:r w:rsidR="007126B0">
        <w:rPr>
          <w:rFonts w:ascii="Times New Roman" w:hAnsi="Times New Roman"/>
          <w:bCs/>
          <w:sz w:val="24"/>
          <w:szCs w:val="24"/>
        </w:rPr>
        <w:t>,</w:t>
      </w:r>
      <w:r>
        <w:rPr>
          <w:rFonts w:ascii="Times New Roman" w:hAnsi="Times New Roman"/>
          <w:bCs/>
          <w:sz w:val="24"/>
          <w:szCs w:val="24"/>
        </w:rPr>
        <w:t xml:space="preserve"> while 28% disagreed that the school administration encourages achievement of vision and mission in our school. This agrees with the findings of Brown and Lee (2019)</w:t>
      </w:r>
      <w:r w:rsidR="007126B0">
        <w:rPr>
          <w:rFonts w:ascii="Times New Roman" w:hAnsi="Times New Roman"/>
          <w:bCs/>
          <w:sz w:val="24"/>
          <w:szCs w:val="24"/>
        </w:rPr>
        <w:t>,</w:t>
      </w:r>
      <w:r>
        <w:rPr>
          <w:rFonts w:ascii="Times New Roman" w:hAnsi="Times New Roman"/>
          <w:bCs/>
          <w:sz w:val="24"/>
          <w:szCs w:val="24"/>
        </w:rPr>
        <w:t xml:space="preserve"> who demonstrated a clear positive trajectory, showing that principals who actively engaged in professional development and sought to enhance their interpersonal </w:t>
      </w:r>
      <w:r w:rsidRPr="0011747E">
        <w:rPr>
          <w:rFonts w:ascii="Times New Roman" w:hAnsi="Times New Roman"/>
          <w:bCs/>
          <w:sz w:val="24"/>
          <w:szCs w:val="24"/>
          <w:highlight w:val="yellow"/>
        </w:rPr>
        <w:t>competenc</w:t>
      </w:r>
      <w:r w:rsidR="007126B0" w:rsidRPr="0011747E">
        <w:rPr>
          <w:rFonts w:ascii="Times New Roman" w:hAnsi="Times New Roman"/>
          <w:bCs/>
          <w:sz w:val="24"/>
          <w:szCs w:val="24"/>
          <w:highlight w:val="yellow"/>
        </w:rPr>
        <w:t>i</w:t>
      </w:r>
      <w:r w:rsidRPr="0011747E">
        <w:rPr>
          <w:rFonts w:ascii="Times New Roman" w:hAnsi="Times New Roman"/>
          <w:bCs/>
          <w:sz w:val="24"/>
          <w:szCs w:val="24"/>
          <w:highlight w:val="yellow"/>
        </w:rPr>
        <w:t>es were more likely to wit</w:t>
      </w:r>
      <w:r>
        <w:rPr>
          <w:rFonts w:ascii="Times New Roman" w:hAnsi="Times New Roman"/>
          <w:bCs/>
          <w:sz w:val="24"/>
          <w:szCs w:val="24"/>
        </w:rPr>
        <w:t>ness consistent improvements in academic performance across their schools. From the interview responses, the principals and deputy principals generally observed that principals’ interpersonal skill competences ensure that there is a conducive environment for learning.</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On principals demonstrating empathy and understanding when dealing </w:t>
      </w:r>
      <w:r w:rsidRPr="0011747E">
        <w:rPr>
          <w:rFonts w:ascii="Times New Roman" w:hAnsi="Times New Roman"/>
          <w:bCs/>
          <w:sz w:val="24"/>
          <w:szCs w:val="24"/>
          <w:highlight w:val="yellow"/>
        </w:rPr>
        <w:t>with diverse backgrounds and perspectives</w:t>
      </w:r>
      <w:r w:rsidR="007126B0" w:rsidRPr="0011747E">
        <w:rPr>
          <w:rFonts w:ascii="Times New Roman" w:hAnsi="Times New Roman"/>
          <w:bCs/>
          <w:sz w:val="24"/>
          <w:szCs w:val="24"/>
          <w:highlight w:val="yellow"/>
        </w:rPr>
        <w:t>,</w:t>
      </w:r>
      <w:r w:rsidRPr="0011747E">
        <w:rPr>
          <w:rFonts w:ascii="Times New Roman" w:hAnsi="Times New Roman"/>
          <w:bCs/>
          <w:sz w:val="24"/>
          <w:szCs w:val="24"/>
          <w:highlight w:val="yellow"/>
        </w:rPr>
        <w:t xml:space="preserve"> 40% of the teachers agreed, 29% were non-committal</w:t>
      </w:r>
      <w:r w:rsidR="007126B0" w:rsidRPr="0011747E">
        <w:rPr>
          <w:rFonts w:ascii="Times New Roman" w:hAnsi="Times New Roman"/>
          <w:bCs/>
          <w:sz w:val="24"/>
          <w:szCs w:val="24"/>
          <w:highlight w:val="yellow"/>
        </w:rPr>
        <w:t>,</w:t>
      </w:r>
      <w:r w:rsidRPr="0011747E">
        <w:rPr>
          <w:rFonts w:ascii="Times New Roman" w:hAnsi="Times New Roman"/>
          <w:bCs/>
          <w:sz w:val="24"/>
          <w:szCs w:val="24"/>
          <w:highlight w:val="yellow"/>
        </w:rPr>
        <w:t xml:space="preserve"> while 31% of</w:t>
      </w:r>
      <w:r>
        <w:rPr>
          <w:rFonts w:ascii="Times New Roman" w:hAnsi="Times New Roman"/>
          <w:bCs/>
          <w:sz w:val="24"/>
          <w:szCs w:val="24"/>
        </w:rPr>
        <w:t xml:space="preserve"> the respondents disagreed. These findings </w:t>
      </w:r>
      <w:r w:rsidRPr="0011747E">
        <w:rPr>
          <w:rFonts w:ascii="Times New Roman" w:hAnsi="Times New Roman"/>
          <w:bCs/>
          <w:sz w:val="24"/>
          <w:szCs w:val="24"/>
          <w:highlight w:val="yellow"/>
        </w:rPr>
        <w:t>concur with the findings of Smith et al. (2017) who posited out that principals' ability to foster a positive and inclusive school cult</w:t>
      </w:r>
      <w:r>
        <w:rPr>
          <w:rFonts w:ascii="Times New Roman" w:hAnsi="Times New Roman"/>
          <w:bCs/>
          <w:sz w:val="24"/>
          <w:szCs w:val="24"/>
        </w:rPr>
        <w:t>ure positively influe</w:t>
      </w:r>
      <w:r w:rsidRPr="0011747E">
        <w:rPr>
          <w:rFonts w:ascii="Times New Roman" w:hAnsi="Times New Roman"/>
          <w:bCs/>
          <w:sz w:val="24"/>
          <w:szCs w:val="24"/>
          <w:highlight w:val="yellow"/>
        </w:rPr>
        <w:t>nce</w:t>
      </w:r>
      <w:r w:rsidR="007126B0" w:rsidRPr="0011747E">
        <w:rPr>
          <w:rFonts w:ascii="Times New Roman" w:hAnsi="Times New Roman"/>
          <w:bCs/>
          <w:sz w:val="24"/>
          <w:szCs w:val="24"/>
          <w:highlight w:val="yellow"/>
        </w:rPr>
        <w:t>s</w:t>
      </w:r>
      <w:r>
        <w:rPr>
          <w:rFonts w:ascii="Times New Roman" w:hAnsi="Times New Roman"/>
          <w:bCs/>
          <w:sz w:val="24"/>
          <w:szCs w:val="24"/>
        </w:rPr>
        <w:t xml:space="preserve"> both teacher morale and student engagement, hence enhancing the overall academic performance. From the interview responses, the principals and deputy principals generally observed that principals </w:t>
      </w:r>
      <w:r w:rsidR="007126B0" w:rsidRPr="0011747E">
        <w:rPr>
          <w:rFonts w:ascii="Times New Roman" w:hAnsi="Times New Roman"/>
          <w:bCs/>
          <w:sz w:val="24"/>
          <w:szCs w:val="24"/>
          <w:highlight w:val="yellow"/>
        </w:rPr>
        <w:t xml:space="preserve">mainly </w:t>
      </w:r>
      <w:r w:rsidRPr="0011747E">
        <w:rPr>
          <w:rFonts w:ascii="Times New Roman" w:hAnsi="Times New Roman"/>
          <w:bCs/>
          <w:sz w:val="24"/>
          <w:szCs w:val="24"/>
          <w:highlight w:val="yellow"/>
        </w:rPr>
        <w:t>focus on develop</w:t>
      </w:r>
      <w:r>
        <w:rPr>
          <w:rFonts w:ascii="Times New Roman" w:hAnsi="Times New Roman"/>
          <w:bCs/>
          <w:sz w:val="24"/>
          <w:szCs w:val="24"/>
        </w:rPr>
        <w:t>ment support plans in their schools to motivate their employees.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About the principals resolving interpersonal conflicts within the school community in a fair and equitable manner, 45% agreed, 24</w:t>
      </w:r>
      <w:r w:rsidRPr="0011747E">
        <w:rPr>
          <w:rFonts w:ascii="Times New Roman" w:hAnsi="Times New Roman"/>
          <w:bCs/>
          <w:sz w:val="24"/>
          <w:szCs w:val="24"/>
          <w:highlight w:val="yellow"/>
        </w:rPr>
        <w:t>% were Non-committal</w:t>
      </w:r>
      <w:r>
        <w:rPr>
          <w:rFonts w:ascii="Times New Roman" w:hAnsi="Times New Roman"/>
          <w:bCs/>
          <w:sz w:val="24"/>
          <w:szCs w:val="24"/>
        </w:rPr>
        <w:t xml:space="preserve"> while 31% of the respondents disagreed with the statement. These findings </w:t>
      </w:r>
      <w:r w:rsidRPr="0011747E">
        <w:rPr>
          <w:rFonts w:ascii="Times New Roman" w:hAnsi="Times New Roman"/>
          <w:bCs/>
          <w:sz w:val="24"/>
          <w:szCs w:val="24"/>
          <w:highlight w:val="yellow"/>
        </w:rPr>
        <w:t>concur with the</w:t>
      </w:r>
      <w:r>
        <w:rPr>
          <w:rFonts w:ascii="Times New Roman" w:hAnsi="Times New Roman"/>
          <w:bCs/>
          <w:sz w:val="24"/>
          <w:szCs w:val="24"/>
        </w:rPr>
        <w:t xml:space="preserve"> findings of Johnson and Williams (2018)</w:t>
      </w:r>
      <w:r w:rsidR="007126B0">
        <w:rPr>
          <w:rFonts w:ascii="Times New Roman" w:hAnsi="Times New Roman"/>
          <w:bCs/>
          <w:sz w:val="24"/>
          <w:szCs w:val="24"/>
        </w:rPr>
        <w:t>,</w:t>
      </w:r>
      <w:r>
        <w:rPr>
          <w:rFonts w:ascii="Times New Roman" w:hAnsi="Times New Roman"/>
          <w:bCs/>
          <w:sz w:val="24"/>
          <w:szCs w:val="24"/>
        </w:rPr>
        <w:t xml:space="preserve"> who revealed that a nuanced relationship, where specific competences such as adaptability and community engagement played a pivotal role in fostering academic success. From the interview responses, the principals and deputy principals generally observed that interpersonal skill </w:t>
      </w:r>
      <w:r>
        <w:rPr>
          <w:rFonts w:ascii="Times New Roman" w:hAnsi="Times New Roman"/>
          <w:bCs/>
          <w:sz w:val="24"/>
          <w:szCs w:val="24"/>
        </w:rPr>
        <w:lastRenderedPageBreak/>
        <w:t xml:space="preserve">competences identify </w:t>
      </w:r>
      <w:r w:rsidRPr="0011747E">
        <w:rPr>
          <w:rFonts w:ascii="Times New Roman" w:hAnsi="Times New Roman"/>
          <w:bCs/>
          <w:sz w:val="24"/>
          <w:szCs w:val="24"/>
          <w:highlight w:val="yellow"/>
        </w:rPr>
        <w:t>professional gaps and learners’ assessment</w:t>
      </w:r>
      <w:r w:rsidR="007126B0" w:rsidRPr="0011747E">
        <w:rPr>
          <w:rFonts w:ascii="Times New Roman" w:hAnsi="Times New Roman"/>
          <w:bCs/>
          <w:sz w:val="24"/>
          <w:szCs w:val="24"/>
          <w:highlight w:val="yellow"/>
        </w:rPr>
        <w:t>,</w:t>
      </w:r>
      <w:r w:rsidRPr="0011747E">
        <w:rPr>
          <w:rFonts w:ascii="Times New Roman" w:hAnsi="Times New Roman"/>
          <w:bCs/>
          <w:sz w:val="24"/>
          <w:szCs w:val="24"/>
          <w:highlight w:val="yellow"/>
        </w:rPr>
        <w:t xml:space="preserve"> which make</w:t>
      </w:r>
      <w:r w:rsidR="007126B0" w:rsidRPr="0011747E">
        <w:rPr>
          <w:rFonts w:ascii="Times New Roman" w:hAnsi="Times New Roman"/>
          <w:bCs/>
          <w:sz w:val="24"/>
          <w:szCs w:val="24"/>
          <w:highlight w:val="yellow"/>
        </w:rPr>
        <w:t>s</w:t>
      </w:r>
      <w:r w:rsidRPr="0011747E">
        <w:rPr>
          <w:rFonts w:ascii="Times New Roman" w:hAnsi="Times New Roman"/>
          <w:bCs/>
          <w:sz w:val="24"/>
          <w:szCs w:val="24"/>
          <w:highlight w:val="yellow"/>
        </w:rPr>
        <w:t xml:space="preserve"> their work easier and enjoyable since it enhances </w:t>
      </w:r>
      <w:r w:rsidR="007126B0" w:rsidRPr="0011747E">
        <w:rPr>
          <w:rFonts w:ascii="Times New Roman" w:hAnsi="Times New Roman"/>
          <w:bCs/>
          <w:sz w:val="24"/>
          <w:szCs w:val="24"/>
          <w:highlight w:val="yellow"/>
        </w:rPr>
        <w:t xml:space="preserve">the </w:t>
      </w:r>
      <w:r w:rsidRPr="0011747E">
        <w:rPr>
          <w:rFonts w:ascii="Times New Roman" w:hAnsi="Times New Roman"/>
          <w:bCs/>
          <w:sz w:val="24"/>
          <w:szCs w:val="24"/>
          <w:highlight w:val="yellow"/>
        </w:rPr>
        <w:t>performance of their stu</w:t>
      </w:r>
      <w:r>
        <w:rPr>
          <w:rFonts w:ascii="Times New Roman" w:hAnsi="Times New Roman"/>
          <w:bCs/>
          <w:sz w:val="24"/>
          <w:szCs w:val="24"/>
        </w:rPr>
        <w:t>dents.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On principals demonstrating active listening skills when addressing the concerns of stakeholders, 58% of the respondents agreed, 12% were Non-committal while 30% of the respondents disagreed with the statement. These findings agreed with those of </w:t>
      </w:r>
      <w:proofErr w:type="spellStart"/>
      <w:r>
        <w:rPr>
          <w:rFonts w:ascii="Times New Roman" w:hAnsi="Times New Roman"/>
          <w:bCs/>
          <w:sz w:val="24"/>
          <w:szCs w:val="24"/>
        </w:rPr>
        <w:t>Suni</w:t>
      </w:r>
      <w:proofErr w:type="spellEnd"/>
      <w:r>
        <w:rPr>
          <w:rFonts w:ascii="Times New Roman" w:hAnsi="Times New Roman"/>
          <w:bCs/>
          <w:sz w:val="24"/>
          <w:szCs w:val="24"/>
        </w:rPr>
        <w:t xml:space="preserve"> (2015)</w:t>
      </w:r>
      <w:r w:rsidR="007126B0">
        <w:rPr>
          <w:rFonts w:ascii="Times New Roman" w:hAnsi="Times New Roman"/>
          <w:bCs/>
          <w:sz w:val="24"/>
          <w:szCs w:val="24"/>
        </w:rPr>
        <w:t>,</w:t>
      </w:r>
      <w:r>
        <w:rPr>
          <w:rFonts w:ascii="Times New Roman" w:hAnsi="Times New Roman"/>
          <w:bCs/>
          <w:sz w:val="24"/>
          <w:szCs w:val="24"/>
        </w:rPr>
        <w:t xml:space="preserve"> who indicated that transformational leadership, interpersonal skills, visioning capacity, and quality management all affect the quality of performance. From the interview responses, the principals and deputy principals generally observed that principals’ conflict management competences in </w:t>
      </w:r>
      <w:r w:rsidRPr="0011747E">
        <w:rPr>
          <w:rFonts w:ascii="Times New Roman" w:hAnsi="Times New Roman"/>
          <w:bCs/>
          <w:sz w:val="24"/>
          <w:szCs w:val="24"/>
          <w:highlight w:val="yellow"/>
        </w:rPr>
        <w:t xml:space="preserve">schools </w:t>
      </w:r>
      <w:r w:rsidR="007126B0" w:rsidRPr="0011747E">
        <w:rPr>
          <w:rFonts w:ascii="Times New Roman" w:hAnsi="Times New Roman"/>
          <w:bCs/>
          <w:sz w:val="24"/>
          <w:szCs w:val="24"/>
          <w:highlight w:val="yellow"/>
        </w:rPr>
        <w:t>are</w:t>
      </w:r>
      <w:r w:rsidR="007126B0">
        <w:rPr>
          <w:rFonts w:ascii="Times New Roman" w:hAnsi="Times New Roman"/>
          <w:bCs/>
          <w:sz w:val="24"/>
          <w:szCs w:val="24"/>
        </w:rPr>
        <w:t xml:space="preserve"> </w:t>
      </w:r>
      <w:r>
        <w:rPr>
          <w:rFonts w:ascii="Times New Roman" w:hAnsi="Times New Roman"/>
          <w:bCs/>
          <w:sz w:val="24"/>
          <w:szCs w:val="24"/>
        </w:rPr>
        <w:t xml:space="preserve">imperative to all stakeholders.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About the principal demonstrating effective interpersonal skills when interacting with teachers, 21% agreed with the statement, 10% were Non-committal while 69% of the respondents disagreed with the statement. These findings disagreed with those of </w:t>
      </w:r>
      <w:proofErr w:type="spellStart"/>
      <w:r>
        <w:rPr>
          <w:rFonts w:ascii="Times New Roman" w:hAnsi="Times New Roman"/>
          <w:bCs/>
          <w:sz w:val="24"/>
          <w:szCs w:val="24"/>
        </w:rPr>
        <w:t>Odoyo</w:t>
      </w:r>
      <w:proofErr w:type="spellEnd"/>
      <w:r>
        <w:rPr>
          <w:rFonts w:ascii="Times New Roman" w:hAnsi="Times New Roman"/>
          <w:bCs/>
          <w:sz w:val="24"/>
          <w:szCs w:val="24"/>
        </w:rPr>
        <w:t xml:space="preserve"> (2013)</w:t>
      </w:r>
      <w:r w:rsidR="007126B0">
        <w:rPr>
          <w:rFonts w:ascii="Times New Roman" w:hAnsi="Times New Roman"/>
          <w:bCs/>
          <w:sz w:val="24"/>
          <w:szCs w:val="24"/>
        </w:rPr>
        <w:t>,</w:t>
      </w:r>
      <w:r>
        <w:rPr>
          <w:rFonts w:ascii="Times New Roman" w:hAnsi="Times New Roman"/>
          <w:bCs/>
          <w:sz w:val="24"/>
          <w:szCs w:val="24"/>
        </w:rPr>
        <w:t xml:space="preserve"> who indicated that ineffective capacity </w:t>
      </w:r>
      <w:proofErr w:type="spellStart"/>
      <w:r w:rsidR="007126B0" w:rsidRPr="0011747E">
        <w:rPr>
          <w:rFonts w:ascii="Times New Roman" w:hAnsi="Times New Roman"/>
          <w:bCs/>
          <w:sz w:val="24"/>
          <w:szCs w:val="24"/>
          <w:highlight w:val="yellow"/>
        </w:rPr>
        <w:t>utilisation</w:t>
      </w:r>
      <w:proofErr w:type="spellEnd"/>
      <w:r w:rsidR="007126B0" w:rsidRPr="0011747E">
        <w:rPr>
          <w:rFonts w:ascii="Times New Roman" w:hAnsi="Times New Roman"/>
          <w:bCs/>
          <w:sz w:val="24"/>
          <w:szCs w:val="24"/>
          <w:highlight w:val="yellow"/>
        </w:rPr>
        <w:t xml:space="preserve"> </w:t>
      </w:r>
      <w:r w:rsidRPr="0011747E">
        <w:rPr>
          <w:rFonts w:ascii="Times New Roman" w:hAnsi="Times New Roman"/>
          <w:bCs/>
          <w:sz w:val="24"/>
          <w:szCs w:val="24"/>
          <w:highlight w:val="yellow"/>
        </w:rPr>
        <w:t>caused initiatives to stagnate. Thu</w:t>
      </w:r>
      <w:r>
        <w:rPr>
          <w:rFonts w:ascii="Times New Roman" w:hAnsi="Times New Roman"/>
          <w:bCs/>
          <w:sz w:val="24"/>
          <w:szCs w:val="24"/>
        </w:rPr>
        <w:t xml:space="preserve">s, it was concluded that since human skills are crucial for carrying out a project's execution tasks, inclusivity and motivation of team members have an impact on how the project is implemented. From the interview responses, the principals and deputy principals generally </w:t>
      </w:r>
      <w:r w:rsidRPr="0011747E">
        <w:rPr>
          <w:rFonts w:ascii="Times New Roman" w:hAnsi="Times New Roman"/>
          <w:bCs/>
          <w:sz w:val="24"/>
          <w:szCs w:val="24"/>
          <w:highlight w:val="yellow"/>
        </w:rPr>
        <w:t>posited that teac</w:t>
      </w:r>
      <w:r>
        <w:rPr>
          <w:rFonts w:ascii="Times New Roman" w:hAnsi="Times New Roman"/>
          <w:bCs/>
          <w:sz w:val="24"/>
          <w:szCs w:val="24"/>
        </w:rPr>
        <w:t>hers appreciate the motivation they get</w:t>
      </w:r>
      <w:r w:rsidR="00093A99">
        <w:rPr>
          <w:rFonts w:ascii="Times New Roman" w:hAnsi="Times New Roman"/>
          <w:bCs/>
          <w:sz w:val="24"/>
          <w:szCs w:val="24"/>
        </w:rPr>
        <w:t>,</w:t>
      </w:r>
      <w:r>
        <w:rPr>
          <w:rFonts w:ascii="Times New Roman" w:hAnsi="Times New Roman"/>
          <w:bCs/>
          <w:sz w:val="24"/>
          <w:szCs w:val="24"/>
        </w:rPr>
        <w:t xml:space="preserve"> which help</w:t>
      </w:r>
      <w:r w:rsidR="00093A99">
        <w:rPr>
          <w:rFonts w:ascii="Times New Roman" w:hAnsi="Times New Roman"/>
          <w:bCs/>
          <w:sz w:val="24"/>
          <w:szCs w:val="24"/>
        </w:rPr>
        <w:t>s</w:t>
      </w:r>
      <w:r>
        <w:rPr>
          <w:rFonts w:ascii="Times New Roman" w:hAnsi="Times New Roman"/>
          <w:bCs/>
          <w:sz w:val="24"/>
          <w:szCs w:val="24"/>
        </w:rPr>
        <w:t xml:space="preserve"> them in overcoming the challenges they face when participating in the professional learning.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Lastly, about the principals effectively interacting with students </w:t>
      </w:r>
      <w:r w:rsidRPr="0011747E">
        <w:rPr>
          <w:rFonts w:ascii="Times New Roman" w:hAnsi="Times New Roman"/>
          <w:bCs/>
          <w:sz w:val="24"/>
          <w:szCs w:val="24"/>
          <w:highlight w:val="yellow"/>
        </w:rPr>
        <w:t xml:space="preserve">and </w:t>
      </w:r>
      <w:r w:rsidR="00093A99" w:rsidRPr="0011747E">
        <w:rPr>
          <w:rFonts w:ascii="Times New Roman" w:hAnsi="Times New Roman"/>
          <w:bCs/>
          <w:sz w:val="24"/>
          <w:szCs w:val="24"/>
          <w:highlight w:val="yellow"/>
        </w:rPr>
        <w:t xml:space="preserve">showing </w:t>
      </w:r>
      <w:r w:rsidRPr="0011747E">
        <w:rPr>
          <w:rFonts w:ascii="Times New Roman" w:hAnsi="Times New Roman"/>
          <w:bCs/>
          <w:sz w:val="24"/>
          <w:szCs w:val="24"/>
          <w:highlight w:val="yellow"/>
        </w:rPr>
        <w:t>genui</w:t>
      </w:r>
      <w:r>
        <w:rPr>
          <w:rFonts w:ascii="Times New Roman" w:hAnsi="Times New Roman"/>
          <w:bCs/>
          <w:sz w:val="24"/>
          <w:szCs w:val="24"/>
        </w:rPr>
        <w:t>ne interest in their well-being and development, 40%, 10% were Non-committal while 50% of the respondents disagreed with the statement. These findings disagreed with those of Smith et al. (2017)</w:t>
      </w:r>
      <w:r w:rsidR="00093A99">
        <w:rPr>
          <w:rFonts w:ascii="Times New Roman" w:hAnsi="Times New Roman"/>
          <w:bCs/>
          <w:sz w:val="24"/>
          <w:szCs w:val="24"/>
        </w:rPr>
        <w:t>,</w:t>
      </w:r>
      <w:r>
        <w:rPr>
          <w:rFonts w:ascii="Times New Roman" w:hAnsi="Times New Roman"/>
          <w:bCs/>
          <w:sz w:val="24"/>
          <w:szCs w:val="24"/>
        </w:rPr>
        <w:t xml:space="preserve"> who identified key competencies such as effective communication, conflict resolution, and empathetic leadership as pivotal factors contributing to improved student outcomes. From the interview responses, the principals and deputy principals generally </w:t>
      </w:r>
      <w:r w:rsidRPr="0011747E">
        <w:rPr>
          <w:rFonts w:ascii="Times New Roman" w:hAnsi="Times New Roman"/>
          <w:bCs/>
          <w:sz w:val="24"/>
          <w:szCs w:val="24"/>
          <w:highlight w:val="yellow"/>
        </w:rPr>
        <w:t>posited that communi</w:t>
      </w:r>
      <w:r>
        <w:rPr>
          <w:rFonts w:ascii="Times New Roman" w:hAnsi="Times New Roman"/>
          <w:bCs/>
          <w:sz w:val="24"/>
          <w:szCs w:val="24"/>
        </w:rPr>
        <w:t>cating with learners in a way that learners can understand the reason they are in school and also to enhance discipline</w:t>
      </w:r>
      <w:r w:rsidR="00093A99">
        <w:rPr>
          <w:rFonts w:ascii="Times New Roman" w:hAnsi="Times New Roman"/>
          <w:bCs/>
          <w:sz w:val="24"/>
          <w:szCs w:val="24"/>
        </w:rPr>
        <w:t>,</w:t>
      </w:r>
      <w:r>
        <w:rPr>
          <w:rFonts w:ascii="Times New Roman" w:hAnsi="Times New Roman"/>
          <w:bCs/>
          <w:sz w:val="24"/>
          <w:szCs w:val="24"/>
        </w:rPr>
        <w:t xml:space="preserve"> which makes them improve their performance.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The study identified key competencies such as effective communication, conflict resolution, and empathetic leadership as pivotal factors contributing to improved student outcomes. Furthermore, the research highlighted the principals' ability to foster a positive and inclusive school culture, which positively influenced both teacher morale and student engagement, hence the overall academic performance. The research findings also agree with those of </w:t>
      </w:r>
      <w:proofErr w:type="spellStart"/>
      <w:r>
        <w:rPr>
          <w:rFonts w:ascii="Times New Roman" w:hAnsi="Times New Roman"/>
          <w:bCs/>
          <w:sz w:val="24"/>
          <w:szCs w:val="24"/>
        </w:rPr>
        <w:t>Hadi</w:t>
      </w:r>
      <w:proofErr w:type="spellEnd"/>
      <w:r>
        <w:rPr>
          <w:rFonts w:ascii="Times New Roman" w:hAnsi="Times New Roman"/>
          <w:bCs/>
          <w:sz w:val="24"/>
          <w:szCs w:val="24"/>
        </w:rPr>
        <w:t xml:space="preserve"> (2006)</w:t>
      </w:r>
      <w:r w:rsidR="00093A99">
        <w:rPr>
          <w:rFonts w:ascii="Times New Roman" w:hAnsi="Times New Roman"/>
          <w:bCs/>
          <w:sz w:val="24"/>
          <w:szCs w:val="24"/>
        </w:rPr>
        <w:t>,</w:t>
      </w:r>
      <w:r>
        <w:rPr>
          <w:rFonts w:ascii="Times New Roman" w:hAnsi="Times New Roman"/>
          <w:bCs/>
          <w:sz w:val="24"/>
          <w:szCs w:val="24"/>
        </w:rPr>
        <w:t xml:space="preserve"> who observed that instructors' ability to perform their duties was greatly influenced by their professional expertise, such as their command of the subject matter. It clearly means principals professional expertise help</w:t>
      </w:r>
      <w:r w:rsidR="00093A99">
        <w:rPr>
          <w:rFonts w:ascii="Times New Roman" w:hAnsi="Times New Roman"/>
          <w:bCs/>
          <w:sz w:val="24"/>
          <w:szCs w:val="24"/>
        </w:rPr>
        <w:t>s</w:t>
      </w:r>
      <w:r>
        <w:rPr>
          <w:rFonts w:ascii="Times New Roman" w:hAnsi="Times New Roman"/>
          <w:bCs/>
          <w:sz w:val="24"/>
          <w:szCs w:val="24"/>
        </w:rPr>
        <w:t xml:space="preserve"> him/her to motivate other employees under their jurisdiction. </w:t>
      </w: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511BE2">
      <w:pPr>
        <w:spacing w:after="160" w:line="240" w:lineRule="auto"/>
        <w:rPr>
          <w:rFonts w:ascii="Times New Roman" w:eastAsia="SimSun" w:hAnsi="Times New Roman" w:cs="Times New Roman"/>
          <w:bCs/>
          <w:sz w:val="24"/>
          <w:szCs w:val="24"/>
        </w:rPr>
      </w:pPr>
      <w:r>
        <w:rPr>
          <w:rFonts w:ascii="Times New Roman" w:eastAsia="Times New Roman" w:hAnsi="Times New Roman" w:cs="Times New Roman"/>
          <w:b/>
          <w:bCs/>
          <w:kern w:val="32"/>
          <w:sz w:val="24"/>
          <w:szCs w:val="24"/>
        </w:rPr>
        <w:t xml:space="preserve">Table 2: </w:t>
      </w:r>
      <w:r>
        <w:rPr>
          <w:rFonts w:ascii="Times New Roman" w:eastAsia="Times New Roman" w:hAnsi="Times New Roman" w:cs="Times New Roman"/>
          <w:b/>
          <w:sz w:val="24"/>
          <w:szCs w:val="24"/>
          <w:lang w:eastAsia="en-GB"/>
        </w:rPr>
        <w:t xml:space="preserve">Principals’ Interpersonal Skill Competences and </w:t>
      </w:r>
      <w:r>
        <w:rPr>
          <w:rFonts w:ascii="Times New Roman" w:eastAsia="Times New Roman" w:hAnsi="Times New Roman" w:cs="Times New Roman"/>
          <w:b/>
          <w:sz w:val="24"/>
          <w:szCs w:val="24"/>
        </w:rPr>
        <w:t>learners' academic performance</w:t>
      </w:r>
    </w:p>
    <w:tbl>
      <w:tblPr>
        <w:tblW w:w="0" w:type="auto"/>
        <w:tblBorders>
          <w:top w:val="single" w:sz="8" w:space="0" w:color="auto"/>
          <w:bottom w:val="single" w:sz="8" w:space="0" w:color="auto"/>
        </w:tblBorders>
        <w:tblLayout w:type="fixed"/>
        <w:tblLook w:val="04A0" w:firstRow="1" w:lastRow="0" w:firstColumn="1" w:lastColumn="0" w:noHBand="0" w:noVBand="1"/>
      </w:tblPr>
      <w:tblGrid>
        <w:gridCol w:w="4428"/>
        <w:gridCol w:w="1080"/>
        <w:gridCol w:w="1080"/>
        <w:gridCol w:w="1080"/>
        <w:gridCol w:w="1080"/>
        <w:gridCol w:w="1131"/>
      </w:tblGrid>
      <w:tr w:rsidR="002D08F7">
        <w:tc>
          <w:tcPr>
            <w:tcW w:w="4428"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Statements on </w:t>
            </w:r>
            <w:r>
              <w:rPr>
                <w:rFonts w:ascii="Times New Roman" w:eastAsia="Times New Roman" w:hAnsi="Times New Roman" w:cs="Times New Roman"/>
                <w:b/>
                <w:sz w:val="24"/>
                <w:szCs w:val="24"/>
                <w:lang w:eastAsia="en-GB"/>
              </w:rPr>
              <w:t>interpersonal skill</w:t>
            </w:r>
            <w:r>
              <w:rPr>
                <w:rFonts w:ascii="Times New Roman" w:hAnsi="Times New Roman" w:cs="Times New Roman"/>
                <w:b/>
                <w:sz w:val="24"/>
                <w:szCs w:val="24"/>
              </w:rPr>
              <w:t xml:space="preserve"> competencies</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1131"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c>
          <w:tcPr>
            <w:tcW w:w="4428" w:type="dxa"/>
            <w:tcBorders>
              <w:left w:val="nil"/>
              <w:right w:val="nil"/>
            </w:tcBorders>
          </w:tcPr>
          <w:p w:rsidR="002D08F7" w:rsidRDefault="00511BE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The school </w:t>
            </w:r>
            <w:r w:rsidRPr="0011747E">
              <w:rPr>
                <w:rFonts w:ascii="Times New Roman" w:hAnsi="Times New Roman" w:cs="Times New Roman"/>
                <w:sz w:val="24"/>
                <w:szCs w:val="24"/>
                <w:highlight w:val="yellow"/>
              </w:rPr>
              <w:t xml:space="preserve">administration encourages </w:t>
            </w:r>
            <w:r w:rsidR="004D76D2" w:rsidRPr="0011747E">
              <w:rPr>
                <w:rFonts w:ascii="Times New Roman" w:hAnsi="Times New Roman" w:cs="Times New Roman"/>
                <w:sz w:val="24"/>
                <w:szCs w:val="24"/>
                <w:highlight w:val="yellow"/>
              </w:rPr>
              <w:t xml:space="preserve">the </w:t>
            </w:r>
            <w:r w:rsidRPr="0011747E">
              <w:rPr>
                <w:rFonts w:ascii="Times New Roman" w:hAnsi="Times New Roman" w:cs="Times New Roman"/>
                <w:sz w:val="24"/>
                <w:szCs w:val="24"/>
                <w:highlight w:val="yellow"/>
              </w:rPr>
              <w:t xml:space="preserve">achievement of </w:t>
            </w:r>
            <w:r w:rsidR="004D76D2" w:rsidRPr="0011747E">
              <w:rPr>
                <w:rFonts w:ascii="Times New Roman" w:hAnsi="Times New Roman" w:cs="Times New Roman"/>
                <w:sz w:val="24"/>
                <w:szCs w:val="24"/>
                <w:highlight w:val="yellow"/>
              </w:rPr>
              <w:t xml:space="preserve">the </w:t>
            </w:r>
            <w:r w:rsidRPr="0011747E">
              <w:rPr>
                <w:rFonts w:ascii="Times New Roman" w:hAnsi="Times New Roman" w:cs="Times New Roman"/>
                <w:sz w:val="24"/>
                <w:szCs w:val="24"/>
                <w:highlight w:val="yellow"/>
              </w:rPr>
              <w:t>vision and mission</w:t>
            </w:r>
            <w:r>
              <w:rPr>
                <w:rFonts w:ascii="Times New Roman" w:hAnsi="Times New Roman" w:cs="Times New Roman"/>
                <w:sz w:val="24"/>
                <w:szCs w:val="24"/>
              </w:rPr>
              <w:t xml:space="preserve"> in our school</w:t>
            </w:r>
            <w:r w:rsidR="004D76D2">
              <w:rPr>
                <w:rFonts w:ascii="Times New Roman" w:hAnsi="Times New Roman" w:cs="Times New Roman"/>
                <w:sz w:val="24"/>
                <w:szCs w:val="24"/>
              </w:rPr>
              <w:t>.</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c>
          <w:tcPr>
            <w:tcW w:w="4428" w:type="dxa"/>
          </w:tcPr>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t xml:space="preserve">The </w:t>
            </w:r>
            <w:r w:rsidRPr="0011747E">
              <w:rPr>
                <w:rFonts w:ascii="Times New Roman" w:eastAsia="Times New Roman" w:hAnsi="Times New Roman" w:cs="Times New Roman"/>
                <w:sz w:val="24"/>
                <w:szCs w:val="24"/>
                <w:highlight w:val="yellow"/>
                <w:lang w:eastAsia="en-GB"/>
              </w:rPr>
              <w:t>principal demonstrates empathy and understanding wh</w:t>
            </w:r>
            <w:r>
              <w:rPr>
                <w:rFonts w:ascii="Times New Roman" w:eastAsia="Times New Roman" w:hAnsi="Times New Roman" w:cs="Times New Roman"/>
                <w:sz w:val="24"/>
                <w:szCs w:val="24"/>
                <w:lang w:eastAsia="en-GB"/>
              </w:rPr>
              <w:t>en dealing with diverse backgrounds and perspectives</w:t>
            </w:r>
            <w:r w:rsidR="004D76D2">
              <w:rPr>
                <w:rFonts w:ascii="Times New Roman" w:eastAsia="Times New Roman" w:hAnsi="Times New Roman" w:cs="Times New Roman"/>
                <w:sz w:val="24"/>
                <w:szCs w:val="24"/>
                <w:lang w:eastAsia="en-GB"/>
              </w:rPr>
              <w:t>.</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1131"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r>
      <w:tr w:rsidR="002D08F7">
        <w:tc>
          <w:tcPr>
            <w:tcW w:w="4428" w:type="dxa"/>
            <w:tcBorders>
              <w:left w:val="nil"/>
              <w:right w:val="nil"/>
            </w:tcBorders>
          </w:tcPr>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The pri</w:t>
            </w:r>
            <w:r w:rsidRPr="0011747E">
              <w:rPr>
                <w:rFonts w:ascii="Times New Roman" w:eastAsia="Times New Roman" w:hAnsi="Times New Roman" w:cs="Times New Roman"/>
                <w:sz w:val="24"/>
                <w:szCs w:val="24"/>
                <w:highlight w:val="yellow"/>
                <w:lang w:eastAsia="en-GB"/>
              </w:rPr>
              <w:t>ncipal</w:t>
            </w:r>
            <w:r>
              <w:rPr>
                <w:rFonts w:ascii="Times New Roman" w:eastAsia="Times New Roman" w:hAnsi="Times New Roman" w:cs="Times New Roman"/>
                <w:sz w:val="24"/>
                <w:szCs w:val="24"/>
                <w:lang w:eastAsia="en-GB"/>
              </w:rPr>
              <w:t xml:space="preserve"> resolves interpersonal conflicts within the school community in a fair and equitable manner</w:t>
            </w:r>
            <w:r w:rsidR="004D76D2">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w:t>
            </w:r>
          </w:p>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w:t>
            </w:r>
            <w:r w:rsidRPr="0011747E">
              <w:rPr>
                <w:rFonts w:ascii="Times New Roman" w:eastAsia="Times New Roman" w:hAnsi="Times New Roman" w:cs="Times New Roman"/>
                <w:sz w:val="24"/>
                <w:szCs w:val="24"/>
                <w:highlight w:val="yellow"/>
                <w:lang w:eastAsia="en-GB"/>
              </w:rPr>
              <w:t>principal de</w:t>
            </w:r>
            <w:r>
              <w:rPr>
                <w:rFonts w:ascii="Times New Roman" w:eastAsia="Times New Roman" w:hAnsi="Times New Roman" w:cs="Times New Roman"/>
                <w:sz w:val="24"/>
                <w:szCs w:val="24"/>
                <w:lang w:eastAsia="en-GB"/>
              </w:rPr>
              <w:t>monstrates active listening skills when addressing the concerns of stakeholders</w:t>
            </w:r>
            <w:r w:rsidR="004D76D2">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w:t>
            </w:r>
          </w:p>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sz w:val="24"/>
                <w:szCs w:val="24"/>
                <w:lang w:eastAsia="en-GB"/>
              </w:rPr>
              <w:t xml:space="preserve">The </w:t>
            </w:r>
            <w:r w:rsidRPr="0011747E">
              <w:rPr>
                <w:rFonts w:ascii="Times New Roman" w:eastAsia="Times New Roman" w:hAnsi="Times New Roman" w:cs="Times New Roman"/>
                <w:sz w:val="24"/>
                <w:szCs w:val="24"/>
                <w:highlight w:val="yellow"/>
                <w:lang w:eastAsia="en-GB"/>
              </w:rPr>
              <w:t>principal demonstrates</w:t>
            </w:r>
            <w:r>
              <w:rPr>
                <w:rFonts w:ascii="Times New Roman" w:eastAsia="Times New Roman" w:hAnsi="Times New Roman" w:cs="Times New Roman"/>
                <w:sz w:val="24"/>
                <w:szCs w:val="24"/>
                <w:lang w:eastAsia="en-GB"/>
              </w:rPr>
              <w:t xml:space="preserve"> effective interpersonal skills when interacting with teachers and students.</w:t>
            </w:r>
          </w:p>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t xml:space="preserve">The </w:t>
            </w:r>
            <w:r w:rsidRPr="0011747E">
              <w:rPr>
                <w:rFonts w:ascii="Times New Roman" w:eastAsia="Times New Roman" w:hAnsi="Times New Roman" w:cs="Times New Roman"/>
                <w:sz w:val="24"/>
                <w:szCs w:val="24"/>
                <w:highlight w:val="yellow"/>
                <w:lang w:eastAsia="en-GB"/>
              </w:rPr>
              <w:t>principal effe</w:t>
            </w:r>
            <w:r>
              <w:rPr>
                <w:rFonts w:ascii="Times New Roman" w:eastAsia="Times New Roman" w:hAnsi="Times New Roman" w:cs="Times New Roman"/>
                <w:sz w:val="24"/>
                <w:szCs w:val="24"/>
                <w:lang w:eastAsia="en-GB"/>
              </w:rPr>
              <w:t>ctively interacts with students and shows genuine interest in their well-being and development</w:t>
            </w:r>
            <w:r w:rsidR="004D76D2">
              <w:rPr>
                <w:rFonts w:ascii="Times New Roman" w:eastAsia="Times New Roman" w:hAnsi="Times New Roman" w:cs="Times New Roman"/>
                <w:sz w:val="24"/>
                <w:szCs w:val="24"/>
                <w:lang w:eastAsia="en-GB"/>
              </w:rPr>
              <w:t>.</w:t>
            </w:r>
            <w:r>
              <w:rPr>
                <w:rFonts w:ascii="Times New Roman" w:eastAsia="Times New Roman" w:hAnsi="Times New Roman" w:cs="Times New Roman"/>
                <w:bCs/>
                <w:sz w:val="24"/>
                <w:szCs w:val="24"/>
              </w:rPr>
              <w:t xml:space="preserve"> </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(30)25%  </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tc>
      </w:tr>
    </w:tbl>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Regression Analysis</w:t>
      </w:r>
    </w:p>
    <w:p w:rsidR="002D08F7" w:rsidRDefault="00511BE2">
      <w:pPr>
        <w:spacing w:after="0" w:line="240" w:lineRule="auto"/>
        <w:jc w:val="both"/>
        <w:rPr>
          <w:rFonts w:ascii="Times New Roman" w:hAnsi="Times New Roman" w:cs="Times New Roman"/>
          <w:sz w:val="24"/>
          <w:szCs w:val="24"/>
        </w:rPr>
      </w:pPr>
      <w:bookmarkStart w:id="13" w:name="_Toc118194036"/>
      <w:bookmarkStart w:id="14" w:name="_Toc24012710"/>
      <w:r>
        <w:rPr>
          <w:rFonts w:ascii="Times New Roman" w:hAnsi="Times New Roman" w:cs="Times New Roman"/>
          <w:sz w:val="24"/>
          <w:szCs w:val="24"/>
          <w:lang w:val="en-GB"/>
        </w:rPr>
        <w:t xml:space="preserve">The coefficient of determination (R squared) was 0.646 which infers that 64.6% of the vicissitudes in </w:t>
      </w:r>
      <w:r>
        <w:rPr>
          <w:rFonts w:ascii="Times New Roman" w:hAnsi="Times New Roman" w:cs="Times New Roman"/>
          <w:sz w:val="24"/>
          <w:szCs w:val="24"/>
        </w:rPr>
        <w:t xml:space="preserve">academic performance of learners in public secondary schools in </w:t>
      </w:r>
      <w:proofErr w:type="spellStart"/>
      <w:r>
        <w:rPr>
          <w:rFonts w:ascii="Times New Roman" w:hAnsi="Times New Roman" w:cs="Times New Roman"/>
          <w:sz w:val="24"/>
          <w:szCs w:val="24"/>
        </w:rPr>
        <w:t>Buuri</w:t>
      </w:r>
      <w:proofErr w:type="spellEnd"/>
      <w:r>
        <w:rPr>
          <w:rFonts w:ascii="Times New Roman" w:hAnsi="Times New Roman" w:cs="Times New Roman"/>
          <w:sz w:val="24"/>
          <w:szCs w:val="24"/>
        </w:rPr>
        <w:t>-East, Meru County</w:t>
      </w:r>
      <w:r>
        <w:rPr>
          <w:rFonts w:ascii="Times New Roman" w:hAnsi="Times New Roman" w:cs="Times New Roman"/>
          <w:sz w:val="24"/>
          <w:szCs w:val="24"/>
          <w:lang w:val="en-GB"/>
        </w:rPr>
        <w:t xml:space="preserve"> is explained by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sidRPr="0011747E">
        <w:rPr>
          <w:rFonts w:ascii="Times New Roman" w:hAnsi="Times New Roman" w:cs="Times New Roman"/>
          <w:sz w:val="24"/>
          <w:szCs w:val="24"/>
          <w:highlight w:val="yellow"/>
        </w:rPr>
        <w:t>interpersonal skill competencies</w:t>
      </w:r>
      <w:r w:rsidRPr="0011747E">
        <w:rPr>
          <w:rFonts w:ascii="Times New Roman" w:hAnsi="Times New Roman" w:cs="Times New Roman"/>
          <w:bCs/>
          <w:sz w:val="24"/>
          <w:szCs w:val="24"/>
          <w:highlight w:val="yellow"/>
          <w:lang w:val="en-GB"/>
        </w:rPr>
        <w:t xml:space="preserve">, </w:t>
      </w:r>
      <w:r w:rsidRPr="0011747E">
        <w:rPr>
          <w:rFonts w:ascii="Times New Roman" w:hAnsi="Times New Roman" w:cs="Times New Roman"/>
          <w:sz w:val="24"/>
          <w:szCs w:val="24"/>
          <w:highlight w:val="yellow"/>
        </w:rPr>
        <w:t>professional development</w:t>
      </w:r>
      <w:r w:rsidRPr="0011747E">
        <w:rPr>
          <w:rFonts w:ascii="Times New Roman" w:hAnsi="Times New Roman" w:cs="Times New Roman"/>
          <w:bCs/>
          <w:sz w:val="24"/>
          <w:szCs w:val="24"/>
          <w:highlight w:val="yellow"/>
          <w:lang w:val="en-GB"/>
        </w:rPr>
        <w:t xml:space="preserve"> and </w:t>
      </w:r>
      <w:r w:rsidRPr="0011747E">
        <w:rPr>
          <w:rFonts w:ascii="Times New Roman" w:hAnsi="Times New Roman" w:cs="Times New Roman"/>
          <w:sz w:val="24"/>
          <w:szCs w:val="24"/>
          <w:highlight w:val="yellow"/>
        </w:rPr>
        <w:t>conflict management competencies</w:t>
      </w:r>
      <w:r w:rsidRPr="0011747E">
        <w:rPr>
          <w:rFonts w:ascii="Times New Roman" w:hAnsi="Times New Roman" w:cs="Times New Roman"/>
          <w:sz w:val="24"/>
          <w:szCs w:val="24"/>
          <w:highlight w:val="yellow"/>
          <w:lang w:val="en-GB"/>
        </w:rPr>
        <w:t>. The adjusted R</w:t>
      </w:r>
      <w:r w:rsidR="004D76D2" w:rsidRPr="0011747E">
        <w:rPr>
          <w:rFonts w:ascii="Times New Roman" w:hAnsi="Times New Roman" w:cs="Times New Roman"/>
          <w:sz w:val="24"/>
          <w:szCs w:val="24"/>
          <w:highlight w:val="yellow"/>
          <w:lang w:val="en-GB"/>
        </w:rPr>
        <w:t>-squared</w:t>
      </w:r>
      <w:r w:rsidRPr="0011747E">
        <w:rPr>
          <w:rFonts w:ascii="Times New Roman" w:hAnsi="Times New Roman" w:cs="Times New Roman"/>
          <w:sz w:val="24"/>
          <w:szCs w:val="24"/>
          <w:highlight w:val="yellow"/>
          <w:lang w:val="en-GB"/>
        </w:rPr>
        <w:t xml:space="preserve"> value of 0.616 </w:t>
      </w:r>
      <w:r w:rsidR="004D76D2" w:rsidRPr="0011747E">
        <w:rPr>
          <w:rFonts w:ascii="Times New Roman" w:hAnsi="Times New Roman" w:cs="Times New Roman"/>
          <w:sz w:val="24"/>
          <w:szCs w:val="24"/>
          <w:highlight w:val="yellow"/>
          <w:lang w:val="en-GB"/>
        </w:rPr>
        <w:t xml:space="preserve">shows </w:t>
      </w:r>
      <w:r w:rsidRPr="0011747E">
        <w:rPr>
          <w:rFonts w:ascii="Times New Roman" w:hAnsi="Times New Roman" w:cs="Times New Roman"/>
          <w:sz w:val="24"/>
          <w:szCs w:val="24"/>
          <w:highlight w:val="yellow"/>
          <w:lang w:val="en-GB"/>
        </w:rPr>
        <w:t xml:space="preserve">that, 61.6% of the vicissitudes in </w:t>
      </w:r>
      <w:r w:rsidR="004D76D2" w:rsidRPr="0011747E">
        <w:rPr>
          <w:rFonts w:ascii="Times New Roman" w:hAnsi="Times New Roman" w:cs="Times New Roman"/>
          <w:sz w:val="24"/>
          <w:szCs w:val="24"/>
          <w:highlight w:val="yellow"/>
          <w:lang w:val="en-GB"/>
        </w:rPr>
        <w:t xml:space="preserve">the </w:t>
      </w:r>
      <w:r w:rsidRPr="0011747E">
        <w:rPr>
          <w:rFonts w:ascii="Times New Roman" w:hAnsi="Times New Roman" w:cs="Times New Roman"/>
          <w:sz w:val="24"/>
          <w:szCs w:val="24"/>
          <w:highlight w:val="yellow"/>
        </w:rPr>
        <w:t>academic performance of learners in public secondary schools</w:t>
      </w:r>
      <w:r w:rsidRPr="0011747E">
        <w:rPr>
          <w:rFonts w:ascii="Times New Roman" w:hAnsi="Times New Roman" w:cs="Times New Roman"/>
          <w:sz w:val="24"/>
          <w:szCs w:val="24"/>
          <w:highlight w:val="yellow"/>
          <w:lang w:val="en-GB"/>
        </w:rPr>
        <w:t xml:space="preserve">. </w:t>
      </w:r>
      <w:r w:rsidRPr="0011747E">
        <w:rPr>
          <w:rFonts w:ascii="Times New Roman" w:hAnsi="Times New Roman" w:cs="Times New Roman"/>
          <w:sz w:val="24"/>
          <w:szCs w:val="24"/>
          <w:highlight w:val="yellow"/>
        </w:rPr>
        <w:t>A smaller standard error indicate</w:t>
      </w:r>
      <w:r w:rsidR="004D76D2" w:rsidRPr="0011747E">
        <w:rPr>
          <w:rFonts w:ascii="Times New Roman" w:hAnsi="Times New Roman" w:cs="Times New Roman"/>
          <w:sz w:val="24"/>
          <w:szCs w:val="24"/>
          <w:highlight w:val="yellow"/>
        </w:rPr>
        <w:t>s</w:t>
      </w:r>
      <w:r w:rsidRPr="0011747E">
        <w:rPr>
          <w:rFonts w:ascii="Times New Roman" w:hAnsi="Times New Roman" w:cs="Times New Roman"/>
          <w:sz w:val="24"/>
          <w:szCs w:val="24"/>
          <w:highlight w:val="yellow"/>
        </w:rPr>
        <w:t xml:space="preserve"> that a sample is close to the population</w:t>
      </w:r>
      <w:r>
        <w:rPr>
          <w:rFonts w:ascii="Times New Roman" w:hAnsi="Times New Roman" w:cs="Times New Roman"/>
          <w:sz w:val="24"/>
          <w:szCs w:val="24"/>
        </w:rPr>
        <w:t xml:space="preserve"> mean (Weiss et al., 2016).    </w:t>
      </w:r>
    </w:p>
    <w:p w:rsidR="002D08F7" w:rsidRDefault="00511BE2">
      <w:pPr>
        <w:keepNext/>
        <w:spacing w:after="0" w:line="360" w:lineRule="auto"/>
        <w:outlineLvl w:val="0"/>
        <w:rPr>
          <w:rFonts w:ascii="Times New Roman" w:eastAsia="MS Mincho" w:hAnsi="Times New Roman" w:cs="Times New Roman"/>
          <w:b/>
          <w:bCs/>
          <w:kern w:val="32"/>
          <w:sz w:val="24"/>
          <w:szCs w:val="24"/>
          <w:lang w:bidi="ar-SA"/>
        </w:rPr>
      </w:pPr>
      <w:r>
        <w:rPr>
          <w:rFonts w:ascii="Times New Roman" w:hAnsi="Times New Roman" w:cs="Times New Roman"/>
          <w:b/>
          <w:iCs/>
          <w:sz w:val="24"/>
          <w:szCs w:val="24"/>
          <w:lang w:bidi="ar-SA"/>
        </w:rPr>
        <w:t xml:space="preserve">Table 3: </w:t>
      </w:r>
      <w:bookmarkEnd w:id="13"/>
      <w:bookmarkEnd w:id="14"/>
      <w:r>
        <w:rPr>
          <w:rFonts w:ascii="Times New Roman" w:eastAsia="MS Mincho" w:hAnsi="Times New Roman" w:cs="Times New Roman"/>
          <w:b/>
          <w:bCs/>
          <w:kern w:val="32"/>
          <w:sz w:val="24"/>
          <w:szCs w:val="24"/>
          <w:lang w:bidi="ar-SA"/>
        </w:rPr>
        <w:t>Model Summary</w:t>
      </w:r>
      <w:bookmarkStart w:id="15" w:name="_Toc530408964"/>
      <w:bookmarkStart w:id="16" w:name="_Toc24012711"/>
      <w:bookmarkStart w:id="17" w:name="_Toc326411227"/>
      <w:bookmarkStart w:id="18" w:name="_Toc460593925"/>
      <w:bookmarkStart w:id="19" w:name="_Toc303755410"/>
      <w:bookmarkStart w:id="20" w:name="_Toc431445257"/>
      <w:bookmarkStart w:id="21" w:name="_Toc430382414"/>
      <w:bookmarkStart w:id="22" w:name="_Toc361831239"/>
      <w:bookmarkStart w:id="23" w:name="_Toc118194037"/>
      <w:bookmarkStart w:id="24" w:name="_Toc446670297"/>
      <w:bookmarkStart w:id="25" w:name="_Toc426935628"/>
      <w:bookmarkStart w:id="26" w:name="_Toc426523895"/>
      <w:bookmarkStart w:id="27" w:name="_Toc446670306"/>
      <w:bookmarkStart w:id="28" w:name="_Toc529443587"/>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59"/>
        <w:gridCol w:w="1629"/>
        <w:gridCol w:w="1792"/>
        <w:gridCol w:w="2308"/>
        <w:gridCol w:w="2372"/>
      </w:tblGrid>
      <w:tr w:rsidR="002D08F7">
        <w:trPr>
          <w:cantSplit/>
        </w:trPr>
        <w:tc>
          <w:tcPr>
            <w:tcW w:w="673" w:type="pct"/>
            <w:tcBorders>
              <w:top w:val="single" w:sz="4" w:space="0" w:color="auto"/>
              <w:bottom w:val="single" w:sz="4" w:space="0" w:color="auto"/>
            </w:tcBorders>
            <w:shd w:val="clear" w:color="auto" w:fill="FFFFFF"/>
          </w:tcPr>
          <w:bookmarkEnd w:id="15"/>
          <w:bookmarkEnd w:id="16"/>
          <w:bookmarkEnd w:id="17"/>
          <w:bookmarkEnd w:id="18"/>
          <w:bookmarkEnd w:id="19"/>
          <w:bookmarkEnd w:id="20"/>
          <w:bookmarkEnd w:id="21"/>
          <w:bookmarkEnd w:id="22"/>
          <w:bookmarkEnd w:id="23"/>
          <w:bookmarkEnd w:id="24"/>
          <w:bookmarkEnd w:id="25"/>
          <w:bookmarkEnd w:id="26"/>
          <w:bookmarkEnd w:id="27"/>
          <w:bookmarkEnd w:id="28"/>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Model</w:t>
            </w:r>
          </w:p>
        </w:tc>
        <w:tc>
          <w:tcPr>
            <w:tcW w:w="870"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w:t>
            </w:r>
          </w:p>
        </w:tc>
        <w:tc>
          <w:tcPr>
            <w:tcW w:w="957"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 Square</w:t>
            </w:r>
          </w:p>
        </w:tc>
        <w:tc>
          <w:tcPr>
            <w:tcW w:w="1233" w:type="pct"/>
            <w:tcBorders>
              <w:top w:val="single" w:sz="4" w:space="0" w:color="auto"/>
              <w:bottom w:val="single" w:sz="4" w:space="0" w:color="auto"/>
            </w:tcBorders>
            <w:shd w:val="clear" w:color="auto" w:fill="FFFFFF"/>
          </w:tcPr>
          <w:p w:rsidR="002D08F7" w:rsidRPr="0011747E" w:rsidRDefault="00511BE2">
            <w:pPr>
              <w:spacing w:after="0" w:line="480" w:lineRule="auto"/>
              <w:jc w:val="both"/>
              <w:rPr>
                <w:rFonts w:ascii="Times New Roman" w:hAnsi="Times New Roman" w:cs="Times New Roman"/>
                <w:b/>
                <w:bCs/>
                <w:sz w:val="24"/>
                <w:szCs w:val="24"/>
                <w:highlight w:val="yellow"/>
                <w:lang w:val="en-GB"/>
              </w:rPr>
            </w:pPr>
            <w:r w:rsidRPr="0011747E">
              <w:rPr>
                <w:rFonts w:ascii="Times New Roman" w:hAnsi="Times New Roman" w:cs="Times New Roman"/>
                <w:b/>
                <w:bCs/>
                <w:sz w:val="24"/>
                <w:szCs w:val="24"/>
                <w:highlight w:val="yellow"/>
                <w:lang w:val="en-GB"/>
              </w:rPr>
              <w:t xml:space="preserve">Adjusted </w:t>
            </w:r>
            <w:r w:rsidR="004D76D2" w:rsidRPr="0011747E">
              <w:rPr>
                <w:rFonts w:ascii="Times New Roman" w:hAnsi="Times New Roman" w:cs="Times New Roman"/>
                <w:b/>
                <w:bCs/>
                <w:sz w:val="24"/>
                <w:szCs w:val="24"/>
                <w:highlight w:val="yellow"/>
                <w:lang w:val="en-GB"/>
              </w:rPr>
              <w:t>R-</w:t>
            </w:r>
            <w:r w:rsidRPr="0011747E">
              <w:rPr>
                <w:rFonts w:ascii="Times New Roman" w:hAnsi="Times New Roman" w:cs="Times New Roman"/>
                <w:b/>
                <w:bCs/>
                <w:sz w:val="24"/>
                <w:szCs w:val="24"/>
                <w:highlight w:val="yellow"/>
                <w:lang w:val="en-GB"/>
              </w:rPr>
              <w:t>Square</w:t>
            </w:r>
          </w:p>
        </w:tc>
        <w:tc>
          <w:tcPr>
            <w:tcW w:w="1267" w:type="pct"/>
            <w:tcBorders>
              <w:top w:val="single" w:sz="4" w:space="0" w:color="auto"/>
              <w:bottom w:val="single" w:sz="4" w:space="0" w:color="auto"/>
            </w:tcBorders>
            <w:shd w:val="clear" w:color="auto" w:fill="FFFFFF"/>
          </w:tcPr>
          <w:p w:rsidR="002D08F7" w:rsidRPr="0011747E" w:rsidRDefault="00511BE2">
            <w:pPr>
              <w:spacing w:after="0" w:line="480" w:lineRule="auto"/>
              <w:jc w:val="both"/>
              <w:rPr>
                <w:rFonts w:ascii="Times New Roman" w:hAnsi="Times New Roman" w:cs="Times New Roman"/>
                <w:b/>
                <w:bCs/>
                <w:sz w:val="24"/>
                <w:szCs w:val="24"/>
                <w:highlight w:val="yellow"/>
                <w:lang w:val="en-GB"/>
              </w:rPr>
            </w:pPr>
            <w:r w:rsidRPr="0011747E">
              <w:rPr>
                <w:rFonts w:ascii="Times New Roman" w:hAnsi="Times New Roman" w:cs="Times New Roman"/>
                <w:b/>
                <w:bCs/>
                <w:sz w:val="24"/>
                <w:szCs w:val="24"/>
                <w:highlight w:val="yellow"/>
                <w:lang w:val="en-GB"/>
              </w:rPr>
              <w:t>Std. Error of the Estimate</w:t>
            </w:r>
          </w:p>
        </w:tc>
      </w:tr>
      <w:tr w:rsidR="002D08F7">
        <w:trPr>
          <w:cantSplit/>
          <w:trHeight w:val="85"/>
        </w:trPr>
        <w:tc>
          <w:tcPr>
            <w:tcW w:w="673" w:type="pct"/>
            <w:tcBorders>
              <w:top w:val="single" w:sz="4" w:space="0" w:color="auto"/>
            </w:tcBorders>
            <w:shd w:val="clear" w:color="auto" w:fill="FFFFFF"/>
            <w:vAlign w:val="center"/>
          </w:tcPr>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870"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0.804053</w:t>
            </w:r>
          </w:p>
        </w:tc>
        <w:tc>
          <w:tcPr>
            <w:tcW w:w="95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0.646501</w:t>
            </w:r>
          </w:p>
        </w:tc>
        <w:tc>
          <w:tcPr>
            <w:tcW w:w="1233"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0.616543</w:t>
            </w:r>
          </w:p>
        </w:tc>
        <w:tc>
          <w:tcPr>
            <w:tcW w:w="126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1.035581</w:t>
            </w:r>
          </w:p>
        </w:tc>
      </w:tr>
    </w:tbl>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Dependent Variable: </w:t>
      </w:r>
      <w:r>
        <w:rPr>
          <w:rFonts w:ascii="Times New Roman" w:hAnsi="Times New Roman" w:cs="Times New Roman"/>
          <w:sz w:val="24"/>
          <w:szCs w:val="24"/>
        </w:rPr>
        <w:t>Academic performance of learners</w:t>
      </w:r>
    </w:p>
    <w:p w:rsidR="002D08F7" w:rsidRDefault="00511BE2">
      <w:pPr>
        <w:spacing w:after="0" w:line="240" w:lineRule="auto"/>
        <w:jc w:val="both"/>
        <w:rPr>
          <w:szCs w:val="24"/>
        </w:rPr>
      </w:pPr>
      <w:r>
        <w:rPr>
          <w:rFonts w:ascii="Times New Roman" w:hAnsi="Times New Roman" w:cs="Times New Roman"/>
          <w:bCs/>
          <w:sz w:val="24"/>
          <w:szCs w:val="24"/>
          <w:lang w:val="en-GB"/>
        </w:rPr>
        <w:t xml:space="preserve">Predictors: (Constant),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interpersonal skill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professional development</w:t>
      </w:r>
      <w:r>
        <w:rPr>
          <w:rFonts w:ascii="Times New Roman" w:hAnsi="Times New Roman" w:cs="Times New Roman"/>
          <w:bCs/>
          <w:sz w:val="24"/>
          <w:szCs w:val="24"/>
          <w:lang w:val="en-GB"/>
        </w:rPr>
        <w:t xml:space="preserve"> and </w:t>
      </w:r>
      <w:r>
        <w:rPr>
          <w:rFonts w:ascii="Times New Roman" w:hAnsi="Times New Roman" w:cs="Times New Roman"/>
          <w:sz w:val="24"/>
          <w:szCs w:val="24"/>
        </w:rPr>
        <w:t>conflict management competencies</w:t>
      </w:r>
    </w:p>
    <w:p w:rsidR="002D08F7" w:rsidRDefault="002D08F7">
      <w:pPr>
        <w:tabs>
          <w:tab w:val="left" w:pos="4680"/>
        </w:tabs>
        <w:spacing w:after="0" w:line="240" w:lineRule="auto"/>
        <w:rPr>
          <w:rFonts w:ascii="Arial" w:hAnsi="Arial" w:cs="Arial"/>
          <w:b/>
        </w:rPr>
      </w:pPr>
    </w:p>
    <w:p w:rsidR="002D08F7" w:rsidRDefault="002D08F7">
      <w:pPr>
        <w:tabs>
          <w:tab w:val="left" w:pos="4680"/>
        </w:tabs>
        <w:spacing w:after="0" w:line="240" w:lineRule="auto"/>
        <w:jc w:val="center"/>
        <w:rPr>
          <w:rFonts w:ascii="Times New Roman" w:eastAsia="SimSun" w:hAnsi="Times New Roman" w:cs="Times New Roman"/>
          <w:b/>
          <w:sz w:val="20"/>
          <w:szCs w:val="20"/>
        </w:rPr>
      </w:pPr>
    </w:p>
    <w:p w:rsidR="002D08F7" w:rsidRDefault="002D08F7">
      <w:pPr>
        <w:tabs>
          <w:tab w:val="left" w:pos="4680"/>
        </w:tabs>
        <w:spacing w:after="0" w:line="240" w:lineRule="auto"/>
        <w:jc w:val="both"/>
        <w:rPr>
          <w:rFonts w:ascii="Times New Roman" w:eastAsia="SimSun" w:hAnsi="Times New Roman" w:cs="Times New Roman"/>
          <w:b/>
          <w:sz w:val="20"/>
          <w:szCs w:val="20"/>
        </w:rPr>
      </w:pPr>
    </w:p>
    <w:p w:rsidR="002D08F7" w:rsidRDefault="00511BE2" w:rsidP="006C4E34">
      <w:pPr>
        <w:tabs>
          <w:tab w:val="left" w:pos="4680"/>
        </w:tabs>
        <w:spacing w:after="0" w:line="240" w:lineRule="auto"/>
        <w:rPr>
          <w:rFonts w:ascii="Times New Roman" w:eastAsia="SimSun" w:hAnsi="Times New Roman" w:cs="Times New Roman"/>
          <w:b/>
          <w:sz w:val="20"/>
          <w:szCs w:val="20"/>
        </w:rPr>
      </w:pPr>
      <w:r w:rsidRPr="006C4E34">
        <w:rPr>
          <w:rFonts w:ascii="Times New Roman" w:eastAsia="SimSun" w:hAnsi="Times New Roman" w:cs="Times New Roman"/>
          <w:b/>
          <w:sz w:val="20"/>
          <w:szCs w:val="20"/>
          <w:highlight w:val="yellow"/>
        </w:rPr>
        <w:t xml:space="preserve">CONCLUSION </w:t>
      </w:r>
    </w:p>
    <w:p w:rsidR="002D08F7" w:rsidRDefault="00511BE2">
      <w:pPr>
        <w:shd w:val="clear" w:color="auto" w:fill="FFFFFF"/>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concludes that to a greater extent</w:t>
      </w:r>
      <w:r w:rsidRPr="0011747E">
        <w:rPr>
          <w:rFonts w:ascii="Times New Roman" w:hAnsi="Times New Roman" w:cs="Times New Roman"/>
          <w:sz w:val="24"/>
          <w:szCs w:val="24"/>
          <w:highlight w:val="yellow"/>
          <w:lang w:val="en-GB"/>
        </w:rPr>
        <w:t xml:space="preserve">, </w:t>
      </w:r>
      <w:r w:rsidR="004D76D2" w:rsidRPr="0011747E">
        <w:rPr>
          <w:rFonts w:ascii="Times New Roman" w:eastAsia="SimSun" w:hAnsi="Times New Roman" w:cs="Times New Roman"/>
          <w:sz w:val="24"/>
          <w:szCs w:val="24"/>
          <w:highlight w:val="yellow"/>
        </w:rPr>
        <w:t>principals’</w:t>
      </w:r>
      <w:r w:rsidR="004D76D2" w:rsidRPr="0011747E">
        <w:rPr>
          <w:rFonts w:ascii="Times New Roman" w:hAnsi="Times New Roman" w:cs="Times New Roman"/>
          <w:sz w:val="24"/>
          <w:szCs w:val="24"/>
          <w:highlight w:val="yellow"/>
        </w:rPr>
        <w:t xml:space="preserve"> </w:t>
      </w:r>
      <w:r w:rsidRPr="0011747E">
        <w:rPr>
          <w:rFonts w:ascii="Times New Roman" w:hAnsi="Times New Roman" w:cs="Times New Roman"/>
          <w:sz w:val="24"/>
          <w:szCs w:val="24"/>
          <w:highlight w:val="yellow"/>
        </w:rPr>
        <w:t>in</w:t>
      </w:r>
      <w:r>
        <w:rPr>
          <w:rFonts w:ascii="Times New Roman" w:hAnsi="Times New Roman" w:cs="Times New Roman"/>
          <w:sz w:val="24"/>
          <w:szCs w:val="24"/>
        </w:rPr>
        <w:t xml:space="preserve">terpersonal skill competencies influence learners academic performance in public secondary schools by </w:t>
      </w:r>
      <w:r>
        <w:rPr>
          <w:rFonts w:ascii="Times New Roman" w:hAnsi="Times New Roman" w:cs="Times New Roman"/>
          <w:sz w:val="24"/>
          <w:szCs w:val="24"/>
          <w:lang w:val="en-GB"/>
        </w:rPr>
        <w:t xml:space="preserve">encouraging achievement of their vision and mission, demonstrating empathy and understanding when dealing their diverse </w:t>
      </w:r>
      <w:r>
        <w:rPr>
          <w:rFonts w:ascii="Times New Roman" w:hAnsi="Times New Roman" w:cs="Times New Roman"/>
          <w:sz w:val="24"/>
          <w:szCs w:val="24"/>
          <w:lang w:val="en-GB"/>
        </w:rPr>
        <w:lastRenderedPageBreak/>
        <w:t>backgrounds and perspectives</w:t>
      </w:r>
      <w:r>
        <w:rPr>
          <w:rFonts w:ascii="Times New Roman" w:hAnsi="Times New Roman" w:cs="Times New Roman"/>
          <w:bCs/>
          <w:sz w:val="24"/>
          <w:szCs w:val="24"/>
          <w:lang w:val="en-GB"/>
        </w:rPr>
        <w:t>,</w:t>
      </w:r>
      <w:r>
        <w:rPr>
          <w:rFonts w:ascii="Times New Roman" w:hAnsi="Times New Roman" w:cs="Times New Roman"/>
          <w:sz w:val="24"/>
          <w:szCs w:val="24"/>
          <w:lang w:val="en-GB"/>
        </w:rPr>
        <w:t xml:space="preserve"> resolving interpersonal conflicts within the school community in a fair and equitable manner and demonstrating active listening skills when addressing the concerns of school stakeholders. However, </w:t>
      </w:r>
      <w:r>
        <w:rPr>
          <w:rFonts w:ascii="Times New Roman" w:eastAsia="SimSun" w:hAnsi="Times New Roman" w:cs="Times New Roman"/>
          <w:sz w:val="24"/>
          <w:szCs w:val="24"/>
        </w:rPr>
        <w:t>principals</w:t>
      </w:r>
      <w:r>
        <w:rPr>
          <w:rFonts w:ascii="Times New Roman" w:hAnsi="Times New Roman" w:cs="Times New Roman"/>
          <w:sz w:val="24"/>
          <w:szCs w:val="24"/>
          <w:lang w:val="en-GB"/>
        </w:rPr>
        <w:t xml:space="preserve"> least demonstrate effective interpersonal skills when interacting with teachers, effectively interact with students and show genuine interest in their well-being and development.</w:t>
      </w:r>
    </w:p>
    <w:p w:rsidR="002D08F7" w:rsidRDefault="00511BE2">
      <w:pPr>
        <w:tabs>
          <w:tab w:val="left"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investigator looked into the influence of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skills competencies on the academic performance in public secondary schools</w:t>
      </w:r>
      <w:r w:rsidR="004D76D2">
        <w:rPr>
          <w:rFonts w:ascii="Times New Roman" w:hAnsi="Times New Roman" w:cs="Times New Roman"/>
          <w:sz w:val="24"/>
          <w:szCs w:val="24"/>
        </w:rPr>
        <w:t>,</w:t>
      </w:r>
      <w:r>
        <w:rPr>
          <w:rFonts w:ascii="Times New Roman" w:hAnsi="Times New Roman" w:cs="Times New Roman"/>
          <w:sz w:val="24"/>
          <w:szCs w:val="24"/>
        </w:rPr>
        <w:t xml:space="preserve"> and the investigator found out that the school administration encourages achievement of vision and mission in the school</w:t>
      </w:r>
      <w:r w:rsidR="004D76D2">
        <w:rPr>
          <w:rFonts w:ascii="Times New Roman" w:hAnsi="Times New Roman" w:cs="Times New Roman"/>
          <w:sz w:val="24"/>
          <w:szCs w:val="24"/>
        </w:rPr>
        <w:t>,</w:t>
      </w:r>
      <w:r>
        <w:rPr>
          <w:rFonts w:ascii="Times New Roman" w:hAnsi="Times New Roman" w:cs="Times New Roman"/>
          <w:sz w:val="24"/>
          <w:szCs w:val="24"/>
        </w:rPr>
        <w:t xml:space="preserve"> which was supported by 22% of the participants who strongly agreed with the declaration</w:t>
      </w:r>
      <w:r w:rsidR="004D76D2">
        <w:rPr>
          <w:rFonts w:ascii="Times New Roman" w:hAnsi="Times New Roman" w:cs="Times New Roman"/>
          <w:sz w:val="24"/>
          <w:szCs w:val="24"/>
        </w:rPr>
        <w:t>,</w:t>
      </w:r>
      <w:r>
        <w:rPr>
          <w:rFonts w:ascii="Times New Roman" w:hAnsi="Times New Roman" w:cs="Times New Roman"/>
          <w:sz w:val="24"/>
          <w:szCs w:val="24"/>
        </w:rPr>
        <w:t xml:space="preserve"> while 40% of the total participants agreed with the declaration. The investigator </w:t>
      </w:r>
      <w:r w:rsidRPr="0011747E">
        <w:rPr>
          <w:rFonts w:ascii="Times New Roman" w:hAnsi="Times New Roman" w:cs="Times New Roman"/>
          <w:sz w:val="24"/>
          <w:szCs w:val="24"/>
          <w:highlight w:val="yellow"/>
        </w:rPr>
        <w:t xml:space="preserve">found out that </w:t>
      </w:r>
      <w:r w:rsidR="004D76D2" w:rsidRPr="0011747E">
        <w:rPr>
          <w:rFonts w:ascii="Times New Roman" w:hAnsi="Times New Roman" w:cs="Times New Roman"/>
          <w:sz w:val="24"/>
          <w:szCs w:val="24"/>
          <w:highlight w:val="yellow"/>
        </w:rPr>
        <w:t xml:space="preserve">the </w:t>
      </w:r>
      <w:r w:rsidRPr="0011747E">
        <w:rPr>
          <w:rFonts w:ascii="Times New Roman" w:eastAsia="SimSun" w:hAnsi="Times New Roman" w:cs="Times New Roman"/>
          <w:sz w:val="24"/>
          <w:szCs w:val="24"/>
          <w:highlight w:val="yellow"/>
        </w:rPr>
        <w:t>principal’s</w:t>
      </w:r>
      <w:r w:rsidRPr="0011747E">
        <w:rPr>
          <w:rFonts w:ascii="Times New Roman" w:hAnsi="Times New Roman" w:cs="Times New Roman"/>
          <w:sz w:val="24"/>
          <w:szCs w:val="24"/>
          <w:highlight w:val="yellow"/>
        </w:rPr>
        <w:t xml:space="preserve"> interpersonal skills is imperative in shaping the academic landscape of the public primary schools. The investigator found a significant positive correlation between </w:t>
      </w:r>
      <w:r w:rsidR="004D76D2" w:rsidRPr="0011747E">
        <w:rPr>
          <w:rFonts w:ascii="Times New Roman" w:hAnsi="Times New Roman" w:cs="Times New Roman"/>
          <w:sz w:val="24"/>
          <w:szCs w:val="24"/>
          <w:highlight w:val="yellow"/>
        </w:rPr>
        <w:t xml:space="preserve">the </w:t>
      </w:r>
      <w:r w:rsidRPr="0011747E">
        <w:rPr>
          <w:rFonts w:ascii="Times New Roman" w:eastAsia="SimSun" w:hAnsi="Times New Roman" w:cs="Times New Roman"/>
          <w:sz w:val="24"/>
          <w:szCs w:val="24"/>
          <w:highlight w:val="yellow"/>
        </w:rPr>
        <w:t>principal’s</w:t>
      </w:r>
      <w:r w:rsidRPr="0011747E">
        <w:rPr>
          <w:rFonts w:ascii="Times New Roman" w:hAnsi="Times New Roman" w:cs="Times New Roman"/>
          <w:sz w:val="24"/>
          <w:szCs w:val="24"/>
          <w:highlight w:val="yellow"/>
        </w:rPr>
        <w:t xml:space="preserve"> proficiency in</w:t>
      </w:r>
      <w:r>
        <w:rPr>
          <w:rFonts w:ascii="Times New Roman" w:hAnsi="Times New Roman" w:cs="Times New Roman"/>
          <w:sz w:val="24"/>
          <w:szCs w:val="24"/>
        </w:rPr>
        <w:t xml:space="preserve"> interpersonal skills and academic performance levels.</w:t>
      </w:r>
    </w:p>
    <w:p w:rsidR="001C26F7" w:rsidRDefault="001C26F7">
      <w:pPr>
        <w:tabs>
          <w:tab w:val="left" w:pos="4680"/>
        </w:tabs>
        <w:spacing w:after="0" w:line="240" w:lineRule="auto"/>
        <w:jc w:val="both"/>
        <w:rPr>
          <w:rFonts w:ascii="Times New Roman" w:hAnsi="Times New Roman" w:cs="Times New Roman"/>
          <w:sz w:val="24"/>
          <w:szCs w:val="24"/>
        </w:rPr>
      </w:pPr>
    </w:p>
    <w:p w:rsidR="001C26F7" w:rsidRDefault="001C26F7">
      <w:pPr>
        <w:tabs>
          <w:tab w:val="left" w:pos="4680"/>
        </w:tabs>
        <w:spacing w:after="0" w:line="240" w:lineRule="auto"/>
        <w:jc w:val="both"/>
        <w:rPr>
          <w:rFonts w:ascii="Times New Roman" w:eastAsia="SimSun" w:hAnsi="Times New Roman" w:cs="Times New Roman"/>
          <w:b/>
          <w:sz w:val="20"/>
          <w:szCs w:val="20"/>
          <w:highlight w:val="yellow"/>
        </w:rPr>
      </w:pPr>
      <w:r w:rsidRPr="006C4E34">
        <w:rPr>
          <w:rFonts w:ascii="Times New Roman" w:eastAsia="SimSun" w:hAnsi="Times New Roman" w:cs="Times New Roman"/>
          <w:b/>
          <w:sz w:val="20"/>
          <w:szCs w:val="20"/>
          <w:highlight w:val="yellow"/>
        </w:rPr>
        <w:t>RECOMMENDATION</w:t>
      </w:r>
    </w:p>
    <w:p w:rsidR="001C26F7" w:rsidRDefault="001C26F7">
      <w:pPr>
        <w:tabs>
          <w:tab w:val="left" w:pos="4680"/>
        </w:tabs>
        <w:spacing w:after="0" w:line="240" w:lineRule="auto"/>
        <w:jc w:val="both"/>
        <w:rPr>
          <w:rFonts w:ascii="Times New Roman" w:hAnsi="Times New Roman" w:cs="Times New Roman"/>
          <w:sz w:val="24"/>
          <w:szCs w:val="24"/>
        </w:rPr>
      </w:pPr>
    </w:p>
    <w:p w:rsidR="002D08F7" w:rsidRPr="0011747E" w:rsidRDefault="00511BE2">
      <w:pPr>
        <w:tabs>
          <w:tab w:val="left" w:pos="4680"/>
        </w:tabs>
        <w:spacing w:after="0" w:line="240" w:lineRule="auto"/>
        <w:jc w:val="both"/>
        <w:rPr>
          <w:rFonts w:ascii="Times New Roman" w:hAnsi="Times New Roman"/>
          <w:sz w:val="24"/>
          <w:szCs w:val="24"/>
          <w:highlight w:val="yellow"/>
        </w:rPr>
      </w:pPr>
      <w:r>
        <w:rPr>
          <w:rFonts w:ascii="Times New Roman" w:hAnsi="Times New Roman"/>
          <w:sz w:val="24"/>
          <w:szCs w:val="24"/>
        </w:rPr>
        <w:t xml:space="preserve">This study recommends that principals ought to </w:t>
      </w:r>
      <w:r w:rsidRPr="0011747E">
        <w:rPr>
          <w:rFonts w:ascii="Times New Roman" w:hAnsi="Times New Roman"/>
          <w:sz w:val="24"/>
          <w:szCs w:val="24"/>
          <w:highlight w:val="yellow"/>
        </w:rPr>
        <w:t xml:space="preserve">require </w:t>
      </w:r>
      <w:r w:rsidR="004D76D2" w:rsidRPr="0011747E">
        <w:rPr>
          <w:rFonts w:ascii="Times New Roman" w:hAnsi="Times New Roman"/>
          <w:sz w:val="24"/>
          <w:szCs w:val="24"/>
          <w:highlight w:val="yellow"/>
        </w:rPr>
        <w:t>demonstrating</w:t>
      </w:r>
      <w:r w:rsidRPr="0011747E">
        <w:rPr>
          <w:rFonts w:ascii="Times New Roman" w:hAnsi="Times New Roman"/>
          <w:sz w:val="24"/>
          <w:szCs w:val="24"/>
          <w:highlight w:val="yellow"/>
        </w:rPr>
        <w:t xml:space="preserve"> effective interpersonal skills when interacting with teachers, </w:t>
      </w:r>
      <w:r w:rsidR="004D76D2" w:rsidRPr="0011747E">
        <w:rPr>
          <w:rFonts w:ascii="Times New Roman" w:hAnsi="Times New Roman"/>
          <w:sz w:val="24"/>
          <w:szCs w:val="24"/>
          <w:highlight w:val="yellow"/>
        </w:rPr>
        <w:t xml:space="preserve">interacting </w:t>
      </w:r>
      <w:r w:rsidRPr="0011747E">
        <w:rPr>
          <w:rFonts w:ascii="Times New Roman" w:hAnsi="Times New Roman"/>
          <w:sz w:val="24"/>
          <w:szCs w:val="24"/>
          <w:highlight w:val="yellow"/>
        </w:rPr>
        <w:t>with students and show</w:t>
      </w:r>
      <w:r w:rsidR="004D76D2" w:rsidRPr="0011747E">
        <w:rPr>
          <w:rFonts w:ascii="Times New Roman" w:hAnsi="Times New Roman"/>
          <w:sz w:val="24"/>
          <w:szCs w:val="24"/>
          <w:highlight w:val="yellow"/>
        </w:rPr>
        <w:t>ing</w:t>
      </w:r>
      <w:r w:rsidRPr="0011747E">
        <w:rPr>
          <w:rFonts w:ascii="Times New Roman" w:hAnsi="Times New Roman"/>
          <w:sz w:val="24"/>
          <w:szCs w:val="24"/>
          <w:highlight w:val="yellow"/>
        </w:rPr>
        <w:t xml:space="preserve"> genuine interest in their well-being and development, </w:t>
      </w:r>
      <w:r w:rsidR="004D76D2" w:rsidRPr="0011747E">
        <w:rPr>
          <w:rFonts w:ascii="Times New Roman" w:hAnsi="Times New Roman"/>
          <w:sz w:val="24"/>
          <w:szCs w:val="24"/>
          <w:highlight w:val="yellow"/>
        </w:rPr>
        <w:t xml:space="preserve">adapting </w:t>
      </w:r>
      <w:r w:rsidRPr="0011747E">
        <w:rPr>
          <w:rFonts w:ascii="Times New Roman" w:hAnsi="Times New Roman"/>
          <w:sz w:val="24"/>
          <w:szCs w:val="24"/>
          <w:highlight w:val="yellow"/>
        </w:rPr>
        <w:t xml:space="preserve">and </w:t>
      </w:r>
      <w:r w:rsidR="004D76D2" w:rsidRPr="0011747E">
        <w:rPr>
          <w:rFonts w:ascii="Times New Roman" w:hAnsi="Times New Roman"/>
          <w:sz w:val="24"/>
          <w:szCs w:val="24"/>
          <w:highlight w:val="yellow"/>
        </w:rPr>
        <w:t xml:space="preserve">steering </w:t>
      </w:r>
      <w:r w:rsidRPr="0011747E">
        <w:rPr>
          <w:rFonts w:ascii="Times New Roman" w:hAnsi="Times New Roman"/>
          <w:sz w:val="24"/>
          <w:szCs w:val="24"/>
          <w:highlight w:val="yellow"/>
        </w:rPr>
        <w:t>adaptation by teacher</w:t>
      </w:r>
      <w:r w:rsidR="004D76D2" w:rsidRPr="0011747E">
        <w:rPr>
          <w:rFonts w:ascii="Times New Roman" w:hAnsi="Times New Roman"/>
          <w:sz w:val="24"/>
          <w:szCs w:val="24"/>
          <w:highlight w:val="yellow"/>
        </w:rPr>
        <w:t>s</w:t>
      </w:r>
      <w:r w:rsidRPr="0011747E">
        <w:rPr>
          <w:rFonts w:ascii="Times New Roman" w:hAnsi="Times New Roman"/>
          <w:sz w:val="24"/>
          <w:szCs w:val="24"/>
          <w:highlight w:val="yellow"/>
        </w:rPr>
        <w:t xml:space="preserve"> and students to changes arising in the learning environment and </w:t>
      </w:r>
      <w:r w:rsidR="004D76D2">
        <w:rPr>
          <w:rFonts w:ascii="Times New Roman" w:hAnsi="Times New Roman"/>
          <w:sz w:val="24"/>
          <w:szCs w:val="24"/>
        </w:rPr>
        <w:t xml:space="preserve">encouraging </w:t>
      </w:r>
      <w:r>
        <w:rPr>
          <w:rFonts w:ascii="Times New Roman" w:hAnsi="Times New Roman"/>
          <w:sz w:val="24"/>
          <w:szCs w:val="24"/>
        </w:rPr>
        <w:t>open and constructive dialogue during conflict resolution processes. The study also recommends that principals must ensure that there is open communication and openness in the school</w:t>
      </w:r>
      <w:r w:rsidR="004D76D2">
        <w:rPr>
          <w:rFonts w:ascii="Times New Roman" w:hAnsi="Times New Roman"/>
          <w:sz w:val="24"/>
          <w:szCs w:val="24"/>
        </w:rPr>
        <w:t>,</w:t>
      </w:r>
      <w:r>
        <w:rPr>
          <w:rFonts w:ascii="Times New Roman" w:hAnsi="Times New Roman"/>
          <w:sz w:val="24"/>
          <w:szCs w:val="24"/>
        </w:rPr>
        <w:t xml:space="preserve"> which will enhance </w:t>
      </w:r>
      <w:r w:rsidR="004D76D2">
        <w:rPr>
          <w:rFonts w:ascii="Times New Roman" w:hAnsi="Times New Roman"/>
          <w:sz w:val="24"/>
          <w:szCs w:val="24"/>
        </w:rPr>
        <w:t xml:space="preserve">the </w:t>
      </w:r>
      <w:r>
        <w:rPr>
          <w:rFonts w:ascii="Times New Roman" w:hAnsi="Times New Roman"/>
          <w:sz w:val="24"/>
          <w:szCs w:val="24"/>
        </w:rPr>
        <w:t>working environment and also create a conducive environment with the parents</w:t>
      </w:r>
      <w:r w:rsidR="004D76D2">
        <w:rPr>
          <w:rFonts w:ascii="Times New Roman" w:hAnsi="Times New Roman"/>
          <w:sz w:val="24"/>
          <w:szCs w:val="24"/>
        </w:rPr>
        <w:t>,</w:t>
      </w:r>
      <w:r>
        <w:rPr>
          <w:rFonts w:ascii="Times New Roman" w:hAnsi="Times New Roman"/>
          <w:sz w:val="24"/>
          <w:szCs w:val="24"/>
        </w:rPr>
        <w:t xml:space="preserve"> and as a result will </w:t>
      </w:r>
      <w:proofErr w:type="spellStart"/>
      <w:r w:rsidR="004D76D2" w:rsidRPr="0011747E">
        <w:rPr>
          <w:rFonts w:ascii="Times New Roman" w:hAnsi="Times New Roman"/>
          <w:sz w:val="24"/>
          <w:szCs w:val="24"/>
          <w:highlight w:val="yellow"/>
        </w:rPr>
        <w:t>minimise</w:t>
      </w:r>
      <w:proofErr w:type="spellEnd"/>
      <w:r w:rsidR="004D76D2" w:rsidRPr="0011747E">
        <w:rPr>
          <w:rFonts w:ascii="Times New Roman" w:hAnsi="Times New Roman"/>
          <w:sz w:val="24"/>
          <w:szCs w:val="24"/>
          <w:highlight w:val="yellow"/>
        </w:rPr>
        <w:t xml:space="preserve"> </w:t>
      </w:r>
      <w:r w:rsidRPr="0011747E">
        <w:rPr>
          <w:rFonts w:ascii="Times New Roman" w:hAnsi="Times New Roman"/>
          <w:sz w:val="24"/>
          <w:szCs w:val="24"/>
          <w:highlight w:val="yellow"/>
        </w:rPr>
        <w:t>conflicts in the schools.</w:t>
      </w:r>
    </w:p>
    <w:p w:rsidR="002D08F7" w:rsidRPr="0011747E" w:rsidRDefault="00511BE2">
      <w:pPr>
        <w:tabs>
          <w:tab w:val="left" w:pos="4680"/>
        </w:tabs>
        <w:spacing w:after="0" w:line="240" w:lineRule="auto"/>
        <w:jc w:val="both"/>
        <w:rPr>
          <w:rFonts w:ascii="Times New Roman" w:eastAsia="Times New Roman" w:hAnsi="Times New Roman" w:cs="Times New Roman"/>
          <w:sz w:val="24"/>
          <w:szCs w:val="24"/>
          <w:highlight w:val="yellow"/>
        </w:rPr>
      </w:pPr>
      <w:r w:rsidRPr="0011747E">
        <w:rPr>
          <w:rFonts w:ascii="Times New Roman" w:hAnsi="Times New Roman"/>
          <w:sz w:val="24"/>
          <w:szCs w:val="24"/>
          <w:highlight w:val="yellow"/>
        </w:rPr>
        <w:t xml:space="preserve">Inclusion of the workers shall similarly </w:t>
      </w:r>
      <w:proofErr w:type="spellStart"/>
      <w:r w:rsidR="004D76D2" w:rsidRPr="0011747E">
        <w:rPr>
          <w:rFonts w:ascii="Times New Roman" w:hAnsi="Times New Roman"/>
          <w:sz w:val="24"/>
          <w:szCs w:val="24"/>
          <w:highlight w:val="yellow"/>
        </w:rPr>
        <w:t>instil</w:t>
      </w:r>
      <w:proofErr w:type="spellEnd"/>
      <w:r w:rsidR="004D76D2" w:rsidRPr="0011747E">
        <w:rPr>
          <w:rFonts w:ascii="Times New Roman" w:hAnsi="Times New Roman"/>
          <w:sz w:val="24"/>
          <w:szCs w:val="24"/>
          <w:highlight w:val="yellow"/>
        </w:rPr>
        <w:t xml:space="preserve"> </w:t>
      </w:r>
      <w:r w:rsidRPr="0011747E">
        <w:rPr>
          <w:rFonts w:ascii="Times New Roman" w:hAnsi="Times New Roman"/>
          <w:sz w:val="24"/>
          <w:szCs w:val="24"/>
          <w:highlight w:val="yellow"/>
        </w:rPr>
        <w:t xml:space="preserve">the </w:t>
      </w:r>
      <w:r w:rsidR="004D76D2" w:rsidRPr="0011747E">
        <w:rPr>
          <w:rFonts w:ascii="Times New Roman" w:hAnsi="Times New Roman"/>
          <w:sz w:val="24"/>
          <w:szCs w:val="24"/>
          <w:highlight w:val="yellow"/>
        </w:rPr>
        <w:t xml:space="preserve">trust </w:t>
      </w:r>
      <w:r w:rsidRPr="0011747E">
        <w:rPr>
          <w:rFonts w:ascii="Times New Roman" w:hAnsi="Times New Roman"/>
          <w:sz w:val="24"/>
          <w:szCs w:val="24"/>
          <w:highlight w:val="yellow"/>
        </w:rPr>
        <w:t xml:space="preserve">that forms among the diverse levels of workers in establishments and therefore make </w:t>
      </w:r>
      <w:proofErr w:type="spellStart"/>
      <w:r w:rsidRPr="0011747E">
        <w:rPr>
          <w:rFonts w:ascii="Times New Roman" w:hAnsi="Times New Roman"/>
          <w:sz w:val="24"/>
          <w:szCs w:val="24"/>
          <w:highlight w:val="yellow"/>
        </w:rPr>
        <w:t>favo</w:t>
      </w:r>
      <w:r w:rsidR="004D76D2" w:rsidRPr="0011747E">
        <w:rPr>
          <w:rFonts w:ascii="Times New Roman" w:hAnsi="Times New Roman"/>
          <w:sz w:val="24"/>
          <w:szCs w:val="24"/>
          <w:highlight w:val="yellow"/>
        </w:rPr>
        <w:t>u</w:t>
      </w:r>
      <w:r w:rsidRPr="0011747E">
        <w:rPr>
          <w:rFonts w:ascii="Times New Roman" w:hAnsi="Times New Roman"/>
          <w:sz w:val="24"/>
          <w:szCs w:val="24"/>
          <w:highlight w:val="yellow"/>
        </w:rPr>
        <w:t>rable</w:t>
      </w:r>
      <w:proofErr w:type="spellEnd"/>
      <w:r w:rsidRPr="0011747E">
        <w:rPr>
          <w:rFonts w:ascii="Times New Roman" w:hAnsi="Times New Roman"/>
          <w:sz w:val="24"/>
          <w:szCs w:val="24"/>
          <w:highlight w:val="yellow"/>
        </w:rPr>
        <w:t xml:space="preserve"> performan</w:t>
      </w:r>
      <w:r>
        <w:rPr>
          <w:rFonts w:ascii="Times New Roman" w:hAnsi="Times New Roman"/>
          <w:sz w:val="24"/>
          <w:szCs w:val="24"/>
        </w:rPr>
        <w:t xml:space="preserve">ce in their schools. This is because participants indicated that the teacher integrates </w:t>
      </w:r>
      <w:r w:rsidR="004D76D2">
        <w:rPr>
          <w:rFonts w:ascii="Times New Roman" w:hAnsi="Times New Roman"/>
          <w:sz w:val="24"/>
          <w:szCs w:val="24"/>
        </w:rPr>
        <w:t xml:space="preserve">the </w:t>
      </w:r>
      <w:r>
        <w:rPr>
          <w:rFonts w:ascii="Times New Roman" w:hAnsi="Times New Roman"/>
          <w:sz w:val="24"/>
          <w:szCs w:val="24"/>
        </w:rPr>
        <w:t>evaluation procedure in</w:t>
      </w:r>
      <w:r w:rsidR="004D76D2">
        <w:rPr>
          <w:rFonts w:ascii="Times New Roman" w:hAnsi="Times New Roman"/>
          <w:sz w:val="24"/>
          <w:szCs w:val="24"/>
        </w:rPr>
        <w:t>to</w:t>
      </w:r>
      <w:r>
        <w:rPr>
          <w:rFonts w:ascii="Times New Roman" w:hAnsi="Times New Roman"/>
          <w:sz w:val="24"/>
          <w:szCs w:val="24"/>
        </w:rPr>
        <w:t xml:space="preserve"> the regular/daily </w:t>
      </w:r>
      <w:r w:rsidRPr="0011747E">
        <w:rPr>
          <w:rFonts w:ascii="Times New Roman" w:hAnsi="Times New Roman"/>
          <w:sz w:val="24"/>
          <w:szCs w:val="24"/>
          <w:highlight w:val="yellow"/>
        </w:rPr>
        <w:t xml:space="preserve">teaching </w:t>
      </w:r>
      <w:r w:rsidR="004D76D2" w:rsidRPr="0011747E">
        <w:rPr>
          <w:rFonts w:ascii="Times New Roman" w:hAnsi="Times New Roman"/>
          <w:sz w:val="24"/>
          <w:szCs w:val="24"/>
          <w:highlight w:val="yellow"/>
        </w:rPr>
        <w:t xml:space="preserve">and </w:t>
      </w:r>
      <w:r w:rsidRPr="0011747E">
        <w:rPr>
          <w:rFonts w:ascii="Times New Roman" w:hAnsi="Times New Roman"/>
          <w:sz w:val="24"/>
          <w:szCs w:val="24"/>
          <w:highlight w:val="yellow"/>
        </w:rPr>
        <w:t xml:space="preserve">learning process. A good and proper learning environment will ensure that the teacher exploits his full potential to provide the best feedback </w:t>
      </w:r>
      <w:r w:rsidR="004D76D2" w:rsidRPr="0011747E">
        <w:rPr>
          <w:rFonts w:ascii="Times New Roman" w:hAnsi="Times New Roman"/>
          <w:sz w:val="24"/>
          <w:szCs w:val="24"/>
          <w:highlight w:val="yellow"/>
        </w:rPr>
        <w:t xml:space="preserve">to </w:t>
      </w:r>
      <w:r w:rsidRPr="0011747E">
        <w:rPr>
          <w:rFonts w:ascii="Times New Roman" w:hAnsi="Times New Roman"/>
          <w:sz w:val="24"/>
          <w:szCs w:val="24"/>
          <w:highlight w:val="yellow"/>
        </w:rPr>
        <w:t>the students. Such a scheme need</w:t>
      </w:r>
      <w:r w:rsidR="004D76D2" w:rsidRPr="0011747E">
        <w:rPr>
          <w:rFonts w:ascii="Times New Roman" w:hAnsi="Times New Roman"/>
          <w:sz w:val="24"/>
          <w:szCs w:val="24"/>
          <w:highlight w:val="yellow"/>
        </w:rPr>
        <w:t>s</w:t>
      </w:r>
      <w:r w:rsidRPr="0011747E">
        <w:rPr>
          <w:rFonts w:ascii="Times New Roman" w:hAnsi="Times New Roman"/>
          <w:sz w:val="24"/>
          <w:szCs w:val="24"/>
          <w:highlight w:val="yellow"/>
        </w:rPr>
        <w:t xml:space="preserve"> to strongly observe the varied expanses work independently. This was clearly elaborated by</w:t>
      </w:r>
      <w:r w:rsidRPr="0011747E">
        <w:rPr>
          <w:rFonts w:ascii="Times New Roman" w:hAnsi="Times New Roman" w:cs="Times New Roman"/>
          <w:sz w:val="24"/>
          <w:szCs w:val="24"/>
          <w:highlight w:val="yellow"/>
        </w:rPr>
        <w:t xml:space="preserve"> the participants who indicated that teachers ensure that the class is conducive fo</w:t>
      </w:r>
      <w:r>
        <w:rPr>
          <w:rFonts w:ascii="Times New Roman" w:hAnsi="Times New Roman" w:cs="Times New Roman"/>
          <w:sz w:val="24"/>
          <w:szCs w:val="24"/>
        </w:rPr>
        <w:t xml:space="preserve">r learners with different abilities (Special needs). </w:t>
      </w:r>
      <w:r>
        <w:rPr>
          <w:rFonts w:ascii="Times New Roman" w:eastAsia="SimSun" w:hAnsi="Times New Roman" w:cs="Times New Roman"/>
          <w:sz w:val="24"/>
          <w:szCs w:val="24"/>
        </w:rPr>
        <w:t xml:space="preserve">Since the current study adopted a cross-sectional approach, it is advisable that subsequent investigations employ a longitudinal design to capture the long-term implications of </w:t>
      </w:r>
      <w:r w:rsidRPr="0011747E">
        <w:rPr>
          <w:rFonts w:ascii="Times New Roman" w:eastAsia="SimSun" w:hAnsi="Times New Roman" w:cs="Times New Roman"/>
          <w:sz w:val="24"/>
          <w:szCs w:val="24"/>
          <w:highlight w:val="yellow"/>
        </w:rPr>
        <w:t xml:space="preserve">these strategies on </w:t>
      </w:r>
      <w:proofErr w:type="spellStart"/>
      <w:r w:rsidR="004D76D2" w:rsidRPr="0011747E">
        <w:rPr>
          <w:rFonts w:ascii="Times New Roman" w:eastAsia="SimSun" w:hAnsi="Times New Roman" w:cs="Times New Roman"/>
          <w:sz w:val="24"/>
          <w:szCs w:val="24"/>
          <w:highlight w:val="yellow"/>
        </w:rPr>
        <w:t>organisational</w:t>
      </w:r>
      <w:proofErr w:type="spellEnd"/>
      <w:r w:rsidR="004D76D2" w:rsidRPr="0011747E">
        <w:rPr>
          <w:rFonts w:ascii="Times New Roman" w:eastAsia="SimSun" w:hAnsi="Times New Roman" w:cs="Times New Roman"/>
          <w:sz w:val="24"/>
          <w:szCs w:val="24"/>
          <w:highlight w:val="yellow"/>
        </w:rPr>
        <w:t xml:space="preserve"> </w:t>
      </w:r>
      <w:r w:rsidRPr="0011747E">
        <w:rPr>
          <w:rFonts w:ascii="Times New Roman" w:eastAsia="SimSun" w:hAnsi="Times New Roman" w:cs="Times New Roman"/>
          <w:sz w:val="24"/>
          <w:szCs w:val="24"/>
          <w:highlight w:val="yellow"/>
        </w:rPr>
        <w:t>performance.</w:t>
      </w:r>
      <w:r w:rsidRPr="0011747E">
        <w:rPr>
          <w:rFonts w:ascii="Times New Roman" w:eastAsia="Times New Roman" w:hAnsi="Times New Roman" w:cs="Times New Roman"/>
          <w:sz w:val="24"/>
          <w:szCs w:val="24"/>
          <w:highlight w:val="yellow"/>
        </w:rPr>
        <w:t xml:space="preserve">  </w:t>
      </w:r>
    </w:p>
    <w:p w:rsidR="002D08F7" w:rsidRDefault="00511BE2">
      <w:pPr>
        <w:spacing w:after="160" w:line="240" w:lineRule="auto"/>
        <w:jc w:val="both"/>
        <w:rPr>
          <w:rFonts w:ascii="Times New Roman" w:eastAsia="Times New Roman" w:hAnsi="Times New Roman" w:cs="Times New Roman"/>
          <w:sz w:val="24"/>
          <w:szCs w:val="24"/>
        </w:rPr>
      </w:pPr>
      <w:r w:rsidRPr="0011747E">
        <w:rPr>
          <w:rFonts w:ascii="Times New Roman" w:eastAsia="Times New Roman" w:hAnsi="Times New Roman" w:cs="Times New Roman"/>
          <w:sz w:val="24"/>
          <w:szCs w:val="24"/>
          <w:highlight w:val="yellow"/>
        </w:rPr>
        <w:t xml:space="preserve">1.  A similar study </w:t>
      </w:r>
      <w:r w:rsidR="004D76D2" w:rsidRPr="0011747E">
        <w:rPr>
          <w:rFonts w:ascii="Times New Roman" w:eastAsia="Times New Roman" w:hAnsi="Times New Roman" w:cs="Times New Roman"/>
          <w:sz w:val="24"/>
          <w:szCs w:val="24"/>
          <w:highlight w:val="yellow"/>
        </w:rPr>
        <w:t xml:space="preserve">should </w:t>
      </w:r>
      <w:r w:rsidRPr="0011747E">
        <w:rPr>
          <w:rFonts w:ascii="Times New Roman" w:eastAsia="Times New Roman" w:hAnsi="Times New Roman" w:cs="Times New Roman"/>
          <w:sz w:val="24"/>
          <w:szCs w:val="24"/>
          <w:highlight w:val="yellow"/>
        </w:rPr>
        <w:t xml:space="preserve">be carried out in other </w:t>
      </w:r>
      <w:r w:rsidR="004D76D2" w:rsidRPr="0011747E">
        <w:rPr>
          <w:rFonts w:ascii="Times New Roman" w:eastAsia="Times New Roman" w:hAnsi="Times New Roman" w:cs="Times New Roman"/>
          <w:sz w:val="24"/>
          <w:szCs w:val="24"/>
          <w:highlight w:val="yellow"/>
        </w:rPr>
        <w:t>-C</w:t>
      </w:r>
      <w:r w:rsidRPr="0011747E">
        <w:rPr>
          <w:rFonts w:ascii="Times New Roman" w:eastAsia="Times New Roman" w:hAnsi="Times New Roman" w:cs="Times New Roman"/>
          <w:sz w:val="24"/>
          <w:szCs w:val="24"/>
          <w:highlight w:val="yellow"/>
        </w:rPr>
        <w:t>ounties among public and private secondary schools in Meru County.</w:t>
      </w:r>
      <w:r>
        <w:rPr>
          <w:rFonts w:ascii="Times New Roman" w:eastAsia="Times New Roman" w:hAnsi="Times New Roman" w:cs="Times New Roman"/>
          <w:sz w:val="24"/>
          <w:szCs w:val="24"/>
        </w:rPr>
        <w:t xml:space="preserve"> </w:t>
      </w:r>
      <w:bookmarkStart w:id="29" w:name="_GoBack"/>
      <w:bookmarkEnd w:id="29"/>
    </w:p>
    <w:p w:rsidR="002D08F7" w:rsidRDefault="00511BE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similar study be carried out in different regions with an emphasis on the use of a larger population </w:t>
      </w:r>
    </w:p>
    <w:p w:rsidR="00591EC2" w:rsidRDefault="00591EC2">
      <w:pPr>
        <w:spacing w:line="240" w:lineRule="auto"/>
        <w:jc w:val="both"/>
        <w:rPr>
          <w:rFonts w:ascii="Times New Roman" w:eastAsia="SimSun" w:hAnsi="Times New Roman" w:cs="Times New Roman"/>
          <w:b/>
          <w:color w:val="FF0000"/>
          <w:sz w:val="24"/>
          <w:szCs w:val="24"/>
        </w:rPr>
      </w:pPr>
    </w:p>
    <w:p w:rsidR="00DC1A27" w:rsidRPr="00DC1A27" w:rsidRDefault="00DC1A27" w:rsidP="00DC1A27">
      <w:pPr>
        <w:spacing w:line="240" w:lineRule="auto"/>
        <w:jc w:val="both"/>
        <w:rPr>
          <w:rFonts w:ascii="Times New Roman" w:eastAsia="SimSun" w:hAnsi="Times New Roman" w:cs="Times New Roman"/>
          <w:b/>
          <w:color w:val="000000" w:themeColor="text1"/>
          <w:sz w:val="24"/>
          <w:szCs w:val="24"/>
        </w:rPr>
      </w:pPr>
      <w:r w:rsidRPr="00DC1A27">
        <w:rPr>
          <w:rFonts w:ascii="Times New Roman" w:eastAsia="SimSun" w:hAnsi="Times New Roman" w:cs="Times New Roman"/>
          <w:b/>
          <w:color w:val="000000" w:themeColor="text1"/>
          <w:sz w:val="24"/>
          <w:szCs w:val="24"/>
        </w:rPr>
        <w:t xml:space="preserve">Consent </w:t>
      </w:r>
    </w:p>
    <w:p w:rsidR="00DC1A27" w:rsidRPr="00DC1A27" w:rsidRDefault="00DC1A27" w:rsidP="00DC1A27">
      <w:pPr>
        <w:spacing w:line="240" w:lineRule="auto"/>
        <w:jc w:val="both"/>
        <w:rPr>
          <w:rFonts w:ascii="Times New Roman" w:eastAsia="SimSun" w:hAnsi="Times New Roman" w:cs="Times New Roman"/>
          <w:color w:val="000000" w:themeColor="text1"/>
          <w:sz w:val="24"/>
          <w:szCs w:val="24"/>
        </w:rPr>
      </w:pPr>
      <w:r w:rsidRPr="00DC1A27">
        <w:rPr>
          <w:rFonts w:ascii="Times New Roman" w:eastAsia="SimSun" w:hAnsi="Times New Roman" w:cs="Times New Roman"/>
          <w:color w:val="000000" w:themeColor="text1"/>
          <w:sz w:val="24"/>
          <w:szCs w:val="24"/>
        </w:rPr>
        <w:t>As per international standards or university standards, respondents’ written consent has been collected and preserved by the author(s).</w:t>
      </w:r>
    </w:p>
    <w:p w:rsidR="00BF5EEB" w:rsidRPr="00BF5EEB" w:rsidRDefault="00BF5EEB" w:rsidP="00BF5EEB">
      <w:pPr>
        <w:rPr>
          <w:b/>
        </w:rPr>
      </w:pPr>
      <w:r w:rsidRPr="00BF5EEB">
        <w:rPr>
          <w:b/>
        </w:rPr>
        <w:t>Disclaimer (Artificial intelligence)</w:t>
      </w:r>
    </w:p>
    <w:p w:rsidR="00BF5EEB" w:rsidRDefault="00BF5EEB" w:rsidP="00BF5EEB">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91EC2" w:rsidRDefault="00591EC2">
      <w:pPr>
        <w:spacing w:line="240" w:lineRule="auto"/>
        <w:jc w:val="both"/>
        <w:rPr>
          <w:rFonts w:ascii="Times New Roman" w:eastAsia="SimSun" w:hAnsi="Times New Roman" w:cs="Times New Roman"/>
          <w:color w:val="FF0000"/>
          <w:sz w:val="24"/>
          <w:szCs w:val="24"/>
        </w:rPr>
      </w:pPr>
    </w:p>
    <w:p w:rsidR="002D08F7" w:rsidRDefault="002D08F7">
      <w:pPr>
        <w:spacing w:after="160" w:line="240" w:lineRule="auto"/>
        <w:jc w:val="both"/>
        <w:rPr>
          <w:rFonts w:ascii="Times New Roman" w:hAnsi="Times New Roman" w:cs="Times New Roman"/>
          <w:sz w:val="24"/>
          <w:szCs w:val="24"/>
        </w:rPr>
      </w:pPr>
    </w:p>
    <w:p w:rsidR="002D08F7" w:rsidRDefault="002D08F7">
      <w:pPr>
        <w:spacing w:after="160" w:line="240" w:lineRule="auto"/>
        <w:jc w:val="both"/>
        <w:rPr>
          <w:rFonts w:ascii="Times New Roman" w:hAnsi="Times New Roman" w:cs="Times New Roman"/>
          <w:sz w:val="24"/>
          <w:szCs w:val="24"/>
        </w:rPr>
      </w:pPr>
    </w:p>
    <w:sdt>
      <w:sdtPr>
        <w:rPr>
          <w:rFonts w:ascii="Times New Roman" w:eastAsia="Calibri" w:hAnsi="Times New Roman" w:cs="Times New Roman"/>
          <w:b/>
          <w:bCs/>
          <w:color w:val="365F91" w:themeColor="accent1" w:themeShade="BF"/>
          <w:sz w:val="24"/>
          <w:szCs w:val="24"/>
          <w:lang w:bidi="ar-SA"/>
        </w:rPr>
        <w:id w:val="1939026549"/>
      </w:sdtPr>
      <w:sdtEndPr>
        <w:rPr>
          <w:rFonts w:ascii="Calibri" w:hAnsi="Calibri"/>
          <w:color w:val="auto"/>
        </w:rPr>
      </w:sdtEndPr>
      <w:sdtContent>
        <w:sdt>
          <w:sdtPr>
            <w:rPr>
              <w:rFonts w:ascii="Times New Roman" w:eastAsia="Calibri" w:hAnsi="Times New Roman" w:cs="Times New Roman"/>
              <w:b/>
              <w:bCs/>
              <w:color w:val="365F91" w:themeColor="accent1" w:themeShade="BF"/>
              <w:sz w:val="24"/>
              <w:szCs w:val="24"/>
              <w:lang w:bidi="ar-SA"/>
            </w:rPr>
            <w:id w:val="111145805"/>
          </w:sdtPr>
          <w:sdtEndPr>
            <w:rPr>
              <w:rFonts w:ascii="Calibri" w:hAnsi="Calibri"/>
              <w:color w:val="auto"/>
            </w:rPr>
          </w:sdtEndPr>
          <w:sdtContent>
            <w:sdt>
              <w:sdtPr>
                <w:rPr>
                  <w:rFonts w:ascii="Times New Roman" w:eastAsiaTheme="minorHAnsi" w:hAnsi="Times New Roman" w:cs="Times New Roman"/>
                  <w:b/>
                  <w:bCs/>
                  <w:color w:val="365F91" w:themeColor="accent1" w:themeShade="BF"/>
                  <w:sz w:val="24"/>
                  <w:szCs w:val="24"/>
                  <w:lang w:val="en-GB" w:bidi="ar-SA"/>
                </w:rPr>
                <w:id w:val="-1104810361"/>
              </w:sdtPr>
              <w:sdtEndPr>
                <w:rPr>
                  <w:rFonts w:asciiTheme="minorHAnsi" w:eastAsiaTheme="minorEastAsia" w:hAnsiTheme="minorHAnsi"/>
                  <w:b w:val="0"/>
                  <w:bCs w:val="0"/>
                  <w:color w:val="auto"/>
                  <w:lang w:val="en-US" w:bidi="en-US"/>
                </w:rPr>
              </w:sdtEndPr>
              <w:sdtContent>
                <w:p w:rsidR="002D08F7" w:rsidRDefault="00511BE2">
                  <w:pPr>
                    <w:spacing w:line="240" w:lineRule="auto"/>
                    <w:ind w:left="720" w:hanging="720"/>
                    <w:jc w:val="center"/>
                    <w:rPr>
                      <w:rFonts w:ascii="Times New Roman" w:eastAsiaTheme="minorHAnsi" w:hAnsi="Times New Roman" w:cs="Times New Roman"/>
                      <w:b/>
                      <w:bCs/>
                      <w:sz w:val="24"/>
                      <w:szCs w:val="24"/>
                      <w:lang w:val="en-GB" w:bidi="ar-SA"/>
                    </w:rPr>
                  </w:pPr>
                  <w:r>
                    <w:rPr>
                      <w:rFonts w:ascii="Times New Roman" w:eastAsiaTheme="minorHAnsi" w:hAnsi="Times New Roman" w:cs="Times New Roman"/>
                      <w:b/>
                      <w:bCs/>
                      <w:sz w:val="24"/>
                      <w:szCs w:val="24"/>
                      <w:lang w:val="en-GB" w:bidi="ar-SA"/>
                    </w:rPr>
                    <w:t>REFERENCES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Abe, T.O., &amp;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E. I. (2013).  Effects of teachers’ qualification on students’ performance in mathematics. </w:t>
                  </w:r>
                  <w:r>
                    <w:rPr>
                      <w:rFonts w:ascii="Times New Roman" w:hAnsi="Times New Roman" w:cs="Times New Roman"/>
                      <w:i/>
                      <w:sz w:val="24"/>
                      <w:szCs w:val="24"/>
                    </w:rPr>
                    <w:t>Sky Journal of Education Research, 2</w:t>
                  </w:r>
                  <w:r>
                    <w:rPr>
                      <w:rFonts w:ascii="Times New Roman" w:hAnsi="Times New Roman" w:cs="Times New Roman"/>
                      <w:sz w:val="24"/>
                      <w:szCs w:val="24"/>
                    </w:rPr>
                    <w:t>(1), 10-14.</w:t>
                  </w:r>
                </w:p>
                <w:p w:rsidR="002D08F7" w:rsidRDefault="00511BE2">
                  <w:pPr>
                    <w:spacing w:after="12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Ali, H.O. (2013). Factors affecting students’ academic performance in tertiary institutions in Nigeria.</w:t>
                  </w:r>
                  <w:r>
                    <w:rPr>
                      <w:rFonts w:ascii="Times New Roman" w:hAnsi="Times New Roman" w:cs="Times New Roman"/>
                      <w:i/>
                      <w:sz w:val="24"/>
                      <w:szCs w:val="24"/>
                    </w:rPr>
                    <w:t>US-China Education Review, 4</w:t>
                  </w:r>
                  <w:r>
                    <w:rPr>
                      <w:rFonts w:ascii="Times New Roman" w:hAnsi="Times New Roman" w:cs="Times New Roman"/>
                      <w:sz w:val="24"/>
                      <w:szCs w:val="24"/>
                    </w:rPr>
                    <w:t>(12),</w:t>
                  </w:r>
                  <w:r>
                    <w:rPr>
                      <w:rFonts w:ascii="Times New Roman" w:hAnsi="Times New Roman" w:cs="Times New Roman"/>
                      <w:i/>
                      <w:sz w:val="24"/>
                      <w:szCs w:val="24"/>
                    </w:rPr>
                    <w:t xml:space="preserve"> 905-913.</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Allinson</w:t>
                  </w:r>
                  <w:proofErr w:type="spellEnd"/>
                  <w:r>
                    <w:rPr>
                      <w:rFonts w:ascii="Times New Roman" w:hAnsi="Times New Roman" w:cs="Times New Roman"/>
                      <w:sz w:val="24"/>
                      <w:szCs w:val="24"/>
                    </w:rPr>
                    <w:t xml:space="preserve">, C., &amp; Hayes, J. (2017). The cognitive style </w:t>
                  </w:r>
                  <w:proofErr w:type="gramStart"/>
                  <w:r>
                    <w:rPr>
                      <w:rFonts w:ascii="Times New Roman" w:hAnsi="Times New Roman" w:cs="Times New Roman"/>
                      <w:sz w:val="24"/>
                      <w:szCs w:val="24"/>
                    </w:rPr>
                    <w:t>index</w:t>
                  </w:r>
                  <w:proofErr w:type="gramEnd"/>
                  <w:r>
                    <w:rPr>
                      <w:rFonts w:ascii="Times New Roman" w:hAnsi="Times New Roman" w:cs="Times New Roman"/>
                      <w:sz w:val="24"/>
                      <w:szCs w:val="24"/>
                    </w:rPr>
                    <w:t>.</w:t>
                  </w:r>
                  <w:r>
                    <w:rPr>
                      <w:rFonts w:ascii="Times New Roman" w:hAnsi="Times New Roman" w:cs="Times New Roman"/>
                      <w:i/>
                      <w:sz w:val="24"/>
                      <w:szCs w:val="24"/>
                    </w:rPr>
                    <w:t xml:space="preserve"> Educational Administration Quarterly, 44</w:t>
                  </w:r>
                  <w:r>
                    <w:rPr>
                      <w:rFonts w:ascii="Times New Roman" w:hAnsi="Times New Roman" w:cs="Times New Roman"/>
                      <w:sz w:val="24"/>
                      <w:szCs w:val="24"/>
                    </w:rPr>
                    <w:t>(3), 60-72</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Ausiburn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Ausiburn</w:t>
                  </w:r>
                  <w:proofErr w:type="spellEnd"/>
                  <w:r>
                    <w:rPr>
                      <w:rFonts w:ascii="Times New Roman" w:hAnsi="Times New Roman" w:cs="Times New Roman"/>
                      <w:sz w:val="24"/>
                      <w:szCs w:val="24"/>
                    </w:rPr>
                    <w:t xml:space="preserve">, F. (2011). Cognitive styles: some information and implications for instructional design. </w:t>
                  </w:r>
                  <w:r>
                    <w:rPr>
                      <w:rFonts w:ascii="Times New Roman" w:hAnsi="Times New Roman" w:cs="Times New Roman"/>
                      <w:i/>
                      <w:sz w:val="24"/>
                      <w:szCs w:val="24"/>
                    </w:rPr>
                    <w:t>ECJT, 96</w:t>
                  </w:r>
                  <w:r>
                    <w:rPr>
                      <w:rFonts w:ascii="Times New Roman" w:hAnsi="Times New Roman" w:cs="Times New Roman"/>
                      <w:sz w:val="24"/>
                      <w:szCs w:val="24"/>
                    </w:rPr>
                    <w:t>(14), 737-754</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Babalis</w:t>
                  </w:r>
                  <w:proofErr w:type="spellEnd"/>
                  <w:r>
                    <w:rPr>
                      <w:rFonts w:ascii="Times New Roman" w:hAnsi="Times New Roman" w:cs="Times New Roman"/>
                      <w:sz w:val="24"/>
                      <w:szCs w:val="24"/>
                    </w:rPr>
                    <w:t xml:space="preserve">, T. (2011a). </w:t>
                  </w:r>
                  <w:r>
                    <w:rPr>
                      <w:rFonts w:ascii="Times New Roman" w:hAnsi="Times New Roman" w:cs="Times New Roman"/>
                      <w:i/>
                      <w:sz w:val="24"/>
                      <w:szCs w:val="24"/>
                    </w:rPr>
                    <w:t>The Socialization of the Child in the Classroom. The Role of the Teacher</w:t>
                  </w:r>
                  <w:r>
                    <w:rPr>
                      <w:rFonts w:ascii="Times New Roman" w:hAnsi="Times New Roman" w:cs="Times New Roman"/>
                      <w:sz w:val="24"/>
                      <w:szCs w:val="24"/>
                    </w:rPr>
                    <w:t xml:space="preserve"> (2nd ed.). Athens: </w:t>
                  </w:r>
                  <w:proofErr w:type="spellStart"/>
                  <w:r>
                    <w:rPr>
                      <w:rFonts w:ascii="Times New Roman" w:hAnsi="Times New Roman" w:cs="Times New Roman"/>
                      <w:sz w:val="24"/>
                      <w:szCs w:val="24"/>
                    </w:rPr>
                    <w:t>Diadrassi</w:t>
                  </w:r>
                  <w:proofErr w:type="spellEnd"/>
                </w:p>
                <w:p w:rsidR="002D08F7" w:rsidRDefault="00511BE2">
                  <w:pPr>
                    <w:spacing w:after="12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Baker and Chen (2018), "Examining the Relationship between School Leaders' Communication Competences and Academic Success in Suburban Middle Schools.</w:t>
                  </w:r>
                  <w:r>
                    <w:rPr>
                      <w:rFonts w:ascii="Times New Roman" w:eastAsia="Times New Roman" w:hAnsi="Times New Roman" w:cs="Times New Roman"/>
                      <w:i/>
                      <w:sz w:val="24"/>
                      <w:szCs w:val="24"/>
                    </w:rPr>
                    <w:t xml:space="preserve"> 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lang w:val="en-GB" w:eastAsia="en-GB"/>
                    </w:rPr>
                  </w:pPr>
                  <w:proofErr w:type="spellStart"/>
                  <w:r>
                    <w:rPr>
                      <w:rFonts w:ascii="Times New Roman" w:hAnsi="Times New Roman" w:cs="Times New Roman"/>
                      <w:sz w:val="24"/>
                      <w:szCs w:val="24"/>
                      <w:lang w:val="en-GB" w:eastAsia="en-GB"/>
                    </w:rPr>
                    <w:t>Bakić-Tomić</w:t>
                  </w:r>
                  <w:proofErr w:type="spellEnd"/>
                  <w:r>
                    <w:rPr>
                      <w:rFonts w:ascii="Times New Roman" w:hAnsi="Times New Roman" w:cs="Times New Roman"/>
                      <w:sz w:val="24"/>
                      <w:szCs w:val="24"/>
                      <w:lang w:val="en-GB" w:eastAsia="en-GB"/>
                    </w:rPr>
                    <w:t>, L., &amp; Ana-</w:t>
                  </w:r>
                  <w:proofErr w:type="spellStart"/>
                  <w:r>
                    <w:rPr>
                      <w:rFonts w:ascii="Times New Roman" w:hAnsi="Times New Roman" w:cs="Times New Roman"/>
                      <w:sz w:val="24"/>
                      <w:szCs w:val="24"/>
                      <w:lang w:val="en-GB" w:eastAsia="en-GB"/>
                    </w:rPr>
                    <w:t>Globočnik</w:t>
                  </w:r>
                  <w:proofErr w:type="spellEnd"/>
                  <w:r>
                    <w:rPr>
                      <w:rFonts w:ascii="Times New Roman" w:hAnsi="Times New Roman" w:cs="Times New Roman"/>
                      <w:sz w:val="24"/>
                      <w:szCs w:val="24"/>
                      <w:lang w:val="en-GB" w:eastAsia="en-GB"/>
                    </w:rPr>
                    <w:t xml:space="preserve"> Ž. (2011). </w:t>
                  </w:r>
                  <w:r>
                    <w:rPr>
                      <w:rFonts w:ascii="Times New Roman" w:hAnsi="Times New Roman" w:cs="Times New Roman"/>
                      <w:i/>
                      <w:sz w:val="24"/>
                      <w:szCs w:val="24"/>
                      <w:lang w:val="en-GB" w:eastAsia="en-GB"/>
                    </w:rPr>
                    <w:t>Communication competence of educators and Knowledge society</w:t>
                  </w:r>
                  <w:r>
                    <w:rPr>
                      <w:rFonts w:ascii="Times New Roman" w:hAnsi="Times New Roman" w:cs="Times New Roman"/>
                      <w:sz w:val="24"/>
                      <w:szCs w:val="24"/>
                      <w:lang w:val="en-GB" w:eastAsia="en-GB"/>
                    </w:rPr>
                    <w:t>, Zagreb: FF Press.</w:t>
                  </w:r>
                </w:p>
                <w:p w:rsidR="002D08F7" w:rsidRDefault="00511BE2">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Berkovich</w:t>
                  </w:r>
                  <w:proofErr w:type="spellEnd"/>
                  <w:r>
                    <w:rPr>
                      <w:rFonts w:ascii="Times New Roman" w:hAnsi="Times New Roman" w:cs="Times New Roman"/>
                      <w:sz w:val="24"/>
                      <w:szCs w:val="24"/>
                    </w:rPr>
                    <w:t xml:space="preserve">, I. (2016). School leaders and transformational leadership theory: time to part </w:t>
                  </w: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Journal of Educational Administration</w:t>
                  </w:r>
                  <w:r>
                    <w:rPr>
                      <w:rFonts w:ascii="Times New Roman" w:hAnsi="Times New Roman" w:cs="Times New Roman"/>
                      <w:sz w:val="24"/>
                      <w:szCs w:val="24"/>
                    </w:rPr>
                    <w:t>.</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Branch, G.F., Hanushek, E.A., &amp; Rivkin, S.G. (2013). </w:t>
                  </w:r>
                  <w:proofErr w:type="spellStart"/>
                  <w:r>
                    <w:rPr>
                      <w:rFonts w:ascii="Times New Roman" w:hAnsi="Times New Roman" w:cs="Times New Roman"/>
                      <w:sz w:val="24"/>
                      <w:szCs w:val="24"/>
                    </w:rPr>
                    <w:t>Schoolleaders</w:t>
                  </w:r>
                  <w:proofErr w:type="spellEnd"/>
                  <w:r>
                    <w:rPr>
                      <w:rFonts w:ascii="Times New Roman" w:hAnsi="Times New Roman" w:cs="Times New Roman"/>
                      <w:sz w:val="24"/>
                      <w:szCs w:val="24"/>
                    </w:rPr>
                    <w:t xml:space="preserve"> matter. </w:t>
                  </w:r>
                  <w:r>
                    <w:rPr>
                      <w:rFonts w:ascii="Times New Roman" w:hAnsi="Times New Roman" w:cs="Times New Roman"/>
                      <w:sz w:val="24"/>
                      <w:szCs w:val="24"/>
                    </w:rPr>
                    <w:tab/>
                  </w:r>
                  <w:r>
                    <w:rPr>
                      <w:rFonts w:ascii="Times New Roman" w:hAnsi="Times New Roman" w:cs="Times New Roman"/>
                      <w:i/>
                      <w:sz w:val="24"/>
                      <w:szCs w:val="24"/>
                    </w:rPr>
                    <w:t>EducationNext,13</w:t>
                  </w:r>
                  <w:r>
                    <w:rPr>
                      <w:rFonts w:ascii="Times New Roman" w:hAnsi="Times New Roman" w:cs="Times New Roman"/>
                      <w:sz w:val="24"/>
                      <w:szCs w:val="24"/>
                    </w:rPr>
                    <w:t>(1).</w:t>
                  </w:r>
                </w:p>
                <w:p w:rsidR="002D08F7" w:rsidRDefault="00511BE2">
                  <w:pPr>
                    <w:spacing w:before="24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Branch,G.F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Hanushek, E.A., </w:t>
                  </w:r>
                  <w:proofErr w:type="spellStart"/>
                  <w:r>
                    <w:rPr>
                      <w:rFonts w:ascii="Times New Roman" w:hAnsi="Times New Roman" w:cs="Times New Roman"/>
                      <w:sz w:val="24"/>
                      <w:szCs w:val="24"/>
                    </w:rPr>
                    <w:t>Rivikin</w:t>
                  </w:r>
                  <w:proofErr w:type="spellEnd"/>
                  <w:r>
                    <w:rPr>
                      <w:rFonts w:ascii="Times New Roman" w:hAnsi="Times New Roman" w:cs="Times New Roman"/>
                      <w:sz w:val="24"/>
                      <w:szCs w:val="24"/>
                    </w:rPr>
                    <w:t xml:space="preserve">, S.G.(2012). Estimating the Effect of leaders on public </w:t>
                  </w:r>
                  <w:r>
                    <w:rPr>
                      <w:rFonts w:ascii="Times New Roman" w:hAnsi="Times New Roman" w:cs="Times New Roman"/>
                      <w:sz w:val="24"/>
                      <w:szCs w:val="24"/>
                    </w:rPr>
                    <w:tab/>
                    <w:t xml:space="preserve">sector productivity: The case of school principals (No. w17803). </w:t>
                  </w:r>
                  <w:r>
                    <w:rPr>
                      <w:rFonts w:ascii="Times New Roman" w:hAnsi="Times New Roman" w:cs="Times New Roman"/>
                      <w:i/>
                      <w:sz w:val="24"/>
                      <w:szCs w:val="24"/>
                    </w:rPr>
                    <w:t xml:space="preserve">National Bureau of </w:t>
                  </w:r>
                  <w:r>
                    <w:rPr>
                      <w:rFonts w:ascii="Times New Roman" w:hAnsi="Times New Roman" w:cs="Times New Roman"/>
                      <w:i/>
                      <w:sz w:val="24"/>
                      <w:szCs w:val="24"/>
                    </w:rPr>
                    <w:tab/>
                    <w:t>Economic Research</w:t>
                  </w:r>
                  <w:r>
                    <w:rPr>
                      <w:rFonts w:ascii="Times New Roman" w:hAnsi="Times New Roman" w:cs="Times New Roman"/>
                      <w:sz w:val="24"/>
                      <w:szCs w:val="24"/>
                    </w:rPr>
                    <w:t xml:space="preserve">. </w:t>
                  </w:r>
                </w:p>
                <w:p w:rsidR="002D08F7" w:rsidRDefault="00511BE2">
                  <w:pPr>
                    <w:spacing w:before="240" w:after="0" w:line="240" w:lineRule="auto"/>
                    <w:jc w:val="both"/>
                    <w:rPr>
                      <w:rFonts w:ascii="Times New Roman" w:hAnsi="Times New Roman" w:cs="Times New Roman"/>
                      <w:i/>
                      <w:sz w:val="24"/>
                      <w:szCs w:val="24"/>
                    </w:rPr>
                  </w:pPr>
                  <w:proofErr w:type="spellStart"/>
                  <w:r>
                    <w:rPr>
                      <w:rFonts w:ascii="Times New Roman" w:hAnsi="Times New Roman" w:cs="Times New Roman"/>
                      <w:sz w:val="24"/>
                      <w:szCs w:val="24"/>
                    </w:rPr>
                    <w:t>Brockmeier</w:t>
                  </w:r>
                  <w:proofErr w:type="spellEnd"/>
                  <w:r>
                    <w:rPr>
                      <w:rFonts w:ascii="Times New Roman" w:hAnsi="Times New Roman" w:cs="Times New Roman"/>
                      <w:sz w:val="24"/>
                      <w:szCs w:val="24"/>
                    </w:rPr>
                    <w:t xml:space="preserve">, L.L., Starr, G., Green, R., J.L., &amp; Leech, D.W. (2013). Principal and school. Level </w:t>
                  </w:r>
                  <w:r>
                    <w:rPr>
                      <w:rFonts w:ascii="Times New Roman" w:hAnsi="Times New Roman" w:cs="Times New Roman"/>
                      <w:sz w:val="24"/>
                      <w:szCs w:val="24"/>
                    </w:rPr>
                    <w:tab/>
                    <w:t xml:space="preserve">effects on elementary school student achievement. </w:t>
                  </w:r>
                  <w:r>
                    <w:rPr>
                      <w:rFonts w:ascii="Times New Roman" w:hAnsi="Times New Roman" w:cs="Times New Roman"/>
                      <w:i/>
                      <w:sz w:val="24"/>
                      <w:szCs w:val="24"/>
                    </w:rPr>
                    <w:t xml:space="preserve">International Journal of Educational </w:t>
                  </w:r>
                  <w:r>
                    <w:rPr>
                      <w:rFonts w:ascii="Times New Roman" w:hAnsi="Times New Roman" w:cs="Times New Roman"/>
                      <w:i/>
                      <w:sz w:val="24"/>
                      <w:szCs w:val="24"/>
                    </w:rPr>
                    <w:tab/>
                  </w:r>
                  <w:proofErr w:type="spellStart"/>
                  <w:r>
                    <w:rPr>
                      <w:rFonts w:ascii="Times New Roman" w:hAnsi="Times New Roman" w:cs="Times New Roman"/>
                      <w:i/>
                      <w:sz w:val="24"/>
                      <w:szCs w:val="24"/>
                    </w:rPr>
                    <w:t>Leadrship</w:t>
                  </w:r>
                  <w:proofErr w:type="spellEnd"/>
                  <w:r>
                    <w:rPr>
                      <w:rFonts w:ascii="Times New Roman" w:hAnsi="Times New Roman" w:cs="Times New Roman"/>
                      <w:i/>
                      <w:sz w:val="24"/>
                      <w:szCs w:val="24"/>
                    </w:rPr>
                    <w:t xml:space="preserve"> Preparation, 8(1). (49-61)</w:t>
                  </w:r>
                </w:p>
                <w:p w:rsidR="002D08F7" w:rsidRDefault="00511BE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and Lee (2019) "Examining the Relationship between Principals' Interpersonal Skills and Academic Success in Rural Public Primary Schools. </w:t>
                  </w:r>
                  <w:r>
                    <w:rPr>
                      <w:rFonts w:ascii="Times New Roman" w:hAnsi="Times New Roman" w:cs="Times New Roman"/>
                      <w:i/>
                      <w:sz w:val="24"/>
                      <w:szCs w:val="24"/>
                    </w:rPr>
                    <w:t xml:space="preserve">African Journal in Education and Technology, vol.1 </w:t>
                  </w:r>
                  <w:r>
                    <w:rPr>
                      <w:rFonts w:ascii="Times New Roman" w:hAnsi="Times New Roman" w:cs="Times New Roman"/>
                      <w:sz w:val="24"/>
                      <w:szCs w:val="24"/>
                    </w:rPr>
                    <w:t>(4)322-329.</w:t>
                  </w:r>
                </w:p>
                <w:p w:rsidR="002D08F7" w:rsidRDefault="00511BE2">
                  <w:pPr>
                    <w:pStyle w:val="ListParagraph"/>
                    <w:spacing w:before="240" w:after="0" w:line="240" w:lineRule="auto"/>
                    <w:ind w:hanging="720"/>
                    <w:jc w:val="both"/>
                    <w:rPr>
                      <w:rStyle w:val="markedcontent"/>
                      <w:rFonts w:ascii="Times New Roman" w:hAnsi="Times New Roman" w:cs="Times New Roman"/>
                      <w:b/>
                      <w:sz w:val="24"/>
                      <w:szCs w:val="24"/>
                    </w:rPr>
                  </w:pPr>
                  <w:r>
                    <w:rPr>
                      <w:rFonts w:ascii="Times New Roman" w:eastAsia="Times New Roman" w:hAnsi="Times New Roman" w:cs="Times New Roman"/>
                      <w:sz w:val="24"/>
                      <w:szCs w:val="24"/>
                    </w:rPr>
                    <w:t xml:space="preserve"> Bush, T. (2013). Distributed leadership: The model of choice in the 21st century. </w:t>
                  </w:r>
                  <w:r>
                    <w:rPr>
                      <w:rFonts w:ascii="Times New Roman" w:eastAsia="Times New Roman" w:hAnsi="Times New Roman" w:cs="Times New Roman"/>
                      <w:i/>
                      <w:iCs/>
                      <w:sz w:val="24"/>
                      <w:szCs w:val="24"/>
                    </w:rPr>
                    <w:t>Educational management administration &amp;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41</w:t>
                  </w:r>
                  <w:r>
                    <w:rPr>
                      <w:rFonts w:ascii="Times New Roman" w:eastAsia="Times New Roman" w:hAnsi="Times New Roman" w:cs="Times New Roman"/>
                      <w:sz w:val="24"/>
                      <w:szCs w:val="24"/>
                    </w:rPr>
                    <w:t>(5), 543-544.</w:t>
                  </w:r>
                </w:p>
                <w:p w:rsidR="002D08F7" w:rsidRDefault="00511BE2">
                  <w:pPr>
                    <w:spacing w:after="120" w:line="240" w:lineRule="auto"/>
                    <w:ind w:left="720" w:hanging="720"/>
                    <w:jc w:val="both"/>
                    <w:rPr>
                      <w:rFonts w:ascii="Times New Roman" w:hAnsi="Times New Roman" w:cs="Times New Roman"/>
                      <w:sz w:val="24"/>
                      <w:szCs w:val="24"/>
                      <w:lang w:val="en-GB" w:eastAsia="en-GB"/>
                    </w:rPr>
                  </w:pPr>
                  <w:proofErr w:type="spellStart"/>
                  <w:r>
                    <w:rPr>
                      <w:rFonts w:ascii="Times New Roman" w:hAnsi="Times New Roman" w:cs="Times New Roman"/>
                      <w:sz w:val="24"/>
                      <w:szCs w:val="24"/>
                      <w:lang w:val="en-GB" w:eastAsia="en-GB"/>
                    </w:rPr>
                    <w:lastRenderedPageBreak/>
                    <w:t>Canale</w:t>
                  </w:r>
                  <w:proofErr w:type="spellEnd"/>
                  <w:r>
                    <w:rPr>
                      <w:rFonts w:ascii="Times New Roman" w:hAnsi="Times New Roman" w:cs="Times New Roman"/>
                      <w:sz w:val="24"/>
                      <w:szCs w:val="24"/>
                      <w:lang w:val="en-GB" w:eastAsia="en-GB"/>
                    </w:rPr>
                    <w:t xml:space="preserve">, M., &amp; </w:t>
                  </w:r>
                  <w:proofErr w:type="spellStart"/>
                  <w:proofErr w:type="gramStart"/>
                  <w:r>
                    <w:rPr>
                      <w:rFonts w:ascii="Times New Roman" w:hAnsi="Times New Roman" w:cs="Times New Roman"/>
                      <w:sz w:val="24"/>
                      <w:szCs w:val="24"/>
                      <w:lang w:val="en-GB" w:eastAsia="en-GB"/>
                    </w:rPr>
                    <w:t>Merri,l</w:t>
                  </w:r>
                  <w:proofErr w:type="spellEnd"/>
                  <w:proofErr w:type="gramEnd"/>
                  <w:r>
                    <w:rPr>
                      <w:rFonts w:ascii="Times New Roman" w:hAnsi="Times New Roman" w:cs="Times New Roman"/>
                      <w:sz w:val="24"/>
                      <w:szCs w:val="24"/>
                      <w:lang w:val="en-GB" w:eastAsia="en-GB"/>
                    </w:rPr>
                    <w:t xml:space="preserve"> S.(2017). </w:t>
                  </w:r>
                  <w:r>
                    <w:rPr>
                      <w:rFonts w:ascii="Times New Roman" w:hAnsi="Times New Roman" w:cs="Times New Roman"/>
                      <w:i/>
                      <w:sz w:val="24"/>
                      <w:szCs w:val="24"/>
                      <w:lang w:val="en-GB" w:eastAsia="en-GB"/>
                    </w:rPr>
                    <w:t>Approaches to communicative competence</w:t>
                  </w:r>
                  <w:r>
                    <w:rPr>
                      <w:rFonts w:ascii="Times New Roman" w:hAnsi="Times New Roman" w:cs="Times New Roman"/>
                      <w:sz w:val="24"/>
                      <w:szCs w:val="24"/>
                      <w:lang w:val="en-GB" w:eastAsia="en-GB"/>
                    </w:rPr>
                    <w:t>. Occasional Papers No, 74. Singapore: SEAMEO Regional Language Centre.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Carrol, D. (2009). What motivates employees? </w:t>
                  </w:r>
                  <w:r>
                    <w:rPr>
                      <w:rFonts w:ascii="Times New Roman" w:hAnsi="Times New Roman" w:cs="Times New Roman"/>
                      <w:i/>
                      <w:sz w:val="24"/>
                      <w:szCs w:val="24"/>
                    </w:rPr>
                    <w:t>Educational Administration Quarterly, 35</w:t>
                  </w:r>
                  <w:r>
                    <w:rPr>
                      <w:rFonts w:ascii="Times New Roman" w:hAnsi="Times New Roman" w:cs="Times New Roman"/>
                      <w:sz w:val="24"/>
                      <w:szCs w:val="24"/>
                    </w:rPr>
                    <w:t xml:space="preserve"> (3), 38-42</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A.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D.G. (2020). </w:t>
                  </w:r>
                  <w:r>
                    <w:rPr>
                      <w:rFonts w:ascii="Times New Roman" w:hAnsi="Times New Roman" w:cs="Times New Roman"/>
                      <w:i/>
                      <w:sz w:val="24"/>
                      <w:szCs w:val="24"/>
                    </w:rPr>
                    <w:t xml:space="preserve">Management challenges facing school administrators and </w:t>
                  </w:r>
                  <w:r>
                    <w:rPr>
                      <w:rFonts w:ascii="Times New Roman" w:hAnsi="Times New Roman" w:cs="Times New Roman"/>
                      <w:i/>
                      <w:sz w:val="24"/>
                      <w:szCs w:val="24"/>
                    </w:rPr>
                    <w:tab/>
                    <w:t>pupil’s academic performance in public primary schools</w:t>
                  </w:r>
                  <w:r>
                    <w:rPr>
                      <w:rFonts w:ascii="Times New Roman" w:hAnsi="Times New Roman" w:cs="Times New Roman"/>
                      <w:sz w:val="24"/>
                      <w:szCs w:val="24"/>
                    </w:rPr>
                    <w:t>.2 (3).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Cooper, D. R., &amp; </w:t>
                  </w:r>
                  <w:proofErr w:type="spellStart"/>
                  <w:r>
                    <w:rPr>
                      <w:rFonts w:ascii="Times New Roman" w:hAnsi="Times New Roman" w:cs="Times New Roman"/>
                      <w:sz w:val="24"/>
                      <w:szCs w:val="24"/>
                    </w:rPr>
                    <w:t>Schndler</w:t>
                  </w:r>
                  <w:proofErr w:type="spellEnd"/>
                  <w:r>
                    <w:rPr>
                      <w:rFonts w:ascii="Times New Roman" w:hAnsi="Times New Roman" w:cs="Times New Roman"/>
                      <w:sz w:val="24"/>
                      <w:szCs w:val="24"/>
                    </w:rPr>
                    <w:t xml:space="preserve">, P. S. (2008). </w:t>
                  </w:r>
                  <w:r>
                    <w:rPr>
                      <w:rFonts w:ascii="Times New Roman" w:hAnsi="Times New Roman" w:cs="Times New Roman"/>
                      <w:i/>
                      <w:sz w:val="24"/>
                      <w:szCs w:val="24"/>
                    </w:rPr>
                    <w:t>Business Research Methods</w:t>
                  </w:r>
                  <w:r>
                    <w:rPr>
                      <w:rFonts w:ascii="Times New Roman" w:hAnsi="Times New Roman" w:cs="Times New Roman"/>
                      <w:sz w:val="24"/>
                      <w:szCs w:val="24"/>
                    </w:rPr>
                    <w:t>. 8th. ed. Tata McGraw, India</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Eichar</w:t>
                  </w:r>
                  <w:proofErr w:type="spellEnd"/>
                  <w:r>
                    <w:rPr>
                      <w:rFonts w:ascii="Times New Roman" w:hAnsi="Times New Roman" w:cs="Times New Roman"/>
                      <w:sz w:val="24"/>
                      <w:szCs w:val="24"/>
                    </w:rPr>
                    <w:t xml:space="preserve">, D. (2019). </w:t>
                  </w:r>
                  <w:r>
                    <w:rPr>
                      <w:rFonts w:ascii="Times New Roman" w:hAnsi="Times New Roman" w:cs="Times New Roman"/>
                      <w:i/>
                      <w:sz w:val="24"/>
                      <w:szCs w:val="24"/>
                    </w:rPr>
                    <w:t>Occupation and Class Consciousness in America: Westport, Connecticut</w:t>
                  </w:r>
                  <w:r>
                    <w:rPr>
                      <w:rFonts w:ascii="Times New Roman" w:hAnsi="Times New Roman" w:cs="Times New Roman"/>
                      <w:sz w:val="24"/>
                      <w:szCs w:val="24"/>
                    </w:rPr>
                    <w:t>: Greenwood Press. ISBN 0-313-26111-3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Eikenberry, K. (2016). Four answers about leadership. </w:t>
                  </w:r>
                  <w:r>
                    <w:rPr>
                      <w:rFonts w:ascii="Times New Roman" w:hAnsi="Times New Roman" w:cs="Times New Roman"/>
                      <w:i/>
                      <w:sz w:val="24"/>
                      <w:szCs w:val="24"/>
                    </w:rPr>
                    <w:t>Academic research journal, 9</w:t>
                  </w:r>
                  <w:r>
                    <w:rPr>
                      <w:rFonts w:ascii="Times New Roman" w:hAnsi="Times New Roman" w:cs="Times New Roman"/>
                      <w:sz w:val="24"/>
                      <w:szCs w:val="24"/>
                    </w:rPr>
                    <w:t>(3), 342-350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Gilbert, D. (2008). The American Class Structure: New York: Wadsworth Publishing. ISBN 0-534- 50520-1</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GB" w:eastAsia="en-GB"/>
                    </w:rPr>
                    <w:t>Greguric</w:t>
                  </w:r>
                  <w:proofErr w:type="spellEnd"/>
                  <w:r>
                    <w:rPr>
                      <w:rFonts w:ascii="Times New Roman" w:hAnsi="Times New Roman" w:cs="Times New Roman"/>
                      <w:sz w:val="24"/>
                      <w:szCs w:val="24"/>
                      <w:lang w:val="en-GB" w:eastAsia="en-GB"/>
                    </w:rPr>
                    <w:t xml:space="preserve">, M., </w:t>
                  </w:r>
                  <w:proofErr w:type="spellStart"/>
                  <w:r>
                    <w:rPr>
                      <w:rFonts w:ascii="Times New Roman" w:hAnsi="Times New Roman" w:cs="Times New Roman"/>
                      <w:sz w:val="24"/>
                      <w:szCs w:val="24"/>
                      <w:lang w:val="en-GB" w:eastAsia="en-GB"/>
                    </w:rPr>
                    <w:t>Ljubica</w:t>
                  </w:r>
                  <w:proofErr w:type="spellEnd"/>
                  <w:r>
                    <w:rPr>
                      <w:rFonts w:ascii="Times New Roman" w:hAnsi="Times New Roman" w:cs="Times New Roman"/>
                      <w:sz w:val="24"/>
                      <w:szCs w:val="24"/>
                      <w:lang w:val="en-GB" w:eastAsia="en-GB"/>
                    </w:rPr>
                    <w:t xml:space="preserve"> B., &amp; Ana-</w:t>
                  </w:r>
                  <w:proofErr w:type="spellStart"/>
                  <w:r>
                    <w:rPr>
                      <w:rFonts w:ascii="Times New Roman" w:hAnsi="Times New Roman" w:cs="Times New Roman"/>
                      <w:sz w:val="24"/>
                      <w:szCs w:val="24"/>
                      <w:lang w:val="en-GB" w:eastAsia="en-GB"/>
                    </w:rPr>
                    <w:t>Globocnik</w:t>
                  </w:r>
                  <w:proofErr w:type="spellEnd"/>
                  <w:r>
                    <w:rPr>
                      <w:rFonts w:ascii="Times New Roman" w:hAnsi="Times New Roman" w:cs="Times New Roman"/>
                      <w:sz w:val="24"/>
                      <w:szCs w:val="24"/>
                      <w:lang w:val="en-GB" w:eastAsia="en-GB"/>
                    </w:rPr>
                    <w:t xml:space="preserve">, Z. (2019). Primary School Teachers' Competence in Solving Interpersonal Conflicts. Pre-Conference </w:t>
                  </w:r>
                  <w:r>
                    <w:rPr>
                      <w:rFonts w:ascii="Times New Roman" w:hAnsi="Times New Roman" w:cs="Times New Roman"/>
                      <w:i/>
                      <w:sz w:val="24"/>
                      <w:szCs w:val="24"/>
                      <w:lang w:val="en-GB" w:eastAsia="en-GB"/>
                    </w:rPr>
                    <w:t>Proceedings of the Special Focus Symposium on the 28th ICESKS: Information, Communication and Economic Sciences in the Knowledge Society</w:t>
                  </w:r>
                  <w:r>
                    <w:rPr>
                      <w:rFonts w:ascii="Times New Roman" w:hAnsi="Times New Roman" w:cs="Times New Roman"/>
                      <w:sz w:val="24"/>
                      <w:szCs w:val="24"/>
                      <w:lang w:val="en-GB" w:eastAsia="en-GB"/>
                    </w:rPr>
                    <w:t>. University of Zagreb</w:t>
                  </w:r>
                </w:p>
                <w:p w:rsidR="002D08F7" w:rsidRDefault="00511BE2">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Hadi</w:t>
                  </w:r>
                  <w:proofErr w:type="spellEnd"/>
                  <w:r>
                    <w:rPr>
                      <w:rFonts w:ascii="Times New Roman" w:hAnsi="Times New Roman" w:cs="Times New Roman"/>
                      <w:sz w:val="24"/>
                      <w:szCs w:val="24"/>
                    </w:rPr>
                    <w:t xml:space="preserve">, A. (2006). The Relationship between Teachers’ Performance Ratings and the Achievement </w:t>
                  </w:r>
                  <w:r>
                    <w:rPr>
                      <w:rFonts w:ascii="Times New Roman" w:hAnsi="Times New Roman" w:cs="Times New Roman"/>
                      <w:sz w:val="24"/>
                      <w:szCs w:val="24"/>
                    </w:rPr>
                    <w:tab/>
                    <w:t xml:space="preserve">of their Students Education Organization of </w:t>
                  </w:r>
                  <w:proofErr w:type="spellStart"/>
                  <w:r>
                    <w:rPr>
                      <w:rFonts w:ascii="Times New Roman" w:hAnsi="Times New Roman" w:cs="Times New Roman"/>
                      <w:sz w:val="24"/>
                      <w:szCs w:val="24"/>
                    </w:rPr>
                    <w:t>Zanjan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Applied H.R.M. Research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75–</w:t>
                  </w:r>
                  <w:r>
                    <w:rPr>
                      <w:rFonts w:ascii="Times New Roman" w:hAnsi="Times New Roman" w:cs="Times New Roman"/>
                      <w:sz w:val="24"/>
                      <w:szCs w:val="24"/>
                    </w:rPr>
                    <w:tab/>
                    <w:t>78.</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Hau</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Gesche</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Medcof</w:t>
                  </w:r>
                  <w:proofErr w:type="spellEnd"/>
                  <w:r>
                    <w:rPr>
                      <w:rFonts w:ascii="Times New Roman" w:hAnsi="Times New Roman" w:cs="Times New Roman"/>
                      <w:sz w:val="24"/>
                      <w:szCs w:val="24"/>
                    </w:rPr>
                    <w:t xml:space="preserve">, J. (2017). Realistic criteria for organizational managers, selection and development. </w:t>
                  </w:r>
                  <w:r>
                    <w:rPr>
                      <w:rFonts w:ascii="Times New Roman" w:hAnsi="Times New Roman" w:cs="Times New Roman"/>
                      <w:i/>
                      <w:sz w:val="24"/>
                      <w:szCs w:val="24"/>
                    </w:rPr>
                    <w:t>Journal of educational research, 32</w:t>
                  </w:r>
                  <w:r>
                    <w:rPr>
                      <w:rFonts w:ascii="Times New Roman" w:hAnsi="Times New Roman" w:cs="Times New Roman"/>
                      <w:sz w:val="24"/>
                      <w:szCs w:val="24"/>
                    </w:rPr>
                    <w:t>(9), 49-55</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Hopkins, D., </w:t>
                  </w:r>
                  <w:proofErr w:type="spellStart"/>
                  <w:proofErr w:type="gramStart"/>
                  <w:r>
                    <w:rPr>
                      <w:rFonts w:ascii="Times New Roman" w:hAnsi="Times New Roman" w:cs="Times New Roman"/>
                      <w:sz w:val="24"/>
                      <w:szCs w:val="24"/>
                    </w:rPr>
                    <w:t>Ainscow</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 &amp; West, M. (1994). </w:t>
                  </w:r>
                  <w:r>
                    <w:rPr>
                      <w:rFonts w:ascii="Times New Roman" w:hAnsi="Times New Roman" w:cs="Times New Roman"/>
                      <w:i/>
                      <w:iCs/>
                      <w:sz w:val="24"/>
                      <w:szCs w:val="24"/>
                    </w:rPr>
                    <w:t>School improvement in an Era of Change.</w:t>
                  </w:r>
                  <w:r>
                    <w:rPr>
                      <w:rFonts w:ascii="Times New Roman" w:hAnsi="Times New Roman" w:cs="Times New Roman"/>
                      <w:sz w:val="24"/>
                      <w:szCs w:val="24"/>
                    </w:rPr>
                    <w:t xml:space="preserve"> </w:t>
                  </w:r>
                  <w:proofErr w:type="spellStart"/>
                  <w:r>
                    <w:rPr>
                      <w:rFonts w:ascii="Times New Roman" w:hAnsi="Times New Roman" w:cs="Times New Roman"/>
                      <w:sz w:val="24"/>
                      <w:szCs w:val="24"/>
                    </w:rPr>
                    <w:t>Newyork</w:t>
                  </w:r>
                  <w:proofErr w:type="spellEnd"/>
                  <w:r>
                    <w:rPr>
                      <w:rFonts w:ascii="Times New Roman" w:hAnsi="Times New Roman" w:cs="Times New Roman"/>
                      <w:sz w:val="24"/>
                      <w:szCs w:val="24"/>
                    </w:rPr>
                    <w:t>: Cassell P/C.</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Hugenberg, L. &amp;Yoder, D. (2019). </w:t>
                  </w:r>
                  <w:r>
                    <w:rPr>
                      <w:rFonts w:ascii="Times New Roman" w:eastAsia="Times" w:hAnsi="Times New Roman" w:cs="Times New Roman"/>
                      <w:i/>
                      <w:sz w:val="24"/>
                      <w:szCs w:val="24"/>
                      <w:lang w:val="lv-LV" w:eastAsia="de-DE"/>
                    </w:rPr>
                    <w:t>Communication Competence: A Reaction to the Competent Speaker Speech Evaluation Form.</w:t>
                  </w:r>
                  <w:r>
                    <w:rPr>
                      <w:rFonts w:ascii="Times New Roman" w:eastAsia="Times" w:hAnsi="Times New Roman" w:cs="Times New Roman"/>
                      <w:sz w:val="24"/>
                      <w:szCs w:val="24"/>
                      <w:lang w:val="lv-LV" w:eastAsia="de-DE"/>
                    </w:rPr>
                    <w:t xml:space="preserve"> Annual Meeting of the Eastern Communication Association (Washington, DC).</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Jagero</w:t>
                  </w:r>
                  <w:proofErr w:type="spellEnd"/>
                  <w:r>
                    <w:rPr>
                      <w:rFonts w:ascii="Times New Roman" w:hAnsi="Times New Roman" w:cs="Times New Roman"/>
                      <w:sz w:val="24"/>
                      <w:szCs w:val="24"/>
                    </w:rPr>
                    <w:t xml:space="preserve">, N.O (2011). Education perspectives in African basic education.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Johnson and Williams (2018), "A Longitudinal Analysis of Principals' Interpersonal Skill Development and its Influence on Academic Achievement in Public Primary Schools".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et al. (2016). </w:t>
                  </w:r>
                  <w:r>
                    <w:rPr>
                      <w:rFonts w:ascii="Times New Roman" w:hAnsi="Times New Roman" w:cs="Times New Roman"/>
                      <w:i/>
                      <w:sz w:val="24"/>
                      <w:szCs w:val="24"/>
                    </w:rPr>
                    <w:t>Effective Conflict Resolution and Student Success in Urban Public Primary Schools</w:t>
                  </w:r>
                  <w:r>
                    <w:rPr>
                      <w:rFonts w:ascii="Times New Roman" w:hAnsi="Times New Roman" w:cs="Times New Roman"/>
                      <w:sz w:val="24"/>
                      <w:szCs w:val="24"/>
                    </w:rPr>
                    <w:t xml:space="preserv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88-89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 xml:space="preserve">Kelly, C. W. (2021). </w:t>
                  </w:r>
                  <w:r>
                    <w:rPr>
                      <w:rFonts w:ascii="Times New Roman" w:hAnsi="Times New Roman" w:cs="Times New Roman"/>
                      <w:i/>
                      <w:sz w:val="24"/>
                      <w:szCs w:val="24"/>
                      <w:lang w:val="en-GB" w:eastAsia="en-GB"/>
                    </w:rPr>
                    <w:t>Pragmatics of interpersonal competence in Rigor and imagination: Essays from the legacy of Gregory</w:t>
                  </w:r>
                  <w:r>
                    <w:rPr>
                      <w:rFonts w:ascii="Times New Roman" w:hAnsi="Times New Roman" w:cs="Times New Roman"/>
                      <w:sz w:val="24"/>
                      <w:szCs w:val="24"/>
                      <w:lang w:val="en-GB" w:eastAsia="en-GB"/>
                    </w:rPr>
                    <w:t xml:space="preserve"> Bateson C., ed. Wilder-Mott &amp; J.</w:t>
                  </w:r>
                  <w:r>
                    <w:rPr>
                      <w:rFonts w:ascii="Times New Roman" w:hAnsi="Times New Roman" w:cs="Times New Roman"/>
                      <w:sz w:val="24"/>
                      <w:szCs w:val="24"/>
                    </w:rPr>
                    <w:t xml:space="preserve">H. </w:t>
                  </w:r>
                  <w:proofErr w:type="spellStart"/>
                  <w:r>
                    <w:rPr>
                      <w:rFonts w:ascii="Times New Roman" w:hAnsi="Times New Roman" w:cs="Times New Roman"/>
                      <w:sz w:val="24"/>
                      <w:szCs w:val="24"/>
                    </w:rPr>
                    <w:t>Weakland</w:t>
                  </w:r>
                  <w:proofErr w:type="spellEnd"/>
                  <w:r>
                    <w:rPr>
                      <w:rFonts w:ascii="Times New Roman" w:hAnsi="Times New Roman" w:cs="Times New Roman"/>
                      <w:sz w:val="24"/>
                      <w:szCs w:val="24"/>
                    </w:rPr>
                    <w:t>. New York: Praeger.</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Keyton, J., Strawn, D. (2009). </w:t>
                  </w:r>
                  <w:r>
                    <w:rPr>
                      <w:rFonts w:ascii="Times New Roman" w:eastAsia="Times" w:hAnsi="Times New Roman" w:cs="Times New Roman"/>
                      <w:i/>
                      <w:sz w:val="24"/>
                      <w:szCs w:val="24"/>
                      <w:lang w:val="lv-LV" w:eastAsia="de-DE"/>
                    </w:rPr>
                    <w:t>Evaluating Communication Competence: A Comparison of Majors and Non-Majors.</w:t>
                  </w:r>
                  <w:r>
                    <w:rPr>
                      <w:rFonts w:ascii="Times New Roman" w:eastAsia="Times" w:hAnsi="Times New Roman" w:cs="Times New Roman"/>
                      <w:sz w:val="24"/>
                      <w:szCs w:val="24"/>
                      <w:lang w:val="lv-LV" w:eastAsia="de-DE"/>
                    </w:rPr>
                    <w:t xml:space="preserve"> Annual Meeting of the National Communication Association (285th, Chicago, IL</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Khan, S., Long, C., &amp; Iqbal, S. (2014). Leadership competency. A tool for organizational success. </w:t>
                  </w:r>
                  <w:r>
                    <w:rPr>
                      <w:rFonts w:ascii="Times New Roman" w:hAnsi="Times New Roman" w:cs="Times New Roman"/>
                      <w:i/>
                      <w:sz w:val="24"/>
                      <w:szCs w:val="24"/>
                    </w:rPr>
                    <w:t>Middle East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and Patel (2020). "The Role of School Leaders' Communication Competences in Diverse Educational Contexts.</w:t>
                  </w:r>
                  <w:r>
                    <w:rPr>
                      <w:rFonts w:ascii="Times New Roman" w:hAnsi="Times New Roman" w:cs="Times New Roman"/>
                      <w:i/>
                      <w:sz w:val="24"/>
                      <w:szCs w:val="24"/>
                    </w:rPr>
                    <w:t xml:space="preserve"> Middle East Journal of Science Research, 19</w:t>
                  </w:r>
                  <w:r>
                    <w:rPr>
                      <w:rFonts w:ascii="Times New Roman" w:hAnsi="Times New Roman" w:cs="Times New Roman"/>
                      <w:sz w:val="24"/>
                      <w:szCs w:val="24"/>
                    </w:rPr>
                    <w:t>(10)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et al. (2020).</w:t>
                  </w:r>
                  <w:r>
                    <w:rPr>
                      <w:rFonts w:ascii="Times New Roman" w:hAnsi="Times New Roman" w:cs="Times New Roman"/>
                      <w:sz w:val="24"/>
                      <w:szCs w:val="24"/>
                      <w:shd w:val="clear" w:color="auto" w:fill="F7F7F8"/>
                    </w:rPr>
                    <w:t xml:space="preserve"> </w:t>
                  </w:r>
                  <w:r>
                    <w:rPr>
                      <w:rFonts w:ascii="Times New Roman" w:hAnsi="Times New Roman" w:cs="Times New Roman"/>
                      <w:sz w:val="24"/>
                      <w:szCs w:val="24"/>
                    </w:rPr>
                    <w:t xml:space="preserve">"Cultural Sensitivity in Conflict Management and Academic Achievement in Diverse Public Primary Schools.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MacKenzie</w:t>
                  </w:r>
                  <w:proofErr w:type="spellEnd"/>
                  <w:r>
                    <w:rPr>
                      <w:rFonts w:ascii="Times New Roman" w:eastAsia="Times New Roman" w:hAnsi="Times New Roman" w:cs="Times New Roman"/>
                      <w:sz w:val="24"/>
                      <w:szCs w:val="24"/>
                    </w:rPr>
                    <w:t xml:space="preserve">, S. B. (2003). The dangers of poor construct conceptualization. </w:t>
                  </w:r>
                  <w:r>
                    <w:rPr>
                      <w:rFonts w:ascii="Times New Roman" w:eastAsia="Times New Roman" w:hAnsi="Times New Roman" w:cs="Times New Roman"/>
                      <w:i/>
                      <w:sz w:val="24"/>
                      <w:szCs w:val="24"/>
                    </w:rPr>
                    <w:t>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Martinez and Nguyen (2019). "A Longitudinal Analysis of School Leaders' Communication Competence Development and Its Influence on Academic Achievement in Public Secondary Schools.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Martins, G. (2015). How managers’ minds work. </w:t>
                  </w:r>
                  <w:r>
                    <w:rPr>
                      <w:rFonts w:ascii="Times New Roman" w:hAnsi="Times New Roman" w:cs="Times New Roman"/>
                      <w:i/>
                      <w:sz w:val="24"/>
                      <w:szCs w:val="24"/>
                    </w:rPr>
                    <w:t>Business Review, 51</w:t>
                  </w:r>
                  <w:r>
                    <w:rPr>
                      <w:rFonts w:ascii="Times New Roman" w:hAnsi="Times New Roman" w:cs="Times New Roman"/>
                      <w:sz w:val="24"/>
                      <w:szCs w:val="24"/>
                    </w:rPr>
                    <w:t>, 41-68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McCroskey, J. C., &amp; McCroskey, L. L. (2018). Self-report as an approach to measuring communication competence. </w:t>
                  </w:r>
                  <w:r>
                    <w:rPr>
                      <w:rFonts w:ascii="Times New Roman" w:hAnsi="Times New Roman" w:cs="Times New Roman"/>
                      <w:i/>
                      <w:sz w:val="24"/>
                      <w:szCs w:val="24"/>
                    </w:rPr>
                    <w:t>Communication Research Reports 5</w:t>
                  </w:r>
                  <w:r>
                    <w:rPr>
                      <w:rFonts w:ascii="Times New Roman" w:hAnsi="Times New Roman" w:cs="Times New Roman"/>
                      <w:sz w:val="24"/>
                      <w:szCs w:val="24"/>
                    </w:rPr>
                    <w:t>(2)108-113.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Ministry of Education (2020). Report of the Education Sector Review. Nairobi. MOE</w:t>
                  </w:r>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Moir, E. (2013). Evolving from professional development to professional learning. </w:t>
                  </w:r>
                  <w:proofErr w:type="spellStart"/>
                  <w:r>
                    <w:rPr>
                      <w:rFonts w:ascii="Times New Roman" w:hAnsi="Times New Roman" w:cs="Times New Roman"/>
                      <w:i/>
                      <w:iCs/>
                      <w:sz w:val="24"/>
                      <w:szCs w:val="24"/>
                    </w:rPr>
                    <w:t>EdSource</w:t>
                  </w:r>
                  <w:proofErr w:type="spellEnd"/>
                  <w:r>
                    <w:rPr>
                      <w:rFonts w:ascii="Times New Roman" w:hAnsi="Times New Roman" w:cs="Times New Roman"/>
                      <w:i/>
                      <w:iCs/>
                      <w:sz w:val="24"/>
                      <w:szCs w:val="24"/>
                    </w:rPr>
                    <w:t xml:space="preserve"> Today</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Musya</w:t>
                  </w:r>
                  <w:proofErr w:type="spellEnd"/>
                  <w:r>
                    <w:rPr>
                      <w:rFonts w:ascii="Times New Roman" w:hAnsi="Times New Roman" w:cs="Times New Roman"/>
                      <w:sz w:val="24"/>
                      <w:szCs w:val="24"/>
                    </w:rPr>
                    <w:t xml:space="preserve">, N. (2015). Cognitive styles and academic achievement among secondary school learners in Kenya. </w:t>
                  </w:r>
                  <w:r>
                    <w:rPr>
                      <w:rFonts w:ascii="Times New Roman" w:hAnsi="Times New Roman" w:cs="Times New Roman"/>
                      <w:i/>
                      <w:sz w:val="24"/>
                      <w:szCs w:val="24"/>
                    </w:rPr>
                    <w:t>Unpublished Master’s Thesis</w:t>
                  </w:r>
                  <w:r>
                    <w:rPr>
                      <w:rFonts w:ascii="Times New Roman" w:hAnsi="Times New Roman" w:cs="Times New Roman"/>
                      <w:sz w:val="24"/>
                      <w:szCs w:val="24"/>
                    </w:rPr>
                    <w:t>, University of Nairobi</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Neimar</w:t>
                  </w:r>
                  <w:proofErr w:type="spellEnd"/>
                  <w:r>
                    <w:rPr>
                      <w:rFonts w:ascii="Times New Roman" w:hAnsi="Times New Roman" w:cs="Times New Roman"/>
                      <w:sz w:val="24"/>
                      <w:szCs w:val="24"/>
                    </w:rPr>
                    <w:t xml:space="preserve">, S. (2013). Cognition and Reality. </w:t>
                  </w:r>
                  <w:r>
                    <w:rPr>
                      <w:rFonts w:ascii="Times New Roman" w:hAnsi="Times New Roman" w:cs="Times New Roman"/>
                      <w:i/>
                      <w:sz w:val="24"/>
                      <w:szCs w:val="24"/>
                    </w:rPr>
                    <w:t>Educational Administration Quarterly, 34</w:t>
                  </w:r>
                  <w:r>
                    <w:rPr>
                      <w:rFonts w:ascii="Times New Roman" w:hAnsi="Times New Roman" w:cs="Times New Roman"/>
                      <w:sz w:val="24"/>
                      <w:szCs w:val="24"/>
                    </w:rPr>
                    <w:t>(3), 160-172</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 C. (2012). Manager leadership behaviors and frequency of use by female project managers. </w:t>
                  </w:r>
                  <w:r>
                    <w:rPr>
                      <w:rFonts w:ascii="Times New Roman" w:hAnsi="Times New Roman" w:cs="Times New Roman"/>
                      <w:i/>
                      <w:sz w:val="24"/>
                      <w:szCs w:val="24"/>
                    </w:rPr>
                    <w:t>Education research and management journal, 38</w:t>
                  </w:r>
                  <w:r>
                    <w:rPr>
                      <w:rFonts w:ascii="Times New Roman" w:hAnsi="Times New Roman" w:cs="Times New Roman"/>
                      <w:sz w:val="24"/>
                      <w:szCs w:val="24"/>
                    </w:rPr>
                    <w:t xml:space="preserve">(1)21-31s, </w:t>
                  </w:r>
                  <w:proofErr w:type="spellStart"/>
                  <w:proofErr w:type="gramStart"/>
                  <w:r>
                    <w:rPr>
                      <w:rFonts w:ascii="Times New Roman" w:hAnsi="Times New Roman" w:cs="Times New Roman"/>
                      <w:sz w:val="24"/>
                      <w:szCs w:val="24"/>
                    </w:rPr>
                    <w:t>CA:Sage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Odoyo</w:t>
                  </w:r>
                  <w:proofErr w:type="spellEnd"/>
                  <w:r>
                    <w:rPr>
                      <w:rFonts w:ascii="Times New Roman" w:hAnsi="Times New Roman" w:cs="Times New Roman"/>
                      <w:sz w:val="24"/>
                      <w:szCs w:val="24"/>
                    </w:rPr>
                    <w:t xml:space="preserve">, C. (2013). Leadership and project performance in learning institutions, Kenya. </w:t>
                  </w:r>
                  <w:r>
                    <w:rPr>
                      <w:rFonts w:ascii="Times New Roman" w:hAnsi="Times New Roman" w:cs="Times New Roman"/>
                      <w:i/>
                      <w:sz w:val="24"/>
                      <w:szCs w:val="24"/>
                    </w:rPr>
                    <w:t>Universal journal of management, 1</w:t>
                  </w:r>
                  <w:r>
                    <w:rPr>
                      <w:rFonts w:ascii="Times New Roman" w:hAnsi="Times New Roman" w:cs="Times New Roman"/>
                      <w:sz w:val="24"/>
                      <w:szCs w:val="24"/>
                    </w:rPr>
                    <w:t>(2), 111-118</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Ogan</w:t>
                  </w:r>
                  <w:proofErr w:type="spellEnd"/>
                  <w:r>
                    <w:rPr>
                      <w:rFonts w:ascii="Times New Roman" w:hAnsi="Times New Roman" w:cs="Times New Roman"/>
                      <w:sz w:val="24"/>
                      <w:szCs w:val="24"/>
                    </w:rPr>
                    <w:t xml:space="preserve">, R. (2016). </w:t>
                  </w:r>
                  <w:r>
                    <w:rPr>
                      <w:rFonts w:ascii="Times New Roman" w:hAnsi="Times New Roman" w:cs="Times New Roman"/>
                      <w:i/>
                      <w:sz w:val="24"/>
                      <w:szCs w:val="24"/>
                    </w:rPr>
                    <w:t>Influence of cognitive skills and gender on students. Achievement in selected areas of Mathematics</w:t>
                  </w:r>
                  <w:r>
                    <w:rPr>
                      <w:rFonts w:ascii="Times New Roman" w:hAnsi="Times New Roman" w:cs="Times New Roman"/>
                      <w:sz w:val="24"/>
                      <w:szCs w:val="24"/>
                    </w:rPr>
                    <w:t>. Doctoral Dissertation</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t xml:space="preserve">Pauline, R. N. &amp; </w:t>
                  </w:r>
                  <w:proofErr w:type="spellStart"/>
                  <w:r>
                    <w:rPr>
                      <w:rFonts w:ascii="Times New Roman" w:eastAsia="Times New Roman" w:hAnsi="Times New Roman" w:cs="Times New Roman"/>
                      <w:sz w:val="24"/>
                      <w:szCs w:val="24"/>
                      <w:lang w:val="en-GB" w:eastAsia="en-GB"/>
                    </w:rPr>
                    <w:t>Chaine</w:t>
                  </w:r>
                  <w:proofErr w:type="spellEnd"/>
                  <w:r>
                    <w:rPr>
                      <w:rFonts w:ascii="Times New Roman" w:eastAsia="Times New Roman" w:hAnsi="Times New Roman" w:cs="Times New Roman"/>
                      <w:sz w:val="24"/>
                      <w:szCs w:val="24"/>
                      <w:lang w:val="en-GB" w:eastAsia="en-GB"/>
                    </w:rPr>
                    <w:t xml:space="preserve">, G. (2017). </w:t>
                  </w:r>
                  <w:r>
                    <w:rPr>
                      <w:rFonts w:ascii="Times New Roman" w:eastAsia="Times New Roman" w:hAnsi="Times New Roman" w:cs="Times New Roman"/>
                      <w:iCs/>
                      <w:sz w:val="24"/>
                      <w:szCs w:val="24"/>
                      <w:lang w:val="en-GB" w:eastAsia="en-GB"/>
                    </w:rPr>
                    <w:t>Education on the edge of possibility</w:t>
                  </w:r>
                  <w:r>
                    <w:rPr>
                      <w:rFonts w:ascii="Times New Roman" w:eastAsia="Times New Roman" w:hAnsi="Times New Roman" w:cs="Times New Roman"/>
                      <w:sz w:val="24"/>
                      <w:szCs w:val="24"/>
                      <w:lang w:val="en-GB" w:eastAsia="en-GB"/>
                    </w:rPr>
                    <w:t xml:space="preserve">.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Pelleg</w:t>
                  </w:r>
                  <w:proofErr w:type="spellEnd"/>
                  <w:r>
                    <w:rPr>
                      <w:rFonts w:ascii="Times New Roman" w:eastAsia="Times New Roman" w:hAnsi="Times New Roman" w:cs="Times New Roman"/>
                      <w:sz w:val="24"/>
                      <w:szCs w:val="24"/>
                      <w:lang w:val="en-GB" w:eastAsia="en-GB"/>
                    </w:rPr>
                    <w:t xml:space="preserve">, J., </w:t>
                  </w:r>
                  <w:proofErr w:type="spellStart"/>
                  <w:r>
                    <w:rPr>
                      <w:rFonts w:ascii="Times New Roman" w:eastAsia="Times New Roman" w:hAnsi="Times New Roman" w:cs="Times New Roman"/>
                      <w:sz w:val="24"/>
                      <w:szCs w:val="24"/>
                      <w:lang w:val="en-GB" w:eastAsia="en-GB"/>
                    </w:rPr>
                    <w:t>Chudo</w:t>
                  </w:r>
                  <w:proofErr w:type="spellEnd"/>
                  <w:r>
                    <w:rPr>
                      <w:rFonts w:ascii="Times New Roman" w:eastAsia="Times New Roman" w:hAnsi="Times New Roman" w:cs="Times New Roman"/>
                      <w:sz w:val="24"/>
                      <w:szCs w:val="24"/>
                      <w:lang w:val="en-GB" w:eastAsia="en-GB"/>
                    </w:rPr>
                    <w:t xml:space="preserve">, N., &amp; </w:t>
                  </w:r>
                  <w:proofErr w:type="spellStart"/>
                  <w:r>
                    <w:rPr>
                      <w:rFonts w:ascii="Times New Roman" w:eastAsia="Times New Roman" w:hAnsi="Times New Roman" w:cs="Times New Roman"/>
                      <w:sz w:val="24"/>
                      <w:szCs w:val="24"/>
                      <w:lang w:val="en-GB" w:eastAsia="en-GB"/>
                    </w:rPr>
                    <w:t>Glas</w:t>
                  </w:r>
                  <w:proofErr w:type="spellEnd"/>
                  <w:r>
                    <w:rPr>
                      <w:rFonts w:ascii="Times New Roman" w:eastAsia="Times New Roman" w:hAnsi="Times New Roman" w:cs="Times New Roman"/>
                      <w:sz w:val="24"/>
                      <w:szCs w:val="24"/>
                      <w:lang w:val="en-GB" w:eastAsia="en-GB"/>
                    </w:rPr>
                    <w:t>, R. (2017</w:t>
                  </w:r>
                  <w:r>
                    <w:rPr>
                      <w:rFonts w:ascii="Times New Roman" w:eastAsia="Times New Roman" w:hAnsi="Times New Roman" w:cs="Times New Roman"/>
                      <w:i/>
                      <w:iCs/>
                      <w:sz w:val="24"/>
                      <w:szCs w:val="24"/>
                      <w:lang w:val="en-GB" w:eastAsia="en-GB"/>
                    </w:rPr>
                    <w:t>). Knowing what students know: The science and design of educational assessment.</w:t>
                  </w:r>
                  <w:r>
                    <w:rPr>
                      <w:rFonts w:ascii="Times New Roman" w:eastAsia="Times New Roman" w:hAnsi="Times New Roman" w:cs="Times New Roman"/>
                      <w:sz w:val="24"/>
                      <w:szCs w:val="24"/>
                      <w:lang w:val="en-GB" w:eastAsia="en-GB"/>
                    </w:rPr>
                    <w:t xml:space="preserve"> Washington DC: National Academy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Petty, A. (2041). Leadership and project manager developing skills that fuel high performance. </w:t>
                  </w:r>
                  <w:r>
                    <w:rPr>
                      <w:rFonts w:ascii="Times New Roman" w:hAnsi="Times New Roman" w:cs="Times New Roman"/>
                      <w:i/>
                      <w:sz w:val="24"/>
                      <w:szCs w:val="24"/>
                    </w:rPr>
                    <w:t>Management Journal, 79</w:t>
                  </w:r>
                  <w:r>
                    <w:rPr>
                      <w:rFonts w:ascii="Times New Roman" w:hAnsi="Times New Roman" w:cs="Times New Roman"/>
                      <w:sz w:val="24"/>
                      <w:szCs w:val="24"/>
                    </w:rPr>
                    <w:t>(6)1358-1369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Rodriguez and Garcia (2016). The Impact of Principal Communication Competences on Student Academic Success in Urban High Schools,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(2021). Parent-Teacher Conflict Management and Student Academic Achievement in Public Primary Schools.</w:t>
                  </w:r>
                  <w:r>
                    <w:rPr>
                      <w:rFonts w:ascii="Times New Roman" w:hAnsi="Times New Roman" w:cs="Times New Roman"/>
                      <w:i/>
                      <w:iCs/>
                      <w:sz w:val="24"/>
                      <w:szCs w:val="24"/>
                    </w:rPr>
                    <w:t xml:space="preserve"> 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Rodriguez and Garcia (2021). Parent-Teacher Conflict Management and Student Academic Achievement in Public Primary Schools"</w:t>
                  </w:r>
                  <w:r>
                    <w:rPr>
                      <w:rFonts w:ascii="Times New Roman" w:hAnsi="Times New Roman" w:cs="Times New Roman"/>
                      <w:i/>
                      <w:sz w:val="24"/>
                      <w:szCs w:val="24"/>
                    </w:rPr>
                    <w:t xml:space="preserve"> Education research and management journal, 8</w:t>
                  </w:r>
                  <w:r>
                    <w:rPr>
                      <w:rFonts w:ascii="Times New Roman" w:hAnsi="Times New Roman" w:cs="Times New Roman"/>
                      <w:sz w:val="24"/>
                      <w:szCs w:val="24"/>
                    </w:rPr>
                    <w:t xml:space="preserve">(1)21-32s, </w:t>
                  </w:r>
                  <w:proofErr w:type="spellStart"/>
                  <w:proofErr w:type="gramStart"/>
                  <w:r>
                    <w:rPr>
                      <w:rFonts w:ascii="Times New Roman" w:hAnsi="Times New Roman" w:cs="Times New Roman"/>
                      <w:sz w:val="24"/>
                      <w:szCs w:val="24"/>
                    </w:rPr>
                    <w:t>CA:Sage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Rosado, C. (2014).</w:t>
                  </w:r>
                  <w:r>
                    <w:rPr>
                      <w:rFonts w:ascii="Times New Roman" w:hAnsi="Times New Roman" w:cs="Times New Roman"/>
                      <w:sz w:val="24"/>
                      <w:szCs w:val="24"/>
                      <w:lang w:val="en-GB"/>
                    </w:rPr>
                    <w:t xml:space="preserve"> </w:t>
                  </w:r>
                  <w:r>
                    <w:rPr>
                      <w:rFonts w:ascii="Times New Roman" w:hAnsi="Times New Roman" w:cs="Times New Roman"/>
                      <w:i/>
                      <w:sz w:val="24"/>
                      <w:szCs w:val="24"/>
                      <w:lang w:val="en-GB" w:eastAsia="en-GB"/>
                    </w:rPr>
                    <w:t>Building Your Leadership Team: Values Systems, Memetics and Education, The Psychology of Optimal Experience</w:t>
                  </w:r>
                  <w:proofErr w:type="spellStart"/>
                  <w:r>
                    <w:rPr>
                      <w:rFonts w:ascii="Times New Roman" w:hAnsi="Times New Roman" w:cs="Times New Roman"/>
                      <w:i/>
                      <w:sz w:val="24"/>
                      <w:szCs w:val="24"/>
                    </w:rPr>
                    <w:t>ce</w:t>
                  </w:r>
                  <w:proofErr w:type="spellEnd"/>
                  <w:r>
                    <w:rPr>
                      <w:rFonts w:ascii="Times New Roman" w:hAnsi="Times New Roman" w:cs="Times New Roman"/>
                      <w:i/>
                      <w:sz w:val="24"/>
                      <w:szCs w:val="24"/>
                    </w:rPr>
                    <w:t>.</w:t>
                  </w:r>
                  <w:r>
                    <w:rPr>
                      <w:rFonts w:ascii="Times New Roman" w:hAnsi="Times New Roman" w:cs="Times New Roman"/>
                      <w:sz w:val="24"/>
                      <w:szCs w:val="24"/>
                    </w:rPr>
                    <w:t xml:space="preserve"> New York: Harper &amp; Row.</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Scemack</w:t>
                  </w:r>
                  <w:proofErr w:type="spellEnd"/>
                  <w:r>
                    <w:rPr>
                      <w:rFonts w:ascii="Times New Roman" w:hAnsi="Times New Roman" w:cs="Times New Roman"/>
                      <w:sz w:val="24"/>
                      <w:szCs w:val="24"/>
                    </w:rPr>
                    <w:t xml:space="preserve">, R. (2008). </w:t>
                  </w:r>
                  <w:r>
                    <w:rPr>
                      <w:rFonts w:ascii="Times New Roman" w:hAnsi="Times New Roman" w:cs="Times New Roman"/>
                      <w:i/>
                      <w:sz w:val="24"/>
                      <w:szCs w:val="24"/>
                    </w:rPr>
                    <w:t>Learning Strategic and Learning Styles</w:t>
                  </w:r>
                  <w:r>
                    <w:rPr>
                      <w:rFonts w:ascii="Times New Roman" w:hAnsi="Times New Roman" w:cs="Times New Roman"/>
                      <w:sz w:val="24"/>
                      <w:szCs w:val="24"/>
                    </w:rPr>
                    <w:t>.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Smith and Martinez (2018). The Mediating Role of Conflict Management Competences in Teacher-Student Relationships and Academic Achievement.</w:t>
                  </w:r>
                  <w:r>
                    <w:rPr>
                      <w:rFonts w:ascii="Times New Roman" w:hAnsi="Times New Roman" w:cs="Times New Roman"/>
                      <w:i/>
                      <w:sz w:val="24"/>
                      <w:szCs w:val="24"/>
                    </w:rPr>
                    <w:t xml:space="preserve">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et al. (2017). The Impact of Principals' Interpersonal Skills on Academic Achievement in Urban Public Primary Schools. </w:t>
                  </w:r>
                  <w:r>
                    <w:rPr>
                      <w:rFonts w:ascii="Times New Roman" w:hAnsi="Times New Roman" w:cs="Times New Roman"/>
                      <w:i/>
                      <w:sz w:val="24"/>
                      <w:szCs w:val="24"/>
                    </w:rPr>
                    <w:t>Education research and management journal, 38</w:t>
                  </w:r>
                  <w:r>
                    <w:rPr>
                      <w:rFonts w:ascii="Times New Roman" w:hAnsi="Times New Roman" w:cs="Times New Roman"/>
                      <w:sz w:val="24"/>
                      <w:szCs w:val="24"/>
                    </w:rPr>
                    <w:t xml:space="preserve">(1)21-31s, </w:t>
                  </w:r>
                  <w:proofErr w:type="spellStart"/>
                  <w:proofErr w:type="gramStart"/>
                  <w:r>
                    <w:rPr>
                      <w:rFonts w:ascii="Times New Roman" w:hAnsi="Times New Roman" w:cs="Times New Roman"/>
                      <w:sz w:val="24"/>
                      <w:szCs w:val="24"/>
                    </w:rPr>
                    <w:t>CA:Sage</w:t>
                  </w:r>
                  <w:proofErr w:type="spellEnd"/>
                  <w:proofErr w:type="gramEnd"/>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Speck, M., &amp; </w:t>
                  </w:r>
                  <w:proofErr w:type="spellStart"/>
                  <w:r>
                    <w:rPr>
                      <w:rFonts w:ascii="Times New Roman" w:hAnsi="Times New Roman" w:cs="Times New Roman"/>
                      <w:sz w:val="24"/>
                      <w:szCs w:val="24"/>
                    </w:rPr>
                    <w:t>Stollenwerk</w:t>
                  </w:r>
                  <w:proofErr w:type="spellEnd"/>
                  <w:r>
                    <w:rPr>
                      <w:rFonts w:ascii="Times New Roman" w:hAnsi="Times New Roman" w:cs="Times New Roman"/>
                      <w:sz w:val="24"/>
                      <w:szCs w:val="24"/>
                    </w:rPr>
                    <w:t xml:space="preserve">, D. A. (1999). The principalship: Building a learning community. </w:t>
                  </w:r>
                  <w:r>
                    <w:rPr>
                      <w:rFonts w:ascii="Times New Roman" w:hAnsi="Times New Roman" w:cs="Times New Roman"/>
                      <w:i/>
                      <w:iCs/>
                      <w:sz w:val="24"/>
                      <w:szCs w:val="24"/>
                    </w:rPr>
                    <w:t>Pearson College Division</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Spitzberg</w:t>
                  </w:r>
                  <w:proofErr w:type="spellEnd"/>
                  <w:r>
                    <w:rPr>
                      <w:rFonts w:ascii="Times New Roman" w:hAnsi="Times New Roman" w:cs="Times New Roman"/>
                      <w:sz w:val="24"/>
                      <w:szCs w:val="24"/>
                    </w:rPr>
                    <w:t xml:space="preserve">, B.H., &amp; William R. C. (2014). </w:t>
                  </w:r>
                  <w:r>
                    <w:rPr>
                      <w:rFonts w:ascii="Times New Roman" w:hAnsi="Times New Roman" w:cs="Times New Roman"/>
                      <w:i/>
                      <w:sz w:val="24"/>
                      <w:szCs w:val="24"/>
                    </w:rPr>
                    <w:t>Interpersonal communication competence</w:t>
                  </w:r>
                  <w:r>
                    <w:rPr>
                      <w:rFonts w:ascii="Times New Roman" w:hAnsi="Times New Roman" w:cs="Times New Roman"/>
                      <w:sz w:val="24"/>
                      <w:szCs w:val="24"/>
                    </w:rPr>
                    <w:t>. Beverly Hills, CA: Sage.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Steyn, H. (2015).</w:t>
                  </w:r>
                  <w:r>
                    <w:rPr>
                      <w:rFonts w:ascii="Times New Roman" w:hAnsi="Times New Roman" w:cs="Times New Roman"/>
                      <w:i/>
                      <w:sz w:val="24"/>
                      <w:szCs w:val="24"/>
                    </w:rPr>
                    <w:t xml:space="preserve"> Organizational management: a multidisciplinary approach</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revision edition. Pretoria: FPM Publishing</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Suni</w:t>
                  </w:r>
                  <w:proofErr w:type="spellEnd"/>
                  <w:r>
                    <w:rPr>
                      <w:rFonts w:ascii="Times New Roman" w:hAnsi="Times New Roman" w:cs="Times New Roman"/>
                      <w:sz w:val="24"/>
                      <w:szCs w:val="24"/>
                    </w:rPr>
                    <w:t xml:space="preserve">, R. Y. (2015).  Educational manager skills for improving performance.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U. N. (2017). Comparing education statistics across the world: focus on secondary education. </w:t>
                  </w:r>
                  <w:r>
                    <w:rPr>
                      <w:rFonts w:ascii="Times New Roman" w:hAnsi="Times New Roman" w:cs="Times New Roman"/>
                      <w:i/>
                      <w:sz w:val="24"/>
                      <w:szCs w:val="24"/>
                    </w:rPr>
                    <w:t>Global Education Digest</w:t>
                  </w:r>
                  <w:r>
                    <w:rPr>
                      <w:rFonts w:ascii="Times New Roman" w:hAnsi="Times New Roman" w:cs="Times New Roman"/>
                      <w:sz w:val="24"/>
                      <w:szCs w:val="24"/>
                    </w:rPr>
                    <w:t xml:space="preserve"> 2017</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Wong, Y. F. (2016). </w:t>
                  </w:r>
                  <w:r>
                    <w:rPr>
                      <w:rFonts w:ascii="Times New Roman" w:hAnsi="Times New Roman" w:cs="Times New Roman"/>
                      <w:i/>
                      <w:sz w:val="24"/>
                      <w:szCs w:val="24"/>
                      <w:lang w:val="en-GB" w:eastAsia="en-GB"/>
                    </w:rPr>
                    <w:t>Relationship between Teacher Competence and Teachers' Inferences of Students' Multidimensional Self-concept.</w:t>
                  </w:r>
                  <w:r>
                    <w:rPr>
                      <w:rFonts w:ascii="Times New Roman" w:hAnsi="Times New Roman" w:cs="Times New Roman"/>
                      <w:sz w:val="24"/>
                      <w:szCs w:val="24"/>
                      <w:lang w:val="en-GB" w:eastAsia="en-GB"/>
                    </w:rPr>
                    <w:t xml:space="preserve"> Master of Philosophy in Education Thesis. Hong Kong: Graduate School. </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Zulgan</w:t>
                  </w:r>
                  <w:proofErr w:type="spellEnd"/>
                  <w:r>
                    <w:rPr>
                      <w:rFonts w:ascii="Times New Roman" w:hAnsi="Times New Roman" w:cs="Times New Roman"/>
                      <w:sz w:val="24"/>
                      <w:szCs w:val="24"/>
                    </w:rPr>
                    <w:t xml:space="preserve">, B. (2015). Leadership communication in organizations. </w:t>
                  </w:r>
                  <w:r>
                    <w:rPr>
                      <w:rFonts w:ascii="Times New Roman" w:hAnsi="Times New Roman" w:cs="Times New Roman"/>
                      <w:i/>
                      <w:sz w:val="24"/>
                      <w:szCs w:val="24"/>
                    </w:rPr>
                    <w:t>Procedia-Social and Behavioral Sciences, 119</w:t>
                  </w:r>
                  <w:r>
                    <w:rPr>
                      <w:rFonts w:ascii="Times New Roman" w:hAnsi="Times New Roman" w:cs="Times New Roman"/>
                      <w:sz w:val="24"/>
                      <w:szCs w:val="24"/>
                    </w:rPr>
                    <w:t>(9(, 172,180</w:t>
                  </w:r>
                </w:p>
                <w:p w:rsidR="004822EA" w:rsidRDefault="00511BE2">
                  <w:pPr>
                    <w:pStyle w:val="Heading1"/>
                    <w:ind w:left="720" w:hangingChars="300" w:hanging="720"/>
                    <w:jc w:val="both"/>
                    <w:rPr>
                      <w:rFonts w:ascii="Times New Roman" w:hAnsi="Times New Roman" w:cs="Times New Roman"/>
                      <w:b w:val="0"/>
                      <w:bCs w:val="0"/>
                      <w:color w:val="auto"/>
                      <w:sz w:val="24"/>
                      <w:szCs w:val="24"/>
                    </w:rPr>
                  </w:pPr>
                  <w:proofErr w:type="spellStart"/>
                  <w:r>
                    <w:rPr>
                      <w:rFonts w:ascii="Times New Roman" w:hAnsi="Times New Roman" w:cs="Times New Roman"/>
                      <w:b w:val="0"/>
                      <w:bCs w:val="0"/>
                      <w:color w:val="auto"/>
                      <w:sz w:val="24"/>
                      <w:szCs w:val="24"/>
                    </w:rPr>
                    <w:t>Zvonarek</w:t>
                  </w:r>
                  <w:proofErr w:type="spellEnd"/>
                  <w:r>
                    <w:rPr>
                      <w:rFonts w:ascii="Times New Roman" w:hAnsi="Times New Roman" w:cs="Times New Roman"/>
                      <w:b w:val="0"/>
                      <w:bCs w:val="0"/>
                      <w:color w:val="auto"/>
                      <w:sz w:val="24"/>
                      <w:szCs w:val="24"/>
                    </w:rPr>
                    <w:t xml:space="preserve">, D. (2012). Intercultural and Communication Competence of the Teachers, </w:t>
                  </w:r>
                  <w:r>
                    <w:rPr>
                      <w:rFonts w:ascii="Times New Roman" w:hAnsi="Times New Roman" w:cs="Times New Roman"/>
                      <w:b w:val="0"/>
                      <w:bCs w:val="0"/>
                      <w:i/>
                      <w:color w:val="auto"/>
                      <w:sz w:val="24"/>
                      <w:szCs w:val="24"/>
                    </w:rPr>
                    <w:t>Ph.D. diss.</w:t>
                  </w:r>
                  <w:r>
                    <w:rPr>
                      <w:rFonts w:ascii="Times New Roman" w:hAnsi="Times New Roman" w:cs="Times New Roman"/>
                      <w:b w:val="0"/>
                      <w:bCs w:val="0"/>
                      <w:color w:val="auto"/>
                      <w:sz w:val="24"/>
                      <w:szCs w:val="24"/>
                    </w:rPr>
                    <w:t xml:space="preserve"> University of Zagreb.</w:t>
                  </w:r>
                </w:p>
                <w:p w:rsidR="003965A6" w:rsidRDefault="004822EA">
                  <w:pPr>
                    <w:pStyle w:val="Heading1"/>
                    <w:ind w:left="720" w:hangingChars="300" w:hanging="720"/>
                    <w:jc w:val="both"/>
                    <w:rPr>
                      <w:rFonts w:ascii="Times New Roman" w:hAnsi="Times New Roman" w:cs="Times New Roman"/>
                      <w:b w:val="0"/>
                      <w:bCs w:val="0"/>
                      <w:color w:val="auto"/>
                      <w:sz w:val="24"/>
                      <w:szCs w:val="24"/>
                      <w:highlight w:val="yellow"/>
                    </w:rPr>
                  </w:pPr>
                  <w:proofErr w:type="spellStart"/>
                  <w:proofErr w:type="gramStart"/>
                  <w:r w:rsidRPr="004822EA">
                    <w:rPr>
                      <w:rFonts w:ascii="Times New Roman" w:hAnsi="Times New Roman" w:cs="Times New Roman"/>
                      <w:b w:val="0"/>
                      <w:bCs w:val="0"/>
                      <w:color w:val="auto"/>
                      <w:sz w:val="24"/>
                      <w:szCs w:val="24"/>
                      <w:highlight w:val="yellow"/>
                    </w:rPr>
                    <w:t>Tshewang</w:t>
                  </w:r>
                  <w:proofErr w:type="spellEnd"/>
                  <w:r w:rsidRPr="004822EA">
                    <w:rPr>
                      <w:rFonts w:ascii="Times New Roman" w:hAnsi="Times New Roman" w:cs="Times New Roman"/>
                      <w:b w:val="0"/>
                      <w:bCs w:val="0"/>
                      <w:color w:val="auto"/>
                      <w:sz w:val="24"/>
                      <w:szCs w:val="24"/>
                      <w:highlight w:val="yellow"/>
                    </w:rPr>
                    <w:t xml:space="preserve"> ,</w:t>
                  </w:r>
                  <w:proofErr w:type="gramEnd"/>
                  <w:r w:rsidRPr="004822EA">
                    <w:rPr>
                      <w:rFonts w:ascii="Times New Roman" w:hAnsi="Times New Roman" w:cs="Times New Roman"/>
                      <w:b w:val="0"/>
                      <w:bCs w:val="0"/>
                      <w:color w:val="auto"/>
                      <w:sz w:val="24"/>
                      <w:szCs w:val="24"/>
                      <w:highlight w:val="yellow"/>
                    </w:rPr>
                    <w:t xml:space="preserve"> T., &amp; </w:t>
                  </w:r>
                  <w:proofErr w:type="spellStart"/>
                  <w:r w:rsidRPr="004822EA">
                    <w:rPr>
                      <w:rFonts w:ascii="Times New Roman" w:hAnsi="Times New Roman" w:cs="Times New Roman"/>
                      <w:b w:val="0"/>
                      <w:bCs w:val="0"/>
                      <w:color w:val="auto"/>
                      <w:sz w:val="24"/>
                      <w:szCs w:val="24"/>
                      <w:highlight w:val="yellow"/>
                    </w:rPr>
                    <w:t>Yanki</w:t>
                  </w:r>
                  <w:proofErr w:type="spellEnd"/>
                  <w:r w:rsidRPr="004822EA">
                    <w:rPr>
                      <w:rFonts w:ascii="Times New Roman" w:hAnsi="Times New Roman" w:cs="Times New Roman"/>
                      <w:b w:val="0"/>
                      <w:bCs w:val="0"/>
                      <w:color w:val="auto"/>
                      <w:sz w:val="24"/>
                      <w:szCs w:val="24"/>
                      <w:highlight w:val="yellow"/>
                    </w:rPr>
                    <w:t xml:space="preserve"> , D. (2023). Transformational Leadership Behaviors of School Principals: A Quantitative Research Based on Teachers’ Perceptions, under </w:t>
                  </w:r>
                  <w:proofErr w:type="spellStart"/>
                  <w:r w:rsidRPr="004822EA">
                    <w:rPr>
                      <w:rFonts w:ascii="Times New Roman" w:hAnsi="Times New Roman" w:cs="Times New Roman"/>
                      <w:b w:val="0"/>
                      <w:bCs w:val="0"/>
                      <w:color w:val="auto"/>
                      <w:sz w:val="24"/>
                      <w:szCs w:val="24"/>
                      <w:highlight w:val="yellow"/>
                    </w:rPr>
                    <w:t>Phuentsholing</w:t>
                  </w:r>
                  <w:proofErr w:type="spellEnd"/>
                  <w:r w:rsidRPr="004822EA">
                    <w:rPr>
                      <w:rFonts w:ascii="Times New Roman" w:hAnsi="Times New Roman" w:cs="Times New Roman"/>
                      <w:b w:val="0"/>
                      <w:bCs w:val="0"/>
                      <w:color w:val="auto"/>
                      <w:sz w:val="24"/>
                      <w:szCs w:val="24"/>
                      <w:highlight w:val="yellow"/>
                    </w:rPr>
                    <w:t xml:space="preserve"> Municipal, </w:t>
                  </w:r>
                  <w:proofErr w:type="spellStart"/>
                  <w:r w:rsidRPr="004822EA">
                    <w:rPr>
                      <w:rFonts w:ascii="Times New Roman" w:hAnsi="Times New Roman" w:cs="Times New Roman"/>
                      <w:b w:val="0"/>
                      <w:bCs w:val="0"/>
                      <w:color w:val="auto"/>
                      <w:sz w:val="24"/>
                      <w:szCs w:val="24"/>
                      <w:highlight w:val="yellow"/>
                    </w:rPr>
                    <w:t>Chukha</w:t>
                  </w:r>
                  <w:proofErr w:type="spellEnd"/>
                  <w:r w:rsidRPr="004822EA">
                    <w:rPr>
                      <w:rFonts w:ascii="Times New Roman" w:hAnsi="Times New Roman" w:cs="Times New Roman"/>
                      <w:b w:val="0"/>
                      <w:bCs w:val="0"/>
                      <w:color w:val="auto"/>
                      <w:sz w:val="24"/>
                      <w:szCs w:val="24"/>
                      <w:highlight w:val="yellow"/>
                    </w:rPr>
                    <w:t xml:space="preserve"> District, Bhutan. Journal of Education, Society and </w:t>
                  </w:r>
                  <w:proofErr w:type="spellStart"/>
                  <w:r w:rsidRPr="004822EA">
                    <w:rPr>
                      <w:rFonts w:ascii="Times New Roman" w:hAnsi="Times New Roman" w:cs="Times New Roman"/>
                      <w:b w:val="0"/>
                      <w:bCs w:val="0"/>
                      <w:color w:val="auto"/>
                      <w:sz w:val="24"/>
                      <w:szCs w:val="24"/>
                      <w:highlight w:val="yellow"/>
                    </w:rPr>
                    <w:t>Behavioural</w:t>
                  </w:r>
                  <w:proofErr w:type="spellEnd"/>
                  <w:r w:rsidRPr="004822EA">
                    <w:rPr>
                      <w:rFonts w:ascii="Times New Roman" w:hAnsi="Times New Roman" w:cs="Times New Roman"/>
                      <w:b w:val="0"/>
                      <w:bCs w:val="0"/>
                      <w:color w:val="auto"/>
                      <w:sz w:val="24"/>
                      <w:szCs w:val="24"/>
                      <w:highlight w:val="yellow"/>
                    </w:rPr>
                    <w:t xml:space="preserve"> Science, 36(9), 58–69.</w:t>
                  </w:r>
                </w:p>
                <w:p w:rsidR="003965A6" w:rsidRDefault="003965A6">
                  <w:pPr>
                    <w:pStyle w:val="Heading1"/>
                    <w:ind w:left="720" w:hangingChars="300" w:hanging="720"/>
                    <w:jc w:val="both"/>
                    <w:rPr>
                      <w:rFonts w:ascii="Times New Roman" w:hAnsi="Times New Roman" w:cs="Times New Roman"/>
                      <w:b w:val="0"/>
                      <w:bCs w:val="0"/>
                      <w:color w:val="auto"/>
                      <w:sz w:val="24"/>
                      <w:szCs w:val="24"/>
                    </w:rPr>
                  </w:pPr>
                  <w:proofErr w:type="spellStart"/>
                  <w:r w:rsidRPr="003965A6">
                    <w:rPr>
                      <w:rFonts w:ascii="Times New Roman" w:hAnsi="Times New Roman" w:cs="Times New Roman"/>
                      <w:b w:val="0"/>
                      <w:bCs w:val="0"/>
                      <w:color w:val="auto"/>
                      <w:sz w:val="24"/>
                      <w:szCs w:val="24"/>
                    </w:rPr>
                    <w:t>P</w:t>
                  </w:r>
                  <w:r w:rsidRPr="003965A6">
                    <w:rPr>
                      <w:rFonts w:ascii="Times New Roman" w:hAnsi="Times New Roman" w:cs="Times New Roman"/>
                      <w:b w:val="0"/>
                      <w:bCs w:val="0"/>
                      <w:color w:val="auto"/>
                      <w:sz w:val="24"/>
                      <w:szCs w:val="24"/>
                      <w:highlight w:val="yellow"/>
                    </w:rPr>
                    <w:t>ardosi</w:t>
                  </w:r>
                  <w:proofErr w:type="spellEnd"/>
                  <w:r w:rsidRPr="003965A6">
                    <w:rPr>
                      <w:rFonts w:ascii="Times New Roman" w:hAnsi="Times New Roman" w:cs="Times New Roman"/>
                      <w:b w:val="0"/>
                      <w:bCs w:val="0"/>
                      <w:color w:val="auto"/>
                      <w:sz w:val="24"/>
                      <w:szCs w:val="24"/>
                      <w:highlight w:val="yellow"/>
                    </w:rPr>
                    <w:t xml:space="preserve">, J., &amp; </w:t>
                  </w:r>
                  <w:proofErr w:type="spellStart"/>
                  <w:r w:rsidRPr="003965A6">
                    <w:rPr>
                      <w:rFonts w:ascii="Times New Roman" w:hAnsi="Times New Roman" w:cs="Times New Roman"/>
                      <w:b w:val="0"/>
                      <w:bCs w:val="0"/>
                      <w:color w:val="auto"/>
                      <w:sz w:val="24"/>
                      <w:szCs w:val="24"/>
                      <w:highlight w:val="yellow"/>
                    </w:rPr>
                    <w:t>Utari</w:t>
                  </w:r>
                  <w:proofErr w:type="spellEnd"/>
                  <w:r w:rsidRPr="003965A6">
                    <w:rPr>
                      <w:rFonts w:ascii="Times New Roman" w:hAnsi="Times New Roman" w:cs="Times New Roman"/>
                      <w:b w:val="0"/>
                      <w:bCs w:val="0"/>
                      <w:color w:val="auto"/>
                      <w:sz w:val="24"/>
                      <w:szCs w:val="24"/>
                      <w:highlight w:val="yellow"/>
                    </w:rPr>
                    <w:t>, T. I. (2022). Effective principal leadership behaviors to improve the teacher performance and the student achievement. F1000Research, 10, 465.</w:t>
                  </w:r>
                  <w:r w:rsidRPr="003965A6">
                    <w:rPr>
                      <w:rFonts w:ascii="Times New Roman" w:hAnsi="Times New Roman" w:cs="Times New Roman"/>
                      <w:b w:val="0"/>
                      <w:bCs w:val="0"/>
                      <w:color w:val="auto"/>
                      <w:sz w:val="24"/>
                      <w:szCs w:val="24"/>
                    </w:rPr>
                    <w:t xml:space="preserve"> </w:t>
                  </w:r>
                  <w:r w:rsidR="00511BE2">
                    <w:rPr>
                      <w:rFonts w:ascii="Times New Roman" w:hAnsi="Times New Roman" w:cs="Times New Roman"/>
                      <w:b w:val="0"/>
                      <w:bCs w:val="0"/>
                      <w:color w:val="auto"/>
                      <w:sz w:val="24"/>
                      <w:szCs w:val="24"/>
                    </w:rPr>
                    <w:fldChar w:fldCharType="begin"/>
                  </w:r>
                  <w:r w:rsidR="00511BE2">
                    <w:rPr>
                      <w:rFonts w:ascii="Times New Roman" w:hAnsi="Times New Roman" w:cs="Times New Roman"/>
                      <w:b w:val="0"/>
                      <w:bCs w:val="0"/>
                      <w:color w:val="auto"/>
                      <w:sz w:val="24"/>
                      <w:szCs w:val="24"/>
                    </w:rPr>
                    <w:instrText xml:space="preserve"> BIBLIOGRAPHY </w:instrText>
                  </w:r>
                  <w:r w:rsidR="00511BE2">
                    <w:rPr>
                      <w:rFonts w:ascii="Times New Roman" w:hAnsi="Times New Roman" w:cs="Times New Roman"/>
                      <w:b w:val="0"/>
                      <w:bCs w:val="0"/>
                      <w:color w:val="auto"/>
                      <w:sz w:val="24"/>
                      <w:szCs w:val="24"/>
                    </w:rPr>
                    <w:fldChar w:fldCharType="end"/>
                  </w:r>
                </w:p>
                <w:p w:rsidR="0036789B" w:rsidRDefault="003965A6" w:rsidP="003965A6">
                  <w:pPr>
                    <w:rPr>
                      <w:highlight w:val="yellow"/>
                    </w:rPr>
                  </w:pPr>
                  <w:r w:rsidRPr="003965A6">
                    <w:rPr>
                      <w:highlight w:val="yellow"/>
                    </w:rPr>
                    <w:t xml:space="preserve">Dutta, V., &amp; </w:t>
                  </w:r>
                  <w:proofErr w:type="spellStart"/>
                  <w:r w:rsidRPr="003965A6">
                    <w:rPr>
                      <w:highlight w:val="yellow"/>
                    </w:rPr>
                    <w:t>Sahney</w:t>
                  </w:r>
                  <w:proofErr w:type="spellEnd"/>
                  <w:r w:rsidRPr="003965A6">
                    <w:rPr>
                      <w:highlight w:val="yellow"/>
                    </w:rPr>
                    <w:t>, S. (2022). Relation of principal instructional leadership, school climate, teacher job performance and student achievement. Journal of Educational Administration, 60(2), 148-166.</w:t>
                  </w:r>
                </w:p>
                <w:p w:rsidR="002D08F7" w:rsidRPr="003965A6" w:rsidRDefault="0036789B" w:rsidP="003965A6">
                  <w:r w:rsidRPr="0036789B">
                    <w:rPr>
                      <w:highlight w:val="yellow"/>
                    </w:rPr>
                    <w:lastRenderedPageBreak/>
                    <w:t xml:space="preserve">Arifin, A., </w:t>
                  </w:r>
                  <w:proofErr w:type="spellStart"/>
                  <w:r w:rsidRPr="0036789B">
                    <w:rPr>
                      <w:highlight w:val="yellow"/>
                    </w:rPr>
                    <w:t>Suryaningsih</w:t>
                  </w:r>
                  <w:proofErr w:type="spellEnd"/>
                  <w:r w:rsidRPr="0036789B">
                    <w:rPr>
                      <w:highlight w:val="yellow"/>
                    </w:rPr>
                    <w:t xml:space="preserve">, S. S., &amp; </w:t>
                  </w:r>
                  <w:proofErr w:type="spellStart"/>
                  <w:r w:rsidRPr="0036789B">
                    <w:rPr>
                      <w:highlight w:val="yellow"/>
                    </w:rPr>
                    <w:t>Arifudin</w:t>
                  </w:r>
                  <w:proofErr w:type="spellEnd"/>
                  <w:r w:rsidRPr="0036789B">
                    <w:rPr>
                      <w:highlight w:val="yellow"/>
                    </w:rPr>
                    <w:t>, O. (2024). The relationship between classroom environment, teacher professional development, and student academic performance in secondary education. International Education Trend Issues, 2(2), 151-159.</w:t>
                  </w:r>
                </w:p>
              </w:sdtContent>
            </w:sdt>
          </w:sdtContent>
        </w:sdt>
      </w:sdtContent>
    </w:sdt>
    <w:p w:rsidR="002D08F7" w:rsidRDefault="002D08F7">
      <w:pPr>
        <w:tabs>
          <w:tab w:val="left" w:pos="1170"/>
        </w:tabs>
        <w:spacing w:line="360" w:lineRule="auto"/>
        <w:jc w:val="both"/>
        <w:rPr>
          <w:rFonts w:ascii="Times New Roman" w:hAnsi="Times New Roman" w:cs="Times New Roman"/>
          <w:sz w:val="24"/>
          <w:szCs w:val="24"/>
        </w:rPr>
      </w:pPr>
    </w:p>
    <w:sectPr w:rsidR="002D08F7">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55" w:rsidRDefault="00826A55">
      <w:pPr>
        <w:spacing w:line="240" w:lineRule="auto"/>
      </w:pPr>
      <w:r>
        <w:separator/>
      </w:r>
    </w:p>
  </w:endnote>
  <w:endnote w:type="continuationSeparator" w:id="0">
    <w:p w:rsidR="00826A55" w:rsidRDefault="00826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259821"/>
    </w:sdtPr>
    <w:sdtEndPr/>
    <w:sdtContent>
      <w:p w:rsidR="002D08F7" w:rsidRDefault="00511BE2">
        <w:pPr>
          <w:pStyle w:val="Footer"/>
          <w:jc w:val="center"/>
        </w:pPr>
        <w:r>
          <w:fldChar w:fldCharType="begin"/>
        </w:r>
        <w:r>
          <w:instrText xml:space="preserve"> PAGE   \* MERGEFORMAT </w:instrText>
        </w:r>
        <w:r>
          <w:fldChar w:fldCharType="separate"/>
        </w:r>
        <w:r>
          <w:t>5</w:t>
        </w:r>
        <w:r>
          <w:fldChar w:fldCharType="end"/>
        </w:r>
      </w:p>
    </w:sdtContent>
  </w:sdt>
  <w:p w:rsidR="002D08F7" w:rsidRDefault="002D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55" w:rsidRDefault="00826A55">
      <w:pPr>
        <w:spacing w:after="0"/>
      </w:pPr>
      <w:r>
        <w:separator/>
      </w:r>
    </w:p>
  </w:footnote>
  <w:footnote w:type="continuationSeparator" w:id="0">
    <w:p w:rsidR="00826A55" w:rsidRDefault="00826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1C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1C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1C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472E"/>
    <w:multiLevelType w:val="singleLevel"/>
    <w:tmpl w:val="0706472E"/>
    <w:lvl w:ilvl="0">
      <w:start w:val="1"/>
      <w:numFmt w:val="upperRoman"/>
      <w:suff w:val="space"/>
      <w:lvlText w:val="%1."/>
      <w:lvlJc w:val="left"/>
    </w:lvl>
  </w:abstractNum>
  <w:abstractNum w:abstractNumId="1" w15:restartNumberingAfterBreak="0">
    <w:nsid w:val="0BA0930C"/>
    <w:multiLevelType w:val="singleLevel"/>
    <w:tmpl w:val="0BA0930C"/>
    <w:lvl w:ilvl="0">
      <w:start w:val="1"/>
      <w:numFmt w:val="decimal"/>
      <w:suff w:val="space"/>
      <w:lvlText w:val="%1."/>
      <w:lvlJc w:val="left"/>
    </w:lvl>
  </w:abstractNum>
  <w:abstractNum w:abstractNumId="2" w15:restartNumberingAfterBreak="0">
    <w:nsid w:val="3C62438D"/>
    <w:multiLevelType w:val="multilevel"/>
    <w:tmpl w:val="8B720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706FBA"/>
    <w:multiLevelType w:val="multilevel"/>
    <w:tmpl w:val="46706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MDC2sDQ0N7YwsjRW0lEKTi0uzszPAykwqgUARNH2ASwAAAA="/>
  </w:docVars>
  <w:rsids>
    <w:rsidRoot w:val="003023E2"/>
    <w:rsid w:val="00000569"/>
    <w:rsid w:val="000019B0"/>
    <w:rsid w:val="00001E01"/>
    <w:rsid w:val="00003A5B"/>
    <w:rsid w:val="000047F5"/>
    <w:rsid w:val="00005DDE"/>
    <w:rsid w:val="0000638D"/>
    <w:rsid w:val="000069C8"/>
    <w:rsid w:val="000070C0"/>
    <w:rsid w:val="00007CD4"/>
    <w:rsid w:val="00010F8A"/>
    <w:rsid w:val="00011A8E"/>
    <w:rsid w:val="000121FB"/>
    <w:rsid w:val="000141A4"/>
    <w:rsid w:val="00016A0E"/>
    <w:rsid w:val="00016C19"/>
    <w:rsid w:val="000209D3"/>
    <w:rsid w:val="00020E8F"/>
    <w:rsid w:val="000213B8"/>
    <w:rsid w:val="0002209A"/>
    <w:rsid w:val="0002403E"/>
    <w:rsid w:val="000257B5"/>
    <w:rsid w:val="00025AB4"/>
    <w:rsid w:val="00026ADD"/>
    <w:rsid w:val="000319A4"/>
    <w:rsid w:val="0003267D"/>
    <w:rsid w:val="000328ED"/>
    <w:rsid w:val="00036FD7"/>
    <w:rsid w:val="000371C3"/>
    <w:rsid w:val="00037E56"/>
    <w:rsid w:val="0004020F"/>
    <w:rsid w:val="00040F74"/>
    <w:rsid w:val="0004195B"/>
    <w:rsid w:val="00041A55"/>
    <w:rsid w:val="0004270D"/>
    <w:rsid w:val="00042896"/>
    <w:rsid w:val="00043E58"/>
    <w:rsid w:val="000444B9"/>
    <w:rsid w:val="00045167"/>
    <w:rsid w:val="000465F6"/>
    <w:rsid w:val="000478FD"/>
    <w:rsid w:val="00047989"/>
    <w:rsid w:val="000550D4"/>
    <w:rsid w:val="000550EE"/>
    <w:rsid w:val="00055F51"/>
    <w:rsid w:val="00056957"/>
    <w:rsid w:val="000602E6"/>
    <w:rsid w:val="00062F87"/>
    <w:rsid w:val="00063EEE"/>
    <w:rsid w:val="00064574"/>
    <w:rsid w:val="000649A5"/>
    <w:rsid w:val="00064A59"/>
    <w:rsid w:val="00064DAA"/>
    <w:rsid w:val="000664BD"/>
    <w:rsid w:val="00072CB4"/>
    <w:rsid w:val="00072DE9"/>
    <w:rsid w:val="000731E3"/>
    <w:rsid w:val="000736F0"/>
    <w:rsid w:val="0007532B"/>
    <w:rsid w:val="000760D6"/>
    <w:rsid w:val="00077323"/>
    <w:rsid w:val="000804FD"/>
    <w:rsid w:val="000806CC"/>
    <w:rsid w:val="00080804"/>
    <w:rsid w:val="00081057"/>
    <w:rsid w:val="0008159E"/>
    <w:rsid w:val="000823BB"/>
    <w:rsid w:val="000825F6"/>
    <w:rsid w:val="000867BB"/>
    <w:rsid w:val="00093A99"/>
    <w:rsid w:val="00094F6A"/>
    <w:rsid w:val="00096D17"/>
    <w:rsid w:val="00097E6E"/>
    <w:rsid w:val="000A061C"/>
    <w:rsid w:val="000A09A6"/>
    <w:rsid w:val="000A1D4B"/>
    <w:rsid w:val="000A1E6F"/>
    <w:rsid w:val="000A2D52"/>
    <w:rsid w:val="000A38DD"/>
    <w:rsid w:val="000A4006"/>
    <w:rsid w:val="000A482E"/>
    <w:rsid w:val="000A4B7E"/>
    <w:rsid w:val="000A509C"/>
    <w:rsid w:val="000A6161"/>
    <w:rsid w:val="000A758F"/>
    <w:rsid w:val="000B06D7"/>
    <w:rsid w:val="000B1C33"/>
    <w:rsid w:val="000B2B55"/>
    <w:rsid w:val="000B2D2F"/>
    <w:rsid w:val="000B33EC"/>
    <w:rsid w:val="000B3D1D"/>
    <w:rsid w:val="000C1CA1"/>
    <w:rsid w:val="000C2AD0"/>
    <w:rsid w:val="000C329F"/>
    <w:rsid w:val="000C361B"/>
    <w:rsid w:val="000C4484"/>
    <w:rsid w:val="000C727E"/>
    <w:rsid w:val="000D079E"/>
    <w:rsid w:val="000D33B8"/>
    <w:rsid w:val="000D611C"/>
    <w:rsid w:val="000E14A1"/>
    <w:rsid w:val="000E1F82"/>
    <w:rsid w:val="000F28D4"/>
    <w:rsid w:val="000F35FD"/>
    <w:rsid w:val="000F379A"/>
    <w:rsid w:val="000F5490"/>
    <w:rsid w:val="00100965"/>
    <w:rsid w:val="00101967"/>
    <w:rsid w:val="001022A9"/>
    <w:rsid w:val="0010281E"/>
    <w:rsid w:val="00103003"/>
    <w:rsid w:val="001030FE"/>
    <w:rsid w:val="001034A7"/>
    <w:rsid w:val="00104B7F"/>
    <w:rsid w:val="001053C4"/>
    <w:rsid w:val="00105709"/>
    <w:rsid w:val="00105B4D"/>
    <w:rsid w:val="00111F5C"/>
    <w:rsid w:val="00112136"/>
    <w:rsid w:val="00112277"/>
    <w:rsid w:val="00114956"/>
    <w:rsid w:val="00115739"/>
    <w:rsid w:val="00115A22"/>
    <w:rsid w:val="0011747E"/>
    <w:rsid w:val="0012070E"/>
    <w:rsid w:val="00123055"/>
    <w:rsid w:val="00125A5D"/>
    <w:rsid w:val="00125EB5"/>
    <w:rsid w:val="00131F3E"/>
    <w:rsid w:val="001349C6"/>
    <w:rsid w:val="00136F63"/>
    <w:rsid w:val="0013791C"/>
    <w:rsid w:val="00141527"/>
    <w:rsid w:val="00143ACA"/>
    <w:rsid w:val="001443BA"/>
    <w:rsid w:val="00144696"/>
    <w:rsid w:val="00144C75"/>
    <w:rsid w:val="001453EC"/>
    <w:rsid w:val="001458E3"/>
    <w:rsid w:val="00145BF7"/>
    <w:rsid w:val="00146E24"/>
    <w:rsid w:val="00147725"/>
    <w:rsid w:val="00150E1F"/>
    <w:rsid w:val="001532C0"/>
    <w:rsid w:val="001554E6"/>
    <w:rsid w:val="001562B9"/>
    <w:rsid w:val="00156BEA"/>
    <w:rsid w:val="00156FCC"/>
    <w:rsid w:val="0015711A"/>
    <w:rsid w:val="00160B34"/>
    <w:rsid w:val="001623BE"/>
    <w:rsid w:val="00162A22"/>
    <w:rsid w:val="00163463"/>
    <w:rsid w:val="001651B5"/>
    <w:rsid w:val="00165C32"/>
    <w:rsid w:val="001662B4"/>
    <w:rsid w:val="00166F6B"/>
    <w:rsid w:val="00170675"/>
    <w:rsid w:val="001708D6"/>
    <w:rsid w:val="00170D98"/>
    <w:rsid w:val="00171472"/>
    <w:rsid w:val="00171E94"/>
    <w:rsid w:val="00173FE0"/>
    <w:rsid w:val="00176B5F"/>
    <w:rsid w:val="0018066E"/>
    <w:rsid w:val="00181277"/>
    <w:rsid w:val="00182670"/>
    <w:rsid w:val="00183A90"/>
    <w:rsid w:val="00187E05"/>
    <w:rsid w:val="00190623"/>
    <w:rsid w:val="00190887"/>
    <w:rsid w:val="00191479"/>
    <w:rsid w:val="00191B1A"/>
    <w:rsid w:val="001925A0"/>
    <w:rsid w:val="001935AD"/>
    <w:rsid w:val="0019398A"/>
    <w:rsid w:val="001939F8"/>
    <w:rsid w:val="00194EA4"/>
    <w:rsid w:val="00196B2B"/>
    <w:rsid w:val="001A1280"/>
    <w:rsid w:val="001A1AEF"/>
    <w:rsid w:val="001A2980"/>
    <w:rsid w:val="001A304C"/>
    <w:rsid w:val="001A343D"/>
    <w:rsid w:val="001A4A44"/>
    <w:rsid w:val="001A51D2"/>
    <w:rsid w:val="001A70F1"/>
    <w:rsid w:val="001B0C97"/>
    <w:rsid w:val="001B2304"/>
    <w:rsid w:val="001B238E"/>
    <w:rsid w:val="001B3A27"/>
    <w:rsid w:val="001B5550"/>
    <w:rsid w:val="001B565B"/>
    <w:rsid w:val="001C1556"/>
    <w:rsid w:val="001C26F7"/>
    <w:rsid w:val="001C32A9"/>
    <w:rsid w:val="001C3F16"/>
    <w:rsid w:val="001C47FF"/>
    <w:rsid w:val="001C488F"/>
    <w:rsid w:val="001C4D48"/>
    <w:rsid w:val="001D1540"/>
    <w:rsid w:val="001D1588"/>
    <w:rsid w:val="001E0E6C"/>
    <w:rsid w:val="001E164D"/>
    <w:rsid w:val="001E3604"/>
    <w:rsid w:val="001E4A3F"/>
    <w:rsid w:val="001F196A"/>
    <w:rsid w:val="001F2BF5"/>
    <w:rsid w:val="001F6295"/>
    <w:rsid w:val="001F6863"/>
    <w:rsid w:val="001F6F6F"/>
    <w:rsid w:val="001F7141"/>
    <w:rsid w:val="00202C98"/>
    <w:rsid w:val="002103F4"/>
    <w:rsid w:val="00210796"/>
    <w:rsid w:val="00210FBB"/>
    <w:rsid w:val="00211260"/>
    <w:rsid w:val="002125DB"/>
    <w:rsid w:val="002128AA"/>
    <w:rsid w:val="00212DDA"/>
    <w:rsid w:val="00212DDE"/>
    <w:rsid w:val="002144D1"/>
    <w:rsid w:val="00214E15"/>
    <w:rsid w:val="00214E57"/>
    <w:rsid w:val="0021565B"/>
    <w:rsid w:val="0021695D"/>
    <w:rsid w:val="00216E44"/>
    <w:rsid w:val="0021708F"/>
    <w:rsid w:val="00217179"/>
    <w:rsid w:val="00220F3D"/>
    <w:rsid w:val="0022407E"/>
    <w:rsid w:val="00224B27"/>
    <w:rsid w:val="00225D23"/>
    <w:rsid w:val="00226256"/>
    <w:rsid w:val="00227E5F"/>
    <w:rsid w:val="00231ACF"/>
    <w:rsid w:val="00241681"/>
    <w:rsid w:val="00241AA6"/>
    <w:rsid w:val="0024390C"/>
    <w:rsid w:val="0024515B"/>
    <w:rsid w:val="00245696"/>
    <w:rsid w:val="00247488"/>
    <w:rsid w:val="00247C60"/>
    <w:rsid w:val="002503E2"/>
    <w:rsid w:val="00250601"/>
    <w:rsid w:val="002526FE"/>
    <w:rsid w:val="00252A89"/>
    <w:rsid w:val="00252EEB"/>
    <w:rsid w:val="00255A46"/>
    <w:rsid w:val="00256723"/>
    <w:rsid w:val="0025708E"/>
    <w:rsid w:val="00257C9E"/>
    <w:rsid w:val="00260025"/>
    <w:rsid w:val="00261552"/>
    <w:rsid w:val="00261DB4"/>
    <w:rsid w:val="00263453"/>
    <w:rsid w:val="00264675"/>
    <w:rsid w:val="00265E02"/>
    <w:rsid w:val="002660D8"/>
    <w:rsid w:val="0027014B"/>
    <w:rsid w:val="002705EC"/>
    <w:rsid w:val="00271413"/>
    <w:rsid w:val="00273A7C"/>
    <w:rsid w:val="00274371"/>
    <w:rsid w:val="00274A10"/>
    <w:rsid w:val="00276881"/>
    <w:rsid w:val="002769B3"/>
    <w:rsid w:val="00277B43"/>
    <w:rsid w:val="0028017A"/>
    <w:rsid w:val="00280841"/>
    <w:rsid w:val="00280CBD"/>
    <w:rsid w:val="00283157"/>
    <w:rsid w:val="00284414"/>
    <w:rsid w:val="00291119"/>
    <w:rsid w:val="002924EF"/>
    <w:rsid w:val="002A1F0B"/>
    <w:rsid w:val="002A2B22"/>
    <w:rsid w:val="002A4349"/>
    <w:rsid w:val="002A48D5"/>
    <w:rsid w:val="002A6B58"/>
    <w:rsid w:val="002A6D21"/>
    <w:rsid w:val="002A79A1"/>
    <w:rsid w:val="002B0F78"/>
    <w:rsid w:val="002B12F1"/>
    <w:rsid w:val="002B1706"/>
    <w:rsid w:val="002B1B84"/>
    <w:rsid w:val="002B2D0C"/>
    <w:rsid w:val="002B4C85"/>
    <w:rsid w:val="002B7F30"/>
    <w:rsid w:val="002C04FA"/>
    <w:rsid w:val="002C0D35"/>
    <w:rsid w:val="002C2AE7"/>
    <w:rsid w:val="002C4767"/>
    <w:rsid w:val="002C7A15"/>
    <w:rsid w:val="002D07F0"/>
    <w:rsid w:val="002D08F7"/>
    <w:rsid w:val="002D1398"/>
    <w:rsid w:val="002D1817"/>
    <w:rsid w:val="002D1A52"/>
    <w:rsid w:val="002D3928"/>
    <w:rsid w:val="002D39C0"/>
    <w:rsid w:val="002D4077"/>
    <w:rsid w:val="002D4144"/>
    <w:rsid w:val="002D497D"/>
    <w:rsid w:val="002D4CEB"/>
    <w:rsid w:val="002E0B63"/>
    <w:rsid w:val="002E0FCD"/>
    <w:rsid w:val="002E388E"/>
    <w:rsid w:val="002E43DD"/>
    <w:rsid w:val="002E678E"/>
    <w:rsid w:val="002F44BB"/>
    <w:rsid w:val="002F481E"/>
    <w:rsid w:val="002F6430"/>
    <w:rsid w:val="002F7E83"/>
    <w:rsid w:val="002F7F87"/>
    <w:rsid w:val="003001C3"/>
    <w:rsid w:val="003023E2"/>
    <w:rsid w:val="00303CBF"/>
    <w:rsid w:val="00304D9C"/>
    <w:rsid w:val="00304FD0"/>
    <w:rsid w:val="00305002"/>
    <w:rsid w:val="00306C1A"/>
    <w:rsid w:val="00307506"/>
    <w:rsid w:val="00310EA4"/>
    <w:rsid w:val="00312712"/>
    <w:rsid w:val="00313250"/>
    <w:rsid w:val="00313A71"/>
    <w:rsid w:val="00316A75"/>
    <w:rsid w:val="00316B66"/>
    <w:rsid w:val="0032043F"/>
    <w:rsid w:val="003231F9"/>
    <w:rsid w:val="00323FBA"/>
    <w:rsid w:val="00327193"/>
    <w:rsid w:val="00327597"/>
    <w:rsid w:val="00330BFB"/>
    <w:rsid w:val="003320F5"/>
    <w:rsid w:val="003323A8"/>
    <w:rsid w:val="0033559A"/>
    <w:rsid w:val="0033579A"/>
    <w:rsid w:val="00337799"/>
    <w:rsid w:val="00340343"/>
    <w:rsid w:val="003411FA"/>
    <w:rsid w:val="003419EA"/>
    <w:rsid w:val="00341C27"/>
    <w:rsid w:val="00342005"/>
    <w:rsid w:val="00342ABE"/>
    <w:rsid w:val="00342BAA"/>
    <w:rsid w:val="003443B2"/>
    <w:rsid w:val="00345207"/>
    <w:rsid w:val="00352657"/>
    <w:rsid w:val="003531F3"/>
    <w:rsid w:val="003538E5"/>
    <w:rsid w:val="00353B21"/>
    <w:rsid w:val="00353FDB"/>
    <w:rsid w:val="00355575"/>
    <w:rsid w:val="003555E4"/>
    <w:rsid w:val="00357160"/>
    <w:rsid w:val="003578ED"/>
    <w:rsid w:val="00360411"/>
    <w:rsid w:val="00360C7B"/>
    <w:rsid w:val="00362240"/>
    <w:rsid w:val="0036349E"/>
    <w:rsid w:val="00363A81"/>
    <w:rsid w:val="00365C88"/>
    <w:rsid w:val="00366F9C"/>
    <w:rsid w:val="0036789B"/>
    <w:rsid w:val="00367D29"/>
    <w:rsid w:val="003748BE"/>
    <w:rsid w:val="0038197B"/>
    <w:rsid w:val="00382BC1"/>
    <w:rsid w:val="00382BC2"/>
    <w:rsid w:val="00386B6A"/>
    <w:rsid w:val="0038757E"/>
    <w:rsid w:val="003947DA"/>
    <w:rsid w:val="0039497C"/>
    <w:rsid w:val="003956DE"/>
    <w:rsid w:val="00395843"/>
    <w:rsid w:val="00395D6C"/>
    <w:rsid w:val="00396308"/>
    <w:rsid w:val="003965A6"/>
    <w:rsid w:val="0039694D"/>
    <w:rsid w:val="00396967"/>
    <w:rsid w:val="00397A30"/>
    <w:rsid w:val="003A00AF"/>
    <w:rsid w:val="003A0859"/>
    <w:rsid w:val="003A2D15"/>
    <w:rsid w:val="003A2E47"/>
    <w:rsid w:val="003A48DE"/>
    <w:rsid w:val="003A5DCD"/>
    <w:rsid w:val="003A5ECD"/>
    <w:rsid w:val="003A6790"/>
    <w:rsid w:val="003B308C"/>
    <w:rsid w:val="003B4FC5"/>
    <w:rsid w:val="003B5B0B"/>
    <w:rsid w:val="003B7FDF"/>
    <w:rsid w:val="003C006A"/>
    <w:rsid w:val="003C0741"/>
    <w:rsid w:val="003C1CF4"/>
    <w:rsid w:val="003C5C8E"/>
    <w:rsid w:val="003C66EF"/>
    <w:rsid w:val="003C7A61"/>
    <w:rsid w:val="003D058F"/>
    <w:rsid w:val="003D65EF"/>
    <w:rsid w:val="003D7C5D"/>
    <w:rsid w:val="003E040A"/>
    <w:rsid w:val="003E233D"/>
    <w:rsid w:val="003E2C9F"/>
    <w:rsid w:val="003E5F35"/>
    <w:rsid w:val="003E6A38"/>
    <w:rsid w:val="003E7EDC"/>
    <w:rsid w:val="003F07A7"/>
    <w:rsid w:val="003F0A31"/>
    <w:rsid w:val="003F0DF1"/>
    <w:rsid w:val="003F59F1"/>
    <w:rsid w:val="003F7D57"/>
    <w:rsid w:val="003F7E9D"/>
    <w:rsid w:val="00400AA1"/>
    <w:rsid w:val="004027E7"/>
    <w:rsid w:val="00403850"/>
    <w:rsid w:val="004041B0"/>
    <w:rsid w:val="004058CD"/>
    <w:rsid w:val="004070AF"/>
    <w:rsid w:val="00407E2C"/>
    <w:rsid w:val="00410338"/>
    <w:rsid w:val="0041051C"/>
    <w:rsid w:val="00411D7F"/>
    <w:rsid w:val="00414D03"/>
    <w:rsid w:val="00416BF5"/>
    <w:rsid w:val="00420058"/>
    <w:rsid w:val="00421C8A"/>
    <w:rsid w:val="004237BC"/>
    <w:rsid w:val="00426654"/>
    <w:rsid w:val="004273E6"/>
    <w:rsid w:val="0042779C"/>
    <w:rsid w:val="004313C0"/>
    <w:rsid w:val="00431BFD"/>
    <w:rsid w:val="00433829"/>
    <w:rsid w:val="00433AE3"/>
    <w:rsid w:val="004345A5"/>
    <w:rsid w:val="00437655"/>
    <w:rsid w:val="004407FA"/>
    <w:rsid w:val="00443C10"/>
    <w:rsid w:val="00444C8A"/>
    <w:rsid w:val="00445D5C"/>
    <w:rsid w:val="00450F79"/>
    <w:rsid w:val="00454013"/>
    <w:rsid w:val="004557AF"/>
    <w:rsid w:val="00455C5B"/>
    <w:rsid w:val="004608F3"/>
    <w:rsid w:val="00460D5F"/>
    <w:rsid w:val="00460E0C"/>
    <w:rsid w:val="004618E6"/>
    <w:rsid w:val="00463D7C"/>
    <w:rsid w:val="004703CC"/>
    <w:rsid w:val="0047392A"/>
    <w:rsid w:val="00473935"/>
    <w:rsid w:val="00474DCC"/>
    <w:rsid w:val="004770E1"/>
    <w:rsid w:val="00477258"/>
    <w:rsid w:val="00477DAA"/>
    <w:rsid w:val="004822EA"/>
    <w:rsid w:val="00485489"/>
    <w:rsid w:val="00486245"/>
    <w:rsid w:val="00490B5D"/>
    <w:rsid w:val="00491D1E"/>
    <w:rsid w:val="00495AB3"/>
    <w:rsid w:val="00496E93"/>
    <w:rsid w:val="00497864"/>
    <w:rsid w:val="004A2587"/>
    <w:rsid w:val="004A287F"/>
    <w:rsid w:val="004A2DFB"/>
    <w:rsid w:val="004A361E"/>
    <w:rsid w:val="004A4EB8"/>
    <w:rsid w:val="004A52ED"/>
    <w:rsid w:val="004A6458"/>
    <w:rsid w:val="004A6E86"/>
    <w:rsid w:val="004A7017"/>
    <w:rsid w:val="004B1061"/>
    <w:rsid w:val="004B228A"/>
    <w:rsid w:val="004B25CB"/>
    <w:rsid w:val="004B4FA3"/>
    <w:rsid w:val="004B5EB1"/>
    <w:rsid w:val="004B5F43"/>
    <w:rsid w:val="004B6616"/>
    <w:rsid w:val="004C078F"/>
    <w:rsid w:val="004C1EE7"/>
    <w:rsid w:val="004C420B"/>
    <w:rsid w:val="004C6820"/>
    <w:rsid w:val="004C6F90"/>
    <w:rsid w:val="004D31BB"/>
    <w:rsid w:val="004D37C5"/>
    <w:rsid w:val="004D4A43"/>
    <w:rsid w:val="004D7071"/>
    <w:rsid w:val="004D76D2"/>
    <w:rsid w:val="004D790F"/>
    <w:rsid w:val="004D7CF9"/>
    <w:rsid w:val="004E07C2"/>
    <w:rsid w:val="004E10A8"/>
    <w:rsid w:val="004E254A"/>
    <w:rsid w:val="004E5639"/>
    <w:rsid w:val="004E6699"/>
    <w:rsid w:val="004E672E"/>
    <w:rsid w:val="004E7B30"/>
    <w:rsid w:val="004F0C2E"/>
    <w:rsid w:val="004F0D08"/>
    <w:rsid w:val="004F324A"/>
    <w:rsid w:val="004F40CF"/>
    <w:rsid w:val="004F4A1C"/>
    <w:rsid w:val="004F7E5A"/>
    <w:rsid w:val="0050104D"/>
    <w:rsid w:val="00501C4C"/>
    <w:rsid w:val="0050285C"/>
    <w:rsid w:val="0050435E"/>
    <w:rsid w:val="005044BA"/>
    <w:rsid w:val="00504723"/>
    <w:rsid w:val="00505FC8"/>
    <w:rsid w:val="005117F4"/>
    <w:rsid w:val="00511BE2"/>
    <w:rsid w:val="0051225E"/>
    <w:rsid w:val="00512C07"/>
    <w:rsid w:val="0051337A"/>
    <w:rsid w:val="00514654"/>
    <w:rsid w:val="005149D1"/>
    <w:rsid w:val="00515C0C"/>
    <w:rsid w:val="00516194"/>
    <w:rsid w:val="00516C84"/>
    <w:rsid w:val="0051798A"/>
    <w:rsid w:val="00521150"/>
    <w:rsid w:val="005239A3"/>
    <w:rsid w:val="00524449"/>
    <w:rsid w:val="00531BE2"/>
    <w:rsid w:val="00531E99"/>
    <w:rsid w:val="00532374"/>
    <w:rsid w:val="00532A11"/>
    <w:rsid w:val="005334C3"/>
    <w:rsid w:val="00536DB2"/>
    <w:rsid w:val="005374B2"/>
    <w:rsid w:val="00537C44"/>
    <w:rsid w:val="005405CF"/>
    <w:rsid w:val="00540CA1"/>
    <w:rsid w:val="00540CD8"/>
    <w:rsid w:val="00542CE5"/>
    <w:rsid w:val="00547AE1"/>
    <w:rsid w:val="0055134F"/>
    <w:rsid w:val="00551CF7"/>
    <w:rsid w:val="00552A26"/>
    <w:rsid w:val="00552E07"/>
    <w:rsid w:val="00553708"/>
    <w:rsid w:val="0056219A"/>
    <w:rsid w:val="0056247E"/>
    <w:rsid w:val="00563759"/>
    <w:rsid w:val="00563E9D"/>
    <w:rsid w:val="00563F96"/>
    <w:rsid w:val="0056496B"/>
    <w:rsid w:val="00564D3E"/>
    <w:rsid w:val="00565DCD"/>
    <w:rsid w:val="005660B1"/>
    <w:rsid w:val="00572CD5"/>
    <w:rsid w:val="005761AA"/>
    <w:rsid w:val="00582794"/>
    <w:rsid w:val="00582D26"/>
    <w:rsid w:val="00584DB8"/>
    <w:rsid w:val="00584DE4"/>
    <w:rsid w:val="00585279"/>
    <w:rsid w:val="00585B37"/>
    <w:rsid w:val="005867A6"/>
    <w:rsid w:val="00586978"/>
    <w:rsid w:val="0059150B"/>
    <w:rsid w:val="00591EC2"/>
    <w:rsid w:val="00591F26"/>
    <w:rsid w:val="005923A7"/>
    <w:rsid w:val="00593486"/>
    <w:rsid w:val="00593AAE"/>
    <w:rsid w:val="00593D08"/>
    <w:rsid w:val="00596F58"/>
    <w:rsid w:val="005A0F5F"/>
    <w:rsid w:val="005A1982"/>
    <w:rsid w:val="005A3A0C"/>
    <w:rsid w:val="005A3B14"/>
    <w:rsid w:val="005A54AC"/>
    <w:rsid w:val="005A5B09"/>
    <w:rsid w:val="005A630A"/>
    <w:rsid w:val="005A6987"/>
    <w:rsid w:val="005B0FB4"/>
    <w:rsid w:val="005B3688"/>
    <w:rsid w:val="005B7F13"/>
    <w:rsid w:val="005C1A42"/>
    <w:rsid w:val="005C1B05"/>
    <w:rsid w:val="005C2612"/>
    <w:rsid w:val="005C31C3"/>
    <w:rsid w:val="005C3B06"/>
    <w:rsid w:val="005C5989"/>
    <w:rsid w:val="005C65BD"/>
    <w:rsid w:val="005D1540"/>
    <w:rsid w:val="005D21CC"/>
    <w:rsid w:val="005D24B3"/>
    <w:rsid w:val="005D26AD"/>
    <w:rsid w:val="005D2C0C"/>
    <w:rsid w:val="005D2FAB"/>
    <w:rsid w:val="005D336B"/>
    <w:rsid w:val="005D490D"/>
    <w:rsid w:val="005D4A35"/>
    <w:rsid w:val="005D63F4"/>
    <w:rsid w:val="005E0B0E"/>
    <w:rsid w:val="005E1095"/>
    <w:rsid w:val="005E26AB"/>
    <w:rsid w:val="005E7495"/>
    <w:rsid w:val="005E7657"/>
    <w:rsid w:val="005F1E00"/>
    <w:rsid w:val="005F26E4"/>
    <w:rsid w:val="005F34BE"/>
    <w:rsid w:val="005F5655"/>
    <w:rsid w:val="005F7A21"/>
    <w:rsid w:val="005F7B00"/>
    <w:rsid w:val="005F7ED3"/>
    <w:rsid w:val="00600086"/>
    <w:rsid w:val="0060531D"/>
    <w:rsid w:val="00606759"/>
    <w:rsid w:val="00607134"/>
    <w:rsid w:val="00607316"/>
    <w:rsid w:val="00612291"/>
    <w:rsid w:val="006127E7"/>
    <w:rsid w:val="00613C73"/>
    <w:rsid w:val="006140E7"/>
    <w:rsid w:val="00614796"/>
    <w:rsid w:val="00615A93"/>
    <w:rsid w:val="00615F27"/>
    <w:rsid w:val="006204C3"/>
    <w:rsid w:val="006217AE"/>
    <w:rsid w:val="0062182A"/>
    <w:rsid w:val="00621A78"/>
    <w:rsid w:val="00622499"/>
    <w:rsid w:val="00622A46"/>
    <w:rsid w:val="00622BAC"/>
    <w:rsid w:val="00622E3E"/>
    <w:rsid w:val="00626600"/>
    <w:rsid w:val="006315F0"/>
    <w:rsid w:val="00631A9A"/>
    <w:rsid w:val="006328A3"/>
    <w:rsid w:val="00634EDF"/>
    <w:rsid w:val="00635F9A"/>
    <w:rsid w:val="00636EA2"/>
    <w:rsid w:val="00637DCE"/>
    <w:rsid w:val="0064178C"/>
    <w:rsid w:val="00641D77"/>
    <w:rsid w:val="0064330E"/>
    <w:rsid w:val="006438FC"/>
    <w:rsid w:val="00643F5D"/>
    <w:rsid w:val="00644D53"/>
    <w:rsid w:val="00645953"/>
    <w:rsid w:val="00646E4B"/>
    <w:rsid w:val="00646E5D"/>
    <w:rsid w:val="00647809"/>
    <w:rsid w:val="0065036A"/>
    <w:rsid w:val="00653BE5"/>
    <w:rsid w:val="00654D02"/>
    <w:rsid w:val="006550E8"/>
    <w:rsid w:val="0065729D"/>
    <w:rsid w:val="00657643"/>
    <w:rsid w:val="00657C8C"/>
    <w:rsid w:val="0066086D"/>
    <w:rsid w:val="00663947"/>
    <w:rsid w:val="00664D25"/>
    <w:rsid w:val="006672DD"/>
    <w:rsid w:val="006703DC"/>
    <w:rsid w:val="006709FF"/>
    <w:rsid w:val="00670E1A"/>
    <w:rsid w:val="00672A09"/>
    <w:rsid w:val="00673D60"/>
    <w:rsid w:val="00674062"/>
    <w:rsid w:val="00674700"/>
    <w:rsid w:val="00675AEA"/>
    <w:rsid w:val="00677867"/>
    <w:rsid w:val="00680721"/>
    <w:rsid w:val="00683CD9"/>
    <w:rsid w:val="00683F62"/>
    <w:rsid w:val="00684F84"/>
    <w:rsid w:val="00687C34"/>
    <w:rsid w:val="0069256C"/>
    <w:rsid w:val="006958E0"/>
    <w:rsid w:val="00696D3F"/>
    <w:rsid w:val="006A0815"/>
    <w:rsid w:val="006A14B4"/>
    <w:rsid w:val="006A410A"/>
    <w:rsid w:val="006A6786"/>
    <w:rsid w:val="006B0692"/>
    <w:rsid w:val="006B0EF3"/>
    <w:rsid w:val="006B128C"/>
    <w:rsid w:val="006B23B6"/>
    <w:rsid w:val="006B2D4F"/>
    <w:rsid w:val="006B2E91"/>
    <w:rsid w:val="006B5C3B"/>
    <w:rsid w:val="006B5C66"/>
    <w:rsid w:val="006B7F1A"/>
    <w:rsid w:val="006C1862"/>
    <w:rsid w:val="006C1F84"/>
    <w:rsid w:val="006C4E34"/>
    <w:rsid w:val="006C5F97"/>
    <w:rsid w:val="006C64EB"/>
    <w:rsid w:val="006C7B82"/>
    <w:rsid w:val="006D2CCD"/>
    <w:rsid w:val="006D3B96"/>
    <w:rsid w:val="006D69BD"/>
    <w:rsid w:val="006D7A5D"/>
    <w:rsid w:val="006E0201"/>
    <w:rsid w:val="006E0381"/>
    <w:rsid w:val="006E0D10"/>
    <w:rsid w:val="006E1F50"/>
    <w:rsid w:val="006E22ED"/>
    <w:rsid w:val="006E533B"/>
    <w:rsid w:val="006E53AB"/>
    <w:rsid w:val="006F2629"/>
    <w:rsid w:val="006F3486"/>
    <w:rsid w:val="006F4568"/>
    <w:rsid w:val="006F5045"/>
    <w:rsid w:val="006F5718"/>
    <w:rsid w:val="006F6D1F"/>
    <w:rsid w:val="006F6D89"/>
    <w:rsid w:val="006F7226"/>
    <w:rsid w:val="007058CF"/>
    <w:rsid w:val="00706836"/>
    <w:rsid w:val="007068A8"/>
    <w:rsid w:val="00707075"/>
    <w:rsid w:val="007121B4"/>
    <w:rsid w:val="007126B0"/>
    <w:rsid w:val="0071583C"/>
    <w:rsid w:val="00721E3D"/>
    <w:rsid w:val="00723F02"/>
    <w:rsid w:val="00724222"/>
    <w:rsid w:val="00733759"/>
    <w:rsid w:val="007346FC"/>
    <w:rsid w:val="00734B33"/>
    <w:rsid w:val="00735CD5"/>
    <w:rsid w:val="00735E14"/>
    <w:rsid w:val="00735F37"/>
    <w:rsid w:val="0074171A"/>
    <w:rsid w:val="00741B28"/>
    <w:rsid w:val="00742AB4"/>
    <w:rsid w:val="00743325"/>
    <w:rsid w:val="00743831"/>
    <w:rsid w:val="00743F65"/>
    <w:rsid w:val="007450FD"/>
    <w:rsid w:val="00745247"/>
    <w:rsid w:val="00745641"/>
    <w:rsid w:val="00747B1C"/>
    <w:rsid w:val="007513C2"/>
    <w:rsid w:val="007521C0"/>
    <w:rsid w:val="00752E61"/>
    <w:rsid w:val="007570D7"/>
    <w:rsid w:val="00757EA5"/>
    <w:rsid w:val="00761492"/>
    <w:rsid w:val="0076234F"/>
    <w:rsid w:val="00763FED"/>
    <w:rsid w:val="00766E13"/>
    <w:rsid w:val="00767A10"/>
    <w:rsid w:val="007711AB"/>
    <w:rsid w:val="00774293"/>
    <w:rsid w:val="0077569B"/>
    <w:rsid w:val="00775F7B"/>
    <w:rsid w:val="00775F8F"/>
    <w:rsid w:val="00776046"/>
    <w:rsid w:val="0077702E"/>
    <w:rsid w:val="00777A3F"/>
    <w:rsid w:val="00781189"/>
    <w:rsid w:val="007828E9"/>
    <w:rsid w:val="00784AFA"/>
    <w:rsid w:val="00785C01"/>
    <w:rsid w:val="00786683"/>
    <w:rsid w:val="00786866"/>
    <w:rsid w:val="00792741"/>
    <w:rsid w:val="007932F8"/>
    <w:rsid w:val="00793973"/>
    <w:rsid w:val="00795CA9"/>
    <w:rsid w:val="007961E5"/>
    <w:rsid w:val="00796C07"/>
    <w:rsid w:val="00796C09"/>
    <w:rsid w:val="00796E5F"/>
    <w:rsid w:val="0079780A"/>
    <w:rsid w:val="007A1798"/>
    <w:rsid w:val="007A21B2"/>
    <w:rsid w:val="007A21D0"/>
    <w:rsid w:val="007A2A72"/>
    <w:rsid w:val="007A3E88"/>
    <w:rsid w:val="007A4F2F"/>
    <w:rsid w:val="007A61E7"/>
    <w:rsid w:val="007B08E4"/>
    <w:rsid w:val="007B2227"/>
    <w:rsid w:val="007B2E1F"/>
    <w:rsid w:val="007B3BA4"/>
    <w:rsid w:val="007B6FF1"/>
    <w:rsid w:val="007C0A35"/>
    <w:rsid w:val="007C3717"/>
    <w:rsid w:val="007C40FB"/>
    <w:rsid w:val="007C4DA8"/>
    <w:rsid w:val="007D21E1"/>
    <w:rsid w:val="007D41C7"/>
    <w:rsid w:val="007D47A8"/>
    <w:rsid w:val="007D4A9F"/>
    <w:rsid w:val="007D4AAC"/>
    <w:rsid w:val="007D786D"/>
    <w:rsid w:val="007E0BC6"/>
    <w:rsid w:val="007E1938"/>
    <w:rsid w:val="007E1F74"/>
    <w:rsid w:val="007E297A"/>
    <w:rsid w:val="007E2C69"/>
    <w:rsid w:val="007E4073"/>
    <w:rsid w:val="007E4E0C"/>
    <w:rsid w:val="007E52C6"/>
    <w:rsid w:val="007E535B"/>
    <w:rsid w:val="007E5CB5"/>
    <w:rsid w:val="007E6393"/>
    <w:rsid w:val="007F0212"/>
    <w:rsid w:val="007F079E"/>
    <w:rsid w:val="007F1025"/>
    <w:rsid w:val="007F172A"/>
    <w:rsid w:val="007F21B4"/>
    <w:rsid w:val="007F228F"/>
    <w:rsid w:val="0080005E"/>
    <w:rsid w:val="008004DF"/>
    <w:rsid w:val="00800927"/>
    <w:rsid w:val="00800D74"/>
    <w:rsid w:val="008028A4"/>
    <w:rsid w:val="00802B53"/>
    <w:rsid w:val="0080497B"/>
    <w:rsid w:val="00805D35"/>
    <w:rsid w:val="008070A1"/>
    <w:rsid w:val="008103B5"/>
    <w:rsid w:val="00810A4A"/>
    <w:rsid w:val="00813D55"/>
    <w:rsid w:val="00813D8A"/>
    <w:rsid w:val="0081582D"/>
    <w:rsid w:val="00817618"/>
    <w:rsid w:val="0082006E"/>
    <w:rsid w:val="00821C06"/>
    <w:rsid w:val="00822C81"/>
    <w:rsid w:val="00824A3B"/>
    <w:rsid w:val="0082558C"/>
    <w:rsid w:val="00826892"/>
    <w:rsid w:val="00826A55"/>
    <w:rsid w:val="0082712E"/>
    <w:rsid w:val="00827387"/>
    <w:rsid w:val="008308AA"/>
    <w:rsid w:val="00832388"/>
    <w:rsid w:val="00835C4F"/>
    <w:rsid w:val="0083725A"/>
    <w:rsid w:val="00840B79"/>
    <w:rsid w:val="00840D3E"/>
    <w:rsid w:val="008411C7"/>
    <w:rsid w:val="0084382B"/>
    <w:rsid w:val="008460E4"/>
    <w:rsid w:val="00847072"/>
    <w:rsid w:val="00847D6C"/>
    <w:rsid w:val="0085008A"/>
    <w:rsid w:val="00851239"/>
    <w:rsid w:val="00851F96"/>
    <w:rsid w:val="0085209A"/>
    <w:rsid w:val="00852B51"/>
    <w:rsid w:val="0085385A"/>
    <w:rsid w:val="00853F08"/>
    <w:rsid w:val="00854CE7"/>
    <w:rsid w:val="00854D14"/>
    <w:rsid w:val="00854FE0"/>
    <w:rsid w:val="00857053"/>
    <w:rsid w:val="0086238A"/>
    <w:rsid w:val="00862838"/>
    <w:rsid w:val="0086377B"/>
    <w:rsid w:val="00864F44"/>
    <w:rsid w:val="00865B3B"/>
    <w:rsid w:val="0087061E"/>
    <w:rsid w:val="00872F29"/>
    <w:rsid w:val="00874177"/>
    <w:rsid w:val="00874611"/>
    <w:rsid w:val="00875E76"/>
    <w:rsid w:val="00876601"/>
    <w:rsid w:val="00876FC9"/>
    <w:rsid w:val="00884DD7"/>
    <w:rsid w:val="00884EB6"/>
    <w:rsid w:val="00887C8E"/>
    <w:rsid w:val="0089081F"/>
    <w:rsid w:val="0089155E"/>
    <w:rsid w:val="00891B5B"/>
    <w:rsid w:val="00891D03"/>
    <w:rsid w:val="00896A36"/>
    <w:rsid w:val="00897D81"/>
    <w:rsid w:val="008A0B5C"/>
    <w:rsid w:val="008A3724"/>
    <w:rsid w:val="008A3BB4"/>
    <w:rsid w:val="008A4B2D"/>
    <w:rsid w:val="008A53F8"/>
    <w:rsid w:val="008A63FB"/>
    <w:rsid w:val="008B1662"/>
    <w:rsid w:val="008B3339"/>
    <w:rsid w:val="008B3CEC"/>
    <w:rsid w:val="008B7B94"/>
    <w:rsid w:val="008C200C"/>
    <w:rsid w:val="008C32CA"/>
    <w:rsid w:val="008C754F"/>
    <w:rsid w:val="008C7C1E"/>
    <w:rsid w:val="008D140E"/>
    <w:rsid w:val="008D1757"/>
    <w:rsid w:val="008D3646"/>
    <w:rsid w:val="008D4632"/>
    <w:rsid w:val="008D5592"/>
    <w:rsid w:val="008D597C"/>
    <w:rsid w:val="008D76A8"/>
    <w:rsid w:val="008D7901"/>
    <w:rsid w:val="008D7E74"/>
    <w:rsid w:val="008E0705"/>
    <w:rsid w:val="008E20FD"/>
    <w:rsid w:val="008E3239"/>
    <w:rsid w:val="008E4CF0"/>
    <w:rsid w:val="008E6598"/>
    <w:rsid w:val="008E7BFF"/>
    <w:rsid w:val="008E7FDF"/>
    <w:rsid w:val="008F0BC8"/>
    <w:rsid w:val="008F0C9A"/>
    <w:rsid w:val="008F0D7B"/>
    <w:rsid w:val="008F1808"/>
    <w:rsid w:val="008F3DE7"/>
    <w:rsid w:val="008F4B5A"/>
    <w:rsid w:val="008F6CB8"/>
    <w:rsid w:val="00901147"/>
    <w:rsid w:val="00901AF9"/>
    <w:rsid w:val="00903976"/>
    <w:rsid w:val="00904EFE"/>
    <w:rsid w:val="00905558"/>
    <w:rsid w:val="00905A8D"/>
    <w:rsid w:val="009103FC"/>
    <w:rsid w:val="009109CD"/>
    <w:rsid w:val="0091357A"/>
    <w:rsid w:val="00913BE7"/>
    <w:rsid w:val="00913FEA"/>
    <w:rsid w:val="0091649E"/>
    <w:rsid w:val="009223AB"/>
    <w:rsid w:val="009242D4"/>
    <w:rsid w:val="0092503E"/>
    <w:rsid w:val="00925C8F"/>
    <w:rsid w:val="0092780C"/>
    <w:rsid w:val="009309C6"/>
    <w:rsid w:val="00931F6B"/>
    <w:rsid w:val="009320B1"/>
    <w:rsid w:val="009336CD"/>
    <w:rsid w:val="00935941"/>
    <w:rsid w:val="00936D8A"/>
    <w:rsid w:val="00936F86"/>
    <w:rsid w:val="0094006C"/>
    <w:rsid w:val="00940F8B"/>
    <w:rsid w:val="00941046"/>
    <w:rsid w:val="00941BEE"/>
    <w:rsid w:val="009456C4"/>
    <w:rsid w:val="009466CE"/>
    <w:rsid w:val="00950565"/>
    <w:rsid w:val="0095099C"/>
    <w:rsid w:val="009510F9"/>
    <w:rsid w:val="00951AFC"/>
    <w:rsid w:val="00954473"/>
    <w:rsid w:val="00954D08"/>
    <w:rsid w:val="00956827"/>
    <w:rsid w:val="00957C9B"/>
    <w:rsid w:val="009600EC"/>
    <w:rsid w:val="0096104C"/>
    <w:rsid w:val="00966E73"/>
    <w:rsid w:val="00967267"/>
    <w:rsid w:val="00970860"/>
    <w:rsid w:val="00971D93"/>
    <w:rsid w:val="00972018"/>
    <w:rsid w:val="00972E0E"/>
    <w:rsid w:val="009734FF"/>
    <w:rsid w:val="00973CB2"/>
    <w:rsid w:val="00974381"/>
    <w:rsid w:val="00974732"/>
    <w:rsid w:val="00975740"/>
    <w:rsid w:val="0097693E"/>
    <w:rsid w:val="00976D32"/>
    <w:rsid w:val="0097789D"/>
    <w:rsid w:val="00980EF5"/>
    <w:rsid w:val="0098163D"/>
    <w:rsid w:val="00984A34"/>
    <w:rsid w:val="00986A1A"/>
    <w:rsid w:val="009907CC"/>
    <w:rsid w:val="00990B95"/>
    <w:rsid w:val="00990F0D"/>
    <w:rsid w:val="0099126C"/>
    <w:rsid w:val="009929F4"/>
    <w:rsid w:val="009951FB"/>
    <w:rsid w:val="00996945"/>
    <w:rsid w:val="009A0F0B"/>
    <w:rsid w:val="009A10EA"/>
    <w:rsid w:val="009A333D"/>
    <w:rsid w:val="009A3EEC"/>
    <w:rsid w:val="009A6901"/>
    <w:rsid w:val="009A6F2B"/>
    <w:rsid w:val="009B048B"/>
    <w:rsid w:val="009B0D49"/>
    <w:rsid w:val="009B1C99"/>
    <w:rsid w:val="009B50D9"/>
    <w:rsid w:val="009B56BA"/>
    <w:rsid w:val="009B65AF"/>
    <w:rsid w:val="009B6A50"/>
    <w:rsid w:val="009C0398"/>
    <w:rsid w:val="009C2060"/>
    <w:rsid w:val="009C27CE"/>
    <w:rsid w:val="009D0034"/>
    <w:rsid w:val="009D13B8"/>
    <w:rsid w:val="009D1925"/>
    <w:rsid w:val="009D3838"/>
    <w:rsid w:val="009E0C23"/>
    <w:rsid w:val="009E3E36"/>
    <w:rsid w:val="009E56E0"/>
    <w:rsid w:val="009E59F5"/>
    <w:rsid w:val="009E62F4"/>
    <w:rsid w:val="009E6782"/>
    <w:rsid w:val="009E71A2"/>
    <w:rsid w:val="009F420E"/>
    <w:rsid w:val="009F4422"/>
    <w:rsid w:val="009F44D6"/>
    <w:rsid w:val="009F62BC"/>
    <w:rsid w:val="009F7391"/>
    <w:rsid w:val="009F7F59"/>
    <w:rsid w:val="00A01AF1"/>
    <w:rsid w:val="00A01F6D"/>
    <w:rsid w:val="00A02411"/>
    <w:rsid w:val="00A0382A"/>
    <w:rsid w:val="00A04227"/>
    <w:rsid w:val="00A0582B"/>
    <w:rsid w:val="00A061BA"/>
    <w:rsid w:val="00A06C4E"/>
    <w:rsid w:val="00A07046"/>
    <w:rsid w:val="00A104AE"/>
    <w:rsid w:val="00A104C8"/>
    <w:rsid w:val="00A122ED"/>
    <w:rsid w:val="00A15D75"/>
    <w:rsid w:val="00A204E2"/>
    <w:rsid w:val="00A20F29"/>
    <w:rsid w:val="00A23C47"/>
    <w:rsid w:val="00A25A6B"/>
    <w:rsid w:val="00A26A82"/>
    <w:rsid w:val="00A26C1D"/>
    <w:rsid w:val="00A30831"/>
    <w:rsid w:val="00A30B16"/>
    <w:rsid w:val="00A30BE9"/>
    <w:rsid w:val="00A31CC4"/>
    <w:rsid w:val="00A32022"/>
    <w:rsid w:val="00A35535"/>
    <w:rsid w:val="00A368E7"/>
    <w:rsid w:val="00A3750A"/>
    <w:rsid w:val="00A4052F"/>
    <w:rsid w:val="00A40872"/>
    <w:rsid w:val="00A445D8"/>
    <w:rsid w:val="00A446D2"/>
    <w:rsid w:val="00A45DEB"/>
    <w:rsid w:val="00A47742"/>
    <w:rsid w:val="00A50B40"/>
    <w:rsid w:val="00A50CFB"/>
    <w:rsid w:val="00A53A36"/>
    <w:rsid w:val="00A541EA"/>
    <w:rsid w:val="00A55078"/>
    <w:rsid w:val="00A553E6"/>
    <w:rsid w:val="00A560CF"/>
    <w:rsid w:val="00A56328"/>
    <w:rsid w:val="00A56593"/>
    <w:rsid w:val="00A56856"/>
    <w:rsid w:val="00A617E8"/>
    <w:rsid w:val="00A6239A"/>
    <w:rsid w:val="00A62C30"/>
    <w:rsid w:val="00A63909"/>
    <w:rsid w:val="00A63DF7"/>
    <w:rsid w:val="00A66456"/>
    <w:rsid w:val="00A678B7"/>
    <w:rsid w:val="00A678D6"/>
    <w:rsid w:val="00A71315"/>
    <w:rsid w:val="00A725EB"/>
    <w:rsid w:val="00A73B99"/>
    <w:rsid w:val="00A73FBA"/>
    <w:rsid w:val="00A74954"/>
    <w:rsid w:val="00A74D71"/>
    <w:rsid w:val="00A757AB"/>
    <w:rsid w:val="00A76967"/>
    <w:rsid w:val="00A77B0B"/>
    <w:rsid w:val="00A84C1F"/>
    <w:rsid w:val="00A92420"/>
    <w:rsid w:val="00A930FC"/>
    <w:rsid w:val="00A94097"/>
    <w:rsid w:val="00A9598B"/>
    <w:rsid w:val="00AA0480"/>
    <w:rsid w:val="00AA192F"/>
    <w:rsid w:val="00AA2D56"/>
    <w:rsid w:val="00AA2F61"/>
    <w:rsid w:val="00AA3AF7"/>
    <w:rsid w:val="00AA5BF2"/>
    <w:rsid w:val="00AA60A0"/>
    <w:rsid w:val="00AA6195"/>
    <w:rsid w:val="00AA6672"/>
    <w:rsid w:val="00AA7190"/>
    <w:rsid w:val="00AA7591"/>
    <w:rsid w:val="00AA79F3"/>
    <w:rsid w:val="00AB2213"/>
    <w:rsid w:val="00AB37C9"/>
    <w:rsid w:val="00AB3C68"/>
    <w:rsid w:val="00AB3DC3"/>
    <w:rsid w:val="00AB55D1"/>
    <w:rsid w:val="00AB7FA0"/>
    <w:rsid w:val="00AC107D"/>
    <w:rsid w:val="00AC120A"/>
    <w:rsid w:val="00AC133E"/>
    <w:rsid w:val="00AD0974"/>
    <w:rsid w:val="00AD3163"/>
    <w:rsid w:val="00AD379E"/>
    <w:rsid w:val="00AD41FE"/>
    <w:rsid w:val="00AD436D"/>
    <w:rsid w:val="00AD67E9"/>
    <w:rsid w:val="00AD7192"/>
    <w:rsid w:val="00AD72DB"/>
    <w:rsid w:val="00AD7943"/>
    <w:rsid w:val="00AD7FB6"/>
    <w:rsid w:val="00AE1598"/>
    <w:rsid w:val="00AE20AF"/>
    <w:rsid w:val="00AE350A"/>
    <w:rsid w:val="00AE4A3D"/>
    <w:rsid w:val="00AE4F9F"/>
    <w:rsid w:val="00AE6DF3"/>
    <w:rsid w:val="00AF0DDA"/>
    <w:rsid w:val="00AF1091"/>
    <w:rsid w:val="00AF2845"/>
    <w:rsid w:val="00AF7B7A"/>
    <w:rsid w:val="00AF7DDB"/>
    <w:rsid w:val="00AF7FAE"/>
    <w:rsid w:val="00B00EB5"/>
    <w:rsid w:val="00B0224F"/>
    <w:rsid w:val="00B04679"/>
    <w:rsid w:val="00B04C30"/>
    <w:rsid w:val="00B05034"/>
    <w:rsid w:val="00B05625"/>
    <w:rsid w:val="00B0682D"/>
    <w:rsid w:val="00B11D5B"/>
    <w:rsid w:val="00B148E7"/>
    <w:rsid w:val="00B15BFF"/>
    <w:rsid w:val="00B179EA"/>
    <w:rsid w:val="00B20ADD"/>
    <w:rsid w:val="00B22B47"/>
    <w:rsid w:val="00B22E73"/>
    <w:rsid w:val="00B23B6E"/>
    <w:rsid w:val="00B24502"/>
    <w:rsid w:val="00B26025"/>
    <w:rsid w:val="00B27157"/>
    <w:rsid w:val="00B31795"/>
    <w:rsid w:val="00B3210A"/>
    <w:rsid w:val="00B34337"/>
    <w:rsid w:val="00B36199"/>
    <w:rsid w:val="00B36E7B"/>
    <w:rsid w:val="00B37098"/>
    <w:rsid w:val="00B371C6"/>
    <w:rsid w:val="00B414C5"/>
    <w:rsid w:val="00B41DE3"/>
    <w:rsid w:val="00B41F2F"/>
    <w:rsid w:val="00B43F0E"/>
    <w:rsid w:val="00B46807"/>
    <w:rsid w:val="00B46FE6"/>
    <w:rsid w:val="00B4701E"/>
    <w:rsid w:val="00B470B1"/>
    <w:rsid w:val="00B51352"/>
    <w:rsid w:val="00B529C8"/>
    <w:rsid w:val="00B56DAF"/>
    <w:rsid w:val="00B60703"/>
    <w:rsid w:val="00B61B55"/>
    <w:rsid w:val="00B645EA"/>
    <w:rsid w:val="00B6566E"/>
    <w:rsid w:val="00B669EF"/>
    <w:rsid w:val="00B6777B"/>
    <w:rsid w:val="00B677F5"/>
    <w:rsid w:val="00B71E3A"/>
    <w:rsid w:val="00B73457"/>
    <w:rsid w:val="00B745C4"/>
    <w:rsid w:val="00B75307"/>
    <w:rsid w:val="00B75EBD"/>
    <w:rsid w:val="00B75F3B"/>
    <w:rsid w:val="00B7759F"/>
    <w:rsid w:val="00B77749"/>
    <w:rsid w:val="00B777CE"/>
    <w:rsid w:val="00B81FD0"/>
    <w:rsid w:val="00B82059"/>
    <w:rsid w:val="00B82EFA"/>
    <w:rsid w:val="00B849CA"/>
    <w:rsid w:val="00B85003"/>
    <w:rsid w:val="00B862F2"/>
    <w:rsid w:val="00B87255"/>
    <w:rsid w:val="00B87CB5"/>
    <w:rsid w:val="00B902B0"/>
    <w:rsid w:val="00B90BDF"/>
    <w:rsid w:val="00B96711"/>
    <w:rsid w:val="00B96D53"/>
    <w:rsid w:val="00B97186"/>
    <w:rsid w:val="00B97492"/>
    <w:rsid w:val="00BA262C"/>
    <w:rsid w:val="00BA31AC"/>
    <w:rsid w:val="00BA6627"/>
    <w:rsid w:val="00BA6CB3"/>
    <w:rsid w:val="00BB0978"/>
    <w:rsid w:val="00BB5DE9"/>
    <w:rsid w:val="00BB64AE"/>
    <w:rsid w:val="00BB7043"/>
    <w:rsid w:val="00BB75C8"/>
    <w:rsid w:val="00BB75CB"/>
    <w:rsid w:val="00BC0BD4"/>
    <w:rsid w:val="00BC0E69"/>
    <w:rsid w:val="00BC196F"/>
    <w:rsid w:val="00BC36FC"/>
    <w:rsid w:val="00BC4061"/>
    <w:rsid w:val="00BC512E"/>
    <w:rsid w:val="00BD0723"/>
    <w:rsid w:val="00BD0B67"/>
    <w:rsid w:val="00BD167C"/>
    <w:rsid w:val="00BD1B78"/>
    <w:rsid w:val="00BD3076"/>
    <w:rsid w:val="00BD3AB9"/>
    <w:rsid w:val="00BD3D01"/>
    <w:rsid w:val="00BD77BA"/>
    <w:rsid w:val="00BE2637"/>
    <w:rsid w:val="00BE4841"/>
    <w:rsid w:val="00BE7083"/>
    <w:rsid w:val="00BE74D9"/>
    <w:rsid w:val="00BE7504"/>
    <w:rsid w:val="00BF144B"/>
    <w:rsid w:val="00BF15A8"/>
    <w:rsid w:val="00BF288B"/>
    <w:rsid w:val="00BF3787"/>
    <w:rsid w:val="00BF3CC9"/>
    <w:rsid w:val="00BF56BC"/>
    <w:rsid w:val="00BF5EEB"/>
    <w:rsid w:val="00BF6484"/>
    <w:rsid w:val="00BF653D"/>
    <w:rsid w:val="00BF7364"/>
    <w:rsid w:val="00C003E1"/>
    <w:rsid w:val="00C00AD5"/>
    <w:rsid w:val="00C021C6"/>
    <w:rsid w:val="00C03D23"/>
    <w:rsid w:val="00C040E7"/>
    <w:rsid w:val="00C04A5A"/>
    <w:rsid w:val="00C05603"/>
    <w:rsid w:val="00C05DB4"/>
    <w:rsid w:val="00C0645A"/>
    <w:rsid w:val="00C06587"/>
    <w:rsid w:val="00C06B0D"/>
    <w:rsid w:val="00C07943"/>
    <w:rsid w:val="00C07A3B"/>
    <w:rsid w:val="00C07F6B"/>
    <w:rsid w:val="00C07F9E"/>
    <w:rsid w:val="00C10E32"/>
    <w:rsid w:val="00C118C1"/>
    <w:rsid w:val="00C15651"/>
    <w:rsid w:val="00C17998"/>
    <w:rsid w:val="00C179CA"/>
    <w:rsid w:val="00C214F1"/>
    <w:rsid w:val="00C22B40"/>
    <w:rsid w:val="00C233E8"/>
    <w:rsid w:val="00C23FA9"/>
    <w:rsid w:val="00C266A6"/>
    <w:rsid w:val="00C266A7"/>
    <w:rsid w:val="00C26A39"/>
    <w:rsid w:val="00C306AF"/>
    <w:rsid w:val="00C30ABB"/>
    <w:rsid w:val="00C31840"/>
    <w:rsid w:val="00C31A92"/>
    <w:rsid w:val="00C32427"/>
    <w:rsid w:val="00C34F3F"/>
    <w:rsid w:val="00C36D7A"/>
    <w:rsid w:val="00C37A9D"/>
    <w:rsid w:val="00C40F5B"/>
    <w:rsid w:val="00C410A1"/>
    <w:rsid w:val="00C41588"/>
    <w:rsid w:val="00C42A36"/>
    <w:rsid w:val="00C45C11"/>
    <w:rsid w:val="00C467FD"/>
    <w:rsid w:val="00C47A6C"/>
    <w:rsid w:val="00C50093"/>
    <w:rsid w:val="00C527EF"/>
    <w:rsid w:val="00C53C99"/>
    <w:rsid w:val="00C56AD7"/>
    <w:rsid w:val="00C614F6"/>
    <w:rsid w:val="00C61BAC"/>
    <w:rsid w:val="00C62B17"/>
    <w:rsid w:val="00C630CD"/>
    <w:rsid w:val="00C63837"/>
    <w:rsid w:val="00C64095"/>
    <w:rsid w:val="00C6692B"/>
    <w:rsid w:val="00C7017E"/>
    <w:rsid w:val="00C722FF"/>
    <w:rsid w:val="00C737AB"/>
    <w:rsid w:val="00C73B2C"/>
    <w:rsid w:val="00C76619"/>
    <w:rsid w:val="00C808B0"/>
    <w:rsid w:val="00C822ED"/>
    <w:rsid w:val="00C8282E"/>
    <w:rsid w:val="00C82B20"/>
    <w:rsid w:val="00C8319D"/>
    <w:rsid w:val="00C841AD"/>
    <w:rsid w:val="00C8486C"/>
    <w:rsid w:val="00C85813"/>
    <w:rsid w:val="00C86433"/>
    <w:rsid w:val="00C86DBF"/>
    <w:rsid w:val="00C87E8A"/>
    <w:rsid w:val="00C90EB2"/>
    <w:rsid w:val="00C928FD"/>
    <w:rsid w:val="00C92AC8"/>
    <w:rsid w:val="00C940C1"/>
    <w:rsid w:val="00C9547D"/>
    <w:rsid w:val="00C9590E"/>
    <w:rsid w:val="00C97DAC"/>
    <w:rsid w:val="00CA1CD4"/>
    <w:rsid w:val="00CA3F36"/>
    <w:rsid w:val="00CA4976"/>
    <w:rsid w:val="00CA7F4F"/>
    <w:rsid w:val="00CB2F6B"/>
    <w:rsid w:val="00CB3F75"/>
    <w:rsid w:val="00CB423F"/>
    <w:rsid w:val="00CB57EB"/>
    <w:rsid w:val="00CB73F9"/>
    <w:rsid w:val="00CC59F9"/>
    <w:rsid w:val="00CC63B2"/>
    <w:rsid w:val="00CC7723"/>
    <w:rsid w:val="00CD0BCF"/>
    <w:rsid w:val="00CD7790"/>
    <w:rsid w:val="00CE1BF6"/>
    <w:rsid w:val="00CE1F51"/>
    <w:rsid w:val="00CE31C1"/>
    <w:rsid w:val="00CE41D3"/>
    <w:rsid w:val="00CE5FBD"/>
    <w:rsid w:val="00CE624F"/>
    <w:rsid w:val="00CE692F"/>
    <w:rsid w:val="00CE7325"/>
    <w:rsid w:val="00CF0799"/>
    <w:rsid w:val="00CF1555"/>
    <w:rsid w:val="00CF25B4"/>
    <w:rsid w:val="00CF3FC7"/>
    <w:rsid w:val="00CF6C74"/>
    <w:rsid w:val="00CF6E6B"/>
    <w:rsid w:val="00D0166B"/>
    <w:rsid w:val="00D01A3D"/>
    <w:rsid w:val="00D01BA0"/>
    <w:rsid w:val="00D1168C"/>
    <w:rsid w:val="00D1171A"/>
    <w:rsid w:val="00D11AD8"/>
    <w:rsid w:val="00D11D41"/>
    <w:rsid w:val="00D15D9A"/>
    <w:rsid w:val="00D16CD3"/>
    <w:rsid w:val="00D16D30"/>
    <w:rsid w:val="00D21665"/>
    <w:rsid w:val="00D21EF1"/>
    <w:rsid w:val="00D22CE8"/>
    <w:rsid w:val="00D24706"/>
    <w:rsid w:val="00D2571A"/>
    <w:rsid w:val="00D27520"/>
    <w:rsid w:val="00D30424"/>
    <w:rsid w:val="00D30F3C"/>
    <w:rsid w:val="00D31713"/>
    <w:rsid w:val="00D325B2"/>
    <w:rsid w:val="00D330EE"/>
    <w:rsid w:val="00D33E1F"/>
    <w:rsid w:val="00D364E3"/>
    <w:rsid w:val="00D374F9"/>
    <w:rsid w:val="00D461D0"/>
    <w:rsid w:val="00D471DE"/>
    <w:rsid w:val="00D51E12"/>
    <w:rsid w:val="00D52EE7"/>
    <w:rsid w:val="00D54140"/>
    <w:rsid w:val="00D54423"/>
    <w:rsid w:val="00D55155"/>
    <w:rsid w:val="00D565DB"/>
    <w:rsid w:val="00D61261"/>
    <w:rsid w:val="00D61608"/>
    <w:rsid w:val="00D625C3"/>
    <w:rsid w:val="00D6395A"/>
    <w:rsid w:val="00D6514B"/>
    <w:rsid w:val="00D65F4C"/>
    <w:rsid w:val="00D70B9D"/>
    <w:rsid w:val="00D716C7"/>
    <w:rsid w:val="00D722E1"/>
    <w:rsid w:val="00D72AD8"/>
    <w:rsid w:val="00D73DCD"/>
    <w:rsid w:val="00D73E52"/>
    <w:rsid w:val="00D74289"/>
    <w:rsid w:val="00D75B4C"/>
    <w:rsid w:val="00D76558"/>
    <w:rsid w:val="00D77C90"/>
    <w:rsid w:val="00D836B4"/>
    <w:rsid w:val="00D838BE"/>
    <w:rsid w:val="00D84016"/>
    <w:rsid w:val="00D848B3"/>
    <w:rsid w:val="00D84AF6"/>
    <w:rsid w:val="00D8615B"/>
    <w:rsid w:val="00D86CEE"/>
    <w:rsid w:val="00D87C90"/>
    <w:rsid w:val="00D907CD"/>
    <w:rsid w:val="00D9101F"/>
    <w:rsid w:val="00D91033"/>
    <w:rsid w:val="00D91D11"/>
    <w:rsid w:val="00D9262F"/>
    <w:rsid w:val="00D92D44"/>
    <w:rsid w:val="00D92F32"/>
    <w:rsid w:val="00D93917"/>
    <w:rsid w:val="00D9657D"/>
    <w:rsid w:val="00D96A4A"/>
    <w:rsid w:val="00D97E3E"/>
    <w:rsid w:val="00D97FE4"/>
    <w:rsid w:val="00DA127B"/>
    <w:rsid w:val="00DA168F"/>
    <w:rsid w:val="00DA34F5"/>
    <w:rsid w:val="00DA39DE"/>
    <w:rsid w:val="00DA45E6"/>
    <w:rsid w:val="00DA48C9"/>
    <w:rsid w:val="00DA5868"/>
    <w:rsid w:val="00DA6CFB"/>
    <w:rsid w:val="00DB085D"/>
    <w:rsid w:val="00DB1BB3"/>
    <w:rsid w:val="00DB1DE2"/>
    <w:rsid w:val="00DB27DB"/>
    <w:rsid w:val="00DB3CEE"/>
    <w:rsid w:val="00DC04CC"/>
    <w:rsid w:val="00DC06C8"/>
    <w:rsid w:val="00DC1A27"/>
    <w:rsid w:val="00DC33EA"/>
    <w:rsid w:val="00DC4678"/>
    <w:rsid w:val="00DC4740"/>
    <w:rsid w:val="00DC4919"/>
    <w:rsid w:val="00DC57D5"/>
    <w:rsid w:val="00DC5D6E"/>
    <w:rsid w:val="00DC68C1"/>
    <w:rsid w:val="00DD15E2"/>
    <w:rsid w:val="00DD165D"/>
    <w:rsid w:val="00DD2665"/>
    <w:rsid w:val="00DD28B9"/>
    <w:rsid w:val="00DD3CC4"/>
    <w:rsid w:val="00DD43B9"/>
    <w:rsid w:val="00DD54D3"/>
    <w:rsid w:val="00DD66F1"/>
    <w:rsid w:val="00DD7342"/>
    <w:rsid w:val="00DE08A4"/>
    <w:rsid w:val="00DE1403"/>
    <w:rsid w:val="00DE1605"/>
    <w:rsid w:val="00DE236E"/>
    <w:rsid w:val="00DE3609"/>
    <w:rsid w:val="00DE3B56"/>
    <w:rsid w:val="00DE6C65"/>
    <w:rsid w:val="00DF3167"/>
    <w:rsid w:val="00DF405E"/>
    <w:rsid w:val="00DF482D"/>
    <w:rsid w:val="00DF5945"/>
    <w:rsid w:val="00DF6817"/>
    <w:rsid w:val="00E0625A"/>
    <w:rsid w:val="00E066B7"/>
    <w:rsid w:val="00E1018F"/>
    <w:rsid w:val="00E1045D"/>
    <w:rsid w:val="00E1196E"/>
    <w:rsid w:val="00E11D39"/>
    <w:rsid w:val="00E1212C"/>
    <w:rsid w:val="00E1271C"/>
    <w:rsid w:val="00E155F5"/>
    <w:rsid w:val="00E164B5"/>
    <w:rsid w:val="00E16D03"/>
    <w:rsid w:val="00E17883"/>
    <w:rsid w:val="00E20598"/>
    <w:rsid w:val="00E217E4"/>
    <w:rsid w:val="00E21E06"/>
    <w:rsid w:val="00E252D6"/>
    <w:rsid w:val="00E2575D"/>
    <w:rsid w:val="00E2763B"/>
    <w:rsid w:val="00E32A6D"/>
    <w:rsid w:val="00E32CE3"/>
    <w:rsid w:val="00E334FA"/>
    <w:rsid w:val="00E341D4"/>
    <w:rsid w:val="00E35F73"/>
    <w:rsid w:val="00E37C34"/>
    <w:rsid w:val="00E4012A"/>
    <w:rsid w:val="00E41AAA"/>
    <w:rsid w:val="00E424DE"/>
    <w:rsid w:val="00E42997"/>
    <w:rsid w:val="00E43113"/>
    <w:rsid w:val="00E4507C"/>
    <w:rsid w:val="00E46E28"/>
    <w:rsid w:val="00E47E55"/>
    <w:rsid w:val="00E515FF"/>
    <w:rsid w:val="00E53B6D"/>
    <w:rsid w:val="00E570A4"/>
    <w:rsid w:val="00E630DD"/>
    <w:rsid w:val="00E67126"/>
    <w:rsid w:val="00E73C18"/>
    <w:rsid w:val="00E74299"/>
    <w:rsid w:val="00E770BA"/>
    <w:rsid w:val="00E772F2"/>
    <w:rsid w:val="00E82A40"/>
    <w:rsid w:val="00E83512"/>
    <w:rsid w:val="00E83E73"/>
    <w:rsid w:val="00E83F88"/>
    <w:rsid w:val="00E8441B"/>
    <w:rsid w:val="00E876C0"/>
    <w:rsid w:val="00E947D4"/>
    <w:rsid w:val="00E95E7E"/>
    <w:rsid w:val="00E9642D"/>
    <w:rsid w:val="00EA0386"/>
    <w:rsid w:val="00EA19CE"/>
    <w:rsid w:val="00EA24AA"/>
    <w:rsid w:val="00EA2BDA"/>
    <w:rsid w:val="00EA4495"/>
    <w:rsid w:val="00EA4999"/>
    <w:rsid w:val="00EA6436"/>
    <w:rsid w:val="00EA754B"/>
    <w:rsid w:val="00EB0B46"/>
    <w:rsid w:val="00EB1686"/>
    <w:rsid w:val="00EB4087"/>
    <w:rsid w:val="00EB46AA"/>
    <w:rsid w:val="00EC20F4"/>
    <w:rsid w:val="00EC4ADB"/>
    <w:rsid w:val="00EC5034"/>
    <w:rsid w:val="00EC6346"/>
    <w:rsid w:val="00EC7C27"/>
    <w:rsid w:val="00ED2121"/>
    <w:rsid w:val="00ED2C08"/>
    <w:rsid w:val="00ED3775"/>
    <w:rsid w:val="00ED575E"/>
    <w:rsid w:val="00ED6683"/>
    <w:rsid w:val="00EE0190"/>
    <w:rsid w:val="00EE04EE"/>
    <w:rsid w:val="00EE1B0D"/>
    <w:rsid w:val="00EE464B"/>
    <w:rsid w:val="00EE4F64"/>
    <w:rsid w:val="00EE5B0E"/>
    <w:rsid w:val="00EE5EBF"/>
    <w:rsid w:val="00EE6805"/>
    <w:rsid w:val="00EF0963"/>
    <w:rsid w:val="00EF1BFE"/>
    <w:rsid w:val="00EF39B9"/>
    <w:rsid w:val="00EF6894"/>
    <w:rsid w:val="00F004EF"/>
    <w:rsid w:val="00F005B3"/>
    <w:rsid w:val="00F00866"/>
    <w:rsid w:val="00F038F0"/>
    <w:rsid w:val="00F054C6"/>
    <w:rsid w:val="00F05909"/>
    <w:rsid w:val="00F05F22"/>
    <w:rsid w:val="00F108DC"/>
    <w:rsid w:val="00F11036"/>
    <w:rsid w:val="00F11156"/>
    <w:rsid w:val="00F112F7"/>
    <w:rsid w:val="00F1175D"/>
    <w:rsid w:val="00F15741"/>
    <w:rsid w:val="00F16658"/>
    <w:rsid w:val="00F17AB9"/>
    <w:rsid w:val="00F2031C"/>
    <w:rsid w:val="00F21A35"/>
    <w:rsid w:val="00F22512"/>
    <w:rsid w:val="00F22F8A"/>
    <w:rsid w:val="00F24B4C"/>
    <w:rsid w:val="00F268E0"/>
    <w:rsid w:val="00F309AF"/>
    <w:rsid w:val="00F314E8"/>
    <w:rsid w:val="00F3150E"/>
    <w:rsid w:val="00F33181"/>
    <w:rsid w:val="00F33228"/>
    <w:rsid w:val="00F3351C"/>
    <w:rsid w:val="00F33604"/>
    <w:rsid w:val="00F348E6"/>
    <w:rsid w:val="00F37586"/>
    <w:rsid w:val="00F375D5"/>
    <w:rsid w:val="00F378D1"/>
    <w:rsid w:val="00F37D3E"/>
    <w:rsid w:val="00F4137D"/>
    <w:rsid w:val="00F45F75"/>
    <w:rsid w:val="00F5062B"/>
    <w:rsid w:val="00F506F2"/>
    <w:rsid w:val="00F5391F"/>
    <w:rsid w:val="00F53C3D"/>
    <w:rsid w:val="00F54FFD"/>
    <w:rsid w:val="00F556DC"/>
    <w:rsid w:val="00F5605F"/>
    <w:rsid w:val="00F61C89"/>
    <w:rsid w:val="00F62864"/>
    <w:rsid w:val="00F63609"/>
    <w:rsid w:val="00F6446F"/>
    <w:rsid w:val="00F64A95"/>
    <w:rsid w:val="00F64FD1"/>
    <w:rsid w:val="00F65A89"/>
    <w:rsid w:val="00F669AC"/>
    <w:rsid w:val="00F66B4B"/>
    <w:rsid w:val="00F67230"/>
    <w:rsid w:val="00F67548"/>
    <w:rsid w:val="00F676D7"/>
    <w:rsid w:val="00F703D0"/>
    <w:rsid w:val="00F71304"/>
    <w:rsid w:val="00F71459"/>
    <w:rsid w:val="00F744FC"/>
    <w:rsid w:val="00F748BE"/>
    <w:rsid w:val="00F74FEF"/>
    <w:rsid w:val="00F764A4"/>
    <w:rsid w:val="00F77C1D"/>
    <w:rsid w:val="00F8174A"/>
    <w:rsid w:val="00F81A12"/>
    <w:rsid w:val="00F81FE4"/>
    <w:rsid w:val="00F843B4"/>
    <w:rsid w:val="00F853E4"/>
    <w:rsid w:val="00F865C4"/>
    <w:rsid w:val="00F86AC6"/>
    <w:rsid w:val="00F91322"/>
    <w:rsid w:val="00F91342"/>
    <w:rsid w:val="00F914D4"/>
    <w:rsid w:val="00F92188"/>
    <w:rsid w:val="00F924F4"/>
    <w:rsid w:val="00F928DE"/>
    <w:rsid w:val="00F930BE"/>
    <w:rsid w:val="00F96BD5"/>
    <w:rsid w:val="00F9715F"/>
    <w:rsid w:val="00F97595"/>
    <w:rsid w:val="00F97ED9"/>
    <w:rsid w:val="00FA2511"/>
    <w:rsid w:val="00FA3C91"/>
    <w:rsid w:val="00FB3362"/>
    <w:rsid w:val="00FB3A97"/>
    <w:rsid w:val="00FB48BC"/>
    <w:rsid w:val="00FB4A8F"/>
    <w:rsid w:val="00FB5C6D"/>
    <w:rsid w:val="00FB65EB"/>
    <w:rsid w:val="00FC194E"/>
    <w:rsid w:val="00FC5C66"/>
    <w:rsid w:val="00FC6780"/>
    <w:rsid w:val="00FC73DC"/>
    <w:rsid w:val="00FD054E"/>
    <w:rsid w:val="00FD06F3"/>
    <w:rsid w:val="00FD1531"/>
    <w:rsid w:val="00FD22FD"/>
    <w:rsid w:val="00FD4968"/>
    <w:rsid w:val="00FD4F67"/>
    <w:rsid w:val="00FD5095"/>
    <w:rsid w:val="00FD5F1C"/>
    <w:rsid w:val="00FD6B66"/>
    <w:rsid w:val="00FD6E54"/>
    <w:rsid w:val="00FE152E"/>
    <w:rsid w:val="00FE3763"/>
    <w:rsid w:val="00FE45F8"/>
    <w:rsid w:val="00FE6B74"/>
    <w:rsid w:val="00FF21E3"/>
    <w:rsid w:val="00FF595E"/>
    <w:rsid w:val="00FF6691"/>
    <w:rsid w:val="0160555A"/>
    <w:rsid w:val="01B83A61"/>
    <w:rsid w:val="09B12D77"/>
    <w:rsid w:val="12AC362F"/>
    <w:rsid w:val="3070626C"/>
    <w:rsid w:val="4C5A4D64"/>
    <w:rsid w:val="74011F3A"/>
    <w:rsid w:val="7DD5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31AA1"/>
  <w15:docId w15:val="{CCACE1E1-8F54-4308-A657-32BE15D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spacing w:after="100"/>
    </w:pPr>
    <w:rPr>
      <w:lang w:bidi="ar-SA"/>
    </w:rPr>
  </w:style>
  <w:style w:type="paragraph" w:styleId="TOC2">
    <w:name w:val="toc 2"/>
    <w:basedOn w:val="Normal"/>
    <w:next w:val="Normal"/>
    <w:autoRedefine/>
    <w:uiPriority w:val="39"/>
    <w:unhideWhenUsed/>
    <w:qFormat/>
    <w:pPr>
      <w:tabs>
        <w:tab w:val="right" w:leader="dot" w:pos="9350"/>
      </w:tabs>
      <w:spacing w:after="100" w:line="480" w:lineRule="auto"/>
      <w:ind w:left="220"/>
      <w:jc w:val="center"/>
    </w:pPr>
    <w:rPr>
      <w:rFonts w:ascii="Times New Roman" w:hAnsi="Times New Roman" w:cs="Times New Roman"/>
      <w:sz w:val="24"/>
      <w:szCs w:val="24"/>
    </w:rPr>
  </w:style>
  <w:style w:type="paragraph" w:styleId="TOC3">
    <w:name w:val="toc 3"/>
    <w:basedOn w:val="Normal"/>
    <w:next w:val="Normal"/>
    <w:autoRedefine/>
    <w:uiPriority w:val="39"/>
    <w:unhideWhenUsed/>
    <w:qFormat/>
    <w:pPr>
      <w:spacing w:after="100"/>
      <w:ind w:left="440"/>
    </w:pPr>
    <w:rPr>
      <w:lang w:bidi="ar-SA"/>
    </w:rPr>
  </w:style>
  <w:style w:type="paragraph" w:styleId="TOC4">
    <w:name w:val="toc 4"/>
    <w:basedOn w:val="Normal"/>
    <w:next w:val="Normal"/>
    <w:autoRedefine/>
    <w:uiPriority w:val="39"/>
    <w:unhideWhenUsed/>
    <w:qFormat/>
    <w:pPr>
      <w:spacing w:after="100"/>
      <w:ind w:left="660"/>
    </w:pPr>
    <w:rPr>
      <w:lang w:bidi="ar-SA"/>
    </w:rPr>
  </w:style>
  <w:style w:type="paragraph" w:styleId="TOC5">
    <w:name w:val="toc 5"/>
    <w:basedOn w:val="Normal"/>
    <w:next w:val="Normal"/>
    <w:autoRedefine/>
    <w:uiPriority w:val="39"/>
    <w:unhideWhenUsed/>
    <w:qFormat/>
    <w:pPr>
      <w:spacing w:after="100"/>
      <w:ind w:left="880"/>
    </w:pPr>
    <w:rPr>
      <w:lang w:bidi="ar-SA"/>
    </w:rPr>
  </w:style>
  <w:style w:type="paragraph" w:styleId="TOC6">
    <w:name w:val="toc 6"/>
    <w:basedOn w:val="Normal"/>
    <w:next w:val="Normal"/>
    <w:autoRedefine/>
    <w:uiPriority w:val="39"/>
    <w:unhideWhenUsed/>
    <w:qFormat/>
    <w:pPr>
      <w:spacing w:after="100"/>
      <w:ind w:left="1100"/>
    </w:pPr>
    <w:rPr>
      <w:lang w:bidi="ar-SA"/>
    </w:rPr>
  </w:style>
  <w:style w:type="paragraph" w:styleId="TOC7">
    <w:name w:val="toc 7"/>
    <w:basedOn w:val="Normal"/>
    <w:next w:val="Normal"/>
    <w:autoRedefine/>
    <w:uiPriority w:val="39"/>
    <w:unhideWhenUsed/>
    <w:qFormat/>
    <w:pPr>
      <w:spacing w:after="100"/>
      <w:ind w:left="1320"/>
    </w:pPr>
    <w:rPr>
      <w:lang w:bidi="ar-SA"/>
    </w:rPr>
  </w:style>
  <w:style w:type="paragraph" w:styleId="TOC8">
    <w:name w:val="toc 8"/>
    <w:basedOn w:val="Normal"/>
    <w:next w:val="Normal"/>
    <w:autoRedefine/>
    <w:uiPriority w:val="39"/>
    <w:unhideWhenUsed/>
    <w:qFormat/>
    <w:pPr>
      <w:spacing w:after="100"/>
      <w:ind w:left="1540"/>
    </w:pPr>
    <w:rPr>
      <w:lang w:bidi="ar-SA"/>
    </w:rPr>
  </w:style>
  <w:style w:type="paragraph" w:styleId="TOC9">
    <w:name w:val="toc 9"/>
    <w:basedOn w:val="Normal"/>
    <w:next w:val="Normal"/>
    <w:autoRedefine/>
    <w:uiPriority w:val="39"/>
    <w:unhideWhenUsed/>
    <w:qFormat/>
    <w:pPr>
      <w:spacing w:after="100"/>
      <w:ind w:left="1760"/>
    </w:pPr>
    <w:rPr>
      <w:lang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 w:type="paragraph" w:customStyle="1" w:styleId="text">
    <w:name w:val="text"/>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sidehead">
    <w:name w:val="sidehead"/>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Default">
    <w:name w:val="Default"/>
    <w:qFormat/>
    <w:pPr>
      <w:autoSpaceDE w:val="0"/>
      <w:autoSpaceDN w:val="0"/>
      <w:adjustRightInd w:val="0"/>
    </w:pPr>
    <w:rPr>
      <w:rFonts w:eastAsia="Calibri"/>
      <w:color w:val="000000"/>
      <w:sz w:val="24"/>
      <w:szCs w:val="24"/>
      <w:lang w:val="en-US" w:eastAsia="en-US" w:bidi="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NoSpacing">
    <w:name w:val="No Spacing"/>
    <w:uiPriority w:val="1"/>
    <w:qFormat/>
    <w:rPr>
      <w:rFonts w:asciiTheme="minorHAnsi" w:eastAsiaTheme="minorEastAsia" w:hAnsiTheme="minorHAnsi" w:cstheme="minorBidi"/>
      <w:sz w:val="22"/>
      <w:szCs w:val="22"/>
      <w:lang w:val="en-US" w:eastAsia="en-US" w:bidi="en-US"/>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customStyle="1" w:styleId="Bibliography1">
    <w:name w:val="Bibliography1"/>
    <w:basedOn w:val="Normal"/>
    <w:next w:val="Normal"/>
    <w:uiPriority w:val="37"/>
    <w:unhideWhenUsed/>
    <w:qFormat/>
    <w:pPr>
      <w:spacing w:after="160" w:line="259" w:lineRule="auto"/>
    </w:pPr>
    <w:rPr>
      <w:rFonts w:eastAsiaTheme="minorHAnsi"/>
      <w:lang w:val="en-GB" w:bidi="ar-SA"/>
    </w:rPr>
  </w:style>
  <w:style w:type="character" w:customStyle="1" w:styleId="markedcontent">
    <w:name w:val="markedcont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21903">
      <w:bodyDiv w:val="1"/>
      <w:marLeft w:val="0"/>
      <w:marRight w:val="0"/>
      <w:marTop w:val="0"/>
      <w:marBottom w:val="0"/>
      <w:divBdr>
        <w:top w:val="none" w:sz="0" w:space="0" w:color="auto"/>
        <w:left w:val="none" w:sz="0" w:space="0" w:color="auto"/>
        <w:bottom w:val="none" w:sz="0" w:space="0" w:color="auto"/>
        <w:right w:val="none" w:sz="0" w:space="0" w:color="auto"/>
      </w:divBdr>
    </w:div>
    <w:div w:id="1173757666">
      <w:bodyDiv w:val="1"/>
      <w:marLeft w:val="0"/>
      <w:marRight w:val="0"/>
      <w:marTop w:val="0"/>
      <w:marBottom w:val="0"/>
      <w:divBdr>
        <w:top w:val="none" w:sz="0" w:space="0" w:color="auto"/>
        <w:left w:val="none" w:sz="0" w:space="0" w:color="auto"/>
        <w:bottom w:val="none" w:sz="0" w:space="0" w:color="auto"/>
        <w:right w:val="none" w:sz="0" w:space="0" w:color="auto"/>
      </w:divBdr>
    </w:div>
    <w:div w:id="173015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Vij03</b:Tag>
    <b:SourceType>JournalArticle</b:SourceType>
    <b:Guid>{DA7C0580-33B8-4D73-A89F-ACA3BAFF1B06}</b:Guid>
    <b:Author>
      <b:Author>
        <b:NameList>
          <b:Person>
            <b:Last>Vijavyakumar</b:Last>
            <b:First>D.</b:First>
            <b:Middle>A.</b:Middle>
          </b:Person>
          <b:Person>
            <b:Last>Kadirvelu</b:Last>
            <b:First>S.</b:First>
          </b:Person>
        </b:NameList>
      </b:Author>
    </b:Author>
    <b:Title>Determinants of Profitability in India Public Sector PetroleumIndustries</b:Title>
    <b:JournalName>Management and Labour Studies</b:JournalName>
    <b:Year>2003</b:Year>
    <b:Pages>170-182</b:Pages>
    <b:Volume>28</b:Volume>
    <b:Issue>2</b:Issue>
    <b:RefOrder>21</b:RefOrder>
  </b:Source>
  <b:Source>
    <b:Tag>Bar15</b:Tag>
    <b:SourceType>Book</b:SourceType>
    <b:Guid>{F864CD58-9A97-4FFB-BB02-148FA22FC9AB}</b:Guid>
    <b:Title>Fundamentals of Financial Management </b:Title>
    <b:Year>2015</b:Year>
    <b:Author>
      <b:Author>
        <b:NameList>
          <b:Person>
            <b:Last>Barnerjee</b:Last>
            <b:First>B.</b:First>
          </b:Person>
        </b:NameList>
      </b:Author>
    </b:Author>
    <b:City>Delhi</b:City>
    <b:Publisher>PHI Learning Pvt Ltd</b:Publisher>
    <b:RefOrder>22</b:RefOrder>
  </b:Source>
  <b:Source>
    <b:Tag>Del03</b:Tag>
    <b:SourceType>JournalArticle</b:SourceType>
    <b:Guid>{B0C4392F-110E-4D2A-B6C0-6A58E5AF5AFD}</b:Guid>
    <b:Author>
      <b:Author>
        <b:NameList>
          <b:Person>
            <b:Last>Deloof</b:Last>
            <b:First>M.</b:First>
          </b:Person>
        </b:NameList>
      </b:Author>
    </b:Author>
    <b:Title>Does Working Capital Management Affect Profitability of Belgian Firmms?</b:Title>
    <b:JournalName>Journal of Business and Accounting</b:JournalName>
    <b:Year>2003</b:Year>
    <b:Pages>573-588</b:Pages>
    <b:Volume>30</b:Volume>
    <b:Issue>3-4</b:Issue>
    <b:RefOrder>23</b:RefOrder>
  </b:Source>
  <b:Source>
    <b:Tag>Nte14</b:Tag>
    <b:SourceType>Report</b:SourceType>
    <b:Guid>{949BD05B-09B4-42B3-8478-48291FC0D1E3}</b:Guid>
    <b:Author>
      <b:Author>
        <b:NameList>
          <b:Person>
            <b:Last>Nteere</b:Last>
            <b:First>E.</b:First>
            <b:Middle>N.</b:Middle>
          </b:Person>
        </b:NameList>
      </b:Author>
    </b:Author>
    <b:Title>Effects of Working Capital Management on Profitability of the Hotel Industries in Kenya</b:Title>
    <b:Year>2014</b:Year>
    <b:City>Nairobi</b:City>
    <b:Institution>University of Nairobi</b:Institution>
    <b:ThesisType>Mba Project</b:ThesisType>
    <b:RefOrder>24</b:RefOrder>
  </b:Source>
  <b:Source>
    <b:Tag>Mbu14</b:Tag>
    <b:SourceType>JournalArticle</b:SourceType>
    <b:Guid>{CAE2C2FB-F7F7-4AD0-9351-3B84F189F22B}</b:Guid>
    <b:Title>Effect of supply Chain Management Practices on Competitive in Retail Chain Stores inKenya.</b:Title>
    <b:Year>2014</b:Year>
    <b:Author>
      <b:Author>
        <b:NameList>
          <b:Person>
            <b:Last>Mbuthia</b:Last>
            <b:First>G.</b:First>
            <b:Middle>M</b:Middle>
          </b:Person>
          <b:Person>
            <b:Last>Rotich</b:Last>
            <b:First>G.</b:First>
          </b:Person>
        </b:NameList>
      </b:Author>
    </b:Author>
    <b:JournalName>European Journal of Business Management</b:JournalName>
    <b:Pages>336-349</b:Pages>
    <b:Volume>2</b:Volume>
    <b:Issue>1</b:Issue>
    <b:RefOrder>25</b:RefOrder>
  </b:Source>
  <b:Source>
    <b:Tag>Sha11</b:Tag>
    <b:SourceType>JournalArticle</b:SourceType>
    <b:Guid>{B9DA66AD-4B78-4D1F-81E7-5E02E53C7A89}</b:Guid>
    <b:Author>
      <b:Author>
        <b:NameList>
          <b:Person>
            <b:Last>Sharma</b:Last>
            <b:First>A.</b:First>
            <b:Middle>K</b:Middle>
          </b:Person>
          <b:Person>
            <b:Last>Kumar</b:Last>
            <b:First>s.</b:First>
          </b:Person>
        </b:NameList>
      </b:Author>
    </b:Author>
    <b:Title>Effect of Working Capital Management on Firm Profitability</b:Title>
    <b:Year>2011</b:Year>
    <b:JournalName>Empirical Evidence from India</b:JournalName>
    <b:Pages>159-173</b:Pages>
    <b:Volume>12</b:Volume>
    <b:Issue>1</b:Issue>
    <b:RefOrder>26</b:RefOrder>
  </b:Source>
  <b:Source>
    <b:Tag>Bri09</b:Tag>
    <b:SourceType>Book</b:SourceType>
    <b:Guid>{093C0971-D10B-49DD-ACA2-D22D99066910}</b:Guid>
    <b:Author>
      <b:Author>
        <b:NameList>
          <b:Person>
            <b:Last>Bringham</b:Last>
            <b:First>E</b:First>
          </b:Person>
          <b:Person>
            <b:Last>Houston</b:Last>
            <b:First>J.</b:First>
          </b:Person>
        </b:NameList>
      </b:Author>
    </b:Author>
    <b:Title>Fundamentals of Financial Management</b:Title>
    <b:Year>2009</b:Year>
    <b:City>Alabama</b:City>
    <b:Publisher>South Western/ Cengage Learning</b:Publisher>
    <b:Edition>10</b:Edition>
    <b:RefOrder>11</b:RefOrder>
  </b:Source>
  <b:Source>
    <b:Tag>Kak16</b:Tag>
    <b:SourceType>JournalArticle</b:SourceType>
    <b:Guid>{9358E9A1-9479-45FD-BEB7-2F42A334C541}</b:Guid>
    <b:Title>Analysing the Impact of Working Capital  Management on Profitaability: A Study of DSE Listed Cement Companies in Banglandesh</b:Title>
    <b:Year>2018</b:Year>
    <b:Author>
      <b:Author>
        <b:NameList>
          <b:Person>
            <b:Last>Dhar</b:Last>
            <b:First>S.</b:First>
          </b:Person>
        </b:NameList>
      </b:Author>
    </b:Author>
    <b:JournalName>Global Jouurnal of Management and Business Research: C Finance</b:JournalName>
    <b:Pages>1-</b:Pages>
    <b:Volume>18</b:Volume>
    <b:Issue>4</b:Issue>
    <b:RefOrder>27</b:RefOrder>
  </b:Source>
  <b:Source>
    <b:Tag>Nab08</b:Tag>
    <b:SourceType>InternetSite</b:SourceType>
    <b:Guid>{BCFF9F82-007E-485B-86E4-BD7582BEAB1A}</b:Guid>
    <b:Title>Working Capital Management and Firms Profitability: An Optimal Cash Conversion Cyclle</b:Title>
    <b:Year>2008</b:Year>
    <b:Author>
      <b:Author>
        <b:NameList>
          <b:Person>
            <b:Last>Nabonee</b:Last>
            <b:First>M.</b:First>
          </b:Person>
        </b:NameList>
      </b:Author>
    </b:Author>
    <b:InternetSiteTitle>Http://papers.Ssrn.Com.So13/Papers.Cfm?Abstract </b:InternetSiteTitle>
    <b:YearAccessed>2016</b:YearAccessed>
    <b:MonthAccessed>July</b:MonthAccessed>
    <b:RefOrder>15</b:RefOrder>
  </b:Source>
  <b:Source>
    <b:Tag>Nya18</b:Tag>
    <b:SourceType>JournalArticle</b:SourceType>
    <b:Guid>{29821C2C-5845-4A90-8C07-93F42883AD70}</b:Guid>
    <b:Author>
      <b:Author>
        <b:NameList>
          <b:Person>
            <b:Last>Nyachwaya</b:Last>
            <b:First>Z.</b:First>
            <b:Middle>O</b:Middle>
          </b:Person>
        </b:NameList>
      </b:Author>
    </b:Author>
    <b:Title>Effectsvof Accounts Payable on Profitability of Agricultural Firms in Kenya: A Case Study of James Finlay.'s</b:Title>
    <b:JournalName>International Journal of Academic and Research</b:JournalName>
    <b:Year>2018</b:Year>
    <b:Pages>2617-4138</b:Pages>
    <b:Volume>4</b:Volume>
    <b:Issue>27</b:Issue>
    <b:RefOrder>28</b:RefOrder>
  </b:Source>
  <b:Source>
    <b:Tag>Rot16</b:Tag>
    <b:SourceType>JournalArticle</b:SourceType>
    <b:Guid>{1E34EFC9-1209-4A89-9714-10C2C396DD76}</b:Guid>
    <b:Author>
      <b:Author>
        <b:NameList>
          <b:Person>
            <b:Last>Rotich</b:Last>
            <b:First>D.</b:First>
            <b:Middle>A</b:Middle>
          </b:Person>
          <b:Person>
            <b:Last>Achode</b:Last>
            <b:First>b.</b:First>
          </b:Person>
        </b:NameList>
      </b:Author>
    </b:Author>
    <b:Title>Effects of Accounts Payable as a Source of Financing on stock  Listed Manufactuthe Nairobi Stock Exchangering Firms at</b:Title>
    <b:JournalName>International Journal of Research Studies in Agricultural Sciences</b:JournalName>
    <b:Year>2016</b:Year>
    <b:Pages>2454-6224</b:Pages>
    <b:Volume>2</b:Volume>
    <b:Issue>4</b:Issue>
    <b:RefOrder>12</b:RefOrder>
  </b:Source>
  <b:Source>
    <b:Tag>Kol111</b:Tag>
    <b:SourceType>JournalArticle</b:SourceType>
    <b:Guid>{39BD286E-A9B9-4629-8103-BCA51B5F18C3}</b:Guid>
    <b:Author>
      <b:Author>
        <b:NameList>
          <b:Person>
            <b:Last>Kolias</b:Last>
            <b:First>D.</b:First>
            <b:Middle>G.</b:Middle>
          </b:Person>
        </b:NameList>
      </b:Author>
    </b:Author>
    <b:Title>An Empirical Analysis of Inventory Turnover Behaviour in Greece Etail Sector: 2000-2005</b:Title>
    <b:JournalName>International Journal of Porduction Economics</b:JournalName>
    <b:Year>2011</b:Year>
    <b:Pages>143-153</b:Pages>
    <b:Volume>133</b:Volume>
    <b:Issue>1</b:Issue>
    <b:RefOrder>29</b:RefOrder>
  </b:Source>
  <b:Source>
    <b:Tag>Eta16</b:Tag>
    <b:SourceType>JournalArticle</b:SourceType>
    <b:Guid>{F5839EF7-B743-4BBF-8758-F457E4302C54}</b:Guid>
    <b:Author>
      <b:Author>
        <b:NameList>
          <b:Person>
            <b:Last>Etale</b:Last>
            <b:First>L.</b:First>
            <b:Middle>M</b:Middle>
          </b:Person>
        </b:NameList>
      </b:Author>
    </b:Author>
    <b:Title>Effect of  Inentory Cost Management</b:Title>
    <b:JournalName>International Journal of Economics, Commkerce and Management.</b:JournalName>
    <b:Year>2016</b:Year>
    <b:Pages>ISSN 23480386</b:Pages>
    <b:Volume>iv</b:Volume>
    <b:Issue>6</b:Issue>
    <b:RefOrder>30</b:RefOrder>
  </b:Source>
  <b:Source>
    <b:Tag>Pre15</b:Tag>
    <b:SourceType>JournalArticle</b:SourceType>
    <b:Guid>{B7C2E56F-28D5-4EB8-A729-BC0E19D163E5}</b:Guid>
    <b:Author>
      <b:Author>
        <b:NameList>
          <b:Person>
            <b:Last>Premper</b:Last>
            <b:First>K.</b:First>
            <b:Middle>B.</b:Middle>
          </b:Person>
        </b:NameList>
      </b:Author>
    </b:Author>
    <b:Title>The Impact of Efficient Inventory Management on Profitability: Evidence of Selected Manufacturing Firms in Ghana.</b:Title>
    <b:JournalName>Research Gate</b:JournalName>
    <b:Year>2015</b:Year>
    <b:Pages>10.13140/rg2.1. 15006168</b:Pages>
    <b:RefOrder>31</b:RefOrder>
  </b:Source>
  <b:Source>
    <b:Tag>Mug031</b:Tag>
    <b:SourceType>Book</b:SourceType>
    <b:Guid>{2FAE126B-B7F6-4879-997C-40D3BC47533D}</b:Guid>
    <b:Author>
      <b:Author>
        <b:NameList>
          <b:Person>
            <b:Last>Mugenda</b:Last>
            <b:First>M.</b:First>
            <b:Middle>O</b:Middle>
          </b:Person>
          <b:Person>
            <b:Last>Mugenda</b:Last>
            <b:First>G.A</b:First>
          </b:Person>
        </b:NameList>
      </b:Author>
    </b:Author>
    <b:Title>Research Methods and Qualitative Approach</b:Title>
    <b:Year>2003</b:Year>
    <b:City>Nairobi</b:City>
    <b:Publisher>Acts Press</b:Publisher>
    <b:Edition>Revised Edition</b:Edition>
    <b:RefOrder>19</b:RefOrder>
  </b:Source>
  <b:Source>
    <b:Tag>Kod031</b:Tag>
    <b:SourceType>Book</b:SourceType>
    <b:Guid>{C5E6FC85-BFA2-4C45-9286-7A97AFCB2A8C}</b:Guid>
    <b:Author>
      <b:Author>
        <b:NameList>
          <b:Person>
            <b:Last>Kodhari</b:Last>
            <b:First>P.</b:First>
            <b:Middle>R.</b:Middle>
          </b:Person>
        </b:NameList>
      </b:Author>
    </b:Author>
    <b:Title>Research Methodology</b:Title>
    <b:Year>2003</b:Year>
    <b:City>New Delhi</b:City>
    <b:Publisher>New A ge International (p) Ltd</b:Publisher>
    <b:RefOrder>32</b:RefOrder>
  </b:Source>
  <b:Source>
    <b:Tag>Oro04</b:Tag>
    <b:SourceType>Book</b:SourceType>
    <b:Guid>{627253D1-ED27-4274-A1B5-CDBC553A6691}</b:Guid>
    <b:Author>
      <b:Author>
        <b:NameList>
          <b:Person>
            <b:Last>Orodhe</b:Last>
            <b:First>J.</b:First>
            <b:Middle>A.</b:Middle>
          </b:Person>
        </b:NameList>
      </b:Author>
    </b:Author>
    <b:Title>Elements of Education and Social sciences research Methods</b:Title>
    <b:Year>2004</b:Year>
    <b:City>Nairobi</b:City>
    <b:Publisher>Masola Publishers</b:Publisher>
    <b:Edition>1st Ed.</b:Edition>
    <b:RefOrder>20</b:RefOrder>
  </b:Source>
  <b:Source>
    <b:Tag>Ogw16</b:Tag>
    <b:SourceType>Report</b:SourceType>
    <b:Guid>{846E68D2-BB81-4C95-AD77-A40728B02764}</b:Guid>
    <b:Author>
      <b:Author>
        <b:NameList>
          <b:Person>
            <b:Last>Ogwang</b:Last>
            <b:First>K.</b:First>
            <b:Middle>P.</b:Middle>
          </b:Person>
        </b:NameList>
      </b:Author>
    </b:Author>
    <b:Title>StrategicRole of Bid Data Analytics on the Competitive Advatage of Supermarket Chains</b:Title>
    <b:Year>2016</b:Year>
    <b:City>Nairobi</b:City>
    <b:Institution>United States International University Africa</b:Institution>
    <b:ThesisType>Doctorate Desrtation</b:ThesisType>
    <b:RefOrder>8</b:RefOrder>
  </b:Source>
  <b:Source>
    <b:Tag>Mut10</b:Tag>
    <b:SourceType>JournalArticle</b:SourceType>
    <b:Guid>{4529E083-7FBA-48CE-B04C-885F82B28F91}</b:Guid>
    <b:Author>
      <b:Author>
        <b:NameList>
          <b:Person>
            <b:Last>Mathuva</b:Last>
            <b:First>David.</b:First>
            <b:Middle>M</b:Middle>
          </b:Person>
        </b:NameList>
      </b:Author>
    </b:Author>
    <b:Title>The Influence of Working Capital Management Components on Corporate Profitability</b:Title>
    <b:JournalName>Reserch Journal of Business Mnagement</b:JournalName>
    <b:Year>2010</b:Year>
    <b:Pages>1-11</b:Pages>
    <b:Volume>4</b:Volume>
    <b:Issue>1</b:Issue>
    <b:RefOrder>33</b:RefOrder>
  </b:Source>
  <b:Source>
    <b:Tag>Bri08</b:Tag>
    <b:SourceType>Book</b:SourceType>
    <b:Guid>{6069D305-5579-4332-BE8C-52B59E59BFF5}</b:Guid>
    <b:Author>
      <b:Author>
        <b:NameList>
          <b:Person>
            <b:Last>Bringham</b:Last>
            <b:First>E.E</b:First>
          </b:Person>
          <b:Person>
            <b:Last>Ehrahardt</b:Last>
            <b:First>M.</b:First>
            <b:Middle>C.</b:Middle>
          </b:Person>
        </b:NameList>
      </b:Author>
    </b:Author>
    <b:Title>Financial Management Theory and Practice.</b:Title>
    <b:Year>2008</b:Year>
    <b:City>Nartop Boulevard</b:City>
    <b:Publisher>South - Western/ Cengage  Learning</b:Publisher>
    <b:Edition>1o</b:Edition>
    <b:RefOrder>10</b:RefOrder>
  </b:Source>
  <b:Source>
    <b:Tag>Tar16</b:Tag>
    <b:SourceType>JournalArticle</b:SourceType>
    <b:Guid>{DBB2156D-D1AE-45C7-AFA8-7E41D0D6798B}</b:Guid>
    <b:Author>
      <b:Author>
        <b:NameList>
          <b:Person>
            <b:Last>Tarherdost</b:Last>
            <b:First>Hamed</b:First>
          </b:Person>
        </b:NameList>
      </b:Author>
    </b:Author>
    <b:Title>Samplin Methods in Research Methodology: How to Choose a Sampling  Technique for Research</b:Title>
    <b:JournalName>Journal of Academic Research</b:JournalName>
    <b:Year>2016</b:Year>
    <b:Pages>18-27</b:Pages>
    <b:Volume>5</b:Volume>
    <b:Issue>2</b:Issue>
    <b:RefOrder>34</b:RefOrder>
  </b:Source>
  <b:Source>
    <b:Tag>Elj04</b:Tag>
    <b:SourceType>JournalArticle</b:SourceType>
    <b:Guid>{C2DEB5C3-5A82-475C-A4A5-67B96BD67359}</b:Guid>
    <b:Title>Liquidity - Profitability Trade -off: An Empirical Investigation in an Emerging Market</b:Title>
    <b:Year>2004</b:Year>
    <b:Publisher>Emerald Group Publishing Limited</b:Publisher>
    <b:Author>
      <b:Author>
        <b:NameList>
          <b:Person>
            <b:Last>Eljelly</b:Last>
            <b:First>Abuzar.</b:First>
            <b:Middle>M. A.</b:Middle>
          </b:Person>
        </b:NameList>
      </b:Author>
    </b:Author>
    <b:JournalName>International Journal of Marketing and Mangement</b:JournalName>
    <b:Pages>48-61</b:Pages>
    <b:Volume>4</b:Volume>
    <b:Issue>2</b:Issue>
    <b:RefOrder>6</b:RefOrder>
  </b:Source>
  <b:Source>
    <b:Tag>Ric181</b:Tag>
    <b:SourceType>JournalArticle</b:SourceType>
    <b:Guid>{1BCA6A88-C7ED-4CB7-849C-24C3F1B90CBB}</b:Guid>
    <b:Author>
      <b:Author>
        <b:NameList>
          <b:Person>
            <b:Last>Mbula</b:Last>
            <b:First>Jeniffer.</b:First>
            <b:Middle>Kilonzo</b:Middle>
          </b:Person>
          <b:Person>
            <b:Last>Memba</b:Last>
            <b:First>S.</b:First>
            <b:Middle>F</b:Middle>
          </b:Person>
          <b:Person>
            <b:Last>Njeru</b:Last>
            <b:First>A</b:First>
            <b:Middle>(2016)</b:Middle>
          </b:Person>
        </b:NameList>
      </b:Author>
    </b:Author>
    <b:Title>Effect of Account Receivable on Financial Performance of Firms Funded by GovernmentVenture Capital in Kenya</b:Title>
    <b:JournalName>Journal of Economics and Finance</b:JournalName>
    <b:Year>2016</b:Year>
    <b:Pages>62-69</b:Pages>
    <b:Volume>7</b:Volume>
    <b:Issue>1</b:Issue>
    <b:RefOrder>35</b:RefOrder>
  </b:Source>
  <b:Source>
    <b:Tag>Qur15</b:Tag>
    <b:SourceType>JournalArticle</b:SourceType>
    <b:Guid>{5A300C11-DA3B-497C-8CD0-32BF6FBDCE6F}</b:Guid>
    <b:Author>
      <b:Author>
        <b:NameList>
          <b:Person>
            <b:Last>Quresh</b:Last>
            <b:First>Mohamed.</b:First>
            <b:Middle>Azeem.</b:Middle>
          </b:Person>
          <b:Person>
            <b:Last>Sheikh</b:Last>
            <b:First>Nadeem.</b:First>
            <b:Middle>Ahmed.</b:Middle>
          </b:Person>
          <b:Person>
            <b:Last>Khan</b:Last>
            <b:First>Aflab.Ahmad</b:First>
          </b:Person>
        </b:NameList>
      </b:Author>
    </b:Author>
    <b:Title>A Revist of Peckin OrderTheory Versus Trade-off Theory: Evidence of Pakistan</b:Title>
    <b:JournalName>Comercialof Social Sciences</b:JournalName>
    <b:Year>2015</b:Year>
    <b:Pages>344-355</b:Pages>
    <b:Volume>9</b:Volume>
    <b:Issue>2</b:Issue>
    <b:RefOrder>17</b:RefOrder>
  </b:Source>
  <b:Source>
    <b:Tag>Ram15</b:Tag>
    <b:SourceType>JournalArticle</b:SourceType>
    <b:Guid>{20C34FCB-3516-40E5-BA1B-01855FB7B883}</b:Guid>
    <b:Author>
      <b:Author>
        <b:NameList>
          <b:Person>
            <b:Last>Ramadhan</b:Last>
            <b:First>Imad.,</b:First>
            <b:Middle>z</b:Middle>
          </b:Person>
        </b:NameList>
      </b:Author>
    </b:Author>
    <b:Title>An Empirical Investigation of the Trade Theory: Evidence fronJordan</b:Title>
    <b:JournalName>internationalBusiness Research</b:JournalName>
    <b:Year>2015</b:Year>
    <b:Pages>19-24</b:Pages>
    <b:Volume>8</b:Volume>
    <b:Issue>4</b:Issue>
    <b:RefOrder>18</b:RefOrder>
  </b:Source>
  <b:Source>
    <b:Tag>Rid14</b:Tag>
    <b:SourceType>JournalArticle</b:SourceType>
    <b:Guid>{C4D6E2C6-E6F1-456C-8411-2FC2911CCF6A}</b:Guid>
    <b:Author>
      <b:Author>
        <b:NameList>
          <b:Person>
            <b:Last>Ridder.</b:Last>
            <b:First>Hans-Gerd.,</b:First>
          </b:Person>
          <b:Person>
            <b:Last>Hoon.</b:Last>
            <b:First>Christian.</b:First>
          </b:Person>
          <b:Person>
            <b:Last>Baluch.</b:Last>
            <b:First>Alina.,Mccandless</b:First>
          </b:Person>
        </b:NameList>
      </b:Author>
    </b:Author>
    <b:Title>Etering Dialogue: positioning Case Study Findings Towards Theory</b:Title>
    <b:JournalName>British Journal of Management</b:JournalName>
    <b:Year>2014</b:Year>
    <b:Pages>373-387</b:Pages>
    <b:Volume>25</b:Volume>
    <b:Issue>2</b:Issue>
    <b:RefOrder>36</b:RefOrder>
  </b:Source>
  <b:Source>
    <b:Tag>Jam20</b:Tag>
    <b:SourceType>ArticleInAPeriodical</b:SourceType>
    <b:Guid>{99DA9D51-94C9-4D55-9E40-A59849AF159C}</b:Guid>
    <b:Title>More trouble for Tuskys as it fires staffs, closes down branches, and its electricity cut off.</b:Title>
    <b:Year>2020</b:Year>
    <b:Author>
      <b:Author>
        <b:NameList>
          <b:Person>
            <b:Last>Anyanzwa</b:Last>
            <b:First>James</b:First>
          </b:Person>
          <b:Person>
            <b:Last>Njau</b:Last>
            <b:First>Salaton</b:First>
          </b:Person>
        </b:NameList>
      </b:Author>
    </b:Author>
    <b:PeriodicalTitle>East African Business Magazine</b:PeriodicalTitle>
    <b:Month>September</b:Month>
    <b:Day>12</b:Day>
    <b:RefOrder>13</b:RefOrder>
  </b:Source>
  <b:Source>
    <b:Tag>Rat15</b:Tag>
    <b:SourceType>Report</b:SourceType>
    <b:Guid>{5A8AB0C8-32E5-45F3-9802-32097010CE61}</b:Guid>
    <b:Author>
      <b:Author>
        <b:NameList>
          <b:Person>
            <b:Last>Ratemo</b:Last>
            <b:First>D.G.</b:First>
          </b:Person>
        </b:NameList>
      </b:Author>
    </b:Author>
    <b:Title>W orking Capital  Management and Selected Supermarkets in NairobiCity County</b:Title>
    <b:Year>2018</b:Year>
    <b:Publisher>University of Nairobi</b:Publisher>
    <b:City>Nairobi</b:City>
    <b:ThesisType>Mba Project</b:ThesisType>
    <b:RefOrder>37</b:RefOrder>
  </b:Source>
  <b:Source>
    <b:Tag>Mat10</b:Tag>
    <b:SourceType>Report</b:SourceType>
    <b:Guid>{EAE2528E-383A-4649-A3B2-5C173EB35925}</b:Guid>
    <b:Author>
      <b:Author>
        <b:NameList>
          <b:Person>
            <b:Last>Mathai</b:Last>
            <b:First>Anne,</b:First>
            <b:Middle>Nyawira.</b:Middle>
          </b:Person>
        </b:NameList>
      </b:Author>
    </b:Author>
    <b:Title>The Relationship Between Working Capital Management and Profitability of Rtail Supermarkets in Kenya</b:Title>
    <b:Year>2010</b:Year>
    <b:Publisher>Unpublished MBA Project</b:Publisher>
    <b:Institution>Nairobi University Keya</b:Institution>
    <b:RefOrder>38</b:RefOrder>
  </b:Source>
  <b:Source>
    <b:Tag>Kha12</b:Tag>
    <b:SourceType>JournalArticle</b:SourceType>
    <b:Guid>{7740DE51-BAAF-428F-93CD-751FE14FF081}</b:Guid>
    <b:Title>The Impact of Asset Quality on Profitability of Private Banks in India: A case Study of JB Banks.</b:Title>
    <b:Year>2012</b:Year>
    <b:Author>
      <b:Author>
        <b:NameList>
          <b:Person>
            <b:Last>Khalid</b:Last>
            <b:First>Ashraf,</b:First>
            <b:Middle>Chisti.</b:Middle>
          </b:Person>
        </b:NameList>
      </b:Author>
    </b:Author>
    <b:JournalName>African Micro Economic Review.</b:JournalName>
    <b:Pages>126-146</b:Pages>
    <b:Volume>2</b:Volume>
    <b:Issue>1</b:Issue>
    <b:RefOrder>39</b:RefOrder>
  </b:Source>
  <b:Source>
    <b:Tag>Mbu13</b:Tag>
    <b:SourceType>Report</b:SourceType>
    <b:Guid>{6D3EFACD-6CDF-4A06-86DC-36E94248384F}</b:Guid>
    <b:Title>Tha Relationship Between Inventory Turnover and Financial Performance of Supermarkets in Kenya.</b:Title>
    <b:Year>2013</b:Year>
    <b:Author>
      <b:Author>
        <b:NameList>
          <b:Person>
            <b:Last>Mburu</b:Last>
            <b:First>James,</b:First>
            <b:Middle>Mbugua.</b:Middle>
          </b:Person>
        </b:NameList>
      </b:Author>
    </b:Author>
    <b:Publisher>Unpublished MBA Project</b:Publisher>
    <b:City>Nairobi</b:City>
    <b:RefOrder>40</b:RefOrder>
  </b:Source>
  <b:Source>
    <b:Tag>Wan121</b:Tag>
    <b:SourceType>Report</b:SourceType>
    <b:Guid>{1E9D8E27-E749-42F6-8654-E64B8852B794}</b:Guid>
    <b:Title>Strategic Response to Competation by the Medium and Large Supermarkets, Kenya.</b:Title>
    <b:Year>2012</b:Year>
    <b:Author>
      <b:Author>
        <b:NameList>
          <b:Person>
            <b:Last>Wangari</b:Last>
            <b:First>Karanja,</b:First>
            <b:Middle>Priscilla</b:Middle>
          </b:Person>
        </b:NameList>
      </b:Author>
    </b:Author>
    <b:City>Nairobi</b:City>
    <b:Department>Business and Economics</b:Department>
    <b:Institution>University of Nairobi</b:Institution>
    <b:ThesisType>MBA Research</b:ThesisType>
    <b:RefOrder>41</b:RefOrder>
  </b:Source>
  <b:Source>
    <b:Tag>Cap19</b:Tag>
    <b:SourceType>Report</b:SourceType>
    <b:Guid>{BFDCB9AE-CDFF-46C1-BEC1-B44BE45FEF98}</b:Guid>
    <b:Title>Economic Survey</b:Title>
    <b:Year>2020</b:Year>
    <b:Author>
      <b:Author>
        <b:NameList>
          <b:Person>
            <b:Last>KNBS</b:Last>
          </b:Person>
        </b:NameList>
      </b:Author>
    </b:Author>
    <b:Publisher>Kenya Bureau of Statistics</b:Publisher>
    <b:City>Nairobi</b:City>
    <b:RefOrder>9</b:RefOrder>
  </b:Source>
  <b:Source>
    <b:Tag>wan14</b:Tag>
    <b:SourceType>JournalArticle</b:SourceType>
    <b:Guid>{27D7A15A-CD24-4228-BAF4-16E308160EE0}</b:Guid>
    <b:Author>
      <b:Author>
        <b:NameList>
          <b:Person>
            <b:Last>Wang</b:Last>
            <b:First>Yanchao</b:First>
          </b:Person>
          <b:Person>
            <b:Last>Ji</b:Last>
          </b:Person>
          <b:Person>
            <b:Last>yu</b:Last>
          </b:Person>
          <b:Person>
            <b:Last>Chen</b:Last>
            <b:First>xu</b:First>
          </b:Person>
          <b:Person>
            <b:Last>Song</b:Last>
            <b:First>Chunlei</b:First>
          </b:Person>
        </b:NameList>
      </b:Author>
    </b:Author>
    <b:Title>Infation, Operation Cycle and Cash Holding</b:Title>
    <b:JournalName>ChinaJournal Of aAccounting Research</b:JournalName>
    <b:Year>2014</b:Year>
    <b:Pages>263-276</b:Pages>
    <b:Volume>7</b:Volume>
    <b:Issue>1</b:Issue>
    <b:RefOrder>16</b:RefOrder>
  </b:Source>
  <b:Source>
    <b:Tag>Fal091</b:Tag>
    <b:SourceType>JournalArticle</b:SourceType>
    <b:Guid>{C4423A5D-3220-46F3-9B55-81993826CDA6}</b:Guid>
    <b:Title>Working Capital Management and Corporate Profitability</b:Title>
    <b:Year>2009</b:Year>
    <b:Author>
      <b:Author>
        <b:NameList>
          <b:Person>
            <b:Last>Falope</b:Last>
            <b:First>O.</b:First>
            <b:Middle>L l</b:Middle>
          </b:Person>
          <b:Person>
            <b:Last>Ajirole</b:Last>
            <b:First>O.</b:First>
            <b:Middle>T</b:Middle>
          </b:Person>
        </b:NameList>
      </b:Author>
    </b:Author>
    <b:JournalName>Research Journal of Business Management</b:JournalName>
    <b:Pages>73-84</b:Pages>
    <b:Volume>3</b:Volume>
    <b:RefOrder>3</b:RefOrder>
  </b:Source>
  <b:Source>
    <b:Tag>Osu14</b:Tag>
    <b:SourceType>JournalArticle</b:SourceType>
    <b:Guid>{E2775E0D-5AAE-4EC8-9667-3E70BD548ED6}</b:Guid>
    <b:Title>Working Capital Management and Profitability of Selected Quoted Food and Baverages Manufacturing Firms in Nigeria.</b:Title>
    <b:Year>2014</b:Year>
    <b:Author>
      <b:Author>
        <b:NameList>
          <b:Person>
            <b:Last>Osundina</b:Last>
            <b:First>Jacob,</b:First>
            <b:Middle>Ademo.</b:Middle>
          </b:Person>
        </b:NameList>
      </b:Author>
    </b:Author>
    <b:JournalName>European Journal of Accounting, Auditing  and Finance Research</b:JournalName>
    <b:Pages>10-21</b:Pages>
    <b:Volume>2</b:Volume>
    <b:Issue>3</b:Issue>
    <b:RefOrder>5</b:RefOrder>
  </b:Source>
  <b:Source>
    <b:Tag>Art12</b:Tag>
    <b:SourceType>Book</b:SourceType>
    <b:Guid>{1E152584-ED3C-45D0-AF3E-60E562FE3344}</b:Guid>
    <b:Title>Financial Management for Decision Makers</b:Title>
    <b:Year>2012</b:Year>
    <b:Author>
      <b:Author>
        <b:NameList>
          <b:Person>
            <b:Last>Artril</b:Last>
            <b:First>Peter</b:First>
          </b:Person>
        </b:NameList>
      </b:Author>
    </b:Author>
    <b:City>London</b:City>
    <b:Publisher>Pearson Education Limited</b:Publisher>
    <b:RefOrder>2</b:RefOrder>
  </b:Source>
  <b:Source>
    <b:Tag>Kal15</b:Tag>
    <b:SourceType>Misc</b:SourceType>
    <b:Guid>{37BF5093-AB2C-4982-B836-262CB98379DC}</b:Guid>
    <b:Title>An Assesment of Working Capital Management Practices in Ghana. Acase Study of Selected Supermakets in Kumasi Metropolis</b:Title>
    <b:Year>2015</b:Year>
    <b:City>Kumasi</b:City>
    <b:Author>
      <b:Author>
        <b:NameList>
          <b:Person>
            <b:Last>Kaleem</b:Last>
            <b:First>Mohyedeen</b:First>
            <b:Middle>A</b:Middle>
          </b:Person>
        </b:NameList>
      </b:Author>
    </b:Author>
    <b:Month>August</b:Month>
    <b:StateProvince>Metropolitan</b:StateProvince>
    <b:CountryRegion>Ghana</b:CountryRegion>
    <b:RefOrder>4</b:RefOrder>
  </b:Source>
  <b:Source>
    <b:Tag>Pan05</b:Tag>
    <b:SourceType>Book</b:SourceType>
    <b:Guid>{F9A331CB-6A09-467F-B973-7AFAAE023954}</b:Guid>
    <b:Title>Financil Management</b:Title>
    <b:Year>2005</b:Year>
    <b:City>NEW Delhi</b:City>
    <b:CountryRegion>India</b:CountryRegion>
    <b:Publisher>Vikas Publishing House PVT LTD</b:Publisher>
    <b:Author>
      <b:Author>
        <b:NameList>
          <b:Person>
            <b:Last>Pandey</b:Last>
            <b:First>I</b:First>
            <b:Middle>M</b:Middle>
          </b:Person>
        </b:NameList>
      </b:Author>
    </b:Author>
    <b:Edition>10th </b:Edition>
    <b:RefOrder>14</b:RefOrder>
  </b:Source>
  <b:Source>
    <b:Tag>Kah13</b:Tag>
    <b:SourceType>JournalArticle</b:SourceType>
    <b:Guid>{AD7F3EE3-4390-499B-9833-FB235144552B}</b:Guid>
    <b:Author>
      <b:Author>
        <b:NameList>
          <b:Person>
            <b:Last>Aminu</b:Last>
            <b:First>Yusuf</b:First>
          </b:Person>
        </b:NameList>
      </b:Author>
    </b:Author>
    <b:Title>An Analysis of Proposed Framework on Impact of Working Capital Management on Profitability of Selected Manufacturing Companies Listed on Nigerian Stock Exchange.</b:Title>
    <b:Year>2014</b:Year>
    <b:City>New York,</b:City>
    <b:Publisher>MCGraw-Hill</b:Publisher>
    <b:Edition>No.5</b:Edition>
    <b:JournalName>Journal of Economics and Behavioral Studies</b:JournalName>
    <b:Pages>730-736</b:Pages>
    <b:Volume>4</b:Volume>
    <b:Issue>12</b:Issue>
    <b:RefOrder>1</b:RefOrder>
  </b:Source>
  <b:Source>
    <b:Tag>Phu11</b:Tag>
    <b:SourceType>JournalArticle</b:SourceType>
    <b:Guid>{1E80A5CE-387C-43F4-86E5-0F1D26EC9BE4}</b:Guid>
    <b:Title>The Relationship Between Working Capital and Profitability: A Vietnam Case.</b:Title>
    <b:Year>2011</b:Year>
    <b:Author>
      <b:Author>
        <b:NameList>
          <b:Person>
            <b:Last>Phuong</b:Last>
            <b:First>Dong</b:First>
            <b:Middle>Huynh</b:Middle>
          </b:Person>
          <b:Person>
            <b:Last>Su</b:Last>
            <b:First>Jyh-</b:First>
            <b:Middle>Tay</b:Middle>
          </b:Person>
        </b:NameList>
      </b:Author>
    </b:Author>
    <b:JournalName>International Research Journal of Finance and Economics</b:JournalName>
    <b:Pages>62-71</b:Pages>
    <b:Volume>49</b:Volume>
    <b:RefOrder>7</b:RefOrder>
  </b:Source>
</b:Sources>
</file>

<file path=customXml/itemProps1.xml><?xml version="1.0" encoding="utf-8"?>
<ds:datastoreItem xmlns:ds="http://schemas.openxmlformats.org/officeDocument/2006/customXml" ds:itemID="{A5718FA3-A45E-4092-AA52-9BD3875E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7531</Words>
  <Characters>42932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SDI PC New 16</cp:lastModifiedBy>
  <cp:revision>82</cp:revision>
  <dcterms:created xsi:type="dcterms:W3CDTF">2024-05-30T20:41:00Z</dcterms:created>
  <dcterms:modified xsi:type="dcterms:W3CDTF">2026-01-21T11:15:00Z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1E5016C9442640B58AC981282628EA4B_13</vt:lpwstr>
  </property>
</Properties>
</file>