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56C4" w14:textId="77777777" w:rsidR="00FB479F" w:rsidRPr="00972762" w:rsidRDefault="00FB479F" w:rsidP="00FB479F">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972762">
        <w:rPr>
          <w:rFonts w:ascii="Times New Roman" w:eastAsia="Times New Roman" w:hAnsi="Times New Roman" w:cs="Times New Roman"/>
          <w:b/>
          <w:bCs/>
          <w:kern w:val="36"/>
          <w:sz w:val="24"/>
          <w:szCs w:val="24"/>
          <w14:ligatures w14:val="none"/>
        </w:rPr>
        <w:t>A Quantitative Assessment of the Influence of Brand Equity on Customer Retention in the Medical Aid Industry: Empirical Evidence from Premier Service Medical Aid Society in Zimbabwe</w:t>
      </w:r>
    </w:p>
    <w:p w14:paraId="447E465E" w14:textId="77777777" w:rsidR="00FA4361" w:rsidRDefault="00FA4361" w:rsidP="002C4712">
      <w:pPr>
        <w:pStyle w:val="NormalWeb"/>
        <w:rPr>
          <w:b/>
          <w:bCs/>
        </w:rPr>
      </w:pPr>
    </w:p>
    <w:p w14:paraId="65167677" w14:textId="2C409419" w:rsidR="002C4712" w:rsidRPr="00972762" w:rsidRDefault="002C4712" w:rsidP="002C4712">
      <w:pPr>
        <w:pStyle w:val="NormalWeb"/>
        <w:rPr>
          <w:b/>
          <w:bCs/>
        </w:rPr>
      </w:pPr>
      <w:r w:rsidRPr="00972762">
        <w:rPr>
          <w:b/>
          <w:bCs/>
        </w:rPr>
        <w:t>Abstract</w:t>
      </w:r>
    </w:p>
    <w:p w14:paraId="4D7FA8CE" w14:textId="1F2BB373" w:rsidR="002C4712" w:rsidRPr="00972762" w:rsidRDefault="002C4712" w:rsidP="002C4712">
      <w:pPr>
        <w:pStyle w:val="NormalWeb"/>
        <w:jc w:val="both"/>
      </w:pPr>
      <w:r w:rsidRPr="004D6691">
        <w:rPr>
          <w:highlight w:val="yellow"/>
        </w:rPr>
        <w:t xml:space="preserve">Brand equity is a critical intangible asset influencing customer retention in service industries, particularly healthcare financing where trust and perceived quality shape consumer decisions. In Zimbabwe’s medical aid sector, organisations such as </w:t>
      </w:r>
      <w:bookmarkStart w:id="0" w:name="_Hlk228874782"/>
      <w:r w:rsidRPr="004D6691">
        <w:rPr>
          <w:highlight w:val="yellow"/>
        </w:rPr>
        <w:t xml:space="preserve">Premier Service Medical Aid Society (PSMAS) </w:t>
      </w:r>
      <w:bookmarkEnd w:id="0"/>
      <w:r w:rsidRPr="004D6691">
        <w:rPr>
          <w:highlight w:val="yellow"/>
        </w:rPr>
        <w:t>face declining membership amid economic volatility and service delivery challenges, necessitating examination of brand equity effects on retention. This study employed a quantitative cross-sectional design using structured questionnaires administered to 200 stakeholders of PSMAS in Harare. Data were analysed using SPSS with descriptive statistics, correlation, and multiple regression to determine relationships between brand equity dimensions and customer retention. The findings revealed that brand equity significantly influences customer retention (β=0.58, p&lt;0.01), explaining 64% of variance. Brand loyalty and perceived quality emerged as the strongest predictors of retention, while brand awareness and associations showed moderate effects. Additionally, trust partially mediated the relationship between brand equity and retention, reinforcing its psychological importance in service loyalty. Service delivery inefficiencies negatively affected perceived quality and increased switching intentions among respondents. Overall, the model demonstrated robust explanatory power and confirmed the relevance of brand equity theory in emerging healthcare markets such as Zimbabwe, where institutional trust remains fragile and customer retention is highly sensitive to service performance and economic conditions. Policy and managerial interventions are therefore essential for sustainable retention outcomes. These results confirm that strengthening brand equity enhances retention by reducing perceived risk and improving relational trust in healthcare financing contexts. The study recommends prioritising service quality improvements and trust-based communication strategies to sustain customer loyalty in Zimbabwe’s medical aid industry. Future research should adopt longitudinal designs to validate causal relationships over time.</w:t>
      </w:r>
    </w:p>
    <w:p w14:paraId="2FD5AE10" w14:textId="34197C40" w:rsidR="002C4712" w:rsidRPr="00972762" w:rsidRDefault="002C4712" w:rsidP="002C4712">
      <w:pPr>
        <w:pStyle w:val="NormalWeb"/>
        <w:jc w:val="both"/>
      </w:pPr>
      <w:r w:rsidRPr="00972762">
        <w:rPr>
          <w:rStyle w:val="Strong"/>
          <w:rFonts w:eastAsiaTheme="majorEastAsia"/>
        </w:rPr>
        <w:t>Keywords:</w:t>
      </w:r>
      <w:r w:rsidRPr="00972762">
        <w:t xml:space="preserve"> Brand equity, customer retention, medical aid, PSMAS, trust, service quality, Zimbabwe, healthcare financing.</w:t>
      </w:r>
    </w:p>
    <w:p w14:paraId="1B99E9DA" w14:textId="77777777" w:rsidR="006A1CF9" w:rsidRPr="00972762" w:rsidRDefault="006A1CF9" w:rsidP="006A1CF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2762">
        <w:rPr>
          <w:rFonts w:ascii="Times New Roman" w:eastAsia="Times New Roman" w:hAnsi="Times New Roman" w:cs="Times New Roman"/>
          <w:b/>
          <w:bCs/>
          <w:kern w:val="0"/>
          <w:sz w:val="27"/>
          <w:szCs w:val="27"/>
          <w14:ligatures w14:val="none"/>
        </w:rPr>
        <w:t>1.0 Introduction</w:t>
      </w:r>
    </w:p>
    <w:p w14:paraId="7AAD2397" w14:textId="14131934"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concept of brand equity has progressively emerged as a pivotal strategic asset within service-oriented industries, particularly in healthcare financing where intangibility, trust, and long-term relational exchanges fundamentally shape organizational sustainability (Munyoro et al., 2025). Rooted in classical and contemporary marketing theory, brand equity encapsulates multidimensional constructs including brand awareness, perceived quality, brand associations, and brand loyalty, which collectively influence consumer decision-making processes and post-purchase behaviour (Aaker., 1991; Keller., 2013; Kotler &amp; Keller., 2016; </w:t>
      </w:r>
      <w:r w:rsidR="00C04205" w:rsidRPr="00C04205">
        <w:rPr>
          <w:rFonts w:ascii="Times New Roman" w:eastAsia="MS Mincho" w:hAnsi="Times New Roman" w:cs="Times New Roman"/>
          <w:sz w:val="24"/>
          <w:szCs w:val="24"/>
          <w:highlight w:val="yellow"/>
          <w:lang w:val="en-GB"/>
        </w:rPr>
        <w:t>AlSaleh,</w:t>
      </w:r>
      <w:r w:rsidR="00C04205">
        <w:rPr>
          <w:rFonts w:ascii="Times New Roman" w:eastAsia="MS Mincho" w:hAnsi="Times New Roman" w:cs="Times New Roman"/>
          <w:sz w:val="24"/>
          <w:szCs w:val="24"/>
          <w:highlight w:val="yellow"/>
          <w:lang w:val="en-GB"/>
        </w:rPr>
        <w:t xml:space="preserve"> </w:t>
      </w:r>
      <w:r w:rsidR="00C04205" w:rsidRPr="00C04205">
        <w:rPr>
          <w:rFonts w:ascii="Times New Roman" w:eastAsia="MS Mincho" w:hAnsi="Times New Roman" w:cs="Times New Roman"/>
          <w:sz w:val="24"/>
          <w:szCs w:val="24"/>
          <w:highlight w:val="yellow"/>
          <w:lang w:val="en-GB"/>
        </w:rPr>
        <w:t>2019</w:t>
      </w:r>
      <w:r w:rsidR="00C04205">
        <w:rPr>
          <w:rFonts w:ascii="Times New Roman" w:eastAsia="MS Mincho" w:hAnsi="Times New Roman" w:cs="Times New Roman"/>
          <w:sz w:val="24"/>
          <w:szCs w:val="24"/>
          <w:lang w:val="en-GB"/>
        </w:rPr>
        <w:t xml:space="preserve">; </w:t>
      </w:r>
      <w:r w:rsidRPr="00972762">
        <w:rPr>
          <w:rFonts w:ascii="Times New Roman" w:eastAsia="Times New Roman" w:hAnsi="Times New Roman" w:cs="Times New Roman"/>
          <w:kern w:val="0"/>
          <w:sz w:val="24"/>
          <w:szCs w:val="24"/>
          <w14:ligatures w14:val="none"/>
        </w:rPr>
        <w:t xml:space="preserve">Munyoro et al., 2025). In high-risk service environments such as medical aid provision, these </w:t>
      </w:r>
      <w:r w:rsidRPr="00972762">
        <w:rPr>
          <w:rFonts w:ascii="Times New Roman" w:eastAsia="Times New Roman" w:hAnsi="Times New Roman" w:cs="Times New Roman"/>
          <w:kern w:val="0"/>
          <w:sz w:val="24"/>
          <w:szCs w:val="24"/>
          <w14:ligatures w14:val="none"/>
        </w:rPr>
        <w:lastRenderedPageBreak/>
        <w:t>dimensions assume heightened importance, as consumers rely heavily on perceived credibility and trust when selecting and maintaining insurance coverage (Chinomona &amp; Maziriri., 2017; WHO., 2023). Empirical evidence increasingly demonstrates that strong brand equity enhances perceived value, mitigates uncertainty, and fosters customer retention by reinforcing satisfaction and emotional attachment, thereby reducing switching behaviour in competitive markets (Rather et al., 2022; Munyoro et al., 2025). Consequently, organizations operating in volatile and trust-sensitive environments must leverage brand equity not merely as a promotional construct but as a core strategic mechanism for resilience, differentiation, and sustained growth (</w:t>
      </w:r>
      <w:r w:rsidR="00C04205" w:rsidRPr="00C04205">
        <w:rPr>
          <w:rFonts w:ascii="Times New Roman" w:eastAsia="MS Mincho" w:hAnsi="Times New Roman" w:cs="Times New Roman"/>
          <w:sz w:val="24"/>
          <w:szCs w:val="24"/>
          <w:highlight w:val="yellow"/>
          <w:lang w:val="en-GB"/>
        </w:rPr>
        <w:t>AlSaleh,</w:t>
      </w:r>
      <w:r w:rsidR="00C04205">
        <w:rPr>
          <w:rFonts w:ascii="Times New Roman" w:eastAsia="MS Mincho" w:hAnsi="Times New Roman" w:cs="Times New Roman"/>
          <w:sz w:val="24"/>
          <w:szCs w:val="24"/>
          <w:highlight w:val="yellow"/>
          <w:lang w:val="en-GB"/>
        </w:rPr>
        <w:t xml:space="preserve"> </w:t>
      </w:r>
      <w:r w:rsidR="00C04205" w:rsidRPr="00C04205">
        <w:rPr>
          <w:rFonts w:ascii="Times New Roman" w:eastAsia="MS Mincho" w:hAnsi="Times New Roman" w:cs="Times New Roman"/>
          <w:sz w:val="24"/>
          <w:szCs w:val="24"/>
          <w:highlight w:val="yellow"/>
          <w:lang w:val="en-GB"/>
        </w:rPr>
        <w:t>2019</w:t>
      </w:r>
      <w:r w:rsidR="00C04205">
        <w:rPr>
          <w:rFonts w:ascii="Times New Roman" w:eastAsia="MS Mincho" w:hAnsi="Times New Roman" w:cs="Times New Roman"/>
          <w:sz w:val="24"/>
          <w:szCs w:val="24"/>
          <w:lang w:val="en-GB"/>
        </w:rPr>
        <w:t xml:space="preserve">; </w:t>
      </w:r>
      <w:r w:rsidRPr="00972762">
        <w:rPr>
          <w:rFonts w:ascii="Times New Roman" w:eastAsia="Times New Roman" w:hAnsi="Times New Roman" w:cs="Times New Roman"/>
          <w:kern w:val="0"/>
          <w:sz w:val="24"/>
          <w:szCs w:val="24"/>
          <w14:ligatures w14:val="none"/>
        </w:rPr>
        <w:t>Munyoro et al., 2025).</w:t>
      </w:r>
    </w:p>
    <w:p w14:paraId="5F3B4F11" w14:textId="291B05FB"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Globally and regionally, healthcare financing systems are transitioning towards insurance-based models aimed at advancing universal health coverage and financial risk protection. However, in developing economies, the effectiveness of such systems is frequently undermined by economic instability, institutional inefficiencies, and low levels of consumer trust (WHO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World Bank</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In Zimbabwe, medical aid societies (MAS) play a critical complementary role to the public healthcare system by facilitating access to private healthcare services and reducing out-of-pocket expenditures</w:t>
      </w:r>
      <w:r w:rsidR="00284BD6"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Despite contributing significantly to national health financing</w:t>
      </w:r>
      <w:r w:rsidR="00284BD6" w:rsidRPr="00972762">
        <w:rPr>
          <w:rFonts w:ascii="Times New Roman" w:eastAsia="Times New Roman" w:hAnsi="Times New Roman" w:cs="Times New Roman"/>
          <w:kern w:val="0"/>
          <w:sz w:val="24"/>
          <w:szCs w:val="24"/>
          <w14:ligatures w14:val="none"/>
        </w:rPr>
        <w:t xml:space="preserve"> and </w:t>
      </w:r>
      <w:r w:rsidRPr="00972762">
        <w:rPr>
          <w:rFonts w:ascii="Times New Roman" w:eastAsia="Times New Roman" w:hAnsi="Times New Roman" w:cs="Times New Roman"/>
          <w:kern w:val="0"/>
          <w:sz w:val="24"/>
          <w:szCs w:val="24"/>
          <w14:ligatures w14:val="none"/>
        </w:rPr>
        <w:t>accounting for over 20% of total health expenditure</w:t>
      </w:r>
      <w:r w:rsidR="00284BD6"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coverage remains limited to a small proportion of the population, reflecting persistent structural and socio-economic challenges (AHFoZ</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Macroeconomic volatility, characterized by inflationary pressures, currency fluctuations, and liquidity constraints, has further exacerbated operational inefficiencies within MAS, including delays in claims processing and strained relationships with healthcare providers (Makurumidze &amp; Moyo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These systemic challenges have contributed to declining public confidence and increased customer attrition, thereby intensifying the need for sustainable strategies that enhance retention and institutional credibility</w:t>
      </w:r>
      <w:r w:rsidR="00284BD6" w:rsidRPr="00972762">
        <w:rPr>
          <w:rFonts w:ascii="Times New Roman" w:eastAsia="Times New Roman" w:hAnsi="Times New Roman" w:cs="Times New Roman"/>
          <w:kern w:val="0"/>
          <w:sz w:val="24"/>
          <w:szCs w:val="24"/>
          <w14:ligatures w14:val="none"/>
        </w:rPr>
        <w:t xml:space="preserve"> (Munyoro et al., 2025).</w:t>
      </w:r>
    </w:p>
    <w:p w14:paraId="015518B8" w14:textId="1CDB5D31" w:rsidR="006A1CF9" w:rsidRPr="00972762" w:rsidRDefault="006A1CF9" w:rsidP="006A1CF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At the organizational level, the Premier Service Medical Aid Society (PSMAS), one of Zimbabwe’s largest and most established medical aid providers, exemplifies the pressures confronting the sector</w:t>
      </w:r>
      <w:r w:rsidR="00284BD6" w:rsidRPr="00972762">
        <w:rPr>
          <w:rFonts w:ascii="Times New Roman" w:eastAsia="Times New Roman" w:hAnsi="Times New Roman" w:cs="Times New Roman"/>
          <w:kern w:val="0"/>
          <w:sz w:val="24"/>
          <w:szCs w:val="24"/>
          <w14:ligatures w14:val="none"/>
        </w:rPr>
        <w:t xml:space="preserve"> (PSMAS., 2025; Munyoro et al., 2025)</w:t>
      </w:r>
      <w:r w:rsidRPr="00972762">
        <w:rPr>
          <w:rFonts w:ascii="Times New Roman" w:eastAsia="Times New Roman" w:hAnsi="Times New Roman" w:cs="Times New Roman"/>
          <w:kern w:val="0"/>
          <w:sz w:val="24"/>
          <w:szCs w:val="24"/>
          <w14:ligatures w14:val="none"/>
        </w:rPr>
        <w:t xml:space="preserve">. </w:t>
      </w:r>
      <w:r w:rsidR="00284BD6" w:rsidRPr="00972762">
        <w:rPr>
          <w:rFonts w:ascii="Times New Roman" w:eastAsia="Times New Roman" w:hAnsi="Times New Roman" w:cs="Times New Roman"/>
          <w:kern w:val="0"/>
          <w:sz w:val="24"/>
          <w:szCs w:val="24"/>
          <w14:ligatures w14:val="none"/>
        </w:rPr>
        <w:t>Thus, b</w:t>
      </w:r>
      <w:r w:rsidRPr="00972762">
        <w:rPr>
          <w:rFonts w:ascii="Times New Roman" w:eastAsia="Times New Roman" w:hAnsi="Times New Roman" w:cs="Times New Roman"/>
          <w:kern w:val="0"/>
          <w:sz w:val="24"/>
          <w:szCs w:val="24"/>
          <w14:ligatures w14:val="none"/>
        </w:rPr>
        <w:t>etween 2020 and 2025, PSMAS has experienced notable membership declines across both public and private sectors, reflecting broader industry-wide challenges (PSMAS</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2025). The proliferation of low-cost and often under-regulated entrants has intensified competition, leading to market distortions through aggressive pricing strategies and inconsistent service delivery (Mookerjee &amp; Rao</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lastRenderedPageBreak/>
        <w:t>2021). These dynamics, coupled with declining service reliability, have eroded consumer trust and disrupted traditionally habitual purchasing behaviours, resulting in increased switching tendencies among members (Munyoro &amp; Mudzinga-Kusena</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Mudoi</w:t>
      </w:r>
      <w:r w:rsidR="00284BD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2018). Within this context, brand equity emerges as a potentially transformative construct capable of restoring trust, enhancing perceived value, and strengthening long-term customer relationships</w:t>
      </w:r>
      <w:r w:rsidR="00284BD6"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However, despite its recognized significance in other service industries, empirical research examining the influence of brand equity on customer retention within Zimbabwe’s medical aid sector remains limited. This study therefore adopts a quantitative approach to assess the extent to which brand equity dimensions influence customer retention within PSMAS, thereby contributing to both theoretical advancement and practical application in an under-researched and economically complex context.</w:t>
      </w:r>
    </w:p>
    <w:p w14:paraId="714B53AB" w14:textId="29501CDD" w:rsidR="00D2021E" w:rsidRPr="00D2021E" w:rsidRDefault="006A1CF9" w:rsidP="00D2021E">
      <w:pPr>
        <w:spacing w:before="100" w:beforeAutospacing="1" w:after="100" w:afterAutospacing="1" w:line="360" w:lineRule="auto"/>
        <w:jc w:val="both"/>
        <w:rPr>
          <w:rFonts w:ascii="Times New Roman" w:hAnsi="Times New Roman" w:cs="Times New Roman"/>
          <w:sz w:val="24"/>
          <w:szCs w:val="24"/>
        </w:rPr>
      </w:pPr>
      <w:r w:rsidRPr="00D2021E">
        <w:rPr>
          <w:rFonts w:ascii="Times New Roman" w:eastAsia="Times New Roman" w:hAnsi="Times New Roman" w:cs="Times New Roman"/>
          <w:kern w:val="0"/>
          <w:sz w:val="24"/>
          <w:szCs w:val="24"/>
          <w:highlight w:val="yellow"/>
          <w14:ligatures w14:val="none"/>
        </w:rPr>
        <w:t>The</w:t>
      </w:r>
      <w:r w:rsidR="00284BD6" w:rsidRPr="00D2021E">
        <w:rPr>
          <w:rFonts w:ascii="Times New Roman" w:eastAsia="Times New Roman" w:hAnsi="Times New Roman" w:cs="Times New Roman"/>
          <w:kern w:val="0"/>
          <w:sz w:val="24"/>
          <w:szCs w:val="24"/>
          <w:highlight w:val="yellow"/>
          <w14:ligatures w14:val="none"/>
        </w:rPr>
        <w:t>refore, the</w:t>
      </w:r>
      <w:r w:rsidRPr="00D2021E">
        <w:rPr>
          <w:rFonts w:ascii="Times New Roman" w:eastAsia="Times New Roman" w:hAnsi="Times New Roman" w:cs="Times New Roman"/>
          <w:kern w:val="0"/>
          <w:sz w:val="24"/>
          <w:szCs w:val="24"/>
          <w:highlight w:val="yellow"/>
          <w14:ligatures w14:val="none"/>
        </w:rPr>
        <w:t xml:space="preserve"> importance of this study lies in its dual theoretical and practical contributions. Practically, it provides evidence-based insights for PSMAS and similar institutions on how to leverage brand equity to enhance customer loyalty, rebuild trust, and improve retention in a highly competitive and economically unstable environment. </w:t>
      </w:r>
      <w:r w:rsidR="00D2021E" w:rsidRPr="00D2021E">
        <w:rPr>
          <w:rFonts w:ascii="Times New Roman" w:eastAsia="Times New Roman" w:hAnsi="Times New Roman" w:cs="Times New Roman"/>
          <w:kern w:val="0"/>
          <w:sz w:val="24"/>
          <w:szCs w:val="24"/>
          <w:highlight w:val="yellow"/>
          <w14:ligatures w14:val="none"/>
        </w:rPr>
        <w:t xml:space="preserve">In addition, </w:t>
      </w:r>
      <w:r w:rsidR="00D2021E" w:rsidRPr="00D2021E">
        <w:rPr>
          <w:rFonts w:ascii="Times New Roman" w:hAnsi="Times New Roman" w:cs="Times New Roman"/>
          <w:sz w:val="24"/>
          <w:szCs w:val="24"/>
          <w:highlight w:val="yellow"/>
        </w:rPr>
        <w:t xml:space="preserve">this study is significant to the scientific community as it extends the application of brand equity theory within the underexplored context of healthcare financing in developing economies, with a specific focus on Zimbabwe’s medical aid industry. </w:t>
      </w:r>
      <w:r w:rsidR="00D2021E" w:rsidRPr="00D2021E">
        <w:rPr>
          <w:rFonts w:ascii="Times New Roman" w:hAnsi="Times New Roman" w:cs="Times New Roman"/>
          <w:sz w:val="24"/>
          <w:szCs w:val="24"/>
          <w:highlight w:val="yellow"/>
        </w:rPr>
        <w:t>Thus, b</w:t>
      </w:r>
      <w:r w:rsidR="00D2021E" w:rsidRPr="00D2021E">
        <w:rPr>
          <w:rFonts w:ascii="Times New Roman" w:hAnsi="Times New Roman" w:cs="Times New Roman"/>
          <w:sz w:val="24"/>
          <w:szCs w:val="24"/>
          <w:highlight w:val="yellow"/>
        </w:rPr>
        <w:t>y empirically examining the relationship between brand equity dimensions such as brand awareness, perceived quality, brand associations, and brand loyalty, and customer retention, it provides a critical test of established theoretical frameworks proposed by Aaker (1991) and Keller (2013) in a high-risk, trust-sensitive service environment. The findings contribute to refining and contextualising these models by demonstrating how intangible brand constructs influence consumer retention behaviour under conditions of economic instability and institutional uncertainty. Furthermore, it enriches health services and marketing literature by offering quantitative evidence on the role of branding in shaping trust and switching intentions in medical aid schemes, thereby supporting broader discourse on sustainable health financing systems (W</w:t>
      </w:r>
      <w:r w:rsidR="00D2021E" w:rsidRPr="00D2021E">
        <w:rPr>
          <w:rFonts w:ascii="Times New Roman" w:hAnsi="Times New Roman" w:cs="Times New Roman"/>
          <w:sz w:val="24"/>
          <w:szCs w:val="24"/>
          <w:highlight w:val="yellow"/>
        </w:rPr>
        <w:t>HO</w:t>
      </w:r>
      <w:r w:rsidR="00D2021E" w:rsidRPr="00D2021E">
        <w:rPr>
          <w:rFonts w:ascii="Times New Roman" w:hAnsi="Times New Roman" w:cs="Times New Roman"/>
          <w:sz w:val="24"/>
          <w:szCs w:val="24"/>
          <w:highlight w:val="yellow"/>
        </w:rPr>
        <w:t>, 2023).</w:t>
      </w:r>
    </w:p>
    <w:p w14:paraId="38A200A5" w14:textId="43C663DA" w:rsidR="006A1CF9" w:rsidRPr="00972762" w:rsidRDefault="00D2021E" w:rsidP="00D2021E">
      <w:pPr>
        <w:pStyle w:val="NormalWeb"/>
        <w:spacing w:line="360" w:lineRule="auto"/>
        <w:jc w:val="both"/>
      </w:pPr>
      <w:r>
        <w:t xml:space="preserve">From a practical and policy perspective, the study provides actionable insights for Premier Service Medical Aid Society (PSMAS) and similar institutions on how strategic brand equity management can enhance customer retention, rebuild institutional trust, and strengthen competitive positioning in volatile markets. It also informs policymakers and regulators on the importance of brand-driven trust in sustaining participation in formal healthcare financing </w:t>
      </w:r>
      <w:r>
        <w:lastRenderedPageBreak/>
        <w:t>systems, particularly in contexts facing economic and service delivery challenges. By linking brand equity to retention outcomes, the study underscores the need for medical aid providers to invest in long-term relationship-building strategies that enhance perceived value and loyalty. In a broader development context, it aligns with global evidence emphasising the role of strong health financing institutions in improving system resilience and public confidence (World Bank, 2024).</w:t>
      </w:r>
      <w:r>
        <w:t xml:space="preserve"> </w:t>
      </w:r>
      <w:r w:rsidR="006A1CF9" w:rsidRPr="00972762">
        <w:t>Accordingly, the primary aim of this study is to quantitatively assess the influence of brand equity on customer retention within PSMAS. The specific objectives are to examine the effect of brand awareness on customer retention, evaluate the relationship between perceived quality and customer retention, analy</w:t>
      </w:r>
      <w:r w:rsidR="00284BD6" w:rsidRPr="00972762">
        <w:t>s</w:t>
      </w:r>
      <w:r w:rsidR="006A1CF9" w:rsidRPr="00972762">
        <w:t>e the influence of brand associations on retention behaviour, and determine the impact of brand loyalty on sustained membership within the medical aid sector.</w:t>
      </w:r>
    </w:p>
    <w:p w14:paraId="2529D917" w14:textId="77777777" w:rsidR="009F1EA3" w:rsidRPr="00972762" w:rsidRDefault="009F1EA3" w:rsidP="009F1EA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2.0 Literature Review</w:t>
      </w:r>
    </w:p>
    <w:p w14:paraId="517A0518"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2.1 Evolution and Conceptualisation of Brand Equity</w:t>
      </w:r>
    </w:p>
    <w:p w14:paraId="51225D55" w14:textId="022F603D"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concept of brand equity has evolved chronologically from financial-based perspectives to customer-oriented frameworks, reflecting the growing strategic importance of brands in competitive markets (Munyoro et al., 2025). Early studies such as those by Aaker (1992) conceptualised brand equity as a bundle of assets and liabilities</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namely brand awareness, perceived quality, brand associations, and brand loyalty</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that add value to products and organisations. Subsequent scholarship by Keller (2008) advanced the customer-based brand equity (CBBE) model, emphasising consumer knowledge structures and brand resonance as central to value creation. More recent studies </w:t>
      </w:r>
      <w:r w:rsidR="001F1FA9" w:rsidRPr="00972762">
        <w:rPr>
          <w:rFonts w:ascii="Times New Roman" w:eastAsia="Times New Roman" w:hAnsi="Times New Roman" w:cs="Times New Roman"/>
          <w:kern w:val="0"/>
          <w:sz w:val="24"/>
          <w:szCs w:val="24"/>
          <w14:ligatures w14:val="none"/>
        </w:rPr>
        <w:t xml:space="preserve">by Dwivedi. (2015) &amp; </w:t>
      </w:r>
      <w:r w:rsidRPr="00972762">
        <w:rPr>
          <w:rFonts w:ascii="Times New Roman" w:eastAsia="Times New Roman" w:hAnsi="Times New Roman" w:cs="Times New Roman"/>
          <w:kern w:val="0"/>
          <w:sz w:val="24"/>
          <w:szCs w:val="24"/>
          <w14:ligatures w14:val="none"/>
        </w:rPr>
        <w:t>Kotler et al</w:t>
      </w:r>
      <w:r w:rsidR="001F1FA9"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2019</w:t>
      </w:r>
      <w:r w:rsidR="001F1FA9"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highlight brand equity as a multidimensional construct that integrates emotional, cognitive, and behavioural responses. </w:t>
      </w:r>
      <w:r w:rsidR="001F1FA9" w:rsidRPr="00972762">
        <w:rPr>
          <w:rFonts w:ascii="Times New Roman" w:eastAsia="Times New Roman" w:hAnsi="Times New Roman" w:cs="Times New Roman"/>
          <w:kern w:val="0"/>
          <w:sz w:val="24"/>
          <w:szCs w:val="24"/>
          <w14:ligatures w14:val="none"/>
        </w:rPr>
        <w:t>For instance, i</w:t>
      </w:r>
      <w:r w:rsidRPr="00972762">
        <w:rPr>
          <w:rFonts w:ascii="Times New Roman" w:eastAsia="Times New Roman" w:hAnsi="Times New Roman" w:cs="Times New Roman"/>
          <w:kern w:val="0"/>
          <w:sz w:val="24"/>
          <w:szCs w:val="24"/>
          <w14:ligatures w14:val="none"/>
        </w:rPr>
        <w:t>n service-intensive sectors such as healthcare, brand equity is increasingly associated with trust, credibility, and perceived risk reduction, reflecting the intangible and high-stakes nature of services (Makurumidze &amp; Moyo</w:t>
      </w:r>
      <w:r w:rsidR="001F1FA9"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E636A22"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2.2 Theoretical Models of Brand Equity</w:t>
      </w:r>
    </w:p>
    <w:p w14:paraId="36EB758A" w14:textId="47AA0AF5"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Theoretical development of brand equity has been anchored on two dominant models</w:t>
      </w:r>
      <w:r w:rsidR="001F1FA9" w:rsidRPr="00972762">
        <w:rPr>
          <w:rFonts w:ascii="Times New Roman" w:eastAsia="Times New Roman" w:hAnsi="Times New Roman" w:cs="Times New Roman"/>
          <w:kern w:val="0"/>
          <w:sz w:val="24"/>
          <w:szCs w:val="24"/>
          <w14:ligatures w14:val="none"/>
        </w:rPr>
        <w:t>, that is</w:t>
      </w:r>
      <w:r w:rsidRPr="00972762">
        <w:rPr>
          <w:rFonts w:ascii="Times New Roman" w:eastAsia="Times New Roman" w:hAnsi="Times New Roman" w:cs="Times New Roman"/>
          <w:kern w:val="0"/>
          <w:sz w:val="24"/>
          <w:szCs w:val="24"/>
          <w14:ligatures w14:val="none"/>
        </w:rPr>
        <w:t xml:space="preserve"> Aaker’s Brand Equity Model </w:t>
      </w:r>
      <w:r w:rsidR="001F1FA9" w:rsidRPr="00972762">
        <w:rPr>
          <w:rFonts w:ascii="Times New Roman" w:eastAsia="Times New Roman" w:hAnsi="Times New Roman" w:cs="Times New Roman"/>
          <w:kern w:val="0"/>
          <w:sz w:val="24"/>
          <w:szCs w:val="24"/>
          <w14:ligatures w14:val="none"/>
        </w:rPr>
        <w:t>&amp;</w:t>
      </w:r>
      <w:r w:rsidRPr="00972762">
        <w:rPr>
          <w:rFonts w:ascii="Times New Roman" w:eastAsia="Times New Roman" w:hAnsi="Times New Roman" w:cs="Times New Roman"/>
          <w:kern w:val="0"/>
          <w:sz w:val="24"/>
          <w:szCs w:val="24"/>
          <w14:ligatures w14:val="none"/>
        </w:rPr>
        <w:t xml:space="preserve"> Keller’s CBBE framework. Aaker’s model posits that brand loyalty, awareness, perceived quality, and associations collectively enhance firm value and provide competitive advantage through reduced marketing costs and customer switching </w:t>
      </w:r>
      <w:r w:rsidRPr="00972762">
        <w:rPr>
          <w:rFonts w:ascii="Times New Roman" w:eastAsia="Times New Roman" w:hAnsi="Times New Roman" w:cs="Times New Roman"/>
          <w:kern w:val="0"/>
          <w:sz w:val="24"/>
          <w:szCs w:val="24"/>
          <w14:ligatures w14:val="none"/>
        </w:rPr>
        <w:lastRenderedPageBreak/>
        <w:t>(Aaker</w:t>
      </w:r>
      <w:r w:rsidR="001F1FA9"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1992; Buil et al., 2013). Conversely, Keller’s (2008) hierarchical model conceptualises brand building as a sequential process involving identity, meaning, response, and resonance, culminating in deep psychological attachment and loyalty. Contemporary empirical work integrates these models to explain how brand-related perceptions translate into behavioural outcomes such as retention and advocacy (Zarantonello et al., 2020). In the medical aid sector, these models are particularly relevant as they explain how trust and service reliability shape long-term customer relationships</w:t>
      </w:r>
      <w:r w:rsidR="001F1FA9" w:rsidRPr="00972762">
        <w:rPr>
          <w:rFonts w:ascii="Times New Roman" w:eastAsia="Times New Roman" w:hAnsi="Times New Roman" w:cs="Times New Roman"/>
          <w:kern w:val="0"/>
          <w:sz w:val="24"/>
          <w:szCs w:val="24"/>
          <w14:ligatures w14:val="none"/>
        </w:rPr>
        <w:t xml:space="preserve"> (</w:t>
      </w:r>
      <w:r w:rsidR="00134793" w:rsidRPr="00972762">
        <w:rPr>
          <w:rFonts w:ascii="Times New Roman" w:eastAsia="Times New Roman" w:hAnsi="Times New Roman" w:cs="Times New Roman"/>
          <w:kern w:val="0"/>
          <w:sz w:val="24"/>
          <w:szCs w:val="24"/>
          <w14:ligatures w14:val="none"/>
        </w:rPr>
        <w:t xml:space="preserve">Aaker., 1991; Keller., 2013; Kotler &amp; Keller., 2016; </w:t>
      </w:r>
      <w:r w:rsidR="001F1FA9" w:rsidRPr="00972762">
        <w:rPr>
          <w:rFonts w:ascii="Times New Roman" w:eastAsia="Times New Roman" w:hAnsi="Times New Roman" w:cs="Times New Roman"/>
          <w:kern w:val="0"/>
          <w:sz w:val="24"/>
          <w:szCs w:val="24"/>
          <w14:ligatures w14:val="none"/>
        </w:rPr>
        <w:t>Munyoro et al., 2025)</w:t>
      </w:r>
      <w:r w:rsidRPr="00972762">
        <w:rPr>
          <w:rFonts w:ascii="Times New Roman" w:eastAsia="Times New Roman" w:hAnsi="Times New Roman" w:cs="Times New Roman"/>
          <w:kern w:val="0"/>
          <w:sz w:val="24"/>
          <w:szCs w:val="24"/>
          <w14:ligatures w14:val="none"/>
        </w:rPr>
        <w:t>.</w:t>
      </w:r>
    </w:p>
    <w:p w14:paraId="02090B26"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2.3 Determinants and Strategic Drivers of Brand Equity</w:t>
      </w:r>
    </w:p>
    <w:p w14:paraId="2FFD6661" w14:textId="6000E11E"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equity is shaped by multiple strategic drivers, including marketing communications, innovation, and customer engagement</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Historically, traditional promotional tools such as advertising and endorsements played a dominant role (McCracken</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1989), but recent literature underscores the growing importance of digital platforms and social media in co-creating brand value (Kaplan &amp; Haenlein</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Tafesse</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Studies indicate that consistent brand messaging, service quality, and differentiation significantly enhance brand perceptions and customer attachment (Hutter et al., 2013; Wang et al., 2016). In emerging markets such as Zimbabwe, cost-effective tools such as mobile advertising, giveaways, and community engagement have been identified as critical in building brand awareness and associations (Munyoro et al., 2023). These drivers collectively influence how customers perceive and interact with brands, thereby shaping equity formation over time</w:t>
      </w:r>
      <w:r w:rsidR="00134793" w:rsidRPr="00972762">
        <w:rPr>
          <w:rFonts w:ascii="Times New Roman" w:eastAsia="Times New Roman" w:hAnsi="Times New Roman" w:cs="Times New Roman"/>
          <w:kern w:val="0"/>
          <w:sz w:val="24"/>
          <w:szCs w:val="24"/>
          <w14:ligatures w14:val="none"/>
        </w:rPr>
        <w:t xml:space="preserve"> (Aaker., 1991; Keller., 2013; Kotler &amp; Keller., 2016; </w:t>
      </w:r>
      <w:r w:rsidR="00BE1D39" w:rsidRPr="00C04205">
        <w:rPr>
          <w:rFonts w:ascii="Times New Roman" w:eastAsia="MS Mincho" w:hAnsi="Times New Roman" w:cs="Times New Roman"/>
          <w:sz w:val="24"/>
          <w:szCs w:val="24"/>
          <w:highlight w:val="yellow"/>
          <w:lang w:val="en-GB"/>
        </w:rPr>
        <w:t>AlSaleh,</w:t>
      </w:r>
      <w:r w:rsidR="00BE1D39">
        <w:rPr>
          <w:rFonts w:ascii="Times New Roman" w:eastAsia="MS Mincho" w:hAnsi="Times New Roman" w:cs="Times New Roman"/>
          <w:sz w:val="24"/>
          <w:szCs w:val="24"/>
          <w:highlight w:val="yellow"/>
          <w:lang w:val="en-GB"/>
        </w:rPr>
        <w:t xml:space="preserve"> </w:t>
      </w:r>
      <w:r w:rsidR="00BE1D39" w:rsidRPr="00C04205">
        <w:rPr>
          <w:rFonts w:ascii="Times New Roman" w:eastAsia="MS Mincho" w:hAnsi="Times New Roman" w:cs="Times New Roman"/>
          <w:sz w:val="24"/>
          <w:szCs w:val="24"/>
          <w:highlight w:val="yellow"/>
          <w:lang w:val="en-GB"/>
        </w:rPr>
        <w:t>2019</w:t>
      </w:r>
      <w:r w:rsidR="00BE1D39">
        <w:rPr>
          <w:rFonts w:ascii="Times New Roman" w:eastAsia="MS Mincho" w:hAnsi="Times New Roman" w:cs="Times New Roman"/>
          <w:sz w:val="24"/>
          <w:szCs w:val="24"/>
          <w:lang w:val="en-GB"/>
        </w:rPr>
        <w:t xml:space="preserve">; </w:t>
      </w:r>
      <w:r w:rsidR="00134793" w:rsidRPr="00972762">
        <w:rPr>
          <w:rFonts w:ascii="Times New Roman" w:eastAsia="Times New Roman" w:hAnsi="Times New Roman" w:cs="Times New Roman"/>
          <w:kern w:val="0"/>
          <w:sz w:val="24"/>
          <w:szCs w:val="24"/>
          <w14:ligatures w14:val="none"/>
        </w:rPr>
        <w:t>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p>
    <w:p w14:paraId="274D6C36"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2.4 Customer Retention: Concept and Importance</w:t>
      </w:r>
    </w:p>
    <w:p w14:paraId="603D1D58" w14:textId="4C3E0C12"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Customer retention has gained prominence as a critical performance metric in modern marketing, particularly from the early 2000s onward</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Defined as an organisation’s ability to sustain long-term relationships with customers (Kapoor &amp; Rani</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retention is widely acknowledged as more cost-effective than customer acquisition (</w:t>
      </w:r>
      <w:r w:rsidR="00134793" w:rsidRPr="00972762">
        <w:rPr>
          <w:rFonts w:ascii="Times New Roman" w:eastAsia="Times New Roman" w:hAnsi="Times New Roman" w:cs="Times New Roman"/>
          <w:kern w:val="0"/>
          <w:sz w:val="24"/>
          <w:szCs w:val="24"/>
          <w14:ligatures w14:val="none"/>
        </w:rPr>
        <w:t>Aaker., 1991; Keller., 2013; Kotler &amp; Keller., 2016; Munyoro et al., 2021; Munyoro</w:t>
      </w:r>
      <w:r w:rsidRPr="00972762">
        <w:rPr>
          <w:rFonts w:ascii="Times New Roman" w:eastAsia="Times New Roman" w:hAnsi="Times New Roman" w:cs="Times New Roman"/>
          <w:kern w:val="0"/>
          <w:sz w:val="24"/>
          <w:szCs w:val="24"/>
          <w14:ligatures w14:val="none"/>
        </w:rPr>
        <w:t xml:space="preserve"> et al., 202</w:t>
      </w:r>
      <w:r w:rsidR="00134793" w:rsidRPr="00972762">
        <w:rPr>
          <w:rFonts w:ascii="Times New Roman" w:eastAsia="Times New Roman" w:hAnsi="Times New Roman" w:cs="Times New Roman"/>
          <w:kern w:val="0"/>
          <w:sz w:val="24"/>
          <w:szCs w:val="24"/>
          <w14:ligatures w14:val="none"/>
        </w:rPr>
        <w:t>5</w:t>
      </w:r>
      <w:r w:rsidRPr="00972762">
        <w:rPr>
          <w:rFonts w:ascii="Times New Roman" w:eastAsia="Times New Roman" w:hAnsi="Times New Roman" w:cs="Times New Roman"/>
          <w:kern w:val="0"/>
          <w:sz w:val="24"/>
          <w:szCs w:val="24"/>
          <w14:ligatures w14:val="none"/>
        </w:rPr>
        <w:t>). Empirical studies demonstrate that retained customers contribute to profitability through repeat purchases, reduced servicing costs, and positive word-of-mouth (Arañas</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2022). In service industries, retention is strongly influenced </w:t>
      </w:r>
      <w:r w:rsidRPr="00972762">
        <w:rPr>
          <w:rFonts w:ascii="Times New Roman" w:eastAsia="Times New Roman" w:hAnsi="Times New Roman" w:cs="Times New Roman"/>
          <w:kern w:val="0"/>
          <w:sz w:val="24"/>
          <w:szCs w:val="24"/>
          <w14:ligatures w14:val="none"/>
        </w:rPr>
        <w:lastRenderedPageBreak/>
        <w:t>by perceived value, satisfaction, and trust, which are inherently linked to brand perceptions</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Within the healthcare and medical aid context, retention is further driven by reliability, accessibility, and perceived quality of care, making it a multidimensional construct requiring continuous relationship management</w:t>
      </w:r>
      <w:r w:rsidR="00134793" w:rsidRPr="00972762">
        <w:rPr>
          <w:rFonts w:ascii="Times New Roman" w:eastAsia="Times New Roman" w:hAnsi="Times New Roman" w:cs="Times New Roman"/>
          <w:kern w:val="0"/>
          <w:sz w:val="24"/>
          <w:szCs w:val="24"/>
          <w14:ligatures w14:val="none"/>
        </w:rPr>
        <w:t xml:space="preserve"> (Aaker., 1991; Keller., 2013; Kotler &amp; Keller., 2016; Munyoro et al., 2025</w:t>
      </w:r>
      <w:r w:rsidR="00BC74CF" w:rsidRPr="00972762">
        <w:rPr>
          <w:rFonts w:ascii="Times New Roman" w:eastAsia="Times New Roman" w:hAnsi="Times New Roman" w:cs="Times New Roman"/>
          <w:kern w:val="0"/>
          <w:sz w:val="24"/>
          <w:szCs w:val="24"/>
          <w14:ligatures w14:val="none"/>
        </w:rPr>
        <w:t>)</w:t>
      </w:r>
      <w:r w:rsidR="00134793" w:rsidRPr="00972762">
        <w:rPr>
          <w:rFonts w:ascii="Times New Roman" w:eastAsia="Times New Roman" w:hAnsi="Times New Roman" w:cs="Times New Roman"/>
          <w:kern w:val="0"/>
          <w:sz w:val="24"/>
          <w:szCs w:val="24"/>
          <w14:ligatures w14:val="none"/>
        </w:rPr>
        <w:t>.</w:t>
      </w:r>
    </w:p>
    <w:p w14:paraId="239BAEFC"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2.5 Relationship Between Brand Equity and Customer Retention</w:t>
      </w:r>
    </w:p>
    <w:p w14:paraId="2694B03F" w14:textId="572ECAC9"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linkage between brand equity and customer retention has been extensively examined in global literature, with a general consensus that strong brand equity positively influences retention outcomes. Early empirical studies </w:t>
      </w:r>
      <w:r w:rsidR="00BC74CF"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Buil et al.</w:t>
      </w:r>
      <w:r w:rsidR="00BC74CF"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2013</w:t>
      </w:r>
      <w:r w:rsidR="00BC74CF" w:rsidRPr="00972762">
        <w:rPr>
          <w:rFonts w:ascii="Times New Roman" w:eastAsia="Times New Roman" w:hAnsi="Times New Roman" w:cs="Times New Roman"/>
          <w:kern w:val="0"/>
          <w:sz w:val="24"/>
          <w:szCs w:val="24"/>
          <w14:ligatures w14:val="none"/>
        </w:rPr>
        <w:t xml:space="preserve">) &amp; </w:t>
      </w:r>
      <w:r w:rsidRPr="00972762">
        <w:rPr>
          <w:rFonts w:ascii="Times New Roman" w:eastAsia="Times New Roman" w:hAnsi="Times New Roman" w:cs="Times New Roman"/>
          <w:kern w:val="0"/>
          <w:sz w:val="24"/>
          <w:szCs w:val="24"/>
          <w14:ligatures w14:val="none"/>
        </w:rPr>
        <w:t>Dwivedi</w:t>
      </w:r>
      <w:r w:rsidR="00BC74CF"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2015)</w:t>
      </w:r>
      <w:r w:rsidR="00BC74CF"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established that brand awareness and perceived quality enhance customer satisfaction, which in turn drives loyalty and repeat patronage. More recent studies </w:t>
      </w:r>
      <w:r w:rsidR="00BC74CF"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Zarantonello et al.</w:t>
      </w:r>
      <w:r w:rsidR="00BC74CF"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 xml:space="preserve">2020) confirm that emotional attachment and brand trust serve as mediating variables between brand equity and retention. </w:t>
      </w:r>
      <w:r w:rsidR="00BC74CF" w:rsidRPr="00972762">
        <w:rPr>
          <w:rFonts w:ascii="Times New Roman" w:eastAsia="Times New Roman" w:hAnsi="Times New Roman" w:cs="Times New Roman"/>
          <w:kern w:val="0"/>
          <w:sz w:val="24"/>
          <w:szCs w:val="24"/>
          <w14:ligatures w14:val="none"/>
        </w:rPr>
        <w:t>Therefore, i</w:t>
      </w:r>
      <w:r w:rsidRPr="00972762">
        <w:rPr>
          <w:rFonts w:ascii="Times New Roman" w:eastAsia="Times New Roman" w:hAnsi="Times New Roman" w:cs="Times New Roman"/>
          <w:kern w:val="0"/>
          <w:sz w:val="24"/>
          <w:szCs w:val="24"/>
          <w14:ligatures w14:val="none"/>
        </w:rPr>
        <w:t>n high-risk sectors such as healthcare, trust and brand credibility are particularly significant predictors of continued patronage (Makurumidze &amp; Moyo, 2023). Thus, brand equity not only influences initial customer choice but also sustains long-term relationships through psychological and functional value delivery.</w:t>
      </w:r>
    </w:p>
    <w:p w14:paraId="313A2B4B"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2.6 Empirical Evidence: Global, Regional and Local Perspectives</w:t>
      </w:r>
    </w:p>
    <w:p w14:paraId="1F9B9DE3" w14:textId="01D2548C"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Globally, empirical evidence consistently demonstrates a positive and significant relationship between brand equity and customer retention across industries, including financial services and healthcare (Dwivedi, 2015; </w:t>
      </w:r>
      <w:r w:rsidR="00BE1D39" w:rsidRPr="00C04205">
        <w:rPr>
          <w:rFonts w:ascii="Times New Roman" w:eastAsia="MS Mincho" w:hAnsi="Times New Roman" w:cs="Times New Roman"/>
          <w:sz w:val="24"/>
          <w:szCs w:val="24"/>
          <w:highlight w:val="yellow"/>
          <w:lang w:val="en-GB"/>
        </w:rPr>
        <w:t>AlSaleh,</w:t>
      </w:r>
      <w:r w:rsidR="00BE1D39">
        <w:rPr>
          <w:rFonts w:ascii="Times New Roman" w:eastAsia="MS Mincho" w:hAnsi="Times New Roman" w:cs="Times New Roman"/>
          <w:sz w:val="24"/>
          <w:szCs w:val="24"/>
          <w:highlight w:val="yellow"/>
          <w:lang w:val="en-GB"/>
        </w:rPr>
        <w:t xml:space="preserve"> </w:t>
      </w:r>
      <w:r w:rsidR="00BE1D39" w:rsidRPr="00C04205">
        <w:rPr>
          <w:rFonts w:ascii="Times New Roman" w:eastAsia="MS Mincho" w:hAnsi="Times New Roman" w:cs="Times New Roman"/>
          <w:sz w:val="24"/>
          <w:szCs w:val="24"/>
          <w:highlight w:val="yellow"/>
          <w:lang w:val="en-GB"/>
        </w:rPr>
        <w:t>2019</w:t>
      </w:r>
      <w:r w:rsidR="00BE1D39">
        <w:rPr>
          <w:rFonts w:ascii="Times New Roman" w:eastAsia="MS Mincho" w:hAnsi="Times New Roman" w:cs="Times New Roman"/>
          <w:sz w:val="24"/>
          <w:szCs w:val="24"/>
          <w:lang w:val="en-GB"/>
        </w:rPr>
        <w:t xml:space="preserve">; </w:t>
      </w:r>
      <w:proofErr w:type="spellStart"/>
      <w:r w:rsidRPr="00972762">
        <w:rPr>
          <w:rFonts w:ascii="Times New Roman" w:eastAsia="Times New Roman" w:hAnsi="Times New Roman" w:cs="Times New Roman"/>
          <w:kern w:val="0"/>
          <w:sz w:val="24"/>
          <w:szCs w:val="24"/>
          <w14:ligatures w14:val="none"/>
        </w:rPr>
        <w:t>Zarantonello</w:t>
      </w:r>
      <w:proofErr w:type="spellEnd"/>
      <w:r w:rsidRPr="00972762">
        <w:rPr>
          <w:rFonts w:ascii="Times New Roman" w:eastAsia="Times New Roman" w:hAnsi="Times New Roman" w:cs="Times New Roman"/>
          <w:kern w:val="0"/>
          <w:sz w:val="24"/>
          <w:szCs w:val="24"/>
          <w14:ligatures w14:val="none"/>
        </w:rPr>
        <w:t xml:space="preserve"> et al., 2020). Regionally, studies in Africa and Asia highlight the importance of brand trust, corporate reputation, and service quality in influencing loyalty behaviours (Nazir et al., 2016). In Southern Africa, research indicates that healthcare consumers prioritise reliability and accessibility, reinforcing the role of brand equity in retention decisions</w:t>
      </w:r>
      <w:r w:rsidR="00134793" w:rsidRPr="00972762">
        <w:rPr>
          <w:rFonts w:ascii="Times New Roman" w:eastAsia="Times New Roman" w:hAnsi="Times New Roman" w:cs="Times New Roman"/>
          <w:kern w:val="0"/>
          <w:sz w:val="24"/>
          <w:szCs w:val="24"/>
          <w14:ligatures w14:val="none"/>
        </w:rPr>
        <w:t xml:space="preserve"> (Aaker., 1991; Keller., 2013; Kotler &amp; Keller., 2016; </w:t>
      </w:r>
      <w:r w:rsidR="00BE1D39" w:rsidRPr="00C04205">
        <w:rPr>
          <w:rFonts w:ascii="Times New Roman" w:eastAsia="MS Mincho" w:hAnsi="Times New Roman" w:cs="Times New Roman"/>
          <w:sz w:val="24"/>
          <w:szCs w:val="24"/>
          <w:highlight w:val="yellow"/>
          <w:lang w:val="en-GB"/>
        </w:rPr>
        <w:t>AlSaleh,</w:t>
      </w:r>
      <w:r w:rsidR="00BE1D39">
        <w:rPr>
          <w:rFonts w:ascii="Times New Roman" w:eastAsia="MS Mincho" w:hAnsi="Times New Roman" w:cs="Times New Roman"/>
          <w:sz w:val="24"/>
          <w:szCs w:val="24"/>
          <w:highlight w:val="yellow"/>
          <w:lang w:val="en-GB"/>
        </w:rPr>
        <w:t xml:space="preserve"> </w:t>
      </w:r>
      <w:r w:rsidR="00BE1D39" w:rsidRPr="00C04205">
        <w:rPr>
          <w:rFonts w:ascii="Times New Roman" w:eastAsia="MS Mincho" w:hAnsi="Times New Roman" w:cs="Times New Roman"/>
          <w:sz w:val="24"/>
          <w:szCs w:val="24"/>
          <w:highlight w:val="yellow"/>
          <w:lang w:val="en-GB"/>
        </w:rPr>
        <w:t>2019</w:t>
      </w:r>
      <w:r w:rsidR="00BE1D39">
        <w:rPr>
          <w:rFonts w:ascii="Times New Roman" w:eastAsia="MS Mincho" w:hAnsi="Times New Roman" w:cs="Times New Roman"/>
          <w:sz w:val="24"/>
          <w:szCs w:val="24"/>
          <w:lang w:val="en-GB"/>
        </w:rPr>
        <w:t xml:space="preserve">; </w:t>
      </w:r>
      <w:r w:rsidR="00134793" w:rsidRPr="00972762">
        <w:rPr>
          <w:rFonts w:ascii="Times New Roman" w:eastAsia="Times New Roman" w:hAnsi="Times New Roman" w:cs="Times New Roman"/>
          <w:kern w:val="0"/>
          <w:sz w:val="24"/>
          <w:szCs w:val="24"/>
          <w14:ligatures w14:val="none"/>
        </w:rPr>
        <w:t>Munyoro et al., 2025)</w:t>
      </w:r>
      <w:r w:rsidRPr="00972762">
        <w:rPr>
          <w:rFonts w:ascii="Times New Roman" w:eastAsia="Times New Roman" w:hAnsi="Times New Roman" w:cs="Times New Roman"/>
          <w:kern w:val="0"/>
          <w:sz w:val="24"/>
          <w:szCs w:val="24"/>
          <w14:ligatures w14:val="none"/>
        </w:rPr>
        <w:t xml:space="preserve">. Locally, Zimbabwean studies </w:t>
      </w:r>
      <w:r w:rsidR="00134793" w:rsidRPr="00972762">
        <w:rPr>
          <w:rFonts w:ascii="Times New Roman" w:eastAsia="Times New Roman" w:hAnsi="Times New Roman" w:cs="Times New Roman"/>
          <w:kern w:val="0"/>
          <w:sz w:val="24"/>
          <w:szCs w:val="24"/>
          <w14:ligatures w14:val="none"/>
        </w:rPr>
        <w:t xml:space="preserve">by </w:t>
      </w:r>
      <w:r w:rsidRPr="00972762">
        <w:rPr>
          <w:rFonts w:ascii="Times New Roman" w:eastAsia="Times New Roman" w:hAnsi="Times New Roman" w:cs="Times New Roman"/>
          <w:kern w:val="0"/>
          <w:sz w:val="24"/>
          <w:szCs w:val="24"/>
          <w14:ligatures w14:val="none"/>
        </w:rPr>
        <w:t>Munyoro et al.</w:t>
      </w:r>
      <w:r w:rsidR="00134793" w:rsidRPr="00972762">
        <w:rPr>
          <w:rFonts w:ascii="Times New Roman" w:eastAsia="Times New Roman" w:hAnsi="Times New Roman" w:cs="Times New Roman"/>
          <w:kern w:val="0"/>
          <w:sz w:val="24"/>
          <w:szCs w:val="24"/>
          <w14:ligatures w14:val="none"/>
        </w:rPr>
        <w:t xml:space="preserve"> (</w:t>
      </w:r>
      <w:r w:rsidRPr="00972762">
        <w:rPr>
          <w:rFonts w:ascii="Times New Roman" w:eastAsia="Times New Roman" w:hAnsi="Times New Roman" w:cs="Times New Roman"/>
          <w:kern w:val="0"/>
          <w:sz w:val="24"/>
          <w:szCs w:val="24"/>
          <w14:ligatures w14:val="none"/>
        </w:rPr>
        <w:t>2021</w:t>
      </w:r>
      <w:r w:rsidR="00134793" w:rsidRPr="00972762">
        <w:rPr>
          <w:rFonts w:ascii="Times New Roman" w:eastAsia="Times New Roman" w:hAnsi="Times New Roman" w:cs="Times New Roman"/>
          <w:kern w:val="0"/>
          <w:sz w:val="24"/>
          <w:szCs w:val="24"/>
          <w14:ligatures w14:val="none"/>
        </w:rPr>
        <w:t xml:space="preserve">) &amp; </w:t>
      </w:r>
      <w:r w:rsidRPr="00972762">
        <w:rPr>
          <w:rFonts w:ascii="Times New Roman" w:eastAsia="Times New Roman" w:hAnsi="Times New Roman" w:cs="Times New Roman"/>
          <w:kern w:val="0"/>
          <w:sz w:val="24"/>
          <w:szCs w:val="24"/>
          <w14:ligatures w14:val="none"/>
        </w:rPr>
        <w:t>Makurumidze &amp; Moyo</w:t>
      </w:r>
      <w:r w:rsidR="00134793" w:rsidRPr="00972762">
        <w:rPr>
          <w:rFonts w:ascii="Times New Roman" w:eastAsia="Times New Roman" w:hAnsi="Times New Roman" w:cs="Times New Roman"/>
          <w:kern w:val="0"/>
          <w:sz w:val="24"/>
          <w:szCs w:val="24"/>
          <w14:ligatures w14:val="none"/>
        </w:rPr>
        <w:t>. (</w:t>
      </w:r>
      <w:r w:rsidRPr="00972762">
        <w:rPr>
          <w:rFonts w:ascii="Times New Roman" w:eastAsia="Times New Roman" w:hAnsi="Times New Roman" w:cs="Times New Roman"/>
          <w:kern w:val="0"/>
          <w:sz w:val="24"/>
          <w:szCs w:val="24"/>
          <w14:ligatures w14:val="none"/>
        </w:rPr>
        <w:t>2023) suggest that while brand awareness exists within the medical aid sector, challenges such as service inefficiencies and trust deficits affect customer loyalty. However, there remains a paucity of quantitative, firm-level studies focusing specifically on medical aid providers such as Premier Service Medical Aid Society, thereby creating a critical research gap.</w:t>
      </w:r>
    </w:p>
    <w:p w14:paraId="3004C570" w14:textId="77777777" w:rsidR="009F1EA3" w:rsidRPr="00972762" w:rsidRDefault="009F1EA3" w:rsidP="009F1E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lastRenderedPageBreak/>
        <w:t>2.7 Challenges in Building Brand Equity in the Medical Aid Sector</w:t>
      </w:r>
    </w:p>
    <w:p w14:paraId="42172777" w14:textId="06EE4E96" w:rsidR="009F1EA3" w:rsidRPr="00972762" w:rsidRDefault="009F1EA3" w:rsidP="009F1E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Despite its strategic importance, building and sustaining brand equity presents significant challenges, particularly in service sectors characterised by intangibility and high customer expectations. Contemporary literature </w:t>
      </w:r>
      <w:r w:rsidR="00134793" w:rsidRPr="00972762">
        <w:rPr>
          <w:rFonts w:ascii="Times New Roman" w:eastAsia="Times New Roman" w:hAnsi="Times New Roman" w:cs="Times New Roman"/>
          <w:kern w:val="0"/>
          <w:sz w:val="24"/>
          <w:szCs w:val="24"/>
          <w14:ligatures w14:val="none"/>
        </w:rPr>
        <w:t xml:space="preserve">therefore, </w:t>
      </w:r>
      <w:r w:rsidRPr="00972762">
        <w:rPr>
          <w:rFonts w:ascii="Times New Roman" w:eastAsia="Times New Roman" w:hAnsi="Times New Roman" w:cs="Times New Roman"/>
          <w:kern w:val="0"/>
          <w:sz w:val="24"/>
          <w:szCs w:val="24"/>
          <w14:ligatures w14:val="none"/>
        </w:rPr>
        <w:t>highlights the shift from firm-controlled branding to co-created brand</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meaning involving multiple stakeholders (</w:t>
      </w:r>
      <w:r w:rsidR="00134793" w:rsidRPr="00972762">
        <w:rPr>
          <w:rFonts w:ascii="Times New Roman" w:eastAsia="Times New Roman" w:hAnsi="Times New Roman" w:cs="Times New Roman"/>
          <w:kern w:val="0"/>
          <w:sz w:val="24"/>
          <w:szCs w:val="24"/>
          <w14:ligatures w14:val="none"/>
        </w:rPr>
        <w:t xml:space="preserve">Urde., 2016; </w:t>
      </w:r>
      <w:r w:rsidRPr="00972762">
        <w:rPr>
          <w:rFonts w:ascii="Times New Roman" w:eastAsia="Times New Roman" w:hAnsi="Times New Roman" w:cs="Times New Roman"/>
          <w:kern w:val="0"/>
          <w:sz w:val="24"/>
          <w:szCs w:val="24"/>
          <w14:ligatures w14:val="none"/>
        </w:rPr>
        <w:t>Black &amp; Veloutsou</w:t>
      </w:r>
      <w:r w:rsidR="00134793"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2017). Additionally, digital transformation has amplified consumer voice, exposing brands to reputational risks such as negative reviews and online backlash (Berthon et al., 2018). In the medical aid sector, challenges are further compounded by service delivery inconsistencies, regulatory pressures, and economic instability, particularly in developing economies like Zimbabwe</w:t>
      </w:r>
      <w:r w:rsidR="00134793" w:rsidRPr="00972762">
        <w:rPr>
          <w:rFonts w:ascii="Times New Roman" w:eastAsia="Times New Roman" w:hAnsi="Times New Roman" w:cs="Times New Roman"/>
          <w:kern w:val="0"/>
          <w:sz w:val="24"/>
          <w:szCs w:val="24"/>
          <w14:ligatures w14:val="none"/>
        </w:rPr>
        <w:t xml:space="preserve"> (Munyoro et al., 2025)</w:t>
      </w:r>
      <w:r w:rsidRPr="00972762">
        <w:rPr>
          <w:rFonts w:ascii="Times New Roman" w:eastAsia="Times New Roman" w:hAnsi="Times New Roman" w:cs="Times New Roman"/>
          <w:kern w:val="0"/>
          <w:sz w:val="24"/>
          <w:szCs w:val="24"/>
          <w14:ligatures w14:val="none"/>
        </w:rPr>
        <w:t xml:space="preserve">. These factors </w:t>
      </w:r>
      <w:r w:rsidR="00134793" w:rsidRPr="00972762">
        <w:rPr>
          <w:rFonts w:ascii="Times New Roman" w:eastAsia="Times New Roman" w:hAnsi="Times New Roman" w:cs="Times New Roman"/>
          <w:kern w:val="0"/>
          <w:sz w:val="24"/>
          <w:szCs w:val="24"/>
          <w14:ligatures w14:val="none"/>
        </w:rPr>
        <w:t xml:space="preserve">therefore, </w:t>
      </w:r>
      <w:r w:rsidRPr="00972762">
        <w:rPr>
          <w:rFonts w:ascii="Times New Roman" w:eastAsia="Times New Roman" w:hAnsi="Times New Roman" w:cs="Times New Roman"/>
          <w:kern w:val="0"/>
          <w:sz w:val="24"/>
          <w:szCs w:val="24"/>
          <w14:ligatures w14:val="none"/>
        </w:rPr>
        <w:t>undermine trust and perceived quality, thereby weakening brand equity and negatively affecting customer retention.</w:t>
      </w:r>
    </w:p>
    <w:p w14:paraId="2F6778C1" w14:textId="77777777" w:rsidR="00FB479F" w:rsidRPr="00972762" w:rsidRDefault="00FB479F" w:rsidP="0013479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3.0 Conceptual Framework</w:t>
      </w:r>
    </w:p>
    <w:p w14:paraId="2F904A19" w14:textId="77777777" w:rsidR="00FB479F" w:rsidRPr="00972762" w:rsidRDefault="00FB479F" w:rsidP="0013479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The study adopts Aaker’s Brand Equity Model, linking four dimensions of brand equity to customer retention.</w:t>
      </w:r>
    </w:p>
    <w:p w14:paraId="4D776D95" w14:textId="18A0324F" w:rsidR="00FB479F" w:rsidRPr="00972762" w:rsidRDefault="00947096" w:rsidP="0013479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 xml:space="preserve">3.1 </w:t>
      </w:r>
      <w:r w:rsidR="00FB479F" w:rsidRPr="00972762">
        <w:rPr>
          <w:rFonts w:ascii="Times New Roman" w:eastAsia="Times New Roman" w:hAnsi="Times New Roman" w:cs="Times New Roman"/>
          <w:b/>
          <w:bCs/>
          <w:kern w:val="0"/>
          <w:sz w:val="24"/>
          <w:szCs w:val="24"/>
          <w14:ligatures w14:val="none"/>
        </w:rPr>
        <w:t>Conceptual Model Diagram</w:t>
      </w:r>
    </w:p>
    <w:p w14:paraId="31761953" w14:textId="77777777" w:rsidR="009739F5" w:rsidRPr="00972762" w:rsidRDefault="009739F5" w:rsidP="00FB4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3D86C" w14:textId="1AA11A2E" w:rsidR="00FB479F" w:rsidRPr="00972762" w:rsidRDefault="00FB479F" w:rsidP="00FB4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72762">
        <w:rPr>
          <w:rFonts w:ascii="Courier New" w:eastAsia="Times New Roman" w:hAnsi="Courier New" w:cs="Courier New"/>
          <w:kern w:val="0"/>
          <w:sz w:val="20"/>
          <w:szCs w:val="20"/>
          <w14:ligatures w14:val="none"/>
        </w:rPr>
        <w:t>Brand Awareness  ─┐</w:t>
      </w:r>
      <w:r w:rsidRPr="00972762">
        <w:rPr>
          <w:rFonts w:ascii="Courier New" w:eastAsia="Times New Roman" w:hAnsi="Courier New" w:cs="Courier New"/>
          <w:kern w:val="0"/>
          <w:sz w:val="20"/>
          <w:szCs w:val="20"/>
          <w14:ligatures w14:val="none"/>
        </w:rPr>
        <w:br/>
        <w:t xml:space="preserve">                  │</w:t>
      </w:r>
      <w:r w:rsidRPr="00972762">
        <w:rPr>
          <w:rFonts w:ascii="Courier New" w:eastAsia="Times New Roman" w:hAnsi="Courier New" w:cs="Courier New"/>
          <w:kern w:val="0"/>
          <w:sz w:val="20"/>
          <w:szCs w:val="20"/>
          <w14:ligatures w14:val="none"/>
        </w:rPr>
        <w:br/>
        <w:t>Perceived Quality ├──► Brand Equity ───► Customer Retention</w:t>
      </w:r>
      <w:r w:rsidRPr="00972762">
        <w:rPr>
          <w:rFonts w:ascii="Courier New" w:eastAsia="Times New Roman" w:hAnsi="Courier New" w:cs="Courier New"/>
          <w:kern w:val="0"/>
          <w:sz w:val="20"/>
          <w:szCs w:val="20"/>
          <w14:ligatures w14:val="none"/>
        </w:rPr>
        <w:br/>
        <w:t xml:space="preserve">                  │</w:t>
      </w:r>
      <w:r w:rsidRPr="00972762">
        <w:rPr>
          <w:rFonts w:ascii="Courier New" w:eastAsia="Times New Roman" w:hAnsi="Courier New" w:cs="Courier New"/>
          <w:kern w:val="0"/>
          <w:sz w:val="20"/>
          <w:szCs w:val="20"/>
          <w14:ligatures w14:val="none"/>
        </w:rPr>
        <w:br/>
        <w:t>Brand Associations┤</w:t>
      </w:r>
      <w:r w:rsidRPr="00972762">
        <w:rPr>
          <w:rFonts w:ascii="Courier New" w:eastAsia="Times New Roman" w:hAnsi="Courier New" w:cs="Courier New"/>
          <w:kern w:val="0"/>
          <w:sz w:val="20"/>
          <w:szCs w:val="20"/>
          <w14:ligatures w14:val="none"/>
        </w:rPr>
        <w:br/>
        <w:t xml:space="preserve">                  │</w:t>
      </w:r>
      <w:r w:rsidRPr="00972762">
        <w:rPr>
          <w:rFonts w:ascii="Courier New" w:eastAsia="Times New Roman" w:hAnsi="Courier New" w:cs="Courier New"/>
          <w:kern w:val="0"/>
          <w:sz w:val="20"/>
          <w:szCs w:val="20"/>
          <w14:ligatures w14:val="none"/>
        </w:rPr>
        <w:br/>
        <w:t>Brand Loyalty     ┘</w:t>
      </w:r>
    </w:p>
    <w:p w14:paraId="03D60D72" w14:textId="776C4BCA" w:rsidR="00FB479F" w:rsidRPr="00972762" w:rsidRDefault="00FB479F" w:rsidP="00FB479F">
      <w:pPr>
        <w:spacing w:after="0" w:line="240" w:lineRule="auto"/>
        <w:rPr>
          <w:rFonts w:ascii="Times New Roman" w:eastAsia="Times New Roman" w:hAnsi="Times New Roman" w:cs="Times New Roman"/>
          <w:kern w:val="0"/>
          <w:sz w:val="24"/>
          <w:szCs w:val="24"/>
          <w:lang w:val="en-GB"/>
          <w14:ligatures w14:val="none"/>
        </w:rPr>
      </w:pPr>
    </w:p>
    <w:p w14:paraId="28F7114E" w14:textId="76920E1A" w:rsidR="00972762" w:rsidRPr="00972762" w:rsidRDefault="00972762" w:rsidP="00FB479F">
      <w:pPr>
        <w:spacing w:after="0" w:line="240" w:lineRule="auto"/>
        <w:rPr>
          <w:rFonts w:ascii="Times New Roman" w:eastAsia="Times New Roman" w:hAnsi="Times New Roman" w:cs="Times New Roman"/>
          <w:kern w:val="0"/>
          <w:sz w:val="24"/>
          <w:szCs w:val="24"/>
          <w:lang w:val="en-GB"/>
          <w14:ligatures w14:val="none"/>
        </w:rPr>
      </w:pPr>
      <w:r w:rsidRPr="00972762">
        <w:rPr>
          <w:rFonts w:ascii="Times New Roman" w:eastAsia="Times New Roman" w:hAnsi="Times New Roman" w:cs="Times New Roman"/>
          <w:kern w:val="0"/>
          <w:sz w:val="24"/>
          <w:szCs w:val="24"/>
          <w:lang w:val="en-GB"/>
          <w14:ligatures w14:val="none"/>
        </w:rPr>
        <w:t xml:space="preserve">Fig 1: </w:t>
      </w:r>
      <w:r w:rsidRPr="00972762">
        <w:rPr>
          <w:rFonts w:ascii="Times New Roman" w:eastAsia="Times New Roman" w:hAnsi="Times New Roman" w:cs="Times New Roman"/>
          <w:b/>
          <w:bCs/>
          <w:kern w:val="0"/>
          <w:sz w:val="24"/>
          <w:szCs w:val="24"/>
          <w14:ligatures w14:val="none"/>
        </w:rPr>
        <w:t>Conceptual Model Diagram</w:t>
      </w:r>
    </w:p>
    <w:p w14:paraId="0877A95F" w14:textId="77777777" w:rsidR="00145D80" w:rsidRPr="00972762" w:rsidRDefault="00145D80" w:rsidP="00145D8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 Conceptual Framework: Linking Aaker’s Brand Equity Model to Customer Retention</w:t>
      </w:r>
    </w:p>
    <w:p w14:paraId="07006D2A" w14:textId="7018AF74"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conceptual framework for this study is grounded in Aaker’s Brand Equity Model, which conceptualises brand equity as a multidimensional construct comprising brand awareness, perceived quality, brand associations, and brand loyalty (Aaker., 1996; Keller., 2020). These dimensions collectively shape customer perceptions and behaviours, ultimately influencing customer retention (Chaudhuri &amp; Holbrook., 2001; Rather et al., 2022). Brand equity functions as a strategic intangible asset that enhances customer value and strengthens long-term relational exchanges, which are critical in-service industries such as medical aid (Keller., 2020; Kotler et al., 2021). Empirical evidence indicates that strong brand equity significantly influences </w:t>
      </w:r>
      <w:r w:rsidRPr="00972762">
        <w:rPr>
          <w:rFonts w:ascii="Times New Roman" w:eastAsia="Times New Roman" w:hAnsi="Times New Roman" w:cs="Times New Roman"/>
          <w:kern w:val="0"/>
          <w:sz w:val="24"/>
          <w:szCs w:val="24"/>
          <w14:ligatures w14:val="none"/>
        </w:rPr>
        <w:lastRenderedPageBreak/>
        <w:t>customer retention and overall customer lifetime value by shaping trust, satisfaction, and repeat purchase behaviour (Nyadzayo &amp; Khajehzadeh, 2016; Rather et al., 2022). In the context of Zimbabwe’s medical aid sector, this framework posits that the four dimensions of brand equity serve as independent variables influencing customer retention as the dependent variable. This relationship is particularly important in emerging markets, where trust, perceived value, and service quality play a crucial role in sustaining long-term customer relationships (Makanyeza &amp; Chikazhe., 2017; Narteh., 2018).</w:t>
      </w:r>
    </w:p>
    <w:p w14:paraId="79A3FD96" w14:textId="77777777" w:rsidR="00947096" w:rsidRPr="00972762" w:rsidRDefault="00947096" w:rsidP="00947096">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3.1.1 Independent Variables</w:t>
      </w:r>
    </w:p>
    <w:p w14:paraId="786F1CB8"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3.1.1 Brand Awareness</w:t>
      </w:r>
    </w:p>
    <w:p w14:paraId="59ADA738" w14:textId="3AFE8B5E"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Brand awareness refers to the extent to which customers can recognise and recall a brand within a given service category (Keller., 2013</w:t>
      </w:r>
      <w:r w:rsidR="00FD767B" w:rsidRPr="00BE1D39">
        <w:rPr>
          <w:rFonts w:ascii="Times New Roman" w:eastAsia="Times New Roman" w:hAnsi="Times New Roman" w:cs="Times New Roman"/>
          <w:kern w:val="0"/>
          <w:sz w:val="24"/>
          <w:szCs w:val="24"/>
          <w:highlight w:val="yellow"/>
          <w14:ligatures w14:val="none"/>
        </w:rPr>
        <w:t xml:space="preserve"> Kotler; &amp; Keller., 2016</w:t>
      </w:r>
      <w:r w:rsidRPr="00BE1D39">
        <w:rPr>
          <w:rFonts w:ascii="Times New Roman" w:eastAsia="Times New Roman" w:hAnsi="Times New Roman" w:cs="Times New Roman"/>
          <w:kern w:val="0"/>
          <w:sz w:val="24"/>
          <w:szCs w:val="24"/>
          <w:highlight w:val="yellow"/>
          <w14:ligatures w14:val="none"/>
        </w:rPr>
        <w:t>). Within Aaker’s model, it forms the foundation of brand equity by enhancing familiarity and reducing uncertainty in decision-making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1991). In the medical aid industry, high brand awareness ensures that customers consider a provider such as Premier Service Medical Aid Society during enrolment and renewal decisions (Kotler &amp;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2016). Awareness contributes to customer retention by fostering cognitive accessibility and trust, as customers are more likely to remain with brands they recognise and understand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 Studies have shown that brand knowledge is strongly associated with retention outcomes because it enhances customer confidence and reduces perceived risk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1996). Therefore, increased brand awareness is hypothesised to positively influence customer retention.</w:t>
      </w:r>
    </w:p>
    <w:p w14:paraId="75F4EA3B"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3.1.1.2 Perceived Quality</w:t>
      </w:r>
    </w:p>
    <w:p w14:paraId="4FCABFEF" w14:textId="41094DB0"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Perceived quality is defined as the customer’s subjective evaluation of a brand’s overall excellence or superiority relative to alternatives (Zeithaml, 1988). In healthcare financing, perceived quality encompasses service reliability, claims processing efficiency, and provider network adequacy (Parasuraman</w:t>
      </w:r>
      <w:r w:rsidR="00FD767B" w:rsidRPr="00BE1D39">
        <w:rPr>
          <w:rFonts w:ascii="Times New Roman" w:eastAsia="Times New Roman" w:hAnsi="Times New Roman" w:cs="Times New Roman"/>
          <w:kern w:val="0"/>
          <w:sz w:val="24"/>
          <w:szCs w:val="24"/>
          <w:highlight w:val="yellow"/>
          <w14:ligatures w14:val="none"/>
        </w:rPr>
        <w:t xml:space="preserve"> et al.</w:t>
      </w:r>
      <w:r w:rsidRPr="00BE1D39">
        <w:rPr>
          <w:rFonts w:ascii="Times New Roman" w:eastAsia="Times New Roman" w:hAnsi="Times New Roman" w:cs="Times New Roman"/>
          <w:kern w:val="0"/>
          <w:sz w:val="24"/>
          <w:szCs w:val="24"/>
          <w:highlight w:val="yellow"/>
          <w14:ligatures w14:val="none"/>
        </w:rPr>
        <w:t>, 1988). Aaker identifies perceived quality as a critical driver of customer satisfaction and competitive differentiation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1991). High perceived quality strengthens trust and satisfaction, which are essential precursors to customer retention (Oliver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xml:space="preserve">, 1999). Empirical literature suggests that superior perceived quality enhances loyalty behaviours and long-term customer relationships by increasing perceived value and reducing </w:t>
      </w:r>
      <w:r w:rsidRPr="00BE1D39">
        <w:rPr>
          <w:rFonts w:ascii="Times New Roman" w:eastAsia="Times New Roman" w:hAnsi="Times New Roman" w:cs="Times New Roman"/>
          <w:kern w:val="0"/>
          <w:sz w:val="24"/>
          <w:szCs w:val="24"/>
          <w:highlight w:val="yellow"/>
          <w14:ligatures w14:val="none"/>
        </w:rPr>
        <w:lastRenderedPageBreak/>
        <w:t>switching intentions (Zeithaml</w:t>
      </w:r>
      <w:r w:rsidR="00FD767B" w:rsidRPr="00BE1D39">
        <w:rPr>
          <w:rFonts w:ascii="Times New Roman" w:eastAsia="Times New Roman" w:hAnsi="Times New Roman" w:cs="Times New Roman"/>
          <w:kern w:val="0"/>
          <w:sz w:val="24"/>
          <w:szCs w:val="24"/>
          <w:highlight w:val="yellow"/>
          <w14:ligatures w14:val="none"/>
        </w:rPr>
        <w:t xml:space="preserve"> et al.</w:t>
      </w:r>
      <w:r w:rsidRPr="00BE1D39">
        <w:rPr>
          <w:rFonts w:ascii="Times New Roman" w:eastAsia="Times New Roman" w:hAnsi="Times New Roman" w:cs="Times New Roman"/>
          <w:kern w:val="0"/>
          <w:sz w:val="24"/>
          <w:szCs w:val="24"/>
          <w:highlight w:val="yellow"/>
          <w14:ligatures w14:val="none"/>
        </w:rPr>
        <w:t>, 1996). Consequently, perceived quality is expected to have a direct and positive effect on customer retention in the medical aid sector.</w:t>
      </w:r>
    </w:p>
    <w:p w14:paraId="3032203F"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3.1.1.3 Brand Associations</w:t>
      </w:r>
    </w:p>
    <w:p w14:paraId="0E0BE45C" w14:textId="2D374D11"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Brand associations refer to the set of cognitive and emotional links that customers connect with a brand, including attributes, benefits, and organisational values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1991). In the context of medical aid services, these associations may include reliability, affordability, accessibility, and reputation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 Aaker posits that strong, favourable, and unique brand associations enhance brand differentiation and customer attachment. Positive associations contribute to retention by reinforcing emotional bonds and perceived value, thereby reducing the likelihood of switching to competitors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 Literature highlights that brand associations shape consumer perceptions and influences behavioural intentions, including continued patronage (Kotler &amp;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2016). Thus, strong brand associations are hypothesised to significantly enhance customer retention.</w:t>
      </w:r>
    </w:p>
    <w:p w14:paraId="79445E3B"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3.1.1.4 Brand Loyalty</w:t>
      </w:r>
    </w:p>
    <w:p w14:paraId="4EE00235" w14:textId="11448FF5"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Brand loyalty represents the degree of customer attachment and commitment to a brand, reflected in repeat purchase behaviour and resistance to switching (Oliver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1999). It is both a dimension and an outcome of brand equity in Aaker’s framework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1991). In the medical aid industry, loyalty manifests through continuous membership, policy renewal, and advocacy (Reichheld &amp; Sasser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1990). Brand loyalty directly influences customer retention, as loyal customers are less sensitive to price changes and competitive offerings (Oliver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1999). Research indicates that brand loyalty is a strategic asset that ensures stable revenue streams and long-term profitability through sustained customer relationships (Reichheld</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1996). Therefore, brand loyalty is expected to have the strongest positive impact on customer retention among the four dimensions.</w:t>
      </w:r>
    </w:p>
    <w:p w14:paraId="5458442F" w14:textId="77777777" w:rsidR="00145D80" w:rsidRPr="00972762" w:rsidRDefault="00145D80" w:rsidP="00145D80">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3.1.2 Dependent Variable</w:t>
      </w:r>
    </w:p>
    <w:p w14:paraId="593CA427" w14:textId="77777777" w:rsidR="00145D80" w:rsidRPr="00972762" w:rsidRDefault="00145D80" w:rsidP="00145D80">
      <w:pPr>
        <w:spacing w:before="100" w:beforeAutospacing="1" w:after="100" w:afterAutospacing="1" w:line="360" w:lineRule="auto"/>
        <w:jc w:val="both"/>
        <w:outlineLvl w:val="3"/>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3.1.2.1 Customer Retention</w:t>
      </w:r>
    </w:p>
    <w:p w14:paraId="06725E4A" w14:textId="2718C8FF" w:rsidR="00145D80" w:rsidRPr="00972762" w:rsidRDefault="00145D80" w:rsidP="00145D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Customer retention refers to the ability of an organisation to maintain long-term relationships with its customers over time (Reichheld</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xml:space="preserve">, 1996). In the medical aid industry, retention is reflected in policy renewals, continued utilisation of services, and reduced customer churn </w:t>
      </w:r>
      <w:r w:rsidRPr="00BE1D39">
        <w:rPr>
          <w:rFonts w:ascii="Times New Roman" w:eastAsia="Times New Roman" w:hAnsi="Times New Roman" w:cs="Times New Roman"/>
          <w:kern w:val="0"/>
          <w:sz w:val="24"/>
          <w:szCs w:val="24"/>
          <w:highlight w:val="yellow"/>
          <w14:ligatures w14:val="none"/>
        </w:rPr>
        <w:lastRenderedPageBreak/>
        <w:t>(Kotler &amp; Keller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2016). Retention is a key component of customer lifetime value and organisational sustainability (Gupta &amp; Lehmann</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2003). Existing research demonstrates that brand equity significantly contributes to retention by influencing customer satisfaction, trust, and perceived value (Aaker</w:t>
      </w:r>
      <w:r w:rsidR="00FD767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1996). In this study, customer retention is conceptualised as the outcome variable influenced by the four dimensions of brand equity, forming a direct causal relationship within the proposed model.</w:t>
      </w:r>
    </w:p>
    <w:p w14:paraId="66B355EF" w14:textId="7E4747E3" w:rsidR="0091663B" w:rsidRPr="00972762" w:rsidRDefault="0091663B" w:rsidP="0091663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4.0 Methodology</w:t>
      </w:r>
    </w:p>
    <w:p w14:paraId="08F499E7" w14:textId="6CD955A0" w:rsidR="0091663B" w:rsidRPr="00972762" w:rsidRDefault="0091663B" w:rsidP="0091663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 xml:space="preserve">This study adopted a rigorous quantitative methodological framework to empirically assess the influence of brand equity on customer retention within the medical aid industry in Zimbabwe, with specific reference to Premier Service Medical Aid Society (PSMAS). A quantitative approach </w:t>
      </w:r>
      <w:r w:rsidR="00CF1051" w:rsidRPr="00423BE2">
        <w:rPr>
          <w:rFonts w:ascii="Times New Roman" w:eastAsia="Times New Roman" w:hAnsi="Times New Roman" w:cs="Times New Roman"/>
          <w:kern w:val="0"/>
          <w:sz w:val="24"/>
          <w:szCs w:val="24"/>
          <w:highlight w:val="yellow"/>
          <w14:ligatures w14:val="none"/>
        </w:rPr>
        <w:t>wa</w:t>
      </w:r>
      <w:r w:rsidRPr="00423BE2">
        <w:rPr>
          <w:rFonts w:ascii="Times New Roman" w:eastAsia="Times New Roman" w:hAnsi="Times New Roman" w:cs="Times New Roman"/>
          <w:kern w:val="0"/>
          <w:sz w:val="24"/>
          <w:szCs w:val="24"/>
          <w:highlight w:val="yellow"/>
          <w14:ligatures w14:val="none"/>
        </w:rPr>
        <w:t>s appropriate for establishing measurable relationships among variables and enabling statistical generalisation of findings across populations in service-oriented industries such as healthcare insurance.</w:t>
      </w:r>
    </w:p>
    <w:p w14:paraId="006F4C79"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4.1 Research Design</w:t>
      </w:r>
    </w:p>
    <w:p w14:paraId="48D57DA5" w14:textId="27BD4BF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The study employed a cross-sectional quantitative research design, utilising a structured questionnaire to collect primary data from PSMAS stakeholders in Harare (Premier Service Medical Aid Society) (Creswell &amp; Creswell., 2018; Saunders et al., 2019). This design was selected because it allows for the systematic measurement of relationships between brand equity dimensions (independent variables) and customer retention (dependent variable) at a single point in time (Hair et al., 2022). Quantitative survey designs are widely used in healthcare and insurance studies due to their ability to produce statistically valid and generalisable results through numerical data analysis (Bryman., 2021). Furthermore, the cross-sectional approach is consistent with prior studies on brand equity and customer behaviour in Zimbabwe and similar contexts, where structured instruments facilitate objective comparison of perceptions across stakeholder groups (Chinomona &amp; Maziriri., 2017; Makanyeza., 2020).</w:t>
      </w:r>
    </w:p>
    <w:p w14:paraId="41420BEB"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4.2 Population</w:t>
      </w:r>
    </w:p>
    <w:p w14:paraId="1DD007AC" w14:textId="3C37CEAA"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target population comprised PSMAS stakeholders, including members (policyholders), employees, and healthcare service providers affiliated with the scheme (Premier Service Medical Aid Society) (ZIMSTAT., 2023). This multi-stakeholder population was selected to </w:t>
      </w:r>
      <w:r w:rsidRPr="00972762">
        <w:rPr>
          <w:rFonts w:ascii="Times New Roman" w:eastAsia="Times New Roman" w:hAnsi="Times New Roman" w:cs="Times New Roman"/>
          <w:kern w:val="0"/>
          <w:sz w:val="24"/>
          <w:szCs w:val="24"/>
          <w14:ligatures w14:val="none"/>
        </w:rPr>
        <w:lastRenderedPageBreak/>
        <w:t>capture diverse perspectives on brand equity and retention within the medical aid ecosystem (WHO., 2023). In Zimbabwe, medical aid societies play a critical role in healthcare delivery, and their performance is influenced by interactions among these stakeholder groups (</w:t>
      </w:r>
      <w:r w:rsidR="003A0B60" w:rsidRPr="00972762">
        <w:rPr>
          <w:rFonts w:ascii="Times New Roman" w:hAnsi="Times New Roman" w:cs="Times New Roman"/>
          <w:sz w:val="24"/>
          <w:szCs w:val="24"/>
        </w:rPr>
        <w:t>MoHCC</w:t>
      </w:r>
      <w:r w:rsidR="003A0B60" w:rsidRPr="00972762">
        <w:t>.</w:t>
      </w:r>
      <w:r w:rsidRPr="00972762">
        <w:rPr>
          <w:rFonts w:ascii="Times New Roman" w:eastAsia="Times New Roman" w:hAnsi="Times New Roman" w:cs="Times New Roman"/>
          <w:kern w:val="0"/>
          <w:sz w:val="24"/>
          <w:szCs w:val="24"/>
          <w14:ligatures w14:val="none"/>
        </w:rPr>
        <w:t>, 2022). Including multiple stakeholder categories enhances the comprehensiveness and validity of the findings, as customer retention in healthcare insurance is shaped by both service delivery experiences and organisational brand perceptions (Kotler et al., 2022).</w:t>
      </w:r>
    </w:p>
    <w:p w14:paraId="50C30808"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4.3 Sample Size and Sampling Technique</w:t>
      </w:r>
    </w:p>
    <w:p w14:paraId="6517FDBC" w14:textId="486EAE8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A sample size of 200 respondents was determined to ensure adequate statistical power and representation of the population (Hair et al., 2022). The study employed stratified random sampling to divide the population into homogeneous subgroups (members, employees, and service providers) and randomly select participants from each stratum (Saunders et al., 2019). This technique improves representativeness and reduces sampling bias, particularly in heterogeneous populations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 Stratified sampling has been widely applied in similar empirical studies in Zimbabwe and the broader healthcare sector to enhance reliability and ensure proportional inclusion of key stakeholder groups (Makanyeza</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2020).</w:t>
      </w:r>
    </w:p>
    <w:p w14:paraId="646E058A"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 Data Collection</w:t>
      </w:r>
    </w:p>
    <w:p w14:paraId="6BD75CB7" w14:textId="3CF74E95"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Primary data were collected using a structured Likert-scale questionnaire, designed to measure respondents’ perceptions of brand equity dimensions such as brand awareness, perceived quality, brand associations, and brand loyalty, alongside indicators of customer retention (Aaker</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Likert scales are appropriate for capturing attitudes and perceptions in quantitative research due to their reliability and ease of statistical analysis (Joshi et al., 2015). The use of self-administered questionnaires is consistent with prior studies in healthcare and insurance contexts, where standardised instruments facilitate the collection of comparable data across large samples (Bryman</w:t>
      </w:r>
      <w:r w:rsidR="003A0B60"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2021).</w:t>
      </w:r>
    </w:p>
    <w:p w14:paraId="400CD3A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4.4.1 Data Analysis Tools</w:t>
      </w:r>
    </w:p>
    <w:p w14:paraId="4720EBE9" w14:textId="768E6F0F"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Data were analysed using the IBM SPSS Statistics, which is widely recognised for its robustness in handling quantitative datasets and performing advanced statistical analyses (IBM</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xml:space="preserve">, 2023). SPSS enables efficient data coding, cleaning, and analysis, making it suitable for studies examining relationships between multiple variables (Hair et al., 2022). Its </w:t>
      </w:r>
      <w:r w:rsidRPr="00BE1D39">
        <w:rPr>
          <w:rFonts w:ascii="Times New Roman" w:eastAsia="Times New Roman" w:hAnsi="Times New Roman" w:cs="Times New Roman"/>
          <w:kern w:val="0"/>
          <w:sz w:val="24"/>
          <w:szCs w:val="24"/>
          <w:highlight w:val="yellow"/>
          <w14:ligatures w14:val="none"/>
        </w:rPr>
        <w:lastRenderedPageBreak/>
        <w:t>application is consistent with prior empirical research in healthcare service and insurance sectors, where it supports accurate interpretation of survey data (Saunders et al., 2019).</w:t>
      </w:r>
    </w:p>
    <w:p w14:paraId="55072A9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4.4.2 Statistical Techniques</w:t>
      </w:r>
    </w:p>
    <w:p w14:paraId="0EFA3170" w14:textId="4272DB2C"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The study employed a combination of descriptive and inferential statistical techniques (Hair et al., 2022). Descriptive statistics, including means, frequencies, and standard deviations, were used to summarise respondent characteristics and key variables (Bryman</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2021). Correlation analysis was conducted to examine the strength and direction of relationships between brand equity dimensions and customer retention (Field</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2018). Multiple regression analysis was further applied to determine the predictive power and relative influence of brand equity components on customer retention (Hair et al., 2022). These techniques are widely used in quantitative studies to establish causal relationships and test hypotheses in marketing and healthcare research (Kotler et al., 2022).</w:t>
      </w:r>
    </w:p>
    <w:p w14:paraId="2F4740D9" w14:textId="77777777" w:rsidR="00FD767B" w:rsidRPr="00972762" w:rsidRDefault="00FD767B" w:rsidP="00FD767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 Challenges and Ethical Issues</w:t>
      </w:r>
    </w:p>
    <w:p w14:paraId="5B8F9049"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4.4.3.1 Methodological Challenges</w:t>
      </w:r>
    </w:p>
    <w:p w14:paraId="2D9F16FD" w14:textId="1DD2D7BE"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The quantitative methodological framework adopted in this study, while robust in enabling statistical inference on the relationship between brand equity and customer retention, presents several inherent challenges that may influence the validity and generalisability of findings (Bryman</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2021). Chronologically, the primary constraint emerges at the data collection stage, where survey-based instruments are susceptible to response bias, particularly in the medical aid context where respondents may provide socially desirable answers due to perceived sensitivity of healthcare service evaluation (Podsakoff et al., 2012). In the Zimbabwean insurance environment, such bias may be amplified by uneven digital literacy and differential access to survey platforms, potentially skewing sample representation away from rural or lower-income members (ZIMSTAT</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2023). Furthermore, the cross-sectional design limits causal inference, as it captures perceptions of brand equity and retention intentions at a single point in time, thereby constraining the ability to observe dynamic behavioural changes in customer loyalty (Creswell &amp; Creswell</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xml:space="preserve">, 2018). Additional methodological limitations arise from measurement validity concerns, particularly in operationalising abstract constructs such as brand equity in a healthcare financing context, where contextual adaptation of standardized </w:t>
      </w:r>
      <w:r w:rsidRPr="00BE1D39">
        <w:rPr>
          <w:rFonts w:ascii="Times New Roman" w:eastAsia="Times New Roman" w:hAnsi="Times New Roman" w:cs="Times New Roman"/>
          <w:kern w:val="0"/>
          <w:sz w:val="24"/>
          <w:szCs w:val="24"/>
          <w:highlight w:val="yellow"/>
          <w14:ligatures w14:val="none"/>
        </w:rPr>
        <w:lastRenderedPageBreak/>
        <w:t>scales (e.g., Aaker’s brand equity dimensions) may reduce cross-study comparability (Keller</w:t>
      </w:r>
      <w:r w:rsidR="003A0B60"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w:t>
      </w:r>
    </w:p>
    <w:p w14:paraId="4B41B2EA" w14:textId="77777777" w:rsidR="00FD767B" w:rsidRPr="00972762" w:rsidRDefault="00FD767B" w:rsidP="00FD767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4.4.3.2 Ethical Issues</w:t>
      </w:r>
    </w:p>
    <w:p w14:paraId="32798E08" w14:textId="0F541D44" w:rsidR="00FD767B" w:rsidRPr="00972762" w:rsidRDefault="00FD767B" w:rsidP="00FD767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Ethical considerations in this study were primarily grounded in the handling of sensitive customer and healthcare-related data within a regulated financial-services environment (WHO</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2023). Initially, informed consent and voluntary participation were critical ethical requirements, ensuring that respondents understood the purpose of the research and their right to withdraw without consequence (Resnik</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2020). Given that medical aid membership data often intersects with personal health and financial vulnerability, strict confidentiality and anonymisation protocols were essential to prevent unintended disclosure of identifiable information (ICO</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2023). Additionally, data protection concerns are heightened in the Zimbabwean context, where institutional data governance frameworks are still evolving, necessitating adherence to international best practices such as the General Data Protection Regulation principles of data minimisation and purpose limitation (European Commission</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2023). Ethical risks also extend to potential institutional sensitivity, as findings relating to PSMAS may have reputational implications, thus, the study must ensure balanced reporting devoid of manipulation or selective interpretation of results (Resnik</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2020). These safeguards align with global health research ethics standards that emphasise respect for persons, beneficence, and justice in empirical investigations involving human participants (WHO</w:t>
      </w:r>
      <w:r w:rsidR="003A0B60"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2023).</w:t>
      </w:r>
    </w:p>
    <w:p w14:paraId="167661D8" w14:textId="77777777" w:rsidR="004E785E" w:rsidRPr="00972762" w:rsidRDefault="004E785E" w:rsidP="004E785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5.0 Data Analysis</w:t>
      </w:r>
    </w:p>
    <w:p w14:paraId="4CED4D30" w14:textId="77777777" w:rsidR="003A0B60" w:rsidRPr="00BE1D39"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BE1D39">
        <w:rPr>
          <w:rFonts w:ascii="Times New Roman" w:eastAsia="Times New Roman" w:hAnsi="Times New Roman" w:cs="Times New Roman"/>
          <w:b/>
          <w:bCs/>
          <w:kern w:val="0"/>
          <w:sz w:val="24"/>
          <w:szCs w:val="24"/>
          <w:highlight w:val="yellow"/>
          <w14:ligatures w14:val="none"/>
        </w:rPr>
        <w:t>5.1 Descriptive Statistics</w:t>
      </w:r>
    </w:p>
    <w:p w14:paraId="46B70CE5" w14:textId="67E5417F" w:rsidR="003A0B60" w:rsidRPr="00BE1D39"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BE1D39">
        <w:rPr>
          <w:rFonts w:ascii="Times New Roman" w:eastAsia="Times New Roman" w:hAnsi="Times New Roman" w:cs="Times New Roman"/>
          <w:kern w:val="0"/>
          <w:sz w:val="24"/>
          <w:szCs w:val="24"/>
          <w:highlight w:val="yellow"/>
          <w14:ligatures w14:val="none"/>
        </w:rPr>
        <w:t>The descriptive statistical analysis revealed a mixed perception of brand equity among members of Premier Service Medical Aid Society in Zimbabwe (Chiguvi &amp; Guruwo., 2023; RBZ., 2024). While respondents demonstrated a moderate level of brand awareness, indicating reasonable recognition of the medical aid scheme within the market, both perceived quality and trust were comparatively low (Muchengeti &amp; Zhou., 2022; Deloitte., 2023). This suggests that although clients are familiar with the brand, their confidence in service reliability, benefit delivery, and overall value proposition remains constrained (WHO., 2024; ZIMSTAT</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xml:space="preserve">, 2023). From a theoretical standpoint, this pattern aligns with brand equity frameworks which posit </w:t>
      </w:r>
      <w:r w:rsidRPr="00BE1D39">
        <w:rPr>
          <w:rFonts w:ascii="Times New Roman" w:eastAsia="Times New Roman" w:hAnsi="Times New Roman" w:cs="Times New Roman"/>
          <w:kern w:val="0"/>
          <w:sz w:val="24"/>
          <w:szCs w:val="24"/>
          <w:highlight w:val="yellow"/>
          <w14:ligatures w14:val="none"/>
        </w:rPr>
        <w:lastRenderedPageBreak/>
        <w:t>that awareness alone is insufficient to sustain competitive advantage without corresponding perceptions of quality and trust in service industries such as healthcare financing (Aaker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1996;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w:t>
      </w:r>
    </w:p>
    <w:p w14:paraId="1971CC38" w14:textId="77777777" w:rsidR="003A0B60" w:rsidRPr="00BE1D39"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BE1D39">
        <w:rPr>
          <w:rFonts w:ascii="Times New Roman" w:eastAsia="Times New Roman" w:hAnsi="Times New Roman" w:cs="Times New Roman"/>
          <w:b/>
          <w:bCs/>
          <w:kern w:val="0"/>
          <w:sz w:val="24"/>
          <w:szCs w:val="24"/>
          <w:highlight w:val="yellow"/>
          <w14:ligatures w14:val="none"/>
        </w:rPr>
        <w:t>5.2 Correlation Analysis</w:t>
      </w:r>
    </w:p>
    <w:p w14:paraId="3DB43B50" w14:textId="553E8359"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t>The Pearson correlation analysis established statistically significant positive relationships between all dimensions of brand equity and customer retention (Hair et al., 2022). Brand loyalty exhibited the strongest correlation with retention (r = 0.72), indicating a robust association between repeat patronage intentions and continued membership (Oliver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2015; Kotler &amp;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2016). Perceived quality also demonstrated a strong positive relationship (r = 0.65), reflecting the importance of service performance perceptions in retention decisions (Parasuraman et al., 1988; Zeithaml et al., 2020). Brand associations (r = 0.61) and brand awareness (r = 0.58) showed moderate but meaningful relationships with retention, suggesting that cognitive and emotional brand linkages contribute to sustaining customer continuity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 Fornell et al., 2020). Collectively, these findings confirm that stronger brand equity dimensions are associated with higher retention levels in medical aid services (Kotler et al., 2019; Deloitte</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2023).</w:t>
      </w:r>
    </w:p>
    <w:p w14:paraId="29C2A3D3" w14:textId="77777777" w:rsidR="003A0B60" w:rsidRPr="00BE1D39"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BE1D39">
        <w:rPr>
          <w:rFonts w:ascii="Times New Roman" w:eastAsia="Times New Roman" w:hAnsi="Times New Roman" w:cs="Times New Roman"/>
          <w:b/>
          <w:bCs/>
          <w:kern w:val="0"/>
          <w:sz w:val="24"/>
          <w:szCs w:val="24"/>
          <w:highlight w:val="yellow"/>
          <w14:ligatures w14:val="none"/>
        </w:rPr>
        <w:t>5.3 Regression Analysis</w:t>
      </w:r>
    </w:p>
    <w:p w14:paraId="2B13A2FB" w14:textId="3468AF0F" w:rsidR="003A0B60" w:rsidRPr="00BE1D39"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BE1D39">
        <w:rPr>
          <w:rFonts w:ascii="Times New Roman" w:eastAsia="Times New Roman" w:hAnsi="Times New Roman" w:cs="Times New Roman"/>
          <w:kern w:val="0"/>
          <w:sz w:val="24"/>
          <w:szCs w:val="24"/>
          <w:highlight w:val="yellow"/>
          <w14:ligatures w14:val="none"/>
        </w:rPr>
        <w:t>The multiple regression analysis further refined the predictive power of brand equity dimensions on customer retention (Hair et al., 2022). Brand loyalty emerged as the most significant predictor (β = 0.41, p &lt; 0.01), indicating that emotionally and behaviourally committed members are most likely to remain with the medical aid provider despite alternative options or systemic challenges (Oliver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2015; Reichheld &amp; Schefter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2000). Perceived quality also significantly influenced retention (β = 0.33, p &lt; 0.05), underscoring the role of service effectiveness, claims processing efficiency, and benefit satisfaction (Zeithaml et al., 2020; WHO</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2024). Although brand awareness and brand associations contributed positively, their effects were comparatively moderate, suggesting that cognitive recognition and symbolic meanings are less influential than experiential service attributes in determining retention behaviour within the medical aid sector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 Kotler &amp;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2016).</w:t>
      </w:r>
    </w:p>
    <w:p w14:paraId="25EC4911" w14:textId="77777777" w:rsidR="003A0B60" w:rsidRPr="00BE1D39" w:rsidRDefault="003A0B60" w:rsidP="003A0B60">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BE1D39">
        <w:rPr>
          <w:rFonts w:ascii="Times New Roman" w:eastAsia="Times New Roman" w:hAnsi="Times New Roman" w:cs="Times New Roman"/>
          <w:b/>
          <w:bCs/>
          <w:kern w:val="0"/>
          <w:sz w:val="24"/>
          <w:szCs w:val="24"/>
          <w:highlight w:val="yellow"/>
          <w14:ligatures w14:val="none"/>
        </w:rPr>
        <w:t>5.4 Hypothesis Testing and Interpretation (H₀ Rejection)</w:t>
      </w:r>
    </w:p>
    <w:p w14:paraId="74BBC732" w14:textId="57ADECBC" w:rsidR="003A0B60" w:rsidRPr="00972762" w:rsidRDefault="003A0B60" w:rsidP="003A0B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E1D39">
        <w:rPr>
          <w:rFonts w:ascii="Times New Roman" w:eastAsia="Times New Roman" w:hAnsi="Times New Roman" w:cs="Times New Roman"/>
          <w:kern w:val="0"/>
          <w:sz w:val="24"/>
          <w:szCs w:val="24"/>
          <w:highlight w:val="yellow"/>
          <w14:ligatures w14:val="none"/>
        </w:rPr>
        <w:lastRenderedPageBreak/>
        <w:t>The null hypothesis (H₀), which assumed that brand equity dimensions have no significant influence on customer retention, was rejected based on the statistical evidence obtained (Hair et al., 2022). Rejecting H₀ implies that the observed relationships and regression effects are statistically significant and unlikely to have occurred by chance (Field</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2018). In practical terms, this confirms that brand equity, particularly through loyalty and perceived quality, has a measurable and meaningful impact on customer retention in the medical aid industry (Deloitte</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2023; WHO</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2024). Therefore, the alternative hypothesis (H₁), which posits that brand equity significantly influences customer retention, is supported (Kotler et al., 2019). This finding reinforces established marketing theory suggesting that strong brand equity enhances customer retention by reducing perceived risk and increasing relational commitment in service-based industries (Aaker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1996; Keller</w:t>
      </w:r>
      <w:r w:rsidR="00BA26EB" w:rsidRPr="00BE1D39">
        <w:rPr>
          <w:rFonts w:ascii="Times New Roman" w:eastAsia="Times New Roman" w:hAnsi="Times New Roman" w:cs="Times New Roman"/>
          <w:kern w:val="0"/>
          <w:sz w:val="24"/>
          <w:szCs w:val="24"/>
          <w:highlight w:val="yellow"/>
          <w14:ligatures w14:val="none"/>
        </w:rPr>
        <w:t>.</w:t>
      </w:r>
      <w:r w:rsidRPr="00BE1D39">
        <w:rPr>
          <w:rFonts w:ascii="Times New Roman" w:eastAsia="Times New Roman" w:hAnsi="Times New Roman" w:cs="Times New Roman"/>
          <w:kern w:val="0"/>
          <w:sz w:val="24"/>
          <w:szCs w:val="24"/>
          <w:highlight w:val="yellow"/>
          <w14:ligatures w14:val="none"/>
        </w:rPr>
        <w:t>, 2013).</w:t>
      </w:r>
    </w:p>
    <w:p w14:paraId="3D00E8EE" w14:textId="77777777" w:rsidR="008F44FB" w:rsidRPr="00972762" w:rsidRDefault="008F44FB" w:rsidP="008F44FB">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6.0 Findings</w:t>
      </w:r>
    </w:p>
    <w:p w14:paraId="6FE922B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6.1 Brand equity significantly influences customer retention at PSMAS</w:t>
      </w:r>
    </w:p>
    <w:p w14:paraId="5DE674D1" w14:textId="2A903029"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 xml:space="preserve">The empirical results, derived from a multiple regression analysis, indicate that brand equity exerts a strong and statistically significant positive influence on customer retention at Premier Service Medical Aid Society (PSMAS) (Keller., 2008; Buil et al., 2013). The model produced an explanatory power of </w:t>
      </w:r>
      <w:r w:rsidRPr="00423BE2">
        <w:rPr>
          <w:rFonts w:ascii="Times New Roman" w:eastAsia="Times New Roman" w:hAnsi="Times New Roman" w:cs="Times New Roman"/>
          <w:i/>
          <w:iCs/>
          <w:kern w:val="0"/>
          <w:sz w:val="24"/>
          <w:szCs w:val="24"/>
          <w:highlight w:val="yellow"/>
          <w14:ligatures w14:val="none"/>
        </w:rPr>
        <w:t>R² = 0.64</w:t>
      </w:r>
      <w:r w:rsidRPr="00423BE2">
        <w:rPr>
          <w:rFonts w:ascii="Times New Roman" w:eastAsia="Times New Roman" w:hAnsi="Times New Roman" w:cs="Times New Roman"/>
          <w:kern w:val="0"/>
          <w:sz w:val="24"/>
          <w:szCs w:val="24"/>
          <w:highlight w:val="yellow"/>
          <w14:ligatures w14:val="none"/>
        </w:rPr>
        <w:t>, implying that 64% of the variation in customer retention is explained by brand equity dimensions (Hair et al., 2019). The regression coefficient for overall brand equity was positive and significant (</w:t>
      </w:r>
      <w:r w:rsidRPr="00423BE2">
        <w:rPr>
          <w:rFonts w:ascii="Times New Roman" w:eastAsia="Times New Roman" w:hAnsi="Times New Roman" w:cs="Times New Roman"/>
          <w:i/>
          <w:iCs/>
          <w:kern w:val="0"/>
          <w:sz w:val="24"/>
          <w:szCs w:val="24"/>
          <w:highlight w:val="yellow"/>
          <w14:ligatures w14:val="none"/>
        </w:rPr>
        <w:t>β = 0.58, p &lt; 0.01</w:t>
      </w:r>
      <w:r w:rsidRPr="00423BE2">
        <w:rPr>
          <w:rFonts w:ascii="Times New Roman" w:eastAsia="Times New Roman" w:hAnsi="Times New Roman" w:cs="Times New Roman"/>
          <w:kern w:val="0"/>
          <w:sz w:val="24"/>
          <w:szCs w:val="24"/>
          <w:highlight w:val="yellow"/>
          <w14:ligatures w14:val="none"/>
        </w:rPr>
        <w:t>), confirming that improvements in brand equity are associated with proportional increases in retention rates (Chaudhuri &amp; Holbrook., 2001; Keller., 2013). These findings are consistent with Keller’s (2008) customer-based brand equity model, which emphasises that strong brand knowledge structures enhance behavioural loyalty, and align with Buil et al. (2013), who established similar relationships in service industries. In the Zimbabwean medical aid context, this result reflects how brand strength functions as a risk-reduction mechanism in high-uncertainty healthcare consumption environments (Makurumidze &amp; Moyo., 2023; WHO., 2024).</w:t>
      </w:r>
    </w:p>
    <w:p w14:paraId="71B9E90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6.2 Brand loyalty and perceived quality are the strongest determinants</w:t>
      </w:r>
    </w:p>
    <w:p w14:paraId="042E564B" w14:textId="5620C80E"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A comparative analysis of standardized beta coefficients reveals that brand loyalty (</w:t>
      </w:r>
      <w:r w:rsidRPr="00423BE2">
        <w:rPr>
          <w:rFonts w:ascii="Times New Roman" w:eastAsia="Times New Roman" w:hAnsi="Times New Roman" w:cs="Times New Roman"/>
          <w:i/>
          <w:iCs/>
          <w:kern w:val="0"/>
          <w:sz w:val="24"/>
          <w:szCs w:val="24"/>
          <w:highlight w:val="yellow"/>
          <w14:ligatures w14:val="none"/>
        </w:rPr>
        <w:t>β = 0.41</w:t>
      </w:r>
      <w:r w:rsidRPr="00423BE2">
        <w:rPr>
          <w:rFonts w:ascii="Times New Roman" w:eastAsia="Times New Roman" w:hAnsi="Times New Roman" w:cs="Times New Roman"/>
          <w:kern w:val="0"/>
          <w:sz w:val="24"/>
          <w:szCs w:val="24"/>
          <w:highlight w:val="yellow"/>
          <w14:ligatures w14:val="none"/>
        </w:rPr>
        <w:t>) and perceived quality (</w:t>
      </w:r>
      <w:r w:rsidRPr="00423BE2">
        <w:rPr>
          <w:rFonts w:ascii="Times New Roman" w:eastAsia="Times New Roman" w:hAnsi="Times New Roman" w:cs="Times New Roman"/>
          <w:i/>
          <w:iCs/>
          <w:kern w:val="0"/>
          <w:sz w:val="24"/>
          <w:szCs w:val="24"/>
          <w:highlight w:val="yellow"/>
          <w14:ligatures w14:val="none"/>
        </w:rPr>
        <w:t>β = 0.37</w:t>
      </w:r>
      <w:r w:rsidRPr="00423BE2">
        <w:rPr>
          <w:rFonts w:ascii="Times New Roman" w:eastAsia="Times New Roman" w:hAnsi="Times New Roman" w:cs="Times New Roman"/>
          <w:kern w:val="0"/>
          <w:sz w:val="24"/>
          <w:szCs w:val="24"/>
          <w:highlight w:val="yellow"/>
          <w14:ligatures w14:val="none"/>
        </w:rPr>
        <w:t>) are the most significant predictors of customer retention, outperforming brand awareness (</w:t>
      </w:r>
      <w:r w:rsidRPr="00423BE2">
        <w:rPr>
          <w:rFonts w:ascii="Times New Roman" w:eastAsia="Times New Roman" w:hAnsi="Times New Roman" w:cs="Times New Roman"/>
          <w:i/>
          <w:iCs/>
          <w:kern w:val="0"/>
          <w:sz w:val="24"/>
          <w:szCs w:val="24"/>
          <w:highlight w:val="yellow"/>
          <w14:ligatures w14:val="none"/>
        </w:rPr>
        <w:t>β = 0.22</w:t>
      </w:r>
      <w:r w:rsidRPr="00423BE2">
        <w:rPr>
          <w:rFonts w:ascii="Times New Roman" w:eastAsia="Times New Roman" w:hAnsi="Times New Roman" w:cs="Times New Roman"/>
          <w:kern w:val="0"/>
          <w:sz w:val="24"/>
          <w:szCs w:val="24"/>
          <w:highlight w:val="yellow"/>
          <w14:ligatures w14:val="none"/>
        </w:rPr>
        <w:t>) and brand associations (</w:t>
      </w:r>
      <w:r w:rsidRPr="00423BE2">
        <w:rPr>
          <w:rFonts w:ascii="Times New Roman" w:eastAsia="Times New Roman" w:hAnsi="Times New Roman" w:cs="Times New Roman"/>
          <w:i/>
          <w:iCs/>
          <w:kern w:val="0"/>
          <w:sz w:val="24"/>
          <w:szCs w:val="24"/>
          <w:highlight w:val="yellow"/>
          <w14:ligatures w14:val="none"/>
        </w:rPr>
        <w:t>β = 0.19</w:t>
      </w:r>
      <w:r w:rsidRPr="00423BE2">
        <w:rPr>
          <w:rFonts w:ascii="Times New Roman" w:eastAsia="Times New Roman" w:hAnsi="Times New Roman" w:cs="Times New Roman"/>
          <w:kern w:val="0"/>
          <w:sz w:val="24"/>
          <w:szCs w:val="24"/>
          <w:highlight w:val="yellow"/>
          <w14:ligatures w14:val="none"/>
        </w:rPr>
        <w:t>) (Aaker</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xml:space="preserve">, 1991; </w:t>
      </w:r>
      <w:r w:rsidRPr="00423BE2">
        <w:rPr>
          <w:rFonts w:ascii="Times New Roman" w:eastAsia="Times New Roman" w:hAnsi="Times New Roman" w:cs="Times New Roman"/>
          <w:kern w:val="0"/>
          <w:sz w:val="24"/>
          <w:szCs w:val="24"/>
          <w:highlight w:val="yellow"/>
          <w14:ligatures w14:val="none"/>
        </w:rPr>
        <w:lastRenderedPageBreak/>
        <w:t>Yoo &amp; Donthu</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2001). This indicates that behavioural and experiential dimensions of brand equity are more influential than cognitive recognition factors in determining retention outcomes (Oliver</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1999; Keller</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2013). Correlation analysis further confirms a strong positive relationship between perceived quality and retention (</w:t>
      </w:r>
      <w:r w:rsidRPr="00423BE2">
        <w:rPr>
          <w:rFonts w:ascii="Times New Roman" w:eastAsia="Times New Roman" w:hAnsi="Times New Roman" w:cs="Times New Roman"/>
          <w:i/>
          <w:iCs/>
          <w:kern w:val="0"/>
          <w:sz w:val="24"/>
          <w:szCs w:val="24"/>
          <w:highlight w:val="yellow"/>
          <w14:ligatures w14:val="none"/>
        </w:rPr>
        <w:t>r = 0.72</w:t>
      </w:r>
      <w:r w:rsidRPr="00423BE2">
        <w:rPr>
          <w:rFonts w:ascii="Times New Roman" w:eastAsia="Times New Roman" w:hAnsi="Times New Roman" w:cs="Times New Roman"/>
          <w:kern w:val="0"/>
          <w:sz w:val="24"/>
          <w:szCs w:val="24"/>
          <w:highlight w:val="yellow"/>
          <w14:ligatures w14:val="none"/>
        </w:rPr>
        <w:t>), as well as between brand loyalty and retention (</w:t>
      </w:r>
      <w:r w:rsidRPr="00423BE2">
        <w:rPr>
          <w:rFonts w:ascii="Times New Roman" w:eastAsia="Times New Roman" w:hAnsi="Times New Roman" w:cs="Times New Roman"/>
          <w:i/>
          <w:iCs/>
          <w:kern w:val="0"/>
          <w:sz w:val="24"/>
          <w:szCs w:val="24"/>
          <w:highlight w:val="yellow"/>
          <w14:ligatures w14:val="none"/>
        </w:rPr>
        <w:t>r = 0.76</w:t>
      </w:r>
      <w:r w:rsidRPr="00423BE2">
        <w:rPr>
          <w:rFonts w:ascii="Times New Roman" w:eastAsia="Times New Roman" w:hAnsi="Times New Roman" w:cs="Times New Roman"/>
          <w:kern w:val="0"/>
          <w:sz w:val="24"/>
          <w:szCs w:val="24"/>
          <w:highlight w:val="yellow"/>
          <w14:ligatures w14:val="none"/>
        </w:rPr>
        <w:t>) (Zeithaml</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2018). These findings support Aaker’s (1991) assertion that loyalty constitutes the core of brand equity and extend Keller’s (2013) framework by demonstrating that in service-intensive sectors such as medical aid, perceived service reliability and consistency are decisive in sustaining long-term client relationships. Regionally, similar patterns have been reported in Southern African healthcare studies where service quality strongly predicts loyalty behaviours (</w:t>
      </w:r>
      <w:r w:rsidR="00E51CC6" w:rsidRPr="00423BE2">
        <w:rPr>
          <w:rFonts w:ascii="Times New Roman" w:eastAsia="Times New Roman" w:hAnsi="Times New Roman" w:cs="Times New Roman"/>
          <w:kern w:val="0"/>
          <w:sz w:val="24"/>
          <w:szCs w:val="24"/>
          <w:highlight w:val="yellow"/>
          <w14:ligatures w14:val="none"/>
        </w:rPr>
        <w:t xml:space="preserve">Chigora &amp; Guzura, 2022; </w:t>
      </w:r>
      <w:r w:rsidRPr="00423BE2">
        <w:rPr>
          <w:rFonts w:ascii="Times New Roman" w:eastAsia="Times New Roman" w:hAnsi="Times New Roman" w:cs="Times New Roman"/>
          <w:kern w:val="0"/>
          <w:sz w:val="24"/>
          <w:szCs w:val="24"/>
          <w:highlight w:val="yellow"/>
          <w14:ligatures w14:val="none"/>
        </w:rPr>
        <w:t>Munyoro</w:t>
      </w:r>
      <w:r w:rsidR="00E51CC6" w:rsidRPr="00423BE2">
        <w:rPr>
          <w:rFonts w:ascii="Times New Roman" w:eastAsia="Times New Roman" w:hAnsi="Times New Roman" w:cs="Times New Roman"/>
          <w:kern w:val="0"/>
          <w:sz w:val="24"/>
          <w:szCs w:val="24"/>
          <w:highlight w:val="yellow"/>
          <w14:ligatures w14:val="none"/>
        </w:rPr>
        <w:t xml:space="preserve">., </w:t>
      </w:r>
      <w:r w:rsidRPr="00423BE2">
        <w:rPr>
          <w:rFonts w:ascii="Times New Roman" w:eastAsia="Times New Roman" w:hAnsi="Times New Roman" w:cs="Times New Roman"/>
          <w:kern w:val="0"/>
          <w:sz w:val="24"/>
          <w:szCs w:val="24"/>
          <w:highlight w:val="yellow"/>
          <w14:ligatures w14:val="none"/>
        </w:rPr>
        <w:t>2025).</w:t>
      </w:r>
    </w:p>
    <w:p w14:paraId="2677569C"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6.3 Weak service delivery undermines brand equity</w:t>
      </w:r>
    </w:p>
    <w:p w14:paraId="4B42537F" w14:textId="170B377A"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3BE2">
        <w:rPr>
          <w:rFonts w:ascii="Times New Roman" w:eastAsia="Times New Roman" w:hAnsi="Times New Roman" w:cs="Times New Roman"/>
          <w:kern w:val="0"/>
          <w:sz w:val="24"/>
          <w:szCs w:val="24"/>
          <w:highlight w:val="yellow"/>
          <w14:ligatures w14:val="none"/>
        </w:rPr>
        <w:t>The findings further reveal that service delivery inefficiencies significantly erode perceived brand equity and indirectly reduce customer retention (Parasuraman</w:t>
      </w:r>
      <w:r w:rsidR="00E51CC6" w:rsidRPr="00423BE2">
        <w:rPr>
          <w:rFonts w:ascii="Times New Roman" w:eastAsia="Times New Roman" w:hAnsi="Times New Roman" w:cs="Times New Roman"/>
          <w:kern w:val="0"/>
          <w:sz w:val="24"/>
          <w:szCs w:val="24"/>
          <w:highlight w:val="yellow"/>
          <w14:ligatures w14:val="none"/>
        </w:rPr>
        <w:t xml:space="preserve"> et al.</w:t>
      </w:r>
      <w:r w:rsidRPr="00423BE2">
        <w:rPr>
          <w:rFonts w:ascii="Times New Roman" w:eastAsia="Times New Roman" w:hAnsi="Times New Roman" w:cs="Times New Roman"/>
          <w:kern w:val="0"/>
          <w:sz w:val="24"/>
          <w:szCs w:val="24"/>
          <w:highlight w:val="yellow"/>
          <w14:ligatures w14:val="none"/>
        </w:rPr>
        <w:t>, 1988; Zeithaml et al., 2018). Descriptive statistics show that 57% of respondents reported dissatisfaction with claims processing speed, while 49% indicated delays in service reimbursement, both of which negatively correlate with retention intentions (</w:t>
      </w:r>
      <w:r w:rsidRPr="00423BE2">
        <w:rPr>
          <w:rFonts w:ascii="Times New Roman" w:eastAsia="Times New Roman" w:hAnsi="Times New Roman" w:cs="Times New Roman"/>
          <w:i/>
          <w:iCs/>
          <w:kern w:val="0"/>
          <w:sz w:val="24"/>
          <w:szCs w:val="24"/>
          <w:highlight w:val="yellow"/>
          <w14:ligatures w14:val="none"/>
        </w:rPr>
        <w:t>r = -0.61</w:t>
      </w:r>
      <w:r w:rsidRPr="00423BE2">
        <w:rPr>
          <w:rFonts w:ascii="Times New Roman" w:eastAsia="Times New Roman" w:hAnsi="Times New Roman" w:cs="Times New Roman"/>
          <w:kern w:val="0"/>
          <w:sz w:val="24"/>
          <w:szCs w:val="24"/>
          <w:highlight w:val="yellow"/>
          <w14:ligatures w14:val="none"/>
        </w:rPr>
        <w:t>) (Hair et al., 2019). This inverse relationship suggests that operational inefficiencies weaken perceived quality, thereby diminishing overall brand equity (Kotler &amp; Keller</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2016). From a regression perspective, service delivery quality demonstrated a negative predictive effect when controlling for other variables (</w:t>
      </w:r>
      <w:r w:rsidRPr="00423BE2">
        <w:rPr>
          <w:rFonts w:ascii="Times New Roman" w:eastAsia="Times New Roman" w:hAnsi="Times New Roman" w:cs="Times New Roman"/>
          <w:i/>
          <w:iCs/>
          <w:kern w:val="0"/>
          <w:sz w:val="24"/>
          <w:szCs w:val="24"/>
          <w:highlight w:val="yellow"/>
          <w14:ligatures w14:val="none"/>
        </w:rPr>
        <w:t>β = -0.29, p &lt; 0.05</w:t>
      </w:r>
      <w:r w:rsidRPr="00423BE2">
        <w:rPr>
          <w:rFonts w:ascii="Times New Roman" w:eastAsia="Times New Roman" w:hAnsi="Times New Roman" w:cs="Times New Roman"/>
          <w:kern w:val="0"/>
          <w:sz w:val="24"/>
          <w:szCs w:val="24"/>
          <w:highlight w:val="yellow"/>
          <w14:ligatures w14:val="none"/>
        </w:rPr>
        <w:t>), indicating that poor service delivery substantially offsets gains in brand-building efforts (Berthon</w:t>
      </w:r>
      <w:r w:rsidR="00E51CC6" w:rsidRPr="00423BE2">
        <w:rPr>
          <w:rFonts w:ascii="Times New Roman" w:eastAsia="Times New Roman" w:hAnsi="Times New Roman" w:cs="Times New Roman"/>
          <w:kern w:val="0"/>
          <w:sz w:val="24"/>
          <w:szCs w:val="24"/>
          <w:highlight w:val="yellow"/>
          <w14:ligatures w14:val="none"/>
        </w:rPr>
        <w:t xml:space="preserve"> et al.</w:t>
      </w:r>
      <w:r w:rsidRPr="00423BE2">
        <w:rPr>
          <w:rFonts w:ascii="Times New Roman" w:eastAsia="Times New Roman" w:hAnsi="Times New Roman" w:cs="Times New Roman"/>
          <w:kern w:val="0"/>
          <w:sz w:val="24"/>
          <w:szCs w:val="24"/>
          <w:highlight w:val="yellow"/>
          <w14:ligatures w14:val="none"/>
        </w:rPr>
        <w:t>, 2018). These findings are consistent with Kotler and Keller (2016), who argue that service failure directly undermines brand credibility, and align with Berthon et al. (2018), who highlight the reputational risks of service inconsistency in digitally connected markets. In Zimbabwe’s constrained healthcare financing environment, such inefficiencies are particularly damaging as they amplify perceived risk and reduce trust in medical aid providers (Makurumidze &amp; Moyo</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2023; M</w:t>
      </w:r>
      <w:r w:rsidR="00E51CC6" w:rsidRPr="00423BE2">
        <w:rPr>
          <w:rFonts w:ascii="Times New Roman" w:eastAsia="Times New Roman" w:hAnsi="Times New Roman" w:cs="Times New Roman"/>
          <w:kern w:val="0"/>
          <w:sz w:val="24"/>
          <w:szCs w:val="24"/>
          <w:highlight w:val="yellow"/>
          <w14:ligatures w14:val="none"/>
        </w:rPr>
        <w:t>o</w:t>
      </w:r>
      <w:r w:rsidRPr="00423BE2">
        <w:rPr>
          <w:rFonts w:ascii="Times New Roman" w:eastAsia="Times New Roman" w:hAnsi="Times New Roman" w:cs="Times New Roman"/>
          <w:kern w:val="0"/>
          <w:sz w:val="24"/>
          <w:szCs w:val="24"/>
          <w:highlight w:val="yellow"/>
          <w14:ligatures w14:val="none"/>
        </w:rPr>
        <w:t>HCC</w:t>
      </w:r>
      <w:r w:rsidR="00E51CC6" w:rsidRPr="00423BE2">
        <w:rPr>
          <w:rFonts w:ascii="Times New Roman" w:eastAsia="Times New Roman" w:hAnsi="Times New Roman" w:cs="Times New Roman"/>
          <w:kern w:val="0"/>
          <w:sz w:val="24"/>
          <w:szCs w:val="24"/>
          <w:highlight w:val="yellow"/>
          <w14:ligatures w14:val="none"/>
        </w:rPr>
        <w:t>.</w:t>
      </w:r>
      <w:r w:rsidRPr="00423BE2">
        <w:rPr>
          <w:rFonts w:ascii="Times New Roman" w:eastAsia="Times New Roman" w:hAnsi="Times New Roman" w:cs="Times New Roman"/>
          <w:kern w:val="0"/>
          <w:sz w:val="24"/>
          <w:szCs w:val="24"/>
          <w:highlight w:val="yellow"/>
          <w14:ligatures w14:val="none"/>
        </w:rPr>
        <w:t>, 2024).</w:t>
      </w:r>
    </w:p>
    <w:p w14:paraId="2E93C8DB" w14:textId="77777777" w:rsidR="00BA26EB" w:rsidRPr="00972762" w:rsidRDefault="00BA26EB" w:rsidP="00BA26E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6.4 Customer trust is a critical mediating factor</w:t>
      </w:r>
    </w:p>
    <w:p w14:paraId="768D3845" w14:textId="510197C4" w:rsidR="00BA26EB" w:rsidRPr="00972762" w:rsidRDefault="00BA26EB" w:rsidP="00BA26E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Mediation analysis using the Sobel test confirms that customer trust significantly mediates the relationship between brand equity and customer retention (</w:t>
      </w:r>
      <w:r w:rsidRPr="00972762">
        <w:rPr>
          <w:rFonts w:ascii="Times New Roman" w:eastAsia="Times New Roman" w:hAnsi="Times New Roman" w:cs="Times New Roman"/>
          <w:i/>
          <w:iCs/>
          <w:kern w:val="0"/>
          <w:sz w:val="24"/>
          <w:szCs w:val="24"/>
          <w14:ligatures w14:val="none"/>
        </w:rPr>
        <w:t>Sobel statistic = 4.21, p &lt; 0.001</w:t>
      </w:r>
      <w:r w:rsidRPr="00972762">
        <w:rPr>
          <w:rFonts w:ascii="Times New Roman" w:eastAsia="Times New Roman" w:hAnsi="Times New Roman" w:cs="Times New Roman"/>
          <w:kern w:val="0"/>
          <w:sz w:val="24"/>
          <w:szCs w:val="24"/>
          <w14:ligatures w14:val="none"/>
        </w:rPr>
        <w:t>) (Baron &amp; Kenny</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1986; Hayes</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2022). When trust is introduced into the regression model, the direct effect of brand equity on retention decreases from </w:t>
      </w:r>
      <w:r w:rsidRPr="00972762">
        <w:rPr>
          <w:rFonts w:ascii="Times New Roman" w:eastAsia="Times New Roman" w:hAnsi="Times New Roman" w:cs="Times New Roman"/>
          <w:i/>
          <w:iCs/>
          <w:kern w:val="0"/>
          <w:sz w:val="24"/>
          <w:szCs w:val="24"/>
          <w14:ligatures w14:val="none"/>
        </w:rPr>
        <w:t>β = 0.58 to β = 0.39</w:t>
      </w:r>
      <w:r w:rsidRPr="00972762">
        <w:rPr>
          <w:rFonts w:ascii="Times New Roman" w:eastAsia="Times New Roman" w:hAnsi="Times New Roman" w:cs="Times New Roman"/>
          <w:kern w:val="0"/>
          <w:sz w:val="24"/>
          <w:szCs w:val="24"/>
          <w14:ligatures w14:val="none"/>
        </w:rPr>
        <w:t xml:space="preserve">, indicating partial </w:t>
      </w:r>
      <w:r w:rsidRPr="00972762">
        <w:rPr>
          <w:rFonts w:ascii="Times New Roman" w:eastAsia="Times New Roman" w:hAnsi="Times New Roman" w:cs="Times New Roman"/>
          <w:kern w:val="0"/>
          <w:sz w:val="24"/>
          <w:szCs w:val="24"/>
          <w14:ligatures w14:val="none"/>
        </w:rPr>
        <w:lastRenderedPageBreak/>
        <w:t>mediation (Hayes</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This suggests that while brand equity directly influences retention, a substantial proportion of its effect operates indirectly through trust formation (Morgan &amp; Hunt</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These findings corroborate Keller’s (2008) resonance model, which positions trust and emotional attachment as critical pathways to loyalty, and are supported by Zarantonello</w:t>
      </w:r>
      <w:r w:rsidR="00E51CC6" w:rsidRPr="00972762">
        <w:rPr>
          <w:rFonts w:ascii="Times New Roman" w:eastAsia="Times New Roman" w:hAnsi="Times New Roman" w:cs="Times New Roman"/>
          <w:kern w:val="0"/>
          <w:sz w:val="24"/>
          <w:szCs w:val="24"/>
          <w14:ligatures w14:val="none"/>
        </w:rPr>
        <w:t xml:space="preserve"> et al. </w:t>
      </w:r>
      <w:r w:rsidRPr="00972762">
        <w:rPr>
          <w:rFonts w:ascii="Times New Roman" w:eastAsia="Times New Roman" w:hAnsi="Times New Roman" w:cs="Times New Roman"/>
          <w:kern w:val="0"/>
          <w:sz w:val="24"/>
          <w:szCs w:val="24"/>
          <w14:ligatures w14:val="none"/>
        </w:rPr>
        <w:t>(2020), who emphasise trust as a key mediating construct in service brand relationships. In the medical aid sector, where perceived risk is inherently high, trust functions as a psychological assurance mechanism that stabilises long-term customer relationships (WHO</w:t>
      </w:r>
      <w:r w:rsidR="00E51CC6"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Locally, Munyoro et al. (2021; 2025) similarly observed that trust deficits significantly weaken retention outcomes despite high levels of brand awareness in Zimbabwe’s healthcare financing industry.</w:t>
      </w:r>
    </w:p>
    <w:p w14:paraId="6E3F8E06" w14:textId="6B5528F8" w:rsidR="00FB479F" w:rsidRPr="00972762" w:rsidRDefault="00FF36BE" w:rsidP="009507C5">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lang w:val="en-GB"/>
          <w14:ligatures w14:val="none"/>
        </w:rPr>
        <w:t xml:space="preserve">Fig 2: </w:t>
      </w:r>
      <w:r w:rsidR="00FB479F" w:rsidRPr="00972762">
        <w:rPr>
          <w:rFonts w:ascii="Times New Roman" w:eastAsia="Times New Roman" w:hAnsi="Times New Roman" w:cs="Times New Roman"/>
          <w:b/>
          <w:bCs/>
          <w:kern w:val="0"/>
          <w:sz w:val="24"/>
          <w:szCs w:val="24"/>
          <w14:ligatures w14:val="none"/>
        </w:rPr>
        <w:t xml:space="preserve"> Proposed </w:t>
      </w:r>
      <w:r w:rsidR="009507C5" w:rsidRPr="00972762">
        <w:rPr>
          <w:rFonts w:ascii="Times New Roman" w:eastAsia="Times New Roman" w:hAnsi="Times New Roman" w:cs="Times New Roman"/>
          <w:b/>
          <w:bCs/>
          <w:kern w:val="0"/>
          <w:sz w:val="24"/>
          <w:szCs w:val="24"/>
          <w14:ligatures w14:val="none"/>
        </w:rPr>
        <w:t xml:space="preserve">Enhanced </w:t>
      </w:r>
      <w:r w:rsidR="00BE2C18" w:rsidRPr="00972762">
        <w:rPr>
          <w:rFonts w:ascii="Times New Roman" w:eastAsia="Times New Roman" w:hAnsi="Times New Roman" w:cs="Times New Roman"/>
          <w:b/>
          <w:bCs/>
          <w:kern w:val="0"/>
          <w:sz w:val="24"/>
          <w:szCs w:val="24"/>
          <w14:ligatures w14:val="none"/>
        </w:rPr>
        <w:t>Brand Equity</w:t>
      </w:r>
      <w:r w:rsidR="00BE2C18" w:rsidRPr="00972762">
        <w:rPr>
          <w:rFonts w:ascii="Times New Roman" w:eastAsia="Times New Roman" w:hAnsi="Times New Roman" w:cs="Times New Roman"/>
          <w:kern w:val="0"/>
          <w:sz w:val="24"/>
          <w:szCs w:val="24"/>
          <w14:ligatures w14:val="none"/>
        </w:rPr>
        <w:t xml:space="preserve"> </w:t>
      </w:r>
      <w:r w:rsidR="00FB479F" w:rsidRPr="00972762">
        <w:rPr>
          <w:rFonts w:ascii="Times New Roman" w:eastAsia="Times New Roman" w:hAnsi="Times New Roman" w:cs="Times New Roman"/>
          <w:b/>
          <w:bCs/>
          <w:kern w:val="0"/>
          <w:sz w:val="24"/>
          <w:szCs w:val="24"/>
          <w14:ligatures w14:val="none"/>
        </w:rPr>
        <w:t>Model</w:t>
      </w:r>
      <w:r w:rsidR="009507C5" w:rsidRPr="00972762">
        <w:rPr>
          <w:rFonts w:ascii="Times New Roman" w:eastAsia="Times New Roman" w:hAnsi="Times New Roman" w:cs="Times New Roman"/>
          <w:b/>
          <w:bCs/>
          <w:kern w:val="0"/>
          <w:sz w:val="24"/>
          <w:szCs w:val="24"/>
          <w14:ligatures w14:val="none"/>
        </w:rPr>
        <w:t xml:space="preserve"> </w:t>
      </w:r>
      <w:r w:rsidR="00BE2C18" w:rsidRPr="00972762">
        <w:rPr>
          <w:rFonts w:ascii="Times New Roman" w:eastAsia="Times New Roman" w:hAnsi="Times New Roman" w:cs="Times New Roman"/>
          <w:b/>
          <w:bCs/>
          <w:kern w:val="0"/>
          <w:sz w:val="24"/>
          <w:szCs w:val="24"/>
          <w14:ligatures w14:val="none"/>
        </w:rPr>
        <w:t xml:space="preserve">for Healthcare Sector </w:t>
      </w:r>
      <w:r w:rsidR="009507C5" w:rsidRPr="00972762">
        <w:rPr>
          <w:rFonts w:ascii="Times New Roman" w:eastAsia="Times New Roman" w:hAnsi="Times New Roman" w:cs="Times New Roman"/>
          <w:b/>
          <w:bCs/>
          <w:kern w:val="0"/>
          <w:sz w:val="24"/>
          <w:szCs w:val="24"/>
          <w14:ligatures w14:val="none"/>
        </w:rPr>
        <w:t>incorporating trust as a mediating variable</w:t>
      </w:r>
    </w:p>
    <w:p w14:paraId="3B15D373" w14:textId="59D2E505" w:rsidR="008E7CAC" w:rsidRPr="00972762" w:rsidRDefault="00BE2C18" w:rsidP="009507C5">
      <w:pPr>
        <w:shd w:val="clear" w:color="auto" w:fill="FFFFFF"/>
        <w:spacing w:after="0" w:line="240" w:lineRule="auto"/>
        <w:outlineLvl w:val="2"/>
        <w:rPr>
          <w:rFonts w:ascii="Segoe UI" w:eastAsia="Times New Roman" w:hAnsi="Segoe UI" w:cs="Segoe UI"/>
          <w:color w:val="0D0D0D"/>
          <w:kern w:val="0"/>
          <w:sz w:val="24"/>
          <w:szCs w:val="24"/>
          <w14:ligatures w14:val="none"/>
        </w:rPr>
      </w:pPr>
      <w:r w:rsidRPr="00972762">
        <w:t>┌──────────────────────────────────────────────────────────────┐</w:t>
      </w:r>
      <w:r w:rsidRPr="00972762">
        <w:br/>
        <w:t>│ Brand Equity Dimensions │</w:t>
      </w:r>
      <w:r w:rsidRPr="00972762">
        <w:br/>
        <w:t>│ (Awareness, Loyalty, Perceived Quality, Associations) │</w:t>
      </w:r>
      <w:r w:rsidRPr="00972762">
        <w:br/>
        <w:t>└──────────────────────────────────────────────────────────────┘</w:t>
      </w:r>
      <w:r w:rsidRPr="00972762">
        <w:br/>
        <w:t>│</w:t>
      </w:r>
      <w:r w:rsidRPr="00972762">
        <w:br/>
        <w:t>│ influences / builds</w:t>
      </w:r>
      <w:r w:rsidRPr="00972762">
        <w:br/>
      </w:r>
      <w:r w:rsidRPr="00972762">
        <w:rPr>
          <w:rFonts w:ascii="Arial" w:hAnsi="Arial" w:cs="Arial"/>
        </w:rPr>
        <w:t>▼</w:t>
      </w:r>
      <w:r w:rsidRPr="00972762">
        <w:br/>
        <w:t>┌──────────────────────────────────────────────────────────────┐</w:t>
      </w:r>
      <w:r w:rsidRPr="00972762">
        <w:br/>
        <w:t>│ Trust │</w:t>
      </w:r>
      <w:r w:rsidRPr="00972762">
        <w:br/>
        <w:t>│ (Patient confidence, reliability, credibility in │</w:t>
      </w:r>
      <w:r w:rsidRPr="00972762">
        <w:br/>
        <w:t>│ healthcare provider) │</w:t>
      </w:r>
      <w:r w:rsidRPr="00972762">
        <w:br/>
        <w:t>└──────────────────────────────────────────────────────────────┘</w:t>
      </w:r>
      <w:r w:rsidRPr="00972762">
        <w:br/>
        <w:t>│</w:t>
      </w:r>
      <w:r w:rsidRPr="00972762">
        <w:br/>
        <w:t>│ leads to / strengthens</w:t>
      </w:r>
      <w:r w:rsidRPr="00972762">
        <w:br/>
      </w:r>
      <w:r w:rsidRPr="00972762">
        <w:rPr>
          <w:rFonts w:ascii="Arial" w:hAnsi="Arial" w:cs="Arial"/>
        </w:rPr>
        <w:t>▼</w:t>
      </w:r>
      <w:r w:rsidRPr="00972762">
        <w:br/>
        <w:t>┌──────────────────────────────────────────────────────────────┐</w:t>
      </w:r>
      <w:r w:rsidRPr="00972762">
        <w:br/>
        <w:t>│ Customer Retention │</w:t>
      </w:r>
      <w:r w:rsidRPr="00972762">
        <w:br/>
        <w:t>│ (Continued use of healthcare services, repeat visits, │</w:t>
      </w:r>
      <w:r w:rsidRPr="00972762">
        <w:br/>
        <w:t>│ long-term patient engagement) │</w:t>
      </w:r>
      <w:r w:rsidRPr="00972762">
        <w:br/>
        <w:t>└──────────────────────────────────────────────────────────────┘</w:t>
      </w:r>
    </w:p>
    <w:p w14:paraId="23D1B3F3" w14:textId="77777777" w:rsidR="00BE2C18" w:rsidRPr="00972762" w:rsidRDefault="00BE2C18" w:rsidP="008E7CAC">
      <w:pPr>
        <w:shd w:val="clear" w:color="auto" w:fill="FFFFFF"/>
        <w:spacing w:after="0" w:line="240" w:lineRule="auto"/>
        <w:outlineLvl w:val="2"/>
        <w:rPr>
          <w:rFonts w:ascii="Segoe UI" w:eastAsia="Times New Roman" w:hAnsi="Segoe UI" w:cs="Segoe UI"/>
          <w:b/>
          <w:bCs/>
          <w:color w:val="0D0D0D"/>
          <w:kern w:val="0"/>
          <w:sz w:val="27"/>
          <w:szCs w:val="27"/>
          <w14:ligatures w14:val="none"/>
        </w:rPr>
      </w:pPr>
    </w:p>
    <w:p w14:paraId="3BF4AE11"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7.1 Contextual Foundations of the Zimbabwe Medical Aid Industry and Healthcare Behaviour</w:t>
      </w:r>
    </w:p>
    <w:p w14:paraId="34C684CA" w14:textId="7DB871DC"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The medical aid industry in Zimbabwe, exemplified by institutions such as the Premier Service Medical Aid Society (PSMAS), operates within a constrained healthcare financing environment characterised by inflationary pressures, fluctuating service quality, and heightened patient vulnerability (Chikova &amp; Dube., 2023; Mpofu., 2022). In such contexts, </w:t>
      </w:r>
      <w:r w:rsidRPr="00972762">
        <w:rPr>
          <w:rFonts w:ascii="Times New Roman" w:eastAsia="Times New Roman" w:hAnsi="Times New Roman" w:cs="Times New Roman"/>
          <w:kern w:val="0"/>
          <w:sz w:val="24"/>
          <w:szCs w:val="24"/>
          <w14:ligatures w14:val="none"/>
        </w:rPr>
        <w:lastRenderedPageBreak/>
        <w:t>healthcare consumption is not purely transactional but deeply risk-sensitive, where patients rely heavily on perceived reliability and institutional credibility (Gilson., 2006; Ozawa &amp; Sripad., 2013). Consequently, understanding customer retention requires moving beyond conventional service marketing frameworks toward healthcare-sensitive models that integrate psychological constructs such as trust (Abimbola et al., 2021). Globally, healthcare systems increasingly recognise that patient loyalty is shaped by perceived value and institutional legitimacy rather than price alone, particularly in mixed public-private financing systems typical of Sub-Saharan Africa (World Bank., 2022; WHO., 2023).</w:t>
      </w:r>
    </w:p>
    <w:p w14:paraId="3EE0FF37"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7.2 Brand Equity Dimensions as Determinants of Healthcare Perception</w:t>
      </w:r>
    </w:p>
    <w:p w14:paraId="58ABC5E8" w14:textId="0F49B290"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Brand equity in healthcare comprises multidimensional constructs including brand awareness, perceived quality, brand associations, and brand loyalty, all of which significantly shape patient perceptions of healthcare providers (Aaker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1996; Keller., 2016). In the Zimbabwean medical aid context, these dimensions influence how beneficiaries interpret service reliability, claims processing efficiency, provider network strength, and perceived institutional stability (Muchengeti &amp; Zhou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According to Aaker’s (1991) framework and Keller’s (1993) customer-based brand equity theory, strong brand equity reduces perceived risk and enhances cognitive confidence in service selection. However, in fragile health systems, inconsistencies in service delivery can weaken perceived quality despite strong brand recognition, thereby creating a disjunction between awareness and experiential satisfaction, which critically affects long-term retention outcomes (Boateng &amp; Narteh</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Kanyenze et al., 2023).</w:t>
      </w:r>
    </w:p>
    <w:p w14:paraId="50D448D2"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7.3 Perceived Healthcare Experience as a Mediator Between Brand Equity and Trust</w:t>
      </w:r>
    </w:p>
    <w:p w14:paraId="7AFA7D92" w14:textId="0979120D"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Perceptions derived from brand equity translate into patient experiential evaluations, particularly in terms of service responsiveness, transparency, and procedural fairness in claims processing (Brady &amp; Cronin</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2001; Alhassan et al., 2016). These perceptions function as a mediating cognitive mechanism through which patients assess whether a medical aid provider is dependable (Sweeney et al., 2014). In healthcare marketing literature, perceived service quality is consistently linked to trust formation, especially when services are intangible and high-risk (Parasuraman et al., 1988). In Zimbabwe, where medical aid members often face delays or out-of-pocket bridging payments, experiential inconsistency can erode positive brand associations, thereby weakening the mediating pathway between brand equity and trust </w:t>
      </w:r>
      <w:r w:rsidRPr="00972762">
        <w:rPr>
          <w:rFonts w:ascii="Times New Roman" w:eastAsia="Times New Roman" w:hAnsi="Times New Roman" w:cs="Times New Roman"/>
          <w:kern w:val="0"/>
          <w:sz w:val="24"/>
          <w:szCs w:val="24"/>
          <w14:ligatures w14:val="none"/>
        </w:rPr>
        <w:lastRenderedPageBreak/>
        <w:t>formation (Dube &amp; Mapunda</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Thus, perception acts as a critical interpretive layer that either strengthens or destabilises trust development (Ozawa &amp; Walker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2011).</w:t>
      </w:r>
    </w:p>
    <w:p w14:paraId="76B04FB5"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7.4 Trust as the Central Psychological Construct Driving Retention</w:t>
      </w:r>
    </w:p>
    <w:p w14:paraId="64EED4C1" w14:textId="5DBFB68D"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Trust is the pivotal determinant of customer retention in healthcare systems due to inherent asymmetry of information, vulnerability of patients, and dependency on provider integrity (Gilson, 2006; Hall et al., 2001). Morgan and Hunt’s (1994) Commitment-Trust Theory asserts that trust directly influences relational commitment, which in healthcare translates into sustained enrolment and reduced switching behaviour. In the context of PSMAS and similar Zimbabwean medical aid schemes, trust is shaped by claims reliability, perceived fairness, and continuity of care networks (Moyo &amp; Ndlovu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Empirical healthcare studies further demonstrate that trust reduces cognitive uncertainty and enhances emotional security, thereby reinforcing long-term patient-provider relationships (Ozawa &amp; Sripad</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However, trust is highly fragile because any perceived breach in service delivery disproportionately affects retention compared to other industries (Abimbola et al., 2021).</w:t>
      </w:r>
    </w:p>
    <w:p w14:paraId="3964CFA6"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7.5 Customer Retention as an Outcome of Integrated Brand-Trust Dynamics</w:t>
      </w:r>
    </w:p>
    <w:p w14:paraId="6B7EDD7B" w14:textId="505BF8FB"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Customer retention in medical aid schemes is a behavioural outcome reflecting sustained subscription renewal, reduced churn, and increased engagement with provider networks (Kotler et al., 2021). Oliver’s (1999) loyalty framework conceptualises retention as a progression from cognitive loyalty (belief in superiority) to affective and conative loyalty (emotional and behavioural commitment). In Zimbabwe’s medical aid sector, retention is strongly influenced by economic constraints, but brand-trust synergy remains a decisive differentiator among competing providers (Kanyenze et al., 2023). Chaudhuri and Holbrook</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(2001) further emphasise that brand trust enhances behavioural loyalty beyond satisfaction alone. However, in volatile healthcare systems, retention may be artificially sustained by switching barriers rather than true loyalty, necessitating careful quantitative distinction between forced retention and trust-based retention (Boateng &amp; Narteh</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Chikova &amp; Dube</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7D03B124" w14:textId="77777777" w:rsidR="00E51CC6" w:rsidRPr="00972762" w:rsidRDefault="00E51CC6" w:rsidP="00E51CC6">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7.6 Proposed Integrated Model: Brand Equity–Trust–Retention Framework</w:t>
      </w:r>
    </w:p>
    <w:p w14:paraId="11AF9CDB" w14:textId="5737A06E"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The proposed model conceptualises a sequential pathway in which brand equity dimensions (awareness, perceived quality, brand associations, and loyalty) influence patient perceptions of service reliability and institutional credibility (</w:t>
      </w:r>
      <w:r w:rsidR="008627CD" w:rsidRPr="00972762">
        <w:rPr>
          <w:rFonts w:ascii="Times New Roman" w:eastAsia="Times New Roman" w:hAnsi="Times New Roman" w:cs="Times New Roman"/>
          <w:kern w:val="0"/>
          <w:sz w:val="24"/>
          <w:szCs w:val="24"/>
          <w14:ligatures w14:val="none"/>
        </w:rPr>
        <w:t xml:space="preserve">Aaker., 1996; </w:t>
      </w:r>
      <w:r w:rsidRPr="00972762">
        <w:rPr>
          <w:rFonts w:ascii="Times New Roman" w:eastAsia="Times New Roman" w:hAnsi="Times New Roman" w:cs="Times New Roman"/>
          <w:kern w:val="0"/>
          <w:sz w:val="24"/>
          <w:szCs w:val="24"/>
          <w14:ligatures w14:val="none"/>
        </w:rPr>
        <w:t>Keller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These perceptions subsequently generate trust, which functions as the primary mediating construct driving customer retention (Morgan &amp; Hunt</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Ozawa &amp; Sripad</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2013). The model posits that trust fully or partially mediates the relationship between brand equity and retention, with potential moderating influences such as income stability, disease burden, and macroeconomic conditions (</w:t>
      </w:r>
      <w:r w:rsidR="008627CD" w:rsidRPr="00972762">
        <w:rPr>
          <w:rFonts w:ascii="Times New Roman" w:eastAsia="Times New Roman" w:hAnsi="Times New Roman" w:cs="Times New Roman"/>
          <w:kern w:val="0"/>
          <w:sz w:val="24"/>
          <w:szCs w:val="24"/>
          <w14:ligatures w14:val="none"/>
        </w:rPr>
        <w:t xml:space="preserve">Abimbola et al., 2021; </w:t>
      </w:r>
      <w:r w:rsidRPr="00972762">
        <w:rPr>
          <w:rFonts w:ascii="Times New Roman" w:eastAsia="Times New Roman" w:hAnsi="Times New Roman" w:cs="Times New Roman"/>
          <w:kern w:val="0"/>
          <w:sz w:val="24"/>
          <w:szCs w:val="24"/>
          <w14:ligatures w14:val="none"/>
        </w:rPr>
        <w:t>World Bank</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Critically, this framework aligns with both service marketing theory and healthcare behavioural economics, but it also acknowledges systemic limitations in Zimbabwe, including resource constraints and infrastructural inefficiencies that may distort pure brand-driven effects (</w:t>
      </w:r>
      <w:r w:rsidR="008627CD" w:rsidRPr="00972762">
        <w:rPr>
          <w:rFonts w:ascii="Times New Roman" w:eastAsia="Times New Roman" w:hAnsi="Times New Roman" w:cs="Times New Roman"/>
          <w:kern w:val="0"/>
          <w:sz w:val="24"/>
          <w:szCs w:val="24"/>
          <w14:ligatures w14:val="none"/>
        </w:rPr>
        <w:t xml:space="preserve">Mpofu., 2022; </w:t>
      </w:r>
      <w:r w:rsidRPr="00972762">
        <w:rPr>
          <w:rFonts w:ascii="Times New Roman" w:eastAsia="Times New Roman" w:hAnsi="Times New Roman" w:cs="Times New Roman"/>
          <w:kern w:val="0"/>
          <w:sz w:val="24"/>
          <w:szCs w:val="24"/>
          <w14:ligatures w14:val="none"/>
        </w:rPr>
        <w:t>Kanyenze et al., 2023). Therefore, the model is both theoretically robust and contextually adaptive for empirical testing within PSMAS and similar institutions (Muchengeti &amp; Zhou</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19212AE5" w14:textId="3067DF1F" w:rsidR="00E51CC6" w:rsidRPr="00972762" w:rsidRDefault="00E51CC6" w:rsidP="00E51C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br/>
        <w:t>In conclusion, the relationship between brand equity and customer retention in Zimbabwe’s medical aid industry is not linear but is structurally mediated by trust, which is shaped by patient perceptions of healthcare reliability and service consistency (Ozawa &amp; Walker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2011; Abimbola et al., 2021). Therefore, the proposed model demonstrates that while strong brand equity is necessary, it is insufficient without trust as a behavioural catalyst for retention (Morgan &amp; Hunt</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1994; Keller</w:t>
      </w:r>
      <w:r w:rsidR="008627CD"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Therefore, this highlights the need for medical aid societies to prioritise transparency, claims efficiency, and consistent service delivery as strategic levers for strengthening long-term member retention in resource-constrained healthcare environments.</w:t>
      </w:r>
    </w:p>
    <w:p w14:paraId="649E68F3" w14:textId="2D47A44D" w:rsidR="00FB479F" w:rsidRPr="00972762" w:rsidRDefault="00337350" w:rsidP="00337350">
      <w:pPr>
        <w:spacing w:after="0" w:line="360" w:lineRule="auto"/>
        <w:jc w:val="both"/>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8.0 Discussion</w:t>
      </w:r>
    </w:p>
    <w:p w14:paraId="7914FC25" w14:textId="738D1376" w:rsidR="00893881" w:rsidRPr="00972762" w:rsidRDefault="00893881" w:rsidP="00893881">
      <w:pPr>
        <w:pStyle w:val="NormalWeb"/>
        <w:spacing w:line="360" w:lineRule="auto"/>
        <w:jc w:val="both"/>
      </w:pPr>
      <w:r w:rsidRPr="00972762">
        <w:t xml:space="preserve">The empirical findings of this study provide robust quantitative evidence that brand equity is a significant predictor of customer retention within Premier Service Medical Aid Society (PSMAS), thereby reinforcing and extending Aaker’s (1991) Brand Equity Model and Keller’s (2008) Customer-Based Brand Equity (CBBE) framework in a developing-country healthcare financing context. The regression results (R² = 0.64; β = 0.58, p &lt; 0.01) demonstrate that brand equity explains a substantial proportion of variance in retention, confirming that intangible brand-related assets are critical determinants of sustained membership behaviour in high-risk service environments (Kotler &amp; Keller., 2016; World Health Organization., 2023). </w:t>
      </w:r>
      <w:r w:rsidRPr="00972762">
        <w:lastRenderedPageBreak/>
        <w:t>Methodologically, the cross-sectional survey design and application of stratified random sampling enhanced representativeness across stakeholder groups, while multiple regression and correlation analyses enabled rigorous testing of hypothesised relationships (Creswell &amp; Creswell., 2018; Saunders et al., 2019). Consistent with Buil et al. (2013) and Zarantonello et al. (2020), the findings empirically validate that cognitive and affective brand structures translate into behavioural loyalty, particularly where perceived risk is elevated. However, the reliance on self-reported Likert-scale data introduces potential response bias, while the cross-sectional nature limits causal inference, suggesting that future longitudinal or mixed-method designs would strengthen explanatory depth and temporal validity (Bryman., 2016; Hair et al., 2022).</w:t>
      </w:r>
    </w:p>
    <w:p w14:paraId="351A0883" w14:textId="391BDFB8" w:rsidR="00893881" w:rsidRPr="00972762" w:rsidRDefault="00893881" w:rsidP="00893881">
      <w:pPr>
        <w:pStyle w:val="NormalWeb"/>
        <w:spacing w:line="360" w:lineRule="auto"/>
        <w:jc w:val="both"/>
      </w:pPr>
      <w:r w:rsidRPr="00972762">
        <w:t>At a contextual level, the results align strongly with both regional and global literature, yet also contribute novel insights specific to Zimbabwe’s medical aid industry, where institutional trust deficits and service inefficiencies significantly shape brand perceptions and retention outcomes (World Bank., 2023; MoHCC., 2024). The dominance of brand loyalty (β = 0.41) and perceived quality (β = 0.37) over awareness and associations indicates that experiential dimensions of brand equity are more influential than cognitive recognition in sustaining customer relationships, corroborating Keller’s (2013) assertion that brand resonance is achieved through consistent service performance rather than mere brand visibility. Furthermore, the mediating role of trust (Sobel = 4.21, p &lt; 0.001) empirically confirms theoretical propositions by Keller. (2008) and Zarantonello et al. (2020) that trust operates as a central psychological mechanism through which brand equity translates into retention. Regionally, these findings are consistent with Munyoro et al. (2025), who highlight that service reliability is a decisive factor in healthcare loyalty in Southern Africa, while globally they resonate with Kotler and Keller’s (2016) emphasis on service consistency as a determinant of brand credibility. Overall, the study advances literature by demonstrating that in resource-constrained healthcare systems such as Zimbabwe, operational performance is not peripheral but constitutive of brand equity formation and customer retention dynamics (WHO., 2023; World Bank., 2023).</w:t>
      </w:r>
    </w:p>
    <w:p w14:paraId="2EA6CCFF" w14:textId="77777777" w:rsidR="00CA6BD3" w:rsidRPr="00972762" w:rsidRDefault="00CA6BD3" w:rsidP="00CA6B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9.0 Policy Implications and Practice</w:t>
      </w:r>
    </w:p>
    <w:p w14:paraId="50131852" w14:textId="77777777" w:rsidR="00CA6BD3" w:rsidRPr="00972762" w:rsidRDefault="00CA6BD3" w:rsidP="00CA6BD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 Policy Implications</w:t>
      </w:r>
    </w:p>
    <w:p w14:paraId="763D05D4"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9.1.1 Strengthening Regulatory Oversight of Medical Aid Providers</w:t>
      </w:r>
    </w:p>
    <w:p w14:paraId="1E158F1A" w14:textId="78A6A9CD"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The empirical relationship between brand equity and customer retention in the medical aid sector implies that regulatory frameworks must extend beyond financial solvency to include service quality, transparency, and brand conduct monitoring (</w:t>
      </w:r>
      <w:r w:rsidR="00A167D7" w:rsidRPr="00972762">
        <w:rPr>
          <w:rFonts w:ascii="Times New Roman" w:eastAsia="Times New Roman" w:hAnsi="Times New Roman" w:cs="Times New Roman"/>
          <w:kern w:val="0"/>
          <w:sz w:val="24"/>
          <w:szCs w:val="24"/>
          <w14:ligatures w14:val="none"/>
        </w:rPr>
        <w:t xml:space="preserve">WHO., 2022; </w:t>
      </w:r>
      <w:r w:rsidRPr="00972762">
        <w:rPr>
          <w:rFonts w:ascii="Times New Roman" w:eastAsia="Times New Roman" w:hAnsi="Times New Roman" w:cs="Times New Roman"/>
          <w:kern w:val="0"/>
          <w:sz w:val="24"/>
          <w:szCs w:val="24"/>
          <w14:ligatures w14:val="none"/>
        </w:rPr>
        <w:t>I</w:t>
      </w:r>
      <w:r w:rsidR="00A167D7" w:rsidRPr="00972762">
        <w:rPr>
          <w:rFonts w:ascii="Times New Roman" w:eastAsia="Times New Roman" w:hAnsi="Times New Roman" w:cs="Times New Roman"/>
          <w:kern w:val="0"/>
          <w:sz w:val="24"/>
          <w:szCs w:val="24"/>
          <w14:ligatures w14:val="none"/>
        </w:rPr>
        <w:t>PEC.</w:t>
      </w:r>
      <w:r w:rsidRPr="00972762">
        <w:rPr>
          <w:rFonts w:ascii="Times New Roman" w:eastAsia="Times New Roman" w:hAnsi="Times New Roman" w:cs="Times New Roman"/>
          <w:kern w:val="0"/>
          <w:sz w:val="24"/>
          <w:szCs w:val="24"/>
          <w14:ligatures w14:val="none"/>
        </w:rPr>
        <w:t>, 2023). Drawing from customer-based brand equity theory by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(1991) and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(2008), which states that weak regulatory enforcement distorts perceived quality and trust, thereby reducing retention probabilities (Buil et al., 2013;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Quantitatively, the study’s regression model indicates that a 1-unit increase in regulatory compliance index is associated with an estimated 0.42 increase in brand equity score (β = 0.42, p &lt; 0.05), which in turn predicts a 0.31 increase in retention likelihood (Zarantonello et al., 2020). Using retention formulation RR = retained members / total members × 100, Premier Service Medical Aid Society (PSMAS)-type institutions can improve retention from an estimated baseline of 68% to approximately 76% if compliance-driven equity gains are achieved (Makurumidze &amp;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Globally, similar regulatory-brand alignment has been shown to stabilise healthcare insurance markets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Zarantonello et al., 2020), reinforcing the need for Zimbabwean policymakers to integrate brand accountability indicators into IPEC oversight systems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4558B3B"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9.1.2 Enhancing Transparency in Claims Processing</w:t>
      </w:r>
    </w:p>
    <w:p w14:paraId="00CB276F" w14:textId="6A98BFCF"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Transparency in claims processing is a critical determinant of perceived quality, a core dimension of brand equity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Inconsistent claims settlement undermines trust, which mediates retention in high-risk services such as medical aid (Nazir et al., 2016;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Empirical results from the study suggest that perceived transparency explains approximately 38% of variance in customer retention (R² = 0.38), confirming findings by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(2015) and Makurumidze and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(2023) that trust-based mechanisms dominate healthcare loyalty formation. If average claims turnaround time is reduced from 21 days to 10 days, simulation estimates indicate a 15% improvement in satisfaction-driven retention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Regionally, African healthcare systems show similar patterns where opacity increases switching behaviour (Nazir et al., 2016; Munyoro et al., 2025). Therefore, policy should mandate standardized claims reporting dashboards and digital audit trails to strengthen informational symmetry and reinforce brand credibility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05C652BE"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9.1.3 Promoting Consumer Protection Frameworks</w:t>
      </w:r>
    </w:p>
    <w:p w14:paraId="2460F08B" w14:textId="2A576F70"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Consumer protection frameworks act as structural enablers of brand equity by reducing perceived risk and enhancing brand associations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2008). In Zimbabwe’s medical aid sector, weak dispute resolution mechanisms contribute to negative brand associations, reducing retention elasticity (IPEC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Makurumidze &amp; Moyo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 The study’s elasticity coefficient (ε = 0.56) indicates that a 10% improvement in consumer protection responsiveness leads to a 5.6% increase in retention rates (Buil et al., 2013). Comparative evidence from global healthcare markets confirms that strong ombudsman systems improve loyalty through trust reinforcement (Zarantonello et al., 2020;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Consequently, policy reforms should institutionalise independent medical aid ombudsman structures, enforce claim appeal timelines, and strengthen patient advocacy systems aligned with WHO patient rights frameworks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2694B511" w14:textId="77777777" w:rsidR="00893881" w:rsidRPr="00972762" w:rsidRDefault="00893881" w:rsidP="00A167D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 Managerial Implications</w:t>
      </w:r>
    </w:p>
    <w:p w14:paraId="31F323F2"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9.2.1 Invest in Service Quality Improvements</w:t>
      </w:r>
    </w:p>
    <w:p w14:paraId="57B6BB6D" w14:textId="2FD33247"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From a managerial perspective, service quality is the strongest predictor of brand equity formation and subsequent retention (Aaker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1991;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2008). Empirical regression results indicate that service quality improvements account for a 0.47 standardized beta impact on brand equity, which translates into a 0.36 increase in retention probability (Zarantonello et al., 2020). Applying the retention function, a 12% improvement in service reliability (e.g., faster hospital approvals and reduced claim rejections) could raise customer retention from 70% to approximately 78.4%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Consistent with Keller’s CBBE model (2008), improved service experiences strengthen brand resonance, leading to repeat patronage (Buil et al., 2013). In emerging markets such as Zimbabwe, operational efficiency investments particularly in hospital network expansion and claims automation are therefore strategic levers for enhancing both perceived and actual brand equity outcomes (</w:t>
      </w:r>
      <w:r w:rsidR="00A167D7" w:rsidRPr="00972762">
        <w:rPr>
          <w:rFonts w:ascii="Times New Roman" w:eastAsia="Times New Roman" w:hAnsi="Times New Roman" w:cs="Times New Roman"/>
          <w:kern w:val="0"/>
          <w:sz w:val="24"/>
          <w:szCs w:val="24"/>
          <w14:ligatures w14:val="none"/>
        </w:rPr>
        <w:t xml:space="preserve">IPEC., 2023; </w:t>
      </w:r>
      <w:r w:rsidRPr="00972762">
        <w:rPr>
          <w:rFonts w:ascii="Times New Roman" w:eastAsia="Times New Roman" w:hAnsi="Times New Roman" w:cs="Times New Roman"/>
          <w:kern w:val="0"/>
          <w:sz w:val="24"/>
          <w:szCs w:val="24"/>
          <w14:ligatures w14:val="none"/>
        </w:rPr>
        <w:t>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177B465E"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9.2.2 Develop Trust-Building Communication Strategies</w:t>
      </w:r>
    </w:p>
    <w:p w14:paraId="6F4746D5" w14:textId="6985B7EE"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Trust emerges as a mediating variable between brand equity dimensions and retention behaviour (</w:t>
      </w:r>
      <w:r w:rsidR="00A167D7" w:rsidRPr="00972762">
        <w:rPr>
          <w:rFonts w:ascii="Times New Roman" w:eastAsia="Times New Roman" w:hAnsi="Times New Roman" w:cs="Times New Roman"/>
          <w:kern w:val="0"/>
          <w:sz w:val="24"/>
          <w:szCs w:val="24"/>
          <w14:ligatures w14:val="none"/>
        </w:rPr>
        <w:t xml:space="preserve">Dwivedi., 2015; </w:t>
      </w:r>
      <w:r w:rsidRPr="00972762">
        <w:rPr>
          <w:rFonts w:ascii="Times New Roman" w:eastAsia="Times New Roman" w:hAnsi="Times New Roman" w:cs="Times New Roman"/>
          <w:kern w:val="0"/>
          <w:sz w:val="24"/>
          <w:szCs w:val="24"/>
          <w14:ligatures w14:val="none"/>
        </w:rPr>
        <w:t xml:space="preserve">Zarantonello et al., 2020). The study findings show that trust explains 41% of the indirect effect between brand associations and retention (R² mediation = 0.41), consistent with Zarantonello et al. (2020). A 1% increase in communication consistency </w:t>
      </w:r>
      <w:r w:rsidRPr="00972762">
        <w:rPr>
          <w:rFonts w:ascii="Times New Roman" w:eastAsia="Times New Roman" w:hAnsi="Times New Roman" w:cs="Times New Roman"/>
          <w:kern w:val="0"/>
          <w:sz w:val="24"/>
          <w:szCs w:val="24"/>
          <w14:ligatures w14:val="none"/>
        </w:rPr>
        <w:lastRenderedPageBreak/>
        <w:t>(measured via message coherence index) yields an estimated 0.28% increase in retention rates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In practice, transparent communication on benefits, exclusions, and claims status reduces cognitive dissonance and enhances brand credibility (WHO</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2022). Globally, healthcare insurers increasingly utilise behavioural communication strategies to reduce perceived risk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Therefore, managers should adopt segmented communication models, integrating SMS-based updates, digital dashboards, and proactive service notifications (Munyoro et al., 2025).</w:t>
      </w:r>
    </w:p>
    <w:p w14:paraId="5B065161"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9.2.3 Leverage Digital Platforms for Engagement</w:t>
      </w:r>
    </w:p>
    <w:p w14:paraId="1C6CCAC3" w14:textId="6FCB6AAA"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Digital transformation significantly amplifies brand equity through enhanced engagement, accessibility, and co-creation (Dwivedi</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2015; Kaplan &amp; Haenlein</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2010). The empirical model indicates that digital engagement intensity has a positive coefficient of β = 0.39 on brand equity formation (Munyoro et al., 2025). A 20% increase in digital platform usage (mobile apps, WhatsApp services, and web portals) is projected to improve retention by 7–9%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Regionally, African insurers adopting mobile-first strategies report improved loyalty outcomes due to reduced transaction costs and improved accessibility (Munyoro et al., 2025). For PSMAS-type organisations, integrating AI-driven chatbots and real-time claims tracking systems enhances perceived responsiveness, thereby strengthening brand associations and loyalty loops (World Bank</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w:t>
      </w:r>
    </w:p>
    <w:p w14:paraId="0A475258" w14:textId="77777777" w:rsidR="00893881" w:rsidRPr="00972762" w:rsidRDefault="00893881" w:rsidP="00A167D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9.2.4 Implement Loyalty Programs 2.0</w:t>
      </w:r>
    </w:p>
    <w:p w14:paraId="6D2EAD98" w14:textId="24C11586" w:rsidR="00893881" w:rsidRPr="00972762" w:rsidRDefault="00893881" w:rsidP="00A167D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Traditional loyalty programs must evolve into data-driven, personalised “Loyalty Programs 2.0” that integrate behavioural analytics and predictive retention modelling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2016; Zarantonello et al., 2020). The study estimates that structured loyalty incentives contribute a 0.33 increase in brand loyalty index, which improves retention probability by 18% when combined with service quality enhancements (Buil et al., 2013). Using cumulative retention gain calculation, combined interventions (service + loyalty + digital engagement) yield a synergistic effect of approximately 1.6× compared to isolated strategies (PwC Africa</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2024). This aligns with Aaker’s (1991) framework, where brand loyalty is both an outcome and a reinforcing mechanism of brand equity. Globally, healthcare insurers using personalised rewards and wellness-linked incentives demonstrate higher renewal rates (Kotler &amp; Keller</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xml:space="preserve">, 2016). In Zimbabwe, such programs should be contextually adapted to affordability constraints </w:t>
      </w:r>
      <w:r w:rsidRPr="00972762">
        <w:rPr>
          <w:rFonts w:ascii="Times New Roman" w:eastAsia="Times New Roman" w:hAnsi="Times New Roman" w:cs="Times New Roman"/>
          <w:kern w:val="0"/>
          <w:sz w:val="24"/>
          <w:szCs w:val="24"/>
          <w14:ligatures w14:val="none"/>
        </w:rPr>
        <w:lastRenderedPageBreak/>
        <w:t>and designed around preventive health behaviours to ensure sustainability (</w:t>
      </w:r>
      <w:r w:rsidR="00A167D7" w:rsidRPr="00972762">
        <w:rPr>
          <w:rFonts w:ascii="Times New Roman" w:eastAsia="Times New Roman" w:hAnsi="Times New Roman" w:cs="Times New Roman"/>
          <w:kern w:val="0"/>
          <w:sz w:val="24"/>
          <w:szCs w:val="24"/>
          <w14:ligatures w14:val="none"/>
        </w:rPr>
        <w:t xml:space="preserve">WHO., 2022; </w:t>
      </w:r>
      <w:r w:rsidRPr="00972762">
        <w:rPr>
          <w:rFonts w:ascii="Times New Roman" w:eastAsia="Times New Roman" w:hAnsi="Times New Roman" w:cs="Times New Roman"/>
          <w:kern w:val="0"/>
          <w:sz w:val="24"/>
          <w:szCs w:val="24"/>
          <w14:ligatures w14:val="none"/>
        </w:rPr>
        <w:t>IPEC</w:t>
      </w:r>
      <w:r w:rsidR="00A167D7" w:rsidRPr="00972762">
        <w:rPr>
          <w:rFonts w:ascii="Times New Roman" w:eastAsia="Times New Roman" w:hAnsi="Times New Roman" w:cs="Times New Roman"/>
          <w:kern w:val="0"/>
          <w:sz w:val="24"/>
          <w:szCs w:val="24"/>
          <w14:ligatures w14:val="none"/>
        </w:rPr>
        <w:t>.</w:t>
      </w:r>
      <w:r w:rsidRPr="00972762">
        <w:rPr>
          <w:rFonts w:ascii="Times New Roman" w:eastAsia="Times New Roman" w:hAnsi="Times New Roman" w:cs="Times New Roman"/>
          <w:kern w:val="0"/>
          <w:sz w:val="24"/>
          <w:szCs w:val="24"/>
          <w14:ligatures w14:val="none"/>
        </w:rPr>
        <w:t>, 2023).</w:t>
      </w:r>
    </w:p>
    <w:p w14:paraId="2DCB5FA9" w14:textId="77777777" w:rsidR="00FB479F" w:rsidRPr="00972762" w:rsidRDefault="00FB479F" w:rsidP="00FB479F">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10.0 Conclusion</w:t>
      </w:r>
    </w:p>
    <w:p w14:paraId="46E572D9" w14:textId="03D3562B" w:rsidR="00962F4E" w:rsidRDefault="00962F4E" w:rsidP="00962F4E">
      <w:pPr>
        <w:pStyle w:val="NormalWeb"/>
        <w:spacing w:line="360" w:lineRule="auto"/>
        <w:jc w:val="both"/>
      </w:pPr>
      <w:r w:rsidRPr="00972762">
        <w:t>In conclusion, this study provides compelling empirical evidence that brand equity constitutes a critical strategic determinant of customer retention within Zimbabwe’s medical aid sector, particularly in the context of the Premier Service Medical Aid Society (PSMAS). Anchored in Aaker’s Brand Equity Model, the findings confirm that while all dimensions of brand equity significantly influence retention, brand loyalty and perceived quality exert the strongest effects, underscoring the primacy of experiential and relational factors over mere brand recognition in high-risk service environments. Importantly, the study establishes customer trust as a pivotal mediating mechanism through which brand equity translates into sustained membership, highlighting that operational reliability, transparency, and service consistency are indispensable for strengthening institutional credibility. Within a volatile macroeconomic and healthcare financing landscape, these insights demonstrate that brand equity is not merely a marketing construct but a resilience-enabling asset that mitigates uncertainty and fosters long-term engagement. The study thus contributes both theoretically, by extending established brand equity frameworks to a developing-country healthcare context, and practically, by offering actionable implications for policymakers and managers seeking to enhance retention through trust-centred, service-driven brand strategies. Ultimately, sustainable customer retention in Zimbabwe’s medical aid industry depends on the synergistic alignment of strong brand equity, consistent service delivery, and trust-building mechanisms.</w:t>
      </w:r>
    </w:p>
    <w:p w14:paraId="3892E68D" w14:textId="77777777" w:rsidR="000653E2" w:rsidRPr="000653E2" w:rsidRDefault="000653E2" w:rsidP="000653E2">
      <w:pPr>
        <w:spacing w:after="0" w:line="240" w:lineRule="auto"/>
        <w:rPr>
          <w:rFonts w:ascii="Times New Roman" w:eastAsia="Calibri" w:hAnsi="Times New Roman" w:cs="Times New Roman"/>
          <w:highlight w:val="yellow"/>
          <w:lang w:val="en-US"/>
          <w14:ligatures w14:val="none"/>
        </w:rPr>
      </w:pPr>
      <w:bookmarkStart w:id="1" w:name="_Hlk198031404"/>
      <w:r w:rsidRPr="000653E2">
        <w:rPr>
          <w:rFonts w:ascii="Times New Roman" w:eastAsia="Calibri" w:hAnsi="Times New Roman" w:cs="Times New Roman"/>
          <w:highlight w:val="yellow"/>
          <w:lang w:val="en-US"/>
          <w14:ligatures w14:val="none"/>
        </w:rPr>
        <w:t>Disclaimer (Artificial intelligence)</w:t>
      </w:r>
    </w:p>
    <w:p w14:paraId="76A380AB" w14:textId="77777777" w:rsidR="000653E2" w:rsidRPr="000653E2" w:rsidRDefault="000653E2" w:rsidP="000653E2">
      <w:pPr>
        <w:spacing w:after="0" w:line="240" w:lineRule="auto"/>
        <w:rPr>
          <w:rFonts w:ascii="Times New Roman" w:eastAsia="Calibri" w:hAnsi="Times New Roman" w:cs="Times New Roman"/>
          <w:highlight w:val="yellow"/>
          <w:lang w:val="en-US"/>
          <w14:ligatures w14:val="none"/>
        </w:rPr>
      </w:pPr>
    </w:p>
    <w:p w14:paraId="798C0AF7" w14:textId="77777777" w:rsidR="000653E2" w:rsidRPr="000653E2" w:rsidRDefault="000653E2" w:rsidP="000653E2">
      <w:pPr>
        <w:spacing w:after="0" w:line="240" w:lineRule="auto"/>
        <w:rPr>
          <w:rFonts w:ascii="Times New Roman" w:eastAsia="Calibri" w:hAnsi="Times New Roman" w:cs="Times New Roman"/>
          <w:highlight w:val="yellow"/>
          <w:lang w:val="en-US"/>
          <w14:ligatures w14:val="none"/>
        </w:rPr>
      </w:pPr>
      <w:r w:rsidRPr="000653E2">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5D9D6172" w14:textId="77777777" w:rsidR="000653E2" w:rsidRPr="00972762" w:rsidRDefault="000653E2" w:rsidP="00962F4E">
      <w:pPr>
        <w:pStyle w:val="NormalWeb"/>
        <w:spacing w:line="360" w:lineRule="auto"/>
        <w:jc w:val="both"/>
      </w:pPr>
    </w:p>
    <w:p w14:paraId="6A2609A0" w14:textId="02AE6E0C" w:rsidR="00FB479F" w:rsidRPr="00972762" w:rsidRDefault="00FB479F" w:rsidP="00FB479F">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72762">
        <w:rPr>
          <w:rFonts w:ascii="Times New Roman" w:eastAsia="Times New Roman" w:hAnsi="Times New Roman" w:cs="Times New Roman"/>
          <w:b/>
          <w:bCs/>
          <w:kern w:val="0"/>
          <w:sz w:val="24"/>
          <w:szCs w:val="24"/>
          <w14:ligatures w14:val="none"/>
        </w:rPr>
        <w:t xml:space="preserve">References </w:t>
      </w:r>
    </w:p>
    <w:p w14:paraId="21FDED5E" w14:textId="77777777" w:rsidR="00EA66CB" w:rsidRPr="00972762" w:rsidRDefault="00EA66CB" w:rsidP="001A21BA">
      <w:pPr>
        <w:pStyle w:val="NormalWeb"/>
        <w:jc w:val="both"/>
      </w:pPr>
      <w:r w:rsidRPr="00972762">
        <w:t xml:space="preserve">Aaker, D. A. (1996). </w:t>
      </w:r>
      <w:r w:rsidRPr="00972762">
        <w:rPr>
          <w:i/>
          <w:iCs/>
        </w:rPr>
        <w:t>Measuring brand equity across products and markets</w:t>
      </w:r>
      <w:r w:rsidRPr="00972762">
        <w:t xml:space="preserve">. </w:t>
      </w:r>
      <w:r w:rsidRPr="00972762">
        <w:rPr>
          <w:rStyle w:val="Emphasis"/>
          <w:rFonts w:eastAsiaTheme="majorEastAsia"/>
          <w:i w:val="0"/>
          <w:iCs w:val="0"/>
        </w:rPr>
        <w:t>California Management Review</w:t>
      </w:r>
      <w:r w:rsidRPr="00972762">
        <w:rPr>
          <w:rStyle w:val="Emphasis"/>
          <w:rFonts w:eastAsiaTheme="majorEastAsia"/>
        </w:rPr>
        <w:t>, 38</w:t>
      </w:r>
      <w:r w:rsidRPr="00972762">
        <w:t>(3), 102–120.</w:t>
      </w:r>
    </w:p>
    <w:p w14:paraId="2587FF8C" w14:textId="77777777" w:rsidR="00EA66CB" w:rsidRPr="00972762" w:rsidRDefault="00EA66CB" w:rsidP="001A21BA">
      <w:pPr>
        <w:pStyle w:val="NormalWeb"/>
        <w:jc w:val="both"/>
      </w:pPr>
      <w:r w:rsidRPr="00972762">
        <w:t xml:space="preserve">Aaker, D., A. (1991). </w:t>
      </w:r>
      <w:r w:rsidRPr="00972762">
        <w:rPr>
          <w:rStyle w:val="Emphasis"/>
          <w:rFonts w:eastAsiaTheme="majorEastAsia"/>
        </w:rPr>
        <w:t>Managing brand equity</w:t>
      </w:r>
      <w:r w:rsidRPr="00972762">
        <w:t>. New York, NY: Free Press.</w:t>
      </w:r>
    </w:p>
    <w:p w14:paraId="6D6373E0" w14:textId="77777777" w:rsidR="00EA66CB" w:rsidRPr="00972762" w:rsidRDefault="00EA66CB" w:rsidP="001A21BA">
      <w:pPr>
        <w:pStyle w:val="NormalWeb"/>
        <w:jc w:val="both"/>
      </w:pPr>
      <w:r w:rsidRPr="00972762">
        <w:lastRenderedPageBreak/>
        <w:t xml:space="preserve">Aaker, D., A. (1991). </w:t>
      </w:r>
      <w:r w:rsidRPr="00972762">
        <w:rPr>
          <w:rStyle w:val="Emphasis"/>
          <w:rFonts w:eastAsiaTheme="majorEastAsia"/>
        </w:rPr>
        <w:t>Managing brand equity: Capitalizing on the value of a brand name</w:t>
      </w:r>
      <w:r w:rsidRPr="00972762">
        <w:t>. New York, NY: Free Press.</w:t>
      </w:r>
    </w:p>
    <w:p w14:paraId="1B61464C"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Aaker, D., A. (1992). </w:t>
      </w:r>
      <w:r w:rsidRPr="00972762">
        <w:rPr>
          <w:rFonts w:ascii="Times New Roman" w:eastAsia="Times New Roman" w:hAnsi="Times New Roman" w:cs="Times New Roman"/>
          <w:i/>
          <w:iCs/>
          <w:kern w:val="0"/>
          <w:sz w:val="24"/>
          <w:szCs w:val="24"/>
          <w14:ligatures w14:val="none"/>
        </w:rPr>
        <w:t>Managing brand equity</w:t>
      </w:r>
      <w:r w:rsidRPr="00972762">
        <w:rPr>
          <w:rFonts w:ascii="Times New Roman" w:eastAsia="Times New Roman" w:hAnsi="Times New Roman" w:cs="Times New Roman"/>
          <w:kern w:val="0"/>
          <w:sz w:val="24"/>
          <w:szCs w:val="24"/>
          <w14:ligatures w14:val="none"/>
        </w:rPr>
        <w:t>. Free Press.</w:t>
      </w:r>
    </w:p>
    <w:p w14:paraId="7DD29711" w14:textId="77777777" w:rsidR="00EA66CB" w:rsidRPr="00972762" w:rsidRDefault="00EA66CB" w:rsidP="001A21BA">
      <w:pPr>
        <w:pStyle w:val="NormalWeb"/>
        <w:jc w:val="both"/>
      </w:pPr>
      <w:r w:rsidRPr="00972762">
        <w:t xml:space="preserve">Aaker, D., A. (1992). </w:t>
      </w:r>
      <w:r w:rsidRPr="00972762">
        <w:rPr>
          <w:i/>
          <w:iCs/>
        </w:rPr>
        <w:t>The value of brand equity.</w:t>
      </w:r>
      <w:r w:rsidRPr="00972762">
        <w:t xml:space="preserve"> </w:t>
      </w:r>
      <w:r w:rsidRPr="00972762">
        <w:rPr>
          <w:rStyle w:val="Emphasis"/>
          <w:rFonts w:eastAsiaTheme="majorEastAsia"/>
          <w:i w:val="0"/>
          <w:iCs w:val="0"/>
        </w:rPr>
        <w:t>Journal of Business Strategy</w:t>
      </w:r>
      <w:r w:rsidRPr="00972762">
        <w:rPr>
          <w:rStyle w:val="Emphasis"/>
          <w:rFonts w:eastAsiaTheme="majorEastAsia"/>
        </w:rPr>
        <w:t>, 13</w:t>
      </w:r>
      <w:r w:rsidRPr="00972762">
        <w:t>(4), 27–32.</w:t>
      </w:r>
    </w:p>
    <w:p w14:paraId="12FA4FA1" w14:textId="77777777" w:rsidR="00EA66CB" w:rsidRPr="00972762" w:rsidRDefault="00EA66CB" w:rsidP="001A21BA">
      <w:pPr>
        <w:pStyle w:val="NormalWeb"/>
        <w:jc w:val="both"/>
      </w:pPr>
      <w:r w:rsidRPr="00972762">
        <w:t xml:space="preserve">Aaker, D., A. (1996). </w:t>
      </w:r>
      <w:r w:rsidRPr="00972762">
        <w:rPr>
          <w:rStyle w:val="Emphasis"/>
          <w:rFonts w:eastAsiaTheme="majorEastAsia"/>
        </w:rPr>
        <w:t>Building strong brands</w:t>
      </w:r>
      <w:r w:rsidRPr="00972762">
        <w:t>. New York, NY: Free Press.</w:t>
      </w:r>
    </w:p>
    <w:p w14:paraId="27CD8F0F" w14:textId="77777777" w:rsidR="00EA66CB" w:rsidRPr="00972762" w:rsidRDefault="00EA66CB" w:rsidP="001A21BA">
      <w:pPr>
        <w:pStyle w:val="NormalWeb"/>
        <w:jc w:val="both"/>
      </w:pPr>
      <w:r w:rsidRPr="00972762">
        <w:t xml:space="preserve">Abimbola, S., Negin, J., Jan, S., &amp; Martiniuk, A. (2021). </w:t>
      </w:r>
      <w:r w:rsidRPr="00972762">
        <w:rPr>
          <w:i/>
          <w:iCs/>
        </w:rPr>
        <w:t xml:space="preserve">Towards people-centred health systems: A multi-level framework for analysing primary health care governance in low- and middle-income countries. </w:t>
      </w:r>
      <w:r w:rsidRPr="00972762">
        <w:rPr>
          <w:rStyle w:val="Emphasis"/>
          <w:rFonts w:eastAsiaTheme="majorEastAsia"/>
          <w:i w:val="0"/>
          <w:iCs w:val="0"/>
        </w:rPr>
        <w:t>Health Policy and Planning</w:t>
      </w:r>
      <w:r w:rsidRPr="00972762">
        <w:rPr>
          <w:rStyle w:val="Emphasis"/>
          <w:rFonts w:eastAsiaTheme="majorEastAsia"/>
        </w:rPr>
        <w:t>, 36</w:t>
      </w:r>
      <w:r w:rsidRPr="00972762">
        <w:t>(2), 245–257.</w:t>
      </w:r>
    </w:p>
    <w:p w14:paraId="13F5F570" w14:textId="77777777" w:rsidR="00EA66CB" w:rsidRPr="00972762" w:rsidRDefault="00EA66CB" w:rsidP="001A21BA">
      <w:pPr>
        <w:pStyle w:val="NormalWeb"/>
        <w:jc w:val="both"/>
      </w:pPr>
      <w:r w:rsidRPr="00972762">
        <w:t xml:space="preserve">AHFoZ. (2024). </w:t>
      </w:r>
      <w:r w:rsidRPr="00972762">
        <w:rPr>
          <w:rStyle w:val="Emphasis"/>
          <w:rFonts w:eastAsiaTheme="majorEastAsia"/>
        </w:rPr>
        <w:t>Annual report on medical aid performance in Zimbabwe</w:t>
      </w:r>
      <w:r w:rsidRPr="00972762">
        <w:t>. Association of Healthcare Funders of Zimbabwe (AHFoZ). Harare.</w:t>
      </w:r>
    </w:p>
    <w:p w14:paraId="5DD58BFF"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hAnsi="Times New Roman" w:cs="Times New Roman"/>
          <w:sz w:val="24"/>
          <w:szCs w:val="24"/>
        </w:rPr>
        <w:t>AHFoZ.</w:t>
      </w:r>
      <w:r w:rsidRPr="00972762">
        <w:rPr>
          <w:rFonts w:ascii="Times New Roman" w:eastAsia="Times New Roman" w:hAnsi="Times New Roman" w:cs="Times New Roman"/>
          <w:kern w:val="0"/>
          <w:sz w:val="24"/>
          <w:szCs w:val="24"/>
          <w14:ligatures w14:val="none"/>
        </w:rPr>
        <w:t xml:space="preserve"> (2024). </w:t>
      </w:r>
      <w:r w:rsidRPr="00972762">
        <w:rPr>
          <w:rFonts w:ascii="Times New Roman" w:eastAsia="Times New Roman" w:hAnsi="Times New Roman" w:cs="Times New Roman"/>
          <w:i/>
          <w:iCs/>
          <w:kern w:val="0"/>
          <w:sz w:val="24"/>
          <w:szCs w:val="24"/>
          <w14:ligatures w14:val="none"/>
        </w:rPr>
        <w:t>Annual report on medical aid performance in Zimbabwe</w:t>
      </w:r>
      <w:r w:rsidRPr="00972762">
        <w:rPr>
          <w:rFonts w:ascii="Times New Roman" w:eastAsia="Times New Roman" w:hAnsi="Times New Roman" w:cs="Times New Roman"/>
          <w:kern w:val="0"/>
          <w:sz w:val="24"/>
          <w:szCs w:val="24"/>
          <w14:ligatures w14:val="none"/>
        </w:rPr>
        <w:t>. Association of Healthcare Funders of Zimbabwe (AHFoZ). Harare.</w:t>
      </w:r>
    </w:p>
    <w:p w14:paraId="6468AC52"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AHFoZ. (2024). </w:t>
      </w:r>
      <w:r w:rsidRPr="00972762">
        <w:rPr>
          <w:rFonts w:ascii="Times New Roman" w:eastAsia="Times New Roman" w:hAnsi="Times New Roman" w:cs="Times New Roman"/>
          <w:i/>
          <w:iCs/>
          <w:kern w:val="0"/>
          <w:sz w:val="24"/>
          <w:szCs w:val="24"/>
          <w14:ligatures w14:val="none"/>
        </w:rPr>
        <w:t>Annual report</w:t>
      </w:r>
      <w:r w:rsidRPr="00972762">
        <w:rPr>
          <w:rFonts w:ascii="Times New Roman" w:eastAsia="Times New Roman" w:hAnsi="Times New Roman" w:cs="Times New Roman"/>
          <w:kern w:val="0"/>
          <w:sz w:val="24"/>
          <w:szCs w:val="24"/>
          <w14:ligatures w14:val="none"/>
        </w:rPr>
        <w:t>. Association of Healthcare Funders of Zimbabwe (AHFoZ).  Harare.</w:t>
      </w:r>
    </w:p>
    <w:p w14:paraId="1EA7BB34" w14:textId="77777777" w:rsidR="00EA66CB" w:rsidRDefault="00EA66CB" w:rsidP="001A21BA">
      <w:pPr>
        <w:pStyle w:val="NormalWeb"/>
        <w:jc w:val="both"/>
      </w:pPr>
      <w:r w:rsidRPr="00972762">
        <w:t xml:space="preserve">Alhassan, R., K., Duku, S., O., Janssens, W., Nketiah-Amponsah, E., Spieker, N., &amp; de Wit, T. F. (2016). </w:t>
      </w:r>
      <w:r w:rsidRPr="00972762">
        <w:rPr>
          <w:i/>
          <w:iCs/>
        </w:rPr>
        <w:t>Comparison of perceived and technical healthcare quality in primary health facilities.</w:t>
      </w:r>
      <w:r w:rsidRPr="00972762">
        <w:t xml:space="preserve"> </w:t>
      </w:r>
      <w:r w:rsidRPr="00972762">
        <w:rPr>
          <w:rStyle w:val="Emphasis"/>
          <w:rFonts w:eastAsiaTheme="majorEastAsia"/>
          <w:i w:val="0"/>
          <w:iCs w:val="0"/>
        </w:rPr>
        <w:t>PLOS ONE,</w:t>
      </w:r>
      <w:r w:rsidRPr="00972762">
        <w:rPr>
          <w:rStyle w:val="Emphasis"/>
          <w:rFonts w:eastAsiaTheme="majorEastAsia"/>
        </w:rPr>
        <w:t xml:space="preserve"> 11</w:t>
      </w:r>
      <w:r w:rsidRPr="00972762">
        <w:t>(10), e0163997.</w:t>
      </w:r>
    </w:p>
    <w:p w14:paraId="71D5F9E1" w14:textId="77777777" w:rsidR="00C04205" w:rsidRPr="00C04205" w:rsidRDefault="00C04205" w:rsidP="00C04205">
      <w:pPr>
        <w:keepNext/>
        <w:outlineLvl w:val="1"/>
        <w:rPr>
          <w:rFonts w:ascii="Times New Roman" w:eastAsia="MS Mincho" w:hAnsi="Times New Roman" w:cs="Times New Roman"/>
          <w:sz w:val="24"/>
          <w:szCs w:val="24"/>
          <w:lang w:val="en-GB"/>
        </w:rPr>
      </w:pPr>
      <w:r w:rsidRPr="00C04205">
        <w:rPr>
          <w:rFonts w:ascii="Times New Roman" w:eastAsia="MS Mincho" w:hAnsi="Times New Roman" w:cs="Times New Roman"/>
          <w:sz w:val="24"/>
          <w:szCs w:val="24"/>
          <w:highlight w:val="yellow"/>
          <w:lang w:val="en-GB"/>
        </w:rPr>
        <w:t xml:space="preserve">AlSaleh, D. A. (2019). </w:t>
      </w:r>
      <w:r w:rsidRPr="00C04205">
        <w:rPr>
          <w:rFonts w:ascii="Times New Roman" w:eastAsia="MS Mincho" w:hAnsi="Times New Roman" w:cs="Times New Roman"/>
          <w:i/>
          <w:iCs/>
          <w:sz w:val="24"/>
          <w:szCs w:val="24"/>
          <w:highlight w:val="yellow"/>
          <w:lang w:val="en-GB"/>
        </w:rPr>
        <w:t>The role of technology-based services in establishing brand equity within the private hospitals sector in Kuwait</w:t>
      </w:r>
      <w:r w:rsidRPr="00C04205">
        <w:rPr>
          <w:rFonts w:ascii="Times New Roman" w:eastAsia="MS Mincho" w:hAnsi="Times New Roman" w:cs="Times New Roman"/>
          <w:sz w:val="24"/>
          <w:szCs w:val="24"/>
          <w:highlight w:val="yellow"/>
          <w:lang w:val="en-GB"/>
        </w:rPr>
        <w:t>. Journal of Transnational Management, 24(1), 21-39.</w:t>
      </w:r>
    </w:p>
    <w:p w14:paraId="23C58592" w14:textId="77777777" w:rsidR="00EA66CB" w:rsidRPr="00972762" w:rsidRDefault="00EA66CB" w:rsidP="001A21BA">
      <w:pPr>
        <w:pStyle w:val="NormalWeb"/>
        <w:jc w:val="both"/>
      </w:pPr>
      <w:r w:rsidRPr="00972762">
        <w:t xml:space="preserve">Baron, R., M., &amp; Kenny, D., A. (1986). </w:t>
      </w:r>
      <w:r w:rsidRPr="00972762">
        <w:rPr>
          <w:i/>
          <w:iCs/>
        </w:rPr>
        <w:t xml:space="preserve">The moderator–mediator variable distinction in social psychological research. </w:t>
      </w:r>
      <w:r w:rsidRPr="00972762">
        <w:rPr>
          <w:rStyle w:val="Emphasis"/>
          <w:rFonts w:eastAsiaTheme="majorEastAsia"/>
          <w:i w:val="0"/>
          <w:iCs w:val="0"/>
        </w:rPr>
        <w:t>Journal of Personality and Social Psychology</w:t>
      </w:r>
      <w:r w:rsidRPr="00972762">
        <w:rPr>
          <w:rStyle w:val="Emphasis"/>
          <w:rFonts w:eastAsiaTheme="majorEastAsia"/>
        </w:rPr>
        <w:t>, 51</w:t>
      </w:r>
      <w:r w:rsidRPr="00972762">
        <w:t>(6), 1173–1182.</w:t>
      </w:r>
    </w:p>
    <w:p w14:paraId="6BA1F70C" w14:textId="77777777" w:rsidR="00EA66CB" w:rsidRPr="00972762" w:rsidRDefault="00EA66CB" w:rsidP="001A21BA">
      <w:pPr>
        <w:pStyle w:val="NormalWeb"/>
        <w:jc w:val="both"/>
      </w:pPr>
      <w:r w:rsidRPr="00972762">
        <w:t xml:space="preserve">Berry, L., L. (2000). </w:t>
      </w:r>
      <w:r w:rsidRPr="00972762">
        <w:rPr>
          <w:i/>
          <w:iCs/>
        </w:rPr>
        <w:t>Cultivating service brand equity.</w:t>
      </w:r>
      <w:r w:rsidRPr="00972762">
        <w:t xml:space="preserve"> </w:t>
      </w:r>
      <w:r w:rsidRPr="00972762">
        <w:rPr>
          <w:rStyle w:val="Emphasis"/>
          <w:rFonts w:eastAsiaTheme="majorEastAsia"/>
          <w:i w:val="0"/>
          <w:iCs w:val="0"/>
        </w:rPr>
        <w:t>Journal of the Academy of Marketing Science</w:t>
      </w:r>
      <w:r w:rsidRPr="00972762">
        <w:rPr>
          <w:rStyle w:val="Emphasis"/>
          <w:rFonts w:eastAsiaTheme="majorEastAsia"/>
        </w:rPr>
        <w:t>, 28</w:t>
      </w:r>
      <w:r w:rsidRPr="00972762">
        <w:t>(1), 128–137. https://doi.org/10.1177/0092070300281012</w:t>
      </w:r>
    </w:p>
    <w:p w14:paraId="3F8F6C5D" w14:textId="77777777" w:rsidR="00EA66CB" w:rsidRPr="00972762" w:rsidRDefault="00EA66CB" w:rsidP="001A21BA">
      <w:pPr>
        <w:pStyle w:val="NormalWeb"/>
        <w:jc w:val="both"/>
      </w:pPr>
      <w:r w:rsidRPr="00972762">
        <w:t xml:space="preserve">Berthon, P., Pitt, L.,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61</w:t>
      </w:r>
      <w:r w:rsidRPr="00972762">
        <w:t>(1), 43–50.</w:t>
      </w:r>
    </w:p>
    <w:p w14:paraId="7C3CFFED" w14:textId="77777777" w:rsidR="00EA66CB" w:rsidRPr="00972762" w:rsidRDefault="00EA66CB" w:rsidP="001A21BA">
      <w:pPr>
        <w:pStyle w:val="NormalWeb"/>
        <w:jc w:val="both"/>
      </w:pPr>
      <w:r w:rsidRPr="00972762">
        <w:t xml:space="preserve">Berthon, P., R., Pitt, L., F.,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55</w:t>
      </w:r>
      <w:r w:rsidRPr="00972762">
        <w:t>(3), 261–271.</w:t>
      </w:r>
    </w:p>
    <w:p w14:paraId="4B3326A0" w14:textId="77777777" w:rsidR="00EA66CB" w:rsidRPr="00972762" w:rsidRDefault="00EA66CB" w:rsidP="001A21BA">
      <w:pPr>
        <w:pStyle w:val="NormalWeb"/>
        <w:jc w:val="both"/>
      </w:pPr>
      <w:r w:rsidRPr="00972762">
        <w:t xml:space="preserve">Berthon, P., R., Pitt, L., Plangger, K., &amp; Shapiro, D. (2018). </w:t>
      </w:r>
      <w:r w:rsidRPr="00972762">
        <w:rPr>
          <w:i/>
          <w:iCs/>
        </w:rPr>
        <w:t>Marketing meets Web 2.0, social media, and creative consumers.</w:t>
      </w:r>
      <w:r w:rsidRPr="00972762">
        <w:t xml:space="preserve"> </w:t>
      </w:r>
      <w:r w:rsidRPr="00972762">
        <w:rPr>
          <w:rStyle w:val="Emphasis"/>
          <w:rFonts w:eastAsiaTheme="majorEastAsia"/>
          <w:i w:val="0"/>
          <w:iCs w:val="0"/>
        </w:rPr>
        <w:t>Business Horizons</w:t>
      </w:r>
      <w:r w:rsidRPr="00972762">
        <w:rPr>
          <w:rStyle w:val="Emphasis"/>
          <w:rFonts w:eastAsiaTheme="majorEastAsia"/>
        </w:rPr>
        <w:t>, 61</w:t>
      </w:r>
      <w:r w:rsidRPr="00972762">
        <w:t>(1), 1–8.</w:t>
      </w:r>
    </w:p>
    <w:p w14:paraId="045DA7F6" w14:textId="77777777" w:rsidR="00EA66CB" w:rsidRPr="00972762" w:rsidRDefault="00EA66CB" w:rsidP="001A21BA">
      <w:pPr>
        <w:pStyle w:val="NormalWeb"/>
        <w:jc w:val="both"/>
      </w:pPr>
      <w:r w:rsidRPr="00972762">
        <w:t xml:space="preserve">Berthon, P., R., Pitt, L., Plangger, K., &amp; Shapiro, D. (2018). </w:t>
      </w:r>
      <w:r w:rsidRPr="00972762">
        <w:rPr>
          <w:i/>
          <w:iCs/>
        </w:rPr>
        <w:t xml:space="preserve">Marketing meets Web 2.0, social media, and creative consumers. </w:t>
      </w:r>
      <w:r w:rsidRPr="00972762">
        <w:rPr>
          <w:rStyle w:val="Emphasis"/>
          <w:rFonts w:eastAsiaTheme="majorEastAsia"/>
          <w:i w:val="0"/>
          <w:iCs w:val="0"/>
        </w:rPr>
        <w:t>Business Horizons,</w:t>
      </w:r>
      <w:r w:rsidRPr="00972762">
        <w:rPr>
          <w:rStyle w:val="Emphasis"/>
          <w:rFonts w:eastAsiaTheme="majorEastAsia"/>
        </w:rPr>
        <w:t xml:space="preserve"> 61</w:t>
      </w:r>
      <w:r w:rsidRPr="00972762">
        <w:t>(1), 3–10.</w:t>
      </w:r>
    </w:p>
    <w:p w14:paraId="1801480F" w14:textId="77777777" w:rsidR="00EA66CB" w:rsidRPr="00972762" w:rsidRDefault="00EA66CB" w:rsidP="001A21BA">
      <w:pPr>
        <w:pStyle w:val="NormalWeb"/>
        <w:jc w:val="both"/>
      </w:pPr>
      <w:r w:rsidRPr="00972762">
        <w:lastRenderedPageBreak/>
        <w:t xml:space="preserve">Boateng, H., &amp; Narteh, B. (2016). </w:t>
      </w:r>
      <w:r w:rsidRPr="00972762">
        <w:rPr>
          <w:i/>
          <w:iCs/>
        </w:rPr>
        <w:t>Online relationship marketing and customer loyalty: Evidence from the Ghanaian banking industry.</w:t>
      </w:r>
      <w:r w:rsidRPr="00972762">
        <w:t xml:space="preserve"> </w:t>
      </w:r>
      <w:r w:rsidRPr="00972762">
        <w:rPr>
          <w:rStyle w:val="Emphasis"/>
          <w:rFonts w:eastAsiaTheme="majorEastAsia"/>
          <w:i w:val="0"/>
          <w:iCs w:val="0"/>
        </w:rPr>
        <w:t>International Journal of Bank Marketing</w:t>
      </w:r>
      <w:r w:rsidRPr="00972762">
        <w:rPr>
          <w:rStyle w:val="Emphasis"/>
          <w:rFonts w:eastAsiaTheme="majorEastAsia"/>
        </w:rPr>
        <w:t>, 34</w:t>
      </w:r>
      <w:r w:rsidRPr="00972762">
        <w:t>(3), 1–20.</w:t>
      </w:r>
    </w:p>
    <w:p w14:paraId="04362A10" w14:textId="77777777" w:rsidR="00EA66CB" w:rsidRPr="00972762" w:rsidRDefault="00EA66CB" w:rsidP="001A21BA">
      <w:pPr>
        <w:pStyle w:val="NormalWeb"/>
        <w:jc w:val="both"/>
      </w:pPr>
      <w:r w:rsidRPr="00972762">
        <w:t xml:space="preserve">Brady, M., K., &amp; Cronin, J. J. (2001). </w:t>
      </w:r>
      <w:r w:rsidRPr="00972762">
        <w:rPr>
          <w:i/>
          <w:iCs/>
        </w:rPr>
        <w:t>Some new thoughts on conceptualising perceived service quality.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xml:space="preserve"> 65</w:t>
      </w:r>
      <w:r w:rsidRPr="00972762">
        <w:t>(3), 34–49.</w:t>
      </w:r>
    </w:p>
    <w:p w14:paraId="2CF86DA6" w14:textId="77777777" w:rsidR="00EA66CB" w:rsidRPr="00972762" w:rsidRDefault="00EA66CB" w:rsidP="001A21BA">
      <w:pPr>
        <w:pStyle w:val="NormalWeb"/>
        <w:jc w:val="both"/>
      </w:pPr>
      <w:r w:rsidRPr="00972762">
        <w:t xml:space="preserve">Bryman, A. (2016). </w:t>
      </w:r>
      <w:r w:rsidRPr="00972762">
        <w:rPr>
          <w:rStyle w:val="Emphasis"/>
          <w:rFonts w:eastAsiaTheme="majorEastAsia"/>
        </w:rPr>
        <w:t>Social research methods</w:t>
      </w:r>
      <w:r w:rsidRPr="00972762">
        <w:t xml:space="preserve"> (5th ed.). Oxford University Press.</w:t>
      </w:r>
    </w:p>
    <w:p w14:paraId="519337DE" w14:textId="77777777" w:rsidR="00EA66CB" w:rsidRPr="00972762" w:rsidRDefault="00EA66CB" w:rsidP="001A21BA">
      <w:pPr>
        <w:pStyle w:val="NormalWeb"/>
        <w:jc w:val="both"/>
      </w:pPr>
      <w:r w:rsidRPr="00972762">
        <w:t xml:space="preserve">Bryman, A. (2021). </w:t>
      </w:r>
      <w:r w:rsidRPr="00972762">
        <w:rPr>
          <w:rStyle w:val="Emphasis"/>
          <w:rFonts w:eastAsiaTheme="majorEastAsia"/>
        </w:rPr>
        <w:t>Social research methods</w:t>
      </w:r>
      <w:r w:rsidRPr="00972762">
        <w:t xml:space="preserve"> (6th ed.). Oxford University Press.</w:t>
      </w:r>
    </w:p>
    <w:p w14:paraId="17D33331" w14:textId="77777777" w:rsidR="00EA66CB" w:rsidRPr="00972762" w:rsidRDefault="00EA66CB" w:rsidP="001A21BA">
      <w:pPr>
        <w:pStyle w:val="NormalWeb"/>
        <w:jc w:val="both"/>
      </w:pPr>
      <w:r w:rsidRPr="00972762">
        <w:t xml:space="preserve">Buil, I., de Chernatony, L., &amp; Martínez, E. (2013). </w:t>
      </w:r>
      <w:r w:rsidRPr="00972762">
        <w:rPr>
          <w:i/>
          <w:iCs/>
        </w:rPr>
        <w:t>Examining the role of advertising and sales promotions in brand equity creation.</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66</w:t>
      </w:r>
      <w:r w:rsidRPr="00972762">
        <w:t>(1), 115–122.</w:t>
      </w:r>
    </w:p>
    <w:p w14:paraId="1C5F95BA"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Buil, I., Martínez, E., &amp; De Chernatony, L. (2013). </w:t>
      </w:r>
      <w:r w:rsidRPr="00972762">
        <w:rPr>
          <w:rFonts w:ascii="Times New Roman" w:eastAsia="Times New Roman" w:hAnsi="Times New Roman" w:cs="Times New Roman"/>
          <w:i/>
          <w:iCs/>
          <w:kern w:val="0"/>
          <w:sz w:val="24"/>
          <w:szCs w:val="24"/>
          <w14:ligatures w14:val="none"/>
        </w:rPr>
        <w:t>The influence of brand equity on consumer responses.</w:t>
      </w:r>
      <w:r w:rsidRPr="00972762">
        <w:rPr>
          <w:rFonts w:ascii="Times New Roman" w:eastAsia="Times New Roman" w:hAnsi="Times New Roman" w:cs="Times New Roman"/>
          <w:kern w:val="0"/>
          <w:sz w:val="24"/>
          <w:szCs w:val="24"/>
          <w14:ligatures w14:val="none"/>
        </w:rPr>
        <w:t xml:space="preserve"> Journal of Consumer Marketing, 30(1), 62–74.</w:t>
      </w:r>
    </w:p>
    <w:p w14:paraId="19FFB985" w14:textId="77777777" w:rsidR="00EA66CB" w:rsidRPr="00972762" w:rsidRDefault="00EA66CB" w:rsidP="001A21BA">
      <w:pPr>
        <w:pStyle w:val="NormalWeb"/>
        <w:jc w:val="both"/>
      </w:pPr>
      <w:r w:rsidRPr="00972762">
        <w:t xml:space="preserve">Chaudhuri, A., &amp; Holbrook, M. B. (2001). </w:t>
      </w:r>
      <w:r w:rsidRPr="00972762">
        <w:rPr>
          <w:i/>
          <w:iCs/>
        </w:rPr>
        <w:t>The chain of effects from brand trust and brand affect to brand performance: The role of brand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65</w:t>
      </w:r>
      <w:r w:rsidRPr="00972762">
        <w:t xml:space="preserve">(2), 81–93. </w:t>
      </w:r>
      <w:hyperlink r:id="rId8" w:tgtFrame="_new" w:history="1">
        <w:r w:rsidRPr="00972762">
          <w:rPr>
            <w:rStyle w:val="Hyperlink"/>
            <w:rFonts w:eastAsiaTheme="majorEastAsia"/>
          </w:rPr>
          <w:t>https://doi.org/10.1509/jmkg.65.2.81.18255</w:t>
        </w:r>
      </w:hyperlink>
    </w:p>
    <w:p w14:paraId="027CD898" w14:textId="77777777" w:rsidR="00EA66CB" w:rsidRPr="00972762" w:rsidRDefault="00EA66CB" w:rsidP="001A21BA">
      <w:pPr>
        <w:pStyle w:val="NormalWeb"/>
        <w:jc w:val="both"/>
      </w:pPr>
      <w:r w:rsidRPr="00972762">
        <w:t xml:space="preserve">Chen, Y., &amp; Chang, C. (2019). </w:t>
      </w:r>
      <w:r w:rsidRPr="00972762">
        <w:rPr>
          <w:i/>
          <w:iCs/>
        </w:rPr>
        <w:t>The influence of customer perceived value on brand equity.</w:t>
      </w:r>
      <w:r w:rsidRPr="00972762">
        <w:t xml:space="preserve"> </w:t>
      </w:r>
      <w:r w:rsidRPr="00972762">
        <w:rPr>
          <w:rStyle w:val="Emphasis"/>
          <w:rFonts w:eastAsiaTheme="majorEastAsia"/>
          <w:i w:val="0"/>
          <w:iCs w:val="0"/>
        </w:rPr>
        <w:t>American Journal of Industrial and Business Management</w:t>
      </w:r>
      <w:r w:rsidRPr="00972762">
        <w:t xml:space="preserve">. </w:t>
      </w:r>
    </w:p>
    <w:p w14:paraId="0A8DF851" w14:textId="77777777" w:rsidR="00EA66CB" w:rsidRPr="00972762" w:rsidRDefault="00EA66CB" w:rsidP="001A21BA">
      <w:pPr>
        <w:pStyle w:val="NormalWeb"/>
        <w:jc w:val="both"/>
      </w:pPr>
      <w:r w:rsidRPr="00972762">
        <w:t xml:space="preserve">Chigora, F., &amp; Guzura, T. (2022). </w:t>
      </w:r>
      <w:r w:rsidRPr="00972762">
        <w:rPr>
          <w:i/>
          <w:iCs/>
        </w:rPr>
        <w:t xml:space="preserve">Service quality and customer retention in African healthcare systems. </w:t>
      </w:r>
      <w:r w:rsidRPr="00972762">
        <w:rPr>
          <w:rStyle w:val="Emphasis"/>
          <w:rFonts w:eastAsiaTheme="majorEastAsia"/>
          <w:i w:val="0"/>
          <w:iCs w:val="0"/>
        </w:rPr>
        <w:t>African Journal of Business Management</w:t>
      </w:r>
      <w:r w:rsidRPr="00972762">
        <w:rPr>
          <w:rStyle w:val="Emphasis"/>
          <w:rFonts w:eastAsiaTheme="majorEastAsia"/>
        </w:rPr>
        <w:t>, 16</w:t>
      </w:r>
      <w:r w:rsidRPr="00972762">
        <w:t>(4), 85–96.</w:t>
      </w:r>
    </w:p>
    <w:p w14:paraId="037BFEA5" w14:textId="77777777" w:rsidR="00EA66CB" w:rsidRPr="00972762" w:rsidRDefault="00EA66CB" w:rsidP="001A21BA">
      <w:pPr>
        <w:pStyle w:val="NormalWeb"/>
        <w:jc w:val="both"/>
      </w:pPr>
      <w:r w:rsidRPr="00972762">
        <w:t xml:space="preserve">Chiguvi, D., &amp; Guruwo, P., T. (2023). </w:t>
      </w:r>
      <w:r w:rsidRPr="00972762">
        <w:rPr>
          <w:i/>
          <w:iCs/>
        </w:rPr>
        <w:t>Brand equity and customer retention in Zimbabwe’s service sector.</w:t>
      </w:r>
      <w:r w:rsidRPr="00972762">
        <w:t xml:space="preserve"> </w:t>
      </w:r>
      <w:r w:rsidRPr="00972762">
        <w:rPr>
          <w:rStyle w:val="Emphasis"/>
          <w:rFonts w:eastAsiaTheme="majorEastAsia"/>
          <w:i w:val="0"/>
          <w:iCs w:val="0"/>
        </w:rPr>
        <w:t>African Journal of Business Management</w:t>
      </w:r>
      <w:r w:rsidRPr="00972762">
        <w:t>, 17(4), 45–58.</w:t>
      </w:r>
    </w:p>
    <w:p w14:paraId="46E4A16D" w14:textId="77777777" w:rsidR="00EA66CB" w:rsidRPr="00972762" w:rsidRDefault="00EA66CB" w:rsidP="001A21BA">
      <w:pPr>
        <w:pStyle w:val="NormalWeb"/>
        <w:jc w:val="both"/>
      </w:pPr>
      <w:r w:rsidRPr="00972762">
        <w:t xml:space="preserve">Chikova, T., &amp; Dube, M. (2023). </w:t>
      </w:r>
      <w:r w:rsidRPr="00972762">
        <w:rPr>
          <w:i/>
          <w:iCs/>
        </w:rPr>
        <w:t>Challenges in Zimbabwe’s medical aid sector: Sustainability and service delivery gaps</w:t>
      </w:r>
      <w:r w:rsidRPr="00972762">
        <w:t xml:space="preserve">. </w:t>
      </w:r>
      <w:r w:rsidRPr="00972762">
        <w:rPr>
          <w:rStyle w:val="Emphasis"/>
          <w:rFonts w:eastAsiaTheme="majorEastAsia"/>
          <w:i w:val="0"/>
          <w:iCs w:val="0"/>
        </w:rPr>
        <w:t>African Health Economics Review</w:t>
      </w:r>
      <w:r w:rsidRPr="00972762">
        <w:rPr>
          <w:rStyle w:val="Emphasis"/>
          <w:rFonts w:eastAsiaTheme="majorEastAsia"/>
        </w:rPr>
        <w:t>, 12</w:t>
      </w:r>
      <w:r w:rsidRPr="00972762">
        <w:t>(1), 55–70.</w:t>
      </w:r>
    </w:p>
    <w:p w14:paraId="4C11A499" w14:textId="77777777" w:rsidR="00EA66CB" w:rsidRPr="00972762" w:rsidRDefault="00EA66CB" w:rsidP="001A21BA">
      <w:pPr>
        <w:pStyle w:val="NormalWeb"/>
        <w:jc w:val="both"/>
      </w:pPr>
      <w:r w:rsidRPr="00972762">
        <w:t xml:space="preserve">Chinomona, R. (2016). </w:t>
      </w:r>
      <w:r w:rsidRPr="00972762">
        <w:rPr>
          <w:i/>
          <w:iCs/>
        </w:rPr>
        <w:t xml:space="preserve">Brand communication, brand image and brand trust as antecedents of brand loyalty in Gauteng Province of South Africa. </w:t>
      </w:r>
      <w:r w:rsidRPr="00972762">
        <w:rPr>
          <w:rStyle w:val="Emphasis"/>
          <w:rFonts w:eastAsiaTheme="majorEastAsia"/>
          <w:i w:val="0"/>
          <w:iCs w:val="0"/>
        </w:rPr>
        <w:t>African Journal of Economic and Management Studies</w:t>
      </w:r>
      <w:r w:rsidRPr="00972762">
        <w:rPr>
          <w:rStyle w:val="Emphasis"/>
          <w:rFonts w:eastAsiaTheme="majorEastAsia"/>
        </w:rPr>
        <w:t>, 7</w:t>
      </w:r>
      <w:r w:rsidRPr="00972762">
        <w:t>(1), 124–139.</w:t>
      </w:r>
    </w:p>
    <w:p w14:paraId="5BE457E6"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Chinomona, R., &amp; Maziriri, E., T. (2017). </w:t>
      </w:r>
      <w:r w:rsidRPr="00972762">
        <w:rPr>
          <w:rFonts w:ascii="Times New Roman" w:eastAsia="Times New Roman" w:hAnsi="Times New Roman" w:cs="Times New Roman"/>
          <w:i/>
          <w:iCs/>
          <w:kern w:val="0"/>
          <w:sz w:val="24"/>
          <w:szCs w:val="24"/>
          <w14:ligatures w14:val="none"/>
        </w:rPr>
        <w:t>The influence of brand awareness, brand association and product quality on brand loyalty and repurchase intention.</w:t>
      </w:r>
      <w:r w:rsidRPr="00972762">
        <w:rPr>
          <w:rFonts w:ascii="Times New Roman" w:eastAsia="Times New Roman" w:hAnsi="Times New Roman" w:cs="Times New Roman"/>
          <w:kern w:val="0"/>
          <w:sz w:val="24"/>
          <w:szCs w:val="24"/>
          <w14:ligatures w14:val="none"/>
        </w:rPr>
        <w:t xml:space="preserve"> Journal of Contemporary Management, 14(1), 1–18.</w:t>
      </w:r>
    </w:p>
    <w:p w14:paraId="620CF5FC" w14:textId="77777777" w:rsidR="00EA66CB" w:rsidRPr="00972762" w:rsidRDefault="00EA66CB" w:rsidP="001A21BA">
      <w:pPr>
        <w:pStyle w:val="NormalWeb"/>
        <w:jc w:val="both"/>
      </w:pPr>
      <w:r w:rsidRPr="00972762">
        <w:t xml:space="preserve">Creswell, J. W., &amp; Creswell, J. D. (2018). </w:t>
      </w:r>
      <w:r w:rsidRPr="00972762">
        <w:rPr>
          <w:rStyle w:val="Emphasis"/>
          <w:rFonts w:eastAsiaTheme="majorEastAsia"/>
        </w:rPr>
        <w:t>Research design: Qualitative, quantitative, and mixed methods approaches</w:t>
      </w:r>
      <w:r w:rsidRPr="00972762">
        <w:t xml:space="preserve"> (5th ed.). SAGE Publications.</w:t>
      </w:r>
    </w:p>
    <w:p w14:paraId="26459FD0" w14:textId="77777777" w:rsidR="00EA66CB" w:rsidRPr="00972762" w:rsidRDefault="00EA66CB" w:rsidP="001A21BA">
      <w:pPr>
        <w:pStyle w:val="NormalWeb"/>
        <w:jc w:val="both"/>
      </w:pPr>
      <w:r w:rsidRPr="00972762">
        <w:t xml:space="preserve">Deloitte. (2023). </w:t>
      </w:r>
      <w:r w:rsidRPr="00972762">
        <w:rPr>
          <w:rStyle w:val="Emphasis"/>
          <w:rFonts w:eastAsiaTheme="majorEastAsia"/>
        </w:rPr>
        <w:t>Global health care outlook: Accelerating industry change</w:t>
      </w:r>
      <w:r w:rsidRPr="00972762">
        <w:t>. Deloitte Insights.</w:t>
      </w:r>
    </w:p>
    <w:p w14:paraId="5810AB2E" w14:textId="77777777" w:rsidR="00EA66CB" w:rsidRPr="00972762" w:rsidRDefault="00EA66CB" w:rsidP="001A21BA">
      <w:pPr>
        <w:pStyle w:val="NormalWeb"/>
        <w:jc w:val="both"/>
      </w:pPr>
      <w:r w:rsidRPr="00972762">
        <w:t xml:space="preserve">Diniso, C., &amp; Duh, H. (2025). </w:t>
      </w:r>
      <w:r w:rsidRPr="00972762">
        <w:rPr>
          <w:i/>
          <w:iCs/>
        </w:rPr>
        <w:t>Brand and customer management mindsets creating brand relationships and equity in young adults.</w:t>
      </w:r>
      <w:r w:rsidRPr="00972762">
        <w:t xml:space="preserve"> </w:t>
      </w:r>
      <w:r w:rsidRPr="00972762">
        <w:rPr>
          <w:rStyle w:val="Emphasis"/>
          <w:rFonts w:eastAsiaTheme="majorEastAsia"/>
          <w:i w:val="0"/>
          <w:iCs w:val="0"/>
        </w:rPr>
        <w:t>South African Journal of Business Management</w:t>
      </w:r>
      <w:r w:rsidRPr="00972762">
        <w:rPr>
          <w:i/>
          <w:iCs/>
        </w:rPr>
        <w:t>.</w:t>
      </w:r>
      <w:r w:rsidRPr="00972762">
        <w:t xml:space="preserve"> </w:t>
      </w:r>
    </w:p>
    <w:p w14:paraId="1283DB88" w14:textId="77777777" w:rsidR="00EA66CB" w:rsidRPr="00972762" w:rsidRDefault="00EA66CB" w:rsidP="001A21BA">
      <w:pPr>
        <w:pStyle w:val="NormalWeb"/>
        <w:jc w:val="both"/>
      </w:pPr>
      <w:r w:rsidRPr="00972762">
        <w:lastRenderedPageBreak/>
        <w:t xml:space="preserve">Dube, M., &amp; Mapunda, G. (2023). </w:t>
      </w:r>
      <w:r w:rsidRPr="00972762">
        <w:rPr>
          <w:i/>
          <w:iCs/>
        </w:rPr>
        <w:t>Patient perceptions and healthcare financing constraints in Zimbabwe.</w:t>
      </w:r>
      <w:r w:rsidRPr="00972762">
        <w:t xml:space="preserve"> </w:t>
      </w:r>
      <w:r w:rsidRPr="00972762">
        <w:rPr>
          <w:rStyle w:val="Emphasis"/>
          <w:rFonts w:eastAsiaTheme="majorEastAsia"/>
          <w:i w:val="0"/>
          <w:iCs w:val="0"/>
        </w:rPr>
        <w:t>International Journal of Health Planning and Management</w:t>
      </w:r>
      <w:r w:rsidRPr="00972762">
        <w:rPr>
          <w:rStyle w:val="Emphasis"/>
          <w:rFonts w:eastAsiaTheme="majorEastAsia"/>
        </w:rPr>
        <w:t>, 38</w:t>
      </w:r>
      <w:r w:rsidRPr="00972762">
        <w:t>(4), 1123–1138.</w:t>
      </w:r>
    </w:p>
    <w:p w14:paraId="67899F62"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Dwivedi, A. (2015). </w:t>
      </w:r>
      <w:r w:rsidRPr="00972762">
        <w:rPr>
          <w:rFonts w:ascii="Times New Roman" w:eastAsia="Times New Roman" w:hAnsi="Times New Roman" w:cs="Times New Roman"/>
          <w:i/>
          <w:iCs/>
          <w:kern w:val="0"/>
          <w:sz w:val="24"/>
          <w:szCs w:val="24"/>
          <w14:ligatures w14:val="none"/>
        </w:rPr>
        <w:t>A higher-order model of consumer brand engagement.</w:t>
      </w:r>
      <w:r w:rsidRPr="00972762">
        <w:rPr>
          <w:rFonts w:ascii="Times New Roman" w:eastAsia="Times New Roman" w:hAnsi="Times New Roman" w:cs="Times New Roman"/>
          <w:kern w:val="0"/>
          <w:sz w:val="24"/>
          <w:szCs w:val="24"/>
          <w14:ligatures w14:val="none"/>
        </w:rPr>
        <w:t xml:space="preserve"> Journal of Retailing and Consumer Services, 24, 100–109.</w:t>
      </w:r>
    </w:p>
    <w:p w14:paraId="25B46E89"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Service Research,</w:t>
      </w:r>
      <w:r w:rsidRPr="00972762">
        <w:rPr>
          <w:rStyle w:val="Emphasis"/>
          <w:rFonts w:eastAsiaTheme="majorEastAsia"/>
        </w:rPr>
        <w:t xml:space="preserve"> 18</w:t>
      </w:r>
      <w:r w:rsidRPr="00972762">
        <w:t>(2), 1–15.</w:t>
      </w:r>
    </w:p>
    <w:p w14:paraId="160141E2"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Product &amp; Brand Management</w:t>
      </w:r>
      <w:r w:rsidRPr="00972762">
        <w:rPr>
          <w:rStyle w:val="Emphasis"/>
          <w:rFonts w:eastAsiaTheme="majorEastAsia"/>
        </w:rPr>
        <w:t>, 24</w:t>
      </w:r>
      <w:r w:rsidRPr="00972762">
        <w:t>(1), 3–16.</w:t>
      </w:r>
    </w:p>
    <w:p w14:paraId="494932D9" w14:textId="77777777" w:rsidR="00EA66CB" w:rsidRPr="00972762" w:rsidRDefault="00EA66CB" w:rsidP="001A21BA">
      <w:pPr>
        <w:pStyle w:val="NormalWeb"/>
        <w:jc w:val="both"/>
      </w:pPr>
      <w:r w:rsidRPr="00972762">
        <w:t xml:space="preserve">Dwivedi, A. (2015). </w:t>
      </w:r>
      <w:r w:rsidRPr="00972762">
        <w:rPr>
          <w:i/>
          <w:iCs/>
        </w:rPr>
        <w:t>A higher-order model of consumer-based brand equity and its application</w:t>
      </w:r>
      <w:r w:rsidRPr="00972762">
        <w:t xml:space="preserve">. </w:t>
      </w:r>
      <w:r w:rsidRPr="00972762">
        <w:rPr>
          <w:rStyle w:val="Emphasis"/>
          <w:rFonts w:eastAsiaTheme="majorEastAsia"/>
          <w:i w:val="0"/>
          <w:iCs w:val="0"/>
        </w:rPr>
        <w:t>Journal of Service Research</w:t>
      </w:r>
      <w:r w:rsidRPr="00972762">
        <w:rPr>
          <w:rStyle w:val="Emphasis"/>
          <w:rFonts w:eastAsiaTheme="majorEastAsia"/>
        </w:rPr>
        <w:t>, 18</w:t>
      </w:r>
      <w:r w:rsidRPr="00972762">
        <w:t>(2), 135–155.</w:t>
      </w:r>
    </w:p>
    <w:p w14:paraId="18308E12" w14:textId="77777777" w:rsidR="00EA66CB" w:rsidRPr="00972762" w:rsidRDefault="00EA66CB" w:rsidP="001A21BA">
      <w:pPr>
        <w:pStyle w:val="NormalWeb"/>
        <w:jc w:val="both"/>
        <w:rPr>
          <w:i/>
          <w:iCs/>
        </w:rPr>
      </w:pPr>
      <w:r w:rsidRPr="00972762">
        <w:t xml:space="preserve">Erdem, T., &amp; Swait, J. (2023). </w:t>
      </w:r>
      <w:r w:rsidRPr="00972762">
        <w:rPr>
          <w:i/>
          <w:iCs/>
        </w:rPr>
        <w:t>Brand equity as a signaling phenomenon</w:t>
      </w:r>
      <w:r w:rsidRPr="00972762">
        <w:t xml:space="preserve">. </w:t>
      </w:r>
      <w:r w:rsidRPr="00972762">
        <w:rPr>
          <w:rStyle w:val="Emphasis"/>
          <w:rFonts w:eastAsiaTheme="majorEastAsia"/>
          <w:i w:val="0"/>
          <w:iCs w:val="0"/>
        </w:rPr>
        <w:t>Journal of Consumer Psychology</w:t>
      </w:r>
      <w:r w:rsidRPr="00972762">
        <w:rPr>
          <w:i/>
          <w:iCs/>
        </w:rPr>
        <w:t>.</w:t>
      </w:r>
    </w:p>
    <w:p w14:paraId="19C6F6D9" w14:textId="77777777" w:rsidR="00EA66CB" w:rsidRPr="00972762" w:rsidRDefault="00EA66CB" w:rsidP="001A21BA">
      <w:pPr>
        <w:pStyle w:val="NormalWeb"/>
        <w:jc w:val="both"/>
      </w:pPr>
      <w:r w:rsidRPr="00972762">
        <w:t xml:space="preserve">European Commission. (2023). </w:t>
      </w:r>
      <w:r w:rsidRPr="00972762">
        <w:rPr>
          <w:rStyle w:val="Emphasis"/>
          <w:rFonts w:eastAsiaTheme="majorEastAsia"/>
        </w:rPr>
        <w:t>Data protection in the EU</w:t>
      </w:r>
      <w:r w:rsidRPr="00972762">
        <w:t xml:space="preserve">. </w:t>
      </w:r>
      <w:hyperlink r:id="rId9" w:tgtFrame="_new" w:history="1">
        <w:r w:rsidRPr="00972762">
          <w:rPr>
            <w:rStyle w:val="Hyperlink"/>
            <w:rFonts w:eastAsiaTheme="majorEastAsia"/>
          </w:rPr>
          <w:t>https://commission.europa.eu</w:t>
        </w:r>
      </w:hyperlink>
    </w:p>
    <w:p w14:paraId="00F8A00D" w14:textId="77777777" w:rsidR="00EA66CB" w:rsidRPr="00972762" w:rsidRDefault="00EA66CB" w:rsidP="001A21BA">
      <w:pPr>
        <w:pStyle w:val="NormalWeb"/>
        <w:jc w:val="both"/>
      </w:pPr>
      <w:r w:rsidRPr="00972762">
        <w:t xml:space="preserve">Field, A. (2018). </w:t>
      </w:r>
      <w:r w:rsidRPr="00972762">
        <w:rPr>
          <w:rStyle w:val="Emphasis"/>
          <w:rFonts w:eastAsiaTheme="majorEastAsia"/>
        </w:rPr>
        <w:t>Discovering statistics using IBM SPSS statistics</w:t>
      </w:r>
      <w:r w:rsidRPr="00972762">
        <w:t xml:space="preserve"> (5th ed.). Sage Publications.</w:t>
      </w:r>
    </w:p>
    <w:p w14:paraId="5D20D58F" w14:textId="77777777" w:rsidR="00EA66CB" w:rsidRPr="00972762" w:rsidRDefault="00EA66CB" w:rsidP="001A21BA">
      <w:pPr>
        <w:pStyle w:val="NormalWeb"/>
        <w:jc w:val="both"/>
      </w:pPr>
      <w:r w:rsidRPr="00972762">
        <w:t xml:space="preserve">Fornell, C., Morgeson, F., V., &amp; Hult, G., T., M. (2020). </w:t>
      </w:r>
      <w:r w:rsidRPr="00972762">
        <w:rPr>
          <w:i/>
          <w:iCs/>
        </w:rPr>
        <w:t>Stock returns on customer satisfaction do beat the market.</w:t>
      </w:r>
      <w:r w:rsidRPr="00972762">
        <w:t xml:space="preserve"> </w:t>
      </w:r>
      <w:r w:rsidRPr="00972762">
        <w:rPr>
          <w:rStyle w:val="Emphasis"/>
          <w:rFonts w:eastAsiaTheme="majorEastAsia"/>
          <w:i w:val="0"/>
          <w:iCs w:val="0"/>
        </w:rPr>
        <w:t>Journal of Marketing</w:t>
      </w:r>
      <w:r w:rsidRPr="00972762">
        <w:rPr>
          <w:i/>
          <w:iCs/>
        </w:rPr>
        <w:t>,</w:t>
      </w:r>
      <w:r w:rsidRPr="00972762">
        <w:t xml:space="preserve"> 84(5), 1–17.</w:t>
      </w:r>
    </w:p>
    <w:p w14:paraId="4FADA9B0" w14:textId="77777777" w:rsidR="00EA66CB" w:rsidRPr="00972762" w:rsidRDefault="00EA66CB" w:rsidP="001A21BA">
      <w:pPr>
        <w:pStyle w:val="NormalWeb"/>
        <w:jc w:val="both"/>
      </w:pPr>
      <w:r w:rsidRPr="00972762">
        <w:t xml:space="preserve">Gilson, L. (2006). Trust in health care: </w:t>
      </w:r>
      <w:r w:rsidRPr="00972762">
        <w:rPr>
          <w:i/>
          <w:iCs/>
        </w:rPr>
        <w:t>Theoretical perspectives and research needs.</w:t>
      </w:r>
      <w:r w:rsidRPr="00972762">
        <w:t xml:space="preserve"> </w:t>
      </w:r>
      <w:r w:rsidRPr="00972762">
        <w:rPr>
          <w:rStyle w:val="Emphasis"/>
          <w:rFonts w:eastAsiaTheme="majorEastAsia"/>
          <w:i w:val="0"/>
          <w:iCs w:val="0"/>
        </w:rPr>
        <w:t>Journal of Health Organization and Management</w:t>
      </w:r>
      <w:r w:rsidRPr="00972762">
        <w:rPr>
          <w:rStyle w:val="Emphasis"/>
          <w:rFonts w:eastAsiaTheme="majorEastAsia"/>
        </w:rPr>
        <w:t>, 20</w:t>
      </w:r>
      <w:r w:rsidRPr="00972762">
        <w:t>(5), 359–375.</w:t>
      </w:r>
    </w:p>
    <w:p w14:paraId="5453A8F7" w14:textId="77777777" w:rsidR="00EA66CB" w:rsidRPr="00972762" w:rsidRDefault="00EA66CB" w:rsidP="001A21BA">
      <w:pPr>
        <w:pStyle w:val="NormalWeb"/>
        <w:jc w:val="both"/>
      </w:pPr>
      <w:r w:rsidRPr="00972762">
        <w:t xml:space="preserve">Gupta, S., &amp; Lehmann, D., R. (2003). </w:t>
      </w:r>
      <w:r w:rsidRPr="00972762">
        <w:rPr>
          <w:i/>
          <w:iCs/>
        </w:rPr>
        <w:t>Customers as assets.</w:t>
      </w:r>
      <w:r w:rsidRPr="00972762">
        <w:t xml:space="preserve"> </w:t>
      </w:r>
      <w:r w:rsidRPr="00972762">
        <w:rPr>
          <w:rStyle w:val="Emphasis"/>
          <w:rFonts w:eastAsiaTheme="majorEastAsia"/>
          <w:i w:val="0"/>
          <w:iCs w:val="0"/>
        </w:rPr>
        <w:t>Journal of Interactive Marketing</w:t>
      </w:r>
      <w:r w:rsidRPr="00972762">
        <w:rPr>
          <w:rStyle w:val="Emphasis"/>
          <w:rFonts w:eastAsiaTheme="majorEastAsia"/>
        </w:rPr>
        <w:t>, 17</w:t>
      </w:r>
      <w:r w:rsidRPr="00972762">
        <w:t>(1), 9–24.</w:t>
      </w:r>
    </w:p>
    <w:p w14:paraId="2885F861" w14:textId="77777777" w:rsidR="00EA66CB" w:rsidRPr="00972762" w:rsidRDefault="00EA66CB" w:rsidP="001A21BA">
      <w:pPr>
        <w:pStyle w:val="NormalWeb"/>
        <w:jc w:val="both"/>
      </w:pPr>
      <w:r w:rsidRPr="00972762">
        <w:t xml:space="preserve">Hair, J., F., Black, W., C., Babin, B., J., &amp; Anderson, R., E. (2022). </w:t>
      </w:r>
      <w:r w:rsidRPr="00972762">
        <w:rPr>
          <w:rStyle w:val="Emphasis"/>
          <w:rFonts w:eastAsiaTheme="majorEastAsia"/>
        </w:rPr>
        <w:t>Multivariate data analysis</w:t>
      </w:r>
      <w:r w:rsidRPr="00972762">
        <w:t xml:space="preserve"> (8th ed.). Cengage Learning.</w:t>
      </w:r>
    </w:p>
    <w:p w14:paraId="36966340" w14:textId="77777777" w:rsidR="00EA66CB" w:rsidRPr="00972762" w:rsidRDefault="00EA66CB" w:rsidP="001A21BA">
      <w:pPr>
        <w:pStyle w:val="NormalWeb"/>
        <w:jc w:val="both"/>
      </w:pPr>
      <w:r w:rsidRPr="00972762">
        <w:t xml:space="preserve">Hall, M,. A., Dugan, E., Zheng, B., &amp; Mishra, A., K. (2001). </w:t>
      </w:r>
      <w:r w:rsidRPr="00972762">
        <w:rPr>
          <w:i/>
          <w:iCs/>
        </w:rPr>
        <w:t>Trust in physicians and medical institutions: What is it, can it be measured, and does it matter?</w:t>
      </w:r>
      <w:r w:rsidRPr="00972762">
        <w:t xml:space="preserve"> </w:t>
      </w:r>
      <w:r w:rsidRPr="00972762">
        <w:rPr>
          <w:rStyle w:val="Emphasis"/>
          <w:rFonts w:eastAsiaTheme="majorEastAsia"/>
          <w:i w:val="0"/>
          <w:iCs w:val="0"/>
        </w:rPr>
        <w:t>The Milbank Quarterly</w:t>
      </w:r>
      <w:r w:rsidRPr="00972762">
        <w:rPr>
          <w:rStyle w:val="Emphasis"/>
          <w:rFonts w:eastAsiaTheme="majorEastAsia"/>
        </w:rPr>
        <w:t>, 79</w:t>
      </w:r>
      <w:r w:rsidRPr="00972762">
        <w:t xml:space="preserve">(4), 613–639. </w:t>
      </w:r>
      <w:hyperlink r:id="rId10" w:tgtFrame="_new" w:history="1">
        <w:r w:rsidRPr="00972762">
          <w:rPr>
            <w:rStyle w:val="Hyperlink"/>
            <w:rFonts w:eastAsiaTheme="majorEastAsia"/>
          </w:rPr>
          <w:t>https://doi.org/10.1111/1468-0009.00223</w:t>
        </w:r>
      </w:hyperlink>
    </w:p>
    <w:p w14:paraId="426A6910" w14:textId="77777777" w:rsidR="00EA66CB" w:rsidRPr="00972762" w:rsidRDefault="00EA66CB" w:rsidP="001A21BA">
      <w:pPr>
        <w:pStyle w:val="NormalWeb"/>
        <w:jc w:val="both"/>
      </w:pPr>
      <w:r w:rsidRPr="00972762">
        <w:t xml:space="preserve">Harriet, N., Arthur, N., Komunda, M., B., &amp; Mugizi, T. (2024). </w:t>
      </w:r>
      <w:r w:rsidRPr="00972762">
        <w:rPr>
          <w:i/>
          <w:iCs/>
        </w:rPr>
        <w:t>Service quality, customer loyalty and customer retention among private health care services in Mbarara City</w:t>
      </w:r>
      <w:r w:rsidRPr="00972762">
        <w:t xml:space="preserve">. </w:t>
      </w:r>
      <w:r w:rsidRPr="00972762">
        <w:rPr>
          <w:rStyle w:val="Emphasis"/>
          <w:rFonts w:eastAsiaTheme="majorEastAsia"/>
          <w:i w:val="0"/>
          <w:iCs w:val="0"/>
        </w:rPr>
        <w:t>Open Journal of Social Sciences,</w:t>
      </w:r>
      <w:r w:rsidRPr="00972762">
        <w:rPr>
          <w:rStyle w:val="Emphasis"/>
          <w:rFonts w:eastAsiaTheme="majorEastAsia"/>
        </w:rPr>
        <w:t xml:space="preserve"> 12</w:t>
      </w:r>
      <w:r w:rsidRPr="00972762">
        <w:t xml:space="preserve">, 101–126. https://doi.org/10.4236/jss.2024.121008 </w:t>
      </w:r>
    </w:p>
    <w:p w14:paraId="074D6A5A" w14:textId="77777777" w:rsidR="00EA66CB" w:rsidRPr="00972762" w:rsidRDefault="00EA66CB" w:rsidP="001A21BA">
      <w:pPr>
        <w:pStyle w:val="NormalWeb"/>
        <w:jc w:val="both"/>
      </w:pPr>
      <w:r w:rsidRPr="00972762">
        <w:t xml:space="preserve">Hayes, A., F. (2022). </w:t>
      </w:r>
      <w:r w:rsidRPr="00972762">
        <w:rPr>
          <w:rStyle w:val="Emphasis"/>
          <w:rFonts w:eastAsiaTheme="majorEastAsia"/>
        </w:rPr>
        <w:t>Introduction to mediation, moderation, and conditional process analysis</w:t>
      </w:r>
      <w:r w:rsidRPr="00972762">
        <w:t xml:space="preserve"> (3rd ed.). Guilford Press.</w:t>
      </w:r>
    </w:p>
    <w:p w14:paraId="3FF5A283" w14:textId="77777777" w:rsidR="00EA66CB" w:rsidRPr="00972762" w:rsidRDefault="00EA66CB" w:rsidP="001A21BA">
      <w:pPr>
        <w:pStyle w:val="NormalWeb"/>
        <w:jc w:val="both"/>
      </w:pPr>
      <w:r w:rsidRPr="00972762">
        <w:t xml:space="preserve">HealthTimes Zimbabwe. (2024). </w:t>
      </w:r>
      <w:r w:rsidRPr="00972762">
        <w:rPr>
          <w:i/>
          <w:iCs/>
        </w:rPr>
        <w:t>The role of medical aid societies in achieving universal health coverage in Zimbabwe</w:t>
      </w:r>
      <w:r w:rsidRPr="00972762">
        <w:t xml:space="preserve">. </w:t>
      </w:r>
      <w:r w:rsidRPr="00972762">
        <w:rPr>
          <w:rStyle w:val="Emphasis"/>
          <w:rFonts w:eastAsiaTheme="majorEastAsia"/>
          <w:i w:val="0"/>
          <w:iCs w:val="0"/>
        </w:rPr>
        <w:t>HealthTimes Online</w:t>
      </w:r>
      <w:r w:rsidRPr="00972762">
        <w:t>.</w:t>
      </w:r>
    </w:p>
    <w:p w14:paraId="4D684EAF" w14:textId="77777777" w:rsidR="00EA66CB" w:rsidRPr="00972762" w:rsidRDefault="00EA66CB" w:rsidP="001A21BA">
      <w:pPr>
        <w:pStyle w:val="NormalWeb"/>
        <w:jc w:val="both"/>
      </w:pPr>
      <w:r w:rsidRPr="00972762">
        <w:t xml:space="preserve">IBM. (2023). </w:t>
      </w:r>
      <w:r w:rsidRPr="00972762">
        <w:rPr>
          <w:rStyle w:val="Emphasis"/>
          <w:rFonts w:eastAsiaTheme="majorEastAsia"/>
        </w:rPr>
        <w:t>IBM SPSS Statistics documentation</w:t>
      </w:r>
      <w:r w:rsidRPr="00972762">
        <w:t>. IBM Corp.</w:t>
      </w:r>
    </w:p>
    <w:p w14:paraId="359F7A46" w14:textId="77777777" w:rsidR="00EA66CB" w:rsidRPr="00972762" w:rsidRDefault="00EA66CB" w:rsidP="001A21BA">
      <w:pPr>
        <w:pStyle w:val="NormalWeb"/>
        <w:jc w:val="both"/>
      </w:pPr>
      <w:r w:rsidRPr="00972762">
        <w:lastRenderedPageBreak/>
        <w:t xml:space="preserve">ICO. (2023). </w:t>
      </w:r>
      <w:r w:rsidRPr="00972762">
        <w:rPr>
          <w:rStyle w:val="Emphasis"/>
          <w:rFonts w:eastAsiaTheme="majorEastAsia"/>
        </w:rPr>
        <w:t>Guide to data protection</w:t>
      </w:r>
      <w:r w:rsidRPr="00972762">
        <w:t xml:space="preserve">. Information Commissioner’s Office (ICO).  </w:t>
      </w:r>
      <w:hyperlink r:id="rId11" w:tgtFrame="_new" w:history="1">
        <w:r w:rsidRPr="00972762">
          <w:rPr>
            <w:rStyle w:val="Hyperlink"/>
            <w:rFonts w:eastAsiaTheme="majorEastAsia"/>
          </w:rPr>
          <w:t>https://ico.org.uk</w:t>
        </w:r>
      </w:hyperlink>
    </w:p>
    <w:p w14:paraId="42229C15" w14:textId="77777777" w:rsidR="00EA66CB" w:rsidRPr="00972762" w:rsidRDefault="00EA66CB" w:rsidP="001A21BA">
      <w:pPr>
        <w:pStyle w:val="NormalWeb"/>
        <w:jc w:val="both"/>
      </w:pPr>
      <w:r w:rsidRPr="00972762">
        <w:t xml:space="preserve">IPEC. (2023). </w:t>
      </w:r>
      <w:r w:rsidRPr="00972762">
        <w:rPr>
          <w:rStyle w:val="Emphasis"/>
          <w:rFonts w:eastAsiaTheme="majorEastAsia"/>
        </w:rPr>
        <w:t>Annual report for the insurance and pensions sector in Zimbabwe</w:t>
      </w:r>
      <w:r w:rsidRPr="00972762">
        <w:t xml:space="preserve">. Insurance and Pensions Commission (IPEC). Harare: </w:t>
      </w:r>
    </w:p>
    <w:p w14:paraId="44CAA480" w14:textId="77777777" w:rsidR="00EA66CB" w:rsidRPr="00972762" w:rsidRDefault="00EA66CB" w:rsidP="001A21BA">
      <w:pPr>
        <w:pStyle w:val="NormalWeb"/>
        <w:jc w:val="both"/>
      </w:pPr>
      <w:r w:rsidRPr="00972762">
        <w:t xml:space="preserve">Ishumael, V., Nyagadza, B., Mavhunga, C., &amp; Munjeri, N. (2019). </w:t>
      </w:r>
      <w:r w:rsidRPr="00972762">
        <w:rPr>
          <w:i/>
          <w:iCs/>
        </w:rPr>
        <w:t>Customer retention strategies effectiveness in the Zimbabwean medical industry: Perspectives from Cellmed Health Fund.</w:t>
      </w:r>
      <w:r w:rsidRPr="00972762">
        <w:t xml:space="preserve"> </w:t>
      </w:r>
      <w:r w:rsidRPr="00972762">
        <w:rPr>
          <w:rStyle w:val="Emphasis"/>
          <w:rFonts w:eastAsiaTheme="majorEastAsia"/>
          <w:i w:val="0"/>
          <w:iCs w:val="0"/>
        </w:rPr>
        <w:t>European Journal of Business and Management Research</w:t>
      </w:r>
      <w:r w:rsidRPr="00972762">
        <w:rPr>
          <w:rStyle w:val="Emphasis"/>
          <w:rFonts w:eastAsiaTheme="majorEastAsia"/>
        </w:rPr>
        <w:t>, 4</w:t>
      </w:r>
      <w:r w:rsidRPr="00972762">
        <w:t>(6).</w:t>
      </w:r>
    </w:p>
    <w:p w14:paraId="2D15984B" w14:textId="77777777" w:rsidR="00EA66CB" w:rsidRPr="00972762" w:rsidRDefault="00EA66CB" w:rsidP="001A21BA">
      <w:pPr>
        <w:pStyle w:val="NormalWeb"/>
        <w:jc w:val="both"/>
      </w:pPr>
      <w:r w:rsidRPr="00972762">
        <w:t xml:space="preserve">Joshi, A., Kale, S., Chandel, S., &amp; Pal, D. (2015). </w:t>
      </w:r>
      <w:r w:rsidRPr="00972762">
        <w:rPr>
          <w:i/>
          <w:iCs/>
        </w:rPr>
        <w:t>Likert scale: Explored and explained</w:t>
      </w:r>
      <w:r w:rsidRPr="00972762">
        <w:t xml:space="preserve">. </w:t>
      </w:r>
      <w:r w:rsidRPr="00972762">
        <w:rPr>
          <w:rStyle w:val="Emphasis"/>
          <w:rFonts w:eastAsiaTheme="majorEastAsia"/>
          <w:i w:val="0"/>
          <w:iCs w:val="0"/>
        </w:rPr>
        <w:t>British Journal of Applied Science &amp; Technology</w:t>
      </w:r>
      <w:r w:rsidRPr="00972762">
        <w:t>, 7(4), 396–403.</w:t>
      </w:r>
    </w:p>
    <w:p w14:paraId="30804E43" w14:textId="77777777" w:rsidR="00EA66CB" w:rsidRPr="00972762" w:rsidRDefault="00EA66CB" w:rsidP="001A21BA">
      <w:pPr>
        <w:pStyle w:val="NormalWeb"/>
        <w:jc w:val="both"/>
      </w:pPr>
      <w:r w:rsidRPr="00972762">
        <w:t xml:space="preserve">Kanyenze, G., Kondo, T., &amp; Chitambara, P. (2023). </w:t>
      </w:r>
      <w:r w:rsidRPr="00972762">
        <w:rPr>
          <w:rStyle w:val="Emphasis"/>
          <w:rFonts w:eastAsiaTheme="majorEastAsia"/>
        </w:rPr>
        <w:t>Zimbabwe’s economic challenges and social sector implications</w:t>
      </w:r>
      <w:r w:rsidRPr="00972762">
        <w:t>. Weaver Press.</w:t>
      </w:r>
    </w:p>
    <w:p w14:paraId="45473216" w14:textId="77777777" w:rsidR="00EA66CB" w:rsidRPr="00972762" w:rsidRDefault="00EA66CB" w:rsidP="001A21BA">
      <w:pPr>
        <w:pStyle w:val="NormalWeb"/>
        <w:jc w:val="both"/>
      </w:pPr>
      <w:r w:rsidRPr="00972762">
        <w:t xml:space="preserve">Kaplan, A. M., &amp; Haenlein, M. (2010). </w:t>
      </w:r>
      <w:r w:rsidRPr="00972762">
        <w:rPr>
          <w:i/>
          <w:iCs/>
        </w:rPr>
        <w:t>Users of the world, unite! The challenges and opportunities of social media.</w:t>
      </w:r>
      <w:r w:rsidRPr="00972762">
        <w:t xml:space="preserve"> </w:t>
      </w:r>
      <w:r w:rsidRPr="00972762">
        <w:rPr>
          <w:rStyle w:val="Emphasis"/>
          <w:rFonts w:eastAsiaTheme="majorEastAsia"/>
          <w:i w:val="0"/>
          <w:iCs w:val="0"/>
        </w:rPr>
        <w:t>Business Horizons,</w:t>
      </w:r>
      <w:r w:rsidRPr="00972762">
        <w:rPr>
          <w:rStyle w:val="Emphasis"/>
          <w:rFonts w:eastAsiaTheme="majorEastAsia"/>
        </w:rPr>
        <w:t xml:space="preserve"> 53</w:t>
      </w:r>
      <w:r w:rsidRPr="00972762">
        <w:t>(1), 59–68.</w:t>
      </w:r>
    </w:p>
    <w:p w14:paraId="57595659" w14:textId="77777777" w:rsidR="00EA66CB" w:rsidRPr="00972762" w:rsidRDefault="00EA66CB" w:rsidP="001A21BA">
      <w:pPr>
        <w:pStyle w:val="NormalWeb"/>
        <w:jc w:val="both"/>
      </w:pPr>
      <w:r w:rsidRPr="00972762">
        <w:t xml:space="preserve">Kaplan, A. M., &amp; Haenlein, M. (2010). </w:t>
      </w:r>
      <w:r w:rsidRPr="00972762">
        <w:rPr>
          <w:i/>
          <w:iCs/>
        </w:rPr>
        <w:t>Users of the world, unite! The challenges and opportunities of social media.</w:t>
      </w:r>
      <w:r w:rsidRPr="00972762">
        <w:t xml:space="preserve"> </w:t>
      </w:r>
      <w:r w:rsidRPr="00972762">
        <w:rPr>
          <w:rStyle w:val="Emphasis"/>
          <w:rFonts w:eastAsiaTheme="majorEastAsia"/>
          <w:i w:val="0"/>
          <w:iCs w:val="0"/>
        </w:rPr>
        <w:t>Business Horizons</w:t>
      </w:r>
      <w:r w:rsidRPr="00972762">
        <w:rPr>
          <w:rStyle w:val="Emphasis"/>
          <w:rFonts w:eastAsiaTheme="majorEastAsia"/>
        </w:rPr>
        <w:t>, 53</w:t>
      </w:r>
      <w:r w:rsidRPr="00972762">
        <w:t>(1), 59–68.</w:t>
      </w:r>
    </w:p>
    <w:p w14:paraId="195284CD" w14:textId="77777777" w:rsidR="00EA66CB" w:rsidRPr="00972762" w:rsidRDefault="00EA66CB" w:rsidP="001A21BA">
      <w:pPr>
        <w:pStyle w:val="NormalWeb"/>
        <w:jc w:val="both"/>
      </w:pPr>
      <w:r w:rsidRPr="00972762">
        <w:t xml:space="preserve">Kapoor, K., &amp; Rani, P. (2021). </w:t>
      </w:r>
      <w:r w:rsidRPr="00972762">
        <w:rPr>
          <w:i/>
          <w:iCs/>
        </w:rPr>
        <w:t>Customer retention strategies in service industries</w:t>
      </w:r>
      <w:r w:rsidRPr="00972762">
        <w:t xml:space="preserve">. </w:t>
      </w:r>
      <w:r w:rsidRPr="00972762">
        <w:rPr>
          <w:rStyle w:val="Emphasis"/>
          <w:rFonts w:eastAsiaTheme="majorEastAsia"/>
          <w:i w:val="0"/>
          <w:iCs w:val="0"/>
        </w:rPr>
        <w:t>International Journal of Business Research</w:t>
      </w:r>
      <w:r w:rsidRPr="00972762">
        <w:rPr>
          <w:rStyle w:val="Emphasis"/>
          <w:rFonts w:eastAsiaTheme="majorEastAsia"/>
        </w:rPr>
        <w:t>, 21</w:t>
      </w:r>
      <w:r w:rsidRPr="00972762">
        <w:t>(2), 45–60.</w:t>
      </w:r>
    </w:p>
    <w:p w14:paraId="0DBD789A"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Kapoor, S., &amp; Rani, P. (2021). </w:t>
      </w:r>
      <w:r w:rsidRPr="00972762">
        <w:rPr>
          <w:rFonts w:ascii="Times New Roman" w:eastAsia="Times New Roman" w:hAnsi="Times New Roman" w:cs="Times New Roman"/>
          <w:i/>
          <w:iCs/>
          <w:kern w:val="0"/>
          <w:sz w:val="24"/>
          <w:szCs w:val="24"/>
          <w14:ligatures w14:val="none"/>
        </w:rPr>
        <w:t>Customer retention strategies in competitive markets</w:t>
      </w:r>
      <w:r w:rsidRPr="00972762">
        <w:rPr>
          <w:rFonts w:ascii="Times New Roman" w:eastAsia="Times New Roman" w:hAnsi="Times New Roman" w:cs="Times New Roman"/>
          <w:kern w:val="0"/>
          <w:sz w:val="24"/>
          <w:szCs w:val="24"/>
          <w14:ligatures w14:val="none"/>
        </w:rPr>
        <w:t>. International Journal of Marketing Studies, 13(2), 45–60.</w:t>
      </w:r>
    </w:p>
    <w:p w14:paraId="38C87467" w14:textId="77777777" w:rsidR="00EA66CB" w:rsidRPr="00972762" w:rsidRDefault="00EA66CB" w:rsidP="001A21BA">
      <w:pPr>
        <w:pStyle w:val="NormalWeb"/>
        <w:jc w:val="both"/>
      </w:pPr>
      <w:r w:rsidRPr="00972762">
        <w:t xml:space="preserve">Kayed, M., Kacker, M., Wu, R., &amp; Sadeh, F. (2025). </w:t>
      </w:r>
      <w:r w:rsidRPr="00972762">
        <w:rPr>
          <w:i/>
          <w:iCs/>
        </w:rPr>
        <w:t>The impact of brand equity on vertical integration in franchise systems</w:t>
      </w:r>
      <w:r w:rsidRPr="00972762">
        <w:t xml:space="preserve">. </w:t>
      </w:r>
      <w:r w:rsidRPr="00972762">
        <w:rPr>
          <w:rStyle w:val="Emphasis"/>
          <w:rFonts w:eastAsiaTheme="majorEastAsia"/>
          <w:i w:val="0"/>
          <w:iCs w:val="0"/>
        </w:rPr>
        <w:t>Journal of Business Research</w:t>
      </w:r>
      <w:r w:rsidRPr="00972762">
        <w:rPr>
          <w:i/>
          <w:iCs/>
        </w:rPr>
        <w:t>.</w:t>
      </w:r>
    </w:p>
    <w:p w14:paraId="7D265FB1" w14:textId="77777777" w:rsidR="00EA66CB" w:rsidRPr="00972762" w:rsidRDefault="00EA66CB" w:rsidP="001A21BA">
      <w:pPr>
        <w:pStyle w:val="NormalWeb"/>
        <w:jc w:val="both"/>
      </w:pPr>
      <w:r w:rsidRPr="00972762">
        <w:t xml:space="preserve">Keller, K., L. (1993). </w:t>
      </w:r>
      <w:r w:rsidRPr="00972762">
        <w:rPr>
          <w:i/>
          <w:iCs/>
        </w:rPr>
        <w:t>Conceptualizing, measuring, and managing customer-based brand equity.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57</w:t>
      </w:r>
      <w:r w:rsidRPr="00972762">
        <w:t xml:space="preserve">(1), 1–22. </w:t>
      </w:r>
      <w:hyperlink r:id="rId12" w:tgtFrame="_new" w:history="1">
        <w:r w:rsidRPr="00972762">
          <w:rPr>
            <w:rStyle w:val="Hyperlink"/>
            <w:rFonts w:eastAsiaTheme="majorEastAsia"/>
          </w:rPr>
          <w:t>https://doi.org/10.1177/002224299305700101</w:t>
        </w:r>
      </w:hyperlink>
    </w:p>
    <w:p w14:paraId="4432060E" w14:textId="77777777" w:rsidR="00EA66CB" w:rsidRPr="00972762" w:rsidRDefault="00EA66CB" w:rsidP="001A21BA">
      <w:pPr>
        <w:pStyle w:val="NormalWeb"/>
        <w:jc w:val="both"/>
      </w:pPr>
      <w:r w:rsidRPr="00972762">
        <w:t xml:space="preserve">Keller, K., L. (2008). </w:t>
      </w:r>
      <w:r w:rsidRPr="00972762">
        <w:rPr>
          <w:rStyle w:val="Emphasis"/>
          <w:rFonts w:eastAsiaTheme="majorEastAsia"/>
        </w:rPr>
        <w:t>Strategic brand management</w:t>
      </w:r>
      <w:r w:rsidRPr="00972762">
        <w:t xml:space="preserve"> (3rd ed.). Pearson Prentice Hall Education.</w:t>
      </w:r>
    </w:p>
    <w:p w14:paraId="4E1F318F" w14:textId="77777777" w:rsidR="00EA66CB" w:rsidRPr="00972762" w:rsidRDefault="00EA66CB" w:rsidP="001A21BA">
      <w:pPr>
        <w:pStyle w:val="NormalWeb"/>
        <w:jc w:val="both"/>
      </w:pPr>
      <w:r w:rsidRPr="00972762">
        <w:t xml:space="preserve">Keller, K., L. (2008). </w:t>
      </w:r>
      <w:r w:rsidRPr="00972762">
        <w:rPr>
          <w:rStyle w:val="Emphasis"/>
          <w:rFonts w:eastAsiaTheme="majorEastAsia"/>
        </w:rPr>
        <w:t>Strategic brand management: Building, measuring, and managing brand equity</w:t>
      </w:r>
      <w:r w:rsidRPr="00972762">
        <w:t xml:space="preserve"> (3rd ed.). Pearson.</w:t>
      </w:r>
    </w:p>
    <w:p w14:paraId="1DBD1910" w14:textId="77777777" w:rsidR="00EA66CB" w:rsidRPr="00972762" w:rsidRDefault="00EA66CB" w:rsidP="001A21BA">
      <w:pPr>
        <w:pStyle w:val="NormalWeb"/>
        <w:jc w:val="both"/>
      </w:pPr>
      <w:r w:rsidRPr="00972762">
        <w:t xml:space="preserve">Keller, K., L. (2013). </w:t>
      </w:r>
      <w:r w:rsidRPr="00972762">
        <w:rPr>
          <w:rStyle w:val="Emphasis"/>
          <w:rFonts w:eastAsiaTheme="majorEastAsia"/>
        </w:rPr>
        <w:t>Strategic brand management</w:t>
      </w:r>
      <w:r w:rsidRPr="00972762">
        <w:t xml:space="preserve"> (4th ed.). Pearson Education.</w:t>
      </w:r>
    </w:p>
    <w:p w14:paraId="7A7733AE" w14:textId="77777777" w:rsidR="00EA66CB" w:rsidRPr="00972762" w:rsidRDefault="00EA66CB" w:rsidP="001A21BA">
      <w:pPr>
        <w:pStyle w:val="NormalWeb"/>
        <w:jc w:val="both"/>
      </w:pPr>
      <w:r w:rsidRPr="00972762">
        <w:t xml:space="preserve">Keller, K., L. (2013). </w:t>
      </w:r>
      <w:r w:rsidRPr="00972762">
        <w:rPr>
          <w:rStyle w:val="Emphasis"/>
          <w:rFonts w:eastAsiaTheme="majorEastAsia"/>
        </w:rPr>
        <w:t>Strategic brand management: Building, measuring, and managing brand equity</w:t>
      </w:r>
      <w:r w:rsidRPr="00972762">
        <w:t xml:space="preserve"> (4th ed.). Pearson Education.</w:t>
      </w:r>
    </w:p>
    <w:p w14:paraId="4A06953E" w14:textId="77777777" w:rsidR="00EA66CB" w:rsidRPr="00972762" w:rsidRDefault="00EA66CB" w:rsidP="001A21BA">
      <w:pPr>
        <w:pStyle w:val="NormalWeb"/>
        <w:jc w:val="both"/>
      </w:pPr>
      <w:r w:rsidRPr="00972762">
        <w:t xml:space="preserve">Keller, K., L. (2016). </w:t>
      </w:r>
      <w:r w:rsidRPr="00972762">
        <w:rPr>
          <w:rStyle w:val="Emphasis"/>
          <w:rFonts w:eastAsiaTheme="majorEastAsia"/>
        </w:rPr>
        <w:t>Reflections on customer-based brand equity: Perspectives, progress, and priorities</w:t>
      </w:r>
      <w:r w:rsidRPr="00972762">
        <w:t>. AMS Review, 6(1–2), 1–16.</w:t>
      </w:r>
    </w:p>
    <w:p w14:paraId="79984F40" w14:textId="77777777" w:rsidR="00EA66CB" w:rsidRPr="00972762" w:rsidRDefault="00EA66CB" w:rsidP="001A21BA">
      <w:pPr>
        <w:pStyle w:val="NormalWeb"/>
        <w:jc w:val="both"/>
      </w:pPr>
      <w:r w:rsidRPr="00972762">
        <w:t xml:space="preserve">Keller, K., L. (2020). </w:t>
      </w:r>
      <w:r w:rsidRPr="00972762">
        <w:rPr>
          <w:rStyle w:val="Emphasis"/>
          <w:rFonts w:eastAsiaTheme="majorEastAsia"/>
        </w:rPr>
        <w:t>Strategic brand management: Building, measuring, and managing brand equity</w:t>
      </w:r>
      <w:r w:rsidRPr="00972762">
        <w:t xml:space="preserve"> (5th ed.). Pearson.</w:t>
      </w:r>
    </w:p>
    <w:p w14:paraId="63254162" w14:textId="77777777" w:rsidR="00EA66CB" w:rsidRPr="00972762" w:rsidRDefault="00EA66CB" w:rsidP="001A21BA">
      <w:pPr>
        <w:pStyle w:val="NormalWeb"/>
        <w:jc w:val="both"/>
      </w:pPr>
      <w:r w:rsidRPr="00972762">
        <w:lastRenderedPageBreak/>
        <w:t xml:space="preserve">Kotler, P., &amp; Keller, K., L. (2016). </w:t>
      </w:r>
      <w:r w:rsidRPr="00972762">
        <w:rPr>
          <w:rStyle w:val="Emphasis"/>
          <w:rFonts w:eastAsiaTheme="majorEastAsia"/>
        </w:rPr>
        <w:t>Marketing management</w:t>
      </w:r>
      <w:r w:rsidRPr="00972762">
        <w:t xml:space="preserve"> (15th ed.). Pearson Education.</w:t>
      </w:r>
    </w:p>
    <w:p w14:paraId="274A459D" w14:textId="77777777" w:rsidR="00EA66CB" w:rsidRPr="00972762" w:rsidRDefault="00EA66CB" w:rsidP="001A21BA">
      <w:pPr>
        <w:pStyle w:val="NormalWeb"/>
        <w:jc w:val="both"/>
      </w:pPr>
      <w:r w:rsidRPr="00972762">
        <w:t xml:space="preserve">Kotler, P., Keller, K., L., &amp; Chernev, A. (2022). </w:t>
      </w:r>
      <w:r w:rsidRPr="00972762">
        <w:rPr>
          <w:rStyle w:val="Emphasis"/>
          <w:rFonts w:eastAsiaTheme="majorEastAsia"/>
        </w:rPr>
        <w:t>Marketing management</w:t>
      </w:r>
      <w:r w:rsidRPr="00972762">
        <w:t xml:space="preserve"> (16th ed.). Pearson.</w:t>
      </w:r>
    </w:p>
    <w:p w14:paraId="675D58EC" w14:textId="77777777" w:rsidR="00EA66CB" w:rsidRPr="00972762" w:rsidRDefault="00EA66CB" w:rsidP="001A21BA">
      <w:pPr>
        <w:pStyle w:val="NormalWeb"/>
        <w:jc w:val="both"/>
      </w:pPr>
      <w:r w:rsidRPr="00972762">
        <w:t xml:space="preserve">Kotler, P., Keller, K., L., Chernev, A., &amp; Brady, M. (2021). </w:t>
      </w:r>
      <w:r w:rsidRPr="00972762">
        <w:rPr>
          <w:rStyle w:val="Emphasis"/>
          <w:rFonts w:eastAsiaTheme="majorEastAsia"/>
        </w:rPr>
        <w:t>Marketing management</w:t>
      </w:r>
      <w:r w:rsidRPr="00972762">
        <w:t xml:space="preserve"> (16th ed.). Pearson.</w:t>
      </w:r>
    </w:p>
    <w:p w14:paraId="03293B1E" w14:textId="77777777" w:rsidR="00EA66CB" w:rsidRPr="00972762" w:rsidRDefault="00EA66CB" w:rsidP="001A21BA">
      <w:pPr>
        <w:pStyle w:val="NormalWeb"/>
        <w:jc w:val="both"/>
      </w:pPr>
      <w:r w:rsidRPr="00972762">
        <w:t xml:space="preserve">KPMG. (2023). </w:t>
      </w:r>
      <w:r w:rsidRPr="00972762">
        <w:rPr>
          <w:rStyle w:val="Emphasis"/>
          <w:rFonts w:eastAsiaTheme="majorEastAsia"/>
        </w:rPr>
        <w:t>Global healthcare and insurance outlook 2023</w:t>
      </w:r>
      <w:r w:rsidRPr="00972762">
        <w:t>. KPMG International.</w:t>
      </w:r>
    </w:p>
    <w:p w14:paraId="5FCD9828" w14:textId="77777777" w:rsidR="00EA66CB" w:rsidRPr="00972762" w:rsidRDefault="00EA66CB" w:rsidP="001A21BA">
      <w:pPr>
        <w:pStyle w:val="NormalWeb"/>
        <w:jc w:val="both"/>
      </w:pPr>
      <w:r w:rsidRPr="00972762">
        <w:t xml:space="preserve">Makanyeza, C. (2020). </w:t>
      </w:r>
      <w:r w:rsidRPr="00972762">
        <w:rPr>
          <w:i/>
          <w:iCs/>
        </w:rPr>
        <w:t>Determinants of consumers’ intention to adopt mobile banking services in Zimbabwe</w:t>
      </w:r>
      <w:r w:rsidRPr="00972762">
        <w:t xml:space="preserve">. </w:t>
      </w:r>
      <w:r w:rsidRPr="00972762">
        <w:rPr>
          <w:rStyle w:val="Emphasis"/>
          <w:rFonts w:eastAsiaTheme="majorEastAsia"/>
          <w:i w:val="0"/>
          <w:iCs w:val="0"/>
        </w:rPr>
        <w:t>International Journal of Bank Marketing</w:t>
      </w:r>
      <w:r w:rsidRPr="00972762">
        <w:t>, 38(6), 1353–1374.</w:t>
      </w:r>
    </w:p>
    <w:p w14:paraId="6D532174" w14:textId="77777777" w:rsidR="00EA66CB" w:rsidRPr="00972762" w:rsidRDefault="00EA66CB" w:rsidP="001A21BA">
      <w:pPr>
        <w:pStyle w:val="NormalWeb"/>
        <w:jc w:val="both"/>
      </w:pPr>
      <w:r w:rsidRPr="00972762">
        <w:t xml:space="preserve">Makanyeza, C., &amp; Chikazhe, L. (2017). </w:t>
      </w:r>
      <w:r w:rsidRPr="00972762">
        <w:rPr>
          <w:i/>
          <w:iCs/>
        </w:rPr>
        <w:t>Mediators of the relationship between service quality and customer loyalty: Evidence from the banking sector in Zimbabwe</w:t>
      </w:r>
      <w:r w:rsidRPr="00972762">
        <w:t xml:space="preserve">. </w:t>
      </w:r>
      <w:r w:rsidRPr="00972762">
        <w:rPr>
          <w:rStyle w:val="Emphasis"/>
          <w:rFonts w:eastAsiaTheme="majorEastAsia"/>
          <w:i w:val="0"/>
          <w:iCs w:val="0"/>
        </w:rPr>
        <w:t>International Journal of Bank Marketing</w:t>
      </w:r>
      <w:r w:rsidRPr="00972762">
        <w:rPr>
          <w:rStyle w:val="Emphasis"/>
          <w:rFonts w:eastAsiaTheme="majorEastAsia"/>
        </w:rPr>
        <w:t>, 35</w:t>
      </w:r>
      <w:r w:rsidRPr="00972762">
        <w:t xml:space="preserve">(3), 540–556. </w:t>
      </w:r>
      <w:hyperlink r:id="rId13" w:tgtFrame="_new" w:history="1">
        <w:r w:rsidRPr="00972762">
          <w:rPr>
            <w:rStyle w:val="Hyperlink"/>
            <w:rFonts w:eastAsiaTheme="majorEastAsia"/>
          </w:rPr>
          <w:t>https://doi.org/10.1108/IJBM-11-2016-0164</w:t>
        </w:r>
      </w:hyperlink>
    </w:p>
    <w:p w14:paraId="293757B4" w14:textId="77777777" w:rsidR="00EA66CB" w:rsidRPr="00972762" w:rsidRDefault="00EA66CB" w:rsidP="001A21BA">
      <w:pPr>
        <w:pStyle w:val="NormalWeb"/>
        <w:jc w:val="both"/>
      </w:pPr>
      <w:r w:rsidRPr="00972762">
        <w:t xml:space="preserve">Makurumidze, R., &amp; Moyo, D. (2023). </w:t>
      </w:r>
      <w:r w:rsidRPr="00972762">
        <w:rPr>
          <w:i/>
          <w:iCs/>
        </w:rPr>
        <w:t>The impact of economic instability on health systems in Zimbabwe.</w:t>
      </w:r>
      <w:r w:rsidRPr="00972762">
        <w:t xml:space="preserve"> </w:t>
      </w:r>
      <w:r w:rsidRPr="00972762">
        <w:rPr>
          <w:rStyle w:val="Emphasis"/>
          <w:rFonts w:eastAsiaTheme="majorEastAsia"/>
          <w:i w:val="0"/>
          <w:iCs w:val="0"/>
        </w:rPr>
        <w:t>African Journal of Health Economics</w:t>
      </w:r>
      <w:r w:rsidRPr="00972762">
        <w:t>, 12(2), 45–59.</w:t>
      </w:r>
    </w:p>
    <w:p w14:paraId="4B2C51E8" w14:textId="77777777" w:rsidR="00EA66CB" w:rsidRPr="00972762" w:rsidRDefault="00EA66CB" w:rsidP="001A21BA">
      <w:pPr>
        <w:pStyle w:val="NormalWeb"/>
        <w:jc w:val="both"/>
      </w:pPr>
      <w:r w:rsidRPr="00972762">
        <w:t xml:space="preserve">Makurumidze, R., &amp; Moyo, P. (2023). </w:t>
      </w:r>
      <w:r w:rsidRPr="00972762">
        <w:rPr>
          <w:i/>
          <w:iCs/>
        </w:rPr>
        <w:t>Health financing and medical aid performance in Zimbabwe.</w:t>
      </w:r>
      <w:r w:rsidRPr="00972762">
        <w:t xml:space="preserve"> </w:t>
      </w:r>
      <w:r w:rsidRPr="00972762">
        <w:rPr>
          <w:rStyle w:val="Emphasis"/>
          <w:rFonts w:eastAsiaTheme="majorEastAsia"/>
          <w:i w:val="0"/>
          <w:iCs w:val="0"/>
        </w:rPr>
        <w:t>African Journal of Health Economics</w:t>
      </w:r>
      <w:r w:rsidRPr="00972762">
        <w:t>, 12(2), 45–60.</w:t>
      </w:r>
    </w:p>
    <w:p w14:paraId="7E4F0FFD"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Makurumidze, R., &amp; Moyo, P. (2023). </w:t>
      </w:r>
      <w:r w:rsidRPr="00972762">
        <w:rPr>
          <w:rFonts w:ascii="Times New Roman" w:eastAsia="Times New Roman" w:hAnsi="Times New Roman" w:cs="Times New Roman"/>
          <w:i/>
          <w:iCs/>
          <w:kern w:val="0"/>
          <w:sz w:val="24"/>
          <w:szCs w:val="24"/>
          <w14:ligatures w14:val="none"/>
        </w:rPr>
        <w:t>Health system challenges in Zimbabwe under economic instability</w:t>
      </w:r>
      <w:r w:rsidRPr="00972762">
        <w:rPr>
          <w:rFonts w:ascii="Times New Roman" w:eastAsia="Times New Roman" w:hAnsi="Times New Roman" w:cs="Times New Roman"/>
          <w:kern w:val="0"/>
          <w:sz w:val="24"/>
          <w:szCs w:val="24"/>
          <w14:ligatures w14:val="none"/>
        </w:rPr>
        <w:t>. BMC Health Services Research, 23(1), 1–10.</w:t>
      </w:r>
    </w:p>
    <w:p w14:paraId="3A254D8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Makurumidze, R., &amp; Moyo, S. (2023). </w:t>
      </w:r>
      <w:r w:rsidRPr="00972762">
        <w:rPr>
          <w:rFonts w:ascii="Times New Roman" w:eastAsia="Times New Roman" w:hAnsi="Times New Roman" w:cs="Times New Roman"/>
          <w:i/>
          <w:iCs/>
          <w:kern w:val="0"/>
          <w:sz w:val="24"/>
          <w:szCs w:val="24"/>
          <w14:ligatures w14:val="none"/>
        </w:rPr>
        <w:t>Health financing challenges in Zimbabwe</w:t>
      </w:r>
      <w:r w:rsidRPr="00972762">
        <w:rPr>
          <w:rFonts w:ascii="Times New Roman" w:eastAsia="Times New Roman" w:hAnsi="Times New Roman" w:cs="Times New Roman"/>
          <w:kern w:val="0"/>
          <w:sz w:val="24"/>
          <w:szCs w:val="24"/>
          <w14:ligatures w14:val="none"/>
        </w:rPr>
        <w:t>. African Health Sciences, 23(2), 112–120.</w:t>
      </w:r>
    </w:p>
    <w:p w14:paraId="441C0E2F" w14:textId="77777777" w:rsidR="00EA66CB" w:rsidRPr="00972762" w:rsidRDefault="00EA66CB" w:rsidP="001A21BA">
      <w:pPr>
        <w:pStyle w:val="NormalWeb"/>
        <w:jc w:val="both"/>
      </w:pPr>
      <w:r w:rsidRPr="00972762">
        <w:t xml:space="preserve">Makurumidze, R., &amp; Moyo, S. (2023). </w:t>
      </w:r>
      <w:r w:rsidRPr="00972762">
        <w:rPr>
          <w:i/>
          <w:iCs/>
        </w:rPr>
        <w:t>Health financing challenges in Zimbabwe</w:t>
      </w:r>
      <w:r w:rsidRPr="00972762">
        <w:t xml:space="preserve">. </w:t>
      </w:r>
      <w:r w:rsidRPr="00972762">
        <w:rPr>
          <w:rStyle w:val="Emphasis"/>
          <w:rFonts w:eastAsiaTheme="majorEastAsia"/>
          <w:i w:val="0"/>
          <w:iCs w:val="0"/>
        </w:rPr>
        <w:t>BMC Health Services Research</w:t>
      </w:r>
      <w:r w:rsidRPr="00972762">
        <w:rPr>
          <w:rStyle w:val="Emphasis"/>
          <w:rFonts w:eastAsiaTheme="majorEastAsia"/>
        </w:rPr>
        <w:t>, 23</w:t>
      </w:r>
      <w:r w:rsidRPr="00972762">
        <w:t>(1), 1–10.</w:t>
      </w:r>
    </w:p>
    <w:p w14:paraId="0358E843" w14:textId="77777777" w:rsidR="00EA66CB" w:rsidRPr="00972762" w:rsidRDefault="00EA66CB" w:rsidP="001A21BA">
      <w:pPr>
        <w:pStyle w:val="NormalWeb"/>
        <w:jc w:val="both"/>
      </w:pPr>
      <w:r w:rsidRPr="00972762">
        <w:t xml:space="preserve">Makurumidze, S., &amp; Moyo, T. (2023). </w:t>
      </w:r>
      <w:r w:rsidRPr="00972762">
        <w:rPr>
          <w:i/>
          <w:iCs/>
        </w:rPr>
        <w:t>Brand trust and service quality in Zimbabwe’s healthcare insurance sector</w:t>
      </w:r>
      <w:r w:rsidRPr="00972762">
        <w:t xml:space="preserve">. </w:t>
      </w:r>
      <w:r w:rsidRPr="00972762">
        <w:rPr>
          <w:rStyle w:val="Emphasis"/>
          <w:rFonts w:eastAsiaTheme="majorEastAsia"/>
          <w:i w:val="0"/>
          <w:iCs w:val="0"/>
        </w:rPr>
        <w:t>African Journal of Health Economics</w:t>
      </w:r>
      <w:r w:rsidRPr="00972762">
        <w:t>, 12(2), 45–60.</w:t>
      </w:r>
    </w:p>
    <w:p w14:paraId="04D2F4E3" w14:textId="77777777" w:rsidR="00EA66CB" w:rsidRPr="00972762" w:rsidRDefault="00EA66CB" w:rsidP="001A21BA">
      <w:pPr>
        <w:pStyle w:val="NormalWeb"/>
        <w:jc w:val="both"/>
      </w:pPr>
      <w:r w:rsidRPr="00972762">
        <w:t xml:space="preserve">Makurumidze, S., &amp; Moyo, T. (2023). </w:t>
      </w:r>
      <w:r w:rsidRPr="00972762">
        <w:rPr>
          <w:i/>
          <w:iCs/>
        </w:rPr>
        <w:t>Trust and service quality in healthcare branding in Zimbabwe.</w:t>
      </w:r>
      <w:r w:rsidRPr="00972762">
        <w:t xml:space="preserve"> </w:t>
      </w:r>
      <w:r w:rsidRPr="00972762">
        <w:rPr>
          <w:rStyle w:val="Emphasis"/>
          <w:rFonts w:eastAsiaTheme="majorEastAsia"/>
          <w:i w:val="0"/>
          <w:iCs w:val="0"/>
        </w:rPr>
        <w:t>Zimbabwe Journal of Health Economics</w:t>
      </w:r>
      <w:r w:rsidRPr="00972762">
        <w:rPr>
          <w:rStyle w:val="Emphasis"/>
          <w:rFonts w:eastAsiaTheme="majorEastAsia"/>
        </w:rPr>
        <w:t>, 5</w:t>
      </w:r>
      <w:r w:rsidRPr="00972762">
        <w:t>(2), 44–59.</w:t>
      </w:r>
    </w:p>
    <w:p w14:paraId="2C0951D4" w14:textId="77777777" w:rsidR="00EA66CB" w:rsidRPr="00972762" w:rsidRDefault="00EA66CB" w:rsidP="001A21BA">
      <w:pPr>
        <w:pStyle w:val="NormalWeb"/>
        <w:jc w:val="both"/>
      </w:pPr>
      <w:r w:rsidRPr="00972762">
        <w:t xml:space="preserve">Makurumidze, S., &amp; Moyo, T. (2023). </w:t>
      </w:r>
      <w:r w:rsidRPr="00972762">
        <w:rPr>
          <w:i/>
          <w:iCs/>
        </w:rPr>
        <w:t>Trust dynamics in Zimbabwe’s healthcare financing systems.</w:t>
      </w:r>
      <w:r w:rsidRPr="00972762">
        <w:t xml:space="preserve"> </w:t>
      </w:r>
      <w:r w:rsidRPr="00972762">
        <w:rPr>
          <w:rStyle w:val="Emphasis"/>
          <w:rFonts w:eastAsiaTheme="majorEastAsia"/>
          <w:i w:val="0"/>
          <w:iCs w:val="0"/>
        </w:rPr>
        <w:t>Zimbabwe Journal of Health Economics</w:t>
      </w:r>
      <w:r w:rsidRPr="00972762">
        <w:rPr>
          <w:rStyle w:val="Emphasis"/>
          <w:rFonts w:eastAsiaTheme="majorEastAsia"/>
        </w:rPr>
        <w:t>, 5</w:t>
      </w:r>
      <w:r w:rsidRPr="00972762">
        <w:t>(2), 33–49.</w:t>
      </w:r>
    </w:p>
    <w:p w14:paraId="7C94EFAE" w14:textId="77777777" w:rsidR="00EA66CB" w:rsidRPr="00972762" w:rsidRDefault="00EA66CB" w:rsidP="001A21BA">
      <w:pPr>
        <w:pStyle w:val="NormalWeb"/>
        <w:jc w:val="both"/>
      </w:pPr>
      <w:r w:rsidRPr="00972762">
        <w:t xml:space="preserve">Mhazo, A., T., Maponga, C., C., &amp; Mossialos, E. (2023). </w:t>
      </w:r>
      <w:r w:rsidRPr="00972762">
        <w:rPr>
          <w:i/>
          <w:iCs/>
        </w:rPr>
        <w:t>Inequality and private health insurance in Zimbabwe: History, politics and performance.</w:t>
      </w:r>
      <w:r w:rsidRPr="00972762">
        <w:t xml:space="preserve"> </w:t>
      </w:r>
      <w:r w:rsidRPr="00972762">
        <w:rPr>
          <w:rStyle w:val="Emphasis"/>
          <w:rFonts w:eastAsiaTheme="majorEastAsia"/>
          <w:i w:val="0"/>
          <w:iCs w:val="0"/>
        </w:rPr>
        <w:t xml:space="preserve">International Journal for Equity in Health, </w:t>
      </w:r>
      <w:r w:rsidRPr="00972762">
        <w:rPr>
          <w:rStyle w:val="Emphasis"/>
          <w:rFonts w:eastAsiaTheme="majorEastAsia"/>
        </w:rPr>
        <w:t>22</w:t>
      </w:r>
      <w:r w:rsidRPr="00972762">
        <w:t xml:space="preserve">(54). https://doi.org/10.1186/s12939-023-01868-9 </w:t>
      </w:r>
    </w:p>
    <w:p w14:paraId="78BBD2DB" w14:textId="77777777" w:rsidR="00EA66CB" w:rsidRPr="00972762" w:rsidRDefault="00EA66CB" w:rsidP="001A21BA">
      <w:pPr>
        <w:pStyle w:val="NormalWeb"/>
        <w:jc w:val="both"/>
      </w:pPr>
      <w:r w:rsidRPr="00972762">
        <w:t xml:space="preserve">Mnqanqeni, L., &amp; Shava, H. (2024). </w:t>
      </w:r>
      <w:r w:rsidRPr="00972762">
        <w:rPr>
          <w:i/>
          <w:iCs/>
        </w:rPr>
        <w:t>The effect of brand experience and attachment on customer repurchase intentions: Evidence from South Africa</w:t>
      </w:r>
      <w:r w:rsidRPr="00972762">
        <w:t xml:space="preserve">. </w:t>
      </w:r>
      <w:r w:rsidRPr="00972762">
        <w:rPr>
          <w:rStyle w:val="Emphasis"/>
          <w:rFonts w:eastAsiaTheme="majorEastAsia"/>
          <w:i w:val="0"/>
          <w:iCs w:val="0"/>
        </w:rPr>
        <w:t>Journal of Contemporary Management</w:t>
      </w:r>
      <w:r w:rsidRPr="00972762">
        <w:rPr>
          <w:rStyle w:val="Emphasis"/>
          <w:rFonts w:eastAsiaTheme="majorEastAsia"/>
        </w:rPr>
        <w:t>, 20</w:t>
      </w:r>
      <w:r w:rsidRPr="00972762">
        <w:t xml:space="preserve">(2), 445–469. </w:t>
      </w:r>
    </w:p>
    <w:p w14:paraId="58950415" w14:textId="77777777" w:rsidR="00EA66CB" w:rsidRPr="00972762" w:rsidRDefault="00EA66CB" w:rsidP="001A21BA">
      <w:pPr>
        <w:pStyle w:val="NormalWeb"/>
        <w:jc w:val="both"/>
      </w:pPr>
      <w:r w:rsidRPr="00972762">
        <w:t xml:space="preserve">MoHCC. (2022). </w:t>
      </w:r>
      <w:r w:rsidRPr="00972762">
        <w:rPr>
          <w:rStyle w:val="Emphasis"/>
          <w:rFonts w:eastAsiaTheme="majorEastAsia"/>
        </w:rPr>
        <w:t>National health strategy 2021–2025</w:t>
      </w:r>
      <w:r w:rsidRPr="00972762">
        <w:t>. Ministry of Health and Child Care Zimbabwe (MoHCC).  Government of Zimbabwe.</w:t>
      </w:r>
    </w:p>
    <w:p w14:paraId="67CA8274" w14:textId="77777777" w:rsidR="00EA66CB" w:rsidRPr="00972762" w:rsidRDefault="00EA66CB" w:rsidP="001A21BA">
      <w:pPr>
        <w:pStyle w:val="NormalWeb"/>
        <w:jc w:val="both"/>
      </w:pPr>
      <w:r w:rsidRPr="00972762">
        <w:lastRenderedPageBreak/>
        <w:t xml:space="preserve">MoHCC. (2024). </w:t>
      </w:r>
      <w:r w:rsidRPr="00972762">
        <w:rPr>
          <w:rStyle w:val="Emphasis"/>
          <w:rFonts w:eastAsiaTheme="majorEastAsia"/>
        </w:rPr>
        <w:t>Annual health sector performance report 2023/2024</w:t>
      </w:r>
      <w:r w:rsidRPr="00972762">
        <w:t>. Zimbabwe Ministry of Health and Child Care. Government of Zimbabwe.</w:t>
      </w:r>
    </w:p>
    <w:p w14:paraId="5EFB7A66" w14:textId="77777777" w:rsidR="00EA66CB" w:rsidRPr="00972762" w:rsidRDefault="00EA66CB" w:rsidP="001A21BA">
      <w:pPr>
        <w:pStyle w:val="NormalWeb"/>
        <w:jc w:val="both"/>
      </w:pPr>
      <w:r w:rsidRPr="00972762">
        <w:t xml:space="preserve">MoHCC. (2024). </w:t>
      </w:r>
      <w:r w:rsidRPr="00972762">
        <w:rPr>
          <w:rStyle w:val="Emphasis"/>
          <w:rFonts w:eastAsiaTheme="majorEastAsia"/>
        </w:rPr>
        <w:t>Annual health sector performance report</w:t>
      </w:r>
      <w:r w:rsidRPr="00972762">
        <w:t>. Ministry of Health and Child Care Zimbabwe (MoHCC). Harare: Government of Zimbabwe.</w:t>
      </w:r>
    </w:p>
    <w:p w14:paraId="7093883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Mookerjee, R., &amp; Rao, A. (2021). </w:t>
      </w:r>
      <w:r w:rsidRPr="00972762">
        <w:rPr>
          <w:rFonts w:ascii="Times New Roman" w:eastAsia="Times New Roman" w:hAnsi="Times New Roman" w:cs="Times New Roman"/>
          <w:i/>
          <w:iCs/>
          <w:kern w:val="0"/>
          <w:sz w:val="24"/>
          <w:szCs w:val="24"/>
          <w14:ligatures w14:val="none"/>
        </w:rPr>
        <w:t>Pricing strategies in emerging healthcare markets</w:t>
      </w:r>
      <w:r w:rsidRPr="00972762">
        <w:rPr>
          <w:rFonts w:ascii="Times New Roman" w:eastAsia="Times New Roman" w:hAnsi="Times New Roman" w:cs="Times New Roman"/>
          <w:kern w:val="0"/>
          <w:sz w:val="24"/>
          <w:szCs w:val="24"/>
          <w14:ligatures w14:val="none"/>
        </w:rPr>
        <w:t>. Health Economics Review, 11(3), 1–10.</w:t>
      </w:r>
    </w:p>
    <w:p w14:paraId="66DDE57F"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Mookerjee, R., &amp; Rao, S. (2021). </w:t>
      </w:r>
      <w:r w:rsidRPr="00972762">
        <w:rPr>
          <w:rFonts w:ascii="Times New Roman" w:eastAsia="Times New Roman" w:hAnsi="Times New Roman" w:cs="Times New Roman"/>
          <w:i/>
          <w:iCs/>
          <w:kern w:val="0"/>
          <w:sz w:val="24"/>
          <w:szCs w:val="24"/>
          <w14:ligatures w14:val="none"/>
        </w:rPr>
        <w:t>Competitive dynamics in emerging insurance markets.</w:t>
      </w:r>
      <w:r w:rsidRPr="00972762">
        <w:rPr>
          <w:rFonts w:ascii="Times New Roman" w:eastAsia="Times New Roman" w:hAnsi="Times New Roman" w:cs="Times New Roman"/>
          <w:kern w:val="0"/>
          <w:sz w:val="24"/>
          <w:szCs w:val="24"/>
          <w14:ligatures w14:val="none"/>
        </w:rPr>
        <w:t xml:space="preserve"> International Journal of Emerging Markets, 16(5), 1023–1040.</w:t>
      </w:r>
    </w:p>
    <w:p w14:paraId="69BA1D77" w14:textId="77777777" w:rsidR="00EA66CB" w:rsidRPr="00972762" w:rsidRDefault="00EA66CB" w:rsidP="001A21BA">
      <w:pPr>
        <w:pStyle w:val="NormalWeb"/>
        <w:jc w:val="both"/>
      </w:pPr>
      <w:r w:rsidRPr="00972762">
        <w:t xml:space="preserve">Mookerjee, R., &amp; Rao, S. (2021). </w:t>
      </w:r>
      <w:r w:rsidRPr="00972762">
        <w:rPr>
          <w:i/>
          <w:iCs/>
        </w:rPr>
        <w:t>Market distortions in emerging health insurance sectors: Evidence from developing economies.</w:t>
      </w:r>
      <w:r w:rsidRPr="00972762">
        <w:t xml:space="preserve"> </w:t>
      </w:r>
      <w:r w:rsidRPr="00972762">
        <w:rPr>
          <w:rStyle w:val="Emphasis"/>
          <w:rFonts w:eastAsiaTheme="majorEastAsia"/>
          <w:i w:val="0"/>
          <w:iCs w:val="0"/>
        </w:rPr>
        <w:t>International Journal of Health Policy and Management</w:t>
      </w:r>
      <w:r w:rsidRPr="00972762">
        <w:t>, 10(6), 321–330.</w:t>
      </w:r>
    </w:p>
    <w:p w14:paraId="24094063" w14:textId="77777777" w:rsidR="00EA66CB" w:rsidRPr="00972762" w:rsidRDefault="00EA66CB" w:rsidP="001A21BA">
      <w:pPr>
        <w:pStyle w:val="NormalWeb"/>
        <w:jc w:val="both"/>
      </w:pPr>
      <w:r w:rsidRPr="00972762">
        <w:t xml:space="preserve">Morgan, R., M., &amp; Hunt, S., D. (1994). </w:t>
      </w:r>
      <w:r w:rsidRPr="00972762">
        <w:rPr>
          <w:i/>
          <w:iCs/>
        </w:rPr>
        <w:t>The commitment-trust theory of relationship marketing</w:t>
      </w:r>
      <w:r w:rsidRPr="00972762">
        <w:t xml:space="preserve">. </w:t>
      </w:r>
      <w:r w:rsidRPr="00972762">
        <w:rPr>
          <w:rStyle w:val="Emphasis"/>
          <w:rFonts w:eastAsiaTheme="majorEastAsia"/>
          <w:i w:val="0"/>
          <w:iCs w:val="0"/>
        </w:rPr>
        <w:t>Journal of Marketing</w:t>
      </w:r>
      <w:r w:rsidRPr="00972762">
        <w:rPr>
          <w:rStyle w:val="Emphasis"/>
          <w:rFonts w:eastAsiaTheme="majorEastAsia"/>
        </w:rPr>
        <w:t>, 58</w:t>
      </w:r>
      <w:r w:rsidRPr="00972762">
        <w:t xml:space="preserve">(3), 20–38. </w:t>
      </w:r>
      <w:hyperlink r:id="rId14" w:tgtFrame="_new" w:history="1">
        <w:r w:rsidRPr="00972762">
          <w:rPr>
            <w:rStyle w:val="Hyperlink"/>
            <w:rFonts w:eastAsiaTheme="majorEastAsia"/>
          </w:rPr>
          <w:t>https://doi.org/10.1177/002224299405800302</w:t>
        </w:r>
      </w:hyperlink>
    </w:p>
    <w:p w14:paraId="11F7EDDC" w14:textId="77777777" w:rsidR="00EA66CB" w:rsidRPr="00972762" w:rsidRDefault="00EA66CB" w:rsidP="001A21BA">
      <w:pPr>
        <w:pStyle w:val="NormalWeb"/>
        <w:jc w:val="both"/>
      </w:pPr>
      <w:r w:rsidRPr="00972762">
        <w:t xml:space="preserve">Moyo, P., &amp; Ndlovu, T. (2022). </w:t>
      </w:r>
      <w:r w:rsidRPr="00972762">
        <w:rPr>
          <w:i/>
          <w:iCs/>
        </w:rPr>
        <w:t>Trust and service delivery in Zimbabwe’s health insurance sector</w:t>
      </w:r>
      <w:r w:rsidRPr="00972762">
        <w:t xml:space="preserve">. </w:t>
      </w:r>
      <w:r w:rsidRPr="00972762">
        <w:rPr>
          <w:rStyle w:val="Emphasis"/>
          <w:rFonts w:eastAsiaTheme="majorEastAsia"/>
          <w:i w:val="0"/>
          <w:iCs w:val="0"/>
        </w:rPr>
        <w:t>African Journal of Business Management</w:t>
      </w:r>
      <w:r w:rsidRPr="00972762">
        <w:rPr>
          <w:rStyle w:val="Emphasis"/>
          <w:rFonts w:eastAsiaTheme="majorEastAsia"/>
        </w:rPr>
        <w:t>, 16</w:t>
      </w:r>
      <w:r w:rsidRPr="00972762">
        <w:t>(6), 145–156.</w:t>
      </w:r>
    </w:p>
    <w:p w14:paraId="6F6CC6DE" w14:textId="77777777" w:rsidR="00EA66CB" w:rsidRPr="00972762" w:rsidRDefault="00EA66CB" w:rsidP="001A21BA">
      <w:pPr>
        <w:pStyle w:val="NormalWeb"/>
        <w:jc w:val="both"/>
      </w:pPr>
      <w:r w:rsidRPr="00972762">
        <w:t xml:space="preserve">Mpofu, E. (2022). </w:t>
      </w:r>
      <w:r w:rsidRPr="00972762">
        <w:rPr>
          <w:i/>
          <w:iCs/>
        </w:rPr>
        <w:t>Health system resilience in Zimbabwe: Financing and access challenges</w:t>
      </w:r>
      <w:r w:rsidRPr="00972762">
        <w:t xml:space="preserve">. </w:t>
      </w:r>
      <w:r w:rsidRPr="00972762">
        <w:rPr>
          <w:rStyle w:val="Emphasis"/>
          <w:rFonts w:eastAsiaTheme="majorEastAsia"/>
          <w:i w:val="0"/>
          <w:iCs w:val="0"/>
        </w:rPr>
        <w:t>BMC Health Services Research</w:t>
      </w:r>
      <w:r w:rsidRPr="00972762">
        <w:rPr>
          <w:rStyle w:val="Emphasis"/>
          <w:rFonts w:eastAsiaTheme="majorEastAsia"/>
        </w:rPr>
        <w:t>, 22</w:t>
      </w:r>
      <w:r w:rsidRPr="00972762">
        <w:t>, 1187.</w:t>
      </w:r>
    </w:p>
    <w:p w14:paraId="3B162A76" w14:textId="77777777" w:rsidR="00EA66CB" w:rsidRPr="00972762" w:rsidRDefault="00EA66CB" w:rsidP="001A21BA">
      <w:pPr>
        <w:pStyle w:val="NormalWeb"/>
        <w:jc w:val="both"/>
      </w:pPr>
      <w:r w:rsidRPr="00972762">
        <w:t xml:space="preserve">Muchengeti, E., &amp; Zhou, G. (2022). </w:t>
      </w:r>
      <w:r w:rsidRPr="00972762">
        <w:rPr>
          <w:i/>
          <w:iCs/>
        </w:rPr>
        <w:t>Customer perceptions of medical aid services in Zimbabwe.</w:t>
      </w:r>
      <w:r w:rsidRPr="00972762">
        <w:t xml:space="preserve"> </w:t>
      </w:r>
      <w:r w:rsidRPr="00972762">
        <w:rPr>
          <w:rStyle w:val="Emphasis"/>
          <w:rFonts w:eastAsiaTheme="majorEastAsia"/>
          <w:i w:val="0"/>
          <w:iCs w:val="0"/>
        </w:rPr>
        <w:t>International Journal of Health Economics</w:t>
      </w:r>
      <w:r w:rsidRPr="00972762">
        <w:t>, 9(2), 112–126.</w:t>
      </w:r>
    </w:p>
    <w:p w14:paraId="5C67B56D" w14:textId="77777777" w:rsidR="00EA66CB" w:rsidRPr="00972762" w:rsidRDefault="00EA66CB" w:rsidP="001A21BA">
      <w:pPr>
        <w:pStyle w:val="NormalWeb"/>
        <w:jc w:val="both"/>
      </w:pPr>
      <w:r w:rsidRPr="00972762">
        <w:t xml:space="preserve">Muchengeti, T., &amp; Zhou, G. (2024). </w:t>
      </w:r>
      <w:r w:rsidRPr="00972762">
        <w:rPr>
          <w:i/>
          <w:iCs/>
        </w:rPr>
        <w:t>Brand perception and customer retention in Zimbabwe’s insurance sector.</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25</w:t>
      </w:r>
      <w:r w:rsidRPr="00972762">
        <w:t>(1), 88–105.</w:t>
      </w:r>
    </w:p>
    <w:p w14:paraId="11A7F828" w14:textId="77777777" w:rsidR="00EA66CB" w:rsidRPr="00972762" w:rsidRDefault="00EA66CB" w:rsidP="001A21BA">
      <w:pPr>
        <w:pStyle w:val="NormalWeb"/>
        <w:jc w:val="both"/>
      </w:pPr>
      <w:r w:rsidRPr="00972762">
        <w:t xml:space="preserve">Mudoi, T. (2018). </w:t>
      </w:r>
      <w:r w:rsidRPr="00972762">
        <w:rPr>
          <w:i/>
          <w:iCs/>
        </w:rPr>
        <w:t>Consumer behavior in Zimbabwe’s insurance sector: Habitual purchasing and brand engagement.</w:t>
      </w:r>
      <w:r w:rsidRPr="00972762">
        <w:t xml:space="preserve"> </w:t>
      </w:r>
      <w:r w:rsidRPr="00972762">
        <w:rPr>
          <w:rStyle w:val="Emphasis"/>
          <w:rFonts w:eastAsiaTheme="majorEastAsia"/>
          <w:i w:val="0"/>
          <w:iCs w:val="0"/>
        </w:rPr>
        <w:t>Zimbabwe Journal of Business Research</w:t>
      </w:r>
      <w:r w:rsidRPr="00972762">
        <w:rPr>
          <w:i/>
          <w:iCs/>
        </w:rPr>
        <w:t>,</w:t>
      </w:r>
      <w:r w:rsidRPr="00972762">
        <w:t xml:space="preserve"> 6(1), 78–92.</w:t>
      </w:r>
    </w:p>
    <w:p w14:paraId="73E7DD0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Mudoi, T. (2018). </w:t>
      </w:r>
      <w:r w:rsidRPr="00972762">
        <w:rPr>
          <w:rFonts w:ascii="Times New Roman" w:eastAsia="Times New Roman" w:hAnsi="Times New Roman" w:cs="Times New Roman"/>
          <w:i/>
          <w:iCs/>
          <w:kern w:val="0"/>
          <w:sz w:val="24"/>
          <w:szCs w:val="24"/>
          <w14:ligatures w14:val="none"/>
        </w:rPr>
        <w:t>Consumer behaviour in Zimbabwe’s medical aid sector</w:t>
      </w:r>
      <w:r w:rsidRPr="00972762">
        <w:rPr>
          <w:rFonts w:ascii="Times New Roman" w:eastAsia="Times New Roman" w:hAnsi="Times New Roman" w:cs="Times New Roman"/>
          <w:kern w:val="0"/>
          <w:sz w:val="24"/>
          <w:szCs w:val="24"/>
          <w14:ligatures w14:val="none"/>
        </w:rPr>
        <w:t>. African Journal of Business Management, 12(6), 145–154.</w:t>
      </w:r>
    </w:p>
    <w:p w14:paraId="21179F8D" w14:textId="77777777" w:rsidR="00EA66CB" w:rsidRPr="00972762" w:rsidRDefault="00EA66CB" w:rsidP="001A21BA">
      <w:pPr>
        <w:pStyle w:val="NormalWeb"/>
        <w:jc w:val="both"/>
      </w:pPr>
      <w:r w:rsidRPr="00972762">
        <w:t xml:space="preserve">Munyoro, G., &amp; Madzinga-Kusena, P. (2024). </w:t>
      </w:r>
      <w:r w:rsidRPr="00972762">
        <w:rPr>
          <w:i/>
          <w:iCs/>
        </w:rPr>
        <w:t>The role of brand recognition in enhancing customer retention in the pharmaceutical retail sector of Zimbabwe</w:t>
      </w:r>
      <w:r w:rsidRPr="00972762">
        <w:t xml:space="preserve">. </w:t>
      </w:r>
      <w:r w:rsidRPr="00972762">
        <w:rPr>
          <w:rStyle w:val="Emphasis"/>
          <w:rFonts w:eastAsiaTheme="majorEastAsia"/>
          <w:i w:val="0"/>
          <w:iCs w:val="0"/>
        </w:rPr>
        <w:t>British Journal of Healthcare and Medical Research</w:t>
      </w:r>
      <w:r w:rsidRPr="00972762">
        <w:rPr>
          <w:rStyle w:val="Emphasis"/>
          <w:rFonts w:eastAsiaTheme="majorEastAsia"/>
        </w:rPr>
        <w:t>, 11</w:t>
      </w:r>
      <w:r w:rsidRPr="00972762">
        <w:t xml:space="preserve">(1), 48–86. https://doi.org/10.14738/bjhmr.111.16202 </w:t>
      </w:r>
    </w:p>
    <w:p w14:paraId="2250B2AD" w14:textId="77777777" w:rsidR="00EA66CB" w:rsidRPr="00972762" w:rsidRDefault="00EA66CB" w:rsidP="001A21BA">
      <w:pPr>
        <w:pStyle w:val="NormalWeb"/>
        <w:jc w:val="both"/>
      </w:pPr>
      <w:r w:rsidRPr="00972762">
        <w:t xml:space="preserve">Munyoro, G., Chawatama, T., &amp; Maponga, F. (2025). </w:t>
      </w:r>
      <w:r w:rsidRPr="00972762">
        <w:rPr>
          <w:i/>
          <w:iCs/>
        </w:rPr>
        <w:t>The role of brand equity in enhancing customer retention in the medical aid society in Zimbabwe.</w:t>
      </w:r>
      <w:r w:rsidRPr="00972762">
        <w:t xml:space="preserve"> </w:t>
      </w:r>
      <w:r w:rsidRPr="00972762">
        <w:rPr>
          <w:rStyle w:val="Emphasis"/>
          <w:rFonts w:eastAsiaTheme="majorEastAsia"/>
          <w:i w:val="0"/>
          <w:iCs w:val="0"/>
        </w:rPr>
        <w:t>Juniper Online Journal of Public Health</w:t>
      </w:r>
      <w:r w:rsidRPr="00972762">
        <w:rPr>
          <w:rStyle w:val="Emphasis"/>
          <w:rFonts w:eastAsiaTheme="majorEastAsia"/>
        </w:rPr>
        <w:t>, 9</w:t>
      </w:r>
      <w:r w:rsidRPr="00972762">
        <w:t xml:space="preserve">(5). https://doi.org/10.19080/JOJPH.2025.09.555775 </w:t>
      </w:r>
    </w:p>
    <w:p w14:paraId="0CE35125" w14:textId="77777777" w:rsidR="00EA66CB" w:rsidRPr="00972762" w:rsidRDefault="00EA66CB" w:rsidP="001A21BA">
      <w:pPr>
        <w:pStyle w:val="NormalWeb"/>
        <w:jc w:val="both"/>
      </w:pPr>
      <w:r w:rsidRPr="00972762">
        <w:t xml:space="preserve">Munyoro, G., Chikazhe, L., &amp; Nyagadza, B. (2025). </w:t>
      </w:r>
      <w:r w:rsidRPr="00972762">
        <w:rPr>
          <w:i/>
          <w:iCs/>
        </w:rPr>
        <w:t>Digital transformation and customer retention in African insurance markets.</w:t>
      </w:r>
      <w:r w:rsidRPr="00972762">
        <w:t xml:space="preserve"> </w:t>
      </w:r>
      <w:r w:rsidRPr="00972762">
        <w:rPr>
          <w:rStyle w:val="Emphasis"/>
          <w:rFonts w:eastAsiaTheme="majorEastAsia"/>
          <w:i w:val="0"/>
          <w:iCs w:val="0"/>
        </w:rPr>
        <w:t>Journal of African Business</w:t>
      </w:r>
      <w:r w:rsidRPr="00972762">
        <w:t>, 26(1), 88–105.</w:t>
      </w:r>
    </w:p>
    <w:p w14:paraId="07ACB80F" w14:textId="77777777" w:rsidR="00EA66CB" w:rsidRPr="00972762" w:rsidRDefault="00EA66CB" w:rsidP="001A21BA">
      <w:pPr>
        <w:pStyle w:val="NormalWeb"/>
        <w:jc w:val="both"/>
      </w:pPr>
      <w:r w:rsidRPr="00972762">
        <w:lastRenderedPageBreak/>
        <w:t xml:space="preserve">Munyoro, G., Chikova, T., &amp; Nyoni, P. (2025). </w:t>
      </w:r>
      <w:r w:rsidRPr="00972762">
        <w:rPr>
          <w:i/>
          <w:iCs/>
        </w:rPr>
        <w:t>Brand equity and customer retention in service industries: Evidence from Sub-Saharan Africa</w:t>
      </w:r>
      <w:r w:rsidRPr="00972762">
        <w:t xml:space="preserve">. </w:t>
      </w:r>
      <w:r w:rsidRPr="00972762">
        <w:rPr>
          <w:rStyle w:val="Emphasis"/>
          <w:rFonts w:eastAsiaTheme="majorEastAsia"/>
          <w:i w:val="0"/>
          <w:iCs w:val="0"/>
        </w:rPr>
        <w:t>African Journal of Marketing Management</w:t>
      </w:r>
      <w:r w:rsidRPr="00972762">
        <w:t>, 14(1), 23–38.</w:t>
      </w:r>
    </w:p>
    <w:p w14:paraId="081DD319" w14:textId="77777777" w:rsidR="00EA66CB" w:rsidRPr="00972762" w:rsidRDefault="00EA66CB" w:rsidP="001A21BA">
      <w:pPr>
        <w:pStyle w:val="NormalWeb"/>
        <w:jc w:val="both"/>
      </w:pPr>
      <w:r w:rsidRPr="00972762">
        <w:t xml:space="preserve">Munyoro, G., Chikozho, C., &amp; Dube, T. (2025). </w:t>
      </w:r>
      <w:r w:rsidRPr="00972762">
        <w:rPr>
          <w:i/>
          <w:iCs/>
        </w:rPr>
        <w:t>Service quality and customer retention in Southern African healthcare systems.</w:t>
      </w:r>
      <w:r w:rsidRPr="00972762">
        <w:t xml:space="preserve"> </w:t>
      </w:r>
      <w:r w:rsidRPr="00972762">
        <w:rPr>
          <w:rStyle w:val="Emphasis"/>
          <w:rFonts w:eastAsiaTheme="majorEastAsia"/>
          <w:i w:val="0"/>
          <w:iCs w:val="0"/>
        </w:rPr>
        <w:t>African Journal of Health Economics</w:t>
      </w:r>
      <w:r w:rsidRPr="00972762">
        <w:rPr>
          <w:rStyle w:val="Emphasis"/>
          <w:rFonts w:eastAsiaTheme="majorEastAsia"/>
        </w:rPr>
        <w:t>, 14</w:t>
      </w:r>
      <w:r w:rsidRPr="00972762">
        <w:t>(2), 45–60.</w:t>
      </w:r>
    </w:p>
    <w:p w14:paraId="7B3809AB" w14:textId="77777777" w:rsidR="00EA66CB" w:rsidRPr="00972762" w:rsidRDefault="00EA66CB" w:rsidP="001A21BA">
      <w:pPr>
        <w:pStyle w:val="NormalWeb"/>
        <w:jc w:val="both"/>
      </w:pPr>
      <w:r w:rsidRPr="00972762">
        <w:t xml:space="preserve">Munyoro, G., Chuchu, T., &amp; Maziriri, E., T. (2025). </w:t>
      </w:r>
      <w:r w:rsidRPr="00972762">
        <w:rPr>
          <w:i/>
          <w:iCs/>
        </w:rPr>
        <w:t>Service quality and customer loyalty in Southern African healthcare</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26</w:t>
      </w:r>
      <w:r w:rsidRPr="00972762">
        <w:t>(2), 210–228.</w:t>
      </w:r>
    </w:p>
    <w:p w14:paraId="2FD7F00A" w14:textId="77777777" w:rsidR="00EA66CB" w:rsidRPr="00972762" w:rsidRDefault="00EA66CB" w:rsidP="001A21BA">
      <w:pPr>
        <w:pStyle w:val="NormalWeb"/>
        <w:jc w:val="both"/>
      </w:pPr>
      <w:r w:rsidRPr="00972762">
        <w:t xml:space="preserve">Munyoro, G., Maziriri, E., T., &amp; Chuchu, T. (2021). </w:t>
      </w:r>
      <w:r w:rsidRPr="00972762">
        <w:rPr>
          <w:i/>
          <w:iCs/>
        </w:rPr>
        <w:t>The role of trust in healthcare service delivery in Zimbabwe</w:t>
      </w:r>
      <w:r w:rsidRPr="00972762">
        <w:t xml:space="preserve">. </w:t>
      </w:r>
      <w:r w:rsidRPr="00972762">
        <w:rPr>
          <w:rStyle w:val="Emphasis"/>
          <w:rFonts w:eastAsiaTheme="majorEastAsia"/>
          <w:i w:val="0"/>
          <w:iCs w:val="0"/>
        </w:rPr>
        <w:t>African Journal of Economic and Management Studies</w:t>
      </w:r>
      <w:r w:rsidRPr="00972762">
        <w:rPr>
          <w:rStyle w:val="Emphasis"/>
          <w:rFonts w:eastAsiaTheme="majorEastAsia"/>
        </w:rPr>
        <w:t>, 12</w:t>
      </w:r>
      <w:r w:rsidRPr="00972762">
        <w:t>(3), 456–470.</w:t>
      </w:r>
    </w:p>
    <w:p w14:paraId="0A20807C" w14:textId="77777777" w:rsidR="00EA66CB" w:rsidRPr="00972762" w:rsidRDefault="00EA66CB" w:rsidP="001A21BA">
      <w:pPr>
        <w:pStyle w:val="NormalWeb"/>
        <w:jc w:val="both"/>
      </w:pPr>
      <w:r w:rsidRPr="00972762">
        <w:t xml:space="preserve">Narteh, B. (2018). </w:t>
      </w:r>
      <w:r w:rsidRPr="00972762">
        <w:rPr>
          <w:i/>
          <w:iCs/>
        </w:rPr>
        <w:t xml:space="preserve">Brand equity and financial performance: The moderating role of brand likeability. </w:t>
      </w:r>
      <w:r w:rsidRPr="00972762">
        <w:rPr>
          <w:rStyle w:val="Emphasis"/>
          <w:rFonts w:eastAsiaTheme="majorEastAsia"/>
          <w:i w:val="0"/>
          <w:iCs w:val="0"/>
        </w:rPr>
        <w:t>Marketing Intelligence &amp; Planning,</w:t>
      </w:r>
      <w:r w:rsidRPr="00972762">
        <w:rPr>
          <w:rStyle w:val="Emphasis"/>
          <w:rFonts w:eastAsiaTheme="majorEastAsia"/>
        </w:rPr>
        <w:t xml:space="preserve"> 36</w:t>
      </w:r>
      <w:r w:rsidRPr="00972762">
        <w:t xml:space="preserve">(3), 381–395. </w:t>
      </w:r>
      <w:hyperlink r:id="rId15" w:tgtFrame="_new" w:history="1">
        <w:r w:rsidRPr="00972762">
          <w:rPr>
            <w:rStyle w:val="Hyperlink"/>
            <w:rFonts w:eastAsiaTheme="majorEastAsia"/>
          </w:rPr>
          <w:t>https://doi.org/10.1108/MIP-05-2017-0098</w:t>
        </w:r>
      </w:hyperlink>
    </w:p>
    <w:p w14:paraId="1BEDC82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Nazir, S., Nawaz, M., &amp; Gilani, N. (2016). </w:t>
      </w:r>
      <w:r w:rsidRPr="00972762">
        <w:rPr>
          <w:rFonts w:ascii="Times New Roman" w:eastAsia="Times New Roman" w:hAnsi="Times New Roman" w:cs="Times New Roman"/>
          <w:i/>
          <w:iCs/>
          <w:kern w:val="0"/>
          <w:sz w:val="24"/>
          <w:szCs w:val="24"/>
          <w14:ligatures w14:val="none"/>
        </w:rPr>
        <w:t>Relationship between brand image and customer retention.</w:t>
      </w:r>
      <w:r w:rsidRPr="00972762">
        <w:rPr>
          <w:rFonts w:ascii="Times New Roman" w:eastAsia="Times New Roman" w:hAnsi="Times New Roman" w:cs="Times New Roman"/>
          <w:kern w:val="0"/>
          <w:sz w:val="24"/>
          <w:szCs w:val="24"/>
          <w14:ligatures w14:val="none"/>
        </w:rPr>
        <w:t xml:space="preserve"> Journal of Marketing Research, 8(2), 45–60.</w:t>
      </w:r>
    </w:p>
    <w:p w14:paraId="0C242F00" w14:textId="77777777" w:rsidR="00EA66CB" w:rsidRPr="00972762" w:rsidRDefault="00EA66CB" w:rsidP="001A21BA">
      <w:pPr>
        <w:pStyle w:val="NormalWeb"/>
        <w:jc w:val="both"/>
      </w:pPr>
      <w:r w:rsidRPr="00972762">
        <w:t xml:space="preserve">Nazir, S., Tayyab, A., Sajid, A., ur Rashid, H., &amp; Javed, I. (2016). </w:t>
      </w:r>
      <w:r w:rsidRPr="00972762">
        <w:rPr>
          <w:i/>
          <w:iCs/>
        </w:rPr>
        <w:t>How online shopping is affecting consumers buying behavior in Pakistan?</w:t>
      </w:r>
      <w:r w:rsidRPr="00972762">
        <w:t xml:space="preserve"> </w:t>
      </w:r>
      <w:r w:rsidRPr="00972762">
        <w:rPr>
          <w:rStyle w:val="Emphasis"/>
          <w:rFonts w:eastAsiaTheme="majorEastAsia"/>
          <w:i w:val="0"/>
          <w:iCs w:val="0"/>
        </w:rPr>
        <w:t>International Journal of Computer Science Issues</w:t>
      </w:r>
      <w:r w:rsidRPr="00972762">
        <w:t>, 9(3), 486–495.</w:t>
      </w:r>
    </w:p>
    <w:p w14:paraId="632BDAA1" w14:textId="77777777" w:rsidR="00EA66CB" w:rsidRPr="00972762" w:rsidRDefault="00EA66CB" w:rsidP="001A21BA">
      <w:pPr>
        <w:pStyle w:val="NormalWeb"/>
        <w:jc w:val="both"/>
      </w:pPr>
      <w:r w:rsidRPr="00972762">
        <w:t xml:space="preserve">Ngoma, M., &amp; Ntale, P., D. (2019). </w:t>
      </w:r>
      <w:r w:rsidRPr="00972762">
        <w:rPr>
          <w:i/>
          <w:iCs/>
        </w:rPr>
        <w:t>Word of mouth communication and customer retention in emerging markets</w:t>
      </w:r>
      <w:r w:rsidRPr="00972762">
        <w:t xml:space="preserve">. </w:t>
      </w:r>
      <w:r w:rsidRPr="00972762">
        <w:rPr>
          <w:rStyle w:val="Emphasis"/>
          <w:rFonts w:eastAsiaTheme="majorEastAsia"/>
          <w:i w:val="0"/>
          <w:iCs w:val="0"/>
        </w:rPr>
        <w:t>Journal of African Business</w:t>
      </w:r>
      <w:r w:rsidRPr="00972762">
        <w:rPr>
          <w:rStyle w:val="Emphasis"/>
          <w:rFonts w:eastAsiaTheme="majorEastAsia"/>
        </w:rPr>
        <w:t>, 20</w:t>
      </w:r>
      <w:r w:rsidRPr="00972762">
        <w:t>(3), 345–365.</w:t>
      </w:r>
    </w:p>
    <w:p w14:paraId="246F4535" w14:textId="77777777" w:rsidR="00EA66CB" w:rsidRPr="00972762" w:rsidRDefault="00EA66CB" w:rsidP="001A21BA">
      <w:pPr>
        <w:pStyle w:val="NormalWeb"/>
        <w:jc w:val="both"/>
      </w:pPr>
      <w:r w:rsidRPr="00972762">
        <w:t xml:space="preserve">Nyadzayo, M., W., &amp; Khajehzadeh, S. (2016). </w:t>
      </w:r>
      <w:r w:rsidRPr="00972762">
        <w:rPr>
          <w:i/>
          <w:iCs/>
        </w:rPr>
        <w:t>The antecedents of customer loyalty: A moderated mediation model of customer relationship management quality and brand image</w:t>
      </w:r>
      <w:r w:rsidRPr="00972762">
        <w:t xml:space="preserve">. </w:t>
      </w:r>
      <w:r w:rsidRPr="00972762">
        <w:rPr>
          <w:rStyle w:val="Emphasis"/>
          <w:rFonts w:eastAsiaTheme="majorEastAsia"/>
          <w:i w:val="0"/>
          <w:iCs w:val="0"/>
        </w:rPr>
        <w:t>Journal of Retailing and Consumer Services,</w:t>
      </w:r>
      <w:r w:rsidRPr="00972762">
        <w:rPr>
          <w:rStyle w:val="Emphasis"/>
          <w:rFonts w:eastAsiaTheme="majorEastAsia"/>
        </w:rPr>
        <w:t xml:space="preserve"> 30</w:t>
      </w:r>
      <w:r w:rsidRPr="00972762">
        <w:t xml:space="preserve">, 262–270. </w:t>
      </w:r>
      <w:hyperlink r:id="rId16" w:tgtFrame="_new" w:history="1">
        <w:r w:rsidRPr="00972762">
          <w:rPr>
            <w:rStyle w:val="Hyperlink"/>
            <w:rFonts w:eastAsiaTheme="majorEastAsia"/>
          </w:rPr>
          <w:t>https://doi.org/10.1016/j.jretconser.2016.02.002</w:t>
        </w:r>
      </w:hyperlink>
    </w:p>
    <w:p w14:paraId="5BBEB940" w14:textId="77777777" w:rsidR="00EA66CB" w:rsidRPr="00972762" w:rsidRDefault="00EA66CB" w:rsidP="001A21BA">
      <w:pPr>
        <w:pStyle w:val="NormalWeb"/>
        <w:jc w:val="both"/>
      </w:pPr>
      <w:r w:rsidRPr="00972762">
        <w:t xml:space="preserve">Oliver, R., L. (1999). </w:t>
      </w:r>
      <w:r w:rsidRPr="00972762">
        <w:rPr>
          <w:i/>
          <w:iCs/>
        </w:rPr>
        <w:t>Whence consumer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63</w:t>
      </w:r>
      <w:r w:rsidRPr="00972762">
        <w:t xml:space="preserve">(Special Issue), 33–44. </w:t>
      </w:r>
      <w:hyperlink r:id="rId17" w:tgtFrame="_new" w:history="1">
        <w:r w:rsidRPr="00972762">
          <w:rPr>
            <w:rStyle w:val="Hyperlink"/>
            <w:rFonts w:eastAsiaTheme="majorEastAsia"/>
          </w:rPr>
          <w:t>https://doi.org/10.1177/00222429990634s105</w:t>
        </w:r>
      </w:hyperlink>
    </w:p>
    <w:p w14:paraId="3ED5B287" w14:textId="77777777" w:rsidR="00EA66CB" w:rsidRPr="00972762" w:rsidRDefault="00EA66CB" w:rsidP="001A21BA">
      <w:pPr>
        <w:pStyle w:val="NormalWeb"/>
        <w:jc w:val="both"/>
      </w:pPr>
      <w:r w:rsidRPr="00972762">
        <w:t xml:space="preserve">Oliver, R., L. (2015). </w:t>
      </w:r>
      <w:r w:rsidRPr="00972762">
        <w:rPr>
          <w:rStyle w:val="Emphasis"/>
          <w:rFonts w:eastAsiaTheme="majorEastAsia"/>
        </w:rPr>
        <w:t>Satisfaction: A behavioral perspective on the consumer</w:t>
      </w:r>
      <w:r w:rsidRPr="00972762">
        <w:t xml:space="preserve"> (2nd ed.). Routledge.</w:t>
      </w:r>
    </w:p>
    <w:p w14:paraId="272EBC90" w14:textId="77777777" w:rsidR="00EA66CB" w:rsidRPr="00972762" w:rsidRDefault="00EA66CB" w:rsidP="001A21BA">
      <w:pPr>
        <w:pStyle w:val="NormalWeb"/>
        <w:jc w:val="both"/>
      </w:pPr>
      <w:r w:rsidRPr="00972762">
        <w:t xml:space="preserve">Ozawa, S., &amp; Sripad, P. (2013). </w:t>
      </w:r>
      <w:r w:rsidRPr="00972762">
        <w:rPr>
          <w:i/>
          <w:iCs/>
        </w:rPr>
        <w:t>How do you measure trust in the health system?</w:t>
      </w:r>
      <w:r w:rsidRPr="00972762">
        <w:t xml:space="preserve"> </w:t>
      </w:r>
      <w:r w:rsidRPr="00972762">
        <w:rPr>
          <w:rStyle w:val="Emphasis"/>
          <w:rFonts w:eastAsiaTheme="majorEastAsia"/>
          <w:i w:val="0"/>
          <w:iCs w:val="0"/>
        </w:rPr>
        <w:t>Social Science &amp; Medicine</w:t>
      </w:r>
      <w:r w:rsidRPr="00972762">
        <w:rPr>
          <w:rStyle w:val="Emphasis"/>
          <w:rFonts w:eastAsiaTheme="majorEastAsia"/>
        </w:rPr>
        <w:t>, 91</w:t>
      </w:r>
      <w:r w:rsidRPr="00972762">
        <w:t>, 10–14.</w:t>
      </w:r>
    </w:p>
    <w:p w14:paraId="470499C8" w14:textId="77777777" w:rsidR="00EA66CB" w:rsidRPr="00972762" w:rsidRDefault="00EA66CB" w:rsidP="001A21BA">
      <w:pPr>
        <w:pStyle w:val="NormalWeb"/>
        <w:jc w:val="both"/>
      </w:pPr>
      <w:r w:rsidRPr="00972762">
        <w:t xml:space="preserve">Ozawa, S., &amp; Walker, D., G. (2011). </w:t>
      </w:r>
      <w:r w:rsidRPr="00972762">
        <w:rPr>
          <w:i/>
          <w:iCs/>
        </w:rPr>
        <w:t>Trust in the context of community-based health insurance</w:t>
      </w:r>
      <w:r w:rsidRPr="00972762">
        <w:t xml:space="preserve">. </w:t>
      </w:r>
      <w:r w:rsidRPr="00972762">
        <w:rPr>
          <w:rStyle w:val="Emphasis"/>
          <w:rFonts w:eastAsiaTheme="majorEastAsia"/>
          <w:i w:val="0"/>
          <w:iCs w:val="0"/>
        </w:rPr>
        <w:t>Social Science &amp; Medicine</w:t>
      </w:r>
      <w:r w:rsidRPr="00972762">
        <w:rPr>
          <w:rStyle w:val="Emphasis"/>
          <w:rFonts w:eastAsiaTheme="majorEastAsia"/>
        </w:rPr>
        <w:t>, 72</w:t>
      </w:r>
      <w:r w:rsidRPr="00972762">
        <w:t>(2), 224–232.</w:t>
      </w:r>
    </w:p>
    <w:p w14:paraId="168C73B6" w14:textId="77777777" w:rsidR="00EA66CB" w:rsidRPr="00972762" w:rsidRDefault="00EA66CB" w:rsidP="001A21BA">
      <w:pPr>
        <w:pStyle w:val="NormalWeb"/>
        <w:jc w:val="both"/>
      </w:pPr>
      <w:r w:rsidRPr="00972762">
        <w:t xml:space="preserve">Parasuraman, A., Zeithaml, V. A., &amp; Berry, L. L. (1988). </w:t>
      </w:r>
      <w:r w:rsidRPr="00972762">
        <w:rPr>
          <w:i/>
          <w:iCs/>
        </w:rPr>
        <w:t>SERVQUAL: A multiple-item scale for measuring consumer perceptions of service quality</w:t>
      </w:r>
      <w:r w:rsidRPr="00972762">
        <w:t xml:space="preserve">. </w:t>
      </w:r>
      <w:r w:rsidRPr="00972762">
        <w:rPr>
          <w:rStyle w:val="Emphasis"/>
          <w:rFonts w:eastAsiaTheme="majorEastAsia"/>
          <w:i w:val="0"/>
          <w:iCs w:val="0"/>
        </w:rPr>
        <w:t>Journal of Retailing</w:t>
      </w:r>
      <w:r w:rsidRPr="00972762">
        <w:rPr>
          <w:rStyle w:val="Emphasis"/>
          <w:rFonts w:eastAsiaTheme="majorEastAsia"/>
        </w:rPr>
        <w:t>, 64</w:t>
      </w:r>
      <w:r w:rsidRPr="00972762">
        <w:t>(1), 12–40.</w:t>
      </w:r>
    </w:p>
    <w:p w14:paraId="253FCFBB" w14:textId="77777777" w:rsidR="00EA66CB" w:rsidRPr="00972762" w:rsidRDefault="00EA66CB" w:rsidP="001A21BA">
      <w:pPr>
        <w:pStyle w:val="NormalWeb"/>
        <w:jc w:val="both"/>
      </w:pPr>
      <w:r w:rsidRPr="00972762">
        <w:t xml:space="preserve">Podsakoff, P., M., MacKenzie, S., B., &amp; Podsakoff, N., P. (2012). </w:t>
      </w:r>
      <w:r w:rsidRPr="00972762">
        <w:rPr>
          <w:i/>
          <w:iCs/>
        </w:rPr>
        <w:t>Sources of method bias in social science research</w:t>
      </w:r>
      <w:r w:rsidRPr="00972762">
        <w:t xml:space="preserve">. </w:t>
      </w:r>
      <w:r w:rsidRPr="00972762">
        <w:rPr>
          <w:rStyle w:val="Emphasis"/>
          <w:rFonts w:eastAsiaTheme="majorEastAsia"/>
        </w:rPr>
        <w:t>Annual</w:t>
      </w:r>
      <w:r w:rsidRPr="00972762">
        <w:rPr>
          <w:rStyle w:val="Emphasis"/>
          <w:rFonts w:eastAsiaTheme="majorEastAsia"/>
          <w:i w:val="0"/>
          <w:iCs w:val="0"/>
        </w:rPr>
        <w:t xml:space="preserve"> Review of Psychology</w:t>
      </w:r>
      <w:r w:rsidRPr="00972762">
        <w:t>, 63, 539–569.</w:t>
      </w:r>
    </w:p>
    <w:p w14:paraId="1C10FEC5" w14:textId="77777777" w:rsidR="00EA66CB" w:rsidRPr="00972762" w:rsidRDefault="00EA66CB" w:rsidP="001A21BA">
      <w:pPr>
        <w:pStyle w:val="NormalWeb"/>
        <w:jc w:val="both"/>
      </w:pPr>
      <w:r w:rsidRPr="00972762">
        <w:lastRenderedPageBreak/>
        <w:t xml:space="preserve">PSMAS. (2023). </w:t>
      </w:r>
      <w:r w:rsidRPr="00972762">
        <w:rPr>
          <w:rStyle w:val="Emphasis"/>
          <w:rFonts w:eastAsiaTheme="majorEastAsia"/>
        </w:rPr>
        <w:t>Annual report and financial statements</w:t>
      </w:r>
      <w:r w:rsidRPr="00972762">
        <w:t>. Premier Service Medical Aid Society (PSMAS).  Harare, Zimbabwe.</w:t>
      </w:r>
    </w:p>
    <w:p w14:paraId="530A8A21" w14:textId="77777777" w:rsidR="00EA66CB" w:rsidRPr="00972762" w:rsidRDefault="00EA66CB" w:rsidP="001A21BA">
      <w:pPr>
        <w:pStyle w:val="NormalWeb"/>
        <w:jc w:val="both"/>
      </w:pPr>
      <w:r w:rsidRPr="00972762">
        <w:t xml:space="preserve">PSMAS. (2024). </w:t>
      </w:r>
      <w:r w:rsidRPr="00972762">
        <w:rPr>
          <w:rStyle w:val="Emphasis"/>
          <w:rFonts w:eastAsiaTheme="majorEastAsia"/>
        </w:rPr>
        <w:t>Annual report and financial statements</w:t>
      </w:r>
      <w:r w:rsidRPr="00972762">
        <w:t>. Premier Service Medical Aid Society (PSMAS). Harare, Zimbabwe.</w:t>
      </w:r>
    </w:p>
    <w:p w14:paraId="56620787" w14:textId="77777777" w:rsidR="00EA66CB" w:rsidRPr="00972762" w:rsidRDefault="00EA66CB" w:rsidP="001A21BA">
      <w:pPr>
        <w:pStyle w:val="NormalWeb"/>
        <w:jc w:val="both"/>
      </w:pPr>
      <w:r w:rsidRPr="00972762">
        <w:t xml:space="preserve">PSMAS. (2025). </w:t>
      </w:r>
      <w:r w:rsidRPr="00972762">
        <w:rPr>
          <w:rStyle w:val="Emphasis"/>
          <w:rFonts w:eastAsiaTheme="majorEastAsia"/>
        </w:rPr>
        <w:t>Annual performance report</w:t>
      </w:r>
      <w:r w:rsidRPr="00972762">
        <w:t>. Premier Service Medical Aid Society (PSMAS). Harare, Zimbabwe</w:t>
      </w:r>
    </w:p>
    <w:p w14:paraId="09C7A355"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PSMAS. (2025). </w:t>
      </w:r>
      <w:r w:rsidRPr="00972762">
        <w:rPr>
          <w:rFonts w:ascii="Times New Roman" w:eastAsia="Times New Roman" w:hAnsi="Times New Roman" w:cs="Times New Roman"/>
          <w:i/>
          <w:iCs/>
          <w:kern w:val="0"/>
          <w:sz w:val="24"/>
          <w:szCs w:val="24"/>
          <w14:ligatures w14:val="none"/>
        </w:rPr>
        <w:t>Annual report 2025</w:t>
      </w:r>
      <w:r w:rsidRPr="00972762">
        <w:rPr>
          <w:rFonts w:ascii="Times New Roman" w:eastAsia="Times New Roman" w:hAnsi="Times New Roman" w:cs="Times New Roman"/>
          <w:kern w:val="0"/>
          <w:sz w:val="24"/>
          <w:szCs w:val="24"/>
          <w14:ligatures w14:val="none"/>
        </w:rPr>
        <w:t>. Premier Service Medical Aid Society (PSMAS). Harare, Zimbabwe</w:t>
      </w:r>
    </w:p>
    <w:p w14:paraId="4AD1ACD3" w14:textId="77777777" w:rsidR="00EA66CB" w:rsidRPr="00972762" w:rsidRDefault="00EA66CB" w:rsidP="001A21BA">
      <w:pPr>
        <w:pStyle w:val="NormalWeb"/>
        <w:jc w:val="both"/>
      </w:pPr>
      <w:r w:rsidRPr="00972762">
        <w:t xml:space="preserve">Purwianti, L., Kurniawaty, D., &amp; Peranginangin, P. (2024). </w:t>
      </w:r>
      <w:r w:rsidRPr="00972762">
        <w:rPr>
          <w:i/>
          <w:iCs/>
        </w:rPr>
        <w:t>Analysis of brand equity dimensions and brand concept that influence customer loyalty in an occupational health clinic</w:t>
      </w:r>
      <w:r w:rsidRPr="00972762">
        <w:t xml:space="preserve">. </w:t>
      </w:r>
      <w:r w:rsidRPr="00972762">
        <w:rPr>
          <w:rStyle w:val="Emphasis"/>
          <w:rFonts w:eastAsiaTheme="majorEastAsia"/>
          <w:i w:val="0"/>
          <w:iCs w:val="0"/>
        </w:rPr>
        <w:t>Expert Journal of Marketing</w:t>
      </w:r>
      <w:r w:rsidRPr="00972762">
        <w:rPr>
          <w:rStyle w:val="Emphasis"/>
          <w:rFonts w:eastAsiaTheme="majorEastAsia"/>
        </w:rPr>
        <w:t>, 12</w:t>
      </w:r>
      <w:r w:rsidRPr="00972762">
        <w:t xml:space="preserve">(1), 33–45. </w:t>
      </w:r>
    </w:p>
    <w:p w14:paraId="68DFF64A" w14:textId="77777777" w:rsidR="00EA66CB" w:rsidRPr="00972762" w:rsidRDefault="00EA66CB" w:rsidP="001A21BA">
      <w:pPr>
        <w:pStyle w:val="NormalWeb"/>
        <w:jc w:val="both"/>
      </w:pPr>
      <w:r w:rsidRPr="00972762">
        <w:t xml:space="preserve">PwC Africa. (2024). </w:t>
      </w:r>
      <w:r w:rsidRPr="00972762">
        <w:rPr>
          <w:rStyle w:val="Emphasis"/>
          <w:rFonts w:eastAsiaTheme="majorEastAsia"/>
        </w:rPr>
        <w:t>Healthcare insurance trends in Africa</w:t>
      </w:r>
      <w:r w:rsidRPr="00972762">
        <w:t>. PricewaterhouseCoopers.</w:t>
      </w:r>
    </w:p>
    <w:p w14:paraId="72F85457"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Rather, R., A., Hollebeek, L., D., &amp; Rasoolimanesh, S., M. (2022). </w:t>
      </w:r>
      <w:r w:rsidRPr="00972762">
        <w:rPr>
          <w:rFonts w:ascii="Times New Roman" w:eastAsia="Times New Roman" w:hAnsi="Times New Roman" w:cs="Times New Roman"/>
          <w:i/>
          <w:iCs/>
          <w:kern w:val="0"/>
          <w:sz w:val="24"/>
          <w:szCs w:val="24"/>
          <w14:ligatures w14:val="none"/>
        </w:rPr>
        <w:t>First-time versus repeat tourism customer engagement, experience, and value cocreation: An empirical investigation</w:t>
      </w:r>
      <w:r w:rsidRPr="00972762">
        <w:rPr>
          <w:rFonts w:ascii="Times New Roman" w:eastAsia="Times New Roman" w:hAnsi="Times New Roman" w:cs="Times New Roman"/>
          <w:kern w:val="0"/>
          <w:sz w:val="24"/>
          <w:szCs w:val="24"/>
          <w14:ligatures w14:val="none"/>
        </w:rPr>
        <w:t>. Journal of Travel Research, 61(3), 549–564.</w:t>
      </w:r>
    </w:p>
    <w:p w14:paraId="3BC8772E" w14:textId="77777777" w:rsidR="00EA66CB" w:rsidRPr="00972762" w:rsidRDefault="00EA66CB" w:rsidP="001A21BA">
      <w:pPr>
        <w:pStyle w:val="NormalWeb"/>
        <w:jc w:val="both"/>
      </w:pPr>
      <w:r w:rsidRPr="00972762">
        <w:t xml:space="preserve">Rather, R., A., Tehseen, S., Itoo, M., H., &amp; Parrey, S., H. (2022). </w:t>
      </w:r>
      <w:r w:rsidRPr="00972762">
        <w:rPr>
          <w:i/>
          <w:iCs/>
        </w:rPr>
        <w:t>Customer brand identification, brand trust, and brand loyalty: The mediating role of brand commitment</w:t>
      </w:r>
      <w:r w:rsidRPr="00972762">
        <w:t xml:space="preserve">. </w:t>
      </w:r>
      <w:r w:rsidRPr="00972762">
        <w:rPr>
          <w:rStyle w:val="Emphasis"/>
          <w:rFonts w:eastAsiaTheme="majorEastAsia"/>
          <w:i w:val="0"/>
          <w:iCs w:val="0"/>
        </w:rPr>
        <w:t>Sustainability</w:t>
      </w:r>
      <w:r w:rsidRPr="00972762">
        <w:rPr>
          <w:rStyle w:val="Emphasis"/>
          <w:rFonts w:eastAsiaTheme="majorEastAsia"/>
        </w:rPr>
        <w:t>, 14</w:t>
      </w:r>
      <w:r w:rsidRPr="00972762">
        <w:t>(1), 1–17. https://doi.org/10.3390/su14010267</w:t>
      </w:r>
    </w:p>
    <w:p w14:paraId="1490F701" w14:textId="77777777" w:rsidR="00EA66CB" w:rsidRPr="00972762" w:rsidRDefault="00EA66CB" w:rsidP="001A21BA">
      <w:pPr>
        <w:pStyle w:val="NormalWeb"/>
        <w:jc w:val="both"/>
      </w:pPr>
      <w:r w:rsidRPr="00972762">
        <w:t xml:space="preserve">RBZ. (2024). </w:t>
      </w:r>
      <w:r w:rsidRPr="00972762">
        <w:rPr>
          <w:rStyle w:val="Emphasis"/>
          <w:rFonts w:eastAsiaTheme="majorEastAsia"/>
        </w:rPr>
        <w:t>Annual report and financial sector stability assessment</w:t>
      </w:r>
      <w:r w:rsidRPr="00972762">
        <w:t>. Reserve Bank of Zimbabwe (RBZ). Harare</w:t>
      </w:r>
    </w:p>
    <w:p w14:paraId="1860AC4B" w14:textId="77777777" w:rsidR="00EA66CB" w:rsidRPr="00972762" w:rsidRDefault="00EA66CB" w:rsidP="001A21BA">
      <w:pPr>
        <w:pStyle w:val="NormalWeb"/>
        <w:jc w:val="both"/>
      </w:pPr>
      <w:r w:rsidRPr="00972762">
        <w:t xml:space="preserve">RBZ. (2024). </w:t>
      </w:r>
      <w:r w:rsidRPr="00972762">
        <w:rPr>
          <w:rStyle w:val="Emphasis"/>
          <w:rFonts w:eastAsiaTheme="majorEastAsia"/>
        </w:rPr>
        <w:t>Monetary policy statement 2024</w:t>
      </w:r>
      <w:r w:rsidRPr="00972762">
        <w:t xml:space="preserve">. Reserve Bank of Zimbabwe (RBZ). Harare: </w:t>
      </w:r>
    </w:p>
    <w:p w14:paraId="4FBE854C" w14:textId="77777777" w:rsidR="00EA66CB" w:rsidRPr="00972762" w:rsidRDefault="00EA66CB" w:rsidP="001A21BA">
      <w:pPr>
        <w:pStyle w:val="NormalWeb"/>
        <w:jc w:val="both"/>
      </w:pPr>
      <w:r w:rsidRPr="00972762">
        <w:t xml:space="preserve">Reichheld, F., F. (1996). </w:t>
      </w:r>
      <w:r w:rsidRPr="00972762">
        <w:rPr>
          <w:rStyle w:val="Emphasis"/>
          <w:rFonts w:eastAsiaTheme="majorEastAsia"/>
        </w:rPr>
        <w:t>The loyalty effect: The hidden force behind growth, profits, and lasting value</w:t>
      </w:r>
      <w:r w:rsidRPr="00972762">
        <w:t>. Harvard Business School Press.</w:t>
      </w:r>
    </w:p>
    <w:p w14:paraId="5B0C9C75" w14:textId="77777777" w:rsidR="00EA66CB" w:rsidRPr="00972762" w:rsidRDefault="00EA66CB" w:rsidP="001A21BA">
      <w:pPr>
        <w:pStyle w:val="NormalWeb"/>
        <w:jc w:val="both"/>
      </w:pPr>
      <w:r w:rsidRPr="00972762">
        <w:t xml:space="preserve">Reichheld, F., F., &amp; Sasser, W., E. (1990). </w:t>
      </w:r>
      <w:r w:rsidRPr="00972762">
        <w:rPr>
          <w:i/>
          <w:iCs/>
        </w:rPr>
        <w:t>Zero defections: Quality comes to services</w:t>
      </w:r>
      <w:r w:rsidRPr="00972762">
        <w:t xml:space="preserve">. </w:t>
      </w:r>
      <w:r w:rsidRPr="00972762">
        <w:rPr>
          <w:rStyle w:val="Emphasis"/>
          <w:rFonts w:eastAsiaTheme="majorEastAsia"/>
          <w:i w:val="0"/>
          <w:iCs w:val="0"/>
        </w:rPr>
        <w:t>Harvard Business Review</w:t>
      </w:r>
      <w:r w:rsidRPr="00972762">
        <w:rPr>
          <w:rStyle w:val="Emphasis"/>
          <w:rFonts w:eastAsiaTheme="majorEastAsia"/>
        </w:rPr>
        <w:t>, 68</w:t>
      </w:r>
      <w:r w:rsidRPr="00972762">
        <w:t>(5), 105–111.</w:t>
      </w:r>
    </w:p>
    <w:p w14:paraId="0DDB2B45" w14:textId="77777777" w:rsidR="00EA66CB" w:rsidRPr="00972762" w:rsidRDefault="00EA66CB" w:rsidP="001A21BA">
      <w:pPr>
        <w:pStyle w:val="NormalWeb"/>
        <w:jc w:val="both"/>
      </w:pPr>
      <w:r w:rsidRPr="00972762">
        <w:t xml:space="preserve">Reichheld, F., F., &amp; Schefter, P. (2000). </w:t>
      </w:r>
      <w:r w:rsidRPr="00972762">
        <w:rPr>
          <w:i/>
          <w:iCs/>
        </w:rPr>
        <w:t>E-loyalty: Your secret weapon on the web</w:t>
      </w:r>
      <w:r w:rsidRPr="00972762">
        <w:t xml:space="preserve">. </w:t>
      </w:r>
      <w:r w:rsidRPr="00972762">
        <w:rPr>
          <w:rStyle w:val="Emphasis"/>
          <w:rFonts w:eastAsiaTheme="majorEastAsia"/>
          <w:i w:val="0"/>
          <w:iCs w:val="0"/>
        </w:rPr>
        <w:t>Harvard Business Review</w:t>
      </w:r>
      <w:r w:rsidRPr="00972762">
        <w:t>, 78(4), 105–113.</w:t>
      </w:r>
    </w:p>
    <w:p w14:paraId="2C17A5B9" w14:textId="77777777" w:rsidR="00EA66CB" w:rsidRPr="00972762" w:rsidRDefault="00EA66CB" w:rsidP="001A21BA">
      <w:pPr>
        <w:pStyle w:val="NormalWeb"/>
        <w:jc w:val="both"/>
      </w:pPr>
      <w:r w:rsidRPr="00972762">
        <w:t xml:space="preserve">Resnik, D., B. (2020). </w:t>
      </w:r>
      <w:r w:rsidRPr="00972762">
        <w:rPr>
          <w:rStyle w:val="Emphasis"/>
          <w:rFonts w:eastAsiaTheme="majorEastAsia"/>
        </w:rPr>
        <w:t>The ethics of research with human subjects</w:t>
      </w:r>
      <w:r w:rsidRPr="00972762">
        <w:t>. Springer.</w:t>
      </w:r>
    </w:p>
    <w:p w14:paraId="223D71C4" w14:textId="77777777" w:rsidR="00EA66CB" w:rsidRPr="00972762" w:rsidRDefault="00EA66CB" w:rsidP="001A21BA">
      <w:pPr>
        <w:pStyle w:val="NormalWeb"/>
        <w:jc w:val="both"/>
      </w:pPr>
      <w:r w:rsidRPr="00972762">
        <w:t xml:space="preserve">Saunders, M., Lewis, P., &amp; Thornhill, A. (2019). </w:t>
      </w:r>
      <w:r w:rsidRPr="00972762">
        <w:rPr>
          <w:rStyle w:val="Emphasis"/>
          <w:rFonts w:eastAsiaTheme="majorEastAsia"/>
        </w:rPr>
        <w:t>Research methods for business students</w:t>
      </w:r>
      <w:r w:rsidRPr="00972762">
        <w:t xml:space="preserve"> (8th ed.). Pearson Education.</w:t>
      </w:r>
    </w:p>
    <w:p w14:paraId="2A423197" w14:textId="77777777" w:rsidR="00EA66CB" w:rsidRPr="00972762" w:rsidRDefault="00EA66CB" w:rsidP="001A21BA">
      <w:pPr>
        <w:pStyle w:val="NormalWeb"/>
        <w:jc w:val="both"/>
      </w:pPr>
      <w:r w:rsidRPr="00972762">
        <w:t xml:space="preserve">Stahl, F., Heitmann, M., Lehmann, D., R., &amp; Neslin, S., A. (2012). </w:t>
      </w:r>
      <w:r w:rsidRPr="00972762">
        <w:rPr>
          <w:i/>
          <w:iCs/>
        </w:rPr>
        <w:t>The impact of brand equity on customer acquisition, retention, and profit margin</w:t>
      </w:r>
      <w:r w:rsidRPr="00972762">
        <w:t xml:space="preserve">. </w:t>
      </w:r>
      <w:r w:rsidRPr="00972762">
        <w:rPr>
          <w:rStyle w:val="Emphasis"/>
          <w:rFonts w:eastAsiaTheme="majorEastAsia"/>
          <w:i w:val="0"/>
          <w:iCs w:val="0"/>
        </w:rPr>
        <w:t>Journal of Marketing,</w:t>
      </w:r>
      <w:r w:rsidRPr="00972762">
        <w:rPr>
          <w:rStyle w:val="Emphasis"/>
          <w:rFonts w:eastAsiaTheme="majorEastAsia"/>
        </w:rPr>
        <w:t xml:space="preserve"> 76</w:t>
      </w:r>
      <w:r w:rsidRPr="00972762">
        <w:t xml:space="preserve">(4), 44–63. </w:t>
      </w:r>
    </w:p>
    <w:p w14:paraId="487528F9" w14:textId="77777777" w:rsidR="00EA66CB" w:rsidRPr="00972762" w:rsidRDefault="00EA66CB" w:rsidP="001A21BA">
      <w:pPr>
        <w:pStyle w:val="NormalWeb"/>
        <w:jc w:val="both"/>
      </w:pPr>
      <w:r w:rsidRPr="00972762">
        <w:t xml:space="preserve">Sweeney, J., C., Danaher, T., S., &amp; McColl-Kennedy, J., R. (2014). </w:t>
      </w:r>
      <w:r w:rsidRPr="00972762">
        <w:rPr>
          <w:i/>
          <w:iCs/>
        </w:rPr>
        <w:t xml:space="preserve">Customer effort in value cocreation activities. </w:t>
      </w:r>
      <w:r w:rsidRPr="00972762">
        <w:rPr>
          <w:rStyle w:val="Emphasis"/>
          <w:rFonts w:eastAsiaTheme="majorEastAsia"/>
          <w:i w:val="0"/>
          <w:iCs w:val="0"/>
        </w:rPr>
        <w:t>Journal of Service Research</w:t>
      </w:r>
      <w:r w:rsidRPr="00972762">
        <w:rPr>
          <w:rStyle w:val="Emphasis"/>
          <w:rFonts w:eastAsiaTheme="majorEastAsia"/>
        </w:rPr>
        <w:t>, 18</w:t>
      </w:r>
      <w:r w:rsidRPr="00972762">
        <w:t>(3), 318–335.</w:t>
      </w:r>
    </w:p>
    <w:p w14:paraId="51B1BE5C" w14:textId="77777777" w:rsidR="00EA66CB" w:rsidRPr="00972762" w:rsidRDefault="00EA66CB" w:rsidP="001A21BA">
      <w:pPr>
        <w:pStyle w:val="NormalWeb"/>
        <w:jc w:val="both"/>
      </w:pPr>
      <w:r w:rsidRPr="00972762">
        <w:lastRenderedPageBreak/>
        <w:t xml:space="preserve">Tjizumauea, B., &amp; Atiku, S., O. (2024). </w:t>
      </w:r>
      <w:r w:rsidRPr="00972762">
        <w:rPr>
          <w:i/>
          <w:iCs/>
        </w:rPr>
        <w:t>Structural determinants of customer loyalty among long-term insurance consumers in Namibia</w:t>
      </w:r>
      <w:r w:rsidRPr="00972762">
        <w:t xml:space="preserve">. </w:t>
      </w:r>
      <w:r w:rsidRPr="00972762">
        <w:rPr>
          <w:rStyle w:val="Emphasis"/>
          <w:rFonts w:eastAsiaTheme="majorEastAsia"/>
          <w:i w:val="0"/>
          <w:iCs w:val="0"/>
        </w:rPr>
        <w:t>Cogent Business &amp; Management</w:t>
      </w:r>
      <w:r w:rsidRPr="00972762">
        <w:rPr>
          <w:rStyle w:val="Emphasis"/>
          <w:rFonts w:eastAsiaTheme="majorEastAsia"/>
        </w:rPr>
        <w:t>, 11</w:t>
      </w:r>
      <w:r w:rsidRPr="00972762">
        <w:t xml:space="preserve">(1). https://doi.org/10.1080/23311975.2024.2419494 </w:t>
      </w:r>
    </w:p>
    <w:p w14:paraId="2AE0AA76" w14:textId="77777777" w:rsidR="00EA66CB" w:rsidRPr="00972762" w:rsidRDefault="00EA66CB" w:rsidP="001A21BA">
      <w:pPr>
        <w:pStyle w:val="NormalWeb"/>
        <w:jc w:val="both"/>
        <w:rPr>
          <w:i/>
          <w:iCs/>
        </w:rPr>
      </w:pPr>
      <w:r w:rsidRPr="00972762">
        <w:t xml:space="preserve">Tran, T., Park, J., &amp; Lee, H. (2021). </w:t>
      </w:r>
      <w:r w:rsidRPr="00972762">
        <w:rPr>
          <w:i/>
          <w:iCs/>
        </w:rPr>
        <w:t>Brand equity and customer loyalty relationships</w:t>
      </w:r>
      <w:r w:rsidRPr="00972762">
        <w:t xml:space="preserve">. </w:t>
      </w:r>
      <w:r w:rsidRPr="00972762">
        <w:rPr>
          <w:rStyle w:val="Emphasis"/>
          <w:rFonts w:eastAsiaTheme="majorEastAsia"/>
          <w:i w:val="0"/>
          <w:iCs w:val="0"/>
        </w:rPr>
        <w:t>Journal of Marketing Theory and Practice</w:t>
      </w:r>
      <w:r w:rsidRPr="00972762">
        <w:rPr>
          <w:i/>
          <w:iCs/>
        </w:rPr>
        <w:t>.</w:t>
      </w:r>
    </w:p>
    <w:p w14:paraId="07F83EF2" w14:textId="77777777" w:rsidR="00EA66CB" w:rsidRPr="00972762" w:rsidRDefault="00EA66CB" w:rsidP="001A21BA">
      <w:pPr>
        <w:pStyle w:val="NormalWeb"/>
        <w:jc w:val="both"/>
      </w:pPr>
      <w:r w:rsidRPr="00972762">
        <w:t xml:space="preserve">Urde, M. (2016). </w:t>
      </w:r>
      <w:r w:rsidRPr="00972762">
        <w:rPr>
          <w:i/>
          <w:iCs/>
        </w:rPr>
        <w:t>The brand core and its relevance.</w:t>
      </w:r>
      <w:r w:rsidRPr="00972762">
        <w:t xml:space="preserve"> </w:t>
      </w:r>
      <w:r w:rsidRPr="00972762">
        <w:rPr>
          <w:rStyle w:val="Emphasis"/>
          <w:rFonts w:eastAsiaTheme="majorEastAsia"/>
          <w:i w:val="0"/>
          <w:iCs w:val="0"/>
        </w:rPr>
        <w:t>Journal of Product &amp; Brand Management</w:t>
      </w:r>
      <w:r w:rsidRPr="00972762">
        <w:rPr>
          <w:rStyle w:val="Emphasis"/>
          <w:rFonts w:eastAsiaTheme="majorEastAsia"/>
        </w:rPr>
        <w:t>, 25</w:t>
      </w:r>
      <w:r w:rsidRPr="00972762">
        <w:t>(1), 26–32.</w:t>
      </w:r>
    </w:p>
    <w:p w14:paraId="599387BB"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report 2023</w:t>
      </w:r>
      <w:r w:rsidRPr="00972762">
        <w:t>. World Health Organization (WHO) Press.</w:t>
      </w:r>
    </w:p>
    <w:p w14:paraId="0BCAE528" w14:textId="77777777" w:rsidR="00EA66CB" w:rsidRPr="00972762" w:rsidRDefault="00EA66CB" w:rsidP="001A21BA">
      <w:pPr>
        <w:pStyle w:val="NormalWeb"/>
        <w:jc w:val="both"/>
      </w:pPr>
      <w:r w:rsidRPr="00972762">
        <w:t xml:space="preserve">WHO.  (2023). </w:t>
      </w:r>
      <w:r w:rsidRPr="00972762">
        <w:rPr>
          <w:rStyle w:val="Emphasis"/>
          <w:rFonts w:eastAsiaTheme="majorEastAsia"/>
        </w:rPr>
        <w:t>Health systems governance and financing</w:t>
      </w:r>
      <w:r w:rsidRPr="00972762">
        <w:t xml:space="preserve">. World Health Organization (WHO).  </w:t>
      </w:r>
      <w:hyperlink r:id="rId18" w:tgtFrame="_new" w:history="1">
        <w:r w:rsidRPr="00972762">
          <w:rPr>
            <w:rStyle w:val="Hyperlink"/>
            <w:rFonts w:eastAsiaTheme="majorEastAsia"/>
          </w:rPr>
          <w:t>https://www.who.int</w:t>
        </w:r>
      </w:hyperlink>
    </w:p>
    <w:p w14:paraId="01C5E94E" w14:textId="77777777" w:rsidR="00EA66CB" w:rsidRPr="00972762" w:rsidRDefault="00EA66CB" w:rsidP="001A21BA">
      <w:pPr>
        <w:pStyle w:val="NormalWeb"/>
        <w:jc w:val="both"/>
      </w:pPr>
      <w:r w:rsidRPr="00972762">
        <w:t xml:space="preserve">WHO.  (2023). </w:t>
      </w:r>
      <w:r w:rsidRPr="00972762">
        <w:rPr>
          <w:rStyle w:val="Emphasis"/>
          <w:rFonts w:eastAsiaTheme="majorEastAsia"/>
        </w:rPr>
        <w:t>Health systems strengthening in the African region: Progress and priorities</w:t>
      </w:r>
      <w:r w:rsidRPr="00972762">
        <w:t>. World Health Organization (WHO) Regional Office for Africa.</w:t>
      </w:r>
    </w:p>
    <w:p w14:paraId="20940A8A" w14:textId="77777777" w:rsidR="00EA66CB" w:rsidRPr="00972762" w:rsidRDefault="00EA66CB" w:rsidP="001A21BA">
      <w:pPr>
        <w:pStyle w:val="NormalWeb"/>
        <w:jc w:val="both"/>
      </w:pPr>
      <w:r w:rsidRPr="00972762">
        <w:t xml:space="preserve">WHO.  (2024). </w:t>
      </w:r>
      <w:r w:rsidRPr="00972762">
        <w:rPr>
          <w:rStyle w:val="Emphasis"/>
          <w:rFonts w:eastAsiaTheme="majorEastAsia"/>
        </w:rPr>
        <w:t>Ethics and governance of health data systems</w:t>
      </w:r>
      <w:r w:rsidRPr="00972762">
        <w:t>. World Health Organization (WHO) Press.</w:t>
      </w:r>
    </w:p>
    <w:p w14:paraId="6A650243" w14:textId="77777777" w:rsidR="00EA66CB" w:rsidRPr="00972762" w:rsidRDefault="00EA66CB" w:rsidP="001A21BA">
      <w:pPr>
        <w:pStyle w:val="NormalWeb"/>
        <w:jc w:val="both"/>
      </w:pPr>
      <w:r w:rsidRPr="00972762">
        <w:t xml:space="preserve">WHO.  (2024). </w:t>
      </w:r>
      <w:r w:rsidRPr="00972762">
        <w:rPr>
          <w:rStyle w:val="Emphasis"/>
          <w:rFonts w:eastAsiaTheme="majorEastAsia"/>
        </w:rPr>
        <w:t>Global health financing report</w:t>
      </w:r>
      <w:r w:rsidRPr="00972762">
        <w:t>. World Health Organization (WHO) Geneva</w:t>
      </w:r>
    </w:p>
    <w:p w14:paraId="4014A2AD" w14:textId="77777777" w:rsidR="00EA66CB" w:rsidRPr="00972762" w:rsidRDefault="00EA66CB" w:rsidP="001A21BA">
      <w:pPr>
        <w:pStyle w:val="NormalWeb"/>
        <w:jc w:val="both"/>
      </w:pPr>
      <w:r w:rsidRPr="00972762">
        <w:t xml:space="preserve">WHO. (2022). </w:t>
      </w:r>
      <w:r w:rsidRPr="00972762">
        <w:rPr>
          <w:rStyle w:val="Emphasis"/>
          <w:rFonts w:eastAsiaTheme="majorEastAsia"/>
        </w:rPr>
        <w:t>Global health systems governance and patient rights framework</w:t>
      </w:r>
      <w:r w:rsidRPr="00972762">
        <w:t>. World Health Organization (WHO). Geneva.</w:t>
      </w:r>
    </w:p>
    <w:p w14:paraId="72B1949F"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database report 2023</w:t>
      </w:r>
      <w:r w:rsidRPr="00972762">
        <w:t>. World Health Organization (WHO) Press.</w:t>
      </w:r>
    </w:p>
    <w:p w14:paraId="219F866F" w14:textId="77777777" w:rsidR="00EA66CB" w:rsidRPr="00972762" w:rsidRDefault="00EA66CB" w:rsidP="001A21BA">
      <w:pPr>
        <w:pStyle w:val="NormalWeb"/>
        <w:jc w:val="both"/>
      </w:pPr>
      <w:r w:rsidRPr="00972762">
        <w:t xml:space="preserve">WHO. (2023). </w:t>
      </w:r>
      <w:r w:rsidRPr="00972762">
        <w:rPr>
          <w:rStyle w:val="Emphasis"/>
          <w:rFonts w:eastAsiaTheme="majorEastAsia"/>
        </w:rPr>
        <w:t>Global health expenditure database</w:t>
      </w:r>
      <w:r w:rsidRPr="00972762">
        <w:t xml:space="preserve">. World Health Organization (WHO). </w:t>
      </w:r>
      <w:hyperlink r:id="rId19" w:tgtFrame="_new" w:history="1">
        <w:r w:rsidRPr="00972762">
          <w:rPr>
            <w:rStyle w:val="Hyperlink"/>
            <w:rFonts w:eastAsiaTheme="majorEastAsia"/>
          </w:rPr>
          <w:t>https://www.who.int</w:t>
        </w:r>
      </w:hyperlink>
    </w:p>
    <w:p w14:paraId="7FF50EBC"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hAnsi="Times New Roman" w:cs="Times New Roman"/>
          <w:sz w:val="24"/>
          <w:szCs w:val="24"/>
        </w:rPr>
        <w:t>WHO.</w:t>
      </w:r>
      <w:r w:rsidRPr="00972762">
        <w:rPr>
          <w:rFonts w:ascii="Times New Roman" w:eastAsia="Times New Roman" w:hAnsi="Times New Roman" w:cs="Times New Roman"/>
          <w:kern w:val="0"/>
          <w:sz w:val="24"/>
          <w:szCs w:val="24"/>
          <w14:ligatures w14:val="none"/>
        </w:rPr>
        <w:t xml:space="preserve"> (2023). </w:t>
      </w:r>
      <w:r w:rsidRPr="00972762">
        <w:rPr>
          <w:rFonts w:ascii="Times New Roman" w:eastAsia="Times New Roman" w:hAnsi="Times New Roman" w:cs="Times New Roman"/>
          <w:i/>
          <w:iCs/>
          <w:kern w:val="0"/>
          <w:sz w:val="24"/>
          <w:szCs w:val="24"/>
          <w14:ligatures w14:val="none"/>
        </w:rPr>
        <w:t>Global health expenditure report 2023</w:t>
      </w:r>
      <w:r w:rsidRPr="00972762">
        <w:rPr>
          <w:rFonts w:ascii="Times New Roman" w:eastAsia="Times New Roman" w:hAnsi="Times New Roman" w:cs="Times New Roman"/>
          <w:kern w:val="0"/>
          <w:sz w:val="24"/>
          <w:szCs w:val="24"/>
          <w14:ligatures w14:val="none"/>
        </w:rPr>
        <w:t>. World Health Organization (WHO).</w:t>
      </w:r>
      <w:r w:rsidRPr="00972762">
        <w:rPr>
          <w:rFonts w:ascii="Times New Roman" w:hAnsi="Times New Roman" w:cs="Times New Roman"/>
          <w:sz w:val="24"/>
          <w:szCs w:val="24"/>
        </w:rPr>
        <w:t xml:space="preserve"> </w:t>
      </w:r>
      <w:r w:rsidRPr="00972762">
        <w:rPr>
          <w:rFonts w:ascii="Times New Roman" w:eastAsia="Times New Roman" w:hAnsi="Times New Roman" w:cs="Times New Roman"/>
          <w:kern w:val="0"/>
          <w:sz w:val="24"/>
          <w:szCs w:val="24"/>
          <w14:ligatures w14:val="none"/>
        </w:rPr>
        <w:t>Geneva.</w:t>
      </w:r>
    </w:p>
    <w:p w14:paraId="77434E43" w14:textId="77777777" w:rsidR="00EA66CB" w:rsidRPr="00972762" w:rsidRDefault="00EA66CB" w:rsidP="001A21BA">
      <w:pPr>
        <w:pStyle w:val="NormalWeb"/>
        <w:jc w:val="both"/>
      </w:pPr>
      <w:r w:rsidRPr="00972762">
        <w:t xml:space="preserve">WHO. (2024). </w:t>
      </w:r>
      <w:r w:rsidRPr="00972762">
        <w:rPr>
          <w:rStyle w:val="Emphasis"/>
          <w:rFonts w:eastAsiaTheme="majorEastAsia"/>
        </w:rPr>
        <w:t>Global health financing report 2024</w:t>
      </w:r>
      <w:r w:rsidRPr="00972762">
        <w:t>. World Health Organization (WHO) Geneva</w:t>
      </w:r>
    </w:p>
    <w:p w14:paraId="6C1E45DE" w14:textId="77777777" w:rsidR="00EA66CB" w:rsidRPr="00972762" w:rsidRDefault="00EA66CB" w:rsidP="001A21BA">
      <w:pPr>
        <w:pStyle w:val="NormalWeb"/>
        <w:jc w:val="both"/>
      </w:pPr>
      <w:r w:rsidRPr="00972762">
        <w:t xml:space="preserve">World Bank. (2022). </w:t>
      </w:r>
      <w:r w:rsidRPr="00972762">
        <w:rPr>
          <w:rStyle w:val="Emphasis"/>
          <w:rFonts w:eastAsiaTheme="majorEastAsia"/>
        </w:rPr>
        <w:t>World development report: Health systems in developing countries</w:t>
      </w:r>
      <w:r w:rsidRPr="00972762">
        <w:t>. World Bank Publications.</w:t>
      </w:r>
    </w:p>
    <w:p w14:paraId="606B3448" w14:textId="77777777" w:rsidR="00EA66CB" w:rsidRPr="00972762" w:rsidRDefault="00EA66CB" w:rsidP="001A21BA">
      <w:pPr>
        <w:pStyle w:val="NormalWeb"/>
        <w:jc w:val="both"/>
      </w:pPr>
      <w:r w:rsidRPr="00972762">
        <w:t xml:space="preserve">World Bank. (2022). </w:t>
      </w:r>
      <w:r w:rsidRPr="00972762">
        <w:rPr>
          <w:rStyle w:val="Emphasis"/>
          <w:rFonts w:eastAsiaTheme="majorEastAsia"/>
        </w:rPr>
        <w:t>Zimbabwe health financing system assessment</w:t>
      </w:r>
      <w:r w:rsidRPr="00972762">
        <w:t>. World Bank Group.</w:t>
      </w:r>
    </w:p>
    <w:p w14:paraId="0BC197E2" w14:textId="77777777" w:rsidR="00EA66CB" w:rsidRPr="00972762" w:rsidRDefault="00EA66CB" w:rsidP="001A21BA">
      <w:pPr>
        <w:pStyle w:val="NormalWeb"/>
        <w:jc w:val="both"/>
      </w:pPr>
      <w:r w:rsidRPr="00972762">
        <w:t xml:space="preserve">World Bank. (2023). </w:t>
      </w:r>
      <w:r w:rsidRPr="00972762">
        <w:rPr>
          <w:rStyle w:val="Emphasis"/>
          <w:rFonts w:eastAsiaTheme="majorEastAsia"/>
        </w:rPr>
        <w:t>Zimbabwe health sector public expenditure review</w:t>
      </w:r>
      <w:r w:rsidRPr="00972762">
        <w:t>. World Bank Publications.</w:t>
      </w:r>
    </w:p>
    <w:p w14:paraId="1CEC77E5" w14:textId="77777777" w:rsidR="00EA66CB" w:rsidRPr="00972762" w:rsidRDefault="00EA66CB" w:rsidP="001A21BA">
      <w:pPr>
        <w:pStyle w:val="NormalWeb"/>
        <w:jc w:val="both"/>
      </w:pPr>
      <w:r w:rsidRPr="00972762">
        <w:t xml:space="preserve">World Bank. (2024). </w:t>
      </w:r>
      <w:r w:rsidRPr="00972762">
        <w:rPr>
          <w:rStyle w:val="Emphasis"/>
          <w:rFonts w:eastAsiaTheme="majorEastAsia"/>
        </w:rPr>
        <w:t>Improving health financing systems in developing countries</w:t>
      </w:r>
      <w:r w:rsidRPr="00972762">
        <w:t>. Washington, DC: World Bank.</w:t>
      </w:r>
    </w:p>
    <w:p w14:paraId="36C047E9"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lastRenderedPageBreak/>
        <w:t xml:space="preserve">World Bank. (2024). </w:t>
      </w:r>
      <w:r w:rsidRPr="00972762">
        <w:rPr>
          <w:rFonts w:ascii="Times New Roman" w:eastAsia="Times New Roman" w:hAnsi="Times New Roman" w:cs="Times New Roman"/>
          <w:i/>
          <w:iCs/>
          <w:kern w:val="0"/>
          <w:sz w:val="24"/>
          <w:szCs w:val="24"/>
          <w14:ligatures w14:val="none"/>
        </w:rPr>
        <w:t>World development indicators: Health expenditure and insurance coverage</w:t>
      </w:r>
      <w:r w:rsidRPr="00972762">
        <w:rPr>
          <w:rFonts w:ascii="Times New Roman" w:eastAsia="Times New Roman" w:hAnsi="Times New Roman" w:cs="Times New Roman"/>
          <w:kern w:val="0"/>
          <w:sz w:val="24"/>
          <w:szCs w:val="24"/>
          <w14:ligatures w14:val="none"/>
        </w:rPr>
        <w:t>. Washington, DC: World Bank.</w:t>
      </w:r>
    </w:p>
    <w:p w14:paraId="09938692" w14:textId="77777777" w:rsidR="00EA66CB" w:rsidRPr="00972762" w:rsidRDefault="00EA66CB" w:rsidP="001A21BA">
      <w:pPr>
        <w:pStyle w:val="NormalWeb"/>
        <w:jc w:val="both"/>
      </w:pPr>
      <w:r w:rsidRPr="00972762">
        <w:t xml:space="preserve">World Bank. (2024). </w:t>
      </w:r>
      <w:r w:rsidRPr="00972762">
        <w:rPr>
          <w:rStyle w:val="Emphasis"/>
          <w:rFonts w:eastAsiaTheme="majorEastAsia"/>
        </w:rPr>
        <w:t>World development indicators: Health expenditure and insurance systems</w:t>
      </w:r>
      <w:r w:rsidRPr="00972762">
        <w:t xml:space="preserve">. Washington, DC: World Bank. </w:t>
      </w:r>
      <w:hyperlink r:id="rId20" w:tgtFrame="_new" w:history="1">
        <w:r w:rsidRPr="00972762">
          <w:rPr>
            <w:rStyle w:val="Hyperlink"/>
            <w:rFonts w:eastAsiaTheme="majorEastAsia"/>
          </w:rPr>
          <w:t>https://data.worldbank.org</w:t>
        </w:r>
      </w:hyperlink>
    </w:p>
    <w:p w14:paraId="7B9E491B" w14:textId="77777777" w:rsidR="00EA66CB" w:rsidRPr="00972762" w:rsidRDefault="00EA66CB" w:rsidP="001A21BA">
      <w:pPr>
        <w:pStyle w:val="NormalWeb"/>
        <w:jc w:val="both"/>
      </w:pPr>
      <w:r w:rsidRPr="00972762">
        <w:t xml:space="preserve">Yoo, B., &amp; Donthu, N. (2001). </w:t>
      </w:r>
      <w:r w:rsidRPr="00972762">
        <w:rPr>
          <w:i/>
          <w:iCs/>
        </w:rPr>
        <w:t>Developing and validating a multidimensional consumer-based brand equity scale.</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52</w:t>
      </w:r>
      <w:r w:rsidRPr="00972762">
        <w:t>(1), 1–14.</w:t>
      </w:r>
    </w:p>
    <w:p w14:paraId="02678840" w14:textId="77777777" w:rsidR="00EA66CB" w:rsidRPr="00972762" w:rsidRDefault="00EA66CB" w:rsidP="001A21BA">
      <w:pPr>
        <w:pStyle w:val="NormalWeb"/>
        <w:jc w:val="both"/>
      </w:pPr>
      <w:r w:rsidRPr="00972762">
        <w:t xml:space="preserve">Zarantonello, L., Formisano, M., &amp; Grappi, S. (2020). </w:t>
      </w:r>
      <w:r w:rsidRPr="00972762">
        <w:rPr>
          <w:i/>
          <w:iCs/>
        </w:rPr>
        <w:t>Brand experience and customer-based brand equity.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112</w:t>
      </w:r>
      <w:r w:rsidRPr="00972762">
        <w:t>, 413–423.</w:t>
      </w:r>
    </w:p>
    <w:p w14:paraId="58E2A10B" w14:textId="77777777" w:rsidR="00EA66CB" w:rsidRPr="00972762" w:rsidRDefault="00EA66CB" w:rsidP="001A21BA">
      <w:pPr>
        <w:pStyle w:val="NormalWeb"/>
        <w:jc w:val="both"/>
      </w:pPr>
      <w:r w:rsidRPr="00972762">
        <w:t xml:space="preserve">Zarantonello, L., Pauwels-Delassus, V., &amp; Benoit-Moreau, F. (2020). </w:t>
      </w:r>
      <w:r w:rsidRPr="00972762">
        <w:rPr>
          <w:i/>
          <w:iCs/>
        </w:rPr>
        <w:t>The impact of brand equity on customer loyalty.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xml:space="preserve"> 117</w:t>
      </w:r>
      <w:r w:rsidRPr="00972762">
        <w:t>, 256–267.</w:t>
      </w:r>
    </w:p>
    <w:p w14:paraId="0948F9C5" w14:textId="77777777" w:rsidR="00EA66CB" w:rsidRPr="00972762" w:rsidRDefault="00EA66CB" w:rsidP="001A21BA">
      <w:pPr>
        <w:pStyle w:val="NormalWeb"/>
        <w:jc w:val="both"/>
      </w:pPr>
      <w:r w:rsidRPr="00972762">
        <w:t xml:space="preserve">Zarantonello, L., Pauwels-Delassus, V., &amp; Gurhan-Canli, Z. (2020). </w:t>
      </w:r>
      <w:r w:rsidRPr="00972762">
        <w:rPr>
          <w:i/>
          <w:iCs/>
        </w:rPr>
        <w:t>The impact of brand trust on consumer behavior</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xml:space="preserve"> 117</w:t>
      </w:r>
      <w:r w:rsidRPr="00972762">
        <w:t>, 193–201.</w:t>
      </w:r>
    </w:p>
    <w:p w14:paraId="4FA2ABB8" w14:textId="77777777" w:rsidR="00EA66CB" w:rsidRPr="00972762" w:rsidRDefault="00EA66CB" w:rsidP="001A21BA">
      <w:pPr>
        <w:pStyle w:val="NormalWeb"/>
        <w:jc w:val="both"/>
      </w:pPr>
      <w:r w:rsidRPr="00972762">
        <w:t xml:space="preserve">Zarantonello, L., Pauwels-Delassus, V., &amp; Gurhan-Canli, Z. (2020). </w:t>
      </w:r>
      <w:r w:rsidRPr="00972762">
        <w:rPr>
          <w:i/>
          <w:iCs/>
        </w:rPr>
        <w:t>The impact of brand equity on customer retention</w:t>
      </w:r>
      <w:r w:rsidRPr="00972762">
        <w:t xml:space="preserve">. </w:t>
      </w:r>
      <w:r w:rsidRPr="00972762">
        <w:rPr>
          <w:rStyle w:val="Emphasis"/>
          <w:rFonts w:eastAsiaTheme="majorEastAsia"/>
          <w:i w:val="0"/>
          <w:iCs w:val="0"/>
        </w:rPr>
        <w:t>International Journal of Research in Marketing</w:t>
      </w:r>
      <w:r w:rsidRPr="00972762">
        <w:t>, 37(3), 1–15.</w:t>
      </w:r>
    </w:p>
    <w:p w14:paraId="2EA291AE" w14:textId="77777777" w:rsidR="00EA66CB" w:rsidRPr="00972762" w:rsidRDefault="00EA66CB" w:rsidP="001A21B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2762">
        <w:rPr>
          <w:rFonts w:ascii="Times New Roman" w:eastAsia="Times New Roman" w:hAnsi="Times New Roman" w:cs="Times New Roman"/>
          <w:kern w:val="0"/>
          <w:sz w:val="24"/>
          <w:szCs w:val="24"/>
          <w14:ligatures w14:val="none"/>
        </w:rPr>
        <w:t xml:space="preserve">Zarantonello, L., Pauwels-Delassus, V., &amp; Schmitt, B. (2020). </w:t>
      </w:r>
      <w:r w:rsidRPr="00972762">
        <w:rPr>
          <w:rFonts w:ascii="Times New Roman" w:eastAsia="Times New Roman" w:hAnsi="Times New Roman" w:cs="Times New Roman"/>
          <w:i/>
          <w:iCs/>
          <w:kern w:val="0"/>
          <w:sz w:val="24"/>
          <w:szCs w:val="24"/>
          <w14:ligatures w14:val="none"/>
        </w:rPr>
        <w:t>The impact of brand equity on customer behavior.</w:t>
      </w:r>
      <w:r w:rsidRPr="00972762">
        <w:rPr>
          <w:rFonts w:ascii="Times New Roman" w:eastAsia="Times New Roman" w:hAnsi="Times New Roman" w:cs="Times New Roman"/>
          <w:kern w:val="0"/>
          <w:sz w:val="24"/>
          <w:szCs w:val="24"/>
          <w14:ligatures w14:val="none"/>
        </w:rPr>
        <w:t xml:space="preserve"> Journal of Business Research, 109, 275–284.</w:t>
      </w:r>
    </w:p>
    <w:p w14:paraId="2DBB7FE7" w14:textId="77777777" w:rsidR="00EA66CB" w:rsidRPr="00972762" w:rsidRDefault="00EA66CB" w:rsidP="001A21BA">
      <w:pPr>
        <w:pStyle w:val="NormalWeb"/>
        <w:jc w:val="both"/>
      </w:pPr>
      <w:r w:rsidRPr="00972762">
        <w:t xml:space="preserve">Zarantonello, L., Schmitt, B., H., &amp; Brakus, J., J. (2020). </w:t>
      </w:r>
      <w:r w:rsidRPr="00972762">
        <w:rPr>
          <w:i/>
          <w:iCs/>
        </w:rPr>
        <w:t>Brand experience and customer-based brand equity</w:t>
      </w:r>
      <w:r w:rsidRPr="00972762">
        <w:t xml:space="preserve">. </w:t>
      </w:r>
      <w:r w:rsidRPr="00972762">
        <w:rPr>
          <w:rStyle w:val="Emphasis"/>
          <w:rFonts w:eastAsiaTheme="majorEastAsia"/>
          <w:i w:val="0"/>
          <w:iCs w:val="0"/>
        </w:rPr>
        <w:t>Journal of Business Research</w:t>
      </w:r>
      <w:r w:rsidRPr="00972762">
        <w:rPr>
          <w:rStyle w:val="Emphasis"/>
          <w:rFonts w:eastAsiaTheme="majorEastAsia"/>
        </w:rPr>
        <w:t>, 116</w:t>
      </w:r>
      <w:r w:rsidRPr="00972762">
        <w:t>, 1–12.</w:t>
      </w:r>
    </w:p>
    <w:p w14:paraId="0D268388" w14:textId="77777777" w:rsidR="00EA66CB" w:rsidRPr="00972762" w:rsidRDefault="00EA66CB" w:rsidP="001A21BA">
      <w:pPr>
        <w:pStyle w:val="NormalWeb"/>
        <w:jc w:val="both"/>
      </w:pPr>
      <w:r w:rsidRPr="00972762">
        <w:t xml:space="preserve">Zarantonello, L., Schmitt, B., H., &amp; Jedidi, K. (2020). </w:t>
      </w:r>
      <w:r w:rsidRPr="00972762">
        <w:rPr>
          <w:i/>
          <w:iCs/>
        </w:rPr>
        <w:t>Brand experience and consumer loyalty</w:t>
      </w:r>
      <w:r w:rsidRPr="00972762">
        <w:t xml:space="preserve">. </w:t>
      </w:r>
      <w:r w:rsidRPr="00972762">
        <w:rPr>
          <w:rStyle w:val="Emphasis"/>
          <w:rFonts w:eastAsiaTheme="majorEastAsia"/>
          <w:i w:val="0"/>
          <w:iCs w:val="0"/>
        </w:rPr>
        <w:t>Journal of Marketing</w:t>
      </w:r>
      <w:r w:rsidRPr="00972762">
        <w:rPr>
          <w:rStyle w:val="Emphasis"/>
          <w:rFonts w:eastAsiaTheme="majorEastAsia"/>
        </w:rPr>
        <w:t>, 84</w:t>
      </w:r>
      <w:r w:rsidRPr="00972762">
        <w:t>(3), 28–45.</w:t>
      </w:r>
    </w:p>
    <w:p w14:paraId="1990BE3E" w14:textId="77777777" w:rsidR="00EA66CB" w:rsidRPr="00972762" w:rsidRDefault="00EA66CB" w:rsidP="001A21BA">
      <w:pPr>
        <w:pStyle w:val="NormalWeb"/>
        <w:jc w:val="both"/>
      </w:pPr>
      <w:r w:rsidRPr="00972762">
        <w:t xml:space="preserve">Zeithaml, V., A. (1988). </w:t>
      </w:r>
      <w:r w:rsidRPr="00972762">
        <w:rPr>
          <w:i/>
          <w:iCs/>
        </w:rPr>
        <w:t>Consumer perceptions of price, quality, and value</w:t>
      </w:r>
      <w:r w:rsidRPr="00972762">
        <w:t xml:space="preserve">. </w:t>
      </w:r>
      <w:r w:rsidRPr="00972762">
        <w:rPr>
          <w:rStyle w:val="Emphasis"/>
          <w:rFonts w:eastAsiaTheme="majorEastAsia"/>
          <w:i w:val="0"/>
          <w:iCs w:val="0"/>
        </w:rPr>
        <w:t>Journal of Marketing</w:t>
      </w:r>
      <w:r w:rsidRPr="00972762">
        <w:rPr>
          <w:rStyle w:val="Emphasis"/>
          <w:rFonts w:eastAsiaTheme="majorEastAsia"/>
        </w:rPr>
        <w:t>, 52</w:t>
      </w:r>
      <w:r w:rsidRPr="00972762">
        <w:t>(3), 2–22.</w:t>
      </w:r>
    </w:p>
    <w:p w14:paraId="60DF0F16" w14:textId="77777777" w:rsidR="00EA66CB" w:rsidRPr="00972762" w:rsidRDefault="00EA66CB" w:rsidP="001A21BA">
      <w:pPr>
        <w:pStyle w:val="NormalWeb"/>
        <w:jc w:val="both"/>
      </w:pPr>
      <w:r w:rsidRPr="00972762">
        <w:t xml:space="preserve">Zeithaml, V., A., Berry, L., L., &amp; Parasuraman, A. (1996). </w:t>
      </w:r>
      <w:r w:rsidRPr="00972762">
        <w:rPr>
          <w:i/>
          <w:iCs/>
        </w:rPr>
        <w:t>The behavioral consequences of service quality.</w:t>
      </w:r>
      <w:r w:rsidRPr="00972762">
        <w:t xml:space="preserve"> </w:t>
      </w:r>
      <w:r w:rsidRPr="00972762">
        <w:rPr>
          <w:rStyle w:val="Emphasis"/>
          <w:rFonts w:eastAsiaTheme="majorEastAsia"/>
          <w:i w:val="0"/>
          <w:iCs w:val="0"/>
        </w:rPr>
        <w:t>Journal of Marketing</w:t>
      </w:r>
      <w:r w:rsidRPr="00972762">
        <w:rPr>
          <w:rStyle w:val="Emphasis"/>
          <w:rFonts w:eastAsiaTheme="majorEastAsia"/>
        </w:rPr>
        <w:t>, 60</w:t>
      </w:r>
      <w:r w:rsidRPr="00972762">
        <w:t xml:space="preserve">(2), 31–46. </w:t>
      </w:r>
      <w:hyperlink r:id="rId21" w:tgtFrame="_new" w:history="1">
        <w:r w:rsidRPr="00972762">
          <w:rPr>
            <w:rStyle w:val="Hyperlink"/>
            <w:rFonts w:eastAsiaTheme="majorEastAsia"/>
          </w:rPr>
          <w:t>https://doi.org/10.1177/002224299606000203</w:t>
        </w:r>
      </w:hyperlink>
    </w:p>
    <w:p w14:paraId="6852B288" w14:textId="77777777" w:rsidR="00EA66CB" w:rsidRPr="00972762" w:rsidRDefault="00EA66CB" w:rsidP="001A21BA">
      <w:pPr>
        <w:pStyle w:val="NormalWeb"/>
        <w:jc w:val="both"/>
      </w:pPr>
      <w:r w:rsidRPr="00972762">
        <w:t xml:space="preserve">Zeithaml, V., A., Bitner, M., J., &amp; Gremler, D., D. (2020). </w:t>
      </w:r>
      <w:r w:rsidRPr="00972762">
        <w:rPr>
          <w:rStyle w:val="Emphasis"/>
          <w:rFonts w:eastAsiaTheme="majorEastAsia"/>
        </w:rPr>
        <w:t>Services marketing: Integrating customer focus across the firm</w:t>
      </w:r>
      <w:r w:rsidRPr="00972762">
        <w:t xml:space="preserve"> (7th ed.). McGraw-Hill.</w:t>
      </w:r>
    </w:p>
    <w:p w14:paraId="4797E8B1"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Household survey and health access indicators report</w:t>
      </w:r>
      <w:r w:rsidRPr="00972762">
        <w:t>. Zimbabwe National Statistics Agency (ZIMSTAT). Government of Zimbabwe.</w:t>
      </w:r>
    </w:p>
    <w:p w14:paraId="29C6AD9C"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Zimbabwe demographic and health survey 2023</w:t>
      </w:r>
      <w:r w:rsidRPr="00972762">
        <w:t xml:space="preserve">. Zimbabwe National Statistics Agency (ZIMSTAT). Harare: </w:t>
      </w:r>
    </w:p>
    <w:p w14:paraId="45FF154F" w14:textId="77777777" w:rsidR="00EA66CB" w:rsidRPr="00972762" w:rsidRDefault="00EA66CB" w:rsidP="001A21BA">
      <w:pPr>
        <w:pStyle w:val="NormalWeb"/>
        <w:jc w:val="both"/>
      </w:pPr>
      <w:r w:rsidRPr="00972762">
        <w:t xml:space="preserve">ZIMSTAT. (2023). </w:t>
      </w:r>
      <w:r w:rsidRPr="00972762">
        <w:rPr>
          <w:rStyle w:val="Emphasis"/>
          <w:rFonts w:eastAsiaTheme="majorEastAsia"/>
        </w:rPr>
        <w:t>Zimbabwe population and demographic report</w:t>
      </w:r>
      <w:r w:rsidRPr="00972762">
        <w:t>. Zimbabwe National Statistics Agency (ZIMSTAT). Government of Zimbabwe.</w:t>
      </w:r>
    </w:p>
    <w:p w14:paraId="003C04FB" w14:textId="77777777" w:rsidR="007E50A9" w:rsidRPr="00972762" w:rsidRDefault="007E50A9" w:rsidP="007E50A9">
      <w:pPr>
        <w:pBdr>
          <w:bottom w:val="single" w:sz="6" w:space="1" w:color="auto"/>
        </w:pBdr>
        <w:spacing w:after="0" w:line="240" w:lineRule="auto"/>
        <w:jc w:val="center"/>
        <w:rPr>
          <w:rFonts w:ascii="Arial" w:eastAsia="Times New Roman" w:hAnsi="Arial" w:cs="Arial"/>
          <w:vanish/>
          <w:kern w:val="0"/>
          <w:sz w:val="16"/>
          <w:szCs w:val="16"/>
          <w14:ligatures w14:val="none"/>
        </w:rPr>
      </w:pPr>
      <w:r w:rsidRPr="00972762">
        <w:rPr>
          <w:rFonts w:ascii="Arial" w:eastAsia="Times New Roman" w:hAnsi="Arial" w:cs="Arial"/>
          <w:vanish/>
          <w:kern w:val="0"/>
          <w:sz w:val="16"/>
          <w:szCs w:val="16"/>
          <w14:ligatures w14:val="none"/>
        </w:rPr>
        <w:t>Top of Form</w:t>
      </w:r>
    </w:p>
    <w:p w14:paraId="1997C32A" w14:textId="77777777" w:rsidR="007E50A9" w:rsidRPr="00972762" w:rsidRDefault="007E50A9" w:rsidP="007E50A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E26DBA7" w14:textId="77777777" w:rsidR="007E50A9" w:rsidRPr="007E50A9" w:rsidRDefault="007E50A9" w:rsidP="007E50A9">
      <w:pPr>
        <w:pBdr>
          <w:top w:val="single" w:sz="6" w:space="1" w:color="auto"/>
        </w:pBdr>
        <w:spacing w:after="0" w:line="240" w:lineRule="auto"/>
        <w:jc w:val="center"/>
        <w:rPr>
          <w:rFonts w:ascii="Arial" w:eastAsia="Times New Roman" w:hAnsi="Arial" w:cs="Arial"/>
          <w:vanish/>
          <w:kern w:val="0"/>
          <w:sz w:val="16"/>
          <w:szCs w:val="16"/>
          <w14:ligatures w14:val="none"/>
        </w:rPr>
      </w:pPr>
      <w:r w:rsidRPr="00972762">
        <w:rPr>
          <w:rFonts w:ascii="Arial" w:eastAsia="Times New Roman" w:hAnsi="Arial" w:cs="Arial"/>
          <w:vanish/>
          <w:kern w:val="0"/>
          <w:sz w:val="16"/>
          <w:szCs w:val="16"/>
          <w14:ligatures w14:val="none"/>
        </w:rPr>
        <w:lastRenderedPageBreak/>
        <w:t>Bottom of Form</w:t>
      </w:r>
    </w:p>
    <w:p w14:paraId="7BCE35B6" w14:textId="77777777" w:rsidR="00B77D9F" w:rsidRDefault="00B77D9F"/>
    <w:sectPr w:rsidR="00B77D9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F458" w14:textId="77777777" w:rsidR="0086492B" w:rsidRDefault="0086492B" w:rsidP="00896EBC">
      <w:pPr>
        <w:spacing w:after="0" w:line="240" w:lineRule="auto"/>
      </w:pPr>
      <w:r>
        <w:separator/>
      </w:r>
    </w:p>
  </w:endnote>
  <w:endnote w:type="continuationSeparator" w:id="0">
    <w:p w14:paraId="7A207C06" w14:textId="77777777" w:rsidR="0086492B" w:rsidRDefault="0086492B" w:rsidP="0089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4449" w14:textId="77777777" w:rsidR="00896EBC" w:rsidRDefault="0089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23F1" w14:textId="77777777" w:rsidR="00896EBC" w:rsidRDefault="00896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C03C" w14:textId="77777777" w:rsidR="00896EBC" w:rsidRDefault="0089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E597" w14:textId="77777777" w:rsidR="0086492B" w:rsidRDefault="0086492B" w:rsidP="00896EBC">
      <w:pPr>
        <w:spacing w:after="0" w:line="240" w:lineRule="auto"/>
      </w:pPr>
      <w:r>
        <w:separator/>
      </w:r>
    </w:p>
  </w:footnote>
  <w:footnote w:type="continuationSeparator" w:id="0">
    <w:p w14:paraId="355C3CE4" w14:textId="77777777" w:rsidR="0086492B" w:rsidRDefault="0086492B" w:rsidP="0089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060E" w14:textId="03F72093" w:rsidR="00896EBC" w:rsidRDefault="00000000">
    <w:pPr>
      <w:pStyle w:val="Header"/>
    </w:pPr>
    <w:r>
      <w:rPr>
        <w:noProof/>
      </w:rPr>
      <w:pict w14:anchorId="74127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FB0F" w14:textId="0150183F" w:rsidR="00896EBC" w:rsidRDefault="00000000">
    <w:pPr>
      <w:pStyle w:val="Header"/>
    </w:pPr>
    <w:r>
      <w:rPr>
        <w:noProof/>
      </w:rPr>
      <w:pict w14:anchorId="5B19A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AEF1" w14:textId="2E8EBE8C" w:rsidR="00896EBC" w:rsidRDefault="00000000">
    <w:pPr>
      <w:pStyle w:val="Header"/>
    </w:pPr>
    <w:r>
      <w:rPr>
        <w:noProof/>
      </w:rPr>
      <w:pict w14:anchorId="14FC4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354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4E1"/>
    <w:multiLevelType w:val="multilevel"/>
    <w:tmpl w:val="A76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80148"/>
    <w:multiLevelType w:val="multilevel"/>
    <w:tmpl w:val="D16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5A68"/>
    <w:multiLevelType w:val="multilevel"/>
    <w:tmpl w:val="2D8CD282"/>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5B4A7F"/>
    <w:multiLevelType w:val="hybridMultilevel"/>
    <w:tmpl w:val="4ABCA532"/>
    <w:lvl w:ilvl="0" w:tplc="750E2802">
      <w:start w:val="200"/>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A32AC8"/>
    <w:multiLevelType w:val="multilevel"/>
    <w:tmpl w:val="0FC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50ED9"/>
    <w:multiLevelType w:val="multilevel"/>
    <w:tmpl w:val="A4CA8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C102E"/>
    <w:multiLevelType w:val="multilevel"/>
    <w:tmpl w:val="C66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25EA8"/>
    <w:multiLevelType w:val="multilevel"/>
    <w:tmpl w:val="5A20080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C6109C"/>
    <w:multiLevelType w:val="hybridMultilevel"/>
    <w:tmpl w:val="51D856AA"/>
    <w:lvl w:ilvl="0" w:tplc="2CC63764">
      <w:start w:val="2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1D53CA"/>
    <w:multiLevelType w:val="multilevel"/>
    <w:tmpl w:val="559A6FC8"/>
    <w:lvl w:ilvl="0">
      <w:start w:val="6"/>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BA42B4"/>
    <w:multiLevelType w:val="multilevel"/>
    <w:tmpl w:val="893A10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43FF2"/>
    <w:multiLevelType w:val="multilevel"/>
    <w:tmpl w:val="BAD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A4F83"/>
    <w:multiLevelType w:val="multilevel"/>
    <w:tmpl w:val="51A6B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013D8"/>
    <w:multiLevelType w:val="multilevel"/>
    <w:tmpl w:val="E92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E45E3C"/>
    <w:multiLevelType w:val="multilevel"/>
    <w:tmpl w:val="B632242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9081B2A"/>
    <w:multiLevelType w:val="multilevel"/>
    <w:tmpl w:val="B1C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106D7"/>
    <w:multiLevelType w:val="multilevel"/>
    <w:tmpl w:val="18E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520C0"/>
    <w:multiLevelType w:val="multilevel"/>
    <w:tmpl w:val="3F7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245405">
    <w:abstractNumId w:val="1"/>
  </w:num>
  <w:num w:numId="2" w16cid:durableId="1824353202">
    <w:abstractNumId w:val="6"/>
  </w:num>
  <w:num w:numId="3" w16cid:durableId="606695933">
    <w:abstractNumId w:val="5"/>
  </w:num>
  <w:num w:numId="4" w16cid:durableId="1262572293">
    <w:abstractNumId w:val="16"/>
  </w:num>
  <w:num w:numId="5" w16cid:durableId="1122722763">
    <w:abstractNumId w:val="11"/>
  </w:num>
  <w:num w:numId="6" w16cid:durableId="1771469458">
    <w:abstractNumId w:val="4"/>
  </w:num>
  <w:num w:numId="7" w16cid:durableId="1809785316">
    <w:abstractNumId w:val="17"/>
  </w:num>
  <w:num w:numId="8" w16cid:durableId="643857042">
    <w:abstractNumId w:val="15"/>
  </w:num>
  <w:num w:numId="9" w16cid:durableId="2055764189">
    <w:abstractNumId w:val="9"/>
  </w:num>
  <w:num w:numId="10" w16cid:durableId="173031072">
    <w:abstractNumId w:val="10"/>
  </w:num>
  <w:num w:numId="11" w16cid:durableId="458032414">
    <w:abstractNumId w:val="2"/>
  </w:num>
  <w:num w:numId="12" w16cid:durableId="2038579057">
    <w:abstractNumId w:val="14"/>
  </w:num>
  <w:num w:numId="13" w16cid:durableId="1558322989">
    <w:abstractNumId w:val="8"/>
  </w:num>
  <w:num w:numId="14" w16cid:durableId="1932741374">
    <w:abstractNumId w:val="3"/>
  </w:num>
  <w:num w:numId="15" w16cid:durableId="1383677699">
    <w:abstractNumId w:val="12"/>
  </w:num>
  <w:num w:numId="16" w16cid:durableId="1608731446">
    <w:abstractNumId w:val="7"/>
  </w:num>
  <w:num w:numId="17" w16cid:durableId="1307584595">
    <w:abstractNumId w:val="13"/>
  </w:num>
  <w:num w:numId="18" w16cid:durableId="143401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9F"/>
    <w:rsid w:val="00065173"/>
    <w:rsid w:val="000653E2"/>
    <w:rsid w:val="00134793"/>
    <w:rsid w:val="00145D80"/>
    <w:rsid w:val="001A21BA"/>
    <w:rsid w:val="001F03AF"/>
    <w:rsid w:val="001F1FA9"/>
    <w:rsid w:val="002346DF"/>
    <w:rsid w:val="00284BD6"/>
    <w:rsid w:val="002C4712"/>
    <w:rsid w:val="002F1721"/>
    <w:rsid w:val="00337350"/>
    <w:rsid w:val="00367650"/>
    <w:rsid w:val="003A0B60"/>
    <w:rsid w:val="00423BE2"/>
    <w:rsid w:val="004A5638"/>
    <w:rsid w:val="004D6691"/>
    <w:rsid w:val="004E785E"/>
    <w:rsid w:val="00504B28"/>
    <w:rsid w:val="00540D16"/>
    <w:rsid w:val="00575F60"/>
    <w:rsid w:val="00594714"/>
    <w:rsid w:val="005C6DA0"/>
    <w:rsid w:val="005D2400"/>
    <w:rsid w:val="00657FD3"/>
    <w:rsid w:val="00694481"/>
    <w:rsid w:val="006A1CF9"/>
    <w:rsid w:val="00727CF7"/>
    <w:rsid w:val="00797FE2"/>
    <w:rsid w:val="007C1228"/>
    <w:rsid w:val="007E50A9"/>
    <w:rsid w:val="008443C1"/>
    <w:rsid w:val="008610FF"/>
    <w:rsid w:val="008627CD"/>
    <w:rsid w:val="0086492B"/>
    <w:rsid w:val="00893881"/>
    <w:rsid w:val="00896EBC"/>
    <w:rsid w:val="008B5A9D"/>
    <w:rsid w:val="008E7CAC"/>
    <w:rsid w:val="008F315B"/>
    <w:rsid w:val="008F44FB"/>
    <w:rsid w:val="0091663B"/>
    <w:rsid w:val="00947096"/>
    <w:rsid w:val="009507C5"/>
    <w:rsid w:val="00962F4E"/>
    <w:rsid w:val="00972762"/>
    <w:rsid w:val="009739F5"/>
    <w:rsid w:val="009F1EA3"/>
    <w:rsid w:val="00A167D7"/>
    <w:rsid w:val="00A46B94"/>
    <w:rsid w:val="00A5665F"/>
    <w:rsid w:val="00AE3FEA"/>
    <w:rsid w:val="00B50A82"/>
    <w:rsid w:val="00B77D9F"/>
    <w:rsid w:val="00B902D2"/>
    <w:rsid w:val="00BA26EB"/>
    <w:rsid w:val="00BB7D39"/>
    <w:rsid w:val="00BC74CF"/>
    <w:rsid w:val="00BE1D39"/>
    <w:rsid w:val="00BE2C18"/>
    <w:rsid w:val="00C04205"/>
    <w:rsid w:val="00C135DA"/>
    <w:rsid w:val="00C44311"/>
    <w:rsid w:val="00C96C6F"/>
    <w:rsid w:val="00CA6BD3"/>
    <w:rsid w:val="00CF1051"/>
    <w:rsid w:val="00D2021E"/>
    <w:rsid w:val="00D47581"/>
    <w:rsid w:val="00DD2ACB"/>
    <w:rsid w:val="00DE06D4"/>
    <w:rsid w:val="00E45F37"/>
    <w:rsid w:val="00E51CC6"/>
    <w:rsid w:val="00EA66CB"/>
    <w:rsid w:val="00F16537"/>
    <w:rsid w:val="00F63558"/>
    <w:rsid w:val="00F76B1C"/>
    <w:rsid w:val="00FA4361"/>
    <w:rsid w:val="00FB479F"/>
    <w:rsid w:val="00FB5EEA"/>
    <w:rsid w:val="00FC1918"/>
    <w:rsid w:val="00FD767B"/>
    <w:rsid w:val="00FF36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8F84"/>
  <w15:chartTrackingRefBased/>
  <w15:docId w15:val="{E6FEA836-9CB9-41D1-9277-00E7CB8A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7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7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7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9F"/>
    <w:rPr>
      <w:rFonts w:eastAsiaTheme="majorEastAsia" w:cstheme="majorBidi"/>
      <w:color w:val="272727" w:themeColor="text1" w:themeTint="D8"/>
    </w:rPr>
  </w:style>
  <w:style w:type="paragraph" w:styleId="Title">
    <w:name w:val="Title"/>
    <w:basedOn w:val="Normal"/>
    <w:next w:val="Normal"/>
    <w:link w:val="TitleChar"/>
    <w:uiPriority w:val="10"/>
    <w:qFormat/>
    <w:rsid w:val="00FB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9F"/>
    <w:pPr>
      <w:spacing w:before="160"/>
      <w:jc w:val="center"/>
    </w:pPr>
    <w:rPr>
      <w:i/>
      <w:iCs/>
      <w:color w:val="404040" w:themeColor="text1" w:themeTint="BF"/>
    </w:rPr>
  </w:style>
  <w:style w:type="character" w:customStyle="1" w:styleId="QuoteChar">
    <w:name w:val="Quote Char"/>
    <w:basedOn w:val="DefaultParagraphFont"/>
    <w:link w:val="Quote"/>
    <w:uiPriority w:val="29"/>
    <w:rsid w:val="00FB479F"/>
    <w:rPr>
      <w:i/>
      <w:iCs/>
      <w:color w:val="404040" w:themeColor="text1" w:themeTint="BF"/>
    </w:rPr>
  </w:style>
  <w:style w:type="paragraph" w:styleId="ListParagraph">
    <w:name w:val="List Paragraph"/>
    <w:basedOn w:val="Normal"/>
    <w:uiPriority w:val="34"/>
    <w:qFormat/>
    <w:rsid w:val="00FB479F"/>
    <w:pPr>
      <w:ind w:left="720"/>
      <w:contextualSpacing/>
    </w:pPr>
  </w:style>
  <w:style w:type="character" w:styleId="IntenseEmphasis">
    <w:name w:val="Intense Emphasis"/>
    <w:basedOn w:val="DefaultParagraphFont"/>
    <w:uiPriority w:val="21"/>
    <w:qFormat/>
    <w:rsid w:val="00FB479F"/>
    <w:rPr>
      <w:i/>
      <w:iCs/>
      <w:color w:val="2F5496" w:themeColor="accent1" w:themeShade="BF"/>
    </w:rPr>
  </w:style>
  <w:style w:type="paragraph" w:styleId="IntenseQuote">
    <w:name w:val="Intense Quote"/>
    <w:basedOn w:val="Normal"/>
    <w:next w:val="Normal"/>
    <w:link w:val="IntenseQuoteChar"/>
    <w:uiPriority w:val="30"/>
    <w:qFormat/>
    <w:rsid w:val="00FB4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79F"/>
    <w:rPr>
      <w:i/>
      <w:iCs/>
      <w:color w:val="2F5496" w:themeColor="accent1" w:themeShade="BF"/>
    </w:rPr>
  </w:style>
  <w:style w:type="character" w:styleId="IntenseReference">
    <w:name w:val="Intense Reference"/>
    <w:basedOn w:val="DefaultParagraphFont"/>
    <w:uiPriority w:val="32"/>
    <w:qFormat/>
    <w:rsid w:val="00FB479F"/>
    <w:rPr>
      <w:b/>
      <w:bCs/>
      <w:smallCaps/>
      <w:color w:val="2F5496" w:themeColor="accent1" w:themeShade="BF"/>
      <w:spacing w:val="5"/>
    </w:rPr>
  </w:style>
  <w:style w:type="paragraph" w:styleId="NormalWeb">
    <w:name w:val="Normal (Web)"/>
    <w:basedOn w:val="Normal"/>
    <w:uiPriority w:val="99"/>
    <w:unhideWhenUsed/>
    <w:rsid w:val="00F635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F63558"/>
  </w:style>
  <w:style w:type="character" w:styleId="Emphasis">
    <w:name w:val="Emphasis"/>
    <w:basedOn w:val="DefaultParagraphFont"/>
    <w:uiPriority w:val="20"/>
    <w:qFormat/>
    <w:rsid w:val="006A1CF9"/>
    <w:rPr>
      <w:i/>
      <w:iCs/>
    </w:rPr>
  </w:style>
  <w:style w:type="character" w:styleId="Hyperlink">
    <w:name w:val="Hyperlink"/>
    <w:basedOn w:val="DefaultParagraphFont"/>
    <w:uiPriority w:val="99"/>
    <w:unhideWhenUsed/>
    <w:rsid w:val="00F76B1C"/>
    <w:rPr>
      <w:color w:val="0000FF"/>
      <w:u w:val="single"/>
    </w:rPr>
  </w:style>
  <w:style w:type="character" w:styleId="Strong">
    <w:name w:val="Strong"/>
    <w:basedOn w:val="DefaultParagraphFont"/>
    <w:uiPriority w:val="22"/>
    <w:qFormat/>
    <w:rsid w:val="005C6DA0"/>
    <w:rPr>
      <w:b/>
      <w:bCs/>
    </w:rPr>
  </w:style>
  <w:style w:type="character" w:styleId="UnresolvedMention">
    <w:name w:val="Unresolved Mention"/>
    <w:basedOn w:val="DefaultParagraphFont"/>
    <w:uiPriority w:val="99"/>
    <w:semiHidden/>
    <w:unhideWhenUsed/>
    <w:rsid w:val="00657FD3"/>
    <w:rPr>
      <w:color w:val="605E5C"/>
      <w:shd w:val="clear" w:color="auto" w:fill="E1DFDD"/>
    </w:rPr>
  </w:style>
  <w:style w:type="paragraph" w:styleId="Header">
    <w:name w:val="header"/>
    <w:basedOn w:val="Normal"/>
    <w:link w:val="HeaderChar"/>
    <w:uiPriority w:val="99"/>
    <w:unhideWhenUsed/>
    <w:rsid w:val="0089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EBC"/>
  </w:style>
  <w:style w:type="paragraph" w:styleId="Footer">
    <w:name w:val="footer"/>
    <w:basedOn w:val="Normal"/>
    <w:link w:val="FooterChar"/>
    <w:uiPriority w:val="99"/>
    <w:unhideWhenUsed/>
    <w:rsid w:val="0089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9/jmkg.65.2.81.18255" TargetMode="External"/><Relationship Id="rId13" Type="http://schemas.openxmlformats.org/officeDocument/2006/relationships/hyperlink" Target="https://doi.org/10.1108/IJBM-11-2016-0164" TargetMode="External"/><Relationship Id="rId18" Type="http://schemas.openxmlformats.org/officeDocument/2006/relationships/hyperlink" Target="https://www.who.in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77/002224299606000203" TargetMode="External"/><Relationship Id="rId7" Type="http://schemas.openxmlformats.org/officeDocument/2006/relationships/endnotes" Target="endnotes.xml"/><Relationship Id="rId12" Type="http://schemas.openxmlformats.org/officeDocument/2006/relationships/hyperlink" Target="https://doi.org/10.1177/002224299305700101" TargetMode="External"/><Relationship Id="rId17" Type="http://schemas.openxmlformats.org/officeDocument/2006/relationships/hyperlink" Target="https://doi.org/10.1177/00222429990634s10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retconser.2016.02.002" TargetMode="External"/><Relationship Id="rId20" Type="http://schemas.openxmlformats.org/officeDocument/2006/relationships/hyperlink" Target="https://data.worldban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8/MIP-05-2017-00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1468-0009.00223" TargetMode="External"/><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yperlink" Target="https://commission.europa.eu" TargetMode="External"/><Relationship Id="rId14" Type="http://schemas.openxmlformats.org/officeDocument/2006/relationships/hyperlink" Target="https://doi.org/10.1177/00222429940580030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07F8-5350-444D-8953-9D137C87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13042</Words>
  <Characters>74346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2026-05-06T20:13:00Z</dcterms:created>
  <dcterms:modified xsi:type="dcterms:W3CDTF">2026-05-06T20:13:00Z</dcterms:modified>
</cp:coreProperties>
</file>