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7A771" w14:textId="053B46C4" w:rsidR="00870F59" w:rsidRDefault="00870F59" w:rsidP="008E5FE4">
      <w:pPr>
        <w:jc w:val="center"/>
        <w:rPr>
          <w:rFonts w:ascii="Times New Roman" w:hAnsi="Times New Roman" w:cs="Times New Roman"/>
        </w:rPr>
      </w:pPr>
    </w:p>
    <w:p w14:paraId="5032D381" w14:textId="3A7E4C66" w:rsidR="00870F59" w:rsidRPr="00DD5656" w:rsidRDefault="00791E5E" w:rsidP="00DD5656">
      <w:pPr>
        <w:jc w:val="center"/>
        <w:rPr>
          <w:rFonts w:ascii="Times New Roman" w:hAnsi="Times New Roman" w:cs="Times New Roman"/>
          <w:b/>
          <w:bCs/>
        </w:rPr>
      </w:pPr>
      <w:r w:rsidRPr="00791E5E">
        <w:rPr>
          <w:rFonts w:ascii="Times New Roman" w:hAnsi="Times New Roman" w:cs="Times New Roman"/>
          <w:b/>
          <w:bCs/>
          <w:highlight w:val="yellow"/>
        </w:rPr>
        <w:t xml:space="preserve">Response </w:t>
      </w:r>
      <w:r w:rsidR="006F753D">
        <w:rPr>
          <w:rFonts w:ascii="Times New Roman" w:hAnsi="Times New Roman" w:cs="Times New Roman"/>
          <w:b/>
          <w:bCs/>
          <w:highlight w:val="yellow"/>
        </w:rPr>
        <w:t>o</w:t>
      </w:r>
      <w:r w:rsidRPr="00791E5E">
        <w:rPr>
          <w:rFonts w:ascii="Times New Roman" w:hAnsi="Times New Roman" w:cs="Times New Roman"/>
          <w:b/>
          <w:bCs/>
          <w:highlight w:val="yellow"/>
        </w:rPr>
        <w:t xml:space="preserve">f Organic </w:t>
      </w:r>
      <w:r w:rsidR="00005006">
        <w:rPr>
          <w:rFonts w:ascii="Times New Roman" w:hAnsi="Times New Roman" w:cs="Times New Roman"/>
          <w:b/>
          <w:bCs/>
          <w:highlight w:val="yellow"/>
        </w:rPr>
        <w:t>Fertilizer</w:t>
      </w:r>
      <w:r w:rsidRPr="00791E5E">
        <w:rPr>
          <w:rFonts w:ascii="Times New Roman" w:hAnsi="Times New Roman" w:cs="Times New Roman"/>
          <w:b/>
          <w:bCs/>
          <w:highlight w:val="yellow"/>
        </w:rPr>
        <w:t xml:space="preserve"> </w:t>
      </w:r>
      <w:r>
        <w:rPr>
          <w:rFonts w:ascii="Times New Roman" w:hAnsi="Times New Roman" w:cs="Times New Roman"/>
          <w:b/>
          <w:bCs/>
          <w:highlight w:val="yellow"/>
        </w:rPr>
        <w:t>o</w:t>
      </w:r>
      <w:r w:rsidRPr="00791E5E">
        <w:rPr>
          <w:rFonts w:ascii="Times New Roman" w:hAnsi="Times New Roman" w:cs="Times New Roman"/>
          <w:b/>
          <w:bCs/>
          <w:highlight w:val="yellow"/>
        </w:rPr>
        <w:t xml:space="preserve">n Different Varieties </w:t>
      </w:r>
      <w:r>
        <w:rPr>
          <w:rFonts w:ascii="Times New Roman" w:hAnsi="Times New Roman" w:cs="Times New Roman"/>
          <w:b/>
          <w:bCs/>
          <w:highlight w:val="yellow"/>
        </w:rPr>
        <w:t>o</w:t>
      </w:r>
      <w:r w:rsidRPr="00791E5E">
        <w:rPr>
          <w:rFonts w:ascii="Times New Roman" w:hAnsi="Times New Roman" w:cs="Times New Roman"/>
          <w:b/>
          <w:bCs/>
          <w:highlight w:val="yellow"/>
        </w:rPr>
        <w:t xml:space="preserve">f Okra </w:t>
      </w:r>
      <w:r>
        <w:rPr>
          <w:rFonts w:ascii="Times New Roman" w:hAnsi="Times New Roman" w:cs="Times New Roman"/>
          <w:b/>
          <w:bCs/>
          <w:highlight w:val="yellow"/>
        </w:rPr>
        <w:t>f</w:t>
      </w:r>
      <w:r w:rsidRPr="00791E5E">
        <w:rPr>
          <w:rFonts w:ascii="Times New Roman" w:hAnsi="Times New Roman" w:cs="Times New Roman"/>
          <w:b/>
          <w:bCs/>
          <w:highlight w:val="yellow"/>
        </w:rPr>
        <w:t xml:space="preserve">or Growth </w:t>
      </w:r>
      <w:r w:rsidR="00FA69D9">
        <w:rPr>
          <w:rFonts w:ascii="Times New Roman" w:hAnsi="Times New Roman" w:cs="Times New Roman"/>
          <w:b/>
          <w:bCs/>
          <w:highlight w:val="yellow"/>
        </w:rPr>
        <w:t>a</w:t>
      </w:r>
      <w:r w:rsidRPr="00791E5E">
        <w:rPr>
          <w:rFonts w:ascii="Times New Roman" w:hAnsi="Times New Roman" w:cs="Times New Roman"/>
          <w:b/>
          <w:bCs/>
          <w:highlight w:val="yellow"/>
        </w:rPr>
        <w:t>nd Yield Traits</w:t>
      </w:r>
    </w:p>
    <w:p w14:paraId="127E145F" w14:textId="77777777" w:rsidR="00870F59" w:rsidRPr="008E5FE4" w:rsidRDefault="00870F59" w:rsidP="008E5FE4">
      <w:pPr>
        <w:jc w:val="center"/>
        <w:rPr>
          <w:rFonts w:ascii="Times New Roman" w:hAnsi="Times New Roman" w:cs="Times New Roman"/>
        </w:rPr>
      </w:pPr>
    </w:p>
    <w:p w14:paraId="06DF2788" w14:textId="77777777" w:rsidR="008E5FE4" w:rsidRPr="008E5FE4" w:rsidRDefault="008E5FE4" w:rsidP="008E5FE4">
      <w:pPr>
        <w:jc w:val="center"/>
        <w:rPr>
          <w:rFonts w:ascii="Times New Roman" w:hAnsi="Times New Roman" w:cs="Times New Roman"/>
        </w:rPr>
      </w:pPr>
    </w:p>
    <w:p w14:paraId="39FC402F" w14:textId="77777777" w:rsidR="008E5FE4" w:rsidRPr="008E5FE4" w:rsidRDefault="008E5FE4" w:rsidP="008E5FE4">
      <w:pPr>
        <w:jc w:val="center"/>
        <w:rPr>
          <w:rFonts w:ascii="Times New Roman" w:hAnsi="Times New Roman" w:cs="Times New Roman"/>
          <w:b/>
        </w:rPr>
      </w:pPr>
      <w:r w:rsidRPr="008E5FE4">
        <w:rPr>
          <w:rFonts w:ascii="Times New Roman" w:hAnsi="Times New Roman" w:cs="Times New Roman"/>
          <w:b/>
        </w:rPr>
        <w:t>ABSTRACT</w:t>
      </w:r>
    </w:p>
    <w:p w14:paraId="28618EEA" w14:textId="77777777" w:rsidR="003179B9" w:rsidRDefault="003179B9" w:rsidP="008E5FE4">
      <w:pPr>
        <w:jc w:val="both"/>
        <w:rPr>
          <w:rFonts w:ascii="Times New Roman" w:hAnsi="Times New Roman" w:cs="Times New Roman"/>
        </w:rPr>
      </w:pPr>
    </w:p>
    <w:p w14:paraId="78FE4755" w14:textId="6CC83139" w:rsidR="00077D98" w:rsidRPr="008E5FE4" w:rsidRDefault="003179B9" w:rsidP="00077D98">
      <w:pPr>
        <w:jc w:val="both"/>
        <w:rPr>
          <w:rFonts w:ascii="Times New Roman" w:hAnsi="Times New Roman" w:cs="Times New Roman"/>
        </w:rPr>
      </w:pPr>
      <w:r w:rsidRPr="00DD5656">
        <w:rPr>
          <w:rFonts w:ascii="Times New Roman" w:hAnsi="Times New Roman" w:cs="Times New Roman"/>
          <w:highlight w:val="yellow"/>
        </w:rPr>
        <w:t xml:space="preserve">Okra is generally a self-pollinating crop belonging to the family </w:t>
      </w:r>
      <w:proofErr w:type="spellStart"/>
      <w:r w:rsidRPr="00DD5656">
        <w:rPr>
          <w:rFonts w:ascii="Times New Roman" w:hAnsi="Times New Roman" w:cs="Times New Roman"/>
          <w:highlight w:val="yellow"/>
        </w:rPr>
        <w:t>Malvaceae</w:t>
      </w:r>
      <w:proofErr w:type="spellEnd"/>
      <w:r w:rsidRPr="00DD5656">
        <w:rPr>
          <w:rFonts w:ascii="Times New Roman" w:hAnsi="Times New Roman" w:cs="Times New Roman"/>
          <w:highlight w:val="yellow"/>
        </w:rPr>
        <w:t>.  The increasing global demand for okra necessitates improved cultivation practices to enhance yield, quality and sustainability that can actually sustain the teeming, growing populace</w:t>
      </w:r>
      <w:r>
        <w:rPr>
          <w:rFonts w:ascii="Times New Roman" w:hAnsi="Times New Roman" w:cs="Times New Roman"/>
        </w:rPr>
        <w:t>.</w:t>
      </w:r>
      <w:r w:rsidR="005B4F64">
        <w:t xml:space="preserve"> </w:t>
      </w:r>
      <w:r w:rsidR="008E5FE4" w:rsidRPr="008E5FE4">
        <w:rPr>
          <w:rFonts w:ascii="Times New Roman" w:hAnsi="Times New Roman" w:cs="Times New Roman"/>
        </w:rPr>
        <w:t xml:space="preserve">This study was carried out on the “Evaluation of different organic </w:t>
      </w:r>
      <w:proofErr w:type="spellStart"/>
      <w:r w:rsidR="00610129" w:rsidRPr="00DD5656">
        <w:rPr>
          <w:rFonts w:ascii="Times New Roman" w:hAnsi="Times New Roman" w:cs="Times New Roman"/>
          <w:highlight w:val="yellow"/>
        </w:rPr>
        <w:t>fertiliser</w:t>
      </w:r>
      <w:proofErr w:type="spellEnd"/>
      <w:r w:rsidR="00610129" w:rsidRPr="00DD5656">
        <w:rPr>
          <w:rFonts w:ascii="Times New Roman" w:hAnsi="Times New Roman" w:cs="Times New Roman"/>
          <w:highlight w:val="yellow"/>
        </w:rPr>
        <w:t xml:space="preserve"> </w:t>
      </w:r>
      <w:r w:rsidR="008E5FE4" w:rsidRPr="008E5FE4">
        <w:rPr>
          <w:rFonts w:ascii="Times New Roman" w:hAnsi="Times New Roman" w:cs="Times New Roman"/>
        </w:rPr>
        <w:t xml:space="preserve">sources on agronomic growth performance and yield in okra varieties </w:t>
      </w:r>
      <w:r w:rsidR="008E5FE4" w:rsidRPr="008E5FE4">
        <w:rPr>
          <w:rFonts w:ascii="Times New Roman" w:hAnsi="Times New Roman" w:cs="Times New Roman"/>
          <w:i/>
        </w:rPr>
        <w:t xml:space="preserve">Abelmoschus esculentus </w:t>
      </w:r>
      <w:r w:rsidR="008E5FE4" w:rsidRPr="008E5FE4">
        <w:rPr>
          <w:rFonts w:ascii="Times New Roman" w:hAnsi="Times New Roman" w:cs="Times New Roman"/>
        </w:rPr>
        <w:t xml:space="preserve">(L) Moench. The study aimed to determine the effect of moringa leaf extract, cow dung, </w:t>
      </w:r>
      <w:r w:rsidR="00610129" w:rsidRPr="00DD5656">
        <w:rPr>
          <w:rFonts w:ascii="Times New Roman" w:hAnsi="Times New Roman" w:cs="Times New Roman"/>
          <w:highlight w:val="yellow"/>
        </w:rPr>
        <w:t>bio-</w:t>
      </w:r>
      <w:proofErr w:type="spellStart"/>
      <w:r w:rsidR="00610129" w:rsidRPr="00DD5656">
        <w:rPr>
          <w:rFonts w:ascii="Times New Roman" w:hAnsi="Times New Roman" w:cs="Times New Roman"/>
          <w:highlight w:val="yellow"/>
        </w:rPr>
        <w:t>fertiliser</w:t>
      </w:r>
      <w:proofErr w:type="spellEnd"/>
      <w:r w:rsidR="008E5FE4" w:rsidRPr="00DD5656">
        <w:rPr>
          <w:rFonts w:ascii="Times New Roman" w:hAnsi="Times New Roman" w:cs="Times New Roman"/>
          <w:highlight w:val="yellow"/>
        </w:rPr>
        <w:t xml:space="preserve"> </w:t>
      </w:r>
      <w:r w:rsidR="008E5FE4" w:rsidRPr="008E5FE4">
        <w:rPr>
          <w:rFonts w:ascii="Times New Roman" w:hAnsi="Times New Roman" w:cs="Times New Roman"/>
        </w:rPr>
        <w:t xml:space="preserve">and the combined organic </w:t>
      </w:r>
      <w:proofErr w:type="spellStart"/>
      <w:r w:rsidR="00610129">
        <w:rPr>
          <w:rFonts w:ascii="Times New Roman" w:hAnsi="Times New Roman" w:cs="Times New Roman"/>
        </w:rPr>
        <w:t>fertilisers</w:t>
      </w:r>
      <w:proofErr w:type="spellEnd"/>
      <w:r w:rsidR="00610129" w:rsidRPr="008E5FE4">
        <w:rPr>
          <w:rFonts w:ascii="Times New Roman" w:hAnsi="Times New Roman" w:cs="Times New Roman"/>
        </w:rPr>
        <w:t xml:space="preserve"> </w:t>
      </w:r>
      <w:r w:rsidR="008E5FE4" w:rsidRPr="008E5FE4">
        <w:rPr>
          <w:rFonts w:ascii="Times New Roman" w:hAnsi="Times New Roman" w:cs="Times New Roman"/>
        </w:rPr>
        <w:t xml:space="preserve">on agronomic growth performance and yield of okra varieties. The fifteen okra varieties </w:t>
      </w:r>
      <w:proofErr w:type="spellStart"/>
      <w:r w:rsidR="00610129" w:rsidRPr="00DD5656">
        <w:rPr>
          <w:rFonts w:ascii="Times New Roman" w:hAnsi="Times New Roman" w:cs="Times New Roman"/>
          <w:highlight w:val="yellow"/>
        </w:rPr>
        <w:t>utilised</w:t>
      </w:r>
      <w:proofErr w:type="spellEnd"/>
      <w:r w:rsidR="00610129" w:rsidRPr="00DD5656">
        <w:rPr>
          <w:rFonts w:ascii="Times New Roman" w:hAnsi="Times New Roman" w:cs="Times New Roman"/>
          <w:highlight w:val="yellow"/>
        </w:rPr>
        <w:t xml:space="preserve"> </w:t>
      </w:r>
      <w:r w:rsidR="008E5FE4" w:rsidRPr="008E5FE4">
        <w:rPr>
          <w:rFonts w:ascii="Times New Roman" w:hAnsi="Times New Roman" w:cs="Times New Roman"/>
        </w:rPr>
        <w:t xml:space="preserve">for this study were obtained from the okra germplasm collection at the National Centre for Genetic Resources and Biotechnology (NACGRAB), Department of Plant Genetic Resources, Ibadan, Oyo </w:t>
      </w:r>
      <w:r w:rsidR="00610129" w:rsidRPr="00DD5656">
        <w:rPr>
          <w:rFonts w:ascii="Times New Roman" w:hAnsi="Times New Roman" w:cs="Times New Roman"/>
          <w:highlight w:val="yellow"/>
        </w:rPr>
        <w:t>State</w:t>
      </w:r>
      <w:r w:rsidR="008E5FE4" w:rsidRPr="008E5FE4">
        <w:rPr>
          <w:rFonts w:ascii="Times New Roman" w:hAnsi="Times New Roman" w:cs="Times New Roman"/>
        </w:rPr>
        <w:t xml:space="preserve">, Nigeria. The experiment was a </w:t>
      </w:r>
      <w:r w:rsidR="00610129" w:rsidRPr="00DD5656">
        <w:rPr>
          <w:rFonts w:ascii="Times New Roman" w:hAnsi="Times New Roman" w:cs="Times New Roman"/>
          <w:highlight w:val="yellow"/>
        </w:rPr>
        <w:t xml:space="preserve">pot </w:t>
      </w:r>
      <w:r w:rsidR="008E5FE4" w:rsidRPr="008E5FE4">
        <w:rPr>
          <w:rFonts w:ascii="Times New Roman" w:hAnsi="Times New Roman" w:cs="Times New Roman"/>
        </w:rPr>
        <w:t>experiment whereby the okra varieties were subjected to 5 treatments</w:t>
      </w:r>
      <w:r w:rsidR="00610129">
        <w:rPr>
          <w:rFonts w:ascii="Times New Roman" w:hAnsi="Times New Roman" w:cs="Times New Roman"/>
        </w:rPr>
        <w:t>,</w:t>
      </w:r>
      <w:r w:rsidR="008E5FE4" w:rsidRPr="008E5FE4">
        <w:rPr>
          <w:rFonts w:ascii="Times New Roman" w:hAnsi="Times New Roman" w:cs="Times New Roman"/>
        </w:rPr>
        <w:t xml:space="preserve"> which comprise Treatment 1 (Control), Treatment 2 (Moringa leaf extract), Treatment 3 (Cow dung), Treatment 4 </w:t>
      </w:r>
      <w:r w:rsidR="008E5FE4" w:rsidRPr="00DD5656">
        <w:rPr>
          <w:rFonts w:ascii="Times New Roman" w:hAnsi="Times New Roman" w:cs="Times New Roman"/>
          <w:highlight w:val="yellow"/>
        </w:rPr>
        <w:t>(</w:t>
      </w:r>
      <w:r w:rsidR="00610129" w:rsidRPr="00DD5656">
        <w:rPr>
          <w:rFonts w:ascii="Times New Roman" w:hAnsi="Times New Roman" w:cs="Times New Roman"/>
          <w:highlight w:val="yellow"/>
        </w:rPr>
        <w:t>Bio-</w:t>
      </w:r>
      <w:proofErr w:type="spellStart"/>
      <w:r w:rsidR="00610129" w:rsidRPr="00DD5656">
        <w:rPr>
          <w:rFonts w:ascii="Times New Roman" w:hAnsi="Times New Roman" w:cs="Times New Roman"/>
          <w:highlight w:val="yellow"/>
        </w:rPr>
        <w:t>fertiliser</w:t>
      </w:r>
      <w:proofErr w:type="spellEnd"/>
      <w:r w:rsidR="008E5FE4" w:rsidRPr="008E5FE4">
        <w:rPr>
          <w:rFonts w:ascii="Times New Roman" w:hAnsi="Times New Roman" w:cs="Times New Roman"/>
        </w:rPr>
        <w:t xml:space="preserve">) and Treatment 5 (Combined </w:t>
      </w:r>
      <w:proofErr w:type="spellStart"/>
      <w:r w:rsidR="00610129" w:rsidRPr="00DD5656">
        <w:rPr>
          <w:rFonts w:ascii="Times New Roman" w:hAnsi="Times New Roman" w:cs="Times New Roman"/>
          <w:highlight w:val="yellow"/>
        </w:rPr>
        <w:t>fertiliser</w:t>
      </w:r>
      <w:proofErr w:type="spellEnd"/>
      <w:r w:rsidR="00610129" w:rsidRPr="00DD5656">
        <w:rPr>
          <w:rFonts w:ascii="Times New Roman" w:hAnsi="Times New Roman" w:cs="Times New Roman"/>
          <w:highlight w:val="yellow"/>
        </w:rPr>
        <w:t xml:space="preserve"> </w:t>
      </w:r>
      <w:r w:rsidR="008E5FE4" w:rsidRPr="008E5FE4">
        <w:rPr>
          <w:rFonts w:ascii="Times New Roman" w:hAnsi="Times New Roman" w:cs="Times New Roman"/>
        </w:rPr>
        <w:t xml:space="preserve">application). The experiment was carried out at the Teaching and Research Farm, </w:t>
      </w:r>
      <w:proofErr w:type="spellStart"/>
      <w:r w:rsidR="008E5FE4" w:rsidRPr="008E5FE4">
        <w:rPr>
          <w:rFonts w:ascii="Times New Roman" w:hAnsi="Times New Roman" w:cs="Times New Roman"/>
        </w:rPr>
        <w:t>Obakekere</w:t>
      </w:r>
      <w:proofErr w:type="spellEnd"/>
      <w:r w:rsidR="008E5FE4" w:rsidRPr="008E5FE4">
        <w:rPr>
          <w:rFonts w:ascii="Times New Roman" w:hAnsi="Times New Roman" w:cs="Times New Roman"/>
        </w:rPr>
        <w:t xml:space="preserve">, Federal University of Technology, Akure. Data were collected on twelve agronomic characters. The application of combined </w:t>
      </w:r>
      <w:proofErr w:type="spellStart"/>
      <w:r w:rsidR="00610129" w:rsidRPr="00DD5656">
        <w:rPr>
          <w:rFonts w:ascii="Times New Roman" w:hAnsi="Times New Roman" w:cs="Times New Roman"/>
          <w:highlight w:val="yellow"/>
        </w:rPr>
        <w:t>fertiliser</w:t>
      </w:r>
      <w:proofErr w:type="spellEnd"/>
      <w:r w:rsidR="00610129" w:rsidRPr="00DD5656">
        <w:rPr>
          <w:rFonts w:ascii="Times New Roman" w:hAnsi="Times New Roman" w:cs="Times New Roman"/>
          <w:highlight w:val="yellow"/>
        </w:rPr>
        <w:t xml:space="preserve"> </w:t>
      </w:r>
      <w:r w:rsidR="008E5FE4" w:rsidRPr="008E5FE4">
        <w:rPr>
          <w:rFonts w:ascii="Times New Roman" w:hAnsi="Times New Roman" w:cs="Times New Roman"/>
        </w:rPr>
        <w:t>was found to greatly influence the rate of growth and yield of the okra varieties</w:t>
      </w:r>
      <w:r w:rsidR="00610129">
        <w:rPr>
          <w:rFonts w:ascii="Times New Roman" w:hAnsi="Times New Roman" w:cs="Times New Roman"/>
        </w:rPr>
        <w:t>,</w:t>
      </w:r>
      <w:r w:rsidR="008E5FE4" w:rsidRPr="008E5FE4">
        <w:rPr>
          <w:rFonts w:ascii="Times New Roman" w:hAnsi="Times New Roman" w:cs="Times New Roman"/>
        </w:rPr>
        <w:t xml:space="preserve"> followed by application </w:t>
      </w:r>
      <w:r w:rsidR="00610129" w:rsidRPr="00DD5656">
        <w:rPr>
          <w:rFonts w:ascii="Times New Roman" w:hAnsi="Times New Roman" w:cs="Times New Roman"/>
          <w:highlight w:val="yellow"/>
        </w:rPr>
        <w:t>of bio-</w:t>
      </w:r>
      <w:proofErr w:type="spellStart"/>
      <w:r w:rsidR="00610129" w:rsidRPr="00DD5656">
        <w:rPr>
          <w:rFonts w:ascii="Times New Roman" w:hAnsi="Times New Roman" w:cs="Times New Roman"/>
          <w:highlight w:val="yellow"/>
        </w:rPr>
        <w:t>fertiliser</w:t>
      </w:r>
      <w:proofErr w:type="spellEnd"/>
      <w:r w:rsidR="008E5FE4" w:rsidRPr="008E5FE4">
        <w:rPr>
          <w:rFonts w:ascii="Times New Roman" w:hAnsi="Times New Roman" w:cs="Times New Roman"/>
        </w:rPr>
        <w:t>, followed by application of moringa leaf extract and application of cow dung for all the characters studied. Varieties NGB00466, NGB00380, NGB00322, NGB00305, NGB00342 and NGB00323 were found to be outstanding in terms of number of fruits, total fruit yield and individual fruit weight</w:t>
      </w:r>
      <w:r w:rsidR="00610129">
        <w:rPr>
          <w:rFonts w:ascii="Times New Roman" w:hAnsi="Times New Roman" w:cs="Times New Roman"/>
        </w:rPr>
        <w:t>,</w:t>
      </w:r>
      <w:r w:rsidR="008E5FE4" w:rsidRPr="008E5FE4">
        <w:rPr>
          <w:rFonts w:ascii="Times New Roman" w:hAnsi="Times New Roman" w:cs="Times New Roman"/>
        </w:rPr>
        <w:t xml:space="preserve"> irrespective of the type of </w:t>
      </w:r>
      <w:proofErr w:type="spellStart"/>
      <w:r w:rsidR="00610129" w:rsidRPr="00DD5656">
        <w:rPr>
          <w:rFonts w:ascii="Times New Roman" w:hAnsi="Times New Roman" w:cs="Times New Roman"/>
          <w:highlight w:val="yellow"/>
        </w:rPr>
        <w:t>fertiliser</w:t>
      </w:r>
      <w:proofErr w:type="spellEnd"/>
      <w:r w:rsidR="00610129" w:rsidRPr="00DD5656">
        <w:rPr>
          <w:rFonts w:ascii="Times New Roman" w:hAnsi="Times New Roman" w:cs="Times New Roman"/>
          <w:highlight w:val="yellow"/>
        </w:rPr>
        <w:t xml:space="preserve"> </w:t>
      </w:r>
      <w:r w:rsidR="008E5FE4" w:rsidRPr="008E5FE4">
        <w:rPr>
          <w:rFonts w:ascii="Times New Roman" w:hAnsi="Times New Roman" w:cs="Times New Roman"/>
        </w:rPr>
        <w:t>applied</w:t>
      </w:r>
      <w:r w:rsidR="00610129">
        <w:rPr>
          <w:rFonts w:ascii="Times New Roman" w:hAnsi="Times New Roman" w:cs="Times New Roman"/>
        </w:rPr>
        <w:t>.</w:t>
      </w:r>
      <w:r w:rsidR="00610129" w:rsidRPr="008E5FE4">
        <w:rPr>
          <w:rFonts w:ascii="Times New Roman" w:hAnsi="Times New Roman" w:cs="Times New Roman"/>
        </w:rPr>
        <w:t xml:space="preserve"> </w:t>
      </w:r>
      <w:r w:rsidR="008E5FE4" w:rsidRPr="008E5FE4">
        <w:rPr>
          <w:rFonts w:ascii="Times New Roman" w:hAnsi="Times New Roman" w:cs="Times New Roman"/>
        </w:rPr>
        <w:t xml:space="preserve">Variety NGB00380 recorded the highest number of fruits. The study shows that the use of organic fertilizer in crop production is desirable as it has a variable impact on the growth and yield of okra and also improve soil organic status, it is also inexpensive, environmentally safe and will not in any way has adverse effect on human health due to the fact that there is no likelihood of any residual property of the organic fertilizer in the </w:t>
      </w:r>
      <w:r w:rsidR="008E5FE4" w:rsidRPr="00DD5656">
        <w:rPr>
          <w:rFonts w:ascii="Times New Roman" w:hAnsi="Times New Roman" w:cs="Times New Roman"/>
          <w:highlight w:val="yellow"/>
        </w:rPr>
        <w:t xml:space="preserve">crop </w:t>
      </w:r>
      <w:r w:rsidR="008E5FE4" w:rsidRPr="008E5FE4">
        <w:rPr>
          <w:rFonts w:ascii="Times New Roman" w:hAnsi="Times New Roman" w:cs="Times New Roman"/>
        </w:rPr>
        <w:t>being used for the production.</w:t>
      </w:r>
      <w:r w:rsidR="00077D98">
        <w:rPr>
          <w:rFonts w:ascii="Times New Roman" w:hAnsi="Times New Roman" w:cs="Times New Roman"/>
        </w:rPr>
        <w:t xml:space="preserve"> </w:t>
      </w:r>
      <w:r w:rsidR="00077D98" w:rsidRPr="00DD5656">
        <w:rPr>
          <w:rFonts w:ascii="Times New Roman" w:hAnsi="Times New Roman" w:cs="Times New Roman"/>
          <w:highlight w:val="yellow"/>
        </w:rPr>
        <w:t xml:space="preserve">It can also be shown clearly that the unnecessary additional cost incurred in the cost of the production of okra because of spending on inorganic </w:t>
      </w:r>
      <w:proofErr w:type="spellStart"/>
      <w:r w:rsidR="00077D98">
        <w:rPr>
          <w:rFonts w:ascii="Times New Roman" w:hAnsi="Times New Roman" w:cs="Times New Roman"/>
          <w:highlight w:val="yellow"/>
        </w:rPr>
        <w:t>fertiliser</w:t>
      </w:r>
      <w:proofErr w:type="spellEnd"/>
      <w:r w:rsidR="00077D98" w:rsidRPr="00DD5656">
        <w:rPr>
          <w:rFonts w:ascii="Times New Roman" w:hAnsi="Times New Roman" w:cs="Times New Roman"/>
          <w:highlight w:val="yellow"/>
        </w:rPr>
        <w:t xml:space="preserve"> can be eliminated or avoided by solely </w:t>
      </w:r>
      <w:proofErr w:type="spellStart"/>
      <w:r w:rsidR="00077D98">
        <w:rPr>
          <w:rFonts w:ascii="Times New Roman" w:hAnsi="Times New Roman" w:cs="Times New Roman"/>
          <w:highlight w:val="yellow"/>
        </w:rPr>
        <w:t>utilising</w:t>
      </w:r>
      <w:proofErr w:type="spellEnd"/>
      <w:r w:rsidR="00077D98" w:rsidRPr="00DD5656">
        <w:rPr>
          <w:rFonts w:ascii="Times New Roman" w:hAnsi="Times New Roman" w:cs="Times New Roman"/>
          <w:highlight w:val="yellow"/>
        </w:rPr>
        <w:t xml:space="preserve"> organic manure from plant and animal </w:t>
      </w:r>
      <w:r w:rsidR="00077D98">
        <w:rPr>
          <w:rFonts w:ascii="Times New Roman" w:hAnsi="Times New Roman" w:cs="Times New Roman"/>
          <w:highlight w:val="yellow"/>
        </w:rPr>
        <w:t>sources</w:t>
      </w:r>
      <w:r w:rsidR="00077D98" w:rsidRPr="00DD5656">
        <w:rPr>
          <w:rFonts w:ascii="Times New Roman" w:hAnsi="Times New Roman" w:cs="Times New Roman"/>
          <w:highlight w:val="yellow"/>
        </w:rPr>
        <w:t xml:space="preserve"> for okra production.</w:t>
      </w:r>
    </w:p>
    <w:p w14:paraId="1D371242" w14:textId="4E036EE8" w:rsidR="008E5FE4" w:rsidRPr="00DD5656" w:rsidRDefault="008E5FE4" w:rsidP="00DD5656"/>
    <w:p w14:paraId="64C436E1" w14:textId="571540D5" w:rsidR="008E5FE4" w:rsidRPr="00DD5656" w:rsidRDefault="008E5FE4" w:rsidP="008E5FE4">
      <w:pPr>
        <w:jc w:val="both"/>
        <w:rPr>
          <w:rFonts w:ascii="Times New Roman" w:hAnsi="Times New Roman" w:cs="Times New Roman"/>
          <w:i/>
          <w:iCs/>
        </w:rPr>
      </w:pPr>
      <w:r w:rsidRPr="008E5FE4">
        <w:rPr>
          <w:rFonts w:ascii="Times New Roman" w:hAnsi="Times New Roman" w:cs="Times New Roman"/>
          <w:b/>
          <w:bCs/>
        </w:rPr>
        <w:t>KEYWORDS</w:t>
      </w:r>
      <w:r w:rsidRPr="008E5FE4">
        <w:rPr>
          <w:rFonts w:ascii="Times New Roman" w:hAnsi="Times New Roman" w:cs="Times New Roman"/>
        </w:rPr>
        <w:t>:</w:t>
      </w:r>
      <w:r w:rsidR="00610129">
        <w:rPr>
          <w:rFonts w:ascii="Times New Roman" w:hAnsi="Times New Roman" w:cs="Times New Roman"/>
        </w:rPr>
        <w:t xml:space="preserve"> </w:t>
      </w:r>
      <w:r w:rsidR="00610129" w:rsidRPr="00DD5656">
        <w:rPr>
          <w:rFonts w:ascii="Times New Roman" w:hAnsi="Times New Roman" w:cs="Times New Roman"/>
          <w:i/>
          <w:iCs/>
        </w:rPr>
        <w:t xml:space="preserve">Moringa Leaf Extract, </w:t>
      </w:r>
      <w:proofErr w:type="spellStart"/>
      <w:r w:rsidR="00610129" w:rsidRPr="00DD5656">
        <w:rPr>
          <w:rFonts w:ascii="Times New Roman" w:hAnsi="Times New Roman" w:cs="Times New Roman"/>
          <w:i/>
          <w:iCs/>
        </w:rPr>
        <w:t>Cowdung</w:t>
      </w:r>
      <w:proofErr w:type="spellEnd"/>
      <w:r w:rsidR="00610129" w:rsidRPr="00DD5656">
        <w:rPr>
          <w:rFonts w:ascii="Times New Roman" w:hAnsi="Times New Roman" w:cs="Times New Roman"/>
          <w:i/>
          <w:iCs/>
        </w:rPr>
        <w:t xml:space="preserve">, Biofertilizer, Combined Organic </w:t>
      </w:r>
      <w:proofErr w:type="spellStart"/>
      <w:r w:rsidR="00084D61" w:rsidRPr="00DD5656">
        <w:rPr>
          <w:rFonts w:ascii="Times New Roman" w:hAnsi="Times New Roman" w:cs="Times New Roman"/>
          <w:i/>
          <w:iCs/>
          <w:highlight w:val="yellow"/>
        </w:rPr>
        <w:t>Fertiliser</w:t>
      </w:r>
      <w:proofErr w:type="spellEnd"/>
      <w:r w:rsidR="00610129" w:rsidRPr="00DD5656">
        <w:rPr>
          <w:rFonts w:ascii="Times New Roman" w:hAnsi="Times New Roman" w:cs="Times New Roman"/>
          <w:i/>
          <w:iCs/>
        </w:rPr>
        <w:t>, Agronomic Growth Performance</w:t>
      </w:r>
    </w:p>
    <w:p w14:paraId="567A4BD3"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INTRODUCTION</w:t>
      </w:r>
    </w:p>
    <w:p w14:paraId="7C22C63D" w14:textId="0D3D5A8E" w:rsidR="00EA7BFB" w:rsidRPr="00EA7BFB" w:rsidRDefault="008E5FE4" w:rsidP="00EA7BFB">
      <w:pPr>
        <w:jc w:val="both"/>
        <w:rPr>
          <w:rFonts w:ascii="Times New Roman" w:hAnsi="Times New Roman" w:cs="Times New Roman"/>
        </w:rPr>
      </w:pPr>
      <w:r w:rsidRPr="008E5FE4">
        <w:rPr>
          <w:rFonts w:ascii="Times New Roman" w:hAnsi="Times New Roman" w:cs="Times New Roman"/>
        </w:rPr>
        <w:lastRenderedPageBreak/>
        <w:t>Okra (</w:t>
      </w:r>
      <w:r w:rsidRPr="008E5FE4">
        <w:rPr>
          <w:rFonts w:ascii="Times New Roman" w:hAnsi="Times New Roman" w:cs="Times New Roman"/>
          <w:i/>
          <w:iCs/>
        </w:rPr>
        <w:t>Abelmoschus esculentus</w:t>
      </w:r>
      <w:r w:rsidRPr="008E5FE4">
        <w:rPr>
          <w:rFonts w:ascii="Times New Roman" w:hAnsi="Times New Roman" w:cs="Times New Roman"/>
        </w:rPr>
        <w:t xml:space="preserve"> L. Moench) is an important annual vegetable crop widely cultivated in tropical and subtropical regions due to its high nutritional value (</w:t>
      </w:r>
      <w:proofErr w:type="spellStart"/>
      <w:r w:rsidRPr="008E5FE4">
        <w:rPr>
          <w:rFonts w:ascii="Times New Roman" w:hAnsi="Times New Roman" w:cs="Times New Roman"/>
        </w:rPr>
        <w:t>Elkhalifa</w:t>
      </w:r>
      <w:proofErr w:type="spellEnd"/>
      <w:r w:rsidR="00E20251">
        <w:rPr>
          <w:rFonts w:ascii="Times New Roman" w:hAnsi="Times New Roman" w:cs="Times New Roman"/>
        </w:rPr>
        <w:t xml:space="preserve"> </w:t>
      </w:r>
      <w:r w:rsidRPr="008E5FE4">
        <w:rPr>
          <w:rFonts w:ascii="Times New Roman" w:hAnsi="Times New Roman" w:cs="Times New Roman"/>
          <w:i/>
          <w:iCs/>
        </w:rPr>
        <w:t>et al</w:t>
      </w:r>
      <w:r w:rsidRPr="008E5FE4">
        <w:rPr>
          <w:rFonts w:ascii="Times New Roman" w:hAnsi="Times New Roman" w:cs="Times New Roman"/>
        </w:rPr>
        <w:t>., 2021).</w:t>
      </w:r>
      <w:r w:rsidR="00E20251">
        <w:rPr>
          <w:rFonts w:ascii="Times New Roman" w:hAnsi="Times New Roman" w:cs="Times New Roman"/>
        </w:rPr>
        <w:t xml:space="preserve"> </w:t>
      </w:r>
      <w:r w:rsidRPr="008E5FE4">
        <w:rPr>
          <w:rFonts w:ascii="Times New Roman" w:hAnsi="Times New Roman" w:cs="Times New Roman"/>
        </w:rPr>
        <w:t xml:space="preserve">Okra is generally a </w:t>
      </w:r>
      <w:r w:rsidR="00E20251" w:rsidRPr="00DD5656">
        <w:rPr>
          <w:rFonts w:ascii="Times New Roman" w:hAnsi="Times New Roman" w:cs="Times New Roman"/>
          <w:highlight w:val="yellow"/>
        </w:rPr>
        <w:t>self-pollinating</w:t>
      </w:r>
      <w:r w:rsidRPr="00DD5656">
        <w:rPr>
          <w:rFonts w:ascii="Times New Roman" w:hAnsi="Times New Roman" w:cs="Times New Roman"/>
          <w:highlight w:val="yellow"/>
        </w:rPr>
        <w:t xml:space="preserve"> </w:t>
      </w:r>
      <w:r w:rsidRPr="008E5FE4">
        <w:rPr>
          <w:rFonts w:ascii="Times New Roman" w:hAnsi="Times New Roman" w:cs="Times New Roman"/>
        </w:rPr>
        <w:t xml:space="preserve">crop belonging to the family </w:t>
      </w:r>
      <w:proofErr w:type="spellStart"/>
      <w:r w:rsidRPr="008E5FE4">
        <w:rPr>
          <w:rFonts w:ascii="Times New Roman" w:hAnsi="Times New Roman" w:cs="Times New Roman"/>
        </w:rPr>
        <w:t>Malvaceae</w:t>
      </w:r>
      <w:proofErr w:type="spellEnd"/>
      <w:r w:rsidRPr="008E5FE4">
        <w:rPr>
          <w:rFonts w:ascii="Times New Roman" w:hAnsi="Times New Roman" w:cs="Times New Roman"/>
        </w:rPr>
        <w:t xml:space="preserve"> (Patil </w:t>
      </w:r>
      <w:r w:rsidRPr="008E5FE4">
        <w:rPr>
          <w:rFonts w:ascii="Times New Roman" w:hAnsi="Times New Roman" w:cs="Times New Roman"/>
          <w:i/>
          <w:iCs/>
        </w:rPr>
        <w:t>et al.</w:t>
      </w:r>
      <w:r w:rsidRPr="008E5FE4">
        <w:rPr>
          <w:rFonts w:ascii="Times New Roman" w:hAnsi="Times New Roman" w:cs="Times New Roman"/>
        </w:rPr>
        <w:t xml:space="preserve">, 2015). Okra is rich in dietary </w:t>
      </w:r>
      <w:proofErr w:type="spellStart"/>
      <w:r w:rsidR="00E20251" w:rsidRPr="00DD5656">
        <w:rPr>
          <w:rFonts w:ascii="Times New Roman" w:hAnsi="Times New Roman" w:cs="Times New Roman"/>
          <w:highlight w:val="yellow"/>
        </w:rPr>
        <w:t>fibre</w:t>
      </w:r>
      <w:proofErr w:type="spellEnd"/>
      <w:r w:rsidRPr="008E5FE4">
        <w:rPr>
          <w:rFonts w:ascii="Times New Roman" w:hAnsi="Times New Roman" w:cs="Times New Roman"/>
        </w:rPr>
        <w:t xml:space="preserve">, minerals (Sodium, Calcium, Magnesium, Sodium, Potassium, Zinc, and Iron), vitamins (A, B, C and K) and antioxidants that </w:t>
      </w:r>
      <w:r w:rsidR="00E20251" w:rsidRPr="00DD5656">
        <w:rPr>
          <w:rFonts w:ascii="Times New Roman" w:hAnsi="Times New Roman" w:cs="Times New Roman"/>
          <w:highlight w:val="yellow"/>
        </w:rPr>
        <w:t xml:space="preserve">help </w:t>
      </w:r>
      <w:r w:rsidRPr="008E5FE4">
        <w:rPr>
          <w:rFonts w:ascii="Times New Roman" w:hAnsi="Times New Roman" w:cs="Times New Roman"/>
        </w:rPr>
        <w:t xml:space="preserve">combat oxidative stress (Das </w:t>
      </w:r>
      <w:r w:rsidRPr="008E5FE4">
        <w:rPr>
          <w:rFonts w:ascii="Times New Roman" w:hAnsi="Times New Roman" w:cs="Times New Roman"/>
          <w:i/>
          <w:iCs/>
        </w:rPr>
        <w:t>et al.</w:t>
      </w:r>
      <w:r w:rsidRPr="008E5FE4">
        <w:rPr>
          <w:rFonts w:ascii="Times New Roman" w:hAnsi="Times New Roman" w:cs="Times New Roman"/>
        </w:rPr>
        <w:t>, 2019).</w:t>
      </w:r>
      <w:r w:rsidR="00EA7BFB">
        <w:rPr>
          <w:rFonts w:ascii="Times New Roman" w:hAnsi="Times New Roman" w:cs="Times New Roman"/>
        </w:rPr>
        <w:t xml:space="preserve"> </w:t>
      </w:r>
      <w:r w:rsidRPr="008E5FE4">
        <w:rPr>
          <w:rFonts w:ascii="Times New Roman" w:hAnsi="Times New Roman" w:cs="Times New Roman"/>
        </w:rPr>
        <w:t xml:space="preserve">The increasing global demand for okra necessitates improved cultivation practices to enhance yield, quality and sustainability that can actually sustain the </w:t>
      </w:r>
      <w:r w:rsidR="00E20251" w:rsidRPr="00DD5656">
        <w:rPr>
          <w:rFonts w:ascii="Times New Roman" w:hAnsi="Times New Roman" w:cs="Times New Roman"/>
          <w:highlight w:val="yellow"/>
        </w:rPr>
        <w:t>teeming</w:t>
      </w:r>
      <w:r w:rsidR="00E20251">
        <w:rPr>
          <w:rFonts w:ascii="Times New Roman" w:hAnsi="Times New Roman" w:cs="Times New Roman"/>
        </w:rPr>
        <w:t>,</w:t>
      </w:r>
      <w:r w:rsidR="00E20251" w:rsidRPr="008E5FE4">
        <w:rPr>
          <w:rFonts w:ascii="Times New Roman" w:hAnsi="Times New Roman" w:cs="Times New Roman"/>
        </w:rPr>
        <w:t xml:space="preserve"> </w:t>
      </w:r>
      <w:r w:rsidRPr="008E5FE4">
        <w:rPr>
          <w:rFonts w:ascii="Times New Roman" w:hAnsi="Times New Roman" w:cs="Times New Roman"/>
        </w:rPr>
        <w:t xml:space="preserve">growing populace (Tyagi and Khire, 2018). </w:t>
      </w:r>
    </w:p>
    <w:p w14:paraId="57647BD4" w14:textId="3A399077" w:rsidR="00FE1A57" w:rsidRDefault="00EA7BFB" w:rsidP="00EA7BFB">
      <w:pPr>
        <w:jc w:val="both"/>
        <w:rPr>
          <w:rFonts w:ascii="Times New Roman" w:hAnsi="Times New Roman" w:cs="Times New Roman"/>
        </w:rPr>
      </w:pPr>
      <w:r w:rsidRPr="00DD5656">
        <w:rPr>
          <w:rFonts w:ascii="Times New Roman" w:hAnsi="Times New Roman" w:cs="Times New Roman"/>
          <w:highlight w:val="yellow"/>
        </w:rPr>
        <w:t xml:space="preserve">It is an important vegetable crop occupying a land area of 277,000 hectares with a production of 731,000 metric </w:t>
      </w:r>
      <w:proofErr w:type="spellStart"/>
      <w:r w:rsidRPr="00DD5656">
        <w:rPr>
          <w:rFonts w:ascii="Times New Roman" w:hAnsi="Times New Roman" w:cs="Times New Roman"/>
          <w:highlight w:val="yellow"/>
        </w:rPr>
        <w:t>tonnes</w:t>
      </w:r>
      <w:proofErr w:type="spellEnd"/>
      <w:r w:rsidRPr="00DD5656">
        <w:rPr>
          <w:rFonts w:ascii="Times New Roman" w:hAnsi="Times New Roman" w:cs="Times New Roman"/>
          <w:highlight w:val="yellow"/>
        </w:rPr>
        <w:t xml:space="preserve"> worldwide and productivity of 2.63 t /ha</w:t>
      </w:r>
      <w:r w:rsidRPr="00DD5656">
        <w:rPr>
          <w:rFonts w:ascii="Times New Roman" w:hAnsi="Times New Roman" w:cs="Times New Roman"/>
          <w:highlight w:val="yellow"/>
          <w:vertAlign w:val="superscript"/>
        </w:rPr>
        <w:t>-1</w:t>
      </w:r>
      <w:r w:rsidRPr="00DD5656">
        <w:rPr>
          <w:rFonts w:ascii="Times New Roman" w:hAnsi="Times New Roman" w:cs="Times New Roman"/>
          <w:highlight w:val="yellow"/>
        </w:rPr>
        <w:t xml:space="preserve"> in Nigeria (</w:t>
      </w:r>
      <w:r w:rsidR="007F0C63">
        <w:rPr>
          <w:rFonts w:ascii="Times New Roman" w:hAnsi="Times New Roman" w:cs="Times New Roman"/>
          <w:highlight w:val="yellow"/>
        </w:rPr>
        <w:t>Oni et al., 2023</w:t>
      </w:r>
      <w:r w:rsidRPr="00DD5656">
        <w:rPr>
          <w:rFonts w:ascii="Times New Roman" w:hAnsi="Times New Roman" w:cs="Times New Roman"/>
          <w:highlight w:val="yellow"/>
        </w:rPr>
        <w:t xml:space="preserve">). </w:t>
      </w:r>
      <w:r w:rsidR="00FE1A57" w:rsidRPr="00DD5656">
        <w:rPr>
          <w:rFonts w:ascii="Times New Roman" w:hAnsi="Times New Roman" w:cs="Times New Roman"/>
          <w:highlight w:val="yellow"/>
        </w:rPr>
        <w:t>The production of okra in Nigeria has increased due to its high nutritional value, as it provides important sources of protein, vitamin A and C, carbohydrates, calcium, potassium, magnesium, and other minerals, which are often lacking in people’s diets. Its medicinal abilities can be seen in the treatment of peptic ulcers and its use as a source of plasma replacement in body fluids (</w:t>
      </w:r>
      <w:proofErr w:type="spellStart"/>
      <w:r w:rsidR="00482C90" w:rsidRPr="00DD5656">
        <w:rPr>
          <w:rFonts w:ascii="Times New Roman" w:hAnsi="Times New Roman" w:cs="Times New Roman"/>
          <w:highlight w:val="yellow"/>
        </w:rPr>
        <w:t>Onyeneke</w:t>
      </w:r>
      <w:proofErr w:type="spellEnd"/>
      <w:r w:rsidR="00482C90" w:rsidRPr="00DD5656">
        <w:rPr>
          <w:rFonts w:ascii="Times New Roman" w:hAnsi="Times New Roman" w:cs="Times New Roman"/>
          <w:highlight w:val="yellow"/>
        </w:rPr>
        <w:t xml:space="preserve"> et al., 2023</w:t>
      </w:r>
      <w:r w:rsidR="006D2850">
        <w:rPr>
          <w:rFonts w:ascii="Times New Roman" w:hAnsi="Times New Roman" w:cs="Times New Roman"/>
          <w:highlight w:val="yellow"/>
        </w:rPr>
        <w:t xml:space="preserve">; </w:t>
      </w:r>
      <w:proofErr w:type="spellStart"/>
      <w:r w:rsidR="006D2850" w:rsidRPr="00C6269E">
        <w:rPr>
          <w:rFonts w:ascii="Times New Roman" w:hAnsi="Times New Roman" w:cs="Times New Roman"/>
          <w:highlight w:val="yellow"/>
        </w:rPr>
        <w:t>Fogawat</w:t>
      </w:r>
      <w:proofErr w:type="spellEnd"/>
      <w:r w:rsidR="006D2850">
        <w:rPr>
          <w:rFonts w:ascii="Times New Roman" w:hAnsi="Times New Roman" w:cs="Times New Roman"/>
          <w:highlight w:val="yellow"/>
        </w:rPr>
        <w:t xml:space="preserve"> et al., 2024</w:t>
      </w:r>
      <w:r w:rsidR="00FE1A57" w:rsidRPr="00DD5656">
        <w:rPr>
          <w:rFonts w:ascii="Times New Roman" w:hAnsi="Times New Roman" w:cs="Times New Roman"/>
          <w:highlight w:val="yellow"/>
        </w:rPr>
        <w:t>).</w:t>
      </w:r>
    </w:p>
    <w:p w14:paraId="754755A1" w14:textId="082F2B89" w:rsidR="003A0B82" w:rsidRDefault="008E5FE4" w:rsidP="008E5FE4">
      <w:pPr>
        <w:jc w:val="both"/>
        <w:rPr>
          <w:rFonts w:ascii="Times New Roman" w:hAnsi="Times New Roman" w:cs="Times New Roman"/>
        </w:rPr>
      </w:pPr>
      <w:r w:rsidRPr="008E5FE4">
        <w:rPr>
          <w:rFonts w:ascii="Times New Roman" w:hAnsi="Times New Roman" w:cs="Times New Roman"/>
        </w:rPr>
        <w:t>One critical aspect influencing okra productivity is soil fertility management, which directly affects plant growth, fruit development and the overall yield (</w:t>
      </w:r>
      <w:proofErr w:type="spellStart"/>
      <w:r w:rsidRPr="008E5FE4">
        <w:rPr>
          <w:rFonts w:ascii="Times New Roman" w:hAnsi="Times New Roman" w:cs="Times New Roman"/>
        </w:rPr>
        <w:t>Adekiya</w:t>
      </w:r>
      <w:proofErr w:type="spellEnd"/>
      <w:r w:rsidR="001837C5">
        <w:rPr>
          <w:rFonts w:ascii="Times New Roman" w:hAnsi="Times New Roman" w:cs="Times New Roman"/>
        </w:rPr>
        <w:t xml:space="preserve"> </w:t>
      </w:r>
      <w:r w:rsidRPr="008E5FE4">
        <w:rPr>
          <w:rFonts w:ascii="Times New Roman" w:hAnsi="Times New Roman" w:cs="Times New Roman"/>
          <w:i/>
          <w:iCs/>
        </w:rPr>
        <w:t>et al.</w:t>
      </w:r>
      <w:r w:rsidRPr="008E5FE4">
        <w:rPr>
          <w:rFonts w:ascii="Times New Roman" w:hAnsi="Times New Roman" w:cs="Times New Roman"/>
        </w:rPr>
        <w:t>, 2019).</w:t>
      </w:r>
      <w:r w:rsidR="001837C5">
        <w:rPr>
          <w:rFonts w:ascii="Times New Roman" w:hAnsi="Times New Roman" w:cs="Times New Roman"/>
        </w:rPr>
        <w:t xml:space="preserve"> </w:t>
      </w:r>
      <w:r w:rsidRPr="008E5FE4">
        <w:rPr>
          <w:rFonts w:ascii="Times New Roman" w:hAnsi="Times New Roman" w:cs="Times New Roman"/>
        </w:rPr>
        <w:t>Many agricultural soils suffer from nutrient depletion due to continuous cropping and poor management practices (</w:t>
      </w:r>
      <w:proofErr w:type="spellStart"/>
      <w:r w:rsidRPr="008E5FE4">
        <w:rPr>
          <w:rFonts w:ascii="Times New Roman" w:hAnsi="Times New Roman" w:cs="Times New Roman"/>
        </w:rPr>
        <w:t>Aleminew</w:t>
      </w:r>
      <w:proofErr w:type="spellEnd"/>
      <w:r w:rsidRPr="008E5FE4">
        <w:rPr>
          <w:rFonts w:ascii="Times New Roman" w:hAnsi="Times New Roman" w:cs="Times New Roman"/>
        </w:rPr>
        <w:t xml:space="preserve"> and Alemayehu, 2020).  Hence, there is </w:t>
      </w:r>
      <w:r w:rsidR="000D0C16">
        <w:rPr>
          <w:rFonts w:ascii="Times New Roman" w:hAnsi="Times New Roman" w:cs="Times New Roman"/>
        </w:rPr>
        <w:t>a</w:t>
      </w:r>
      <w:r w:rsidR="000D0C16" w:rsidRPr="008E5FE4">
        <w:rPr>
          <w:rFonts w:ascii="Times New Roman" w:hAnsi="Times New Roman" w:cs="Times New Roman"/>
        </w:rPr>
        <w:t xml:space="preserve"> </w:t>
      </w:r>
      <w:r w:rsidRPr="008E5FE4">
        <w:rPr>
          <w:rFonts w:ascii="Times New Roman" w:hAnsi="Times New Roman" w:cs="Times New Roman"/>
        </w:rPr>
        <w:t xml:space="preserve">need for </w:t>
      </w:r>
      <w:proofErr w:type="spellStart"/>
      <w:r w:rsidR="000D0C16" w:rsidRPr="00DD5656">
        <w:rPr>
          <w:rFonts w:ascii="Times New Roman" w:hAnsi="Times New Roman" w:cs="Times New Roman"/>
          <w:highlight w:val="yellow"/>
        </w:rPr>
        <w:t>fertilisation</w:t>
      </w:r>
      <w:proofErr w:type="spellEnd"/>
      <w:r w:rsidR="000D0C16" w:rsidRPr="00DD5656">
        <w:rPr>
          <w:rFonts w:ascii="Times New Roman" w:hAnsi="Times New Roman" w:cs="Times New Roman"/>
          <w:highlight w:val="yellow"/>
        </w:rPr>
        <w:t xml:space="preserve"> </w:t>
      </w:r>
      <w:r w:rsidRPr="008E5FE4">
        <w:rPr>
          <w:rFonts w:ascii="Times New Roman" w:hAnsi="Times New Roman" w:cs="Times New Roman"/>
        </w:rPr>
        <w:t xml:space="preserve">since it plays a vital role in </w:t>
      </w:r>
      <w:proofErr w:type="spellStart"/>
      <w:r w:rsidR="000D0C16" w:rsidRPr="00DD5656">
        <w:rPr>
          <w:rFonts w:ascii="Times New Roman" w:hAnsi="Times New Roman" w:cs="Times New Roman"/>
          <w:highlight w:val="yellow"/>
        </w:rPr>
        <w:t>optimising</w:t>
      </w:r>
      <w:proofErr w:type="spellEnd"/>
      <w:r w:rsidR="000D0C16" w:rsidRPr="00DD5656">
        <w:rPr>
          <w:rFonts w:ascii="Times New Roman" w:hAnsi="Times New Roman" w:cs="Times New Roman"/>
          <w:highlight w:val="yellow"/>
        </w:rPr>
        <w:t xml:space="preserve"> </w:t>
      </w:r>
      <w:r w:rsidRPr="008E5FE4">
        <w:rPr>
          <w:rFonts w:ascii="Times New Roman" w:hAnsi="Times New Roman" w:cs="Times New Roman"/>
        </w:rPr>
        <w:t xml:space="preserve">the growth and yield of okra by supplying essential nutrients that may be deficient in the soil (Sharma </w:t>
      </w:r>
      <w:r w:rsidRPr="008E5FE4">
        <w:rPr>
          <w:rFonts w:ascii="Times New Roman" w:hAnsi="Times New Roman" w:cs="Times New Roman"/>
          <w:i/>
          <w:iCs/>
        </w:rPr>
        <w:t>et al.</w:t>
      </w:r>
      <w:r w:rsidRPr="008E5FE4">
        <w:rPr>
          <w:rFonts w:ascii="Times New Roman" w:hAnsi="Times New Roman" w:cs="Times New Roman"/>
        </w:rPr>
        <w:t xml:space="preserve">, 2023). Sole reliance on synthetic </w:t>
      </w:r>
      <w:proofErr w:type="spellStart"/>
      <w:r w:rsidR="000D0C16" w:rsidRPr="00DD5656">
        <w:rPr>
          <w:rFonts w:ascii="Times New Roman" w:hAnsi="Times New Roman" w:cs="Times New Roman"/>
          <w:highlight w:val="yellow"/>
        </w:rPr>
        <w:t>fertilisers</w:t>
      </w:r>
      <w:proofErr w:type="spellEnd"/>
      <w:r w:rsidR="000D0C16" w:rsidRPr="00DD5656">
        <w:rPr>
          <w:rFonts w:ascii="Times New Roman" w:hAnsi="Times New Roman" w:cs="Times New Roman"/>
          <w:highlight w:val="yellow"/>
        </w:rPr>
        <w:t xml:space="preserve"> </w:t>
      </w:r>
      <w:r w:rsidRPr="008E5FE4">
        <w:rPr>
          <w:rFonts w:ascii="Times New Roman" w:hAnsi="Times New Roman" w:cs="Times New Roman"/>
        </w:rPr>
        <w:t>has raised concerns due to soil degradation, environmental pollution and high costs associated with the procurement (Sabry, 2015).</w:t>
      </w:r>
      <w:r w:rsidR="000D0C16">
        <w:rPr>
          <w:rFonts w:ascii="Times New Roman" w:hAnsi="Times New Roman" w:cs="Times New Roman"/>
        </w:rPr>
        <w:t xml:space="preserve"> </w:t>
      </w:r>
      <w:r w:rsidRPr="008E5FE4">
        <w:rPr>
          <w:rFonts w:ascii="Times New Roman" w:hAnsi="Times New Roman" w:cs="Times New Roman"/>
        </w:rPr>
        <w:t xml:space="preserve">While synthetic </w:t>
      </w:r>
      <w:proofErr w:type="spellStart"/>
      <w:r w:rsidR="000D0C16" w:rsidRPr="00DD5656">
        <w:rPr>
          <w:rFonts w:ascii="Times New Roman" w:hAnsi="Times New Roman" w:cs="Times New Roman"/>
          <w:highlight w:val="yellow"/>
        </w:rPr>
        <w:t>fertilisers</w:t>
      </w:r>
      <w:proofErr w:type="spellEnd"/>
      <w:r w:rsidR="000D0C16" w:rsidRPr="00DD5656">
        <w:rPr>
          <w:rFonts w:ascii="Times New Roman" w:hAnsi="Times New Roman" w:cs="Times New Roman"/>
          <w:highlight w:val="yellow"/>
        </w:rPr>
        <w:t xml:space="preserve"> </w:t>
      </w:r>
      <w:r w:rsidRPr="008E5FE4">
        <w:rPr>
          <w:rFonts w:ascii="Times New Roman" w:hAnsi="Times New Roman" w:cs="Times New Roman"/>
        </w:rPr>
        <w:t>provide immediate nutrient availability, their long-term use can lead to soil acidification, nutrient imbalance and environmental risks (</w:t>
      </w:r>
      <w:proofErr w:type="spellStart"/>
      <w:r w:rsidRPr="008E5FE4">
        <w:rPr>
          <w:rFonts w:ascii="Times New Roman" w:hAnsi="Times New Roman" w:cs="Times New Roman"/>
        </w:rPr>
        <w:t>Pahalvi</w:t>
      </w:r>
      <w:r w:rsidRPr="008E5FE4">
        <w:rPr>
          <w:rFonts w:ascii="Times New Roman" w:hAnsi="Times New Roman" w:cs="Times New Roman"/>
          <w:i/>
          <w:iCs/>
        </w:rPr>
        <w:t>et</w:t>
      </w:r>
      <w:proofErr w:type="spellEnd"/>
      <w:r w:rsidRPr="008E5FE4">
        <w:rPr>
          <w:rFonts w:ascii="Times New Roman" w:hAnsi="Times New Roman" w:cs="Times New Roman"/>
          <w:i/>
          <w:iCs/>
        </w:rPr>
        <w:t xml:space="preserve"> al.</w:t>
      </w:r>
      <w:r w:rsidRPr="008E5FE4">
        <w:rPr>
          <w:rFonts w:ascii="Times New Roman" w:hAnsi="Times New Roman" w:cs="Times New Roman"/>
        </w:rPr>
        <w:t>, 2021).</w:t>
      </w:r>
      <w:r w:rsidR="000D0C16">
        <w:rPr>
          <w:rFonts w:ascii="Times New Roman" w:hAnsi="Times New Roman" w:cs="Times New Roman"/>
        </w:rPr>
        <w:t xml:space="preserve"> </w:t>
      </w:r>
      <w:r w:rsidRPr="008E5FE4">
        <w:rPr>
          <w:rFonts w:ascii="Times New Roman" w:hAnsi="Times New Roman" w:cs="Times New Roman"/>
        </w:rPr>
        <w:t xml:space="preserve">The high cost and environmental impact of synthetic </w:t>
      </w:r>
      <w:proofErr w:type="spellStart"/>
      <w:r w:rsidR="000D0C16" w:rsidRPr="00DD5656">
        <w:rPr>
          <w:rFonts w:ascii="Times New Roman" w:hAnsi="Times New Roman" w:cs="Times New Roman"/>
          <w:highlight w:val="yellow"/>
        </w:rPr>
        <w:t>fertilisers</w:t>
      </w:r>
      <w:proofErr w:type="spellEnd"/>
      <w:r w:rsidR="000D0C16" w:rsidRPr="00DD5656">
        <w:rPr>
          <w:rFonts w:ascii="Times New Roman" w:hAnsi="Times New Roman" w:cs="Times New Roman"/>
          <w:highlight w:val="yellow"/>
        </w:rPr>
        <w:t xml:space="preserve"> </w:t>
      </w:r>
      <w:r w:rsidRPr="008E5FE4">
        <w:rPr>
          <w:rFonts w:ascii="Times New Roman" w:hAnsi="Times New Roman" w:cs="Times New Roman"/>
        </w:rPr>
        <w:t xml:space="preserve">necessitate the exploration of cost-effective and eco-friendly alternatives (Tyagi </w:t>
      </w:r>
      <w:r w:rsidRPr="008E5FE4">
        <w:rPr>
          <w:rFonts w:ascii="Times New Roman" w:hAnsi="Times New Roman" w:cs="Times New Roman"/>
          <w:i/>
          <w:iCs/>
        </w:rPr>
        <w:t>et al.</w:t>
      </w:r>
      <w:r w:rsidRPr="008E5FE4">
        <w:rPr>
          <w:rFonts w:ascii="Times New Roman" w:hAnsi="Times New Roman" w:cs="Times New Roman"/>
        </w:rPr>
        <w:t xml:space="preserve">, 2022). As a result of this, there is growing interest in eco-friendly alternatives such as organic </w:t>
      </w:r>
      <w:proofErr w:type="spellStart"/>
      <w:r w:rsidR="000D0C16" w:rsidRPr="00DD5656">
        <w:rPr>
          <w:rFonts w:ascii="Times New Roman" w:hAnsi="Times New Roman" w:cs="Times New Roman"/>
          <w:highlight w:val="yellow"/>
        </w:rPr>
        <w:t>fertilisers</w:t>
      </w:r>
      <w:proofErr w:type="spellEnd"/>
      <w:r w:rsidRPr="008E5FE4">
        <w:rPr>
          <w:rFonts w:ascii="Times New Roman" w:hAnsi="Times New Roman" w:cs="Times New Roman"/>
        </w:rPr>
        <w:t xml:space="preserve">, biofertilizers and plant-based extracts (Priya </w:t>
      </w:r>
      <w:r w:rsidRPr="008E5FE4">
        <w:rPr>
          <w:rFonts w:ascii="Times New Roman" w:hAnsi="Times New Roman" w:cs="Times New Roman"/>
          <w:i/>
          <w:iCs/>
        </w:rPr>
        <w:t>et al.</w:t>
      </w:r>
      <w:r w:rsidRPr="008E5FE4">
        <w:rPr>
          <w:rFonts w:ascii="Times New Roman" w:hAnsi="Times New Roman" w:cs="Times New Roman"/>
        </w:rPr>
        <w:t xml:space="preserve">, 2023). </w:t>
      </w:r>
    </w:p>
    <w:p w14:paraId="6BCD5356" w14:textId="508BCCE2" w:rsidR="003A0B82" w:rsidRDefault="003A0B82" w:rsidP="008E5FE4">
      <w:pPr>
        <w:jc w:val="both"/>
        <w:rPr>
          <w:rFonts w:ascii="Times New Roman" w:hAnsi="Times New Roman" w:cs="Times New Roman"/>
        </w:rPr>
      </w:pPr>
      <w:r w:rsidRPr="00DD5656">
        <w:rPr>
          <w:rFonts w:ascii="Times New Roman" w:hAnsi="Times New Roman" w:cs="Times New Roman"/>
          <w:highlight w:val="yellow"/>
        </w:rPr>
        <w:t xml:space="preserve">In recent years, special attention has been paid to evaluating the effects of organic </w:t>
      </w:r>
      <w:proofErr w:type="spellStart"/>
      <w:r w:rsidRPr="00DD5656">
        <w:rPr>
          <w:rFonts w:ascii="Times New Roman" w:hAnsi="Times New Roman" w:cs="Times New Roman"/>
          <w:highlight w:val="yellow"/>
        </w:rPr>
        <w:t>fertilisers</w:t>
      </w:r>
      <w:proofErr w:type="spellEnd"/>
      <w:r w:rsidRPr="00DD5656">
        <w:rPr>
          <w:rFonts w:ascii="Times New Roman" w:hAnsi="Times New Roman" w:cs="Times New Roman"/>
          <w:highlight w:val="yellow"/>
        </w:rPr>
        <w:t xml:space="preserve"> on plant growth. Organic </w:t>
      </w:r>
      <w:proofErr w:type="spellStart"/>
      <w:r w:rsidR="006D5261" w:rsidRPr="00DD5656">
        <w:rPr>
          <w:rFonts w:ascii="Times New Roman" w:hAnsi="Times New Roman" w:cs="Times New Roman"/>
          <w:highlight w:val="yellow"/>
        </w:rPr>
        <w:t>fertilisers</w:t>
      </w:r>
      <w:proofErr w:type="spellEnd"/>
      <w:r w:rsidRPr="00DD5656">
        <w:rPr>
          <w:rFonts w:ascii="Times New Roman" w:hAnsi="Times New Roman" w:cs="Times New Roman"/>
          <w:highlight w:val="yellow"/>
        </w:rPr>
        <w:t xml:space="preserve"> contain molecules capable of stimulating plant </w:t>
      </w:r>
      <w:proofErr w:type="spellStart"/>
      <w:r w:rsidRPr="00DD5656">
        <w:rPr>
          <w:rFonts w:ascii="Times New Roman" w:hAnsi="Times New Roman" w:cs="Times New Roman"/>
          <w:highlight w:val="yellow"/>
        </w:rPr>
        <w:t>defence</w:t>
      </w:r>
      <w:proofErr w:type="spellEnd"/>
      <w:r w:rsidRPr="00DD5656">
        <w:rPr>
          <w:rFonts w:ascii="Times New Roman" w:hAnsi="Times New Roman" w:cs="Times New Roman"/>
          <w:highlight w:val="yellow"/>
        </w:rPr>
        <w:t xml:space="preserve"> responses to stress and accumulating compounds such as phenols, anthocyanins, flavonoids, and phytoalexins (</w:t>
      </w:r>
      <w:proofErr w:type="spellStart"/>
      <w:r w:rsidR="00E9120F" w:rsidRPr="00DD5656">
        <w:rPr>
          <w:rFonts w:ascii="Times New Roman" w:hAnsi="Times New Roman" w:cs="Times New Roman"/>
          <w:highlight w:val="yellow"/>
        </w:rPr>
        <w:t>Prisa</w:t>
      </w:r>
      <w:proofErr w:type="spellEnd"/>
      <w:r w:rsidR="00E9120F" w:rsidRPr="00DD5656">
        <w:rPr>
          <w:rFonts w:ascii="Times New Roman" w:hAnsi="Times New Roman" w:cs="Times New Roman"/>
          <w:highlight w:val="yellow"/>
        </w:rPr>
        <w:t xml:space="preserve"> &amp; Testa, 2022</w:t>
      </w:r>
      <w:r w:rsidRPr="00DD5656">
        <w:rPr>
          <w:rFonts w:ascii="Times New Roman" w:hAnsi="Times New Roman" w:cs="Times New Roman"/>
          <w:highlight w:val="yellow"/>
        </w:rPr>
        <w:t>).</w:t>
      </w:r>
      <w:r w:rsidRPr="003A0B82">
        <w:rPr>
          <w:rFonts w:ascii="Times New Roman" w:hAnsi="Times New Roman" w:cs="Times New Roman"/>
        </w:rPr>
        <w:t xml:space="preserve"> </w:t>
      </w:r>
    </w:p>
    <w:p w14:paraId="2CBBC1AF" w14:textId="5339B282"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Organic and biofertilizers have been found to enhance soil health, microbial activity and nutrient recycling, contributing greatly to sustainable agricultural practices and also supporting organic farming initiatives (Akanmu </w:t>
      </w:r>
      <w:r w:rsidRPr="008E5FE4">
        <w:rPr>
          <w:rFonts w:ascii="Times New Roman" w:hAnsi="Times New Roman" w:cs="Times New Roman"/>
          <w:i/>
          <w:iCs/>
        </w:rPr>
        <w:t>et al.</w:t>
      </w:r>
      <w:r w:rsidRPr="008E5FE4">
        <w:rPr>
          <w:rFonts w:ascii="Times New Roman" w:hAnsi="Times New Roman" w:cs="Times New Roman"/>
        </w:rPr>
        <w:t xml:space="preserve">, 2023). The use of organic </w:t>
      </w:r>
      <w:proofErr w:type="spellStart"/>
      <w:r w:rsidR="00105EF4" w:rsidRPr="00DD5656">
        <w:rPr>
          <w:rFonts w:ascii="Times New Roman" w:hAnsi="Times New Roman" w:cs="Times New Roman"/>
          <w:highlight w:val="yellow"/>
        </w:rPr>
        <w:t>fertilisers</w:t>
      </w:r>
      <w:proofErr w:type="spellEnd"/>
      <w:r w:rsidR="00105EF4" w:rsidRPr="00DD5656">
        <w:rPr>
          <w:rFonts w:ascii="Times New Roman" w:hAnsi="Times New Roman" w:cs="Times New Roman"/>
          <w:highlight w:val="yellow"/>
        </w:rPr>
        <w:t xml:space="preserve"> </w:t>
      </w:r>
      <w:r w:rsidRPr="008E5FE4">
        <w:rPr>
          <w:rFonts w:ascii="Times New Roman" w:hAnsi="Times New Roman" w:cs="Times New Roman"/>
        </w:rPr>
        <w:t>such as cow dung and moringa leaf extract has been reported to improve soil structure, water retention and nutrient availability (</w:t>
      </w:r>
      <w:proofErr w:type="spellStart"/>
      <w:r w:rsidRPr="008E5FE4">
        <w:rPr>
          <w:rFonts w:ascii="Times New Roman" w:hAnsi="Times New Roman" w:cs="Times New Roman"/>
        </w:rPr>
        <w:t>Mokgophi</w:t>
      </w:r>
      <w:r w:rsidRPr="008E5FE4">
        <w:rPr>
          <w:rFonts w:ascii="Times New Roman" w:hAnsi="Times New Roman" w:cs="Times New Roman"/>
          <w:i/>
          <w:iCs/>
        </w:rPr>
        <w:t>et</w:t>
      </w:r>
      <w:proofErr w:type="spellEnd"/>
      <w:r w:rsidRPr="008E5FE4">
        <w:rPr>
          <w:rFonts w:ascii="Times New Roman" w:hAnsi="Times New Roman" w:cs="Times New Roman"/>
          <w:i/>
          <w:iCs/>
        </w:rPr>
        <w:t xml:space="preserve"> al.</w:t>
      </w:r>
      <w:r w:rsidRPr="008E5FE4">
        <w:rPr>
          <w:rFonts w:ascii="Times New Roman" w:hAnsi="Times New Roman" w:cs="Times New Roman"/>
        </w:rPr>
        <w:t>, 2020). Hence, this research is embarked upon to</w:t>
      </w:r>
      <w:r w:rsidR="00105EF4">
        <w:rPr>
          <w:rFonts w:ascii="Times New Roman" w:hAnsi="Times New Roman" w:cs="Times New Roman"/>
        </w:rPr>
        <w:t>: (</w:t>
      </w:r>
      <w:proofErr w:type="spellStart"/>
      <w:r w:rsidRPr="008E5FE4">
        <w:rPr>
          <w:rFonts w:ascii="Times New Roman" w:hAnsi="Times New Roman" w:cs="Times New Roman"/>
        </w:rPr>
        <w:t>i</w:t>
      </w:r>
      <w:proofErr w:type="spellEnd"/>
      <w:r w:rsidRPr="008E5FE4">
        <w:rPr>
          <w:rFonts w:ascii="Times New Roman" w:hAnsi="Times New Roman" w:cs="Times New Roman"/>
        </w:rPr>
        <w:t xml:space="preserve">.) determine the effect of the different sources of organic </w:t>
      </w:r>
      <w:proofErr w:type="spellStart"/>
      <w:r w:rsidR="007B73CC" w:rsidRPr="00DD5656">
        <w:rPr>
          <w:rFonts w:ascii="Times New Roman" w:hAnsi="Times New Roman" w:cs="Times New Roman"/>
          <w:highlight w:val="yellow"/>
        </w:rPr>
        <w:t>fertiliser</w:t>
      </w:r>
      <w:proofErr w:type="spellEnd"/>
      <w:r w:rsidR="007B73CC" w:rsidRPr="00DD5656">
        <w:rPr>
          <w:rFonts w:ascii="Times New Roman" w:hAnsi="Times New Roman" w:cs="Times New Roman"/>
          <w:highlight w:val="yellow"/>
        </w:rPr>
        <w:t xml:space="preserve"> </w:t>
      </w:r>
      <w:r w:rsidRPr="008E5FE4">
        <w:rPr>
          <w:rFonts w:ascii="Times New Roman" w:hAnsi="Times New Roman" w:cs="Times New Roman"/>
        </w:rPr>
        <w:t xml:space="preserve">on the agronomic growth rate and performance of 15 okra varieties;(ii) to determine the effect of the different sources of organic </w:t>
      </w:r>
      <w:proofErr w:type="spellStart"/>
      <w:r w:rsidR="007B73CC" w:rsidRPr="00DD5656">
        <w:rPr>
          <w:rFonts w:ascii="Times New Roman" w:hAnsi="Times New Roman" w:cs="Times New Roman"/>
          <w:highlight w:val="yellow"/>
        </w:rPr>
        <w:t>fertiliser</w:t>
      </w:r>
      <w:proofErr w:type="spellEnd"/>
      <w:r w:rsidR="007B73CC" w:rsidRPr="00DD5656">
        <w:rPr>
          <w:rFonts w:ascii="Times New Roman" w:hAnsi="Times New Roman" w:cs="Times New Roman"/>
          <w:highlight w:val="yellow"/>
        </w:rPr>
        <w:t xml:space="preserve"> </w:t>
      </w:r>
      <w:r w:rsidRPr="008E5FE4">
        <w:rPr>
          <w:rFonts w:ascii="Times New Roman" w:hAnsi="Times New Roman" w:cs="Times New Roman"/>
        </w:rPr>
        <w:t xml:space="preserve">on </w:t>
      </w:r>
      <w:r w:rsidR="007B73CC" w:rsidRPr="00DD5656">
        <w:rPr>
          <w:rFonts w:ascii="Times New Roman" w:hAnsi="Times New Roman" w:cs="Times New Roman"/>
          <w:highlight w:val="yellow"/>
        </w:rPr>
        <w:t xml:space="preserve">the </w:t>
      </w:r>
      <w:r w:rsidRPr="008E5FE4">
        <w:rPr>
          <w:rFonts w:ascii="Times New Roman" w:hAnsi="Times New Roman" w:cs="Times New Roman"/>
        </w:rPr>
        <w:t xml:space="preserve">yield of 15 okra varieties. </w:t>
      </w:r>
    </w:p>
    <w:p w14:paraId="3A021CDC" w14:textId="67820BCD" w:rsidR="008E5FE4" w:rsidRPr="00005006" w:rsidRDefault="008E5FE4" w:rsidP="008E5FE4">
      <w:pPr>
        <w:jc w:val="both"/>
        <w:rPr>
          <w:rFonts w:ascii="Times New Roman" w:hAnsi="Times New Roman" w:cs="Times New Roman"/>
          <w:b/>
        </w:rPr>
      </w:pPr>
      <w:r w:rsidRPr="00005006">
        <w:rPr>
          <w:rFonts w:ascii="Times New Roman" w:hAnsi="Times New Roman" w:cs="Times New Roman"/>
          <w:b/>
        </w:rPr>
        <w:t xml:space="preserve">MATERIALS AND </w:t>
      </w:r>
      <w:r w:rsidR="007B73CC" w:rsidRPr="00005006">
        <w:rPr>
          <w:rFonts w:ascii="Times New Roman" w:hAnsi="Times New Roman" w:cs="Times New Roman"/>
          <w:b/>
          <w:highlight w:val="yellow"/>
        </w:rPr>
        <w:t>METHODS</w:t>
      </w:r>
    </w:p>
    <w:p w14:paraId="7E19E5EE" w14:textId="22ACC168"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The experimental materials for this project consist of fifteen (15) varieties of Okra, </w:t>
      </w:r>
      <w:r w:rsidRPr="008E5FE4">
        <w:rPr>
          <w:rFonts w:ascii="Times New Roman" w:hAnsi="Times New Roman" w:cs="Times New Roman"/>
          <w:i/>
        </w:rPr>
        <w:t xml:space="preserve">Abelmoschus esculentus </w:t>
      </w:r>
      <w:r w:rsidRPr="008E5FE4">
        <w:rPr>
          <w:rFonts w:ascii="Times New Roman" w:hAnsi="Times New Roman" w:cs="Times New Roman"/>
        </w:rPr>
        <w:t xml:space="preserve">(L) Moench. The okra varieties were obtained from the germplasm bank of </w:t>
      </w:r>
      <w:r w:rsidR="007B73CC" w:rsidRPr="00DD5656">
        <w:rPr>
          <w:rFonts w:ascii="Times New Roman" w:hAnsi="Times New Roman" w:cs="Times New Roman"/>
          <w:highlight w:val="yellow"/>
        </w:rPr>
        <w:t xml:space="preserve">the </w:t>
      </w:r>
      <w:r w:rsidRPr="008E5FE4">
        <w:rPr>
          <w:rFonts w:ascii="Times New Roman" w:hAnsi="Times New Roman" w:cs="Times New Roman"/>
        </w:rPr>
        <w:t xml:space="preserve">National Center for Genetic </w:t>
      </w:r>
      <w:r w:rsidRPr="008E5FE4">
        <w:rPr>
          <w:rFonts w:ascii="Times New Roman" w:hAnsi="Times New Roman" w:cs="Times New Roman"/>
        </w:rPr>
        <w:lastRenderedPageBreak/>
        <w:t>Resources and Biotechnology (NACGRAB), Department of Plant Genetic Resources, Ibadan, Oyo – State, Nigeria. The names of the okra varieties are</w:t>
      </w:r>
      <w:r w:rsidR="009E14E2">
        <w:rPr>
          <w:rFonts w:ascii="Times New Roman" w:hAnsi="Times New Roman" w:cs="Times New Roman"/>
        </w:rPr>
        <w:t>:</w:t>
      </w:r>
      <w:r w:rsidR="009E14E2" w:rsidRPr="008E5FE4">
        <w:rPr>
          <w:rFonts w:ascii="Times New Roman" w:hAnsi="Times New Roman" w:cs="Times New Roman"/>
        </w:rPr>
        <w:t xml:space="preserve"> </w:t>
      </w:r>
      <w:r w:rsidRPr="008E5FE4">
        <w:rPr>
          <w:rFonts w:ascii="Times New Roman" w:hAnsi="Times New Roman" w:cs="Times New Roman"/>
        </w:rPr>
        <w:t>NGB 00245, NGB 00297, NGB 00298, NGB 00304, NGB 00305, NGB 00322, NGB 00323, NGB 00338, NGB 00339, NGB 00342, NGB 00380,</w:t>
      </w:r>
      <w:r w:rsidR="009E14E2">
        <w:rPr>
          <w:rFonts w:ascii="Times New Roman" w:hAnsi="Times New Roman" w:cs="Times New Roman"/>
        </w:rPr>
        <w:t xml:space="preserve"> </w:t>
      </w:r>
      <w:r w:rsidRPr="008E5FE4">
        <w:rPr>
          <w:rFonts w:ascii="Times New Roman" w:hAnsi="Times New Roman" w:cs="Times New Roman"/>
        </w:rPr>
        <w:t>NGB 00416, NGB 00438, NGB 00466 and NGB 00535.</w:t>
      </w:r>
    </w:p>
    <w:p w14:paraId="4296DCA3" w14:textId="451DECB3" w:rsidR="008E5FE4" w:rsidRPr="00DD5656" w:rsidRDefault="008E5FE4" w:rsidP="008E5FE4">
      <w:pPr>
        <w:jc w:val="both"/>
        <w:rPr>
          <w:rFonts w:ascii="Times New Roman" w:hAnsi="Times New Roman" w:cs="Times New Roman"/>
        </w:rPr>
      </w:pPr>
      <w:r w:rsidRPr="008E5FE4">
        <w:rPr>
          <w:rFonts w:ascii="Times New Roman" w:hAnsi="Times New Roman" w:cs="Times New Roman"/>
          <w:b/>
          <w:bCs/>
        </w:rPr>
        <w:t xml:space="preserve">Experimental Method: </w:t>
      </w:r>
      <w:r w:rsidRPr="00DD5656">
        <w:rPr>
          <w:rFonts w:ascii="Times New Roman" w:hAnsi="Times New Roman" w:cs="Times New Roman"/>
        </w:rPr>
        <w:t xml:space="preserve">The research was a </w:t>
      </w:r>
      <w:r w:rsidR="009E14E2" w:rsidRPr="00DD5656">
        <w:rPr>
          <w:rFonts w:ascii="Times New Roman" w:hAnsi="Times New Roman" w:cs="Times New Roman"/>
          <w:highlight w:val="yellow"/>
        </w:rPr>
        <w:t xml:space="preserve">pot </w:t>
      </w:r>
      <w:r w:rsidRPr="00DD5656">
        <w:rPr>
          <w:rFonts w:ascii="Times New Roman" w:hAnsi="Times New Roman" w:cs="Times New Roman"/>
        </w:rPr>
        <w:t>experiment comprising five (5) treatments</w:t>
      </w:r>
      <w:r w:rsidR="009E14E2">
        <w:rPr>
          <w:rFonts w:ascii="Times New Roman" w:hAnsi="Times New Roman" w:cs="Times New Roman"/>
        </w:rPr>
        <w:t>,</w:t>
      </w:r>
      <w:r w:rsidRPr="00DD5656">
        <w:rPr>
          <w:rFonts w:ascii="Times New Roman" w:hAnsi="Times New Roman" w:cs="Times New Roman"/>
        </w:rPr>
        <w:t xml:space="preserve"> which </w:t>
      </w:r>
      <w:r w:rsidR="009E14E2" w:rsidRPr="00DD5656">
        <w:rPr>
          <w:rFonts w:ascii="Times New Roman" w:hAnsi="Times New Roman" w:cs="Times New Roman"/>
          <w:highlight w:val="yellow"/>
        </w:rPr>
        <w:t xml:space="preserve">represent </w:t>
      </w:r>
      <w:r w:rsidRPr="00DD5656">
        <w:rPr>
          <w:rFonts w:ascii="Times New Roman" w:hAnsi="Times New Roman" w:cs="Times New Roman"/>
        </w:rPr>
        <w:t xml:space="preserve">different types of </w:t>
      </w:r>
      <w:proofErr w:type="spellStart"/>
      <w:r w:rsidR="009E14E2" w:rsidRPr="00DD5656">
        <w:rPr>
          <w:rFonts w:ascii="Times New Roman" w:hAnsi="Times New Roman" w:cs="Times New Roman"/>
          <w:highlight w:val="yellow"/>
        </w:rPr>
        <w:t>fertiliser</w:t>
      </w:r>
      <w:proofErr w:type="spellEnd"/>
      <w:r w:rsidR="009E14E2" w:rsidRPr="00DD5656">
        <w:rPr>
          <w:rFonts w:ascii="Times New Roman" w:hAnsi="Times New Roman" w:cs="Times New Roman"/>
          <w:highlight w:val="yellow"/>
        </w:rPr>
        <w:t xml:space="preserve"> </w:t>
      </w:r>
      <w:r w:rsidRPr="00DD5656">
        <w:rPr>
          <w:rFonts w:ascii="Times New Roman" w:hAnsi="Times New Roman" w:cs="Times New Roman"/>
        </w:rPr>
        <w:t>application. Treatment one is the control</w:t>
      </w:r>
      <w:r w:rsidR="009E14E2">
        <w:rPr>
          <w:rFonts w:ascii="Times New Roman" w:hAnsi="Times New Roman" w:cs="Times New Roman"/>
        </w:rPr>
        <w:t>,</w:t>
      </w:r>
      <w:r w:rsidRPr="00DD5656">
        <w:rPr>
          <w:rFonts w:ascii="Times New Roman" w:hAnsi="Times New Roman" w:cs="Times New Roman"/>
        </w:rPr>
        <w:t xml:space="preserve"> whereby no </w:t>
      </w:r>
      <w:proofErr w:type="spellStart"/>
      <w:r w:rsidR="009E14E2" w:rsidRPr="00DD5656">
        <w:rPr>
          <w:rFonts w:ascii="Times New Roman" w:hAnsi="Times New Roman" w:cs="Times New Roman"/>
          <w:highlight w:val="yellow"/>
        </w:rPr>
        <w:t>fertiliser</w:t>
      </w:r>
      <w:proofErr w:type="spellEnd"/>
      <w:r w:rsidR="009E14E2" w:rsidRPr="00DD5656">
        <w:rPr>
          <w:rFonts w:ascii="Times New Roman" w:hAnsi="Times New Roman" w:cs="Times New Roman"/>
          <w:highlight w:val="yellow"/>
        </w:rPr>
        <w:t xml:space="preserve"> </w:t>
      </w:r>
      <w:r w:rsidRPr="00DD5656">
        <w:rPr>
          <w:rFonts w:ascii="Times New Roman" w:hAnsi="Times New Roman" w:cs="Times New Roman"/>
        </w:rPr>
        <w:t xml:space="preserve">is added, treatment two is the application of moringa leaf extract, treatment three is the application of cow dung, treatment four is the application of </w:t>
      </w:r>
      <w:r w:rsidR="009E14E2" w:rsidRPr="00DD5656">
        <w:rPr>
          <w:rFonts w:ascii="Times New Roman" w:hAnsi="Times New Roman" w:cs="Times New Roman"/>
          <w:highlight w:val="yellow"/>
        </w:rPr>
        <w:t>bio</w:t>
      </w:r>
      <w:r w:rsidR="009E14E2">
        <w:rPr>
          <w:rFonts w:ascii="Times New Roman" w:hAnsi="Times New Roman" w:cs="Times New Roman"/>
        </w:rPr>
        <w:t>-</w:t>
      </w:r>
      <w:proofErr w:type="spellStart"/>
      <w:r w:rsidR="009E14E2" w:rsidRPr="00DD5656">
        <w:rPr>
          <w:rFonts w:ascii="Times New Roman" w:hAnsi="Times New Roman" w:cs="Times New Roman"/>
          <w:highlight w:val="yellow"/>
        </w:rPr>
        <w:t>fertiliser</w:t>
      </w:r>
      <w:proofErr w:type="spellEnd"/>
      <w:r w:rsidRPr="00DD5656">
        <w:rPr>
          <w:rFonts w:ascii="Times New Roman" w:hAnsi="Times New Roman" w:cs="Times New Roman"/>
          <w:highlight w:val="yellow"/>
        </w:rPr>
        <w:t xml:space="preserve"> </w:t>
      </w:r>
      <w:r w:rsidRPr="00DD5656">
        <w:rPr>
          <w:rFonts w:ascii="Times New Roman" w:hAnsi="Times New Roman" w:cs="Times New Roman"/>
        </w:rPr>
        <w:t xml:space="preserve">and treatment five is the application of the combined </w:t>
      </w:r>
      <w:proofErr w:type="spellStart"/>
      <w:r w:rsidR="009E14E2" w:rsidRPr="00DD5656">
        <w:rPr>
          <w:rFonts w:ascii="Times New Roman" w:hAnsi="Times New Roman" w:cs="Times New Roman"/>
          <w:highlight w:val="yellow"/>
        </w:rPr>
        <w:t>fertiliser</w:t>
      </w:r>
      <w:proofErr w:type="spellEnd"/>
      <w:r w:rsidRPr="00DD5656">
        <w:rPr>
          <w:rFonts w:ascii="Times New Roman" w:hAnsi="Times New Roman" w:cs="Times New Roman"/>
        </w:rPr>
        <w:t>. Five (5) pots were allotted to each of the treatments for each okra varieties</w:t>
      </w:r>
      <w:r w:rsidR="009E14E2">
        <w:rPr>
          <w:rFonts w:ascii="Times New Roman" w:hAnsi="Times New Roman" w:cs="Times New Roman"/>
        </w:rPr>
        <w:t>,</w:t>
      </w:r>
      <w:r w:rsidRPr="00DD5656">
        <w:rPr>
          <w:rFonts w:ascii="Times New Roman" w:hAnsi="Times New Roman" w:cs="Times New Roman"/>
        </w:rPr>
        <w:t xml:space="preserve"> which implies that each treatment comprised 75 pots. All agronomic practices were carried out as when due</w:t>
      </w:r>
      <w:r w:rsidR="009E14E2">
        <w:rPr>
          <w:rFonts w:ascii="Times New Roman" w:hAnsi="Times New Roman" w:cs="Times New Roman"/>
        </w:rPr>
        <w:t>,</w:t>
      </w:r>
      <w:r w:rsidRPr="00DD5656">
        <w:rPr>
          <w:rFonts w:ascii="Times New Roman" w:hAnsi="Times New Roman" w:cs="Times New Roman"/>
        </w:rPr>
        <w:t xml:space="preserve"> which </w:t>
      </w:r>
      <w:r w:rsidR="009E14E2" w:rsidRPr="00DD5656">
        <w:rPr>
          <w:rFonts w:ascii="Times New Roman" w:hAnsi="Times New Roman" w:cs="Times New Roman"/>
          <w:highlight w:val="yellow"/>
        </w:rPr>
        <w:t xml:space="preserve">included </w:t>
      </w:r>
      <w:r w:rsidRPr="00DD5656">
        <w:rPr>
          <w:rFonts w:ascii="Times New Roman" w:hAnsi="Times New Roman" w:cs="Times New Roman"/>
        </w:rPr>
        <w:t xml:space="preserve">weeding, insecticide application (Neem leaf extract) and </w:t>
      </w:r>
      <w:proofErr w:type="spellStart"/>
      <w:r w:rsidR="009E14E2" w:rsidRPr="00DD5656">
        <w:rPr>
          <w:rFonts w:ascii="Times New Roman" w:hAnsi="Times New Roman" w:cs="Times New Roman"/>
          <w:highlight w:val="yellow"/>
        </w:rPr>
        <w:t>fertiliser</w:t>
      </w:r>
      <w:proofErr w:type="spellEnd"/>
      <w:r w:rsidR="009E14E2" w:rsidRPr="00DD5656">
        <w:rPr>
          <w:rFonts w:ascii="Times New Roman" w:hAnsi="Times New Roman" w:cs="Times New Roman"/>
          <w:highlight w:val="yellow"/>
        </w:rPr>
        <w:t xml:space="preserve"> </w:t>
      </w:r>
      <w:r w:rsidRPr="00DD5656">
        <w:rPr>
          <w:rFonts w:ascii="Times New Roman" w:hAnsi="Times New Roman" w:cs="Times New Roman"/>
        </w:rPr>
        <w:t xml:space="preserve">application based on each of the </w:t>
      </w:r>
      <w:r w:rsidR="009E14E2" w:rsidRPr="00DD5656">
        <w:rPr>
          <w:rFonts w:ascii="Times New Roman" w:hAnsi="Times New Roman" w:cs="Times New Roman"/>
          <w:highlight w:val="yellow"/>
        </w:rPr>
        <w:t>treatments</w:t>
      </w:r>
      <w:r w:rsidRPr="00DD5656">
        <w:rPr>
          <w:rFonts w:ascii="Times New Roman" w:hAnsi="Times New Roman" w:cs="Times New Roman"/>
        </w:rPr>
        <w:t>.</w:t>
      </w:r>
    </w:p>
    <w:p w14:paraId="309B38C0" w14:textId="77777777"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Preparation of neem leaf extract</w:t>
      </w:r>
    </w:p>
    <w:p w14:paraId="4DDCE7EE" w14:textId="4A614F43" w:rsidR="008E5FE4" w:rsidRPr="008E5FE4" w:rsidRDefault="008E5FE4" w:rsidP="008E5FE4">
      <w:pPr>
        <w:jc w:val="both"/>
        <w:rPr>
          <w:rFonts w:ascii="Times New Roman" w:hAnsi="Times New Roman" w:cs="Times New Roman"/>
        </w:rPr>
      </w:pPr>
      <w:r w:rsidRPr="008E5FE4">
        <w:rPr>
          <w:rFonts w:ascii="Times New Roman" w:hAnsi="Times New Roman" w:cs="Times New Roman"/>
        </w:rPr>
        <w:t>The neem leaf extract was prepared by blending 1kg of neem leaves with 5</w:t>
      </w:r>
      <w:r w:rsidR="009E14E2">
        <w:rPr>
          <w:rFonts w:ascii="Times New Roman" w:hAnsi="Times New Roman" w:cs="Times New Roman"/>
        </w:rPr>
        <w:t xml:space="preserve"> </w:t>
      </w:r>
      <w:proofErr w:type="spellStart"/>
      <w:r w:rsidRPr="008E5FE4">
        <w:rPr>
          <w:rFonts w:ascii="Times New Roman" w:hAnsi="Times New Roman" w:cs="Times New Roman"/>
        </w:rPr>
        <w:t>litres</w:t>
      </w:r>
      <w:proofErr w:type="spellEnd"/>
      <w:r w:rsidRPr="008E5FE4">
        <w:rPr>
          <w:rFonts w:ascii="Times New Roman" w:hAnsi="Times New Roman" w:cs="Times New Roman"/>
        </w:rPr>
        <w:t xml:space="preserve"> of water</w:t>
      </w:r>
      <w:r w:rsidR="009E14E2">
        <w:rPr>
          <w:rFonts w:ascii="Times New Roman" w:hAnsi="Times New Roman" w:cs="Times New Roman"/>
        </w:rPr>
        <w:t>.</w:t>
      </w:r>
      <w:r w:rsidR="009E14E2" w:rsidRPr="008E5FE4">
        <w:rPr>
          <w:rFonts w:ascii="Times New Roman" w:hAnsi="Times New Roman" w:cs="Times New Roman"/>
        </w:rPr>
        <w:t xml:space="preserve"> </w:t>
      </w:r>
      <w:r w:rsidR="009E14E2" w:rsidRPr="00DD5656">
        <w:rPr>
          <w:rFonts w:ascii="Times New Roman" w:hAnsi="Times New Roman" w:cs="Times New Roman"/>
          <w:highlight w:val="yellow"/>
        </w:rPr>
        <w:t xml:space="preserve">This </w:t>
      </w:r>
      <w:r w:rsidRPr="008E5FE4">
        <w:rPr>
          <w:rFonts w:ascii="Times New Roman" w:hAnsi="Times New Roman" w:cs="Times New Roman"/>
        </w:rPr>
        <w:t xml:space="preserve">was further diluted at </w:t>
      </w:r>
      <w:r w:rsidR="009E14E2" w:rsidRPr="00DD5656">
        <w:rPr>
          <w:rFonts w:ascii="Times New Roman" w:hAnsi="Times New Roman" w:cs="Times New Roman"/>
          <w:highlight w:val="yellow"/>
        </w:rPr>
        <w:t xml:space="preserve">a </w:t>
      </w:r>
      <w:r w:rsidRPr="008E5FE4">
        <w:rPr>
          <w:rFonts w:ascii="Times New Roman" w:hAnsi="Times New Roman" w:cs="Times New Roman"/>
        </w:rPr>
        <w:t xml:space="preserve">ratio </w:t>
      </w:r>
      <w:r w:rsidR="009E14E2" w:rsidRPr="00DD5656">
        <w:rPr>
          <w:rFonts w:ascii="Times New Roman" w:hAnsi="Times New Roman" w:cs="Times New Roman"/>
          <w:highlight w:val="yellow"/>
        </w:rPr>
        <w:t xml:space="preserve">of </w:t>
      </w:r>
      <w:r w:rsidRPr="008E5FE4">
        <w:rPr>
          <w:rFonts w:ascii="Times New Roman" w:hAnsi="Times New Roman" w:cs="Times New Roman"/>
        </w:rPr>
        <w:t>1 to 3 (1</w:t>
      </w:r>
      <w:r w:rsidR="009E14E2">
        <w:rPr>
          <w:rFonts w:ascii="Times New Roman" w:hAnsi="Times New Roman" w:cs="Times New Roman"/>
        </w:rPr>
        <w:t xml:space="preserve"> </w:t>
      </w:r>
      <w:proofErr w:type="spellStart"/>
      <w:r w:rsidRPr="008E5FE4">
        <w:rPr>
          <w:rFonts w:ascii="Times New Roman" w:hAnsi="Times New Roman" w:cs="Times New Roman"/>
        </w:rPr>
        <w:t>litre</w:t>
      </w:r>
      <w:proofErr w:type="spellEnd"/>
      <w:r w:rsidRPr="008E5FE4">
        <w:rPr>
          <w:rFonts w:ascii="Times New Roman" w:hAnsi="Times New Roman" w:cs="Times New Roman"/>
        </w:rPr>
        <w:t xml:space="preserve"> of the concentrate of neem leaves in 3</w:t>
      </w:r>
      <w:r w:rsidR="009E14E2">
        <w:rPr>
          <w:rFonts w:ascii="Times New Roman" w:hAnsi="Times New Roman" w:cs="Times New Roman"/>
        </w:rPr>
        <w:t xml:space="preserve"> </w:t>
      </w:r>
      <w:proofErr w:type="spellStart"/>
      <w:r w:rsidRPr="008E5FE4">
        <w:rPr>
          <w:rFonts w:ascii="Times New Roman" w:hAnsi="Times New Roman" w:cs="Times New Roman"/>
        </w:rPr>
        <w:t>litres</w:t>
      </w:r>
      <w:proofErr w:type="spellEnd"/>
      <w:r w:rsidRPr="008E5FE4">
        <w:rPr>
          <w:rFonts w:ascii="Times New Roman" w:hAnsi="Times New Roman" w:cs="Times New Roman"/>
        </w:rPr>
        <w:t xml:space="preserve"> of water). The neem leaves extract was used as the insecticide</w:t>
      </w:r>
      <w:r w:rsidR="009E14E2">
        <w:rPr>
          <w:rFonts w:ascii="Times New Roman" w:hAnsi="Times New Roman" w:cs="Times New Roman"/>
        </w:rPr>
        <w:t>,</w:t>
      </w:r>
      <w:r w:rsidRPr="008E5FE4">
        <w:rPr>
          <w:rFonts w:ascii="Times New Roman" w:hAnsi="Times New Roman" w:cs="Times New Roman"/>
        </w:rPr>
        <w:t xml:space="preserve"> and it was applied at 100mls per plant from 2</w:t>
      </w:r>
      <w:r w:rsidR="009E14E2">
        <w:rPr>
          <w:rFonts w:ascii="Times New Roman" w:hAnsi="Times New Roman" w:cs="Times New Roman"/>
        </w:rPr>
        <w:t xml:space="preserve"> </w:t>
      </w:r>
      <w:r w:rsidRPr="008E5FE4">
        <w:rPr>
          <w:rFonts w:ascii="Times New Roman" w:hAnsi="Times New Roman" w:cs="Times New Roman"/>
        </w:rPr>
        <w:t xml:space="preserve">weeks after planting on </w:t>
      </w:r>
      <w:r w:rsidR="009E14E2" w:rsidRPr="00DD5656">
        <w:rPr>
          <w:rFonts w:ascii="Times New Roman" w:hAnsi="Times New Roman" w:cs="Times New Roman"/>
          <w:highlight w:val="yellow"/>
        </w:rPr>
        <w:t xml:space="preserve">a </w:t>
      </w:r>
      <w:r w:rsidRPr="008E5FE4">
        <w:rPr>
          <w:rFonts w:ascii="Times New Roman" w:hAnsi="Times New Roman" w:cs="Times New Roman"/>
        </w:rPr>
        <w:t>fortnight basis till maturity.</w:t>
      </w:r>
    </w:p>
    <w:p w14:paraId="2EBA688F"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Preparation of moringa leaf extract</w:t>
      </w:r>
    </w:p>
    <w:p w14:paraId="4049FA49" w14:textId="16BB089B" w:rsidR="008E5FE4" w:rsidRPr="008E5FE4" w:rsidRDefault="008E5FE4" w:rsidP="008E5FE4">
      <w:pPr>
        <w:jc w:val="both"/>
        <w:rPr>
          <w:rFonts w:ascii="Times New Roman" w:hAnsi="Times New Roman" w:cs="Times New Roman"/>
        </w:rPr>
      </w:pPr>
      <w:r w:rsidRPr="008E5FE4">
        <w:rPr>
          <w:rFonts w:ascii="Times New Roman" w:hAnsi="Times New Roman" w:cs="Times New Roman"/>
        </w:rPr>
        <w:t>The moringa leaf extract was prepared by blending 1kg of moringa leaves in 2</w:t>
      </w:r>
      <w:r w:rsidR="009E14E2">
        <w:rPr>
          <w:rFonts w:ascii="Times New Roman" w:hAnsi="Times New Roman" w:cs="Times New Roman"/>
        </w:rPr>
        <w:t xml:space="preserve"> </w:t>
      </w:r>
      <w:proofErr w:type="spellStart"/>
      <w:r w:rsidRPr="008E5FE4">
        <w:rPr>
          <w:rFonts w:ascii="Times New Roman" w:hAnsi="Times New Roman" w:cs="Times New Roman"/>
        </w:rPr>
        <w:t>litres</w:t>
      </w:r>
      <w:proofErr w:type="spellEnd"/>
      <w:r w:rsidRPr="008E5FE4">
        <w:rPr>
          <w:rFonts w:ascii="Times New Roman" w:hAnsi="Times New Roman" w:cs="Times New Roman"/>
        </w:rPr>
        <w:t xml:space="preserve"> of water</w:t>
      </w:r>
      <w:r w:rsidR="009E14E2">
        <w:rPr>
          <w:rFonts w:ascii="Times New Roman" w:hAnsi="Times New Roman" w:cs="Times New Roman"/>
        </w:rPr>
        <w:t>;</w:t>
      </w:r>
      <w:r w:rsidR="009E14E2" w:rsidRPr="008E5FE4">
        <w:rPr>
          <w:rFonts w:ascii="Times New Roman" w:hAnsi="Times New Roman" w:cs="Times New Roman"/>
        </w:rPr>
        <w:t xml:space="preserve"> </w:t>
      </w:r>
      <w:r w:rsidRPr="008E5FE4">
        <w:rPr>
          <w:rFonts w:ascii="Times New Roman" w:hAnsi="Times New Roman" w:cs="Times New Roman"/>
        </w:rPr>
        <w:t xml:space="preserve">this was further diluted at </w:t>
      </w:r>
      <w:r w:rsidR="009E14E2">
        <w:rPr>
          <w:rFonts w:ascii="Times New Roman" w:hAnsi="Times New Roman" w:cs="Times New Roman"/>
        </w:rPr>
        <w:t>a</w:t>
      </w:r>
      <w:r w:rsidR="009E14E2" w:rsidRPr="008E5FE4">
        <w:rPr>
          <w:rFonts w:ascii="Times New Roman" w:hAnsi="Times New Roman" w:cs="Times New Roman"/>
        </w:rPr>
        <w:t xml:space="preserve"> </w:t>
      </w:r>
      <w:r w:rsidRPr="008E5FE4">
        <w:rPr>
          <w:rFonts w:ascii="Times New Roman" w:hAnsi="Times New Roman" w:cs="Times New Roman"/>
        </w:rPr>
        <w:t xml:space="preserve">ratio of </w:t>
      </w:r>
      <w:r w:rsidR="009E14E2">
        <w:rPr>
          <w:rFonts w:ascii="Times New Roman" w:hAnsi="Times New Roman" w:cs="Times New Roman"/>
        </w:rPr>
        <w:t>1:2</w:t>
      </w:r>
      <w:r w:rsidRPr="008E5FE4">
        <w:rPr>
          <w:rFonts w:ascii="Times New Roman" w:hAnsi="Times New Roman" w:cs="Times New Roman"/>
        </w:rPr>
        <w:t xml:space="preserve"> (1</w:t>
      </w:r>
      <w:r w:rsidR="009E14E2">
        <w:rPr>
          <w:rFonts w:ascii="Times New Roman" w:hAnsi="Times New Roman" w:cs="Times New Roman"/>
        </w:rPr>
        <w:t xml:space="preserve"> </w:t>
      </w:r>
      <w:proofErr w:type="spellStart"/>
      <w:r w:rsidRPr="008E5FE4">
        <w:rPr>
          <w:rFonts w:ascii="Times New Roman" w:hAnsi="Times New Roman" w:cs="Times New Roman"/>
        </w:rPr>
        <w:t>litre</w:t>
      </w:r>
      <w:proofErr w:type="spellEnd"/>
      <w:r w:rsidRPr="008E5FE4">
        <w:rPr>
          <w:rFonts w:ascii="Times New Roman" w:hAnsi="Times New Roman" w:cs="Times New Roman"/>
        </w:rPr>
        <w:t xml:space="preserve"> of moringa leaves concentrate in 2</w:t>
      </w:r>
      <w:r w:rsidR="009E14E2">
        <w:rPr>
          <w:rFonts w:ascii="Times New Roman" w:hAnsi="Times New Roman" w:cs="Times New Roman"/>
        </w:rPr>
        <w:t xml:space="preserve"> </w:t>
      </w:r>
      <w:proofErr w:type="spellStart"/>
      <w:r w:rsidRPr="008E5FE4">
        <w:rPr>
          <w:rFonts w:ascii="Times New Roman" w:hAnsi="Times New Roman" w:cs="Times New Roman"/>
        </w:rPr>
        <w:t>litres</w:t>
      </w:r>
      <w:proofErr w:type="spellEnd"/>
      <w:r w:rsidRPr="008E5FE4">
        <w:rPr>
          <w:rFonts w:ascii="Times New Roman" w:hAnsi="Times New Roman" w:cs="Times New Roman"/>
        </w:rPr>
        <w:t xml:space="preserve"> of water).</w:t>
      </w:r>
    </w:p>
    <w:p w14:paraId="71138F2B" w14:textId="77777777"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Preparation of cow dung foliar leaf spray</w:t>
      </w:r>
    </w:p>
    <w:p w14:paraId="16685DDC"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The cow dung foliar leaf spray was formulated by soaking 10kg of cow dung in 10litres of water for 10days to ensure that it was well cured in order to prevent damage to plants if applied when well decomposed, the cow dung was later diluted in ratio 1 to 3 (1litre of cow dung foliar leaf spray concentrate in 3litres of water). </w:t>
      </w:r>
    </w:p>
    <w:p w14:paraId="3CE57080" w14:textId="07FBB6CD" w:rsidR="008E5FE4" w:rsidRPr="008E5FE4" w:rsidRDefault="00E96F55" w:rsidP="008E5FE4">
      <w:pPr>
        <w:jc w:val="both"/>
        <w:rPr>
          <w:rFonts w:ascii="Times New Roman" w:hAnsi="Times New Roman" w:cs="Times New Roman"/>
          <w:b/>
          <w:bCs/>
        </w:rPr>
      </w:pPr>
      <w:r w:rsidRPr="00DD5656">
        <w:rPr>
          <w:rFonts w:ascii="Times New Roman" w:hAnsi="Times New Roman" w:cs="Times New Roman"/>
          <w:b/>
          <w:bCs/>
          <w:highlight w:val="yellow"/>
        </w:rPr>
        <w:t>Bio-</w:t>
      </w:r>
      <w:proofErr w:type="spellStart"/>
      <w:r w:rsidRPr="00DD5656">
        <w:rPr>
          <w:rFonts w:ascii="Times New Roman" w:hAnsi="Times New Roman" w:cs="Times New Roman"/>
          <w:b/>
          <w:bCs/>
          <w:highlight w:val="yellow"/>
        </w:rPr>
        <w:t>fertiliser</w:t>
      </w:r>
      <w:proofErr w:type="spellEnd"/>
      <w:r w:rsidR="008E5FE4" w:rsidRPr="00DD5656">
        <w:rPr>
          <w:rFonts w:ascii="Times New Roman" w:hAnsi="Times New Roman" w:cs="Times New Roman"/>
          <w:b/>
          <w:bCs/>
          <w:highlight w:val="yellow"/>
        </w:rPr>
        <w:t xml:space="preserve"> </w:t>
      </w:r>
      <w:r w:rsidR="008E5FE4" w:rsidRPr="008E5FE4">
        <w:rPr>
          <w:rFonts w:ascii="Times New Roman" w:hAnsi="Times New Roman" w:cs="Times New Roman"/>
          <w:b/>
          <w:bCs/>
        </w:rPr>
        <w:t>formulation:</w:t>
      </w:r>
      <w:r>
        <w:rPr>
          <w:rFonts w:ascii="Times New Roman" w:hAnsi="Times New Roman" w:cs="Times New Roman"/>
          <w:b/>
          <w:bCs/>
        </w:rPr>
        <w:t xml:space="preserve"> </w:t>
      </w:r>
      <w:r w:rsidR="008E5FE4" w:rsidRPr="008E5FE4">
        <w:rPr>
          <w:rFonts w:ascii="Times New Roman" w:hAnsi="Times New Roman" w:cs="Times New Roman"/>
          <w:b/>
          <w:bCs/>
        </w:rPr>
        <w:t xml:space="preserve">The </w:t>
      </w:r>
      <w:r w:rsidRPr="00DD5656">
        <w:rPr>
          <w:rFonts w:ascii="Times New Roman" w:hAnsi="Times New Roman" w:cs="Times New Roman"/>
          <w:b/>
          <w:bCs/>
          <w:highlight w:val="yellow"/>
        </w:rPr>
        <w:t>bio-</w:t>
      </w:r>
      <w:proofErr w:type="spellStart"/>
      <w:r w:rsidRPr="00DD5656">
        <w:rPr>
          <w:rFonts w:ascii="Times New Roman" w:hAnsi="Times New Roman" w:cs="Times New Roman"/>
          <w:b/>
          <w:bCs/>
          <w:highlight w:val="yellow"/>
        </w:rPr>
        <w:t>fertiliser</w:t>
      </w:r>
      <w:proofErr w:type="spellEnd"/>
      <w:r w:rsidR="008E5FE4" w:rsidRPr="00DD5656">
        <w:rPr>
          <w:rFonts w:ascii="Times New Roman" w:hAnsi="Times New Roman" w:cs="Times New Roman"/>
          <w:b/>
          <w:bCs/>
          <w:highlight w:val="yellow"/>
        </w:rPr>
        <w:t xml:space="preserve"> </w:t>
      </w:r>
      <w:r w:rsidR="008E5FE4" w:rsidRPr="008E5FE4">
        <w:rPr>
          <w:rFonts w:ascii="Times New Roman" w:hAnsi="Times New Roman" w:cs="Times New Roman"/>
          <w:b/>
          <w:bCs/>
        </w:rPr>
        <w:t xml:space="preserve">was formulated by diluting 100mls in 7½litres of water; all these </w:t>
      </w:r>
      <w:proofErr w:type="spellStart"/>
      <w:r w:rsidRPr="00DD5656">
        <w:rPr>
          <w:rFonts w:ascii="Times New Roman" w:hAnsi="Times New Roman" w:cs="Times New Roman"/>
          <w:b/>
          <w:bCs/>
          <w:highlight w:val="yellow"/>
        </w:rPr>
        <w:t>fertilisers</w:t>
      </w:r>
      <w:proofErr w:type="spellEnd"/>
      <w:r w:rsidRPr="00DD5656">
        <w:rPr>
          <w:rFonts w:ascii="Times New Roman" w:hAnsi="Times New Roman" w:cs="Times New Roman"/>
          <w:b/>
          <w:bCs/>
          <w:highlight w:val="yellow"/>
        </w:rPr>
        <w:t xml:space="preserve"> </w:t>
      </w:r>
      <w:r w:rsidR="008E5FE4" w:rsidRPr="008E5FE4">
        <w:rPr>
          <w:rFonts w:ascii="Times New Roman" w:hAnsi="Times New Roman" w:cs="Times New Roman"/>
          <w:b/>
          <w:bCs/>
        </w:rPr>
        <w:t>are</w:t>
      </w:r>
      <w:r w:rsidR="00ED2FE5">
        <w:rPr>
          <w:rFonts w:ascii="Times New Roman" w:hAnsi="Times New Roman" w:cs="Times New Roman"/>
          <w:b/>
          <w:bCs/>
        </w:rPr>
        <w:t xml:space="preserve"> pure organic </w:t>
      </w:r>
      <w:proofErr w:type="spellStart"/>
      <w:r w:rsidRPr="00DD5656">
        <w:rPr>
          <w:rFonts w:ascii="Times New Roman" w:hAnsi="Times New Roman" w:cs="Times New Roman"/>
          <w:b/>
          <w:bCs/>
          <w:highlight w:val="yellow"/>
        </w:rPr>
        <w:t>fertilisers</w:t>
      </w:r>
      <w:proofErr w:type="spellEnd"/>
      <w:r w:rsidRPr="00DD5656">
        <w:rPr>
          <w:rFonts w:ascii="Times New Roman" w:hAnsi="Times New Roman" w:cs="Times New Roman"/>
          <w:b/>
          <w:bCs/>
          <w:highlight w:val="yellow"/>
        </w:rPr>
        <w:t xml:space="preserve"> </w:t>
      </w:r>
      <w:r w:rsidR="00ED2FE5">
        <w:rPr>
          <w:rFonts w:ascii="Times New Roman" w:hAnsi="Times New Roman" w:cs="Times New Roman"/>
          <w:b/>
          <w:bCs/>
        </w:rPr>
        <w:t xml:space="preserve">which </w:t>
      </w:r>
      <w:r w:rsidR="008E5FE4" w:rsidRPr="008E5FE4">
        <w:rPr>
          <w:rFonts w:ascii="Times New Roman" w:hAnsi="Times New Roman" w:cs="Times New Roman"/>
          <w:b/>
          <w:bCs/>
        </w:rPr>
        <w:t xml:space="preserve">are applied to the plants at 100mls per plant on </w:t>
      </w:r>
      <w:r>
        <w:rPr>
          <w:rFonts w:ascii="Times New Roman" w:hAnsi="Times New Roman" w:cs="Times New Roman"/>
          <w:b/>
          <w:bCs/>
        </w:rPr>
        <w:t xml:space="preserve">a </w:t>
      </w:r>
      <w:r w:rsidR="008E5FE4" w:rsidRPr="008E5FE4">
        <w:rPr>
          <w:rFonts w:ascii="Times New Roman" w:hAnsi="Times New Roman" w:cs="Times New Roman"/>
          <w:b/>
          <w:bCs/>
        </w:rPr>
        <w:t>fortnight basis from flowering till maturity.</w:t>
      </w:r>
    </w:p>
    <w:p w14:paraId="4919C574" w14:textId="5038CFD5"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 xml:space="preserve">Combined </w:t>
      </w:r>
      <w:proofErr w:type="spellStart"/>
      <w:r w:rsidR="00E96F55" w:rsidRPr="00DD5656">
        <w:rPr>
          <w:rFonts w:ascii="Times New Roman" w:hAnsi="Times New Roman" w:cs="Times New Roman"/>
          <w:b/>
          <w:bCs/>
          <w:highlight w:val="yellow"/>
        </w:rPr>
        <w:t>fertiliser</w:t>
      </w:r>
      <w:proofErr w:type="spellEnd"/>
      <w:r w:rsidR="00E96F55" w:rsidRPr="00DD5656">
        <w:rPr>
          <w:rFonts w:ascii="Times New Roman" w:hAnsi="Times New Roman" w:cs="Times New Roman"/>
          <w:b/>
          <w:bCs/>
          <w:highlight w:val="yellow"/>
        </w:rPr>
        <w:t xml:space="preserve"> </w:t>
      </w:r>
      <w:r w:rsidRPr="008E5FE4">
        <w:rPr>
          <w:rFonts w:ascii="Times New Roman" w:hAnsi="Times New Roman" w:cs="Times New Roman"/>
          <w:b/>
          <w:bCs/>
        </w:rPr>
        <w:t>formulation:</w:t>
      </w:r>
      <w:r w:rsidR="00E96F55">
        <w:rPr>
          <w:rFonts w:ascii="Times New Roman" w:hAnsi="Times New Roman" w:cs="Times New Roman"/>
          <w:b/>
          <w:bCs/>
        </w:rPr>
        <w:t xml:space="preserve"> </w:t>
      </w:r>
      <w:r w:rsidRPr="008E5FE4">
        <w:rPr>
          <w:rFonts w:ascii="Times New Roman" w:hAnsi="Times New Roman" w:cs="Times New Roman"/>
          <w:b/>
          <w:bCs/>
        </w:rPr>
        <w:t xml:space="preserve">The combination of all the </w:t>
      </w:r>
      <w:proofErr w:type="spellStart"/>
      <w:r w:rsidR="00E96F55" w:rsidRPr="00DD5656">
        <w:rPr>
          <w:rFonts w:ascii="Times New Roman" w:hAnsi="Times New Roman" w:cs="Times New Roman"/>
          <w:b/>
          <w:bCs/>
          <w:highlight w:val="yellow"/>
        </w:rPr>
        <w:t>fertilisers</w:t>
      </w:r>
      <w:proofErr w:type="spellEnd"/>
      <w:r w:rsidR="00E96F55" w:rsidRPr="00DD5656">
        <w:rPr>
          <w:rFonts w:ascii="Times New Roman" w:hAnsi="Times New Roman" w:cs="Times New Roman"/>
          <w:b/>
          <w:bCs/>
          <w:highlight w:val="yellow"/>
        </w:rPr>
        <w:t xml:space="preserve"> </w:t>
      </w:r>
      <w:r w:rsidRPr="008E5FE4">
        <w:rPr>
          <w:rFonts w:ascii="Times New Roman" w:hAnsi="Times New Roman" w:cs="Times New Roman"/>
          <w:b/>
          <w:bCs/>
        </w:rPr>
        <w:t>for treatment 5 comprised 3</w:t>
      </w:r>
      <w:r w:rsidR="00E96F55">
        <w:rPr>
          <w:rFonts w:ascii="Times New Roman" w:hAnsi="Times New Roman" w:cs="Times New Roman"/>
          <w:b/>
          <w:bCs/>
        </w:rPr>
        <w:t xml:space="preserve"> </w:t>
      </w:r>
      <w:proofErr w:type="spellStart"/>
      <w:r w:rsidRPr="008E5FE4">
        <w:rPr>
          <w:rFonts w:ascii="Times New Roman" w:hAnsi="Times New Roman" w:cs="Times New Roman"/>
          <w:b/>
          <w:bCs/>
        </w:rPr>
        <w:t>litres</w:t>
      </w:r>
      <w:proofErr w:type="spellEnd"/>
      <w:r w:rsidRPr="008E5FE4">
        <w:rPr>
          <w:rFonts w:ascii="Times New Roman" w:hAnsi="Times New Roman" w:cs="Times New Roman"/>
          <w:b/>
          <w:bCs/>
        </w:rPr>
        <w:t xml:space="preserve"> of each of the diluted </w:t>
      </w:r>
      <w:proofErr w:type="spellStart"/>
      <w:r w:rsidR="00E96F55" w:rsidRPr="00DD5656">
        <w:rPr>
          <w:rFonts w:ascii="Times New Roman" w:hAnsi="Times New Roman" w:cs="Times New Roman"/>
          <w:b/>
          <w:bCs/>
          <w:highlight w:val="yellow"/>
        </w:rPr>
        <w:t>fertilisers</w:t>
      </w:r>
      <w:proofErr w:type="spellEnd"/>
      <w:r w:rsidR="00E96F55" w:rsidRPr="00DD5656">
        <w:rPr>
          <w:rFonts w:ascii="Times New Roman" w:hAnsi="Times New Roman" w:cs="Times New Roman"/>
          <w:b/>
          <w:bCs/>
          <w:highlight w:val="yellow"/>
        </w:rPr>
        <w:t xml:space="preserve"> </w:t>
      </w:r>
      <w:r w:rsidRPr="008E5FE4">
        <w:rPr>
          <w:rFonts w:ascii="Times New Roman" w:hAnsi="Times New Roman" w:cs="Times New Roman"/>
          <w:b/>
          <w:bCs/>
        </w:rPr>
        <w:t xml:space="preserve">mixed together and applied also at 100mls per plant </w:t>
      </w:r>
      <w:r w:rsidR="00E96F55" w:rsidRPr="00DD5656">
        <w:rPr>
          <w:rFonts w:ascii="Times New Roman" w:hAnsi="Times New Roman" w:cs="Times New Roman"/>
          <w:b/>
          <w:bCs/>
          <w:highlight w:val="yellow"/>
        </w:rPr>
        <w:t xml:space="preserve">on a </w:t>
      </w:r>
      <w:r w:rsidRPr="008E5FE4">
        <w:rPr>
          <w:rFonts w:ascii="Times New Roman" w:hAnsi="Times New Roman" w:cs="Times New Roman"/>
          <w:b/>
          <w:bCs/>
        </w:rPr>
        <w:t>fortnight basis from flowering till maturity.</w:t>
      </w:r>
    </w:p>
    <w:p w14:paraId="7CB8BCA4" w14:textId="018DC548"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Data were collected on each of the 5 treatments on the following agronomic characters:  Plant height at flowering (PHTF),</w:t>
      </w:r>
      <w:r w:rsidR="00E96F55">
        <w:rPr>
          <w:rFonts w:ascii="Times New Roman" w:hAnsi="Times New Roman" w:cs="Times New Roman"/>
          <w:b/>
          <w:bCs/>
        </w:rPr>
        <w:t xml:space="preserve"> </w:t>
      </w:r>
      <w:r w:rsidRPr="008E5FE4">
        <w:rPr>
          <w:rFonts w:ascii="Times New Roman" w:hAnsi="Times New Roman" w:cs="Times New Roman"/>
          <w:b/>
          <w:bCs/>
        </w:rPr>
        <w:t>plant height at maturity (PHTM), Number of leaves per plant at flowering (NLPF), number of branches per plant (NBP), number of fruits per plant (NFP), Fruit width (FW), Fruit length (FL), Total fruit weight (</w:t>
      </w:r>
      <w:proofErr w:type="spellStart"/>
      <w:r w:rsidRPr="008E5FE4">
        <w:rPr>
          <w:rFonts w:ascii="Times New Roman" w:hAnsi="Times New Roman" w:cs="Times New Roman"/>
          <w:b/>
          <w:bCs/>
        </w:rPr>
        <w:t>TFWt</w:t>
      </w:r>
      <w:proofErr w:type="spellEnd"/>
      <w:r w:rsidRPr="008E5FE4">
        <w:rPr>
          <w:rFonts w:ascii="Times New Roman" w:hAnsi="Times New Roman" w:cs="Times New Roman"/>
          <w:b/>
          <w:bCs/>
        </w:rPr>
        <w:t>) and Individual fruit weight (</w:t>
      </w:r>
      <w:proofErr w:type="spellStart"/>
      <w:r w:rsidRPr="008E5FE4">
        <w:rPr>
          <w:rFonts w:ascii="Times New Roman" w:hAnsi="Times New Roman" w:cs="Times New Roman"/>
          <w:b/>
          <w:bCs/>
        </w:rPr>
        <w:t>IFWt</w:t>
      </w:r>
      <w:proofErr w:type="spellEnd"/>
      <w:r w:rsidRPr="008E5FE4">
        <w:rPr>
          <w:rFonts w:ascii="Times New Roman" w:hAnsi="Times New Roman" w:cs="Times New Roman"/>
          <w:b/>
          <w:bCs/>
        </w:rPr>
        <w:t>).</w:t>
      </w:r>
    </w:p>
    <w:p w14:paraId="5629E70C" w14:textId="77777777" w:rsidR="008E5FE4" w:rsidRPr="00005006" w:rsidRDefault="008E5FE4" w:rsidP="008E5FE4">
      <w:pPr>
        <w:jc w:val="both"/>
        <w:rPr>
          <w:rFonts w:ascii="Times New Roman" w:hAnsi="Times New Roman" w:cs="Times New Roman"/>
          <w:b/>
        </w:rPr>
      </w:pPr>
      <w:r w:rsidRPr="00005006">
        <w:rPr>
          <w:rFonts w:ascii="Times New Roman" w:hAnsi="Times New Roman" w:cs="Times New Roman"/>
          <w:b/>
        </w:rPr>
        <w:t>RESULT</w:t>
      </w:r>
    </w:p>
    <w:p w14:paraId="2091A0C9" w14:textId="54DEAC54" w:rsidR="008E5FE4" w:rsidRPr="008E5FE4" w:rsidRDefault="008E5FE4" w:rsidP="008E5FE4">
      <w:pPr>
        <w:jc w:val="both"/>
        <w:rPr>
          <w:rFonts w:ascii="Times New Roman" w:hAnsi="Times New Roman" w:cs="Times New Roman"/>
        </w:rPr>
      </w:pPr>
      <w:r w:rsidRPr="008E5FE4">
        <w:rPr>
          <w:rFonts w:ascii="Times New Roman" w:hAnsi="Times New Roman" w:cs="Times New Roman"/>
        </w:rPr>
        <w:lastRenderedPageBreak/>
        <w:t xml:space="preserve">The estimates of the effects of the different sources of </w:t>
      </w:r>
      <w:proofErr w:type="spellStart"/>
      <w:r w:rsidR="000434F5" w:rsidRPr="00DD5656">
        <w:rPr>
          <w:rFonts w:ascii="Times New Roman" w:hAnsi="Times New Roman" w:cs="Times New Roman"/>
          <w:highlight w:val="yellow"/>
        </w:rPr>
        <w:t>fertiliser</w:t>
      </w:r>
      <w:proofErr w:type="spellEnd"/>
      <w:r w:rsidR="000434F5" w:rsidRPr="00DD5656">
        <w:rPr>
          <w:rFonts w:ascii="Times New Roman" w:hAnsi="Times New Roman" w:cs="Times New Roman"/>
          <w:highlight w:val="yellow"/>
        </w:rPr>
        <w:t xml:space="preserve"> </w:t>
      </w:r>
      <w:r w:rsidRPr="008E5FE4">
        <w:rPr>
          <w:rFonts w:ascii="Times New Roman" w:hAnsi="Times New Roman" w:cs="Times New Roman"/>
        </w:rPr>
        <w:t xml:space="preserve">application on the agronomic characters in the okra varieties are presented in Table 1. The tallest plants at flowering </w:t>
      </w:r>
      <w:r w:rsidR="000434F5">
        <w:rPr>
          <w:rFonts w:ascii="Times New Roman" w:hAnsi="Times New Roman" w:cs="Times New Roman"/>
        </w:rPr>
        <w:t>were</w:t>
      </w:r>
      <w:r w:rsidR="000434F5" w:rsidRPr="008E5FE4">
        <w:rPr>
          <w:rFonts w:ascii="Times New Roman" w:hAnsi="Times New Roman" w:cs="Times New Roman"/>
        </w:rPr>
        <w:t xml:space="preserve"> </w:t>
      </w:r>
      <w:r w:rsidRPr="008E5FE4">
        <w:rPr>
          <w:rFonts w:ascii="Times New Roman" w:hAnsi="Times New Roman" w:cs="Times New Roman"/>
        </w:rPr>
        <w:t xml:space="preserve">recorded with the application of combined organic </w:t>
      </w:r>
      <w:proofErr w:type="spellStart"/>
      <w:r w:rsidR="000434F5" w:rsidRPr="00DD5656">
        <w:rPr>
          <w:rFonts w:ascii="Times New Roman" w:hAnsi="Times New Roman" w:cs="Times New Roman"/>
          <w:highlight w:val="yellow"/>
        </w:rPr>
        <w:t>fertiliser</w:t>
      </w:r>
      <w:proofErr w:type="spellEnd"/>
      <w:r w:rsidR="000434F5" w:rsidRPr="00DD5656">
        <w:rPr>
          <w:rFonts w:ascii="Times New Roman" w:hAnsi="Times New Roman" w:cs="Times New Roman"/>
          <w:highlight w:val="yellow"/>
        </w:rPr>
        <w:t xml:space="preserve"> </w:t>
      </w:r>
      <w:r w:rsidRPr="008E5FE4">
        <w:rPr>
          <w:rFonts w:ascii="Times New Roman" w:hAnsi="Times New Roman" w:cs="Times New Roman"/>
        </w:rPr>
        <w:t>being maximum in Variety 11 (90.00cm)</w:t>
      </w:r>
      <w:r w:rsidR="000434F5">
        <w:rPr>
          <w:rFonts w:ascii="Times New Roman" w:hAnsi="Times New Roman" w:cs="Times New Roman"/>
        </w:rPr>
        <w:t>,</w:t>
      </w:r>
      <w:r w:rsidRPr="008E5FE4">
        <w:rPr>
          <w:rFonts w:ascii="Times New Roman" w:hAnsi="Times New Roman" w:cs="Times New Roman"/>
        </w:rPr>
        <w:t xml:space="preserve"> followed by Variety 14 (87.80cm)</w:t>
      </w:r>
      <w:r w:rsidR="000434F5">
        <w:rPr>
          <w:rFonts w:ascii="Times New Roman" w:hAnsi="Times New Roman" w:cs="Times New Roman"/>
        </w:rPr>
        <w:t>,</w:t>
      </w:r>
      <w:r w:rsidRPr="008E5FE4">
        <w:rPr>
          <w:rFonts w:ascii="Times New Roman" w:hAnsi="Times New Roman" w:cs="Times New Roman"/>
        </w:rPr>
        <w:t xml:space="preserve"> followed by Variety 13 (84.40cm). </w:t>
      </w:r>
      <w:r w:rsidR="000434F5" w:rsidRPr="00DD5656">
        <w:rPr>
          <w:rFonts w:ascii="Times New Roman" w:hAnsi="Times New Roman" w:cs="Times New Roman"/>
          <w:highlight w:val="yellow"/>
        </w:rPr>
        <w:t xml:space="preserve">The application </w:t>
      </w:r>
      <w:r w:rsidRPr="008E5FE4">
        <w:rPr>
          <w:rFonts w:ascii="Times New Roman" w:hAnsi="Times New Roman" w:cs="Times New Roman"/>
        </w:rPr>
        <w:t xml:space="preserve">of biofertilizer also contributed to </w:t>
      </w:r>
      <w:r w:rsidR="000434F5">
        <w:rPr>
          <w:rFonts w:ascii="Times New Roman" w:hAnsi="Times New Roman" w:cs="Times New Roman"/>
        </w:rPr>
        <w:t xml:space="preserve">a </w:t>
      </w:r>
      <w:r w:rsidRPr="008E5FE4">
        <w:rPr>
          <w:rFonts w:ascii="Times New Roman" w:hAnsi="Times New Roman" w:cs="Times New Roman"/>
        </w:rPr>
        <w:t>significant growth rate in the okra varieties. The tallest plants at flowering with the application of biofertilizer were recorded in Variety 14 (74.40cm)</w:t>
      </w:r>
      <w:r w:rsidR="000434F5">
        <w:rPr>
          <w:rFonts w:ascii="Times New Roman" w:hAnsi="Times New Roman" w:cs="Times New Roman"/>
        </w:rPr>
        <w:t>,</w:t>
      </w:r>
      <w:r w:rsidRPr="008E5FE4">
        <w:rPr>
          <w:rFonts w:ascii="Times New Roman" w:hAnsi="Times New Roman" w:cs="Times New Roman"/>
        </w:rPr>
        <w:t xml:space="preserve"> followed by Variety 11 (72.40cm). The tallest plants at flowering with the application of moringa leaf extract were recorded in Variety 11 (70.00cm)</w:t>
      </w:r>
      <w:r w:rsidR="000434F5">
        <w:rPr>
          <w:rFonts w:ascii="Times New Roman" w:hAnsi="Times New Roman" w:cs="Times New Roman"/>
        </w:rPr>
        <w:t>,</w:t>
      </w:r>
      <w:r w:rsidRPr="008E5FE4">
        <w:rPr>
          <w:rFonts w:ascii="Times New Roman" w:hAnsi="Times New Roman" w:cs="Times New Roman"/>
        </w:rPr>
        <w:t xml:space="preserve"> whereas the application with the application of </w:t>
      </w:r>
      <w:proofErr w:type="spellStart"/>
      <w:r w:rsidRPr="008E5FE4">
        <w:rPr>
          <w:rFonts w:ascii="Times New Roman" w:hAnsi="Times New Roman" w:cs="Times New Roman"/>
        </w:rPr>
        <w:t>cowdung</w:t>
      </w:r>
      <w:proofErr w:type="spellEnd"/>
      <w:r w:rsidRPr="008E5FE4">
        <w:rPr>
          <w:rFonts w:ascii="Times New Roman" w:hAnsi="Times New Roman" w:cs="Times New Roman"/>
        </w:rPr>
        <w:t xml:space="preserve"> the tallest plants at flowering were recorded in Variety 11 (66.00cm).</w:t>
      </w:r>
      <w:r w:rsidR="000434F5">
        <w:rPr>
          <w:rFonts w:ascii="Times New Roman" w:hAnsi="Times New Roman" w:cs="Times New Roman"/>
        </w:rPr>
        <w:t xml:space="preserve"> </w:t>
      </w:r>
      <w:r w:rsidRPr="008E5FE4">
        <w:rPr>
          <w:rFonts w:ascii="Times New Roman" w:hAnsi="Times New Roman" w:cs="Times New Roman"/>
        </w:rPr>
        <w:t xml:space="preserve">The highest number of branches </w:t>
      </w:r>
      <w:r w:rsidR="00C92789" w:rsidRPr="00DD5656">
        <w:rPr>
          <w:rFonts w:ascii="Times New Roman" w:hAnsi="Times New Roman" w:cs="Times New Roman"/>
          <w:highlight w:val="yellow"/>
        </w:rPr>
        <w:t>was</w:t>
      </w:r>
      <w:r w:rsidR="000434F5" w:rsidRPr="00DD5656">
        <w:rPr>
          <w:rFonts w:ascii="Times New Roman" w:hAnsi="Times New Roman" w:cs="Times New Roman"/>
          <w:highlight w:val="yellow"/>
        </w:rPr>
        <w:t xml:space="preserve"> </w:t>
      </w:r>
      <w:r w:rsidRPr="008E5FE4">
        <w:rPr>
          <w:rFonts w:ascii="Times New Roman" w:hAnsi="Times New Roman" w:cs="Times New Roman"/>
        </w:rPr>
        <w:t>recorded in Variety 4 (9.60)</w:t>
      </w:r>
      <w:r w:rsidR="000434F5">
        <w:rPr>
          <w:rFonts w:ascii="Times New Roman" w:hAnsi="Times New Roman" w:cs="Times New Roman"/>
        </w:rPr>
        <w:t>,</w:t>
      </w:r>
      <w:r w:rsidRPr="008E5FE4">
        <w:rPr>
          <w:rFonts w:ascii="Times New Roman" w:hAnsi="Times New Roman" w:cs="Times New Roman"/>
        </w:rPr>
        <w:t xml:space="preserve"> followed by Variety 9 (9.40)</w:t>
      </w:r>
      <w:r w:rsidR="000434F5">
        <w:rPr>
          <w:rFonts w:ascii="Times New Roman" w:hAnsi="Times New Roman" w:cs="Times New Roman"/>
        </w:rPr>
        <w:t>,</w:t>
      </w:r>
      <w:r w:rsidRPr="008E5FE4">
        <w:rPr>
          <w:rFonts w:ascii="Times New Roman" w:hAnsi="Times New Roman" w:cs="Times New Roman"/>
        </w:rPr>
        <w:t xml:space="preserve"> followed by Variety 4 (8.40)</w:t>
      </w:r>
      <w:r w:rsidR="000434F5">
        <w:rPr>
          <w:rFonts w:ascii="Times New Roman" w:hAnsi="Times New Roman" w:cs="Times New Roman"/>
        </w:rPr>
        <w:t>,</w:t>
      </w:r>
      <w:r w:rsidRPr="008E5FE4">
        <w:rPr>
          <w:rFonts w:ascii="Times New Roman" w:hAnsi="Times New Roman" w:cs="Times New Roman"/>
        </w:rPr>
        <w:t xml:space="preserve"> followed by Variety 9 (7.40) with the application of </w:t>
      </w:r>
      <w:proofErr w:type="spellStart"/>
      <w:r w:rsidRPr="008E5FE4">
        <w:rPr>
          <w:rFonts w:ascii="Times New Roman" w:hAnsi="Times New Roman" w:cs="Times New Roman"/>
        </w:rPr>
        <w:t>cowdung</w:t>
      </w:r>
      <w:proofErr w:type="spellEnd"/>
      <w:r w:rsidRPr="008E5FE4">
        <w:rPr>
          <w:rFonts w:ascii="Times New Roman" w:hAnsi="Times New Roman" w:cs="Times New Roman"/>
        </w:rPr>
        <w:t xml:space="preserve">, combined </w:t>
      </w:r>
      <w:proofErr w:type="spellStart"/>
      <w:r w:rsidR="000434F5" w:rsidRPr="00DD5656">
        <w:rPr>
          <w:rFonts w:ascii="Times New Roman" w:hAnsi="Times New Roman" w:cs="Times New Roman"/>
          <w:highlight w:val="yellow"/>
        </w:rPr>
        <w:t>fertiliser</w:t>
      </w:r>
      <w:proofErr w:type="spellEnd"/>
      <w:r w:rsidRPr="008E5FE4">
        <w:rPr>
          <w:rFonts w:ascii="Times New Roman" w:hAnsi="Times New Roman" w:cs="Times New Roman"/>
        </w:rPr>
        <w:t>, moringa leaf extract and biofertilizer</w:t>
      </w:r>
      <w:r w:rsidR="000434F5">
        <w:rPr>
          <w:rFonts w:ascii="Times New Roman" w:hAnsi="Times New Roman" w:cs="Times New Roman"/>
        </w:rPr>
        <w:t>,</w:t>
      </w:r>
      <w:r w:rsidRPr="008E5FE4">
        <w:rPr>
          <w:rFonts w:ascii="Times New Roman" w:hAnsi="Times New Roman" w:cs="Times New Roman"/>
        </w:rPr>
        <w:t xml:space="preserve"> respectively. The highest number of leaves at flowering </w:t>
      </w:r>
      <w:r w:rsidR="000434F5" w:rsidRPr="00DD5656">
        <w:rPr>
          <w:rFonts w:ascii="Times New Roman" w:hAnsi="Times New Roman" w:cs="Times New Roman"/>
          <w:highlight w:val="yellow"/>
        </w:rPr>
        <w:t xml:space="preserve">was </w:t>
      </w:r>
      <w:r w:rsidRPr="008E5FE4">
        <w:rPr>
          <w:rFonts w:ascii="Times New Roman" w:hAnsi="Times New Roman" w:cs="Times New Roman"/>
        </w:rPr>
        <w:t>recorded in Variety 10 (16.80),</w:t>
      </w:r>
      <w:r w:rsidR="000434F5">
        <w:rPr>
          <w:rFonts w:ascii="Times New Roman" w:hAnsi="Times New Roman" w:cs="Times New Roman"/>
        </w:rPr>
        <w:t xml:space="preserve"> </w:t>
      </w:r>
      <w:r w:rsidRPr="008E5FE4">
        <w:rPr>
          <w:rFonts w:ascii="Times New Roman" w:hAnsi="Times New Roman" w:cs="Times New Roman"/>
        </w:rPr>
        <w:t>Variety 5 (15.60),</w:t>
      </w:r>
      <w:r w:rsidR="000434F5">
        <w:rPr>
          <w:rFonts w:ascii="Times New Roman" w:hAnsi="Times New Roman" w:cs="Times New Roman"/>
        </w:rPr>
        <w:t xml:space="preserve"> </w:t>
      </w:r>
      <w:r w:rsidRPr="008E5FE4">
        <w:rPr>
          <w:rFonts w:ascii="Times New Roman" w:hAnsi="Times New Roman" w:cs="Times New Roman"/>
        </w:rPr>
        <w:t xml:space="preserve">Variety 10 (11.40) and Variety 3 (9.80) with the application of combined </w:t>
      </w:r>
      <w:proofErr w:type="spellStart"/>
      <w:r w:rsidR="000434F5" w:rsidRPr="00DD5656">
        <w:rPr>
          <w:rFonts w:ascii="Times New Roman" w:hAnsi="Times New Roman" w:cs="Times New Roman"/>
          <w:highlight w:val="yellow"/>
        </w:rPr>
        <w:t>fertiliser</w:t>
      </w:r>
      <w:proofErr w:type="spellEnd"/>
      <w:r w:rsidRPr="008E5FE4">
        <w:rPr>
          <w:rFonts w:ascii="Times New Roman" w:hAnsi="Times New Roman" w:cs="Times New Roman"/>
        </w:rPr>
        <w:t xml:space="preserve">, biofertilizer, moringa leaf extract and </w:t>
      </w:r>
      <w:proofErr w:type="spellStart"/>
      <w:r w:rsidRPr="008E5FE4">
        <w:rPr>
          <w:rFonts w:ascii="Times New Roman" w:hAnsi="Times New Roman" w:cs="Times New Roman"/>
        </w:rPr>
        <w:t>cowdung</w:t>
      </w:r>
      <w:proofErr w:type="spellEnd"/>
      <w:r w:rsidR="000434F5">
        <w:rPr>
          <w:rFonts w:ascii="Times New Roman" w:hAnsi="Times New Roman" w:cs="Times New Roman"/>
        </w:rPr>
        <w:t xml:space="preserve">, </w:t>
      </w:r>
      <w:r w:rsidRPr="008E5FE4">
        <w:rPr>
          <w:rFonts w:ascii="Times New Roman" w:hAnsi="Times New Roman" w:cs="Times New Roman"/>
        </w:rPr>
        <w:t>respectively.</w:t>
      </w:r>
      <w:r w:rsidR="000434F5">
        <w:rPr>
          <w:rFonts w:ascii="Times New Roman" w:hAnsi="Times New Roman" w:cs="Times New Roman"/>
        </w:rPr>
        <w:t xml:space="preserve"> </w:t>
      </w:r>
      <w:r w:rsidRPr="008E5FE4">
        <w:rPr>
          <w:rFonts w:ascii="Times New Roman" w:hAnsi="Times New Roman" w:cs="Times New Roman"/>
        </w:rPr>
        <w:t>The tallest plants at maturity were recorded in Variety 14 (150.00cm)</w:t>
      </w:r>
      <w:r w:rsidR="00C92789">
        <w:rPr>
          <w:rFonts w:ascii="Times New Roman" w:hAnsi="Times New Roman" w:cs="Times New Roman"/>
        </w:rPr>
        <w:t>,</w:t>
      </w:r>
      <w:r w:rsidRPr="008E5FE4">
        <w:rPr>
          <w:rFonts w:ascii="Times New Roman" w:hAnsi="Times New Roman" w:cs="Times New Roman"/>
        </w:rPr>
        <w:t xml:space="preserve"> followed by Variety 13 (114.40cm)</w:t>
      </w:r>
      <w:r w:rsidR="00C92789">
        <w:rPr>
          <w:rFonts w:ascii="Times New Roman" w:hAnsi="Times New Roman" w:cs="Times New Roman"/>
        </w:rPr>
        <w:t>,</w:t>
      </w:r>
      <w:r w:rsidRPr="008E5FE4">
        <w:rPr>
          <w:rFonts w:ascii="Times New Roman" w:hAnsi="Times New Roman" w:cs="Times New Roman"/>
        </w:rPr>
        <w:t xml:space="preserve"> </w:t>
      </w:r>
      <w:r w:rsidR="000434F5" w:rsidRPr="00DD5656">
        <w:rPr>
          <w:rFonts w:ascii="Times New Roman" w:hAnsi="Times New Roman" w:cs="Times New Roman"/>
          <w:highlight w:val="yellow"/>
        </w:rPr>
        <w:t xml:space="preserve">followed </w:t>
      </w:r>
      <w:r w:rsidRPr="008E5FE4">
        <w:rPr>
          <w:rFonts w:ascii="Times New Roman" w:hAnsi="Times New Roman" w:cs="Times New Roman"/>
        </w:rPr>
        <w:t>by Variety 9 (108.20cm)</w:t>
      </w:r>
      <w:r w:rsidR="000434F5">
        <w:rPr>
          <w:rFonts w:ascii="Times New Roman" w:hAnsi="Times New Roman" w:cs="Times New Roman"/>
        </w:rPr>
        <w:t>,</w:t>
      </w:r>
      <w:r w:rsidRPr="008E5FE4">
        <w:rPr>
          <w:rFonts w:ascii="Times New Roman" w:hAnsi="Times New Roman" w:cs="Times New Roman"/>
        </w:rPr>
        <w:t xml:space="preserve"> and Variety 14 (90.40cm) with the application of the combined </w:t>
      </w:r>
      <w:proofErr w:type="spellStart"/>
      <w:r w:rsidR="000434F5" w:rsidRPr="00DD5656">
        <w:rPr>
          <w:rFonts w:ascii="Times New Roman" w:hAnsi="Times New Roman" w:cs="Times New Roman"/>
          <w:highlight w:val="yellow"/>
        </w:rPr>
        <w:t>fertiliser</w:t>
      </w:r>
      <w:proofErr w:type="spellEnd"/>
      <w:r w:rsidRPr="008E5FE4">
        <w:rPr>
          <w:rFonts w:ascii="Times New Roman" w:hAnsi="Times New Roman" w:cs="Times New Roman"/>
        </w:rPr>
        <w:t xml:space="preserve">, biofertilizer, moringa leaf extract and </w:t>
      </w:r>
      <w:proofErr w:type="spellStart"/>
      <w:r w:rsidRPr="008E5FE4">
        <w:rPr>
          <w:rFonts w:ascii="Times New Roman" w:hAnsi="Times New Roman" w:cs="Times New Roman"/>
        </w:rPr>
        <w:t>cowdung</w:t>
      </w:r>
      <w:proofErr w:type="spellEnd"/>
      <w:r w:rsidR="000434F5">
        <w:rPr>
          <w:rFonts w:ascii="Times New Roman" w:hAnsi="Times New Roman" w:cs="Times New Roman"/>
        </w:rPr>
        <w:t>,</w:t>
      </w:r>
      <w:r w:rsidRPr="008E5FE4">
        <w:rPr>
          <w:rFonts w:ascii="Times New Roman" w:hAnsi="Times New Roman" w:cs="Times New Roman"/>
        </w:rPr>
        <w:t xml:space="preserve"> respectively.</w:t>
      </w:r>
    </w:p>
    <w:p w14:paraId="0DD2084E" w14:textId="253BF274"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The estimates of the effects of the different sources of fertilizer application on the yield and its related characters in the okra varieties are presented in Table 2. the longest okra </w:t>
      </w:r>
      <w:proofErr w:type="gramStart"/>
      <w:r w:rsidRPr="008E5FE4">
        <w:rPr>
          <w:rFonts w:ascii="Times New Roman" w:hAnsi="Times New Roman" w:cs="Times New Roman"/>
        </w:rPr>
        <w:t>were</w:t>
      </w:r>
      <w:proofErr w:type="gramEnd"/>
      <w:r w:rsidRPr="008E5FE4">
        <w:rPr>
          <w:rFonts w:ascii="Times New Roman" w:hAnsi="Times New Roman" w:cs="Times New Roman"/>
        </w:rPr>
        <w:t xml:space="preserve"> observed in Variety 14 (13.30</w:t>
      </w:r>
      <w:r w:rsidR="007C59D9">
        <w:rPr>
          <w:rFonts w:ascii="Times New Roman" w:hAnsi="Times New Roman" w:cs="Times New Roman"/>
        </w:rPr>
        <w:t xml:space="preserve"> </w:t>
      </w:r>
      <w:r w:rsidRPr="008E5FE4">
        <w:rPr>
          <w:rFonts w:ascii="Times New Roman" w:hAnsi="Times New Roman" w:cs="Times New Roman"/>
        </w:rPr>
        <w:t>cm) followed by Variety 11 (12.95</w:t>
      </w:r>
      <w:r w:rsidR="005E1FD8">
        <w:rPr>
          <w:rFonts w:ascii="Times New Roman" w:hAnsi="Times New Roman" w:cs="Times New Roman"/>
        </w:rPr>
        <w:t xml:space="preserve"> </w:t>
      </w:r>
      <w:r w:rsidRPr="008E5FE4">
        <w:rPr>
          <w:rFonts w:ascii="Times New Roman" w:hAnsi="Times New Roman" w:cs="Times New Roman"/>
        </w:rPr>
        <w:t xml:space="preserve">cm) followed by Variety 10 (12.55cm) with the application of combined fertilizer. Application of biofertilizer resulted </w:t>
      </w:r>
      <w:r w:rsidR="005E1FD8" w:rsidRPr="00DD5656">
        <w:rPr>
          <w:rFonts w:ascii="Times New Roman" w:hAnsi="Times New Roman" w:cs="Times New Roman"/>
          <w:highlight w:val="yellow"/>
        </w:rPr>
        <w:t xml:space="preserve">in </w:t>
      </w:r>
      <w:r w:rsidRPr="008E5FE4">
        <w:rPr>
          <w:rFonts w:ascii="Times New Roman" w:hAnsi="Times New Roman" w:cs="Times New Roman"/>
        </w:rPr>
        <w:t>the longest okra varieties in Variety 11 (12.40</w:t>
      </w:r>
      <w:r w:rsidR="007C59D9">
        <w:rPr>
          <w:rFonts w:ascii="Times New Roman" w:hAnsi="Times New Roman" w:cs="Times New Roman"/>
        </w:rPr>
        <w:t xml:space="preserve"> </w:t>
      </w:r>
      <w:r w:rsidRPr="008E5FE4">
        <w:rPr>
          <w:rFonts w:ascii="Times New Roman" w:hAnsi="Times New Roman" w:cs="Times New Roman"/>
        </w:rPr>
        <w:t>cm)</w:t>
      </w:r>
      <w:r w:rsidR="005E1FD8">
        <w:rPr>
          <w:rFonts w:ascii="Times New Roman" w:hAnsi="Times New Roman" w:cs="Times New Roman"/>
        </w:rPr>
        <w:t>,</w:t>
      </w:r>
      <w:r w:rsidRPr="008E5FE4">
        <w:rPr>
          <w:rFonts w:ascii="Times New Roman" w:hAnsi="Times New Roman" w:cs="Times New Roman"/>
        </w:rPr>
        <w:t xml:space="preserve"> whereas the application of </w:t>
      </w:r>
      <w:r w:rsidR="005E1FD8" w:rsidRPr="00DD5656">
        <w:rPr>
          <w:rFonts w:ascii="Times New Roman" w:hAnsi="Times New Roman" w:cs="Times New Roman"/>
          <w:highlight w:val="yellow"/>
        </w:rPr>
        <w:t xml:space="preserve">cow dung </w:t>
      </w:r>
      <w:r w:rsidRPr="008E5FE4">
        <w:rPr>
          <w:rFonts w:ascii="Times New Roman" w:hAnsi="Times New Roman" w:cs="Times New Roman"/>
        </w:rPr>
        <w:t xml:space="preserve">resulted in </w:t>
      </w:r>
      <w:r w:rsidR="005E1FD8" w:rsidRPr="00DD5656">
        <w:rPr>
          <w:rFonts w:ascii="Times New Roman" w:hAnsi="Times New Roman" w:cs="Times New Roman"/>
          <w:highlight w:val="yellow"/>
        </w:rPr>
        <w:t xml:space="preserve">the </w:t>
      </w:r>
      <w:r w:rsidRPr="008E5FE4">
        <w:rPr>
          <w:rFonts w:ascii="Times New Roman" w:hAnsi="Times New Roman" w:cs="Times New Roman"/>
        </w:rPr>
        <w:t xml:space="preserve">longest </w:t>
      </w:r>
      <w:r w:rsidR="005E1FD8" w:rsidRPr="00DD5656">
        <w:rPr>
          <w:rFonts w:ascii="Times New Roman" w:hAnsi="Times New Roman" w:cs="Times New Roman"/>
          <w:highlight w:val="yellow"/>
        </w:rPr>
        <w:t>fruit</w:t>
      </w:r>
      <w:r w:rsidR="005E1FD8" w:rsidRPr="008E5FE4">
        <w:rPr>
          <w:rFonts w:ascii="Times New Roman" w:hAnsi="Times New Roman" w:cs="Times New Roman"/>
        </w:rPr>
        <w:t xml:space="preserve"> </w:t>
      </w:r>
      <w:r w:rsidRPr="008E5FE4">
        <w:rPr>
          <w:rFonts w:ascii="Times New Roman" w:hAnsi="Times New Roman" w:cs="Times New Roman"/>
        </w:rPr>
        <w:t xml:space="preserve">in Variety 14 (11.70cm). </w:t>
      </w:r>
      <w:r w:rsidR="00C92789" w:rsidRPr="00DD5656">
        <w:rPr>
          <w:rFonts w:ascii="Times New Roman" w:hAnsi="Times New Roman" w:cs="Times New Roman"/>
          <w:highlight w:val="yellow"/>
        </w:rPr>
        <w:t>T</w:t>
      </w:r>
      <w:r w:rsidRPr="00DD5656">
        <w:rPr>
          <w:rFonts w:ascii="Times New Roman" w:hAnsi="Times New Roman" w:cs="Times New Roman"/>
          <w:highlight w:val="yellow"/>
        </w:rPr>
        <w:t xml:space="preserve">he </w:t>
      </w:r>
      <w:r w:rsidRPr="008E5FE4">
        <w:rPr>
          <w:rFonts w:ascii="Times New Roman" w:hAnsi="Times New Roman" w:cs="Times New Roman"/>
        </w:rPr>
        <w:t xml:space="preserve">highest number of fruits </w:t>
      </w:r>
      <w:r w:rsidR="005E1FD8" w:rsidRPr="00DD5656">
        <w:rPr>
          <w:rFonts w:ascii="Times New Roman" w:hAnsi="Times New Roman" w:cs="Times New Roman"/>
          <w:highlight w:val="yellow"/>
        </w:rPr>
        <w:t xml:space="preserve">was </w:t>
      </w:r>
      <w:r w:rsidRPr="008E5FE4">
        <w:rPr>
          <w:rFonts w:ascii="Times New Roman" w:hAnsi="Times New Roman" w:cs="Times New Roman"/>
        </w:rPr>
        <w:t xml:space="preserve">recorded in Variety 11 (9.50 and 8.60) with the application of combined </w:t>
      </w:r>
      <w:proofErr w:type="spellStart"/>
      <w:r w:rsidR="005E1FD8" w:rsidRPr="00DD5656">
        <w:rPr>
          <w:rFonts w:ascii="Times New Roman" w:hAnsi="Times New Roman" w:cs="Times New Roman"/>
          <w:highlight w:val="yellow"/>
        </w:rPr>
        <w:t>fertiliser</w:t>
      </w:r>
      <w:proofErr w:type="spellEnd"/>
      <w:r w:rsidR="005E1FD8" w:rsidRPr="00DD5656">
        <w:rPr>
          <w:rFonts w:ascii="Times New Roman" w:hAnsi="Times New Roman" w:cs="Times New Roman"/>
          <w:highlight w:val="yellow"/>
        </w:rPr>
        <w:t xml:space="preserve"> </w:t>
      </w:r>
      <w:r w:rsidRPr="008E5FE4">
        <w:rPr>
          <w:rFonts w:ascii="Times New Roman" w:hAnsi="Times New Roman" w:cs="Times New Roman"/>
        </w:rPr>
        <w:t>and biofertilizer</w:t>
      </w:r>
      <w:r w:rsidR="005E1FD8">
        <w:rPr>
          <w:rFonts w:ascii="Times New Roman" w:hAnsi="Times New Roman" w:cs="Times New Roman"/>
        </w:rPr>
        <w:t>,</w:t>
      </w:r>
      <w:r w:rsidRPr="008E5FE4">
        <w:rPr>
          <w:rFonts w:ascii="Times New Roman" w:hAnsi="Times New Roman" w:cs="Times New Roman"/>
        </w:rPr>
        <w:t xml:space="preserve"> respectively. The biggest okra fruits were recorded in Variety 14 (19.58cm, 18.75cm, 16.97cm and 11.26cm) with the application of combined </w:t>
      </w:r>
      <w:proofErr w:type="spellStart"/>
      <w:r w:rsidR="00C92789" w:rsidRPr="00DD5656">
        <w:rPr>
          <w:rFonts w:ascii="Times New Roman" w:hAnsi="Times New Roman" w:cs="Times New Roman"/>
          <w:highlight w:val="yellow"/>
        </w:rPr>
        <w:t>fertiliser</w:t>
      </w:r>
      <w:proofErr w:type="spellEnd"/>
      <w:r w:rsidRPr="008E5FE4">
        <w:rPr>
          <w:rFonts w:ascii="Times New Roman" w:hAnsi="Times New Roman" w:cs="Times New Roman"/>
        </w:rPr>
        <w:t xml:space="preserve">, biofertilizer, moringa leaf extract and </w:t>
      </w:r>
      <w:proofErr w:type="spellStart"/>
      <w:r w:rsidRPr="008E5FE4">
        <w:rPr>
          <w:rFonts w:ascii="Times New Roman" w:hAnsi="Times New Roman" w:cs="Times New Roman"/>
        </w:rPr>
        <w:t>cowdung</w:t>
      </w:r>
      <w:proofErr w:type="spellEnd"/>
      <w:r w:rsidR="00C92789">
        <w:rPr>
          <w:rFonts w:ascii="Times New Roman" w:hAnsi="Times New Roman" w:cs="Times New Roman"/>
        </w:rPr>
        <w:t>,</w:t>
      </w:r>
      <w:r w:rsidRPr="008E5FE4">
        <w:rPr>
          <w:rFonts w:ascii="Times New Roman" w:hAnsi="Times New Roman" w:cs="Times New Roman"/>
        </w:rPr>
        <w:t xml:space="preserve"> respectively. The highest fruit yield was recorded in Variety 10 (154.70g)</w:t>
      </w:r>
      <w:r w:rsidR="00C92789">
        <w:rPr>
          <w:rFonts w:ascii="Times New Roman" w:hAnsi="Times New Roman" w:cs="Times New Roman"/>
        </w:rPr>
        <w:t>,</w:t>
      </w:r>
      <w:r w:rsidRPr="008E5FE4">
        <w:rPr>
          <w:rFonts w:ascii="Times New Roman" w:hAnsi="Times New Roman" w:cs="Times New Roman"/>
        </w:rPr>
        <w:t xml:space="preserve"> followed by Variety 14 (132.88g, 108.61g and 60.80g) with the application of combined </w:t>
      </w:r>
      <w:proofErr w:type="spellStart"/>
      <w:r w:rsidR="00C92789" w:rsidRPr="00DD5656">
        <w:rPr>
          <w:rFonts w:ascii="Times New Roman" w:hAnsi="Times New Roman" w:cs="Times New Roman"/>
          <w:highlight w:val="yellow"/>
        </w:rPr>
        <w:t>fertiliser</w:t>
      </w:r>
      <w:proofErr w:type="spellEnd"/>
      <w:r w:rsidRPr="008E5FE4">
        <w:rPr>
          <w:rFonts w:ascii="Times New Roman" w:hAnsi="Times New Roman" w:cs="Times New Roman"/>
        </w:rPr>
        <w:t xml:space="preserve">, biofertilizer, moringa leaf extract and cow dung </w:t>
      </w:r>
      <w:proofErr w:type="spellStart"/>
      <w:r w:rsidR="005E1FD8" w:rsidRPr="00DD5656">
        <w:rPr>
          <w:rFonts w:ascii="Times New Roman" w:hAnsi="Times New Roman" w:cs="Times New Roman"/>
          <w:highlight w:val="yellow"/>
        </w:rPr>
        <w:t>fertiliser</w:t>
      </w:r>
      <w:proofErr w:type="spellEnd"/>
      <w:r w:rsidRPr="008E5FE4">
        <w:rPr>
          <w:rFonts w:ascii="Times New Roman" w:hAnsi="Times New Roman" w:cs="Times New Roman"/>
        </w:rPr>
        <w:t xml:space="preserve">. On average, the application of the different </w:t>
      </w:r>
      <w:proofErr w:type="spellStart"/>
      <w:r w:rsidR="005E1FD8" w:rsidRPr="00DD5656">
        <w:rPr>
          <w:rFonts w:ascii="Times New Roman" w:hAnsi="Times New Roman" w:cs="Times New Roman"/>
          <w:highlight w:val="yellow"/>
        </w:rPr>
        <w:t>fertilisers</w:t>
      </w:r>
      <w:proofErr w:type="spellEnd"/>
      <w:r w:rsidR="005E1FD8" w:rsidRPr="00DD5656">
        <w:rPr>
          <w:rFonts w:ascii="Times New Roman" w:hAnsi="Times New Roman" w:cs="Times New Roman"/>
          <w:highlight w:val="yellow"/>
        </w:rPr>
        <w:t xml:space="preserve"> </w:t>
      </w:r>
      <w:r w:rsidRPr="008E5FE4">
        <w:rPr>
          <w:rFonts w:ascii="Times New Roman" w:hAnsi="Times New Roman" w:cs="Times New Roman"/>
        </w:rPr>
        <w:t>resulted in an increase in the characters studied compared to the control.</w:t>
      </w:r>
    </w:p>
    <w:p w14:paraId="4D953E2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TABLE 1: MEAN PERFORMANCE OF GROWTH RATE IN OKRA VARIETIES USING DIFFERENT SOURCES OF FERTILIZER</w:t>
      </w:r>
    </w:p>
    <w:tbl>
      <w:tblPr>
        <w:tblW w:w="5000" w:type="pct"/>
        <w:tblLook w:val="04A0" w:firstRow="1" w:lastRow="0" w:firstColumn="1" w:lastColumn="0" w:noHBand="0" w:noVBand="1"/>
      </w:tblPr>
      <w:tblGrid>
        <w:gridCol w:w="801"/>
        <w:gridCol w:w="927"/>
        <w:gridCol w:w="736"/>
        <w:gridCol w:w="978"/>
        <w:gridCol w:w="736"/>
        <w:gridCol w:w="927"/>
        <w:gridCol w:w="736"/>
        <w:gridCol w:w="978"/>
        <w:gridCol w:w="832"/>
        <w:gridCol w:w="168"/>
        <w:gridCol w:w="767"/>
        <w:gridCol w:w="978"/>
        <w:gridCol w:w="736"/>
        <w:gridCol w:w="736"/>
      </w:tblGrid>
      <w:tr w:rsidR="008E5FE4" w:rsidRPr="008E5FE4" w14:paraId="2132BD7D" w14:textId="77777777" w:rsidTr="00097DBE">
        <w:trPr>
          <w:trHeight w:val="315"/>
        </w:trPr>
        <w:tc>
          <w:tcPr>
            <w:tcW w:w="319" w:type="pct"/>
            <w:tcBorders>
              <w:top w:val="single" w:sz="8" w:space="0" w:color="000000"/>
              <w:left w:val="single" w:sz="8" w:space="0" w:color="000000"/>
              <w:bottom w:val="single" w:sz="8" w:space="0" w:color="auto"/>
              <w:right w:val="single" w:sz="8" w:space="0" w:color="auto"/>
            </w:tcBorders>
            <w:vAlign w:val="center"/>
            <w:hideMark/>
          </w:tcPr>
          <w:p w14:paraId="717F13C5" w14:textId="77777777" w:rsidR="008E5FE4" w:rsidRPr="008E5FE4" w:rsidRDefault="008E5FE4" w:rsidP="008E5FE4">
            <w:pPr>
              <w:rPr>
                <w:rFonts w:ascii="Times New Roman" w:hAnsi="Times New Roman" w:cs="Times New Roman"/>
                <w:b/>
                <w:bCs/>
              </w:rPr>
            </w:pPr>
            <w:r w:rsidRPr="008E5FE4">
              <w:rPr>
                <w:rFonts w:ascii="Times New Roman" w:hAnsi="Times New Roman" w:cs="Times New Roman"/>
                <w:b/>
                <w:bCs/>
              </w:rPr>
              <w:t> </w:t>
            </w:r>
          </w:p>
        </w:tc>
        <w:tc>
          <w:tcPr>
            <w:tcW w:w="1555" w:type="pct"/>
            <w:gridSpan w:val="4"/>
            <w:tcBorders>
              <w:top w:val="single" w:sz="8" w:space="0" w:color="000000"/>
              <w:left w:val="nil"/>
              <w:bottom w:val="single" w:sz="8" w:space="0" w:color="auto"/>
              <w:right w:val="single" w:sz="8" w:space="0" w:color="000000"/>
            </w:tcBorders>
            <w:vAlign w:val="center"/>
            <w:hideMark/>
          </w:tcPr>
          <w:p w14:paraId="33265B1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1</w:t>
            </w:r>
          </w:p>
        </w:tc>
        <w:tc>
          <w:tcPr>
            <w:tcW w:w="1586" w:type="pct"/>
            <w:gridSpan w:val="5"/>
            <w:tcBorders>
              <w:top w:val="single" w:sz="8" w:space="0" w:color="000000"/>
              <w:left w:val="nil"/>
              <w:bottom w:val="single" w:sz="8" w:space="0" w:color="auto"/>
              <w:right w:val="nil"/>
            </w:tcBorders>
            <w:vAlign w:val="center"/>
            <w:hideMark/>
          </w:tcPr>
          <w:p w14:paraId="618131D5"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2</w:t>
            </w:r>
          </w:p>
        </w:tc>
        <w:tc>
          <w:tcPr>
            <w:tcW w:w="1541" w:type="pct"/>
            <w:gridSpan w:val="4"/>
            <w:tcBorders>
              <w:top w:val="single" w:sz="8" w:space="0" w:color="000000"/>
              <w:left w:val="single" w:sz="8" w:space="0" w:color="auto"/>
              <w:bottom w:val="single" w:sz="8" w:space="0" w:color="auto"/>
              <w:right w:val="single" w:sz="8" w:space="0" w:color="000000"/>
            </w:tcBorders>
            <w:vAlign w:val="center"/>
            <w:hideMark/>
          </w:tcPr>
          <w:p w14:paraId="3461A63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3</w:t>
            </w:r>
          </w:p>
        </w:tc>
      </w:tr>
      <w:tr w:rsidR="008E5FE4" w:rsidRPr="008E5FE4" w14:paraId="61BC027E"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329C23A7"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VAR.NO</w:t>
            </w:r>
          </w:p>
        </w:tc>
        <w:tc>
          <w:tcPr>
            <w:tcW w:w="456" w:type="pct"/>
            <w:tcBorders>
              <w:top w:val="nil"/>
              <w:left w:val="nil"/>
              <w:bottom w:val="single" w:sz="8" w:space="0" w:color="auto"/>
              <w:right w:val="single" w:sz="8" w:space="0" w:color="auto"/>
            </w:tcBorders>
            <w:vAlign w:val="center"/>
            <w:hideMark/>
          </w:tcPr>
          <w:p w14:paraId="2B107CD6" w14:textId="77777777" w:rsidR="008E5FE4" w:rsidRPr="008E5FE4" w:rsidRDefault="008E5FE4" w:rsidP="008E5FE4">
            <w:pPr>
              <w:rPr>
                <w:rFonts w:ascii="Times New Roman" w:hAnsi="Times New Roman" w:cs="Times New Roman"/>
                <w:b/>
                <w:bCs/>
                <w:sz w:val="16"/>
                <w:szCs w:val="16"/>
              </w:rPr>
            </w:pPr>
            <w:proofErr w:type="gramStart"/>
            <w:r w:rsidRPr="008E5FE4">
              <w:rPr>
                <w:rFonts w:ascii="Times New Roman" w:hAnsi="Times New Roman" w:cs="Times New Roman"/>
                <w:b/>
                <w:bCs/>
                <w:sz w:val="16"/>
                <w:szCs w:val="16"/>
              </w:rPr>
              <w:t>PHTF(</w:t>
            </w:r>
            <w:proofErr w:type="gramEnd"/>
            <w:r w:rsidRPr="008E5FE4">
              <w:rPr>
                <w:rFonts w:ascii="Times New Roman" w:hAnsi="Times New Roman" w:cs="Times New Roman"/>
                <w:b/>
                <w:bCs/>
                <w:sz w:val="16"/>
                <w:szCs w:val="16"/>
              </w:rPr>
              <w:t>cm)</w:t>
            </w:r>
          </w:p>
        </w:tc>
        <w:tc>
          <w:tcPr>
            <w:tcW w:w="303" w:type="pct"/>
            <w:tcBorders>
              <w:top w:val="nil"/>
              <w:left w:val="nil"/>
              <w:bottom w:val="single" w:sz="8" w:space="0" w:color="auto"/>
              <w:right w:val="single" w:sz="8" w:space="0" w:color="auto"/>
            </w:tcBorders>
            <w:vAlign w:val="center"/>
            <w:hideMark/>
          </w:tcPr>
          <w:p w14:paraId="3291D5F1"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NBP</w:t>
            </w:r>
          </w:p>
        </w:tc>
        <w:tc>
          <w:tcPr>
            <w:tcW w:w="483" w:type="pct"/>
            <w:tcBorders>
              <w:top w:val="nil"/>
              <w:left w:val="nil"/>
              <w:bottom w:val="single" w:sz="8" w:space="0" w:color="auto"/>
              <w:right w:val="single" w:sz="8" w:space="0" w:color="auto"/>
            </w:tcBorders>
            <w:vAlign w:val="center"/>
            <w:hideMark/>
          </w:tcPr>
          <w:p w14:paraId="1FC93ADF" w14:textId="77777777" w:rsidR="008E5FE4" w:rsidRPr="008E5FE4" w:rsidRDefault="008E5FE4" w:rsidP="008E5FE4">
            <w:pPr>
              <w:rPr>
                <w:rFonts w:ascii="Times New Roman" w:hAnsi="Times New Roman" w:cs="Times New Roman"/>
                <w:b/>
                <w:bCs/>
                <w:sz w:val="16"/>
                <w:szCs w:val="16"/>
              </w:rPr>
            </w:pPr>
            <w:proofErr w:type="gramStart"/>
            <w:r w:rsidRPr="008E5FE4">
              <w:rPr>
                <w:rFonts w:ascii="Times New Roman" w:hAnsi="Times New Roman" w:cs="Times New Roman"/>
                <w:b/>
                <w:bCs/>
                <w:sz w:val="16"/>
                <w:szCs w:val="16"/>
              </w:rPr>
              <w:t>PHTM(</w:t>
            </w:r>
            <w:proofErr w:type="gramEnd"/>
            <w:r w:rsidRPr="008E5FE4">
              <w:rPr>
                <w:rFonts w:ascii="Times New Roman" w:hAnsi="Times New Roman" w:cs="Times New Roman"/>
                <w:b/>
                <w:bCs/>
                <w:sz w:val="16"/>
                <w:szCs w:val="16"/>
              </w:rPr>
              <w:t>cm)</w:t>
            </w:r>
          </w:p>
        </w:tc>
        <w:tc>
          <w:tcPr>
            <w:tcW w:w="312" w:type="pct"/>
            <w:tcBorders>
              <w:top w:val="nil"/>
              <w:left w:val="nil"/>
              <w:bottom w:val="single" w:sz="8" w:space="0" w:color="auto"/>
              <w:right w:val="single" w:sz="8" w:space="0" w:color="auto"/>
            </w:tcBorders>
            <w:vAlign w:val="center"/>
            <w:hideMark/>
          </w:tcPr>
          <w:p w14:paraId="05E438F5"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NLPF</w:t>
            </w:r>
          </w:p>
        </w:tc>
        <w:tc>
          <w:tcPr>
            <w:tcW w:w="378" w:type="pct"/>
            <w:tcBorders>
              <w:top w:val="nil"/>
              <w:left w:val="nil"/>
              <w:bottom w:val="single" w:sz="8" w:space="0" w:color="auto"/>
              <w:right w:val="single" w:sz="8" w:space="0" w:color="auto"/>
            </w:tcBorders>
            <w:vAlign w:val="center"/>
            <w:hideMark/>
          </w:tcPr>
          <w:p w14:paraId="1F69CE78" w14:textId="77777777" w:rsidR="008E5FE4" w:rsidRPr="008E5FE4" w:rsidRDefault="008E5FE4" w:rsidP="008E5FE4">
            <w:pPr>
              <w:rPr>
                <w:rFonts w:ascii="Times New Roman" w:hAnsi="Times New Roman" w:cs="Times New Roman"/>
                <w:b/>
                <w:bCs/>
                <w:sz w:val="16"/>
                <w:szCs w:val="16"/>
              </w:rPr>
            </w:pPr>
            <w:proofErr w:type="gramStart"/>
            <w:r w:rsidRPr="008E5FE4">
              <w:rPr>
                <w:rFonts w:ascii="Times New Roman" w:hAnsi="Times New Roman" w:cs="Times New Roman"/>
                <w:b/>
                <w:bCs/>
                <w:sz w:val="16"/>
                <w:szCs w:val="16"/>
              </w:rPr>
              <w:t>PHTF(</w:t>
            </w:r>
            <w:proofErr w:type="gramEnd"/>
            <w:r w:rsidRPr="008E5FE4">
              <w:rPr>
                <w:rFonts w:ascii="Times New Roman" w:hAnsi="Times New Roman" w:cs="Times New Roman"/>
                <w:b/>
                <w:bCs/>
                <w:sz w:val="16"/>
                <w:szCs w:val="16"/>
              </w:rPr>
              <w:t>cm)</w:t>
            </w:r>
          </w:p>
        </w:tc>
        <w:tc>
          <w:tcPr>
            <w:tcW w:w="303" w:type="pct"/>
            <w:tcBorders>
              <w:top w:val="nil"/>
              <w:left w:val="nil"/>
              <w:bottom w:val="single" w:sz="8" w:space="0" w:color="auto"/>
              <w:right w:val="single" w:sz="8" w:space="0" w:color="auto"/>
            </w:tcBorders>
            <w:vAlign w:val="center"/>
            <w:hideMark/>
          </w:tcPr>
          <w:p w14:paraId="3922A5AA"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NBP</w:t>
            </w:r>
          </w:p>
        </w:tc>
        <w:tc>
          <w:tcPr>
            <w:tcW w:w="483" w:type="pct"/>
            <w:tcBorders>
              <w:top w:val="nil"/>
              <w:left w:val="nil"/>
              <w:bottom w:val="single" w:sz="8" w:space="0" w:color="auto"/>
              <w:right w:val="single" w:sz="8" w:space="0" w:color="auto"/>
            </w:tcBorders>
            <w:vAlign w:val="center"/>
            <w:hideMark/>
          </w:tcPr>
          <w:p w14:paraId="013A3CF5" w14:textId="77777777" w:rsidR="008E5FE4" w:rsidRPr="008E5FE4" w:rsidRDefault="008E5FE4" w:rsidP="008E5FE4">
            <w:pPr>
              <w:rPr>
                <w:rFonts w:ascii="Times New Roman" w:hAnsi="Times New Roman" w:cs="Times New Roman"/>
                <w:b/>
                <w:bCs/>
                <w:sz w:val="16"/>
                <w:szCs w:val="16"/>
              </w:rPr>
            </w:pPr>
            <w:proofErr w:type="gramStart"/>
            <w:r w:rsidRPr="008E5FE4">
              <w:rPr>
                <w:rFonts w:ascii="Times New Roman" w:hAnsi="Times New Roman" w:cs="Times New Roman"/>
                <w:b/>
                <w:bCs/>
                <w:sz w:val="16"/>
                <w:szCs w:val="16"/>
              </w:rPr>
              <w:t>PHTM(</w:t>
            </w:r>
            <w:proofErr w:type="gramEnd"/>
            <w:r w:rsidRPr="008E5FE4">
              <w:rPr>
                <w:rFonts w:ascii="Times New Roman" w:hAnsi="Times New Roman" w:cs="Times New Roman"/>
                <w:b/>
                <w:bCs/>
                <w:sz w:val="16"/>
                <w:szCs w:val="16"/>
              </w:rPr>
              <w:t>cm)</w:t>
            </w:r>
          </w:p>
        </w:tc>
        <w:tc>
          <w:tcPr>
            <w:tcW w:w="343" w:type="pct"/>
            <w:tcBorders>
              <w:top w:val="nil"/>
              <w:left w:val="nil"/>
              <w:bottom w:val="single" w:sz="8" w:space="0" w:color="auto"/>
              <w:right w:val="single" w:sz="8" w:space="0" w:color="auto"/>
            </w:tcBorders>
            <w:vAlign w:val="center"/>
            <w:hideMark/>
          </w:tcPr>
          <w:p w14:paraId="32414072"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NLPF</w:t>
            </w:r>
          </w:p>
        </w:tc>
        <w:tc>
          <w:tcPr>
            <w:tcW w:w="456" w:type="pct"/>
            <w:gridSpan w:val="2"/>
            <w:tcBorders>
              <w:top w:val="nil"/>
              <w:left w:val="nil"/>
              <w:bottom w:val="single" w:sz="8" w:space="0" w:color="auto"/>
              <w:right w:val="single" w:sz="8" w:space="0" w:color="auto"/>
            </w:tcBorders>
            <w:vAlign w:val="center"/>
            <w:hideMark/>
          </w:tcPr>
          <w:p w14:paraId="0C522D29" w14:textId="77777777" w:rsidR="008E5FE4" w:rsidRPr="008E5FE4" w:rsidRDefault="008E5FE4" w:rsidP="008E5FE4">
            <w:pPr>
              <w:rPr>
                <w:rFonts w:ascii="Times New Roman" w:hAnsi="Times New Roman" w:cs="Times New Roman"/>
                <w:b/>
                <w:bCs/>
                <w:sz w:val="16"/>
                <w:szCs w:val="16"/>
              </w:rPr>
            </w:pPr>
            <w:proofErr w:type="gramStart"/>
            <w:r w:rsidRPr="008E5FE4">
              <w:rPr>
                <w:rFonts w:ascii="Times New Roman" w:hAnsi="Times New Roman" w:cs="Times New Roman"/>
                <w:b/>
                <w:bCs/>
                <w:sz w:val="16"/>
                <w:szCs w:val="16"/>
              </w:rPr>
              <w:t>PHTF(</w:t>
            </w:r>
            <w:proofErr w:type="gramEnd"/>
            <w:r w:rsidRPr="008E5FE4">
              <w:rPr>
                <w:rFonts w:ascii="Times New Roman" w:hAnsi="Times New Roman" w:cs="Times New Roman"/>
                <w:b/>
                <w:bCs/>
                <w:sz w:val="16"/>
                <w:szCs w:val="16"/>
              </w:rPr>
              <w:t>cm)</w:t>
            </w:r>
          </w:p>
        </w:tc>
        <w:tc>
          <w:tcPr>
            <w:tcW w:w="349" w:type="pct"/>
            <w:tcBorders>
              <w:top w:val="nil"/>
              <w:left w:val="nil"/>
              <w:bottom w:val="single" w:sz="8" w:space="0" w:color="auto"/>
              <w:right w:val="single" w:sz="8" w:space="0" w:color="auto"/>
            </w:tcBorders>
            <w:vAlign w:val="center"/>
            <w:hideMark/>
          </w:tcPr>
          <w:p w14:paraId="479B3168" w14:textId="77777777" w:rsidR="008E5FE4" w:rsidRPr="008E5FE4" w:rsidRDefault="008E5FE4" w:rsidP="008E5FE4">
            <w:pPr>
              <w:rPr>
                <w:rFonts w:ascii="Times New Roman" w:hAnsi="Times New Roman" w:cs="Times New Roman"/>
                <w:b/>
                <w:bCs/>
                <w:sz w:val="16"/>
                <w:szCs w:val="16"/>
              </w:rPr>
            </w:pPr>
            <w:proofErr w:type="gramStart"/>
            <w:r w:rsidRPr="008E5FE4">
              <w:rPr>
                <w:rFonts w:ascii="Times New Roman" w:hAnsi="Times New Roman" w:cs="Times New Roman"/>
                <w:b/>
                <w:bCs/>
                <w:sz w:val="16"/>
                <w:szCs w:val="16"/>
              </w:rPr>
              <w:t>PHTM(</w:t>
            </w:r>
            <w:proofErr w:type="gramEnd"/>
            <w:r w:rsidRPr="008E5FE4">
              <w:rPr>
                <w:rFonts w:ascii="Times New Roman" w:hAnsi="Times New Roman" w:cs="Times New Roman"/>
                <w:b/>
                <w:bCs/>
                <w:sz w:val="16"/>
                <w:szCs w:val="16"/>
              </w:rPr>
              <w:t>cm)</w:t>
            </w:r>
          </w:p>
        </w:tc>
        <w:tc>
          <w:tcPr>
            <w:tcW w:w="303" w:type="pct"/>
            <w:tcBorders>
              <w:top w:val="nil"/>
              <w:left w:val="nil"/>
              <w:bottom w:val="single" w:sz="8" w:space="0" w:color="auto"/>
              <w:right w:val="single" w:sz="8" w:space="0" w:color="auto"/>
            </w:tcBorders>
            <w:vAlign w:val="center"/>
            <w:hideMark/>
          </w:tcPr>
          <w:p w14:paraId="27C34B1F"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NBP</w:t>
            </w:r>
          </w:p>
        </w:tc>
        <w:tc>
          <w:tcPr>
            <w:tcW w:w="311" w:type="pct"/>
            <w:tcBorders>
              <w:top w:val="nil"/>
              <w:left w:val="nil"/>
              <w:bottom w:val="single" w:sz="8" w:space="0" w:color="auto"/>
              <w:right w:val="single" w:sz="8" w:space="0" w:color="auto"/>
            </w:tcBorders>
            <w:vAlign w:val="center"/>
            <w:hideMark/>
          </w:tcPr>
          <w:p w14:paraId="0A25A873"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NLPF</w:t>
            </w:r>
          </w:p>
        </w:tc>
      </w:tr>
      <w:tr w:rsidR="008E5FE4" w:rsidRPr="008E5FE4" w14:paraId="72D23623"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04B876E4"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w:t>
            </w:r>
          </w:p>
        </w:tc>
        <w:tc>
          <w:tcPr>
            <w:tcW w:w="456" w:type="pct"/>
            <w:tcBorders>
              <w:top w:val="nil"/>
              <w:left w:val="nil"/>
              <w:bottom w:val="single" w:sz="8" w:space="0" w:color="auto"/>
              <w:right w:val="single" w:sz="8" w:space="0" w:color="auto"/>
            </w:tcBorders>
            <w:vAlign w:val="center"/>
            <w:hideMark/>
          </w:tcPr>
          <w:p w14:paraId="33B5B78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41.00ab</w:t>
            </w:r>
          </w:p>
        </w:tc>
        <w:tc>
          <w:tcPr>
            <w:tcW w:w="303" w:type="pct"/>
            <w:tcBorders>
              <w:top w:val="nil"/>
              <w:left w:val="nil"/>
              <w:bottom w:val="single" w:sz="8" w:space="0" w:color="auto"/>
              <w:right w:val="single" w:sz="8" w:space="0" w:color="auto"/>
            </w:tcBorders>
            <w:vAlign w:val="center"/>
            <w:hideMark/>
          </w:tcPr>
          <w:p w14:paraId="5D4DD64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4.40b</w:t>
            </w:r>
          </w:p>
        </w:tc>
        <w:tc>
          <w:tcPr>
            <w:tcW w:w="483" w:type="pct"/>
            <w:tcBorders>
              <w:top w:val="nil"/>
              <w:left w:val="nil"/>
              <w:bottom w:val="single" w:sz="8" w:space="0" w:color="auto"/>
              <w:right w:val="single" w:sz="8" w:space="0" w:color="auto"/>
            </w:tcBorders>
            <w:vAlign w:val="center"/>
            <w:hideMark/>
          </w:tcPr>
          <w:p w14:paraId="0E22831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54.00b</w:t>
            </w:r>
          </w:p>
        </w:tc>
        <w:tc>
          <w:tcPr>
            <w:tcW w:w="312" w:type="pct"/>
            <w:tcBorders>
              <w:top w:val="nil"/>
              <w:left w:val="nil"/>
              <w:bottom w:val="single" w:sz="8" w:space="0" w:color="auto"/>
              <w:right w:val="single" w:sz="8" w:space="0" w:color="auto"/>
            </w:tcBorders>
            <w:vAlign w:val="center"/>
            <w:hideMark/>
          </w:tcPr>
          <w:p w14:paraId="5D0CCC2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8.40ab</w:t>
            </w:r>
          </w:p>
        </w:tc>
        <w:tc>
          <w:tcPr>
            <w:tcW w:w="378" w:type="pct"/>
            <w:tcBorders>
              <w:top w:val="nil"/>
              <w:left w:val="nil"/>
              <w:bottom w:val="single" w:sz="8" w:space="0" w:color="auto"/>
              <w:right w:val="single" w:sz="8" w:space="0" w:color="auto"/>
            </w:tcBorders>
            <w:vAlign w:val="center"/>
            <w:hideMark/>
          </w:tcPr>
          <w:p w14:paraId="4F0094C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48.60b</w:t>
            </w:r>
          </w:p>
        </w:tc>
        <w:tc>
          <w:tcPr>
            <w:tcW w:w="303" w:type="pct"/>
            <w:tcBorders>
              <w:top w:val="nil"/>
              <w:left w:val="nil"/>
              <w:bottom w:val="single" w:sz="8" w:space="0" w:color="auto"/>
              <w:right w:val="single" w:sz="8" w:space="0" w:color="auto"/>
            </w:tcBorders>
            <w:vAlign w:val="center"/>
            <w:hideMark/>
          </w:tcPr>
          <w:p w14:paraId="6457D73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5.60b</w:t>
            </w:r>
          </w:p>
        </w:tc>
        <w:tc>
          <w:tcPr>
            <w:tcW w:w="483" w:type="pct"/>
            <w:tcBorders>
              <w:top w:val="nil"/>
              <w:left w:val="nil"/>
              <w:bottom w:val="single" w:sz="8" w:space="0" w:color="auto"/>
              <w:right w:val="single" w:sz="8" w:space="0" w:color="auto"/>
            </w:tcBorders>
            <w:vAlign w:val="center"/>
            <w:hideMark/>
          </w:tcPr>
          <w:p w14:paraId="18E7C1F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72.60b</w:t>
            </w:r>
          </w:p>
        </w:tc>
        <w:tc>
          <w:tcPr>
            <w:tcW w:w="343" w:type="pct"/>
            <w:tcBorders>
              <w:top w:val="nil"/>
              <w:left w:val="nil"/>
              <w:bottom w:val="single" w:sz="8" w:space="0" w:color="auto"/>
              <w:right w:val="single" w:sz="8" w:space="0" w:color="000000"/>
            </w:tcBorders>
            <w:vAlign w:val="center"/>
            <w:hideMark/>
          </w:tcPr>
          <w:p w14:paraId="0E0976B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8.80b</w:t>
            </w:r>
          </w:p>
        </w:tc>
        <w:tc>
          <w:tcPr>
            <w:tcW w:w="456" w:type="pct"/>
            <w:gridSpan w:val="2"/>
            <w:tcBorders>
              <w:top w:val="nil"/>
              <w:left w:val="nil"/>
              <w:bottom w:val="single" w:sz="8" w:space="0" w:color="auto"/>
              <w:right w:val="single" w:sz="8" w:space="0" w:color="auto"/>
            </w:tcBorders>
            <w:vAlign w:val="center"/>
            <w:hideMark/>
          </w:tcPr>
          <w:p w14:paraId="1C1C8E6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43.00ab</w:t>
            </w:r>
          </w:p>
        </w:tc>
        <w:tc>
          <w:tcPr>
            <w:tcW w:w="349" w:type="pct"/>
            <w:tcBorders>
              <w:top w:val="nil"/>
              <w:left w:val="nil"/>
              <w:bottom w:val="single" w:sz="8" w:space="0" w:color="auto"/>
              <w:right w:val="single" w:sz="8" w:space="0" w:color="auto"/>
            </w:tcBorders>
            <w:vAlign w:val="center"/>
            <w:hideMark/>
          </w:tcPr>
          <w:p w14:paraId="0E90785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64.00ab</w:t>
            </w:r>
          </w:p>
        </w:tc>
        <w:tc>
          <w:tcPr>
            <w:tcW w:w="303" w:type="pct"/>
            <w:tcBorders>
              <w:top w:val="nil"/>
              <w:left w:val="nil"/>
              <w:bottom w:val="single" w:sz="8" w:space="0" w:color="auto"/>
              <w:right w:val="single" w:sz="8" w:space="0" w:color="auto"/>
            </w:tcBorders>
            <w:vAlign w:val="center"/>
            <w:hideMark/>
          </w:tcPr>
          <w:p w14:paraId="5765506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5.40bc</w:t>
            </w:r>
          </w:p>
        </w:tc>
        <w:tc>
          <w:tcPr>
            <w:tcW w:w="311" w:type="pct"/>
            <w:tcBorders>
              <w:top w:val="nil"/>
              <w:left w:val="nil"/>
              <w:bottom w:val="nil"/>
              <w:right w:val="single" w:sz="8" w:space="0" w:color="auto"/>
            </w:tcBorders>
            <w:vAlign w:val="center"/>
            <w:hideMark/>
          </w:tcPr>
          <w:p w14:paraId="64CBA05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6.00bc</w:t>
            </w:r>
          </w:p>
        </w:tc>
      </w:tr>
      <w:tr w:rsidR="008E5FE4" w:rsidRPr="008E5FE4" w14:paraId="415C269B"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0573E071"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2</w:t>
            </w:r>
          </w:p>
        </w:tc>
        <w:tc>
          <w:tcPr>
            <w:tcW w:w="456" w:type="pct"/>
            <w:tcBorders>
              <w:top w:val="nil"/>
              <w:left w:val="nil"/>
              <w:bottom w:val="single" w:sz="8" w:space="0" w:color="auto"/>
              <w:right w:val="single" w:sz="8" w:space="0" w:color="auto"/>
            </w:tcBorders>
            <w:vAlign w:val="center"/>
            <w:hideMark/>
          </w:tcPr>
          <w:p w14:paraId="49760F1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28.40bc</w:t>
            </w:r>
          </w:p>
        </w:tc>
        <w:tc>
          <w:tcPr>
            <w:tcW w:w="303" w:type="pct"/>
            <w:tcBorders>
              <w:top w:val="nil"/>
              <w:left w:val="nil"/>
              <w:bottom w:val="single" w:sz="8" w:space="0" w:color="auto"/>
              <w:right w:val="single" w:sz="8" w:space="0" w:color="auto"/>
            </w:tcBorders>
            <w:vAlign w:val="center"/>
            <w:hideMark/>
          </w:tcPr>
          <w:p w14:paraId="512EB0F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4.60b</w:t>
            </w:r>
          </w:p>
        </w:tc>
        <w:tc>
          <w:tcPr>
            <w:tcW w:w="483" w:type="pct"/>
            <w:tcBorders>
              <w:top w:val="nil"/>
              <w:left w:val="nil"/>
              <w:bottom w:val="single" w:sz="8" w:space="0" w:color="auto"/>
              <w:right w:val="single" w:sz="8" w:space="0" w:color="auto"/>
            </w:tcBorders>
            <w:vAlign w:val="center"/>
            <w:hideMark/>
          </w:tcPr>
          <w:p w14:paraId="0748B18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47.60bc</w:t>
            </w:r>
          </w:p>
        </w:tc>
        <w:tc>
          <w:tcPr>
            <w:tcW w:w="312" w:type="pct"/>
            <w:tcBorders>
              <w:top w:val="nil"/>
              <w:left w:val="nil"/>
              <w:bottom w:val="single" w:sz="8" w:space="0" w:color="auto"/>
              <w:right w:val="single" w:sz="8" w:space="0" w:color="auto"/>
            </w:tcBorders>
            <w:vAlign w:val="center"/>
            <w:hideMark/>
          </w:tcPr>
          <w:p w14:paraId="0ACE624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7.00b</w:t>
            </w:r>
          </w:p>
        </w:tc>
        <w:tc>
          <w:tcPr>
            <w:tcW w:w="378" w:type="pct"/>
            <w:tcBorders>
              <w:top w:val="nil"/>
              <w:left w:val="nil"/>
              <w:bottom w:val="single" w:sz="8" w:space="0" w:color="auto"/>
              <w:right w:val="single" w:sz="8" w:space="0" w:color="auto"/>
            </w:tcBorders>
            <w:vAlign w:val="center"/>
            <w:hideMark/>
          </w:tcPr>
          <w:p w14:paraId="2A9E05E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34.80bc</w:t>
            </w:r>
          </w:p>
        </w:tc>
        <w:tc>
          <w:tcPr>
            <w:tcW w:w="303" w:type="pct"/>
            <w:tcBorders>
              <w:top w:val="nil"/>
              <w:left w:val="nil"/>
              <w:bottom w:val="single" w:sz="8" w:space="0" w:color="auto"/>
              <w:right w:val="single" w:sz="8" w:space="0" w:color="auto"/>
            </w:tcBorders>
            <w:vAlign w:val="center"/>
            <w:hideMark/>
          </w:tcPr>
          <w:p w14:paraId="0B55584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5.00b</w:t>
            </w:r>
          </w:p>
        </w:tc>
        <w:tc>
          <w:tcPr>
            <w:tcW w:w="483" w:type="pct"/>
            <w:tcBorders>
              <w:top w:val="nil"/>
              <w:left w:val="nil"/>
              <w:bottom w:val="single" w:sz="8" w:space="0" w:color="auto"/>
              <w:right w:val="single" w:sz="8" w:space="0" w:color="auto"/>
            </w:tcBorders>
            <w:vAlign w:val="center"/>
            <w:hideMark/>
          </w:tcPr>
          <w:p w14:paraId="6428116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53.80c</w:t>
            </w:r>
          </w:p>
        </w:tc>
        <w:tc>
          <w:tcPr>
            <w:tcW w:w="343" w:type="pct"/>
            <w:tcBorders>
              <w:top w:val="nil"/>
              <w:left w:val="nil"/>
              <w:bottom w:val="single" w:sz="8" w:space="0" w:color="auto"/>
              <w:right w:val="single" w:sz="8" w:space="0" w:color="000000"/>
            </w:tcBorders>
            <w:vAlign w:val="center"/>
            <w:hideMark/>
          </w:tcPr>
          <w:p w14:paraId="702F868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9.00b</w:t>
            </w:r>
          </w:p>
        </w:tc>
        <w:tc>
          <w:tcPr>
            <w:tcW w:w="456" w:type="pct"/>
            <w:gridSpan w:val="2"/>
            <w:tcBorders>
              <w:top w:val="nil"/>
              <w:left w:val="nil"/>
              <w:bottom w:val="single" w:sz="8" w:space="0" w:color="auto"/>
              <w:right w:val="single" w:sz="8" w:space="0" w:color="auto"/>
            </w:tcBorders>
            <w:vAlign w:val="center"/>
            <w:hideMark/>
          </w:tcPr>
          <w:p w14:paraId="6A4A115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32.40bc</w:t>
            </w:r>
          </w:p>
        </w:tc>
        <w:tc>
          <w:tcPr>
            <w:tcW w:w="349" w:type="pct"/>
            <w:tcBorders>
              <w:top w:val="nil"/>
              <w:left w:val="nil"/>
              <w:bottom w:val="single" w:sz="8" w:space="0" w:color="auto"/>
              <w:right w:val="single" w:sz="8" w:space="0" w:color="auto"/>
            </w:tcBorders>
            <w:vAlign w:val="center"/>
            <w:hideMark/>
          </w:tcPr>
          <w:p w14:paraId="3688E88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50.20bc</w:t>
            </w:r>
          </w:p>
        </w:tc>
        <w:tc>
          <w:tcPr>
            <w:tcW w:w="303" w:type="pct"/>
            <w:tcBorders>
              <w:top w:val="nil"/>
              <w:left w:val="nil"/>
              <w:bottom w:val="single" w:sz="8" w:space="0" w:color="auto"/>
              <w:right w:val="single" w:sz="8" w:space="0" w:color="auto"/>
            </w:tcBorders>
            <w:vAlign w:val="center"/>
            <w:hideMark/>
          </w:tcPr>
          <w:p w14:paraId="3D4DC21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5.00bc</w:t>
            </w:r>
          </w:p>
        </w:tc>
        <w:tc>
          <w:tcPr>
            <w:tcW w:w="311" w:type="pct"/>
            <w:tcBorders>
              <w:top w:val="nil"/>
              <w:left w:val="nil"/>
              <w:bottom w:val="nil"/>
              <w:right w:val="single" w:sz="8" w:space="0" w:color="auto"/>
            </w:tcBorders>
            <w:vAlign w:val="center"/>
            <w:hideMark/>
          </w:tcPr>
          <w:p w14:paraId="6B1C8D0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7.00b</w:t>
            </w:r>
          </w:p>
        </w:tc>
      </w:tr>
      <w:tr w:rsidR="008E5FE4" w:rsidRPr="008E5FE4" w14:paraId="1D9F2CA3"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0741DDF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3</w:t>
            </w:r>
          </w:p>
        </w:tc>
        <w:tc>
          <w:tcPr>
            <w:tcW w:w="456" w:type="pct"/>
            <w:tcBorders>
              <w:top w:val="nil"/>
              <w:left w:val="nil"/>
              <w:bottom w:val="single" w:sz="8" w:space="0" w:color="auto"/>
              <w:right w:val="single" w:sz="8" w:space="0" w:color="auto"/>
            </w:tcBorders>
            <w:vAlign w:val="center"/>
            <w:hideMark/>
          </w:tcPr>
          <w:p w14:paraId="04ECA4B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30.00bc</w:t>
            </w:r>
          </w:p>
        </w:tc>
        <w:tc>
          <w:tcPr>
            <w:tcW w:w="303" w:type="pct"/>
            <w:tcBorders>
              <w:top w:val="nil"/>
              <w:left w:val="nil"/>
              <w:bottom w:val="single" w:sz="8" w:space="0" w:color="auto"/>
              <w:right w:val="single" w:sz="8" w:space="0" w:color="auto"/>
            </w:tcBorders>
            <w:vAlign w:val="center"/>
            <w:hideMark/>
          </w:tcPr>
          <w:p w14:paraId="057800D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5.00ab</w:t>
            </w:r>
          </w:p>
        </w:tc>
        <w:tc>
          <w:tcPr>
            <w:tcW w:w="483" w:type="pct"/>
            <w:tcBorders>
              <w:top w:val="nil"/>
              <w:left w:val="nil"/>
              <w:bottom w:val="single" w:sz="8" w:space="0" w:color="auto"/>
              <w:right w:val="single" w:sz="8" w:space="0" w:color="auto"/>
            </w:tcBorders>
            <w:vAlign w:val="center"/>
            <w:hideMark/>
          </w:tcPr>
          <w:p w14:paraId="67C4CAF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57.80b</w:t>
            </w:r>
          </w:p>
        </w:tc>
        <w:tc>
          <w:tcPr>
            <w:tcW w:w="312" w:type="pct"/>
            <w:tcBorders>
              <w:top w:val="nil"/>
              <w:left w:val="nil"/>
              <w:bottom w:val="single" w:sz="8" w:space="0" w:color="auto"/>
              <w:right w:val="single" w:sz="8" w:space="0" w:color="auto"/>
            </w:tcBorders>
            <w:vAlign w:val="center"/>
            <w:hideMark/>
          </w:tcPr>
          <w:p w14:paraId="03AC1D1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6.80bc</w:t>
            </w:r>
          </w:p>
        </w:tc>
        <w:tc>
          <w:tcPr>
            <w:tcW w:w="378" w:type="pct"/>
            <w:tcBorders>
              <w:top w:val="nil"/>
              <w:left w:val="nil"/>
              <w:bottom w:val="single" w:sz="8" w:space="0" w:color="auto"/>
              <w:right w:val="single" w:sz="8" w:space="0" w:color="auto"/>
            </w:tcBorders>
            <w:vAlign w:val="center"/>
            <w:hideMark/>
          </w:tcPr>
          <w:p w14:paraId="7CE3976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60.00ab</w:t>
            </w:r>
          </w:p>
        </w:tc>
        <w:tc>
          <w:tcPr>
            <w:tcW w:w="303" w:type="pct"/>
            <w:tcBorders>
              <w:top w:val="nil"/>
              <w:left w:val="nil"/>
              <w:bottom w:val="single" w:sz="8" w:space="0" w:color="auto"/>
              <w:right w:val="single" w:sz="8" w:space="0" w:color="auto"/>
            </w:tcBorders>
            <w:vAlign w:val="center"/>
            <w:hideMark/>
          </w:tcPr>
          <w:p w14:paraId="4234F54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6.60ab</w:t>
            </w:r>
          </w:p>
        </w:tc>
        <w:tc>
          <w:tcPr>
            <w:tcW w:w="483" w:type="pct"/>
            <w:tcBorders>
              <w:top w:val="nil"/>
              <w:left w:val="nil"/>
              <w:bottom w:val="single" w:sz="8" w:space="0" w:color="auto"/>
              <w:right w:val="single" w:sz="8" w:space="0" w:color="auto"/>
            </w:tcBorders>
            <w:vAlign w:val="center"/>
            <w:hideMark/>
          </w:tcPr>
          <w:p w14:paraId="04B3A0E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104.40a</w:t>
            </w:r>
          </w:p>
        </w:tc>
        <w:tc>
          <w:tcPr>
            <w:tcW w:w="343" w:type="pct"/>
            <w:tcBorders>
              <w:top w:val="nil"/>
              <w:left w:val="nil"/>
              <w:bottom w:val="single" w:sz="8" w:space="0" w:color="auto"/>
              <w:right w:val="single" w:sz="8" w:space="0" w:color="000000"/>
            </w:tcBorders>
            <w:vAlign w:val="center"/>
            <w:hideMark/>
          </w:tcPr>
          <w:p w14:paraId="7A30A98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10.00ab</w:t>
            </w:r>
          </w:p>
        </w:tc>
        <w:tc>
          <w:tcPr>
            <w:tcW w:w="456" w:type="pct"/>
            <w:gridSpan w:val="2"/>
            <w:tcBorders>
              <w:top w:val="nil"/>
              <w:left w:val="nil"/>
              <w:bottom w:val="single" w:sz="8" w:space="0" w:color="auto"/>
              <w:right w:val="single" w:sz="8" w:space="0" w:color="auto"/>
            </w:tcBorders>
            <w:vAlign w:val="center"/>
            <w:hideMark/>
          </w:tcPr>
          <w:p w14:paraId="37E4008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59.00a</w:t>
            </w:r>
          </w:p>
        </w:tc>
        <w:tc>
          <w:tcPr>
            <w:tcW w:w="349" w:type="pct"/>
            <w:tcBorders>
              <w:top w:val="nil"/>
              <w:left w:val="nil"/>
              <w:bottom w:val="single" w:sz="8" w:space="0" w:color="auto"/>
              <w:right w:val="single" w:sz="8" w:space="0" w:color="auto"/>
            </w:tcBorders>
            <w:vAlign w:val="center"/>
            <w:hideMark/>
          </w:tcPr>
          <w:p w14:paraId="40F3F65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88.00a</w:t>
            </w:r>
          </w:p>
        </w:tc>
        <w:tc>
          <w:tcPr>
            <w:tcW w:w="303" w:type="pct"/>
            <w:tcBorders>
              <w:top w:val="nil"/>
              <w:left w:val="nil"/>
              <w:bottom w:val="single" w:sz="8" w:space="0" w:color="auto"/>
              <w:right w:val="single" w:sz="8" w:space="0" w:color="auto"/>
            </w:tcBorders>
            <w:vAlign w:val="center"/>
            <w:hideMark/>
          </w:tcPr>
          <w:p w14:paraId="6A3EE25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7.00ab</w:t>
            </w:r>
          </w:p>
        </w:tc>
        <w:tc>
          <w:tcPr>
            <w:tcW w:w="311" w:type="pct"/>
            <w:tcBorders>
              <w:top w:val="nil"/>
              <w:left w:val="nil"/>
              <w:bottom w:val="nil"/>
              <w:right w:val="single" w:sz="8" w:space="0" w:color="auto"/>
            </w:tcBorders>
            <w:vAlign w:val="center"/>
            <w:hideMark/>
          </w:tcPr>
          <w:p w14:paraId="097D0E6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9.80a</w:t>
            </w:r>
          </w:p>
        </w:tc>
      </w:tr>
      <w:tr w:rsidR="008E5FE4" w:rsidRPr="008E5FE4" w14:paraId="7F336891"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7E80362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lastRenderedPageBreak/>
              <w:t>4</w:t>
            </w:r>
          </w:p>
        </w:tc>
        <w:tc>
          <w:tcPr>
            <w:tcW w:w="456" w:type="pct"/>
            <w:tcBorders>
              <w:top w:val="nil"/>
              <w:left w:val="nil"/>
              <w:bottom w:val="single" w:sz="8" w:space="0" w:color="auto"/>
              <w:right w:val="single" w:sz="8" w:space="0" w:color="auto"/>
            </w:tcBorders>
            <w:vAlign w:val="center"/>
            <w:hideMark/>
          </w:tcPr>
          <w:p w14:paraId="17AAD80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30.00bc</w:t>
            </w:r>
          </w:p>
        </w:tc>
        <w:tc>
          <w:tcPr>
            <w:tcW w:w="303" w:type="pct"/>
            <w:tcBorders>
              <w:top w:val="nil"/>
              <w:left w:val="nil"/>
              <w:bottom w:val="single" w:sz="8" w:space="0" w:color="auto"/>
              <w:right w:val="single" w:sz="8" w:space="0" w:color="auto"/>
            </w:tcBorders>
            <w:vAlign w:val="center"/>
            <w:hideMark/>
          </w:tcPr>
          <w:p w14:paraId="102D63D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5.20ab</w:t>
            </w:r>
          </w:p>
        </w:tc>
        <w:tc>
          <w:tcPr>
            <w:tcW w:w="483" w:type="pct"/>
            <w:tcBorders>
              <w:top w:val="nil"/>
              <w:left w:val="nil"/>
              <w:bottom w:val="single" w:sz="8" w:space="0" w:color="auto"/>
              <w:right w:val="single" w:sz="8" w:space="0" w:color="auto"/>
            </w:tcBorders>
            <w:vAlign w:val="center"/>
            <w:hideMark/>
          </w:tcPr>
          <w:p w14:paraId="385B57B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46.20bc</w:t>
            </w:r>
          </w:p>
        </w:tc>
        <w:tc>
          <w:tcPr>
            <w:tcW w:w="312" w:type="pct"/>
            <w:tcBorders>
              <w:top w:val="nil"/>
              <w:left w:val="nil"/>
              <w:bottom w:val="single" w:sz="8" w:space="0" w:color="auto"/>
              <w:right w:val="single" w:sz="8" w:space="0" w:color="auto"/>
            </w:tcBorders>
            <w:vAlign w:val="center"/>
            <w:hideMark/>
          </w:tcPr>
          <w:p w14:paraId="2341CF7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6.40bc</w:t>
            </w:r>
          </w:p>
        </w:tc>
        <w:tc>
          <w:tcPr>
            <w:tcW w:w="378" w:type="pct"/>
            <w:tcBorders>
              <w:top w:val="nil"/>
              <w:left w:val="nil"/>
              <w:bottom w:val="single" w:sz="8" w:space="0" w:color="auto"/>
              <w:right w:val="single" w:sz="8" w:space="0" w:color="auto"/>
            </w:tcBorders>
            <w:vAlign w:val="center"/>
            <w:hideMark/>
          </w:tcPr>
          <w:p w14:paraId="2EBFFD7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38.20bc</w:t>
            </w:r>
          </w:p>
        </w:tc>
        <w:tc>
          <w:tcPr>
            <w:tcW w:w="303" w:type="pct"/>
            <w:tcBorders>
              <w:top w:val="nil"/>
              <w:left w:val="nil"/>
              <w:bottom w:val="single" w:sz="8" w:space="0" w:color="auto"/>
              <w:right w:val="single" w:sz="8" w:space="0" w:color="auto"/>
            </w:tcBorders>
            <w:vAlign w:val="center"/>
            <w:hideMark/>
          </w:tcPr>
          <w:p w14:paraId="166B88C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8.40a</w:t>
            </w:r>
          </w:p>
        </w:tc>
        <w:tc>
          <w:tcPr>
            <w:tcW w:w="483" w:type="pct"/>
            <w:tcBorders>
              <w:top w:val="nil"/>
              <w:left w:val="nil"/>
              <w:bottom w:val="single" w:sz="8" w:space="0" w:color="auto"/>
              <w:right w:val="single" w:sz="8" w:space="0" w:color="auto"/>
            </w:tcBorders>
            <w:vAlign w:val="center"/>
            <w:hideMark/>
          </w:tcPr>
          <w:p w14:paraId="366B569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56.60bc</w:t>
            </w:r>
          </w:p>
        </w:tc>
        <w:tc>
          <w:tcPr>
            <w:tcW w:w="343" w:type="pct"/>
            <w:tcBorders>
              <w:top w:val="nil"/>
              <w:left w:val="nil"/>
              <w:bottom w:val="single" w:sz="8" w:space="0" w:color="auto"/>
              <w:right w:val="single" w:sz="8" w:space="0" w:color="000000"/>
            </w:tcBorders>
            <w:vAlign w:val="center"/>
            <w:hideMark/>
          </w:tcPr>
          <w:p w14:paraId="4EE5DB5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9.60ab</w:t>
            </w:r>
          </w:p>
        </w:tc>
        <w:tc>
          <w:tcPr>
            <w:tcW w:w="456" w:type="pct"/>
            <w:gridSpan w:val="2"/>
            <w:tcBorders>
              <w:top w:val="nil"/>
              <w:left w:val="nil"/>
              <w:bottom w:val="single" w:sz="8" w:space="0" w:color="auto"/>
              <w:right w:val="single" w:sz="8" w:space="0" w:color="auto"/>
            </w:tcBorders>
            <w:vAlign w:val="center"/>
            <w:hideMark/>
          </w:tcPr>
          <w:p w14:paraId="631B5A9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28.80c</w:t>
            </w:r>
          </w:p>
        </w:tc>
        <w:tc>
          <w:tcPr>
            <w:tcW w:w="349" w:type="pct"/>
            <w:tcBorders>
              <w:top w:val="nil"/>
              <w:left w:val="nil"/>
              <w:bottom w:val="single" w:sz="8" w:space="0" w:color="auto"/>
              <w:right w:val="single" w:sz="8" w:space="0" w:color="auto"/>
            </w:tcBorders>
            <w:vAlign w:val="center"/>
            <w:hideMark/>
          </w:tcPr>
          <w:p w14:paraId="2B6F141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50.60bc</w:t>
            </w:r>
          </w:p>
        </w:tc>
        <w:tc>
          <w:tcPr>
            <w:tcW w:w="303" w:type="pct"/>
            <w:tcBorders>
              <w:top w:val="nil"/>
              <w:left w:val="nil"/>
              <w:bottom w:val="single" w:sz="8" w:space="0" w:color="auto"/>
              <w:right w:val="single" w:sz="8" w:space="0" w:color="auto"/>
            </w:tcBorders>
            <w:vAlign w:val="center"/>
            <w:hideMark/>
          </w:tcPr>
          <w:p w14:paraId="5F63A4C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9.60a</w:t>
            </w:r>
          </w:p>
        </w:tc>
        <w:tc>
          <w:tcPr>
            <w:tcW w:w="311" w:type="pct"/>
            <w:tcBorders>
              <w:top w:val="nil"/>
              <w:left w:val="nil"/>
              <w:bottom w:val="nil"/>
              <w:right w:val="single" w:sz="8" w:space="0" w:color="auto"/>
            </w:tcBorders>
            <w:vAlign w:val="center"/>
            <w:hideMark/>
          </w:tcPr>
          <w:p w14:paraId="0CB4627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4.00c</w:t>
            </w:r>
          </w:p>
        </w:tc>
      </w:tr>
      <w:tr w:rsidR="008E5FE4" w:rsidRPr="008E5FE4" w14:paraId="66769A1A"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723F78FC"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5</w:t>
            </w:r>
          </w:p>
        </w:tc>
        <w:tc>
          <w:tcPr>
            <w:tcW w:w="456" w:type="pct"/>
            <w:tcBorders>
              <w:top w:val="nil"/>
              <w:left w:val="nil"/>
              <w:bottom w:val="single" w:sz="8" w:space="0" w:color="auto"/>
              <w:right w:val="single" w:sz="8" w:space="0" w:color="auto"/>
            </w:tcBorders>
            <w:vAlign w:val="center"/>
            <w:hideMark/>
          </w:tcPr>
          <w:p w14:paraId="0811548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40.60ab</w:t>
            </w:r>
          </w:p>
        </w:tc>
        <w:tc>
          <w:tcPr>
            <w:tcW w:w="303" w:type="pct"/>
            <w:tcBorders>
              <w:top w:val="nil"/>
              <w:left w:val="nil"/>
              <w:bottom w:val="single" w:sz="8" w:space="0" w:color="auto"/>
              <w:right w:val="single" w:sz="8" w:space="0" w:color="auto"/>
            </w:tcBorders>
            <w:vAlign w:val="center"/>
            <w:hideMark/>
          </w:tcPr>
          <w:p w14:paraId="1BE5B2E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4.40b</w:t>
            </w:r>
          </w:p>
        </w:tc>
        <w:tc>
          <w:tcPr>
            <w:tcW w:w="483" w:type="pct"/>
            <w:tcBorders>
              <w:top w:val="nil"/>
              <w:left w:val="nil"/>
              <w:bottom w:val="single" w:sz="8" w:space="0" w:color="auto"/>
              <w:right w:val="single" w:sz="8" w:space="0" w:color="auto"/>
            </w:tcBorders>
            <w:vAlign w:val="center"/>
            <w:hideMark/>
          </w:tcPr>
          <w:p w14:paraId="560D80F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55.20b</w:t>
            </w:r>
          </w:p>
        </w:tc>
        <w:tc>
          <w:tcPr>
            <w:tcW w:w="312" w:type="pct"/>
            <w:tcBorders>
              <w:top w:val="nil"/>
              <w:left w:val="nil"/>
              <w:bottom w:val="single" w:sz="8" w:space="0" w:color="auto"/>
              <w:right w:val="single" w:sz="8" w:space="0" w:color="auto"/>
            </w:tcBorders>
            <w:vAlign w:val="center"/>
            <w:hideMark/>
          </w:tcPr>
          <w:p w14:paraId="5F1A5CC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11.00a</w:t>
            </w:r>
          </w:p>
        </w:tc>
        <w:tc>
          <w:tcPr>
            <w:tcW w:w="378" w:type="pct"/>
            <w:tcBorders>
              <w:top w:val="nil"/>
              <w:left w:val="nil"/>
              <w:bottom w:val="single" w:sz="8" w:space="0" w:color="auto"/>
              <w:right w:val="single" w:sz="8" w:space="0" w:color="auto"/>
            </w:tcBorders>
            <w:vAlign w:val="center"/>
            <w:hideMark/>
          </w:tcPr>
          <w:p w14:paraId="1166033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54.20ab</w:t>
            </w:r>
          </w:p>
        </w:tc>
        <w:tc>
          <w:tcPr>
            <w:tcW w:w="303" w:type="pct"/>
            <w:tcBorders>
              <w:top w:val="nil"/>
              <w:left w:val="nil"/>
              <w:bottom w:val="single" w:sz="8" w:space="0" w:color="auto"/>
              <w:right w:val="single" w:sz="8" w:space="0" w:color="auto"/>
            </w:tcBorders>
            <w:vAlign w:val="center"/>
            <w:hideMark/>
          </w:tcPr>
          <w:p w14:paraId="1196A61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7.20a</w:t>
            </w:r>
          </w:p>
        </w:tc>
        <w:tc>
          <w:tcPr>
            <w:tcW w:w="483" w:type="pct"/>
            <w:tcBorders>
              <w:top w:val="nil"/>
              <w:left w:val="nil"/>
              <w:bottom w:val="single" w:sz="8" w:space="0" w:color="auto"/>
              <w:right w:val="single" w:sz="8" w:space="0" w:color="auto"/>
            </w:tcBorders>
            <w:vAlign w:val="center"/>
            <w:hideMark/>
          </w:tcPr>
          <w:p w14:paraId="5B6F321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88.00ab</w:t>
            </w:r>
          </w:p>
        </w:tc>
        <w:tc>
          <w:tcPr>
            <w:tcW w:w="343" w:type="pct"/>
            <w:tcBorders>
              <w:top w:val="nil"/>
              <w:left w:val="nil"/>
              <w:bottom w:val="single" w:sz="8" w:space="0" w:color="auto"/>
              <w:right w:val="single" w:sz="8" w:space="0" w:color="000000"/>
            </w:tcBorders>
            <w:vAlign w:val="center"/>
            <w:hideMark/>
          </w:tcPr>
          <w:p w14:paraId="53E0DBB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11.00a</w:t>
            </w:r>
          </w:p>
        </w:tc>
        <w:tc>
          <w:tcPr>
            <w:tcW w:w="456" w:type="pct"/>
            <w:gridSpan w:val="2"/>
            <w:tcBorders>
              <w:top w:val="nil"/>
              <w:left w:val="nil"/>
              <w:bottom w:val="single" w:sz="8" w:space="0" w:color="auto"/>
              <w:right w:val="single" w:sz="8" w:space="0" w:color="auto"/>
            </w:tcBorders>
            <w:vAlign w:val="center"/>
            <w:hideMark/>
          </w:tcPr>
          <w:p w14:paraId="7458F88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56.80a</w:t>
            </w:r>
          </w:p>
        </w:tc>
        <w:tc>
          <w:tcPr>
            <w:tcW w:w="349" w:type="pct"/>
            <w:tcBorders>
              <w:top w:val="nil"/>
              <w:left w:val="nil"/>
              <w:bottom w:val="single" w:sz="8" w:space="0" w:color="auto"/>
              <w:right w:val="single" w:sz="8" w:space="0" w:color="auto"/>
            </w:tcBorders>
            <w:vAlign w:val="center"/>
            <w:hideMark/>
          </w:tcPr>
          <w:p w14:paraId="1442599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67.20ab</w:t>
            </w:r>
          </w:p>
        </w:tc>
        <w:tc>
          <w:tcPr>
            <w:tcW w:w="303" w:type="pct"/>
            <w:tcBorders>
              <w:top w:val="nil"/>
              <w:left w:val="nil"/>
              <w:bottom w:val="single" w:sz="8" w:space="0" w:color="auto"/>
              <w:right w:val="single" w:sz="8" w:space="0" w:color="auto"/>
            </w:tcBorders>
            <w:vAlign w:val="center"/>
            <w:hideMark/>
          </w:tcPr>
          <w:p w14:paraId="5073988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7.40ab</w:t>
            </w:r>
          </w:p>
        </w:tc>
        <w:tc>
          <w:tcPr>
            <w:tcW w:w="311" w:type="pct"/>
            <w:tcBorders>
              <w:top w:val="nil"/>
              <w:left w:val="nil"/>
              <w:bottom w:val="nil"/>
              <w:right w:val="single" w:sz="8" w:space="0" w:color="auto"/>
            </w:tcBorders>
            <w:vAlign w:val="center"/>
            <w:hideMark/>
          </w:tcPr>
          <w:p w14:paraId="7DB0108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14:paraId="46551660"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6F02C4E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6</w:t>
            </w:r>
          </w:p>
        </w:tc>
        <w:tc>
          <w:tcPr>
            <w:tcW w:w="456" w:type="pct"/>
            <w:tcBorders>
              <w:top w:val="nil"/>
              <w:left w:val="nil"/>
              <w:bottom w:val="single" w:sz="8" w:space="0" w:color="auto"/>
              <w:right w:val="single" w:sz="8" w:space="0" w:color="auto"/>
            </w:tcBorders>
            <w:vAlign w:val="center"/>
            <w:hideMark/>
          </w:tcPr>
          <w:p w14:paraId="58492D4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42.40ab</w:t>
            </w:r>
          </w:p>
        </w:tc>
        <w:tc>
          <w:tcPr>
            <w:tcW w:w="303" w:type="pct"/>
            <w:tcBorders>
              <w:top w:val="nil"/>
              <w:left w:val="nil"/>
              <w:bottom w:val="single" w:sz="8" w:space="0" w:color="auto"/>
              <w:right w:val="single" w:sz="8" w:space="0" w:color="auto"/>
            </w:tcBorders>
            <w:vAlign w:val="center"/>
            <w:hideMark/>
          </w:tcPr>
          <w:p w14:paraId="0A5C038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4.80ab</w:t>
            </w:r>
          </w:p>
        </w:tc>
        <w:tc>
          <w:tcPr>
            <w:tcW w:w="483" w:type="pct"/>
            <w:tcBorders>
              <w:top w:val="nil"/>
              <w:left w:val="nil"/>
              <w:bottom w:val="single" w:sz="8" w:space="0" w:color="auto"/>
              <w:right w:val="single" w:sz="8" w:space="0" w:color="auto"/>
            </w:tcBorders>
            <w:vAlign w:val="center"/>
            <w:hideMark/>
          </w:tcPr>
          <w:p w14:paraId="0700CF2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64.50ab</w:t>
            </w:r>
          </w:p>
        </w:tc>
        <w:tc>
          <w:tcPr>
            <w:tcW w:w="312" w:type="pct"/>
            <w:tcBorders>
              <w:top w:val="nil"/>
              <w:left w:val="nil"/>
              <w:bottom w:val="single" w:sz="8" w:space="0" w:color="auto"/>
              <w:right w:val="single" w:sz="8" w:space="0" w:color="auto"/>
            </w:tcBorders>
            <w:vAlign w:val="center"/>
            <w:hideMark/>
          </w:tcPr>
          <w:p w14:paraId="4517D4F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10.20a</w:t>
            </w:r>
          </w:p>
        </w:tc>
        <w:tc>
          <w:tcPr>
            <w:tcW w:w="378" w:type="pct"/>
            <w:tcBorders>
              <w:top w:val="nil"/>
              <w:left w:val="nil"/>
              <w:bottom w:val="single" w:sz="8" w:space="0" w:color="auto"/>
              <w:right w:val="single" w:sz="8" w:space="0" w:color="auto"/>
            </w:tcBorders>
            <w:vAlign w:val="center"/>
            <w:hideMark/>
          </w:tcPr>
          <w:p w14:paraId="3E522B1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52.40ab</w:t>
            </w:r>
          </w:p>
        </w:tc>
        <w:tc>
          <w:tcPr>
            <w:tcW w:w="303" w:type="pct"/>
            <w:tcBorders>
              <w:top w:val="nil"/>
              <w:left w:val="nil"/>
              <w:bottom w:val="single" w:sz="8" w:space="0" w:color="auto"/>
              <w:right w:val="single" w:sz="8" w:space="0" w:color="auto"/>
            </w:tcBorders>
            <w:vAlign w:val="center"/>
            <w:hideMark/>
          </w:tcPr>
          <w:p w14:paraId="714B50D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7.40a</w:t>
            </w:r>
          </w:p>
        </w:tc>
        <w:tc>
          <w:tcPr>
            <w:tcW w:w="483" w:type="pct"/>
            <w:tcBorders>
              <w:top w:val="nil"/>
              <w:left w:val="nil"/>
              <w:bottom w:val="single" w:sz="8" w:space="0" w:color="auto"/>
              <w:right w:val="single" w:sz="8" w:space="0" w:color="auto"/>
            </w:tcBorders>
            <w:vAlign w:val="center"/>
            <w:hideMark/>
          </w:tcPr>
          <w:p w14:paraId="7169393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79.40ab</w:t>
            </w:r>
          </w:p>
        </w:tc>
        <w:tc>
          <w:tcPr>
            <w:tcW w:w="343" w:type="pct"/>
            <w:tcBorders>
              <w:top w:val="nil"/>
              <w:left w:val="nil"/>
              <w:bottom w:val="single" w:sz="8" w:space="0" w:color="auto"/>
              <w:right w:val="single" w:sz="8" w:space="0" w:color="000000"/>
            </w:tcBorders>
            <w:vAlign w:val="center"/>
            <w:hideMark/>
          </w:tcPr>
          <w:p w14:paraId="6CC60A8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10.80a</w:t>
            </w:r>
          </w:p>
        </w:tc>
        <w:tc>
          <w:tcPr>
            <w:tcW w:w="456" w:type="pct"/>
            <w:gridSpan w:val="2"/>
            <w:tcBorders>
              <w:top w:val="nil"/>
              <w:left w:val="nil"/>
              <w:bottom w:val="single" w:sz="8" w:space="0" w:color="auto"/>
              <w:right w:val="single" w:sz="8" w:space="0" w:color="auto"/>
            </w:tcBorders>
            <w:vAlign w:val="center"/>
            <w:hideMark/>
          </w:tcPr>
          <w:p w14:paraId="048E41B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47.00ab</w:t>
            </w:r>
          </w:p>
        </w:tc>
        <w:tc>
          <w:tcPr>
            <w:tcW w:w="349" w:type="pct"/>
            <w:tcBorders>
              <w:top w:val="nil"/>
              <w:left w:val="nil"/>
              <w:bottom w:val="single" w:sz="8" w:space="0" w:color="auto"/>
              <w:right w:val="single" w:sz="8" w:space="0" w:color="auto"/>
            </w:tcBorders>
            <w:vAlign w:val="center"/>
            <w:hideMark/>
          </w:tcPr>
          <w:p w14:paraId="607B181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75.40ab</w:t>
            </w:r>
          </w:p>
        </w:tc>
        <w:tc>
          <w:tcPr>
            <w:tcW w:w="303" w:type="pct"/>
            <w:tcBorders>
              <w:top w:val="nil"/>
              <w:left w:val="nil"/>
              <w:bottom w:val="single" w:sz="8" w:space="0" w:color="auto"/>
              <w:right w:val="single" w:sz="8" w:space="0" w:color="auto"/>
            </w:tcBorders>
            <w:vAlign w:val="center"/>
            <w:hideMark/>
          </w:tcPr>
          <w:p w14:paraId="6D58F13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8.20a</w:t>
            </w:r>
          </w:p>
        </w:tc>
        <w:tc>
          <w:tcPr>
            <w:tcW w:w="311" w:type="pct"/>
            <w:tcBorders>
              <w:top w:val="nil"/>
              <w:left w:val="nil"/>
              <w:bottom w:val="nil"/>
              <w:right w:val="single" w:sz="8" w:space="0" w:color="auto"/>
            </w:tcBorders>
            <w:vAlign w:val="center"/>
            <w:hideMark/>
          </w:tcPr>
          <w:p w14:paraId="0829CAC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14:paraId="7B96A130"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494831CC"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7</w:t>
            </w:r>
          </w:p>
        </w:tc>
        <w:tc>
          <w:tcPr>
            <w:tcW w:w="456" w:type="pct"/>
            <w:tcBorders>
              <w:top w:val="nil"/>
              <w:left w:val="nil"/>
              <w:bottom w:val="single" w:sz="8" w:space="0" w:color="auto"/>
              <w:right w:val="single" w:sz="8" w:space="0" w:color="auto"/>
            </w:tcBorders>
            <w:vAlign w:val="center"/>
            <w:hideMark/>
          </w:tcPr>
          <w:p w14:paraId="71AB3F8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39.60ab</w:t>
            </w:r>
          </w:p>
        </w:tc>
        <w:tc>
          <w:tcPr>
            <w:tcW w:w="303" w:type="pct"/>
            <w:tcBorders>
              <w:top w:val="nil"/>
              <w:left w:val="nil"/>
              <w:bottom w:val="single" w:sz="8" w:space="0" w:color="auto"/>
              <w:right w:val="single" w:sz="8" w:space="0" w:color="auto"/>
            </w:tcBorders>
            <w:vAlign w:val="center"/>
            <w:hideMark/>
          </w:tcPr>
          <w:p w14:paraId="51B1889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4.00b</w:t>
            </w:r>
          </w:p>
        </w:tc>
        <w:tc>
          <w:tcPr>
            <w:tcW w:w="483" w:type="pct"/>
            <w:tcBorders>
              <w:top w:val="nil"/>
              <w:left w:val="nil"/>
              <w:bottom w:val="single" w:sz="8" w:space="0" w:color="auto"/>
              <w:right w:val="single" w:sz="8" w:space="0" w:color="auto"/>
            </w:tcBorders>
            <w:vAlign w:val="center"/>
            <w:hideMark/>
          </w:tcPr>
          <w:p w14:paraId="22D1113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56.00b</w:t>
            </w:r>
          </w:p>
        </w:tc>
        <w:tc>
          <w:tcPr>
            <w:tcW w:w="312" w:type="pct"/>
            <w:tcBorders>
              <w:top w:val="nil"/>
              <w:left w:val="nil"/>
              <w:bottom w:val="single" w:sz="8" w:space="0" w:color="auto"/>
              <w:right w:val="single" w:sz="8" w:space="0" w:color="auto"/>
            </w:tcBorders>
            <w:vAlign w:val="center"/>
            <w:hideMark/>
          </w:tcPr>
          <w:p w14:paraId="498D81E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9.40ab</w:t>
            </w:r>
          </w:p>
        </w:tc>
        <w:tc>
          <w:tcPr>
            <w:tcW w:w="378" w:type="pct"/>
            <w:tcBorders>
              <w:top w:val="nil"/>
              <w:left w:val="nil"/>
              <w:bottom w:val="single" w:sz="8" w:space="0" w:color="auto"/>
              <w:right w:val="single" w:sz="8" w:space="0" w:color="auto"/>
            </w:tcBorders>
            <w:vAlign w:val="center"/>
            <w:hideMark/>
          </w:tcPr>
          <w:p w14:paraId="54BE6E5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54.80ab</w:t>
            </w:r>
          </w:p>
        </w:tc>
        <w:tc>
          <w:tcPr>
            <w:tcW w:w="303" w:type="pct"/>
            <w:tcBorders>
              <w:top w:val="nil"/>
              <w:left w:val="nil"/>
              <w:bottom w:val="single" w:sz="8" w:space="0" w:color="auto"/>
              <w:right w:val="single" w:sz="8" w:space="0" w:color="auto"/>
            </w:tcBorders>
            <w:vAlign w:val="center"/>
            <w:hideMark/>
          </w:tcPr>
          <w:p w14:paraId="289BC22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6.00ab</w:t>
            </w:r>
          </w:p>
        </w:tc>
        <w:tc>
          <w:tcPr>
            <w:tcW w:w="483" w:type="pct"/>
            <w:tcBorders>
              <w:top w:val="nil"/>
              <w:left w:val="nil"/>
              <w:bottom w:val="single" w:sz="8" w:space="0" w:color="auto"/>
              <w:right w:val="single" w:sz="8" w:space="0" w:color="auto"/>
            </w:tcBorders>
            <w:vAlign w:val="center"/>
            <w:hideMark/>
          </w:tcPr>
          <w:p w14:paraId="7A73C44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81.80ab</w:t>
            </w:r>
          </w:p>
        </w:tc>
        <w:tc>
          <w:tcPr>
            <w:tcW w:w="343" w:type="pct"/>
            <w:tcBorders>
              <w:top w:val="nil"/>
              <w:left w:val="nil"/>
              <w:bottom w:val="single" w:sz="8" w:space="0" w:color="auto"/>
              <w:right w:val="single" w:sz="8" w:space="0" w:color="000000"/>
            </w:tcBorders>
            <w:vAlign w:val="center"/>
            <w:hideMark/>
          </w:tcPr>
          <w:p w14:paraId="463ECD6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9.20ab</w:t>
            </w:r>
          </w:p>
        </w:tc>
        <w:tc>
          <w:tcPr>
            <w:tcW w:w="456" w:type="pct"/>
            <w:gridSpan w:val="2"/>
            <w:tcBorders>
              <w:top w:val="nil"/>
              <w:left w:val="nil"/>
              <w:bottom w:val="single" w:sz="8" w:space="0" w:color="auto"/>
              <w:right w:val="single" w:sz="8" w:space="0" w:color="auto"/>
            </w:tcBorders>
            <w:vAlign w:val="center"/>
            <w:hideMark/>
          </w:tcPr>
          <w:p w14:paraId="725A1BE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46.20ab</w:t>
            </w:r>
          </w:p>
        </w:tc>
        <w:tc>
          <w:tcPr>
            <w:tcW w:w="349" w:type="pct"/>
            <w:tcBorders>
              <w:top w:val="nil"/>
              <w:left w:val="nil"/>
              <w:bottom w:val="single" w:sz="8" w:space="0" w:color="auto"/>
              <w:right w:val="single" w:sz="8" w:space="0" w:color="auto"/>
            </w:tcBorders>
            <w:vAlign w:val="center"/>
            <w:hideMark/>
          </w:tcPr>
          <w:p w14:paraId="05EDCEC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62.60b</w:t>
            </w:r>
          </w:p>
        </w:tc>
        <w:tc>
          <w:tcPr>
            <w:tcW w:w="303" w:type="pct"/>
            <w:tcBorders>
              <w:top w:val="nil"/>
              <w:left w:val="nil"/>
              <w:bottom w:val="single" w:sz="8" w:space="0" w:color="auto"/>
              <w:right w:val="single" w:sz="8" w:space="0" w:color="auto"/>
            </w:tcBorders>
            <w:vAlign w:val="center"/>
            <w:hideMark/>
          </w:tcPr>
          <w:p w14:paraId="0F21879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5.40bc</w:t>
            </w:r>
          </w:p>
        </w:tc>
        <w:tc>
          <w:tcPr>
            <w:tcW w:w="311" w:type="pct"/>
            <w:tcBorders>
              <w:top w:val="nil"/>
              <w:left w:val="nil"/>
              <w:bottom w:val="nil"/>
              <w:right w:val="single" w:sz="8" w:space="0" w:color="auto"/>
            </w:tcBorders>
            <w:vAlign w:val="center"/>
            <w:hideMark/>
          </w:tcPr>
          <w:p w14:paraId="145AD47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14:paraId="5EA0233A"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5CB2B03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8</w:t>
            </w:r>
          </w:p>
        </w:tc>
        <w:tc>
          <w:tcPr>
            <w:tcW w:w="456" w:type="pct"/>
            <w:tcBorders>
              <w:top w:val="nil"/>
              <w:left w:val="nil"/>
              <w:bottom w:val="single" w:sz="8" w:space="0" w:color="auto"/>
              <w:right w:val="single" w:sz="8" w:space="0" w:color="auto"/>
            </w:tcBorders>
            <w:vAlign w:val="center"/>
            <w:hideMark/>
          </w:tcPr>
          <w:p w14:paraId="4E1EF88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34.20b</w:t>
            </w:r>
          </w:p>
        </w:tc>
        <w:tc>
          <w:tcPr>
            <w:tcW w:w="303" w:type="pct"/>
            <w:tcBorders>
              <w:top w:val="nil"/>
              <w:left w:val="nil"/>
              <w:bottom w:val="single" w:sz="8" w:space="0" w:color="auto"/>
              <w:right w:val="single" w:sz="8" w:space="0" w:color="auto"/>
            </w:tcBorders>
            <w:vAlign w:val="center"/>
            <w:hideMark/>
          </w:tcPr>
          <w:p w14:paraId="15316F5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3.40bc</w:t>
            </w:r>
          </w:p>
        </w:tc>
        <w:tc>
          <w:tcPr>
            <w:tcW w:w="483" w:type="pct"/>
            <w:tcBorders>
              <w:top w:val="nil"/>
              <w:left w:val="nil"/>
              <w:bottom w:val="single" w:sz="8" w:space="0" w:color="auto"/>
              <w:right w:val="single" w:sz="8" w:space="0" w:color="auto"/>
            </w:tcBorders>
            <w:vAlign w:val="center"/>
            <w:hideMark/>
          </w:tcPr>
          <w:p w14:paraId="2489591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50.80bc</w:t>
            </w:r>
          </w:p>
        </w:tc>
        <w:tc>
          <w:tcPr>
            <w:tcW w:w="312" w:type="pct"/>
            <w:tcBorders>
              <w:top w:val="nil"/>
              <w:left w:val="nil"/>
              <w:bottom w:val="single" w:sz="8" w:space="0" w:color="auto"/>
              <w:right w:val="single" w:sz="8" w:space="0" w:color="auto"/>
            </w:tcBorders>
            <w:vAlign w:val="center"/>
            <w:hideMark/>
          </w:tcPr>
          <w:p w14:paraId="442A895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7.50b</w:t>
            </w:r>
          </w:p>
        </w:tc>
        <w:tc>
          <w:tcPr>
            <w:tcW w:w="378" w:type="pct"/>
            <w:tcBorders>
              <w:top w:val="nil"/>
              <w:left w:val="nil"/>
              <w:bottom w:val="single" w:sz="8" w:space="0" w:color="auto"/>
              <w:right w:val="single" w:sz="8" w:space="0" w:color="auto"/>
            </w:tcBorders>
            <w:vAlign w:val="center"/>
            <w:hideMark/>
          </w:tcPr>
          <w:p w14:paraId="2EE38FD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43.40b</w:t>
            </w:r>
          </w:p>
        </w:tc>
        <w:tc>
          <w:tcPr>
            <w:tcW w:w="303" w:type="pct"/>
            <w:tcBorders>
              <w:top w:val="nil"/>
              <w:left w:val="nil"/>
              <w:bottom w:val="single" w:sz="8" w:space="0" w:color="auto"/>
              <w:right w:val="single" w:sz="8" w:space="0" w:color="auto"/>
            </w:tcBorders>
            <w:vAlign w:val="center"/>
            <w:hideMark/>
          </w:tcPr>
          <w:p w14:paraId="6B13198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4.60bc</w:t>
            </w:r>
          </w:p>
        </w:tc>
        <w:tc>
          <w:tcPr>
            <w:tcW w:w="483" w:type="pct"/>
            <w:tcBorders>
              <w:top w:val="nil"/>
              <w:left w:val="nil"/>
              <w:bottom w:val="single" w:sz="8" w:space="0" w:color="auto"/>
              <w:right w:val="single" w:sz="8" w:space="0" w:color="auto"/>
            </w:tcBorders>
            <w:vAlign w:val="center"/>
            <w:hideMark/>
          </w:tcPr>
          <w:p w14:paraId="56C64C3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63.00bc</w:t>
            </w:r>
          </w:p>
        </w:tc>
        <w:tc>
          <w:tcPr>
            <w:tcW w:w="343" w:type="pct"/>
            <w:tcBorders>
              <w:top w:val="nil"/>
              <w:left w:val="nil"/>
              <w:bottom w:val="single" w:sz="8" w:space="0" w:color="auto"/>
              <w:right w:val="single" w:sz="8" w:space="0" w:color="000000"/>
            </w:tcBorders>
            <w:vAlign w:val="center"/>
            <w:hideMark/>
          </w:tcPr>
          <w:p w14:paraId="1067D36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10.40ab</w:t>
            </w:r>
          </w:p>
        </w:tc>
        <w:tc>
          <w:tcPr>
            <w:tcW w:w="456" w:type="pct"/>
            <w:gridSpan w:val="2"/>
            <w:tcBorders>
              <w:top w:val="nil"/>
              <w:left w:val="nil"/>
              <w:bottom w:val="single" w:sz="8" w:space="0" w:color="auto"/>
              <w:right w:val="single" w:sz="8" w:space="0" w:color="auto"/>
            </w:tcBorders>
            <w:vAlign w:val="center"/>
            <w:hideMark/>
          </w:tcPr>
          <w:p w14:paraId="7A25A09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36.00b</w:t>
            </w:r>
          </w:p>
        </w:tc>
        <w:tc>
          <w:tcPr>
            <w:tcW w:w="349" w:type="pct"/>
            <w:tcBorders>
              <w:top w:val="nil"/>
              <w:left w:val="nil"/>
              <w:bottom w:val="single" w:sz="8" w:space="0" w:color="auto"/>
              <w:right w:val="single" w:sz="8" w:space="0" w:color="auto"/>
            </w:tcBorders>
            <w:vAlign w:val="center"/>
            <w:hideMark/>
          </w:tcPr>
          <w:p w14:paraId="108F4F2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58.50bc</w:t>
            </w:r>
          </w:p>
        </w:tc>
        <w:tc>
          <w:tcPr>
            <w:tcW w:w="303" w:type="pct"/>
            <w:tcBorders>
              <w:top w:val="nil"/>
              <w:left w:val="nil"/>
              <w:bottom w:val="single" w:sz="8" w:space="0" w:color="auto"/>
              <w:right w:val="single" w:sz="8" w:space="0" w:color="auto"/>
            </w:tcBorders>
            <w:vAlign w:val="center"/>
            <w:hideMark/>
          </w:tcPr>
          <w:p w14:paraId="64DB38F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6.20b</w:t>
            </w:r>
          </w:p>
        </w:tc>
        <w:tc>
          <w:tcPr>
            <w:tcW w:w="311" w:type="pct"/>
            <w:tcBorders>
              <w:top w:val="nil"/>
              <w:left w:val="nil"/>
              <w:bottom w:val="nil"/>
              <w:right w:val="single" w:sz="8" w:space="0" w:color="auto"/>
            </w:tcBorders>
            <w:vAlign w:val="center"/>
            <w:hideMark/>
          </w:tcPr>
          <w:p w14:paraId="4926553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14:paraId="31595015"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407458C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9</w:t>
            </w:r>
          </w:p>
        </w:tc>
        <w:tc>
          <w:tcPr>
            <w:tcW w:w="456" w:type="pct"/>
            <w:tcBorders>
              <w:top w:val="nil"/>
              <w:left w:val="nil"/>
              <w:bottom w:val="single" w:sz="8" w:space="0" w:color="auto"/>
              <w:right w:val="single" w:sz="8" w:space="0" w:color="auto"/>
            </w:tcBorders>
            <w:vAlign w:val="center"/>
            <w:hideMark/>
          </w:tcPr>
          <w:p w14:paraId="4A7E11D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35.80b</w:t>
            </w:r>
          </w:p>
        </w:tc>
        <w:tc>
          <w:tcPr>
            <w:tcW w:w="303" w:type="pct"/>
            <w:tcBorders>
              <w:top w:val="nil"/>
              <w:left w:val="nil"/>
              <w:bottom w:val="single" w:sz="8" w:space="0" w:color="auto"/>
              <w:right w:val="single" w:sz="8" w:space="0" w:color="auto"/>
            </w:tcBorders>
            <w:vAlign w:val="center"/>
            <w:hideMark/>
          </w:tcPr>
          <w:p w14:paraId="61807A7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3.00c</w:t>
            </w:r>
          </w:p>
        </w:tc>
        <w:tc>
          <w:tcPr>
            <w:tcW w:w="483" w:type="pct"/>
            <w:tcBorders>
              <w:top w:val="nil"/>
              <w:left w:val="nil"/>
              <w:bottom w:val="single" w:sz="8" w:space="0" w:color="auto"/>
              <w:right w:val="single" w:sz="8" w:space="0" w:color="auto"/>
            </w:tcBorders>
            <w:vAlign w:val="center"/>
            <w:hideMark/>
          </w:tcPr>
          <w:p w14:paraId="18E71AF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50.80bc</w:t>
            </w:r>
          </w:p>
        </w:tc>
        <w:tc>
          <w:tcPr>
            <w:tcW w:w="312" w:type="pct"/>
            <w:tcBorders>
              <w:top w:val="nil"/>
              <w:left w:val="nil"/>
              <w:bottom w:val="single" w:sz="8" w:space="0" w:color="auto"/>
              <w:right w:val="single" w:sz="8" w:space="0" w:color="auto"/>
            </w:tcBorders>
            <w:vAlign w:val="center"/>
            <w:hideMark/>
          </w:tcPr>
          <w:p w14:paraId="7503747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7.40b</w:t>
            </w:r>
          </w:p>
        </w:tc>
        <w:tc>
          <w:tcPr>
            <w:tcW w:w="378" w:type="pct"/>
            <w:tcBorders>
              <w:top w:val="nil"/>
              <w:left w:val="nil"/>
              <w:bottom w:val="single" w:sz="8" w:space="0" w:color="auto"/>
              <w:right w:val="single" w:sz="8" w:space="0" w:color="auto"/>
            </w:tcBorders>
            <w:vAlign w:val="center"/>
            <w:hideMark/>
          </w:tcPr>
          <w:p w14:paraId="2097CC2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50.00b</w:t>
            </w:r>
          </w:p>
        </w:tc>
        <w:tc>
          <w:tcPr>
            <w:tcW w:w="303" w:type="pct"/>
            <w:tcBorders>
              <w:top w:val="nil"/>
              <w:left w:val="nil"/>
              <w:bottom w:val="single" w:sz="8" w:space="0" w:color="auto"/>
              <w:right w:val="single" w:sz="8" w:space="0" w:color="auto"/>
            </w:tcBorders>
            <w:vAlign w:val="center"/>
            <w:hideMark/>
          </w:tcPr>
          <w:p w14:paraId="7A80B72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6.20ab</w:t>
            </w:r>
          </w:p>
        </w:tc>
        <w:tc>
          <w:tcPr>
            <w:tcW w:w="483" w:type="pct"/>
            <w:tcBorders>
              <w:top w:val="nil"/>
              <w:left w:val="nil"/>
              <w:bottom w:val="single" w:sz="8" w:space="0" w:color="auto"/>
              <w:right w:val="single" w:sz="8" w:space="0" w:color="auto"/>
            </w:tcBorders>
            <w:vAlign w:val="center"/>
            <w:hideMark/>
          </w:tcPr>
          <w:p w14:paraId="370061F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108.20a</w:t>
            </w:r>
          </w:p>
        </w:tc>
        <w:tc>
          <w:tcPr>
            <w:tcW w:w="343" w:type="pct"/>
            <w:tcBorders>
              <w:top w:val="nil"/>
              <w:left w:val="nil"/>
              <w:bottom w:val="single" w:sz="8" w:space="0" w:color="auto"/>
              <w:right w:val="single" w:sz="8" w:space="0" w:color="000000"/>
            </w:tcBorders>
            <w:vAlign w:val="center"/>
            <w:hideMark/>
          </w:tcPr>
          <w:p w14:paraId="24BA025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9.80ab</w:t>
            </w:r>
          </w:p>
        </w:tc>
        <w:tc>
          <w:tcPr>
            <w:tcW w:w="456" w:type="pct"/>
            <w:gridSpan w:val="2"/>
            <w:tcBorders>
              <w:top w:val="nil"/>
              <w:left w:val="nil"/>
              <w:bottom w:val="single" w:sz="8" w:space="0" w:color="auto"/>
              <w:right w:val="single" w:sz="8" w:space="0" w:color="auto"/>
            </w:tcBorders>
            <w:vAlign w:val="center"/>
            <w:hideMark/>
          </w:tcPr>
          <w:p w14:paraId="0EF8886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45.00ab</w:t>
            </w:r>
          </w:p>
        </w:tc>
        <w:tc>
          <w:tcPr>
            <w:tcW w:w="349" w:type="pct"/>
            <w:tcBorders>
              <w:top w:val="nil"/>
              <w:left w:val="nil"/>
              <w:bottom w:val="single" w:sz="8" w:space="0" w:color="auto"/>
              <w:right w:val="single" w:sz="8" w:space="0" w:color="auto"/>
            </w:tcBorders>
            <w:vAlign w:val="center"/>
            <w:hideMark/>
          </w:tcPr>
          <w:p w14:paraId="6F95346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79.60ab</w:t>
            </w:r>
          </w:p>
        </w:tc>
        <w:tc>
          <w:tcPr>
            <w:tcW w:w="303" w:type="pct"/>
            <w:tcBorders>
              <w:top w:val="nil"/>
              <w:left w:val="nil"/>
              <w:bottom w:val="single" w:sz="8" w:space="0" w:color="auto"/>
              <w:right w:val="single" w:sz="8" w:space="0" w:color="auto"/>
            </w:tcBorders>
            <w:vAlign w:val="center"/>
            <w:hideMark/>
          </w:tcPr>
          <w:p w14:paraId="4A091A1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6.60b</w:t>
            </w:r>
          </w:p>
        </w:tc>
        <w:tc>
          <w:tcPr>
            <w:tcW w:w="311" w:type="pct"/>
            <w:tcBorders>
              <w:top w:val="nil"/>
              <w:left w:val="nil"/>
              <w:bottom w:val="nil"/>
              <w:right w:val="single" w:sz="8" w:space="0" w:color="auto"/>
            </w:tcBorders>
            <w:vAlign w:val="center"/>
            <w:hideMark/>
          </w:tcPr>
          <w:p w14:paraId="5A3B55D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14:paraId="1236C43B"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4A61FED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10</w:t>
            </w:r>
          </w:p>
        </w:tc>
        <w:tc>
          <w:tcPr>
            <w:tcW w:w="456" w:type="pct"/>
            <w:tcBorders>
              <w:top w:val="nil"/>
              <w:left w:val="nil"/>
              <w:bottom w:val="single" w:sz="8" w:space="0" w:color="auto"/>
              <w:right w:val="single" w:sz="8" w:space="0" w:color="auto"/>
            </w:tcBorders>
            <w:vAlign w:val="center"/>
            <w:hideMark/>
          </w:tcPr>
          <w:p w14:paraId="2C7A1CF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36.00b</w:t>
            </w:r>
          </w:p>
        </w:tc>
        <w:tc>
          <w:tcPr>
            <w:tcW w:w="303" w:type="pct"/>
            <w:tcBorders>
              <w:top w:val="nil"/>
              <w:left w:val="nil"/>
              <w:bottom w:val="single" w:sz="8" w:space="0" w:color="auto"/>
              <w:right w:val="single" w:sz="8" w:space="0" w:color="auto"/>
            </w:tcBorders>
            <w:vAlign w:val="center"/>
            <w:hideMark/>
          </w:tcPr>
          <w:p w14:paraId="63B6765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5.80a</w:t>
            </w:r>
          </w:p>
        </w:tc>
        <w:tc>
          <w:tcPr>
            <w:tcW w:w="483" w:type="pct"/>
            <w:tcBorders>
              <w:top w:val="nil"/>
              <w:left w:val="nil"/>
              <w:bottom w:val="single" w:sz="8" w:space="0" w:color="auto"/>
              <w:right w:val="single" w:sz="8" w:space="0" w:color="auto"/>
            </w:tcBorders>
            <w:vAlign w:val="center"/>
            <w:hideMark/>
          </w:tcPr>
          <w:p w14:paraId="69E7BBE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69.20ab</w:t>
            </w:r>
          </w:p>
        </w:tc>
        <w:tc>
          <w:tcPr>
            <w:tcW w:w="312" w:type="pct"/>
            <w:tcBorders>
              <w:top w:val="nil"/>
              <w:left w:val="nil"/>
              <w:bottom w:val="single" w:sz="8" w:space="0" w:color="auto"/>
              <w:right w:val="single" w:sz="8" w:space="0" w:color="auto"/>
            </w:tcBorders>
            <w:vAlign w:val="center"/>
            <w:hideMark/>
          </w:tcPr>
          <w:p w14:paraId="7A2173B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8.20ab</w:t>
            </w:r>
          </w:p>
        </w:tc>
        <w:tc>
          <w:tcPr>
            <w:tcW w:w="378" w:type="pct"/>
            <w:tcBorders>
              <w:top w:val="nil"/>
              <w:left w:val="nil"/>
              <w:bottom w:val="single" w:sz="8" w:space="0" w:color="auto"/>
              <w:right w:val="single" w:sz="8" w:space="0" w:color="auto"/>
            </w:tcBorders>
            <w:vAlign w:val="center"/>
            <w:hideMark/>
          </w:tcPr>
          <w:p w14:paraId="706261D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48.00b</w:t>
            </w:r>
          </w:p>
        </w:tc>
        <w:tc>
          <w:tcPr>
            <w:tcW w:w="303" w:type="pct"/>
            <w:tcBorders>
              <w:top w:val="nil"/>
              <w:left w:val="nil"/>
              <w:bottom w:val="single" w:sz="8" w:space="0" w:color="auto"/>
              <w:right w:val="single" w:sz="8" w:space="0" w:color="auto"/>
            </w:tcBorders>
            <w:vAlign w:val="center"/>
            <w:hideMark/>
          </w:tcPr>
          <w:p w14:paraId="095168A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6.20ab</w:t>
            </w:r>
          </w:p>
        </w:tc>
        <w:tc>
          <w:tcPr>
            <w:tcW w:w="483" w:type="pct"/>
            <w:tcBorders>
              <w:top w:val="nil"/>
              <w:left w:val="nil"/>
              <w:bottom w:val="single" w:sz="8" w:space="0" w:color="auto"/>
              <w:right w:val="single" w:sz="8" w:space="0" w:color="auto"/>
            </w:tcBorders>
            <w:vAlign w:val="center"/>
            <w:hideMark/>
          </w:tcPr>
          <w:p w14:paraId="1329856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101.80a</w:t>
            </w:r>
          </w:p>
        </w:tc>
        <w:tc>
          <w:tcPr>
            <w:tcW w:w="343" w:type="pct"/>
            <w:tcBorders>
              <w:top w:val="nil"/>
              <w:left w:val="nil"/>
              <w:bottom w:val="single" w:sz="8" w:space="0" w:color="auto"/>
              <w:right w:val="nil"/>
            </w:tcBorders>
            <w:vAlign w:val="center"/>
            <w:hideMark/>
          </w:tcPr>
          <w:p w14:paraId="3AEF57A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11.40a</w:t>
            </w:r>
          </w:p>
        </w:tc>
        <w:tc>
          <w:tcPr>
            <w:tcW w:w="456" w:type="pct"/>
            <w:gridSpan w:val="2"/>
            <w:tcBorders>
              <w:top w:val="nil"/>
              <w:left w:val="nil"/>
              <w:bottom w:val="single" w:sz="8" w:space="0" w:color="auto"/>
              <w:right w:val="single" w:sz="8" w:space="0" w:color="auto"/>
            </w:tcBorders>
            <w:vAlign w:val="center"/>
            <w:hideMark/>
          </w:tcPr>
          <w:p w14:paraId="0B023A9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34.50b</w:t>
            </w:r>
          </w:p>
        </w:tc>
        <w:tc>
          <w:tcPr>
            <w:tcW w:w="349" w:type="pct"/>
            <w:tcBorders>
              <w:top w:val="nil"/>
              <w:left w:val="nil"/>
              <w:bottom w:val="single" w:sz="8" w:space="0" w:color="auto"/>
              <w:right w:val="single" w:sz="8" w:space="0" w:color="auto"/>
            </w:tcBorders>
            <w:vAlign w:val="center"/>
            <w:hideMark/>
          </w:tcPr>
          <w:p w14:paraId="6F8FABE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75.80ab</w:t>
            </w:r>
          </w:p>
        </w:tc>
        <w:tc>
          <w:tcPr>
            <w:tcW w:w="303" w:type="pct"/>
            <w:tcBorders>
              <w:top w:val="nil"/>
              <w:left w:val="nil"/>
              <w:bottom w:val="single" w:sz="8" w:space="0" w:color="auto"/>
              <w:right w:val="single" w:sz="8" w:space="0" w:color="auto"/>
            </w:tcBorders>
            <w:vAlign w:val="center"/>
            <w:hideMark/>
          </w:tcPr>
          <w:p w14:paraId="75C24AA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7.60ab</w:t>
            </w:r>
          </w:p>
        </w:tc>
        <w:tc>
          <w:tcPr>
            <w:tcW w:w="311" w:type="pct"/>
            <w:tcBorders>
              <w:top w:val="nil"/>
              <w:left w:val="nil"/>
              <w:bottom w:val="nil"/>
              <w:right w:val="single" w:sz="8" w:space="0" w:color="auto"/>
            </w:tcBorders>
            <w:vAlign w:val="center"/>
            <w:hideMark/>
          </w:tcPr>
          <w:p w14:paraId="39B5E59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6.80b</w:t>
            </w:r>
          </w:p>
        </w:tc>
      </w:tr>
      <w:tr w:rsidR="008E5FE4" w:rsidRPr="008E5FE4" w14:paraId="12036A86"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5A12B92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11</w:t>
            </w:r>
          </w:p>
        </w:tc>
        <w:tc>
          <w:tcPr>
            <w:tcW w:w="456" w:type="pct"/>
            <w:tcBorders>
              <w:top w:val="nil"/>
              <w:left w:val="nil"/>
              <w:bottom w:val="single" w:sz="8" w:space="0" w:color="auto"/>
              <w:right w:val="single" w:sz="8" w:space="0" w:color="auto"/>
            </w:tcBorders>
            <w:vAlign w:val="center"/>
            <w:hideMark/>
          </w:tcPr>
          <w:p w14:paraId="1B556C4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50.40a</w:t>
            </w:r>
          </w:p>
        </w:tc>
        <w:tc>
          <w:tcPr>
            <w:tcW w:w="303" w:type="pct"/>
            <w:tcBorders>
              <w:top w:val="nil"/>
              <w:left w:val="nil"/>
              <w:bottom w:val="single" w:sz="8" w:space="0" w:color="auto"/>
              <w:right w:val="single" w:sz="8" w:space="0" w:color="auto"/>
            </w:tcBorders>
            <w:vAlign w:val="center"/>
            <w:hideMark/>
          </w:tcPr>
          <w:p w14:paraId="37279D3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4.60b</w:t>
            </w:r>
          </w:p>
        </w:tc>
        <w:tc>
          <w:tcPr>
            <w:tcW w:w="483" w:type="pct"/>
            <w:tcBorders>
              <w:top w:val="nil"/>
              <w:left w:val="nil"/>
              <w:bottom w:val="single" w:sz="8" w:space="0" w:color="auto"/>
              <w:right w:val="single" w:sz="8" w:space="0" w:color="auto"/>
            </w:tcBorders>
            <w:vAlign w:val="center"/>
            <w:hideMark/>
          </w:tcPr>
          <w:p w14:paraId="05C7DE8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89.60a</w:t>
            </w:r>
          </w:p>
        </w:tc>
        <w:tc>
          <w:tcPr>
            <w:tcW w:w="312" w:type="pct"/>
            <w:tcBorders>
              <w:top w:val="nil"/>
              <w:left w:val="nil"/>
              <w:bottom w:val="single" w:sz="8" w:space="0" w:color="auto"/>
              <w:right w:val="single" w:sz="8" w:space="0" w:color="auto"/>
            </w:tcBorders>
            <w:vAlign w:val="center"/>
            <w:hideMark/>
          </w:tcPr>
          <w:p w14:paraId="5FB1228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7.00b</w:t>
            </w:r>
          </w:p>
        </w:tc>
        <w:tc>
          <w:tcPr>
            <w:tcW w:w="378" w:type="pct"/>
            <w:tcBorders>
              <w:top w:val="nil"/>
              <w:left w:val="nil"/>
              <w:bottom w:val="single" w:sz="8" w:space="0" w:color="auto"/>
              <w:right w:val="single" w:sz="8" w:space="0" w:color="auto"/>
            </w:tcBorders>
            <w:vAlign w:val="center"/>
            <w:hideMark/>
          </w:tcPr>
          <w:p w14:paraId="2985AEE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70.00a</w:t>
            </w:r>
          </w:p>
        </w:tc>
        <w:tc>
          <w:tcPr>
            <w:tcW w:w="303" w:type="pct"/>
            <w:tcBorders>
              <w:top w:val="nil"/>
              <w:left w:val="nil"/>
              <w:bottom w:val="single" w:sz="8" w:space="0" w:color="auto"/>
              <w:right w:val="single" w:sz="8" w:space="0" w:color="auto"/>
            </w:tcBorders>
            <w:vAlign w:val="center"/>
            <w:hideMark/>
          </w:tcPr>
          <w:p w14:paraId="0894311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6.40ab</w:t>
            </w:r>
          </w:p>
        </w:tc>
        <w:tc>
          <w:tcPr>
            <w:tcW w:w="483" w:type="pct"/>
            <w:tcBorders>
              <w:top w:val="nil"/>
              <w:left w:val="nil"/>
              <w:bottom w:val="single" w:sz="8" w:space="0" w:color="auto"/>
              <w:right w:val="single" w:sz="8" w:space="0" w:color="auto"/>
            </w:tcBorders>
            <w:vAlign w:val="center"/>
            <w:hideMark/>
          </w:tcPr>
          <w:p w14:paraId="382CBA7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101.60a</w:t>
            </w:r>
          </w:p>
        </w:tc>
        <w:tc>
          <w:tcPr>
            <w:tcW w:w="343" w:type="pct"/>
            <w:tcBorders>
              <w:top w:val="nil"/>
              <w:left w:val="nil"/>
              <w:bottom w:val="single" w:sz="8" w:space="0" w:color="auto"/>
              <w:right w:val="nil"/>
            </w:tcBorders>
            <w:vAlign w:val="center"/>
            <w:hideMark/>
          </w:tcPr>
          <w:p w14:paraId="26F94E8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11.20a</w:t>
            </w:r>
          </w:p>
        </w:tc>
        <w:tc>
          <w:tcPr>
            <w:tcW w:w="456" w:type="pct"/>
            <w:gridSpan w:val="2"/>
            <w:tcBorders>
              <w:top w:val="nil"/>
              <w:left w:val="nil"/>
              <w:bottom w:val="single" w:sz="8" w:space="0" w:color="auto"/>
              <w:right w:val="single" w:sz="8" w:space="0" w:color="auto"/>
            </w:tcBorders>
            <w:vAlign w:val="center"/>
            <w:hideMark/>
          </w:tcPr>
          <w:p w14:paraId="454663D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66.00a</w:t>
            </w:r>
          </w:p>
        </w:tc>
        <w:tc>
          <w:tcPr>
            <w:tcW w:w="349" w:type="pct"/>
            <w:tcBorders>
              <w:top w:val="nil"/>
              <w:left w:val="nil"/>
              <w:bottom w:val="single" w:sz="8" w:space="0" w:color="auto"/>
              <w:right w:val="single" w:sz="8" w:space="0" w:color="auto"/>
            </w:tcBorders>
            <w:vAlign w:val="center"/>
            <w:hideMark/>
          </w:tcPr>
          <w:p w14:paraId="3870FDE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90.00a</w:t>
            </w:r>
          </w:p>
        </w:tc>
        <w:tc>
          <w:tcPr>
            <w:tcW w:w="303" w:type="pct"/>
            <w:tcBorders>
              <w:top w:val="nil"/>
              <w:left w:val="nil"/>
              <w:bottom w:val="single" w:sz="8" w:space="0" w:color="auto"/>
              <w:right w:val="single" w:sz="8" w:space="0" w:color="auto"/>
            </w:tcBorders>
            <w:vAlign w:val="center"/>
            <w:hideMark/>
          </w:tcPr>
          <w:p w14:paraId="61CA709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311" w:type="pct"/>
            <w:tcBorders>
              <w:top w:val="nil"/>
              <w:left w:val="nil"/>
              <w:bottom w:val="nil"/>
              <w:right w:val="single" w:sz="8" w:space="0" w:color="auto"/>
            </w:tcBorders>
            <w:vAlign w:val="center"/>
            <w:hideMark/>
          </w:tcPr>
          <w:p w14:paraId="2E4E6EF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7.80ab</w:t>
            </w:r>
          </w:p>
        </w:tc>
      </w:tr>
      <w:tr w:rsidR="008E5FE4" w:rsidRPr="008E5FE4" w14:paraId="5578736C"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281A4F07"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12</w:t>
            </w:r>
          </w:p>
        </w:tc>
        <w:tc>
          <w:tcPr>
            <w:tcW w:w="456" w:type="pct"/>
            <w:tcBorders>
              <w:top w:val="nil"/>
              <w:left w:val="nil"/>
              <w:bottom w:val="single" w:sz="8" w:space="0" w:color="auto"/>
              <w:right w:val="single" w:sz="8" w:space="0" w:color="auto"/>
            </w:tcBorders>
            <w:vAlign w:val="center"/>
            <w:hideMark/>
          </w:tcPr>
          <w:p w14:paraId="145689C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41.50ab</w:t>
            </w:r>
          </w:p>
        </w:tc>
        <w:tc>
          <w:tcPr>
            <w:tcW w:w="303" w:type="pct"/>
            <w:tcBorders>
              <w:top w:val="nil"/>
              <w:left w:val="nil"/>
              <w:bottom w:val="single" w:sz="8" w:space="0" w:color="auto"/>
              <w:right w:val="single" w:sz="8" w:space="0" w:color="auto"/>
            </w:tcBorders>
            <w:vAlign w:val="center"/>
            <w:hideMark/>
          </w:tcPr>
          <w:p w14:paraId="56F1312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4.80ab</w:t>
            </w:r>
          </w:p>
        </w:tc>
        <w:tc>
          <w:tcPr>
            <w:tcW w:w="483" w:type="pct"/>
            <w:tcBorders>
              <w:top w:val="nil"/>
              <w:left w:val="nil"/>
              <w:bottom w:val="single" w:sz="8" w:space="0" w:color="auto"/>
              <w:right w:val="single" w:sz="8" w:space="0" w:color="auto"/>
            </w:tcBorders>
            <w:vAlign w:val="center"/>
            <w:hideMark/>
          </w:tcPr>
          <w:p w14:paraId="7DF84B8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66.60ab</w:t>
            </w:r>
          </w:p>
        </w:tc>
        <w:tc>
          <w:tcPr>
            <w:tcW w:w="312" w:type="pct"/>
            <w:tcBorders>
              <w:top w:val="nil"/>
              <w:left w:val="nil"/>
              <w:bottom w:val="single" w:sz="8" w:space="0" w:color="auto"/>
              <w:right w:val="single" w:sz="8" w:space="0" w:color="auto"/>
            </w:tcBorders>
            <w:vAlign w:val="center"/>
            <w:hideMark/>
          </w:tcPr>
          <w:p w14:paraId="3977A05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11.00a</w:t>
            </w:r>
          </w:p>
        </w:tc>
        <w:tc>
          <w:tcPr>
            <w:tcW w:w="378" w:type="pct"/>
            <w:tcBorders>
              <w:top w:val="nil"/>
              <w:left w:val="nil"/>
              <w:bottom w:val="single" w:sz="8" w:space="0" w:color="auto"/>
              <w:right w:val="single" w:sz="8" w:space="0" w:color="auto"/>
            </w:tcBorders>
            <w:vAlign w:val="center"/>
            <w:hideMark/>
          </w:tcPr>
          <w:p w14:paraId="3D4EF8F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48.00b</w:t>
            </w:r>
          </w:p>
        </w:tc>
        <w:tc>
          <w:tcPr>
            <w:tcW w:w="303" w:type="pct"/>
            <w:tcBorders>
              <w:top w:val="nil"/>
              <w:left w:val="nil"/>
              <w:bottom w:val="single" w:sz="8" w:space="0" w:color="auto"/>
              <w:right w:val="single" w:sz="8" w:space="0" w:color="auto"/>
            </w:tcBorders>
            <w:vAlign w:val="center"/>
            <w:hideMark/>
          </w:tcPr>
          <w:p w14:paraId="19B1903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6.00ab</w:t>
            </w:r>
          </w:p>
        </w:tc>
        <w:tc>
          <w:tcPr>
            <w:tcW w:w="483" w:type="pct"/>
            <w:tcBorders>
              <w:top w:val="nil"/>
              <w:left w:val="nil"/>
              <w:bottom w:val="single" w:sz="8" w:space="0" w:color="auto"/>
              <w:right w:val="single" w:sz="8" w:space="0" w:color="auto"/>
            </w:tcBorders>
            <w:vAlign w:val="center"/>
            <w:hideMark/>
          </w:tcPr>
          <w:p w14:paraId="4BF582B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75.20b</w:t>
            </w:r>
          </w:p>
        </w:tc>
        <w:tc>
          <w:tcPr>
            <w:tcW w:w="343" w:type="pct"/>
            <w:tcBorders>
              <w:top w:val="nil"/>
              <w:left w:val="nil"/>
              <w:bottom w:val="single" w:sz="8" w:space="0" w:color="auto"/>
              <w:right w:val="nil"/>
            </w:tcBorders>
            <w:vAlign w:val="center"/>
            <w:hideMark/>
          </w:tcPr>
          <w:p w14:paraId="24A3807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9.20ab</w:t>
            </w:r>
          </w:p>
        </w:tc>
        <w:tc>
          <w:tcPr>
            <w:tcW w:w="456" w:type="pct"/>
            <w:gridSpan w:val="2"/>
            <w:tcBorders>
              <w:top w:val="nil"/>
              <w:left w:val="nil"/>
              <w:bottom w:val="single" w:sz="8" w:space="0" w:color="auto"/>
              <w:right w:val="single" w:sz="8" w:space="0" w:color="auto"/>
            </w:tcBorders>
            <w:vAlign w:val="center"/>
            <w:hideMark/>
          </w:tcPr>
          <w:p w14:paraId="2F83351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40.00b</w:t>
            </w:r>
          </w:p>
        </w:tc>
        <w:tc>
          <w:tcPr>
            <w:tcW w:w="349" w:type="pct"/>
            <w:tcBorders>
              <w:top w:val="nil"/>
              <w:left w:val="nil"/>
              <w:bottom w:val="single" w:sz="8" w:space="0" w:color="auto"/>
              <w:right w:val="single" w:sz="8" w:space="0" w:color="auto"/>
            </w:tcBorders>
            <w:vAlign w:val="center"/>
            <w:hideMark/>
          </w:tcPr>
          <w:p w14:paraId="579946A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61.60b</w:t>
            </w:r>
          </w:p>
        </w:tc>
        <w:tc>
          <w:tcPr>
            <w:tcW w:w="303" w:type="pct"/>
            <w:tcBorders>
              <w:top w:val="nil"/>
              <w:left w:val="nil"/>
              <w:bottom w:val="single" w:sz="8" w:space="0" w:color="auto"/>
              <w:right w:val="single" w:sz="8" w:space="0" w:color="auto"/>
            </w:tcBorders>
            <w:vAlign w:val="center"/>
            <w:hideMark/>
          </w:tcPr>
          <w:p w14:paraId="2E37E8C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6.00b</w:t>
            </w:r>
          </w:p>
        </w:tc>
        <w:tc>
          <w:tcPr>
            <w:tcW w:w="311" w:type="pct"/>
            <w:tcBorders>
              <w:top w:val="nil"/>
              <w:left w:val="nil"/>
              <w:bottom w:val="nil"/>
              <w:right w:val="single" w:sz="8" w:space="0" w:color="auto"/>
            </w:tcBorders>
            <w:vAlign w:val="center"/>
            <w:hideMark/>
          </w:tcPr>
          <w:p w14:paraId="31E9128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7.00b</w:t>
            </w:r>
          </w:p>
        </w:tc>
      </w:tr>
      <w:tr w:rsidR="008E5FE4" w:rsidRPr="008E5FE4" w14:paraId="3468B2CE"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08F0E0C9"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13</w:t>
            </w:r>
          </w:p>
        </w:tc>
        <w:tc>
          <w:tcPr>
            <w:tcW w:w="456" w:type="pct"/>
            <w:tcBorders>
              <w:top w:val="nil"/>
              <w:left w:val="nil"/>
              <w:bottom w:val="single" w:sz="8" w:space="0" w:color="auto"/>
              <w:right w:val="single" w:sz="8" w:space="0" w:color="auto"/>
            </w:tcBorders>
            <w:vAlign w:val="center"/>
            <w:hideMark/>
          </w:tcPr>
          <w:p w14:paraId="1BEC3DB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45.80a</w:t>
            </w:r>
          </w:p>
        </w:tc>
        <w:tc>
          <w:tcPr>
            <w:tcW w:w="303" w:type="pct"/>
            <w:tcBorders>
              <w:top w:val="nil"/>
              <w:left w:val="nil"/>
              <w:bottom w:val="single" w:sz="8" w:space="0" w:color="auto"/>
              <w:right w:val="single" w:sz="8" w:space="0" w:color="auto"/>
            </w:tcBorders>
            <w:vAlign w:val="center"/>
            <w:hideMark/>
          </w:tcPr>
          <w:p w14:paraId="5109306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3.80bc</w:t>
            </w:r>
          </w:p>
        </w:tc>
        <w:tc>
          <w:tcPr>
            <w:tcW w:w="483" w:type="pct"/>
            <w:tcBorders>
              <w:top w:val="nil"/>
              <w:left w:val="nil"/>
              <w:bottom w:val="single" w:sz="8" w:space="0" w:color="auto"/>
              <w:right w:val="single" w:sz="8" w:space="0" w:color="auto"/>
            </w:tcBorders>
            <w:vAlign w:val="center"/>
            <w:hideMark/>
          </w:tcPr>
          <w:p w14:paraId="6893013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71.40ab</w:t>
            </w:r>
          </w:p>
        </w:tc>
        <w:tc>
          <w:tcPr>
            <w:tcW w:w="312" w:type="pct"/>
            <w:tcBorders>
              <w:top w:val="nil"/>
              <w:left w:val="nil"/>
              <w:bottom w:val="single" w:sz="8" w:space="0" w:color="auto"/>
              <w:right w:val="single" w:sz="8" w:space="0" w:color="auto"/>
            </w:tcBorders>
            <w:vAlign w:val="center"/>
            <w:hideMark/>
          </w:tcPr>
          <w:p w14:paraId="6AA16E7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6.80bc</w:t>
            </w:r>
          </w:p>
        </w:tc>
        <w:tc>
          <w:tcPr>
            <w:tcW w:w="378" w:type="pct"/>
            <w:tcBorders>
              <w:top w:val="nil"/>
              <w:left w:val="nil"/>
              <w:bottom w:val="single" w:sz="8" w:space="0" w:color="auto"/>
              <w:right w:val="single" w:sz="8" w:space="0" w:color="auto"/>
            </w:tcBorders>
            <w:vAlign w:val="center"/>
            <w:hideMark/>
          </w:tcPr>
          <w:p w14:paraId="4E18D2B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54.00ab</w:t>
            </w:r>
          </w:p>
        </w:tc>
        <w:tc>
          <w:tcPr>
            <w:tcW w:w="303" w:type="pct"/>
            <w:tcBorders>
              <w:top w:val="nil"/>
              <w:left w:val="nil"/>
              <w:bottom w:val="single" w:sz="8" w:space="0" w:color="auto"/>
              <w:right w:val="single" w:sz="8" w:space="0" w:color="auto"/>
            </w:tcBorders>
            <w:vAlign w:val="center"/>
            <w:hideMark/>
          </w:tcPr>
          <w:p w14:paraId="29592C8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483" w:type="pct"/>
            <w:tcBorders>
              <w:top w:val="nil"/>
              <w:left w:val="nil"/>
              <w:bottom w:val="single" w:sz="8" w:space="0" w:color="auto"/>
              <w:right w:val="single" w:sz="8" w:space="0" w:color="auto"/>
            </w:tcBorders>
            <w:vAlign w:val="center"/>
            <w:hideMark/>
          </w:tcPr>
          <w:p w14:paraId="5D0EBDD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90.80ab</w:t>
            </w:r>
          </w:p>
        </w:tc>
        <w:tc>
          <w:tcPr>
            <w:tcW w:w="343" w:type="pct"/>
            <w:tcBorders>
              <w:top w:val="nil"/>
              <w:left w:val="nil"/>
              <w:bottom w:val="single" w:sz="8" w:space="0" w:color="auto"/>
              <w:right w:val="nil"/>
            </w:tcBorders>
            <w:vAlign w:val="center"/>
            <w:hideMark/>
          </w:tcPr>
          <w:p w14:paraId="1994D54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10.20ab</w:t>
            </w:r>
          </w:p>
        </w:tc>
        <w:tc>
          <w:tcPr>
            <w:tcW w:w="456" w:type="pct"/>
            <w:gridSpan w:val="2"/>
            <w:tcBorders>
              <w:top w:val="nil"/>
              <w:left w:val="nil"/>
              <w:bottom w:val="single" w:sz="8" w:space="0" w:color="auto"/>
              <w:right w:val="single" w:sz="8" w:space="0" w:color="auto"/>
            </w:tcBorders>
            <w:vAlign w:val="center"/>
            <w:hideMark/>
          </w:tcPr>
          <w:p w14:paraId="7DC753F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40.80b</w:t>
            </w:r>
          </w:p>
        </w:tc>
        <w:tc>
          <w:tcPr>
            <w:tcW w:w="349" w:type="pct"/>
            <w:tcBorders>
              <w:top w:val="nil"/>
              <w:left w:val="nil"/>
              <w:bottom w:val="single" w:sz="8" w:space="0" w:color="auto"/>
              <w:right w:val="single" w:sz="8" w:space="0" w:color="auto"/>
            </w:tcBorders>
            <w:vAlign w:val="center"/>
            <w:hideMark/>
          </w:tcPr>
          <w:p w14:paraId="62ED33F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85.80a</w:t>
            </w:r>
          </w:p>
        </w:tc>
        <w:tc>
          <w:tcPr>
            <w:tcW w:w="303" w:type="pct"/>
            <w:tcBorders>
              <w:top w:val="nil"/>
              <w:left w:val="nil"/>
              <w:bottom w:val="single" w:sz="8" w:space="0" w:color="auto"/>
              <w:right w:val="single" w:sz="8" w:space="0" w:color="auto"/>
            </w:tcBorders>
            <w:vAlign w:val="center"/>
            <w:hideMark/>
          </w:tcPr>
          <w:p w14:paraId="40F0B4D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6.00b</w:t>
            </w:r>
          </w:p>
        </w:tc>
        <w:tc>
          <w:tcPr>
            <w:tcW w:w="311" w:type="pct"/>
            <w:tcBorders>
              <w:top w:val="nil"/>
              <w:left w:val="nil"/>
              <w:bottom w:val="nil"/>
              <w:right w:val="single" w:sz="8" w:space="0" w:color="auto"/>
            </w:tcBorders>
            <w:vAlign w:val="center"/>
            <w:hideMark/>
          </w:tcPr>
          <w:p w14:paraId="6D56C24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14:paraId="1E38AF25" w14:textId="77777777" w:rsidTr="00097DBE">
        <w:trPr>
          <w:trHeight w:val="315"/>
        </w:trPr>
        <w:tc>
          <w:tcPr>
            <w:tcW w:w="319" w:type="pct"/>
            <w:tcBorders>
              <w:top w:val="nil"/>
              <w:left w:val="single" w:sz="8" w:space="0" w:color="000000"/>
              <w:bottom w:val="single" w:sz="8" w:space="0" w:color="auto"/>
              <w:right w:val="single" w:sz="8" w:space="0" w:color="auto"/>
            </w:tcBorders>
            <w:vAlign w:val="center"/>
            <w:hideMark/>
          </w:tcPr>
          <w:p w14:paraId="2FA0508B"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14</w:t>
            </w:r>
          </w:p>
        </w:tc>
        <w:tc>
          <w:tcPr>
            <w:tcW w:w="456" w:type="pct"/>
            <w:tcBorders>
              <w:top w:val="nil"/>
              <w:left w:val="nil"/>
              <w:bottom w:val="single" w:sz="8" w:space="0" w:color="auto"/>
              <w:right w:val="single" w:sz="8" w:space="0" w:color="auto"/>
            </w:tcBorders>
            <w:vAlign w:val="center"/>
            <w:hideMark/>
          </w:tcPr>
          <w:p w14:paraId="343EB7D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40.50ab</w:t>
            </w:r>
          </w:p>
        </w:tc>
        <w:tc>
          <w:tcPr>
            <w:tcW w:w="303" w:type="pct"/>
            <w:tcBorders>
              <w:top w:val="nil"/>
              <w:left w:val="nil"/>
              <w:bottom w:val="single" w:sz="8" w:space="0" w:color="auto"/>
              <w:right w:val="single" w:sz="8" w:space="0" w:color="auto"/>
            </w:tcBorders>
            <w:vAlign w:val="center"/>
            <w:hideMark/>
          </w:tcPr>
          <w:p w14:paraId="651EA62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6.20a</w:t>
            </w:r>
          </w:p>
        </w:tc>
        <w:tc>
          <w:tcPr>
            <w:tcW w:w="483" w:type="pct"/>
            <w:tcBorders>
              <w:top w:val="nil"/>
              <w:left w:val="nil"/>
              <w:bottom w:val="single" w:sz="8" w:space="0" w:color="auto"/>
              <w:right w:val="single" w:sz="8" w:space="0" w:color="auto"/>
            </w:tcBorders>
            <w:vAlign w:val="center"/>
            <w:hideMark/>
          </w:tcPr>
          <w:p w14:paraId="63D97FE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78.80a</w:t>
            </w:r>
          </w:p>
        </w:tc>
        <w:tc>
          <w:tcPr>
            <w:tcW w:w="312" w:type="pct"/>
            <w:tcBorders>
              <w:top w:val="nil"/>
              <w:left w:val="nil"/>
              <w:bottom w:val="single" w:sz="8" w:space="0" w:color="auto"/>
              <w:right w:val="single" w:sz="8" w:space="0" w:color="auto"/>
            </w:tcBorders>
            <w:vAlign w:val="center"/>
            <w:hideMark/>
          </w:tcPr>
          <w:p w14:paraId="2A0CE1A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9.80a</w:t>
            </w:r>
          </w:p>
        </w:tc>
        <w:tc>
          <w:tcPr>
            <w:tcW w:w="378" w:type="pct"/>
            <w:tcBorders>
              <w:top w:val="nil"/>
              <w:left w:val="nil"/>
              <w:bottom w:val="single" w:sz="8" w:space="0" w:color="auto"/>
              <w:right w:val="single" w:sz="8" w:space="0" w:color="auto"/>
            </w:tcBorders>
            <w:vAlign w:val="center"/>
            <w:hideMark/>
          </w:tcPr>
          <w:p w14:paraId="4B391BC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58.60ab</w:t>
            </w:r>
          </w:p>
        </w:tc>
        <w:tc>
          <w:tcPr>
            <w:tcW w:w="303" w:type="pct"/>
            <w:tcBorders>
              <w:top w:val="nil"/>
              <w:left w:val="nil"/>
              <w:bottom w:val="single" w:sz="8" w:space="0" w:color="auto"/>
              <w:right w:val="single" w:sz="8" w:space="0" w:color="auto"/>
            </w:tcBorders>
            <w:vAlign w:val="center"/>
            <w:hideMark/>
          </w:tcPr>
          <w:p w14:paraId="68EC95C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483" w:type="pct"/>
            <w:tcBorders>
              <w:top w:val="nil"/>
              <w:left w:val="nil"/>
              <w:bottom w:val="single" w:sz="8" w:space="0" w:color="auto"/>
              <w:right w:val="single" w:sz="8" w:space="0" w:color="auto"/>
            </w:tcBorders>
            <w:vAlign w:val="center"/>
            <w:hideMark/>
          </w:tcPr>
          <w:p w14:paraId="573A313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94.00ab</w:t>
            </w:r>
          </w:p>
        </w:tc>
        <w:tc>
          <w:tcPr>
            <w:tcW w:w="343" w:type="pct"/>
            <w:tcBorders>
              <w:top w:val="nil"/>
              <w:left w:val="nil"/>
              <w:bottom w:val="single" w:sz="8" w:space="0" w:color="auto"/>
              <w:right w:val="nil"/>
            </w:tcBorders>
            <w:vAlign w:val="center"/>
            <w:hideMark/>
          </w:tcPr>
          <w:p w14:paraId="6E7E902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10.00ab</w:t>
            </w:r>
          </w:p>
        </w:tc>
        <w:tc>
          <w:tcPr>
            <w:tcW w:w="456" w:type="pct"/>
            <w:gridSpan w:val="2"/>
            <w:tcBorders>
              <w:top w:val="nil"/>
              <w:left w:val="nil"/>
              <w:bottom w:val="single" w:sz="8" w:space="0" w:color="auto"/>
              <w:right w:val="single" w:sz="8" w:space="0" w:color="auto"/>
            </w:tcBorders>
            <w:vAlign w:val="center"/>
            <w:hideMark/>
          </w:tcPr>
          <w:p w14:paraId="086CF01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65.20a</w:t>
            </w:r>
          </w:p>
        </w:tc>
        <w:tc>
          <w:tcPr>
            <w:tcW w:w="349" w:type="pct"/>
            <w:tcBorders>
              <w:top w:val="nil"/>
              <w:left w:val="nil"/>
              <w:bottom w:val="single" w:sz="8" w:space="0" w:color="auto"/>
              <w:right w:val="single" w:sz="8" w:space="0" w:color="auto"/>
            </w:tcBorders>
            <w:vAlign w:val="center"/>
            <w:hideMark/>
          </w:tcPr>
          <w:p w14:paraId="5643D74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90.40a</w:t>
            </w:r>
          </w:p>
        </w:tc>
        <w:tc>
          <w:tcPr>
            <w:tcW w:w="303" w:type="pct"/>
            <w:tcBorders>
              <w:top w:val="nil"/>
              <w:left w:val="nil"/>
              <w:bottom w:val="single" w:sz="8" w:space="0" w:color="auto"/>
              <w:right w:val="single" w:sz="8" w:space="0" w:color="auto"/>
            </w:tcBorders>
            <w:vAlign w:val="center"/>
            <w:hideMark/>
          </w:tcPr>
          <w:p w14:paraId="03A7BE9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311" w:type="pct"/>
            <w:tcBorders>
              <w:top w:val="nil"/>
              <w:left w:val="nil"/>
              <w:bottom w:val="nil"/>
              <w:right w:val="single" w:sz="8" w:space="0" w:color="auto"/>
            </w:tcBorders>
            <w:vAlign w:val="center"/>
            <w:hideMark/>
          </w:tcPr>
          <w:p w14:paraId="5546F52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r w:rsidR="008E5FE4" w:rsidRPr="008E5FE4" w14:paraId="585EEEBE" w14:textId="77777777" w:rsidTr="00097DBE">
        <w:trPr>
          <w:trHeight w:val="315"/>
        </w:trPr>
        <w:tc>
          <w:tcPr>
            <w:tcW w:w="319" w:type="pct"/>
            <w:tcBorders>
              <w:top w:val="nil"/>
              <w:left w:val="single" w:sz="8" w:space="0" w:color="000000"/>
              <w:bottom w:val="single" w:sz="8" w:space="0" w:color="000000"/>
              <w:right w:val="single" w:sz="8" w:space="0" w:color="auto"/>
            </w:tcBorders>
            <w:vAlign w:val="center"/>
            <w:hideMark/>
          </w:tcPr>
          <w:p w14:paraId="7FA3D237"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15</w:t>
            </w:r>
          </w:p>
        </w:tc>
        <w:tc>
          <w:tcPr>
            <w:tcW w:w="456" w:type="pct"/>
            <w:tcBorders>
              <w:top w:val="nil"/>
              <w:left w:val="nil"/>
              <w:bottom w:val="single" w:sz="8" w:space="0" w:color="000000"/>
              <w:right w:val="single" w:sz="8" w:space="0" w:color="auto"/>
            </w:tcBorders>
            <w:vAlign w:val="center"/>
            <w:hideMark/>
          </w:tcPr>
          <w:p w14:paraId="4AC4758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27.80bc</w:t>
            </w:r>
          </w:p>
        </w:tc>
        <w:tc>
          <w:tcPr>
            <w:tcW w:w="303" w:type="pct"/>
            <w:tcBorders>
              <w:top w:val="nil"/>
              <w:left w:val="nil"/>
              <w:bottom w:val="single" w:sz="8" w:space="0" w:color="000000"/>
              <w:right w:val="single" w:sz="8" w:space="0" w:color="auto"/>
            </w:tcBorders>
            <w:vAlign w:val="center"/>
            <w:hideMark/>
          </w:tcPr>
          <w:p w14:paraId="6DDD851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4.80ab</w:t>
            </w:r>
          </w:p>
        </w:tc>
        <w:tc>
          <w:tcPr>
            <w:tcW w:w="483" w:type="pct"/>
            <w:tcBorders>
              <w:top w:val="nil"/>
              <w:left w:val="nil"/>
              <w:bottom w:val="single" w:sz="8" w:space="0" w:color="000000"/>
              <w:right w:val="single" w:sz="8" w:space="0" w:color="auto"/>
            </w:tcBorders>
            <w:vAlign w:val="center"/>
            <w:hideMark/>
          </w:tcPr>
          <w:p w14:paraId="6647EDB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43.40c</w:t>
            </w:r>
          </w:p>
        </w:tc>
        <w:tc>
          <w:tcPr>
            <w:tcW w:w="312" w:type="pct"/>
            <w:tcBorders>
              <w:top w:val="nil"/>
              <w:left w:val="nil"/>
              <w:bottom w:val="single" w:sz="8" w:space="0" w:color="000000"/>
              <w:right w:val="single" w:sz="8" w:space="0" w:color="auto"/>
            </w:tcBorders>
            <w:vAlign w:val="center"/>
            <w:hideMark/>
          </w:tcPr>
          <w:p w14:paraId="70786DF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8.60ab</w:t>
            </w:r>
          </w:p>
        </w:tc>
        <w:tc>
          <w:tcPr>
            <w:tcW w:w="378" w:type="pct"/>
            <w:tcBorders>
              <w:top w:val="nil"/>
              <w:left w:val="nil"/>
              <w:bottom w:val="single" w:sz="8" w:space="0" w:color="000000"/>
              <w:right w:val="single" w:sz="8" w:space="0" w:color="auto"/>
            </w:tcBorders>
            <w:vAlign w:val="center"/>
            <w:hideMark/>
          </w:tcPr>
          <w:p w14:paraId="571F4B5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38.00bc</w:t>
            </w:r>
          </w:p>
        </w:tc>
        <w:tc>
          <w:tcPr>
            <w:tcW w:w="303" w:type="pct"/>
            <w:tcBorders>
              <w:top w:val="nil"/>
              <w:left w:val="nil"/>
              <w:bottom w:val="single" w:sz="8" w:space="0" w:color="000000"/>
              <w:right w:val="single" w:sz="8" w:space="0" w:color="auto"/>
            </w:tcBorders>
            <w:vAlign w:val="center"/>
            <w:hideMark/>
          </w:tcPr>
          <w:p w14:paraId="6699FB7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6.00ab</w:t>
            </w:r>
          </w:p>
        </w:tc>
        <w:tc>
          <w:tcPr>
            <w:tcW w:w="483" w:type="pct"/>
            <w:tcBorders>
              <w:top w:val="nil"/>
              <w:left w:val="nil"/>
              <w:bottom w:val="single" w:sz="8" w:space="0" w:color="000000"/>
              <w:right w:val="single" w:sz="8" w:space="0" w:color="auto"/>
            </w:tcBorders>
            <w:vAlign w:val="center"/>
            <w:hideMark/>
          </w:tcPr>
          <w:p w14:paraId="3C51845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78.00b</w:t>
            </w:r>
          </w:p>
        </w:tc>
        <w:tc>
          <w:tcPr>
            <w:tcW w:w="343" w:type="pct"/>
            <w:tcBorders>
              <w:top w:val="nil"/>
              <w:left w:val="nil"/>
              <w:bottom w:val="single" w:sz="8" w:space="0" w:color="000000"/>
              <w:right w:val="nil"/>
            </w:tcBorders>
            <w:vAlign w:val="center"/>
            <w:hideMark/>
          </w:tcPr>
          <w:p w14:paraId="1E4EAB3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8.60b</w:t>
            </w:r>
          </w:p>
        </w:tc>
        <w:tc>
          <w:tcPr>
            <w:tcW w:w="456" w:type="pct"/>
            <w:gridSpan w:val="2"/>
            <w:tcBorders>
              <w:top w:val="nil"/>
              <w:left w:val="nil"/>
              <w:bottom w:val="single" w:sz="8" w:space="0" w:color="000000"/>
              <w:right w:val="single" w:sz="8" w:space="0" w:color="auto"/>
            </w:tcBorders>
            <w:vAlign w:val="center"/>
            <w:hideMark/>
          </w:tcPr>
          <w:p w14:paraId="4B0C0E6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32.00bc</w:t>
            </w:r>
          </w:p>
        </w:tc>
        <w:tc>
          <w:tcPr>
            <w:tcW w:w="349" w:type="pct"/>
            <w:tcBorders>
              <w:top w:val="nil"/>
              <w:left w:val="nil"/>
              <w:bottom w:val="single" w:sz="8" w:space="0" w:color="000000"/>
              <w:right w:val="single" w:sz="8" w:space="0" w:color="auto"/>
            </w:tcBorders>
            <w:vAlign w:val="center"/>
            <w:hideMark/>
          </w:tcPr>
          <w:p w14:paraId="2890D3E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64.00ab</w:t>
            </w:r>
          </w:p>
        </w:tc>
        <w:tc>
          <w:tcPr>
            <w:tcW w:w="303" w:type="pct"/>
            <w:tcBorders>
              <w:top w:val="nil"/>
              <w:left w:val="nil"/>
              <w:bottom w:val="single" w:sz="8" w:space="0" w:color="000000"/>
              <w:right w:val="single" w:sz="8" w:space="0" w:color="auto"/>
            </w:tcBorders>
            <w:vAlign w:val="center"/>
            <w:hideMark/>
          </w:tcPr>
          <w:p w14:paraId="571DA93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6.40b</w:t>
            </w:r>
          </w:p>
        </w:tc>
        <w:tc>
          <w:tcPr>
            <w:tcW w:w="311" w:type="pct"/>
            <w:tcBorders>
              <w:top w:val="nil"/>
              <w:left w:val="nil"/>
              <w:bottom w:val="nil"/>
              <w:right w:val="single" w:sz="8" w:space="0" w:color="auto"/>
            </w:tcBorders>
            <w:vAlign w:val="center"/>
            <w:hideMark/>
          </w:tcPr>
          <w:p w14:paraId="27F0B51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8.00ab</w:t>
            </w:r>
          </w:p>
        </w:tc>
      </w:tr>
    </w:tbl>
    <w:p w14:paraId="4CF9D740" w14:textId="77777777" w:rsidR="008E5FE4" w:rsidRPr="008E5FE4" w:rsidRDefault="008E5FE4" w:rsidP="008E5FE4">
      <w:pPr>
        <w:rPr>
          <w:rFonts w:ascii="Times New Roman" w:hAnsi="Times New Roman" w:cs="Times New Roman"/>
        </w:rPr>
      </w:pPr>
    </w:p>
    <w:p w14:paraId="27C37F21" w14:textId="77777777" w:rsidR="008E5FE4" w:rsidRPr="008E5FE4" w:rsidRDefault="008E5FE4" w:rsidP="008E5FE4">
      <w:pPr>
        <w:rPr>
          <w:rFonts w:ascii="Times New Roman" w:hAnsi="Times New Roman" w:cs="Times New Roman"/>
        </w:rPr>
      </w:pPr>
    </w:p>
    <w:p w14:paraId="11F0D667" w14:textId="77777777" w:rsidR="008E5FE4" w:rsidRPr="008E5FE4" w:rsidRDefault="008E5FE4" w:rsidP="008E5FE4">
      <w:pPr>
        <w:rPr>
          <w:rFonts w:ascii="Times New Roman" w:hAnsi="Times New Roman" w:cs="Times New Roman"/>
        </w:rPr>
      </w:pPr>
    </w:p>
    <w:p w14:paraId="5F5DF6D9" w14:textId="77777777" w:rsidR="008E5FE4" w:rsidRDefault="008E5FE4" w:rsidP="008E5FE4">
      <w:pPr>
        <w:rPr>
          <w:rFonts w:ascii="Times New Roman" w:hAnsi="Times New Roman" w:cs="Times New Roman"/>
        </w:rPr>
      </w:pPr>
    </w:p>
    <w:p w14:paraId="32D3BCF9" w14:textId="33A74DD4" w:rsidR="008E5FE4" w:rsidRPr="008E5FE4" w:rsidRDefault="008E5FE4" w:rsidP="008E5FE4">
      <w:pPr>
        <w:rPr>
          <w:rFonts w:ascii="Times New Roman" w:hAnsi="Times New Roman" w:cs="Times New Roman"/>
        </w:rPr>
      </w:pPr>
      <w:r w:rsidRPr="008E5FE4">
        <w:rPr>
          <w:rFonts w:ascii="Times New Roman" w:hAnsi="Times New Roman" w:cs="Times New Roman"/>
          <w:sz w:val="20"/>
          <w:szCs w:val="20"/>
        </w:rPr>
        <w:t xml:space="preserve">TABLE 1 </w:t>
      </w:r>
      <w:r w:rsidR="00005006" w:rsidRPr="00005006">
        <w:rPr>
          <w:rFonts w:ascii="Times New Roman" w:hAnsi="Times New Roman" w:cs="Times New Roman"/>
          <w:sz w:val="20"/>
          <w:szCs w:val="20"/>
        </w:rPr>
        <w:t xml:space="preserve">MEAN PERFORMANCE OF GROWTH RATE IN OKRA VARIETIES USING DIFFERENT SOURCES OF FERTILIZER </w:t>
      </w:r>
      <w:r w:rsidR="00005006">
        <w:rPr>
          <w:rFonts w:ascii="Times New Roman" w:hAnsi="Times New Roman" w:cs="Times New Roman"/>
          <w:sz w:val="20"/>
          <w:szCs w:val="20"/>
        </w:rPr>
        <w:t>(</w:t>
      </w:r>
      <w:r w:rsidRPr="008E5FE4">
        <w:rPr>
          <w:rFonts w:ascii="Times New Roman" w:hAnsi="Times New Roman" w:cs="Times New Roman"/>
          <w:sz w:val="20"/>
          <w:szCs w:val="20"/>
        </w:rPr>
        <w:t>CONT’D</w:t>
      </w:r>
      <w:r w:rsidR="00005006">
        <w:rPr>
          <w:rFonts w:ascii="Times New Roman" w:hAnsi="Times New Roman" w:cs="Times New Roman"/>
          <w:sz w:val="20"/>
          <w:szCs w:val="20"/>
        </w:rPr>
        <w:t>)</w:t>
      </w:r>
    </w:p>
    <w:tbl>
      <w:tblPr>
        <w:tblW w:w="8639" w:type="dxa"/>
        <w:tblLook w:val="04A0" w:firstRow="1" w:lastRow="0" w:firstColumn="1" w:lastColumn="0" w:noHBand="0" w:noVBand="1"/>
      </w:tblPr>
      <w:tblGrid>
        <w:gridCol w:w="974"/>
        <w:gridCol w:w="1138"/>
        <w:gridCol w:w="1205"/>
        <w:gridCol w:w="863"/>
        <w:gridCol w:w="983"/>
        <w:gridCol w:w="1138"/>
        <w:gridCol w:w="1205"/>
        <w:gridCol w:w="863"/>
        <w:gridCol w:w="983"/>
      </w:tblGrid>
      <w:tr w:rsidR="008E5FE4" w:rsidRPr="008E5FE4" w14:paraId="761DF674" w14:textId="77777777" w:rsidTr="008E5FE4">
        <w:trPr>
          <w:trHeight w:val="315"/>
        </w:trPr>
        <w:tc>
          <w:tcPr>
            <w:tcW w:w="959" w:type="dxa"/>
            <w:tcBorders>
              <w:top w:val="single" w:sz="8" w:space="0" w:color="000000"/>
              <w:left w:val="single" w:sz="8" w:space="0" w:color="auto"/>
              <w:bottom w:val="single" w:sz="8" w:space="0" w:color="auto"/>
              <w:right w:val="single" w:sz="8" w:space="0" w:color="000000"/>
            </w:tcBorders>
          </w:tcPr>
          <w:p w14:paraId="000563A5" w14:textId="77777777" w:rsidR="008E5FE4" w:rsidRPr="008E5FE4" w:rsidRDefault="008E5FE4" w:rsidP="008E5FE4">
            <w:pPr>
              <w:rPr>
                <w:rFonts w:ascii="Times New Roman" w:hAnsi="Times New Roman" w:cs="Times New Roman"/>
                <w:sz w:val="20"/>
                <w:szCs w:val="20"/>
              </w:rPr>
            </w:pPr>
          </w:p>
        </w:tc>
        <w:tc>
          <w:tcPr>
            <w:tcW w:w="3839" w:type="dxa"/>
            <w:gridSpan w:val="4"/>
            <w:tcBorders>
              <w:top w:val="single" w:sz="8" w:space="0" w:color="000000"/>
              <w:left w:val="nil"/>
              <w:bottom w:val="single" w:sz="8" w:space="0" w:color="auto"/>
              <w:right w:val="single" w:sz="8" w:space="0" w:color="000000"/>
            </w:tcBorders>
            <w:vAlign w:val="center"/>
            <w:hideMark/>
          </w:tcPr>
          <w:p w14:paraId="69CC537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TRT 4</w:t>
            </w:r>
          </w:p>
        </w:tc>
        <w:tc>
          <w:tcPr>
            <w:tcW w:w="3841" w:type="dxa"/>
            <w:gridSpan w:val="4"/>
            <w:tcBorders>
              <w:top w:val="single" w:sz="8" w:space="0" w:color="000000"/>
              <w:left w:val="nil"/>
              <w:bottom w:val="single" w:sz="8" w:space="0" w:color="auto"/>
              <w:right w:val="single" w:sz="8" w:space="0" w:color="000000"/>
            </w:tcBorders>
            <w:vAlign w:val="center"/>
            <w:hideMark/>
          </w:tcPr>
          <w:p w14:paraId="5EAB8BC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TRT 5</w:t>
            </w:r>
          </w:p>
        </w:tc>
      </w:tr>
      <w:tr w:rsidR="008E5FE4" w:rsidRPr="008E5FE4" w14:paraId="198F6930" w14:textId="77777777" w:rsidTr="008E5FE4">
        <w:trPr>
          <w:trHeight w:val="315"/>
        </w:trPr>
        <w:tc>
          <w:tcPr>
            <w:tcW w:w="959" w:type="dxa"/>
            <w:tcBorders>
              <w:top w:val="nil"/>
              <w:left w:val="nil"/>
              <w:bottom w:val="single" w:sz="8" w:space="0" w:color="auto"/>
              <w:right w:val="single" w:sz="8" w:space="0" w:color="auto"/>
            </w:tcBorders>
            <w:vAlign w:val="center"/>
            <w:hideMark/>
          </w:tcPr>
          <w:p w14:paraId="7684C3F0"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VAR.NO</w:t>
            </w:r>
          </w:p>
        </w:tc>
        <w:tc>
          <w:tcPr>
            <w:tcW w:w="959" w:type="dxa"/>
            <w:tcBorders>
              <w:top w:val="nil"/>
              <w:left w:val="nil"/>
              <w:bottom w:val="single" w:sz="8" w:space="0" w:color="auto"/>
              <w:right w:val="single" w:sz="8" w:space="0" w:color="auto"/>
            </w:tcBorders>
            <w:vAlign w:val="center"/>
            <w:hideMark/>
          </w:tcPr>
          <w:p w14:paraId="5E5DBB82" w14:textId="77777777" w:rsidR="008E5FE4" w:rsidRPr="008E5FE4" w:rsidRDefault="008E5FE4" w:rsidP="008E5FE4">
            <w:pPr>
              <w:rPr>
                <w:rFonts w:ascii="Times New Roman" w:hAnsi="Times New Roman" w:cs="Times New Roman"/>
                <w:b/>
                <w:bCs/>
                <w:sz w:val="20"/>
                <w:szCs w:val="20"/>
              </w:rPr>
            </w:pPr>
            <w:proofErr w:type="gramStart"/>
            <w:r w:rsidRPr="008E5FE4">
              <w:rPr>
                <w:rFonts w:ascii="Times New Roman" w:hAnsi="Times New Roman" w:cs="Times New Roman"/>
                <w:b/>
                <w:bCs/>
                <w:sz w:val="20"/>
                <w:szCs w:val="20"/>
              </w:rPr>
              <w:t>PHTF(</w:t>
            </w:r>
            <w:proofErr w:type="gramEnd"/>
            <w:r w:rsidRPr="008E5FE4">
              <w:rPr>
                <w:rFonts w:ascii="Times New Roman" w:hAnsi="Times New Roman" w:cs="Times New Roman"/>
                <w:b/>
                <w:bCs/>
                <w:sz w:val="20"/>
                <w:szCs w:val="20"/>
              </w:rPr>
              <w:t>cm)</w:t>
            </w:r>
          </w:p>
        </w:tc>
        <w:tc>
          <w:tcPr>
            <w:tcW w:w="1007" w:type="dxa"/>
            <w:tcBorders>
              <w:top w:val="nil"/>
              <w:left w:val="nil"/>
              <w:bottom w:val="single" w:sz="8" w:space="0" w:color="auto"/>
              <w:right w:val="single" w:sz="8" w:space="0" w:color="auto"/>
            </w:tcBorders>
            <w:vAlign w:val="center"/>
            <w:hideMark/>
          </w:tcPr>
          <w:p w14:paraId="4CEF44AA" w14:textId="77777777" w:rsidR="008E5FE4" w:rsidRPr="008E5FE4" w:rsidRDefault="008E5FE4" w:rsidP="008E5FE4">
            <w:pPr>
              <w:rPr>
                <w:rFonts w:ascii="Times New Roman" w:hAnsi="Times New Roman" w:cs="Times New Roman"/>
                <w:b/>
                <w:bCs/>
                <w:sz w:val="20"/>
                <w:szCs w:val="20"/>
              </w:rPr>
            </w:pPr>
            <w:proofErr w:type="gramStart"/>
            <w:r w:rsidRPr="008E5FE4">
              <w:rPr>
                <w:rFonts w:ascii="Times New Roman" w:hAnsi="Times New Roman" w:cs="Times New Roman"/>
                <w:b/>
                <w:bCs/>
                <w:sz w:val="20"/>
                <w:szCs w:val="20"/>
              </w:rPr>
              <w:t>PHTM(</w:t>
            </w:r>
            <w:proofErr w:type="gramEnd"/>
            <w:r w:rsidRPr="008E5FE4">
              <w:rPr>
                <w:rFonts w:ascii="Times New Roman" w:hAnsi="Times New Roman" w:cs="Times New Roman"/>
                <w:b/>
                <w:bCs/>
                <w:sz w:val="20"/>
                <w:szCs w:val="20"/>
              </w:rPr>
              <w:t>cm)</w:t>
            </w:r>
          </w:p>
        </w:tc>
        <w:tc>
          <w:tcPr>
            <w:tcW w:w="933" w:type="dxa"/>
            <w:tcBorders>
              <w:top w:val="nil"/>
              <w:left w:val="nil"/>
              <w:bottom w:val="single" w:sz="8" w:space="0" w:color="auto"/>
              <w:right w:val="single" w:sz="8" w:space="0" w:color="auto"/>
            </w:tcBorders>
            <w:vAlign w:val="center"/>
            <w:hideMark/>
          </w:tcPr>
          <w:p w14:paraId="122A10D1"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NBP</w:t>
            </w:r>
          </w:p>
        </w:tc>
        <w:tc>
          <w:tcPr>
            <w:tcW w:w="940" w:type="dxa"/>
            <w:tcBorders>
              <w:top w:val="nil"/>
              <w:left w:val="nil"/>
              <w:bottom w:val="single" w:sz="8" w:space="0" w:color="auto"/>
              <w:right w:val="single" w:sz="8" w:space="0" w:color="auto"/>
            </w:tcBorders>
            <w:vAlign w:val="center"/>
            <w:hideMark/>
          </w:tcPr>
          <w:p w14:paraId="72D3DA58"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NLPF</w:t>
            </w:r>
          </w:p>
        </w:tc>
        <w:tc>
          <w:tcPr>
            <w:tcW w:w="960" w:type="dxa"/>
            <w:tcBorders>
              <w:top w:val="nil"/>
              <w:left w:val="nil"/>
              <w:bottom w:val="single" w:sz="8" w:space="0" w:color="auto"/>
              <w:right w:val="single" w:sz="8" w:space="0" w:color="auto"/>
            </w:tcBorders>
            <w:vAlign w:val="center"/>
            <w:hideMark/>
          </w:tcPr>
          <w:p w14:paraId="446C598E" w14:textId="77777777" w:rsidR="008E5FE4" w:rsidRPr="008E5FE4" w:rsidRDefault="008E5FE4" w:rsidP="008E5FE4">
            <w:pPr>
              <w:rPr>
                <w:rFonts w:ascii="Times New Roman" w:hAnsi="Times New Roman" w:cs="Times New Roman"/>
                <w:b/>
                <w:bCs/>
                <w:sz w:val="20"/>
                <w:szCs w:val="20"/>
              </w:rPr>
            </w:pPr>
            <w:proofErr w:type="gramStart"/>
            <w:r w:rsidRPr="008E5FE4">
              <w:rPr>
                <w:rFonts w:ascii="Times New Roman" w:hAnsi="Times New Roman" w:cs="Times New Roman"/>
                <w:b/>
                <w:bCs/>
                <w:sz w:val="20"/>
                <w:szCs w:val="20"/>
              </w:rPr>
              <w:t>PHTF(</w:t>
            </w:r>
            <w:proofErr w:type="gramEnd"/>
            <w:r w:rsidRPr="008E5FE4">
              <w:rPr>
                <w:rFonts w:ascii="Times New Roman" w:hAnsi="Times New Roman" w:cs="Times New Roman"/>
                <w:b/>
                <w:bCs/>
                <w:sz w:val="20"/>
                <w:szCs w:val="20"/>
              </w:rPr>
              <w:t>cm)</w:t>
            </w:r>
          </w:p>
        </w:tc>
        <w:tc>
          <w:tcPr>
            <w:tcW w:w="1007" w:type="dxa"/>
            <w:tcBorders>
              <w:top w:val="nil"/>
              <w:left w:val="nil"/>
              <w:bottom w:val="single" w:sz="8" w:space="0" w:color="auto"/>
              <w:right w:val="single" w:sz="8" w:space="0" w:color="auto"/>
            </w:tcBorders>
            <w:vAlign w:val="center"/>
            <w:hideMark/>
          </w:tcPr>
          <w:p w14:paraId="0BB47288" w14:textId="77777777" w:rsidR="008E5FE4" w:rsidRPr="008E5FE4" w:rsidRDefault="008E5FE4" w:rsidP="008E5FE4">
            <w:pPr>
              <w:rPr>
                <w:rFonts w:ascii="Times New Roman" w:hAnsi="Times New Roman" w:cs="Times New Roman"/>
                <w:b/>
                <w:bCs/>
                <w:sz w:val="20"/>
                <w:szCs w:val="20"/>
              </w:rPr>
            </w:pPr>
            <w:proofErr w:type="gramStart"/>
            <w:r w:rsidRPr="008E5FE4">
              <w:rPr>
                <w:rFonts w:ascii="Times New Roman" w:hAnsi="Times New Roman" w:cs="Times New Roman"/>
                <w:b/>
                <w:bCs/>
                <w:sz w:val="20"/>
                <w:szCs w:val="20"/>
              </w:rPr>
              <w:t>PHTM(</w:t>
            </w:r>
            <w:proofErr w:type="gramEnd"/>
            <w:r w:rsidRPr="008E5FE4">
              <w:rPr>
                <w:rFonts w:ascii="Times New Roman" w:hAnsi="Times New Roman" w:cs="Times New Roman"/>
                <w:b/>
                <w:bCs/>
                <w:sz w:val="20"/>
                <w:szCs w:val="20"/>
              </w:rPr>
              <w:t>cm)</w:t>
            </w:r>
          </w:p>
        </w:tc>
        <w:tc>
          <w:tcPr>
            <w:tcW w:w="934" w:type="dxa"/>
            <w:tcBorders>
              <w:top w:val="nil"/>
              <w:left w:val="nil"/>
              <w:bottom w:val="single" w:sz="8" w:space="0" w:color="auto"/>
              <w:right w:val="single" w:sz="8" w:space="0" w:color="auto"/>
            </w:tcBorders>
            <w:vAlign w:val="center"/>
            <w:hideMark/>
          </w:tcPr>
          <w:p w14:paraId="249A8BF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NBP</w:t>
            </w:r>
          </w:p>
        </w:tc>
        <w:tc>
          <w:tcPr>
            <w:tcW w:w="940" w:type="dxa"/>
            <w:tcBorders>
              <w:top w:val="nil"/>
              <w:left w:val="nil"/>
              <w:bottom w:val="single" w:sz="8" w:space="0" w:color="auto"/>
              <w:right w:val="single" w:sz="8" w:space="0" w:color="000000"/>
            </w:tcBorders>
            <w:vAlign w:val="center"/>
            <w:hideMark/>
          </w:tcPr>
          <w:p w14:paraId="57F97F24"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NLPF</w:t>
            </w:r>
          </w:p>
        </w:tc>
      </w:tr>
      <w:tr w:rsidR="008E5FE4" w:rsidRPr="008E5FE4" w14:paraId="6594D048" w14:textId="77777777" w:rsidTr="008E5FE4">
        <w:trPr>
          <w:trHeight w:val="315"/>
        </w:trPr>
        <w:tc>
          <w:tcPr>
            <w:tcW w:w="959" w:type="dxa"/>
            <w:tcBorders>
              <w:top w:val="nil"/>
              <w:left w:val="nil"/>
              <w:bottom w:val="single" w:sz="8" w:space="0" w:color="auto"/>
              <w:right w:val="single" w:sz="8" w:space="0" w:color="auto"/>
            </w:tcBorders>
            <w:vAlign w:val="center"/>
            <w:hideMark/>
          </w:tcPr>
          <w:p w14:paraId="2DC31980"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1</w:t>
            </w:r>
          </w:p>
        </w:tc>
        <w:tc>
          <w:tcPr>
            <w:tcW w:w="959" w:type="dxa"/>
            <w:tcBorders>
              <w:top w:val="nil"/>
              <w:left w:val="nil"/>
              <w:bottom w:val="single" w:sz="8" w:space="0" w:color="auto"/>
              <w:right w:val="single" w:sz="8" w:space="0" w:color="auto"/>
            </w:tcBorders>
            <w:vAlign w:val="center"/>
            <w:hideMark/>
          </w:tcPr>
          <w:p w14:paraId="30B60CC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53.20bc</w:t>
            </w:r>
          </w:p>
        </w:tc>
        <w:tc>
          <w:tcPr>
            <w:tcW w:w="1007" w:type="dxa"/>
            <w:tcBorders>
              <w:top w:val="nil"/>
              <w:left w:val="nil"/>
              <w:bottom w:val="single" w:sz="8" w:space="0" w:color="auto"/>
              <w:right w:val="single" w:sz="8" w:space="0" w:color="auto"/>
            </w:tcBorders>
            <w:vAlign w:val="center"/>
            <w:hideMark/>
          </w:tcPr>
          <w:p w14:paraId="531520D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75.80bc</w:t>
            </w:r>
          </w:p>
        </w:tc>
        <w:tc>
          <w:tcPr>
            <w:tcW w:w="933" w:type="dxa"/>
            <w:tcBorders>
              <w:top w:val="nil"/>
              <w:left w:val="nil"/>
              <w:bottom w:val="single" w:sz="8" w:space="0" w:color="auto"/>
              <w:right w:val="single" w:sz="8" w:space="0" w:color="auto"/>
            </w:tcBorders>
            <w:vAlign w:val="center"/>
            <w:hideMark/>
          </w:tcPr>
          <w:p w14:paraId="6C9A675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4.40c</w:t>
            </w:r>
          </w:p>
        </w:tc>
        <w:tc>
          <w:tcPr>
            <w:tcW w:w="940" w:type="dxa"/>
            <w:tcBorders>
              <w:top w:val="nil"/>
              <w:left w:val="nil"/>
              <w:bottom w:val="single" w:sz="8" w:space="0" w:color="auto"/>
              <w:right w:val="single" w:sz="8" w:space="0" w:color="auto"/>
            </w:tcBorders>
            <w:vAlign w:val="center"/>
            <w:hideMark/>
          </w:tcPr>
          <w:p w14:paraId="7A7B897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9.00bc</w:t>
            </w:r>
          </w:p>
        </w:tc>
        <w:tc>
          <w:tcPr>
            <w:tcW w:w="960" w:type="dxa"/>
            <w:tcBorders>
              <w:top w:val="nil"/>
              <w:left w:val="nil"/>
              <w:bottom w:val="single" w:sz="8" w:space="0" w:color="auto"/>
              <w:right w:val="single" w:sz="8" w:space="0" w:color="auto"/>
            </w:tcBorders>
            <w:vAlign w:val="center"/>
            <w:hideMark/>
          </w:tcPr>
          <w:p w14:paraId="7056574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58.00bc</w:t>
            </w:r>
          </w:p>
        </w:tc>
        <w:tc>
          <w:tcPr>
            <w:tcW w:w="1007" w:type="dxa"/>
            <w:tcBorders>
              <w:top w:val="nil"/>
              <w:left w:val="nil"/>
              <w:bottom w:val="single" w:sz="8" w:space="0" w:color="auto"/>
              <w:right w:val="single" w:sz="8" w:space="0" w:color="auto"/>
            </w:tcBorders>
            <w:vAlign w:val="center"/>
            <w:hideMark/>
          </w:tcPr>
          <w:p w14:paraId="3B5E202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81.60bc</w:t>
            </w:r>
          </w:p>
        </w:tc>
        <w:tc>
          <w:tcPr>
            <w:tcW w:w="934" w:type="dxa"/>
            <w:tcBorders>
              <w:top w:val="nil"/>
              <w:left w:val="nil"/>
              <w:bottom w:val="single" w:sz="8" w:space="0" w:color="auto"/>
              <w:right w:val="single" w:sz="8" w:space="0" w:color="auto"/>
            </w:tcBorders>
            <w:vAlign w:val="center"/>
            <w:hideMark/>
          </w:tcPr>
          <w:p w14:paraId="2504FD72"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5.00c</w:t>
            </w:r>
          </w:p>
        </w:tc>
        <w:tc>
          <w:tcPr>
            <w:tcW w:w="940" w:type="dxa"/>
            <w:tcBorders>
              <w:top w:val="nil"/>
              <w:left w:val="nil"/>
              <w:bottom w:val="single" w:sz="8" w:space="0" w:color="auto"/>
              <w:right w:val="single" w:sz="8" w:space="0" w:color="auto"/>
            </w:tcBorders>
            <w:vAlign w:val="center"/>
            <w:hideMark/>
          </w:tcPr>
          <w:p w14:paraId="4B7BC08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10.20bc</w:t>
            </w:r>
          </w:p>
        </w:tc>
      </w:tr>
      <w:tr w:rsidR="008E5FE4" w:rsidRPr="008E5FE4" w14:paraId="20BEE62C" w14:textId="77777777" w:rsidTr="008E5FE4">
        <w:trPr>
          <w:trHeight w:val="315"/>
        </w:trPr>
        <w:tc>
          <w:tcPr>
            <w:tcW w:w="959" w:type="dxa"/>
            <w:tcBorders>
              <w:top w:val="nil"/>
              <w:left w:val="nil"/>
              <w:bottom w:val="single" w:sz="8" w:space="0" w:color="auto"/>
              <w:right w:val="single" w:sz="8" w:space="0" w:color="auto"/>
            </w:tcBorders>
            <w:vAlign w:val="center"/>
            <w:hideMark/>
          </w:tcPr>
          <w:p w14:paraId="19073592"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lastRenderedPageBreak/>
              <w:t>2</w:t>
            </w:r>
          </w:p>
        </w:tc>
        <w:tc>
          <w:tcPr>
            <w:tcW w:w="959" w:type="dxa"/>
            <w:tcBorders>
              <w:top w:val="nil"/>
              <w:left w:val="nil"/>
              <w:bottom w:val="single" w:sz="8" w:space="0" w:color="auto"/>
              <w:right w:val="single" w:sz="8" w:space="0" w:color="auto"/>
            </w:tcBorders>
            <w:vAlign w:val="center"/>
            <w:hideMark/>
          </w:tcPr>
          <w:p w14:paraId="449EEC9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41.60cd</w:t>
            </w:r>
          </w:p>
        </w:tc>
        <w:tc>
          <w:tcPr>
            <w:tcW w:w="1007" w:type="dxa"/>
            <w:tcBorders>
              <w:top w:val="nil"/>
              <w:left w:val="nil"/>
              <w:bottom w:val="single" w:sz="8" w:space="0" w:color="auto"/>
              <w:right w:val="single" w:sz="8" w:space="0" w:color="auto"/>
            </w:tcBorders>
            <w:vAlign w:val="center"/>
            <w:hideMark/>
          </w:tcPr>
          <w:p w14:paraId="1FE752C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61.60cd</w:t>
            </w:r>
          </w:p>
        </w:tc>
        <w:tc>
          <w:tcPr>
            <w:tcW w:w="933" w:type="dxa"/>
            <w:tcBorders>
              <w:top w:val="nil"/>
              <w:left w:val="nil"/>
              <w:bottom w:val="single" w:sz="8" w:space="0" w:color="auto"/>
              <w:right w:val="single" w:sz="8" w:space="0" w:color="auto"/>
            </w:tcBorders>
            <w:vAlign w:val="center"/>
            <w:hideMark/>
          </w:tcPr>
          <w:p w14:paraId="08600BD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5.00bc</w:t>
            </w:r>
          </w:p>
        </w:tc>
        <w:tc>
          <w:tcPr>
            <w:tcW w:w="940" w:type="dxa"/>
            <w:tcBorders>
              <w:top w:val="nil"/>
              <w:left w:val="nil"/>
              <w:bottom w:val="single" w:sz="8" w:space="0" w:color="auto"/>
              <w:right w:val="single" w:sz="8" w:space="0" w:color="auto"/>
            </w:tcBorders>
            <w:vAlign w:val="center"/>
            <w:hideMark/>
          </w:tcPr>
          <w:p w14:paraId="67B305A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10.00b</w:t>
            </w:r>
          </w:p>
        </w:tc>
        <w:tc>
          <w:tcPr>
            <w:tcW w:w="960" w:type="dxa"/>
            <w:tcBorders>
              <w:top w:val="nil"/>
              <w:left w:val="nil"/>
              <w:bottom w:val="single" w:sz="8" w:space="0" w:color="auto"/>
              <w:right w:val="single" w:sz="8" w:space="0" w:color="auto"/>
            </w:tcBorders>
            <w:vAlign w:val="center"/>
            <w:hideMark/>
          </w:tcPr>
          <w:p w14:paraId="59EBD91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45.60c</w:t>
            </w:r>
          </w:p>
        </w:tc>
        <w:tc>
          <w:tcPr>
            <w:tcW w:w="1007" w:type="dxa"/>
            <w:tcBorders>
              <w:top w:val="nil"/>
              <w:left w:val="nil"/>
              <w:bottom w:val="single" w:sz="8" w:space="0" w:color="auto"/>
              <w:right w:val="single" w:sz="8" w:space="0" w:color="auto"/>
            </w:tcBorders>
            <w:vAlign w:val="center"/>
            <w:hideMark/>
          </w:tcPr>
          <w:p w14:paraId="47F50F6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75.00c</w:t>
            </w:r>
          </w:p>
        </w:tc>
        <w:tc>
          <w:tcPr>
            <w:tcW w:w="934" w:type="dxa"/>
            <w:tcBorders>
              <w:top w:val="nil"/>
              <w:left w:val="nil"/>
              <w:bottom w:val="single" w:sz="8" w:space="0" w:color="auto"/>
              <w:right w:val="single" w:sz="8" w:space="0" w:color="auto"/>
            </w:tcBorders>
            <w:vAlign w:val="center"/>
            <w:hideMark/>
          </w:tcPr>
          <w:p w14:paraId="1F5C51B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6.20b</w:t>
            </w:r>
          </w:p>
        </w:tc>
        <w:tc>
          <w:tcPr>
            <w:tcW w:w="940" w:type="dxa"/>
            <w:tcBorders>
              <w:top w:val="nil"/>
              <w:left w:val="nil"/>
              <w:bottom w:val="single" w:sz="8" w:space="0" w:color="auto"/>
              <w:right w:val="single" w:sz="8" w:space="0" w:color="auto"/>
            </w:tcBorders>
            <w:vAlign w:val="center"/>
            <w:hideMark/>
          </w:tcPr>
          <w:p w14:paraId="33B7798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14.40ab</w:t>
            </w:r>
          </w:p>
        </w:tc>
      </w:tr>
      <w:tr w:rsidR="008E5FE4" w:rsidRPr="008E5FE4" w14:paraId="4F4B84F6" w14:textId="77777777" w:rsidTr="008E5FE4">
        <w:trPr>
          <w:trHeight w:val="315"/>
        </w:trPr>
        <w:tc>
          <w:tcPr>
            <w:tcW w:w="959" w:type="dxa"/>
            <w:tcBorders>
              <w:top w:val="nil"/>
              <w:left w:val="nil"/>
              <w:bottom w:val="single" w:sz="8" w:space="0" w:color="auto"/>
              <w:right w:val="single" w:sz="8" w:space="0" w:color="auto"/>
            </w:tcBorders>
            <w:vAlign w:val="center"/>
            <w:hideMark/>
          </w:tcPr>
          <w:p w14:paraId="5690F88E"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3</w:t>
            </w:r>
          </w:p>
        </w:tc>
        <w:tc>
          <w:tcPr>
            <w:tcW w:w="959" w:type="dxa"/>
            <w:tcBorders>
              <w:top w:val="nil"/>
              <w:left w:val="nil"/>
              <w:bottom w:val="single" w:sz="8" w:space="0" w:color="auto"/>
              <w:right w:val="single" w:sz="8" w:space="0" w:color="auto"/>
            </w:tcBorders>
            <w:vAlign w:val="center"/>
            <w:hideMark/>
          </w:tcPr>
          <w:p w14:paraId="129C3FDF"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67.80ab</w:t>
            </w:r>
          </w:p>
        </w:tc>
        <w:tc>
          <w:tcPr>
            <w:tcW w:w="1007" w:type="dxa"/>
            <w:tcBorders>
              <w:top w:val="nil"/>
              <w:left w:val="nil"/>
              <w:bottom w:val="single" w:sz="8" w:space="0" w:color="auto"/>
              <w:right w:val="single" w:sz="8" w:space="0" w:color="auto"/>
            </w:tcBorders>
            <w:vAlign w:val="center"/>
            <w:hideMark/>
          </w:tcPr>
          <w:p w14:paraId="0F4B1127"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88.60b</w:t>
            </w:r>
          </w:p>
        </w:tc>
        <w:tc>
          <w:tcPr>
            <w:tcW w:w="933" w:type="dxa"/>
            <w:tcBorders>
              <w:top w:val="nil"/>
              <w:left w:val="nil"/>
              <w:bottom w:val="single" w:sz="8" w:space="0" w:color="auto"/>
              <w:right w:val="single" w:sz="8" w:space="0" w:color="auto"/>
            </w:tcBorders>
            <w:vAlign w:val="center"/>
            <w:hideMark/>
          </w:tcPr>
          <w:p w14:paraId="4DDDAF0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5.00bc</w:t>
            </w:r>
          </w:p>
        </w:tc>
        <w:tc>
          <w:tcPr>
            <w:tcW w:w="940" w:type="dxa"/>
            <w:tcBorders>
              <w:top w:val="nil"/>
              <w:left w:val="nil"/>
              <w:bottom w:val="single" w:sz="8" w:space="0" w:color="auto"/>
              <w:right w:val="single" w:sz="8" w:space="0" w:color="auto"/>
            </w:tcBorders>
            <w:vAlign w:val="center"/>
            <w:hideMark/>
          </w:tcPr>
          <w:p w14:paraId="4C91742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10.80ab</w:t>
            </w:r>
          </w:p>
        </w:tc>
        <w:tc>
          <w:tcPr>
            <w:tcW w:w="960" w:type="dxa"/>
            <w:tcBorders>
              <w:top w:val="nil"/>
              <w:left w:val="nil"/>
              <w:bottom w:val="single" w:sz="8" w:space="0" w:color="auto"/>
              <w:right w:val="single" w:sz="8" w:space="0" w:color="auto"/>
            </w:tcBorders>
            <w:vAlign w:val="center"/>
            <w:hideMark/>
          </w:tcPr>
          <w:p w14:paraId="0322656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72.80ab</w:t>
            </w:r>
          </w:p>
        </w:tc>
        <w:tc>
          <w:tcPr>
            <w:tcW w:w="1007" w:type="dxa"/>
            <w:tcBorders>
              <w:top w:val="nil"/>
              <w:left w:val="nil"/>
              <w:bottom w:val="single" w:sz="8" w:space="0" w:color="auto"/>
              <w:right w:val="single" w:sz="8" w:space="0" w:color="auto"/>
            </w:tcBorders>
            <w:vAlign w:val="center"/>
            <w:hideMark/>
          </w:tcPr>
          <w:p w14:paraId="5999A4DE"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109.20b</w:t>
            </w:r>
          </w:p>
        </w:tc>
        <w:tc>
          <w:tcPr>
            <w:tcW w:w="934" w:type="dxa"/>
            <w:tcBorders>
              <w:top w:val="nil"/>
              <w:left w:val="nil"/>
              <w:bottom w:val="single" w:sz="8" w:space="0" w:color="auto"/>
              <w:right w:val="single" w:sz="8" w:space="0" w:color="auto"/>
            </w:tcBorders>
            <w:vAlign w:val="center"/>
            <w:hideMark/>
          </w:tcPr>
          <w:p w14:paraId="7656C12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8.00ab</w:t>
            </w:r>
          </w:p>
        </w:tc>
        <w:tc>
          <w:tcPr>
            <w:tcW w:w="940" w:type="dxa"/>
            <w:tcBorders>
              <w:top w:val="nil"/>
              <w:left w:val="nil"/>
              <w:bottom w:val="single" w:sz="8" w:space="0" w:color="auto"/>
              <w:right w:val="single" w:sz="8" w:space="0" w:color="auto"/>
            </w:tcBorders>
            <w:vAlign w:val="center"/>
            <w:hideMark/>
          </w:tcPr>
          <w:p w14:paraId="793DB4B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13.20ab</w:t>
            </w:r>
          </w:p>
        </w:tc>
      </w:tr>
      <w:tr w:rsidR="008E5FE4" w:rsidRPr="008E5FE4" w14:paraId="0F28772A" w14:textId="77777777" w:rsidTr="008E5FE4">
        <w:trPr>
          <w:trHeight w:val="315"/>
        </w:trPr>
        <w:tc>
          <w:tcPr>
            <w:tcW w:w="959" w:type="dxa"/>
            <w:tcBorders>
              <w:top w:val="nil"/>
              <w:left w:val="nil"/>
              <w:bottom w:val="single" w:sz="8" w:space="0" w:color="auto"/>
              <w:right w:val="single" w:sz="8" w:space="0" w:color="auto"/>
            </w:tcBorders>
            <w:vAlign w:val="center"/>
            <w:hideMark/>
          </w:tcPr>
          <w:p w14:paraId="1F38A42A"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4</w:t>
            </w:r>
          </w:p>
        </w:tc>
        <w:tc>
          <w:tcPr>
            <w:tcW w:w="959" w:type="dxa"/>
            <w:tcBorders>
              <w:top w:val="nil"/>
              <w:left w:val="nil"/>
              <w:bottom w:val="single" w:sz="8" w:space="0" w:color="auto"/>
              <w:right w:val="single" w:sz="8" w:space="0" w:color="auto"/>
            </w:tcBorders>
            <w:vAlign w:val="center"/>
            <w:hideMark/>
          </w:tcPr>
          <w:p w14:paraId="5AFEAE15"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31.80d</w:t>
            </w:r>
          </w:p>
        </w:tc>
        <w:tc>
          <w:tcPr>
            <w:tcW w:w="1007" w:type="dxa"/>
            <w:tcBorders>
              <w:top w:val="nil"/>
              <w:left w:val="nil"/>
              <w:bottom w:val="single" w:sz="8" w:space="0" w:color="auto"/>
              <w:right w:val="single" w:sz="8" w:space="0" w:color="auto"/>
            </w:tcBorders>
            <w:vAlign w:val="center"/>
            <w:hideMark/>
          </w:tcPr>
          <w:p w14:paraId="776938C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56.60cd</w:t>
            </w:r>
          </w:p>
        </w:tc>
        <w:tc>
          <w:tcPr>
            <w:tcW w:w="933" w:type="dxa"/>
            <w:tcBorders>
              <w:top w:val="nil"/>
              <w:left w:val="nil"/>
              <w:bottom w:val="single" w:sz="8" w:space="0" w:color="auto"/>
              <w:right w:val="single" w:sz="8" w:space="0" w:color="auto"/>
            </w:tcBorders>
            <w:vAlign w:val="center"/>
            <w:hideMark/>
          </w:tcPr>
          <w:p w14:paraId="1AB3889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5.00bc</w:t>
            </w:r>
          </w:p>
        </w:tc>
        <w:tc>
          <w:tcPr>
            <w:tcW w:w="940" w:type="dxa"/>
            <w:tcBorders>
              <w:top w:val="nil"/>
              <w:left w:val="nil"/>
              <w:bottom w:val="single" w:sz="8" w:space="0" w:color="auto"/>
              <w:right w:val="single" w:sz="8" w:space="0" w:color="auto"/>
            </w:tcBorders>
            <w:vAlign w:val="center"/>
            <w:hideMark/>
          </w:tcPr>
          <w:p w14:paraId="748B536E"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12.00ab</w:t>
            </w:r>
          </w:p>
        </w:tc>
        <w:tc>
          <w:tcPr>
            <w:tcW w:w="960" w:type="dxa"/>
            <w:tcBorders>
              <w:top w:val="nil"/>
              <w:left w:val="nil"/>
              <w:bottom w:val="single" w:sz="8" w:space="0" w:color="auto"/>
              <w:right w:val="single" w:sz="8" w:space="0" w:color="auto"/>
            </w:tcBorders>
            <w:vAlign w:val="center"/>
            <w:hideMark/>
          </w:tcPr>
          <w:p w14:paraId="200C8F9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42.00c</w:t>
            </w:r>
          </w:p>
        </w:tc>
        <w:tc>
          <w:tcPr>
            <w:tcW w:w="1007" w:type="dxa"/>
            <w:tcBorders>
              <w:top w:val="nil"/>
              <w:left w:val="nil"/>
              <w:bottom w:val="single" w:sz="8" w:space="0" w:color="auto"/>
              <w:right w:val="single" w:sz="8" w:space="0" w:color="auto"/>
            </w:tcBorders>
            <w:vAlign w:val="center"/>
            <w:hideMark/>
          </w:tcPr>
          <w:p w14:paraId="1CEE15D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62.80c</w:t>
            </w:r>
          </w:p>
        </w:tc>
        <w:tc>
          <w:tcPr>
            <w:tcW w:w="934" w:type="dxa"/>
            <w:tcBorders>
              <w:top w:val="nil"/>
              <w:left w:val="nil"/>
              <w:bottom w:val="single" w:sz="8" w:space="0" w:color="auto"/>
              <w:right w:val="single" w:sz="8" w:space="0" w:color="auto"/>
            </w:tcBorders>
            <w:vAlign w:val="center"/>
            <w:hideMark/>
          </w:tcPr>
          <w:p w14:paraId="74C8752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5.60bc</w:t>
            </w:r>
          </w:p>
        </w:tc>
        <w:tc>
          <w:tcPr>
            <w:tcW w:w="940" w:type="dxa"/>
            <w:tcBorders>
              <w:top w:val="nil"/>
              <w:left w:val="nil"/>
              <w:bottom w:val="single" w:sz="8" w:space="0" w:color="auto"/>
              <w:right w:val="single" w:sz="8" w:space="0" w:color="auto"/>
            </w:tcBorders>
            <w:vAlign w:val="center"/>
            <w:hideMark/>
          </w:tcPr>
          <w:p w14:paraId="49424A4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10.00bc</w:t>
            </w:r>
          </w:p>
        </w:tc>
      </w:tr>
      <w:tr w:rsidR="008E5FE4" w:rsidRPr="008E5FE4" w14:paraId="1570C66B" w14:textId="77777777" w:rsidTr="008E5FE4">
        <w:trPr>
          <w:trHeight w:val="315"/>
        </w:trPr>
        <w:tc>
          <w:tcPr>
            <w:tcW w:w="959" w:type="dxa"/>
            <w:tcBorders>
              <w:top w:val="nil"/>
              <w:left w:val="nil"/>
              <w:bottom w:val="single" w:sz="8" w:space="0" w:color="auto"/>
              <w:right w:val="single" w:sz="8" w:space="0" w:color="auto"/>
            </w:tcBorders>
            <w:vAlign w:val="center"/>
            <w:hideMark/>
          </w:tcPr>
          <w:p w14:paraId="1E7032EB"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5</w:t>
            </w:r>
          </w:p>
        </w:tc>
        <w:tc>
          <w:tcPr>
            <w:tcW w:w="959" w:type="dxa"/>
            <w:tcBorders>
              <w:top w:val="nil"/>
              <w:left w:val="nil"/>
              <w:bottom w:val="single" w:sz="8" w:space="0" w:color="auto"/>
              <w:right w:val="single" w:sz="8" w:space="0" w:color="auto"/>
            </w:tcBorders>
            <w:vAlign w:val="center"/>
            <w:hideMark/>
          </w:tcPr>
          <w:p w14:paraId="515E1EB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50.40bc</w:t>
            </w:r>
          </w:p>
        </w:tc>
        <w:tc>
          <w:tcPr>
            <w:tcW w:w="1007" w:type="dxa"/>
            <w:tcBorders>
              <w:top w:val="nil"/>
              <w:left w:val="nil"/>
              <w:bottom w:val="single" w:sz="8" w:space="0" w:color="auto"/>
              <w:right w:val="single" w:sz="8" w:space="0" w:color="auto"/>
            </w:tcBorders>
            <w:vAlign w:val="center"/>
            <w:hideMark/>
          </w:tcPr>
          <w:p w14:paraId="22CE096F"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82.20b</w:t>
            </w:r>
          </w:p>
        </w:tc>
        <w:tc>
          <w:tcPr>
            <w:tcW w:w="933" w:type="dxa"/>
            <w:tcBorders>
              <w:top w:val="nil"/>
              <w:left w:val="nil"/>
              <w:bottom w:val="single" w:sz="8" w:space="0" w:color="auto"/>
              <w:right w:val="single" w:sz="8" w:space="0" w:color="auto"/>
            </w:tcBorders>
            <w:vAlign w:val="center"/>
            <w:hideMark/>
          </w:tcPr>
          <w:p w14:paraId="554CB9D2"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6.40ab</w:t>
            </w:r>
          </w:p>
        </w:tc>
        <w:tc>
          <w:tcPr>
            <w:tcW w:w="940" w:type="dxa"/>
            <w:tcBorders>
              <w:top w:val="nil"/>
              <w:left w:val="nil"/>
              <w:bottom w:val="single" w:sz="8" w:space="0" w:color="auto"/>
              <w:right w:val="single" w:sz="8" w:space="0" w:color="auto"/>
            </w:tcBorders>
            <w:vAlign w:val="center"/>
            <w:hideMark/>
          </w:tcPr>
          <w:p w14:paraId="7B81869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15.60a</w:t>
            </w:r>
          </w:p>
        </w:tc>
        <w:tc>
          <w:tcPr>
            <w:tcW w:w="960" w:type="dxa"/>
            <w:tcBorders>
              <w:top w:val="nil"/>
              <w:left w:val="nil"/>
              <w:bottom w:val="single" w:sz="8" w:space="0" w:color="auto"/>
              <w:right w:val="single" w:sz="8" w:space="0" w:color="auto"/>
            </w:tcBorders>
            <w:vAlign w:val="center"/>
            <w:hideMark/>
          </w:tcPr>
          <w:p w14:paraId="3315AF9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60.00b</w:t>
            </w:r>
          </w:p>
        </w:tc>
        <w:tc>
          <w:tcPr>
            <w:tcW w:w="1007" w:type="dxa"/>
            <w:tcBorders>
              <w:top w:val="nil"/>
              <w:left w:val="nil"/>
              <w:bottom w:val="single" w:sz="8" w:space="0" w:color="auto"/>
              <w:right w:val="single" w:sz="8" w:space="0" w:color="auto"/>
            </w:tcBorders>
            <w:vAlign w:val="center"/>
            <w:hideMark/>
          </w:tcPr>
          <w:p w14:paraId="61FD1D9F"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89.60bc</w:t>
            </w:r>
          </w:p>
        </w:tc>
        <w:tc>
          <w:tcPr>
            <w:tcW w:w="934" w:type="dxa"/>
            <w:tcBorders>
              <w:top w:val="nil"/>
              <w:left w:val="nil"/>
              <w:bottom w:val="single" w:sz="8" w:space="0" w:color="auto"/>
              <w:right w:val="single" w:sz="8" w:space="0" w:color="auto"/>
            </w:tcBorders>
            <w:vAlign w:val="center"/>
            <w:hideMark/>
          </w:tcPr>
          <w:p w14:paraId="466655B2"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6.60b</w:t>
            </w:r>
          </w:p>
        </w:tc>
        <w:tc>
          <w:tcPr>
            <w:tcW w:w="940" w:type="dxa"/>
            <w:tcBorders>
              <w:top w:val="nil"/>
              <w:left w:val="nil"/>
              <w:bottom w:val="single" w:sz="8" w:space="0" w:color="auto"/>
              <w:right w:val="single" w:sz="8" w:space="0" w:color="auto"/>
            </w:tcBorders>
            <w:vAlign w:val="center"/>
            <w:hideMark/>
          </w:tcPr>
          <w:p w14:paraId="5EF26DF2"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11.20b</w:t>
            </w:r>
          </w:p>
        </w:tc>
      </w:tr>
      <w:tr w:rsidR="008E5FE4" w:rsidRPr="008E5FE4" w14:paraId="1FDB1D48" w14:textId="77777777" w:rsidTr="008E5FE4">
        <w:trPr>
          <w:trHeight w:val="315"/>
        </w:trPr>
        <w:tc>
          <w:tcPr>
            <w:tcW w:w="959" w:type="dxa"/>
            <w:tcBorders>
              <w:top w:val="nil"/>
              <w:left w:val="nil"/>
              <w:bottom w:val="single" w:sz="8" w:space="0" w:color="auto"/>
              <w:right w:val="single" w:sz="8" w:space="0" w:color="auto"/>
            </w:tcBorders>
            <w:vAlign w:val="center"/>
            <w:hideMark/>
          </w:tcPr>
          <w:p w14:paraId="2278A0C2"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6</w:t>
            </w:r>
          </w:p>
        </w:tc>
        <w:tc>
          <w:tcPr>
            <w:tcW w:w="959" w:type="dxa"/>
            <w:tcBorders>
              <w:top w:val="nil"/>
              <w:left w:val="nil"/>
              <w:bottom w:val="single" w:sz="8" w:space="0" w:color="auto"/>
              <w:right w:val="single" w:sz="8" w:space="0" w:color="auto"/>
            </w:tcBorders>
            <w:vAlign w:val="center"/>
            <w:hideMark/>
          </w:tcPr>
          <w:p w14:paraId="08BBFA9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48.20c</w:t>
            </w:r>
          </w:p>
        </w:tc>
        <w:tc>
          <w:tcPr>
            <w:tcW w:w="1007" w:type="dxa"/>
            <w:tcBorders>
              <w:top w:val="nil"/>
              <w:left w:val="nil"/>
              <w:bottom w:val="single" w:sz="8" w:space="0" w:color="auto"/>
              <w:right w:val="single" w:sz="8" w:space="0" w:color="auto"/>
            </w:tcBorders>
            <w:vAlign w:val="center"/>
            <w:hideMark/>
          </w:tcPr>
          <w:p w14:paraId="2E880FC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76.40bc</w:t>
            </w:r>
          </w:p>
        </w:tc>
        <w:tc>
          <w:tcPr>
            <w:tcW w:w="933" w:type="dxa"/>
            <w:tcBorders>
              <w:top w:val="nil"/>
              <w:left w:val="nil"/>
              <w:bottom w:val="single" w:sz="8" w:space="0" w:color="auto"/>
              <w:right w:val="single" w:sz="8" w:space="0" w:color="auto"/>
            </w:tcBorders>
            <w:vAlign w:val="center"/>
            <w:hideMark/>
          </w:tcPr>
          <w:p w14:paraId="34D0FD6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5.80b</w:t>
            </w:r>
          </w:p>
        </w:tc>
        <w:tc>
          <w:tcPr>
            <w:tcW w:w="940" w:type="dxa"/>
            <w:tcBorders>
              <w:top w:val="nil"/>
              <w:left w:val="nil"/>
              <w:bottom w:val="single" w:sz="8" w:space="0" w:color="auto"/>
              <w:right w:val="single" w:sz="8" w:space="0" w:color="auto"/>
            </w:tcBorders>
            <w:vAlign w:val="center"/>
            <w:hideMark/>
          </w:tcPr>
          <w:p w14:paraId="5095812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15.00a</w:t>
            </w:r>
          </w:p>
        </w:tc>
        <w:tc>
          <w:tcPr>
            <w:tcW w:w="960" w:type="dxa"/>
            <w:tcBorders>
              <w:top w:val="nil"/>
              <w:left w:val="nil"/>
              <w:bottom w:val="single" w:sz="8" w:space="0" w:color="auto"/>
              <w:right w:val="single" w:sz="8" w:space="0" w:color="auto"/>
            </w:tcBorders>
            <w:vAlign w:val="center"/>
            <w:hideMark/>
          </w:tcPr>
          <w:p w14:paraId="1287916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66.60b</w:t>
            </w:r>
          </w:p>
        </w:tc>
        <w:tc>
          <w:tcPr>
            <w:tcW w:w="1007" w:type="dxa"/>
            <w:tcBorders>
              <w:top w:val="nil"/>
              <w:left w:val="nil"/>
              <w:bottom w:val="single" w:sz="8" w:space="0" w:color="auto"/>
              <w:right w:val="single" w:sz="8" w:space="0" w:color="auto"/>
            </w:tcBorders>
            <w:vAlign w:val="center"/>
            <w:hideMark/>
          </w:tcPr>
          <w:p w14:paraId="75E0E72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80.40bc</w:t>
            </w:r>
          </w:p>
        </w:tc>
        <w:tc>
          <w:tcPr>
            <w:tcW w:w="934" w:type="dxa"/>
            <w:tcBorders>
              <w:top w:val="nil"/>
              <w:left w:val="nil"/>
              <w:bottom w:val="single" w:sz="8" w:space="0" w:color="auto"/>
              <w:right w:val="single" w:sz="8" w:space="0" w:color="auto"/>
            </w:tcBorders>
            <w:vAlign w:val="center"/>
            <w:hideMark/>
          </w:tcPr>
          <w:p w14:paraId="5011278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7.40ab</w:t>
            </w:r>
          </w:p>
        </w:tc>
        <w:tc>
          <w:tcPr>
            <w:tcW w:w="940" w:type="dxa"/>
            <w:tcBorders>
              <w:top w:val="nil"/>
              <w:left w:val="nil"/>
              <w:bottom w:val="single" w:sz="8" w:space="0" w:color="auto"/>
              <w:right w:val="single" w:sz="8" w:space="0" w:color="auto"/>
            </w:tcBorders>
            <w:vAlign w:val="center"/>
            <w:hideMark/>
          </w:tcPr>
          <w:p w14:paraId="3D27184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13.60ab</w:t>
            </w:r>
          </w:p>
        </w:tc>
      </w:tr>
      <w:tr w:rsidR="008E5FE4" w:rsidRPr="008E5FE4" w14:paraId="21E60DB9" w14:textId="77777777" w:rsidTr="008E5FE4">
        <w:trPr>
          <w:trHeight w:val="315"/>
        </w:trPr>
        <w:tc>
          <w:tcPr>
            <w:tcW w:w="959" w:type="dxa"/>
            <w:tcBorders>
              <w:top w:val="nil"/>
              <w:left w:val="nil"/>
              <w:bottom w:val="single" w:sz="8" w:space="0" w:color="auto"/>
              <w:right w:val="single" w:sz="8" w:space="0" w:color="auto"/>
            </w:tcBorders>
            <w:vAlign w:val="center"/>
            <w:hideMark/>
          </w:tcPr>
          <w:p w14:paraId="33FF238E"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7</w:t>
            </w:r>
          </w:p>
        </w:tc>
        <w:tc>
          <w:tcPr>
            <w:tcW w:w="959" w:type="dxa"/>
            <w:tcBorders>
              <w:top w:val="nil"/>
              <w:left w:val="nil"/>
              <w:bottom w:val="single" w:sz="8" w:space="0" w:color="auto"/>
              <w:right w:val="single" w:sz="8" w:space="0" w:color="auto"/>
            </w:tcBorders>
            <w:vAlign w:val="center"/>
            <w:hideMark/>
          </w:tcPr>
          <w:p w14:paraId="5E03D49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60.00b</w:t>
            </w:r>
          </w:p>
        </w:tc>
        <w:tc>
          <w:tcPr>
            <w:tcW w:w="1007" w:type="dxa"/>
            <w:tcBorders>
              <w:top w:val="nil"/>
              <w:left w:val="nil"/>
              <w:bottom w:val="single" w:sz="8" w:space="0" w:color="auto"/>
              <w:right w:val="single" w:sz="8" w:space="0" w:color="auto"/>
            </w:tcBorders>
            <w:vAlign w:val="center"/>
            <w:hideMark/>
          </w:tcPr>
          <w:p w14:paraId="540005D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110.80ab</w:t>
            </w:r>
          </w:p>
        </w:tc>
        <w:tc>
          <w:tcPr>
            <w:tcW w:w="933" w:type="dxa"/>
            <w:tcBorders>
              <w:top w:val="nil"/>
              <w:left w:val="nil"/>
              <w:bottom w:val="single" w:sz="8" w:space="0" w:color="auto"/>
              <w:right w:val="single" w:sz="8" w:space="0" w:color="auto"/>
            </w:tcBorders>
            <w:vAlign w:val="center"/>
            <w:hideMark/>
          </w:tcPr>
          <w:p w14:paraId="1FEDDB09"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6.20ab</w:t>
            </w:r>
          </w:p>
        </w:tc>
        <w:tc>
          <w:tcPr>
            <w:tcW w:w="940" w:type="dxa"/>
            <w:tcBorders>
              <w:top w:val="nil"/>
              <w:left w:val="nil"/>
              <w:bottom w:val="single" w:sz="8" w:space="0" w:color="auto"/>
              <w:right w:val="single" w:sz="8" w:space="0" w:color="auto"/>
            </w:tcBorders>
            <w:vAlign w:val="center"/>
            <w:hideMark/>
          </w:tcPr>
          <w:p w14:paraId="02F8A36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9.60bc</w:t>
            </w:r>
          </w:p>
        </w:tc>
        <w:tc>
          <w:tcPr>
            <w:tcW w:w="960" w:type="dxa"/>
            <w:tcBorders>
              <w:top w:val="nil"/>
              <w:left w:val="nil"/>
              <w:bottom w:val="single" w:sz="8" w:space="0" w:color="auto"/>
              <w:right w:val="single" w:sz="8" w:space="0" w:color="auto"/>
            </w:tcBorders>
            <w:vAlign w:val="center"/>
            <w:hideMark/>
          </w:tcPr>
          <w:p w14:paraId="17A0F2DF"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64.00b</w:t>
            </w:r>
          </w:p>
        </w:tc>
        <w:tc>
          <w:tcPr>
            <w:tcW w:w="1007" w:type="dxa"/>
            <w:tcBorders>
              <w:top w:val="nil"/>
              <w:left w:val="nil"/>
              <w:bottom w:val="single" w:sz="8" w:space="0" w:color="auto"/>
              <w:right w:val="single" w:sz="8" w:space="0" w:color="auto"/>
            </w:tcBorders>
            <w:vAlign w:val="center"/>
            <w:hideMark/>
          </w:tcPr>
          <w:p w14:paraId="149209B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122.50ab</w:t>
            </w:r>
          </w:p>
        </w:tc>
        <w:tc>
          <w:tcPr>
            <w:tcW w:w="934" w:type="dxa"/>
            <w:tcBorders>
              <w:top w:val="nil"/>
              <w:left w:val="nil"/>
              <w:bottom w:val="single" w:sz="8" w:space="0" w:color="auto"/>
              <w:right w:val="single" w:sz="8" w:space="0" w:color="auto"/>
            </w:tcBorders>
            <w:vAlign w:val="center"/>
            <w:hideMark/>
          </w:tcPr>
          <w:p w14:paraId="418A8A0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6.80b</w:t>
            </w:r>
          </w:p>
        </w:tc>
        <w:tc>
          <w:tcPr>
            <w:tcW w:w="940" w:type="dxa"/>
            <w:tcBorders>
              <w:top w:val="nil"/>
              <w:left w:val="nil"/>
              <w:bottom w:val="single" w:sz="8" w:space="0" w:color="auto"/>
              <w:right w:val="single" w:sz="8" w:space="0" w:color="auto"/>
            </w:tcBorders>
            <w:vAlign w:val="center"/>
            <w:hideMark/>
          </w:tcPr>
          <w:p w14:paraId="7ADD969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15.00a</w:t>
            </w:r>
          </w:p>
        </w:tc>
      </w:tr>
      <w:tr w:rsidR="008E5FE4" w:rsidRPr="008E5FE4" w14:paraId="58F9BB22" w14:textId="77777777" w:rsidTr="008E5FE4">
        <w:trPr>
          <w:trHeight w:val="315"/>
        </w:trPr>
        <w:tc>
          <w:tcPr>
            <w:tcW w:w="959" w:type="dxa"/>
            <w:tcBorders>
              <w:top w:val="nil"/>
              <w:left w:val="nil"/>
              <w:bottom w:val="single" w:sz="8" w:space="0" w:color="auto"/>
              <w:right w:val="single" w:sz="8" w:space="0" w:color="auto"/>
            </w:tcBorders>
            <w:vAlign w:val="center"/>
            <w:hideMark/>
          </w:tcPr>
          <w:p w14:paraId="11A92BFB"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8</w:t>
            </w:r>
          </w:p>
        </w:tc>
        <w:tc>
          <w:tcPr>
            <w:tcW w:w="959" w:type="dxa"/>
            <w:tcBorders>
              <w:top w:val="nil"/>
              <w:left w:val="nil"/>
              <w:bottom w:val="single" w:sz="8" w:space="0" w:color="auto"/>
              <w:right w:val="single" w:sz="8" w:space="0" w:color="auto"/>
            </w:tcBorders>
            <w:vAlign w:val="center"/>
            <w:hideMark/>
          </w:tcPr>
          <w:p w14:paraId="2208F16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48.00c</w:t>
            </w:r>
          </w:p>
        </w:tc>
        <w:tc>
          <w:tcPr>
            <w:tcW w:w="1007" w:type="dxa"/>
            <w:tcBorders>
              <w:top w:val="nil"/>
              <w:left w:val="nil"/>
              <w:bottom w:val="single" w:sz="8" w:space="0" w:color="auto"/>
              <w:right w:val="single" w:sz="8" w:space="0" w:color="auto"/>
            </w:tcBorders>
            <w:vAlign w:val="center"/>
            <w:hideMark/>
          </w:tcPr>
          <w:p w14:paraId="4C211517"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68.80c</w:t>
            </w:r>
          </w:p>
        </w:tc>
        <w:tc>
          <w:tcPr>
            <w:tcW w:w="933" w:type="dxa"/>
            <w:tcBorders>
              <w:top w:val="nil"/>
              <w:left w:val="nil"/>
              <w:bottom w:val="single" w:sz="8" w:space="0" w:color="auto"/>
              <w:right w:val="single" w:sz="8" w:space="0" w:color="auto"/>
            </w:tcBorders>
            <w:vAlign w:val="center"/>
            <w:hideMark/>
          </w:tcPr>
          <w:p w14:paraId="2C33010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3.20cd</w:t>
            </w:r>
          </w:p>
        </w:tc>
        <w:tc>
          <w:tcPr>
            <w:tcW w:w="940" w:type="dxa"/>
            <w:tcBorders>
              <w:top w:val="nil"/>
              <w:left w:val="nil"/>
              <w:bottom w:val="single" w:sz="8" w:space="0" w:color="auto"/>
              <w:right w:val="single" w:sz="8" w:space="0" w:color="auto"/>
            </w:tcBorders>
            <w:vAlign w:val="center"/>
            <w:hideMark/>
          </w:tcPr>
          <w:p w14:paraId="3BBC269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12.00ab</w:t>
            </w:r>
          </w:p>
        </w:tc>
        <w:tc>
          <w:tcPr>
            <w:tcW w:w="960" w:type="dxa"/>
            <w:tcBorders>
              <w:top w:val="nil"/>
              <w:left w:val="nil"/>
              <w:bottom w:val="single" w:sz="8" w:space="0" w:color="auto"/>
              <w:right w:val="single" w:sz="8" w:space="0" w:color="auto"/>
            </w:tcBorders>
            <w:vAlign w:val="center"/>
            <w:hideMark/>
          </w:tcPr>
          <w:p w14:paraId="3C20502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54.00bc</w:t>
            </w:r>
          </w:p>
        </w:tc>
        <w:tc>
          <w:tcPr>
            <w:tcW w:w="1007" w:type="dxa"/>
            <w:tcBorders>
              <w:top w:val="nil"/>
              <w:left w:val="nil"/>
              <w:bottom w:val="single" w:sz="8" w:space="0" w:color="auto"/>
              <w:right w:val="single" w:sz="8" w:space="0" w:color="auto"/>
            </w:tcBorders>
            <w:vAlign w:val="center"/>
            <w:hideMark/>
          </w:tcPr>
          <w:p w14:paraId="3EAFF34F"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88.50bc</w:t>
            </w:r>
          </w:p>
        </w:tc>
        <w:tc>
          <w:tcPr>
            <w:tcW w:w="934" w:type="dxa"/>
            <w:tcBorders>
              <w:top w:val="nil"/>
              <w:left w:val="nil"/>
              <w:bottom w:val="single" w:sz="8" w:space="0" w:color="auto"/>
              <w:right w:val="single" w:sz="8" w:space="0" w:color="auto"/>
            </w:tcBorders>
            <w:vAlign w:val="center"/>
            <w:hideMark/>
          </w:tcPr>
          <w:p w14:paraId="7F16034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4.60c</w:t>
            </w:r>
          </w:p>
        </w:tc>
        <w:tc>
          <w:tcPr>
            <w:tcW w:w="940" w:type="dxa"/>
            <w:tcBorders>
              <w:top w:val="nil"/>
              <w:left w:val="nil"/>
              <w:bottom w:val="single" w:sz="8" w:space="0" w:color="auto"/>
              <w:right w:val="single" w:sz="8" w:space="0" w:color="auto"/>
            </w:tcBorders>
            <w:vAlign w:val="center"/>
            <w:hideMark/>
          </w:tcPr>
          <w:p w14:paraId="0A89868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10.40bc</w:t>
            </w:r>
          </w:p>
        </w:tc>
      </w:tr>
      <w:tr w:rsidR="008E5FE4" w:rsidRPr="008E5FE4" w14:paraId="6435C515" w14:textId="77777777" w:rsidTr="008E5FE4">
        <w:trPr>
          <w:trHeight w:val="315"/>
        </w:trPr>
        <w:tc>
          <w:tcPr>
            <w:tcW w:w="959" w:type="dxa"/>
            <w:tcBorders>
              <w:top w:val="nil"/>
              <w:left w:val="nil"/>
              <w:bottom w:val="single" w:sz="8" w:space="0" w:color="auto"/>
              <w:right w:val="single" w:sz="8" w:space="0" w:color="auto"/>
            </w:tcBorders>
            <w:vAlign w:val="center"/>
            <w:hideMark/>
          </w:tcPr>
          <w:p w14:paraId="7F8CF0FF"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9</w:t>
            </w:r>
          </w:p>
        </w:tc>
        <w:tc>
          <w:tcPr>
            <w:tcW w:w="959" w:type="dxa"/>
            <w:tcBorders>
              <w:top w:val="nil"/>
              <w:left w:val="nil"/>
              <w:bottom w:val="single" w:sz="8" w:space="0" w:color="auto"/>
              <w:right w:val="single" w:sz="8" w:space="0" w:color="auto"/>
            </w:tcBorders>
            <w:vAlign w:val="center"/>
            <w:hideMark/>
          </w:tcPr>
          <w:p w14:paraId="5D066B2F"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52.80bc</w:t>
            </w:r>
          </w:p>
        </w:tc>
        <w:tc>
          <w:tcPr>
            <w:tcW w:w="1007" w:type="dxa"/>
            <w:tcBorders>
              <w:top w:val="nil"/>
              <w:left w:val="nil"/>
              <w:bottom w:val="single" w:sz="8" w:space="0" w:color="auto"/>
              <w:right w:val="single" w:sz="8" w:space="0" w:color="auto"/>
            </w:tcBorders>
            <w:vAlign w:val="center"/>
            <w:hideMark/>
          </w:tcPr>
          <w:p w14:paraId="5A4AD05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101.00ab</w:t>
            </w:r>
          </w:p>
        </w:tc>
        <w:tc>
          <w:tcPr>
            <w:tcW w:w="933" w:type="dxa"/>
            <w:tcBorders>
              <w:top w:val="nil"/>
              <w:left w:val="nil"/>
              <w:bottom w:val="single" w:sz="8" w:space="0" w:color="auto"/>
              <w:right w:val="single" w:sz="8" w:space="0" w:color="auto"/>
            </w:tcBorders>
            <w:vAlign w:val="center"/>
            <w:hideMark/>
          </w:tcPr>
          <w:p w14:paraId="0327E437"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7.40a</w:t>
            </w:r>
          </w:p>
        </w:tc>
        <w:tc>
          <w:tcPr>
            <w:tcW w:w="940" w:type="dxa"/>
            <w:tcBorders>
              <w:top w:val="nil"/>
              <w:left w:val="nil"/>
              <w:bottom w:val="single" w:sz="8" w:space="0" w:color="auto"/>
              <w:right w:val="single" w:sz="8" w:space="0" w:color="auto"/>
            </w:tcBorders>
            <w:vAlign w:val="center"/>
            <w:hideMark/>
          </w:tcPr>
          <w:p w14:paraId="2C6ACB7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10.60ab</w:t>
            </w:r>
          </w:p>
        </w:tc>
        <w:tc>
          <w:tcPr>
            <w:tcW w:w="960" w:type="dxa"/>
            <w:tcBorders>
              <w:top w:val="nil"/>
              <w:left w:val="nil"/>
              <w:bottom w:val="single" w:sz="8" w:space="0" w:color="auto"/>
              <w:right w:val="single" w:sz="8" w:space="0" w:color="auto"/>
            </w:tcBorders>
            <w:vAlign w:val="center"/>
            <w:hideMark/>
          </w:tcPr>
          <w:p w14:paraId="180BE0D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73.80ab</w:t>
            </w:r>
          </w:p>
        </w:tc>
        <w:tc>
          <w:tcPr>
            <w:tcW w:w="1007" w:type="dxa"/>
            <w:tcBorders>
              <w:top w:val="nil"/>
              <w:left w:val="nil"/>
              <w:bottom w:val="single" w:sz="8" w:space="0" w:color="auto"/>
              <w:right w:val="single" w:sz="8" w:space="0" w:color="auto"/>
            </w:tcBorders>
            <w:vAlign w:val="center"/>
            <w:hideMark/>
          </w:tcPr>
          <w:p w14:paraId="1ABD24FF"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113.40b</w:t>
            </w:r>
          </w:p>
        </w:tc>
        <w:tc>
          <w:tcPr>
            <w:tcW w:w="934" w:type="dxa"/>
            <w:tcBorders>
              <w:top w:val="nil"/>
              <w:left w:val="nil"/>
              <w:bottom w:val="single" w:sz="8" w:space="0" w:color="auto"/>
              <w:right w:val="single" w:sz="8" w:space="0" w:color="auto"/>
            </w:tcBorders>
            <w:vAlign w:val="center"/>
            <w:hideMark/>
          </w:tcPr>
          <w:p w14:paraId="65410767"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9.40a</w:t>
            </w:r>
          </w:p>
        </w:tc>
        <w:tc>
          <w:tcPr>
            <w:tcW w:w="940" w:type="dxa"/>
            <w:tcBorders>
              <w:top w:val="nil"/>
              <w:left w:val="nil"/>
              <w:bottom w:val="single" w:sz="8" w:space="0" w:color="auto"/>
              <w:right w:val="single" w:sz="8" w:space="0" w:color="auto"/>
            </w:tcBorders>
            <w:vAlign w:val="center"/>
            <w:hideMark/>
          </w:tcPr>
          <w:p w14:paraId="0AC5E02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13.20ab</w:t>
            </w:r>
          </w:p>
        </w:tc>
      </w:tr>
      <w:tr w:rsidR="008E5FE4" w:rsidRPr="008E5FE4" w14:paraId="4AECBB25" w14:textId="77777777" w:rsidTr="008E5FE4">
        <w:trPr>
          <w:trHeight w:val="315"/>
        </w:trPr>
        <w:tc>
          <w:tcPr>
            <w:tcW w:w="959" w:type="dxa"/>
            <w:tcBorders>
              <w:top w:val="nil"/>
              <w:left w:val="nil"/>
              <w:bottom w:val="single" w:sz="8" w:space="0" w:color="auto"/>
              <w:right w:val="single" w:sz="8" w:space="0" w:color="auto"/>
            </w:tcBorders>
            <w:vAlign w:val="center"/>
            <w:hideMark/>
          </w:tcPr>
          <w:p w14:paraId="7DD6B34E"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10</w:t>
            </w:r>
          </w:p>
        </w:tc>
        <w:tc>
          <w:tcPr>
            <w:tcW w:w="959" w:type="dxa"/>
            <w:tcBorders>
              <w:top w:val="nil"/>
              <w:left w:val="nil"/>
              <w:bottom w:val="single" w:sz="8" w:space="0" w:color="auto"/>
              <w:right w:val="single" w:sz="8" w:space="0" w:color="auto"/>
            </w:tcBorders>
            <w:vAlign w:val="center"/>
            <w:hideMark/>
          </w:tcPr>
          <w:p w14:paraId="30A9C12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61.00ab</w:t>
            </w:r>
          </w:p>
        </w:tc>
        <w:tc>
          <w:tcPr>
            <w:tcW w:w="1007" w:type="dxa"/>
            <w:tcBorders>
              <w:top w:val="nil"/>
              <w:left w:val="nil"/>
              <w:bottom w:val="single" w:sz="8" w:space="0" w:color="auto"/>
              <w:right w:val="single" w:sz="8" w:space="0" w:color="auto"/>
            </w:tcBorders>
            <w:vAlign w:val="center"/>
            <w:hideMark/>
          </w:tcPr>
          <w:p w14:paraId="7B62EA5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107.80ab</w:t>
            </w:r>
          </w:p>
        </w:tc>
        <w:tc>
          <w:tcPr>
            <w:tcW w:w="933" w:type="dxa"/>
            <w:tcBorders>
              <w:top w:val="nil"/>
              <w:left w:val="nil"/>
              <w:bottom w:val="single" w:sz="8" w:space="0" w:color="auto"/>
              <w:right w:val="single" w:sz="8" w:space="0" w:color="auto"/>
            </w:tcBorders>
            <w:vAlign w:val="center"/>
            <w:hideMark/>
          </w:tcPr>
          <w:p w14:paraId="1CC45C1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6.00ab</w:t>
            </w:r>
          </w:p>
        </w:tc>
        <w:tc>
          <w:tcPr>
            <w:tcW w:w="940" w:type="dxa"/>
            <w:tcBorders>
              <w:top w:val="nil"/>
              <w:left w:val="nil"/>
              <w:bottom w:val="single" w:sz="8" w:space="0" w:color="auto"/>
              <w:right w:val="single" w:sz="8" w:space="0" w:color="auto"/>
            </w:tcBorders>
            <w:vAlign w:val="center"/>
            <w:hideMark/>
          </w:tcPr>
          <w:p w14:paraId="340E254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14.00a</w:t>
            </w:r>
          </w:p>
        </w:tc>
        <w:tc>
          <w:tcPr>
            <w:tcW w:w="960" w:type="dxa"/>
            <w:tcBorders>
              <w:top w:val="nil"/>
              <w:left w:val="nil"/>
              <w:bottom w:val="single" w:sz="8" w:space="0" w:color="auto"/>
              <w:right w:val="single" w:sz="8" w:space="0" w:color="auto"/>
            </w:tcBorders>
            <w:vAlign w:val="center"/>
            <w:hideMark/>
          </w:tcPr>
          <w:p w14:paraId="1DB96B8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72.60ab</w:t>
            </w:r>
          </w:p>
        </w:tc>
        <w:tc>
          <w:tcPr>
            <w:tcW w:w="1007" w:type="dxa"/>
            <w:tcBorders>
              <w:top w:val="nil"/>
              <w:left w:val="nil"/>
              <w:bottom w:val="single" w:sz="8" w:space="0" w:color="auto"/>
              <w:right w:val="single" w:sz="8" w:space="0" w:color="auto"/>
            </w:tcBorders>
            <w:vAlign w:val="center"/>
            <w:hideMark/>
          </w:tcPr>
          <w:p w14:paraId="6D5F56EF"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121.80ab</w:t>
            </w:r>
          </w:p>
        </w:tc>
        <w:tc>
          <w:tcPr>
            <w:tcW w:w="934" w:type="dxa"/>
            <w:tcBorders>
              <w:top w:val="nil"/>
              <w:left w:val="nil"/>
              <w:bottom w:val="single" w:sz="8" w:space="0" w:color="auto"/>
              <w:right w:val="single" w:sz="8" w:space="0" w:color="auto"/>
            </w:tcBorders>
            <w:vAlign w:val="center"/>
            <w:hideMark/>
          </w:tcPr>
          <w:p w14:paraId="7D970BCD"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6.00b</w:t>
            </w:r>
          </w:p>
        </w:tc>
        <w:tc>
          <w:tcPr>
            <w:tcW w:w="940" w:type="dxa"/>
            <w:tcBorders>
              <w:top w:val="nil"/>
              <w:left w:val="nil"/>
              <w:bottom w:val="single" w:sz="8" w:space="0" w:color="auto"/>
              <w:right w:val="single" w:sz="8" w:space="0" w:color="000000"/>
            </w:tcBorders>
            <w:vAlign w:val="center"/>
            <w:hideMark/>
          </w:tcPr>
          <w:p w14:paraId="26ACB6C7"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16.80a</w:t>
            </w:r>
          </w:p>
        </w:tc>
      </w:tr>
      <w:tr w:rsidR="008E5FE4" w:rsidRPr="008E5FE4" w14:paraId="173678DC" w14:textId="77777777" w:rsidTr="008E5FE4">
        <w:trPr>
          <w:trHeight w:val="315"/>
        </w:trPr>
        <w:tc>
          <w:tcPr>
            <w:tcW w:w="959" w:type="dxa"/>
            <w:tcBorders>
              <w:top w:val="nil"/>
              <w:left w:val="nil"/>
              <w:bottom w:val="single" w:sz="8" w:space="0" w:color="auto"/>
              <w:right w:val="single" w:sz="8" w:space="0" w:color="auto"/>
            </w:tcBorders>
            <w:vAlign w:val="center"/>
            <w:hideMark/>
          </w:tcPr>
          <w:p w14:paraId="76D465E3"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11</w:t>
            </w:r>
          </w:p>
        </w:tc>
        <w:tc>
          <w:tcPr>
            <w:tcW w:w="959" w:type="dxa"/>
            <w:tcBorders>
              <w:top w:val="nil"/>
              <w:left w:val="nil"/>
              <w:bottom w:val="single" w:sz="8" w:space="0" w:color="auto"/>
              <w:right w:val="single" w:sz="8" w:space="0" w:color="auto"/>
            </w:tcBorders>
            <w:vAlign w:val="center"/>
            <w:hideMark/>
          </w:tcPr>
          <w:p w14:paraId="4D55A17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72.40a</w:t>
            </w:r>
          </w:p>
        </w:tc>
        <w:tc>
          <w:tcPr>
            <w:tcW w:w="1007" w:type="dxa"/>
            <w:tcBorders>
              <w:top w:val="nil"/>
              <w:left w:val="nil"/>
              <w:bottom w:val="single" w:sz="8" w:space="0" w:color="auto"/>
              <w:right w:val="single" w:sz="8" w:space="0" w:color="auto"/>
            </w:tcBorders>
            <w:vAlign w:val="center"/>
            <w:hideMark/>
          </w:tcPr>
          <w:p w14:paraId="691F15C9"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121.20a</w:t>
            </w:r>
          </w:p>
        </w:tc>
        <w:tc>
          <w:tcPr>
            <w:tcW w:w="933" w:type="dxa"/>
            <w:tcBorders>
              <w:top w:val="nil"/>
              <w:left w:val="nil"/>
              <w:bottom w:val="single" w:sz="8" w:space="0" w:color="auto"/>
              <w:right w:val="single" w:sz="8" w:space="0" w:color="auto"/>
            </w:tcBorders>
            <w:vAlign w:val="center"/>
            <w:hideMark/>
          </w:tcPr>
          <w:p w14:paraId="6893A08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7.20a</w:t>
            </w:r>
          </w:p>
        </w:tc>
        <w:tc>
          <w:tcPr>
            <w:tcW w:w="940" w:type="dxa"/>
            <w:tcBorders>
              <w:top w:val="nil"/>
              <w:left w:val="nil"/>
              <w:bottom w:val="single" w:sz="8" w:space="0" w:color="auto"/>
              <w:right w:val="single" w:sz="8" w:space="0" w:color="auto"/>
            </w:tcBorders>
            <w:vAlign w:val="center"/>
            <w:hideMark/>
          </w:tcPr>
          <w:p w14:paraId="0282331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13.40a</w:t>
            </w:r>
          </w:p>
        </w:tc>
        <w:tc>
          <w:tcPr>
            <w:tcW w:w="960" w:type="dxa"/>
            <w:tcBorders>
              <w:top w:val="nil"/>
              <w:left w:val="nil"/>
              <w:bottom w:val="single" w:sz="8" w:space="0" w:color="auto"/>
              <w:right w:val="single" w:sz="8" w:space="0" w:color="auto"/>
            </w:tcBorders>
            <w:vAlign w:val="center"/>
            <w:hideMark/>
          </w:tcPr>
          <w:p w14:paraId="57EE96E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90.00a</w:t>
            </w:r>
          </w:p>
        </w:tc>
        <w:tc>
          <w:tcPr>
            <w:tcW w:w="1007" w:type="dxa"/>
            <w:tcBorders>
              <w:top w:val="nil"/>
              <w:left w:val="nil"/>
              <w:bottom w:val="single" w:sz="8" w:space="0" w:color="auto"/>
              <w:right w:val="single" w:sz="8" w:space="0" w:color="auto"/>
            </w:tcBorders>
            <w:vAlign w:val="center"/>
            <w:hideMark/>
          </w:tcPr>
          <w:p w14:paraId="771EFEF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140.40a</w:t>
            </w:r>
          </w:p>
        </w:tc>
        <w:tc>
          <w:tcPr>
            <w:tcW w:w="934" w:type="dxa"/>
            <w:tcBorders>
              <w:top w:val="nil"/>
              <w:left w:val="nil"/>
              <w:bottom w:val="single" w:sz="8" w:space="0" w:color="auto"/>
              <w:right w:val="single" w:sz="8" w:space="0" w:color="auto"/>
            </w:tcBorders>
            <w:vAlign w:val="center"/>
            <w:hideMark/>
          </w:tcPr>
          <w:p w14:paraId="7B27662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8.00ab</w:t>
            </w:r>
          </w:p>
        </w:tc>
        <w:tc>
          <w:tcPr>
            <w:tcW w:w="940" w:type="dxa"/>
            <w:tcBorders>
              <w:top w:val="nil"/>
              <w:left w:val="nil"/>
              <w:bottom w:val="single" w:sz="8" w:space="0" w:color="auto"/>
              <w:right w:val="single" w:sz="8" w:space="0" w:color="000000"/>
            </w:tcBorders>
            <w:vAlign w:val="center"/>
            <w:hideMark/>
          </w:tcPr>
          <w:p w14:paraId="3186B0B9"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14.40ab</w:t>
            </w:r>
          </w:p>
        </w:tc>
      </w:tr>
      <w:tr w:rsidR="008E5FE4" w:rsidRPr="008E5FE4" w14:paraId="303C25ED" w14:textId="77777777" w:rsidTr="008E5FE4">
        <w:trPr>
          <w:trHeight w:val="315"/>
        </w:trPr>
        <w:tc>
          <w:tcPr>
            <w:tcW w:w="959" w:type="dxa"/>
            <w:tcBorders>
              <w:top w:val="nil"/>
              <w:left w:val="nil"/>
              <w:bottom w:val="single" w:sz="8" w:space="0" w:color="auto"/>
              <w:right w:val="single" w:sz="8" w:space="0" w:color="auto"/>
            </w:tcBorders>
            <w:vAlign w:val="center"/>
            <w:hideMark/>
          </w:tcPr>
          <w:p w14:paraId="1FC7469F"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12</w:t>
            </w:r>
          </w:p>
        </w:tc>
        <w:tc>
          <w:tcPr>
            <w:tcW w:w="959" w:type="dxa"/>
            <w:tcBorders>
              <w:top w:val="nil"/>
              <w:left w:val="nil"/>
              <w:bottom w:val="single" w:sz="8" w:space="0" w:color="auto"/>
              <w:right w:val="single" w:sz="8" w:space="0" w:color="auto"/>
            </w:tcBorders>
            <w:vAlign w:val="center"/>
            <w:hideMark/>
          </w:tcPr>
          <w:p w14:paraId="3AED0C2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52.00bc</w:t>
            </w:r>
          </w:p>
        </w:tc>
        <w:tc>
          <w:tcPr>
            <w:tcW w:w="1007" w:type="dxa"/>
            <w:tcBorders>
              <w:top w:val="nil"/>
              <w:left w:val="nil"/>
              <w:bottom w:val="single" w:sz="8" w:space="0" w:color="auto"/>
              <w:right w:val="single" w:sz="8" w:space="0" w:color="auto"/>
            </w:tcBorders>
            <w:vAlign w:val="center"/>
            <w:hideMark/>
          </w:tcPr>
          <w:p w14:paraId="32F88F42"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88.50b</w:t>
            </w:r>
          </w:p>
        </w:tc>
        <w:tc>
          <w:tcPr>
            <w:tcW w:w="933" w:type="dxa"/>
            <w:tcBorders>
              <w:top w:val="nil"/>
              <w:left w:val="nil"/>
              <w:bottom w:val="single" w:sz="8" w:space="0" w:color="auto"/>
              <w:right w:val="single" w:sz="8" w:space="0" w:color="auto"/>
            </w:tcBorders>
            <w:vAlign w:val="center"/>
            <w:hideMark/>
          </w:tcPr>
          <w:p w14:paraId="049CB55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5.20bc</w:t>
            </w:r>
          </w:p>
        </w:tc>
        <w:tc>
          <w:tcPr>
            <w:tcW w:w="940" w:type="dxa"/>
            <w:tcBorders>
              <w:top w:val="nil"/>
              <w:left w:val="nil"/>
              <w:bottom w:val="single" w:sz="8" w:space="0" w:color="auto"/>
              <w:right w:val="single" w:sz="8" w:space="0" w:color="auto"/>
            </w:tcBorders>
            <w:vAlign w:val="center"/>
            <w:hideMark/>
          </w:tcPr>
          <w:p w14:paraId="0AE48BD7"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11.40ab</w:t>
            </w:r>
          </w:p>
        </w:tc>
        <w:tc>
          <w:tcPr>
            <w:tcW w:w="960" w:type="dxa"/>
            <w:tcBorders>
              <w:top w:val="nil"/>
              <w:left w:val="nil"/>
              <w:bottom w:val="single" w:sz="8" w:space="0" w:color="auto"/>
              <w:right w:val="single" w:sz="8" w:space="0" w:color="auto"/>
            </w:tcBorders>
            <w:vAlign w:val="center"/>
            <w:hideMark/>
          </w:tcPr>
          <w:p w14:paraId="7CD57F6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73.80ab</w:t>
            </w:r>
          </w:p>
        </w:tc>
        <w:tc>
          <w:tcPr>
            <w:tcW w:w="1007" w:type="dxa"/>
            <w:tcBorders>
              <w:top w:val="nil"/>
              <w:left w:val="nil"/>
              <w:bottom w:val="single" w:sz="8" w:space="0" w:color="auto"/>
              <w:right w:val="single" w:sz="8" w:space="0" w:color="auto"/>
            </w:tcBorders>
            <w:vAlign w:val="center"/>
            <w:hideMark/>
          </w:tcPr>
          <w:p w14:paraId="2585C3D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98.60bc</w:t>
            </w:r>
          </w:p>
        </w:tc>
        <w:tc>
          <w:tcPr>
            <w:tcW w:w="934" w:type="dxa"/>
            <w:tcBorders>
              <w:top w:val="nil"/>
              <w:left w:val="nil"/>
              <w:bottom w:val="single" w:sz="8" w:space="0" w:color="auto"/>
              <w:right w:val="single" w:sz="8" w:space="0" w:color="auto"/>
            </w:tcBorders>
            <w:vAlign w:val="center"/>
            <w:hideMark/>
          </w:tcPr>
          <w:p w14:paraId="17B73A7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6.80b</w:t>
            </w:r>
          </w:p>
        </w:tc>
        <w:tc>
          <w:tcPr>
            <w:tcW w:w="940" w:type="dxa"/>
            <w:tcBorders>
              <w:top w:val="nil"/>
              <w:left w:val="nil"/>
              <w:bottom w:val="single" w:sz="8" w:space="0" w:color="auto"/>
              <w:right w:val="single" w:sz="8" w:space="0" w:color="000000"/>
            </w:tcBorders>
            <w:vAlign w:val="center"/>
            <w:hideMark/>
          </w:tcPr>
          <w:p w14:paraId="6B4AD0E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11.60b</w:t>
            </w:r>
          </w:p>
        </w:tc>
      </w:tr>
      <w:tr w:rsidR="008E5FE4" w:rsidRPr="008E5FE4" w14:paraId="38FB7FCE" w14:textId="77777777" w:rsidTr="008E5FE4">
        <w:trPr>
          <w:trHeight w:val="315"/>
        </w:trPr>
        <w:tc>
          <w:tcPr>
            <w:tcW w:w="959" w:type="dxa"/>
            <w:tcBorders>
              <w:top w:val="nil"/>
              <w:left w:val="nil"/>
              <w:bottom w:val="single" w:sz="8" w:space="0" w:color="auto"/>
              <w:right w:val="single" w:sz="8" w:space="0" w:color="auto"/>
            </w:tcBorders>
            <w:vAlign w:val="center"/>
            <w:hideMark/>
          </w:tcPr>
          <w:p w14:paraId="0E87B504"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13</w:t>
            </w:r>
          </w:p>
        </w:tc>
        <w:tc>
          <w:tcPr>
            <w:tcW w:w="959" w:type="dxa"/>
            <w:tcBorders>
              <w:top w:val="nil"/>
              <w:left w:val="nil"/>
              <w:bottom w:val="single" w:sz="8" w:space="0" w:color="auto"/>
              <w:right w:val="single" w:sz="8" w:space="0" w:color="auto"/>
            </w:tcBorders>
            <w:vAlign w:val="center"/>
            <w:hideMark/>
          </w:tcPr>
          <w:p w14:paraId="07380B9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65.80ab</w:t>
            </w:r>
          </w:p>
        </w:tc>
        <w:tc>
          <w:tcPr>
            <w:tcW w:w="1007" w:type="dxa"/>
            <w:tcBorders>
              <w:top w:val="nil"/>
              <w:left w:val="nil"/>
              <w:bottom w:val="single" w:sz="8" w:space="0" w:color="auto"/>
              <w:right w:val="single" w:sz="8" w:space="0" w:color="auto"/>
            </w:tcBorders>
            <w:vAlign w:val="center"/>
            <w:hideMark/>
          </w:tcPr>
          <w:p w14:paraId="0C221925"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114.40a</w:t>
            </w:r>
          </w:p>
        </w:tc>
        <w:tc>
          <w:tcPr>
            <w:tcW w:w="933" w:type="dxa"/>
            <w:tcBorders>
              <w:top w:val="nil"/>
              <w:left w:val="nil"/>
              <w:bottom w:val="single" w:sz="8" w:space="0" w:color="auto"/>
              <w:right w:val="single" w:sz="8" w:space="0" w:color="auto"/>
            </w:tcBorders>
            <w:vAlign w:val="center"/>
            <w:hideMark/>
          </w:tcPr>
          <w:p w14:paraId="132B6022"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5.00bc</w:t>
            </w:r>
          </w:p>
        </w:tc>
        <w:tc>
          <w:tcPr>
            <w:tcW w:w="940" w:type="dxa"/>
            <w:tcBorders>
              <w:top w:val="nil"/>
              <w:left w:val="nil"/>
              <w:bottom w:val="single" w:sz="8" w:space="0" w:color="auto"/>
              <w:right w:val="single" w:sz="8" w:space="0" w:color="auto"/>
            </w:tcBorders>
            <w:vAlign w:val="center"/>
            <w:hideMark/>
          </w:tcPr>
          <w:p w14:paraId="0213BAF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10.00b</w:t>
            </w:r>
          </w:p>
        </w:tc>
        <w:tc>
          <w:tcPr>
            <w:tcW w:w="960" w:type="dxa"/>
            <w:tcBorders>
              <w:top w:val="nil"/>
              <w:left w:val="nil"/>
              <w:bottom w:val="single" w:sz="8" w:space="0" w:color="auto"/>
              <w:right w:val="single" w:sz="8" w:space="0" w:color="auto"/>
            </w:tcBorders>
            <w:vAlign w:val="center"/>
            <w:hideMark/>
          </w:tcPr>
          <w:p w14:paraId="49F85B9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84.40a</w:t>
            </w:r>
          </w:p>
        </w:tc>
        <w:tc>
          <w:tcPr>
            <w:tcW w:w="1007" w:type="dxa"/>
            <w:tcBorders>
              <w:top w:val="nil"/>
              <w:left w:val="nil"/>
              <w:bottom w:val="single" w:sz="8" w:space="0" w:color="auto"/>
              <w:right w:val="single" w:sz="8" w:space="0" w:color="auto"/>
            </w:tcBorders>
            <w:vAlign w:val="center"/>
            <w:hideMark/>
          </w:tcPr>
          <w:p w14:paraId="57DD883E"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128.60ab</w:t>
            </w:r>
          </w:p>
        </w:tc>
        <w:tc>
          <w:tcPr>
            <w:tcW w:w="934" w:type="dxa"/>
            <w:tcBorders>
              <w:top w:val="nil"/>
              <w:left w:val="nil"/>
              <w:bottom w:val="single" w:sz="8" w:space="0" w:color="auto"/>
              <w:right w:val="single" w:sz="8" w:space="0" w:color="auto"/>
            </w:tcBorders>
            <w:vAlign w:val="center"/>
            <w:hideMark/>
          </w:tcPr>
          <w:p w14:paraId="68C096B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5.60bc</w:t>
            </w:r>
          </w:p>
        </w:tc>
        <w:tc>
          <w:tcPr>
            <w:tcW w:w="940" w:type="dxa"/>
            <w:tcBorders>
              <w:top w:val="nil"/>
              <w:left w:val="nil"/>
              <w:bottom w:val="single" w:sz="8" w:space="0" w:color="auto"/>
              <w:right w:val="single" w:sz="8" w:space="0" w:color="000000"/>
            </w:tcBorders>
            <w:vAlign w:val="center"/>
            <w:hideMark/>
          </w:tcPr>
          <w:p w14:paraId="3F624B9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12.20b</w:t>
            </w:r>
          </w:p>
        </w:tc>
      </w:tr>
      <w:tr w:rsidR="008E5FE4" w:rsidRPr="008E5FE4" w14:paraId="17C38EF5" w14:textId="77777777" w:rsidTr="008E5FE4">
        <w:trPr>
          <w:trHeight w:val="315"/>
        </w:trPr>
        <w:tc>
          <w:tcPr>
            <w:tcW w:w="959" w:type="dxa"/>
            <w:tcBorders>
              <w:top w:val="nil"/>
              <w:left w:val="nil"/>
              <w:bottom w:val="single" w:sz="8" w:space="0" w:color="auto"/>
              <w:right w:val="single" w:sz="8" w:space="0" w:color="auto"/>
            </w:tcBorders>
            <w:vAlign w:val="center"/>
            <w:hideMark/>
          </w:tcPr>
          <w:p w14:paraId="2362DD66"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14</w:t>
            </w:r>
          </w:p>
        </w:tc>
        <w:tc>
          <w:tcPr>
            <w:tcW w:w="959" w:type="dxa"/>
            <w:tcBorders>
              <w:top w:val="nil"/>
              <w:left w:val="nil"/>
              <w:bottom w:val="single" w:sz="8" w:space="0" w:color="auto"/>
              <w:right w:val="single" w:sz="8" w:space="0" w:color="auto"/>
            </w:tcBorders>
            <w:vAlign w:val="center"/>
            <w:hideMark/>
          </w:tcPr>
          <w:p w14:paraId="22D46A8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74.40a</w:t>
            </w:r>
          </w:p>
        </w:tc>
        <w:tc>
          <w:tcPr>
            <w:tcW w:w="1007" w:type="dxa"/>
            <w:tcBorders>
              <w:top w:val="nil"/>
              <w:left w:val="nil"/>
              <w:bottom w:val="single" w:sz="8" w:space="0" w:color="auto"/>
              <w:right w:val="single" w:sz="8" w:space="0" w:color="auto"/>
            </w:tcBorders>
            <w:vAlign w:val="center"/>
            <w:hideMark/>
          </w:tcPr>
          <w:p w14:paraId="4A084431"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113.80a</w:t>
            </w:r>
          </w:p>
        </w:tc>
        <w:tc>
          <w:tcPr>
            <w:tcW w:w="933" w:type="dxa"/>
            <w:tcBorders>
              <w:top w:val="nil"/>
              <w:left w:val="nil"/>
              <w:bottom w:val="nil"/>
              <w:right w:val="single" w:sz="8" w:space="0" w:color="auto"/>
            </w:tcBorders>
            <w:vAlign w:val="center"/>
            <w:hideMark/>
          </w:tcPr>
          <w:p w14:paraId="3A2CE2A5"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5.00bc</w:t>
            </w:r>
          </w:p>
        </w:tc>
        <w:tc>
          <w:tcPr>
            <w:tcW w:w="940" w:type="dxa"/>
            <w:tcBorders>
              <w:top w:val="nil"/>
              <w:left w:val="nil"/>
              <w:bottom w:val="single" w:sz="8" w:space="0" w:color="auto"/>
              <w:right w:val="single" w:sz="8" w:space="0" w:color="auto"/>
            </w:tcBorders>
            <w:vAlign w:val="center"/>
            <w:hideMark/>
          </w:tcPr>
          <w:p w14:paraId="66FF9B6C"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10.40ab</w:t>
            </w:r>
          </w:p>
        </w:tc>
        <w:tc>
          <w:tcPr>
            <w:tcW w:w="960" w:type="dxa"/>
            <w:tcBorders>
              <w:top w:val="nil"/>
              <w:left w:val="nil"/>
              <w:bottom w:val="single" w:sz="8" w:space="0" w:color="auto"/>
              <w:right w:val="single" w:sz="8" w:space="0" w:color="auto"/>
            </w:tcBorders>
            <w:vAlign w:val="center"/>
            <w:hideMark/>
          </w:tcPr>
          <w:p w14:paraId="76FA630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87.80a</w:t>
            </w:r>
          </w:p>
        </w:tc>
        <w:tc>
          <w:tcPr>
            <w:tcW w:w="1007" w:type="dxa"/>
            <w:tcBorders>
              <w:top w:val="nil"/>
              <w:left w:val="nil"/>
              <w:bottom w:val="single" w:sz="8" w:space="0" w:color="auto"/>
              <w:right w:val="single" w:sz="8" w:space="0" w:color="auto"/>
            </w:tcBorders>
            <w:vAlign w:val="center"/>
            <w:hideMark/>
          </w:tcPr>
          <w:p w14:paraId="7EB54FB0"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150.00a</w:t>
            </w:r>
          </w:p>
        </w:tc>
        <w:tc>
          <w:tcPr>
            <w:tcW w:w="934" w:type="dxa"/>
            <w:tcBorders>
              <w:top w:val="nil"/>
              <w:left w:val="nil"/>
              <w:bottom w:val="single" w:sz="8" w:space="0" w:color="auto"/>
              <w:right w:val="single" w:sz="8" w:space="0" w:color="auto"/>
            </w:tcBorders>
            <w:vAlign w:val="center"/>
            <w:hideMark/>
          </w:tcPr>
          <w:p w14:paraId="0CBF1ED5"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7.40ab</w:t>
            </w:r>
          </w:p>
        </w:tc>
        <w:tc>
          <w:tcPr>
            <w:tcW w:w="940" w:type="dxa"/>
            <w:tcBorders>
              <w:top w:val="nil"/>
              <w:left w:val="nil"/>
              <w:bottom w:val="single" w:sz="8" w:space="0" w:color="auto"/>
              <w:right w:val="single" w:sz="8" w:space="0" w:color="000000"/>
            </w:tcBorders>
            <w:vAlign w:val="center"/>
            <w:hideMark/>
          </w:tcPr>
          <w:p w14:paraId="1B0E89A7"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14.20ab</w:t>
            </w:r>
          </w:p>
        </w:tc>
      </w:tr>
      <w:tr w:rsidR="008E5FE4" w:rsidRPr="008E5FE4" w14:paraId="6DD2AC0C" w14:textId="77777777" w:rsidTr="008E5FE4">
        <w:trPr>
          <w:trHeight w:val="315"/>
        </w:trPr>
        <w:tc>
          <w:tcPr>
            <w:tcW w:w="959" w:type="dxa"/>
            <w:tcBorders>
              <w:top w:val="nil"/>
              <w:left w:val="nil"/>
              <w:bottom w:val="single" w:sz="8" w:space="0" w:color="000000"/>
              <w:right w:val="single" w:sz="8" w:space="0" w:color="auto"/>
            </w:tcBorders>
            <w:vAlign w:val="center"/>
            <w:hideMark/>
          </w:tcPr>
          <w:p w14:paraId="445004D3" w14:textId="77777777" w:rsidR="008E5FE4" w:rsidRPr="008E5FE4" w:rsidRDefault="008E5FE4" w:rsidP="008E5FE4">
            <w:pPr>
              <w:rPr>
                <w:rFonts w:ascii="Times New Roman" w:hAnsi="Times New Roman" w:cs="Times New Roman"/>
              </w:rPr>
            </w:pPr>
            <w:r w:rsidRPr="008E5FE4">
              <w:rPr>
                <w:rFonts w:ascii="Times New Roman" w:hAnsi="Times New Roman" w:cs="Times New Roman"/>
                <w:b/>
                <w:bCs/>
              </w:rPr>
              <w:t>15</w:t>
            </w:r>
          </w:p>
        </w:tc>
        <w:tc>
          <w:tcPr>
            <w:tcW w:w="959" w:type="dxa"/>
            <w:tcBorders>
              <w:top w:val="nil"/>
              <w:left w:val="nil"/>
              <w:bottom w:val="single" w:sz="8" w:space="0" w:color="000000"/>
              <w:right w:val="single" w:sz="8" w:space="0" w:color="auto"/>
            </w:tcBorders>
            <w:vAlign w:val="center"/>
            <w:hideMark/>
          </w:tcPr>
          <w:p w14:paraId="4CD5F8D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45.00c</w:t>
            </w:r>
          </w:p>
        </w:tc>
        <w:tc>
          <w:tcPr>
            <w:tcW w:w="1007" w:type="dxa"/>
            <w:tcBorders>
              <w:top w:val="nil"/>
              <w:left w:val="nil"/>
              <w:bottom w:val="single" w:sz="8" w:space="0" w:color="000000"/>
              <w:right w:val="single" w:sz="8" w:space="0" w:color="auto"/>
            </w:tcBorders>
            <w:vAlign w:val="center"/>
            <w:hideMark/>
          </w:tcPr>
          <w:p w14:paraId="47B8BA1B"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81.50b</w:t>
            </w:r>
          </w:p>
        </w:tc>
        <w:tc>
          <w:tcPr>
            <w:tcW w:w="933" w:type="dxa"/>
            <w:tcBorders>
              <w:top w:val="nil"/>
              <w:left w:val="nil"/>
              <w:bottom w:val="nil"/>
              <w:right w:val="single" w:sz="8" w:space="0" w:color="auto"/>
            </w:tcBorders>
            <w:vAlign w:val="center"/>
            <w:hideMark/>
          </w:tcPr>
          <w:p w14:paraId="14C881C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5.20bc</w:t>
            </w:r>
          </w:p>
        </w:tc>
        <w:tc>
          <w:tcPr>
            <w:tcW w:w="940" w:type="dxa"/>
            <w:tcBorders>
              <w:top w:val="nil"/>
              <w:left w:val="nil"/>
              <w:bottom w:val="single" w:sz="8" w:space="0" w:color="000000"/>
              <w:right w:val="single" w:sz="8" w:space="0" w:color="auto"/>
            </w:tcBorders>
            <w:vAlign w:val="center"/>
            <w:hideMark/>
          </w:tcPr>
          <w:p w14:paraId="6B26FB84"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12.20ab</w:t>
            </w:r>
          </w:p>
        </w:tc>
        <w:tc>
          <w:tcPr>
            <w:tcW w:w="960" w:type="dxa"/>
            <w:tcBorders>
              <w:top w:val="nil"/>
              <w:left w:val="nil"/>
              <w:bottom w:val="single" w:sz="8" w:space="0" w:color="000000"/>
              <w:right w:val="single" w:sz="8" w:space="0" w:color="auto"/>
            </w:tcBorders>
            <w:vAlign w:val="center"/>
            <w:hideMark/>
          </w:tcPr>
          <w:p w14:paraId="518BE37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54.50bc</w:t>
            </w:r>
          </w:p>
        </w:tc>
        <w:tc>
          <w:tcPr>
            <w:tcW w:w="1007" w:type="dxa"/>
            <w:tcBorders>
              <w:top w:val="nil"/>
              <w:left w:val="nil"/>
              <w:bottom w:val="single" w:sz="8" w:space="0" w:color="000000"/>
              <w:right w:val="single" w:sz="8" w:space="0" w:color="auto"/>
            </w:tcBorders>
            <w:vAlign w:val="center"/>
            <w:hideMark/>
          </w:tcPr>
          <w:p w14:paraId="7EA18D36"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88.50bc</w:t>
            </w:r>
          </w:p>
        </w:tc>
        <w:tc>
          <w:tcPr>
            <w:tcW w:w="934" w:type="dxa"/>
            <w:tcBorders>
              <w:top w:val="nil"/>
              <w:left w:val="nil"/>
              <w:bottom w:val="single" w:sz="8" w:space="0" w:color="000000"/>
              <w:right w:val="single" w:sz="8" w:space="0" w:color="auto"/>
            </w:tcBorders>
            <w:vAlign w:val="center"/>
            <w:hideMark/>
          </w:tcPr>
          <w:p w14:paraId="16B35A0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6.20b</w:t>
            </w:r>
          </w:p>
        </w:tc>
        <w:tc>
          <w:tcPr>
            <w:tcW w:w="940" w:type="dxa"/>
            <w:tcBorders>
              <w:top w:val="nil"/>
              <w:left w:val="nil"/>
              <w:bottom w:val="single" w:sz="8" w:space="0" w:color="000000"/>
              <w:right w:val="single" w:sz="8" w:space="0" w:color="000000"/>
            </w:tcBorders>
            <w:vAlign w:val="center"/>
            <w:hideMark/>
          </w:tcPr>
          <w:p w14:paraId="7991EA33"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14.80ab</w:t>
            </w:r>
          </w:p>
        </w:tc>
      </w:tr>
    </w:tbl>
    <w:p w14:paraId="461F3C93" w14:textId="77777777" w:rsidR="008E5FE4" w:rsidRPr="008E5FE4" w:rsidRDefault="008E5FE4" w:rsidP="008E5FE4">
      <w:pPr>
        <w:jc w:val="both"/>
        <w:rPr>
          <w:rFonts w:ascii="Times New Roman" w:hAnsi="Times New Roman" w:cs="Times New Roman"/>
          <w:sz w:val="20"/>
          <w:szCs w:val="20"/>
        </w:rPr>
      </w:pPr>
      <w:r w:rsidRPr="008E5FE4">
        <w:rPr>
          <w:rFonts w:ascii="Times New Roman" w:hAnsi="Times New Roman" w:cs="Times New Roman"/>
          <w:sz w:val="20"/>
          <w:szCs w:val="20"/>
        </w:rPr>
        <w:t xml:space="preserve">V1=NGB00245;V2=NGB00297;V3=NGB00298;V4=NGB00304; V5=NGB00305; V6=NGB00322; V7=NGB00323; V8=NGB00338; V9=NGB00339; V10=NGB00342; V11=NGB00380; V12=NGB00416; V13=NGB00438; V14=NGB00466; V15=NGB 00535.TRT 1= No fertilizer application; TRT 2=Moringa leaf extract ; TRT 3= Cow dung;   TRT 4= Biofertilizer TRT 5 =Combined fertilizer PHTF = Plant height at flowering; PHTM= Plant height at maturity; NLPF=Number of leaves per plant at flowering; NBP= Number of branches per plant </w:t>
      </w:r>
    </w:p>
    <w:p w14:paraId="3763A2C1" w14:textId="77777777" w:rsidR="008E5FE4" w:rsidRPr="008E5FE4" w:rsidRDefault="008E5FE4" w:rsidP="008E5FE4">
      <w:pPr>
        <w:rPr>
          <w:rFonts w:ascii="Times New Roman" w:hAnsi="Times New Roman" w:cs="Times New Roman"/>
        </w:rPr>
      </w:pPr>
    </w:p>
    <w:p w14:paraId="0467874E" w14:textId="77777777" w:rsidR="008E5FE4" w:rsidRPr="008E5FE4" w:rsidRDefault="008E5FE4" w:rsidP="008E5FE4">
      <w:pPr>
        <w:rPr>
          <w:rFonts w:ascii="Times New Roman" w:hAnsi="Times New Roman" w:cs="Times New Roman"/>
        </w:rPr>
      </w:pPr>
    </w:p>
    <w:p w14:paraId="12BE6FDD" w14:textId="77777777" w:rsidR="008E5FE4" w:rsidRPr="008E5FE4" w:rsidRDefault="008E5FE4" w:rsidP="008E5FE4">
      <w:pPr>
        <w:rPr>
          <w:rFonts w:ascii="Times New Roman" w:hAnsi="Times New Roman" w:cs="Times New Roman"/>
        </w:rPr>
      </w:pPr>
    </w:p>
    <w:p w14:paraId="2ED6316D" w14:textId="77777777" w:rsidR="008E5FE4" w:rsidRPr="008E5FE4" w:rsidRDefault="008E5FE4" w:rsidP="008E5FE4">
      <w:pPr>
        <w:rPr>
          <w:rFonts w:ascii="Times New Roman" w:hAnsi="Times New Roman" w:cs="Times New Roman"/>
        </w:rPr>
      </w:pPr>
    </w:p>
    <w:p w14:paraId="6A32E8A7" w14:textId="77777777" w:rsidR="008E5FE4" w:rsidRDefault="008E5FE4" w:rsidP="008E5FE4">
      <w:pPr>
        <w:rPr>
          <w:rFonts w:ascii="Times New Roman" w:hAnsi="Times New Roman" w:cs="Times New Roman"/>
        </w:rPr>
      </w:pPr>
    </w:p>
    <w:p w14:paraId="3E14488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TABLE 2: MEAN PERFORMANCE OF YIELD AND ITS RELATED CHARACTERS IN OKRA VARIETIES USING DIFFERENT SOURCES OF FERTILIZER</w:t>
      </w:r>
    </w:p>
    <w:tbl>
      <w:tblPr>
        <w:tblW w:w="5000" w:type="pct"/>
        <w:tblLook w:val="04A0" w:firstRow="1" w:lastRow="0" w:firstColumn="1" w:lastColumn="0" w:noHBand="0" w:noVBand="1"/>
      </w:tblPr>
      <w:tblGrid>
        <w:gridCol w:w="696"/>
        <w:gridCol w:w="671"/>
        <w:gridCol w:w="600"/>
        <w:gridCol w:w="600"/>
        <w:gridCol w:w="202"/>
        <w:gridCol w:w="443"/>
        <w:gridCol w:w="313"/>
        <w:gridCol w:w="404"/>
        <w:gridCol w:w="343"/>
        <w:gridCol w:w="373"/>
        <w:gridCol w:w="522"/>
        <w:gridCol w:w="195"/>
        <w:gridCol w:w="600"/>
        <w:gridCol w:w="639"/>
        <w:gridCol w:w="77"/>
        <w:gridCol w:w="587"/>
        <w:gridCol w:w="129"/>
        <w:gridCol w:w="671"/>
        <w:gridCol w:w="214"/>
        <w:gridCol w:w="502"/>
        <w:gridCol w:w="338"/>
        <w:gridCol w:w="307"/>
        <w:gridCol w:w="358"/>
        <w:gridCol w:w="358"/>
        <w:gridCol w:w="415"/>
        <w:gridCol w:w="254"/>
        <w:gridCol w:w="92"/>
        <w:gridCol w:w="133"/>
      </w:tblGrid>
      <w:tr w:rsidR="005D1261" w:rsidRPr="008E5FE4" w14:paraId="5B862C61" w14:textId="77777777" w:rsidTr="00791085">
        <w:trPr>
          <w:trHeight w:val="315"/>
        </w:trPr>
        <w:tc>
          <w:tcPr>
            <w:tcW w:w="277" w:type="pct"/>
            <w:tcBorders>
              <w:top w:val="nil"/>
              <w:left w:val="nil"/>
              <w:bottom w:val="nil"/>
              <w:right w:val="nil"/>
            </w:tcBorders>
            <w:noWrap/>
            <w:vAlign w:val="bottom"/>
          </w:tcPr>
          <w:p w14:paraId="2B2E3DAE" w14:textId="77777777" w:rsidR="008E5FE4" w:rsidRPr="008E5FE4" w:rsidRDefault="008E5FE4" w:rsidP="008E5FE4">
            <w:pPr>
              <w:rPr>
                <w:rFonts w:ascii="Times New Roman" w:hAnsi="Times New Roman" w:cs="Times New Roman"/>
              </w:rPr>
            </w:pPr>
          </w:p>
        </w:tc>
        <w:tc>
          <w:tcPr>
            <w:tcW w:w="314" w:type="pct"/>
            <w:tcBorders>
              <w:top w:val="nil"/>
              <w:left w:val="nil"/>
              <w:bottom w:val="nil"/>
              <w:right w:val="nil"/>
            </w:tcBorders>
            <w:noWrap/>
            <w:vAlign w:val="bottom"/>
          </w:tcPr>
          <w:p w14:paraId="2800F442" w14:textId="77777777" w:rsidR="008E5FE4" w:rsidRPr="008E5FE4" w:rsidRDefault="008E5FE4" w:rsidP="008E5FE4">
            <w:pPr>
              <w:rPr>
                <w:rFonts w:ascii="Times New Roman" w:hAnsi="Times New Roman" w:cs="Times New Roman"/>
              </w:rPr>
            </w:pPr>
          </w:p>
        </w:tc>
        <w:tc>
          <w:tcPr>
            <w:tcW w:w="665" w:type="pct"/>
            <w:gridSpan w:val="3"/>
            <w:tcBorders>
              <w:top w:val="nil"/>
              <w:left w:val="nil"/>
              <w:bottom w:val="nil"/>
              <w:right w:val="nil"/>
            </w:tcBorders>
            <w:noWrap/>
            <w:vAlign w:val="bottom"/>
            <w:hideMark/>
          </w:tcPr>
          <w:p w14:paraId="47A75CB8"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1</w:t>
            </w:r>
          </w:p>
        </w:tc>
        <w:tc>
          <w:tcPr>
            <w:tcW w:w="336" w:type="pct"/>
            <w:gridSpan w:val="2"/>
            <w:tcBorders>
              <w:top w:val="nil"/>
              <w:left w:val="nil"/>
              <w:bottom w:val="nil"/>
              <w:right w:val="nil"/>
            </w:tcBorders>
            <w:noWrap/>
            <w:vAlign w:val="bottom"/>
          </w:tcPr>
          <w:p w14:paraId="7A9CE963" w14:textId="77777777" w:rsidR="008E5FE4" w:rsidRPr="008E5FE4" w:rsidRDefault="008E5FE4" w:rsidP="008E5FE4">
            <w:pPr>
              <w:rPr>
                <w:rFonts w:ascii="Times New Roman" w:hAnsi="Times New Roman" w:cs="Times New Roman"/>
              </w:rPr>
            </w:pPr>
          </w:p>
        </w:tc>
        <w:tc>
          <w:tcPr>
            <w:tcW w:w="352" w:type="pct"/>
            <w:gridSpan w:val="2"/>
            <w:tcBorders>
              <w:top w:val="nil"/>
              <w:left w:val="nil"/>
              <w:bottom w:val="nil"/>
              <w:right w:val="nil"/>
            </w:tcBorders>
            <w:noWrap/>
            <w:vAlign w:val="bottom"/>
          </w:tcPr>
          <w:p w14:paraId="70B28667" w14:textId="77777777" w:rsidR="008E5FE4" w:rsidRPr="008E5FE4" w:rsidRDefault="008E5FE4" w:rsidP="008E5FE4">
            <w:pPr>
              <w:rPr>
                <w:rFonts w:ascii="Times New Roman" w:hAnsi="Times New Roman" w:cs="Times New Roman"/>
              </w:rPr>
            </w:pPr>
          </w:p>
        </w:tc>
        <w:tc>
          <w:tcPr>
            <w:tcW w:w="371" w:type="pct"/>
            <w:gridSpan w:val="2"/>
            <w:tcBorders>
              <w:top w:val="nil"/>
              <w:left w:val="nil"/>
              <w:bottom w:val="nil"/>
              <w:right w:val="nil"/>
            </w:tcBorders>
            <w:noWrap/>
            <w:vAlign w:val="bottom"/>
          </w:tcPr>
          <w:p w14:paraId="0BDB1EF9" w14:textId="77777777" w:rsidR="008E5FE4" w:rsidRPr="008E5FE4" w:rsidRDefault="008E5FE4" w:rsidP="008E5FE4">
            <w:pPr>
              <w:rPr>
                <w:rFonts w:ascii="Times New Roman" w:hAnsi="Times New Roman" w:cs="Times New Roman"/>
              </w:rPr>
            </w:pPr>
          </w:p>
        </w:tc>
        <w:tc>
          <w:tcPr>
            <w:tcW w:w="366" w:type="pct"/>
            <w:gridSpan w:val="2"/>
            <w:tcBorders>
              <w:top w:val="nil"/>
              <w:left w:val="nil"/>
              <w:bottom w:val="nil"/>
              <w:right w:val="nil"/>
            </w:tcBorders>
            <w:noWrap/>
            <w:vAlign w:val="bottom"/>
            <w:hideMark/>
          </w:tcPr>
          <w:p w14:paraId="703FEC2E"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2</w:t>
            </w:r>
          </w:p>
        </w:tc>
        <w:tc>
          <w:tcPr>
            <w:tcW w:w="327" w:type="pct"/>
            <w:tcBorders>
              <w:top w:val="nil"/>
              <w:left w:val="nil"/>
              <w:bottom w:val="nil"/>
              <w:right w:val="nil"/>
            </w:tcBorders>
            <w:noWrap/>
            <w:vAlign w:val="bottom"/>
          </w:tcPr>
          <w:p w14:paraId="5F54839D" w14:textId="77777777" w:rsidR="008E5FE4" w:rsidRPr="008E5FE4" w:rsidRDefault="008E5FE4" w:rsidP="008E5FE4">
            <w:pPr>
              <w:rPr>
                <w:rFonts w:ascii="Times New Roman" w:hAnsi="Times New Roman" w:cs="Times New Roman"/>
              </w:rPr>
            </w:pPr>
          </w:p>
        </w:tc>
        <w:tc>
          <w:tcPr>
            <w:tcW w:w="345" w:type="pct"/>
            <w:gridSpan w:val="2"/>
            <w:tcBorders>
              <w:top w:val="nil"/>
              <w:left w:val="nil"/>
              <w:bottom w:val="nil"/>
              <w:right w:val="nil"/>
            </w:tcBorders>
            <w:noWrap/>
            <w:vAlign w:val="bottom"/>
          </w:tcPr>
          <w:p w14:paraId="484A153F" w14:textId="77777777" w:rsidR="008E5FE4" w:rsidRPr="008E5FE4" w:rsidRDefault="008E5FE4" w:rsidP="008E5FE4">
            <w:pPr>
              <w:rPr>
                <w:rFonts w:ascii="Times New Roman" w:hAnsi="Times New Roman" w:cs="Times New Roman"/>
              </w:rPr>
            </w:pPr>
          </w:p>
        </w:tc>
        <w:tc>
          <w:tcPr>
            <w:tcW w:w="459" w:type="pct"/>
            <w:gridSpan w:val="3"/>
            <w:tcBorders>
              <w:top w:val="nil"/>
              <w:left w:val="nil"/>
              <w:bottom w:val="nil"/>
              <w:right w:val="nil"/>
            </w:tcBorders>
            <w:noWrap/>
            <w:vAlign w:val="bottom"/>
          </w:tcPr>
          <w:p w14:paraId="5D1DEB5A" w14:textId="77777777" w:rsidR="008E5FE4" w:rsidRPr="008E5FE4" w:rsidRDefault="008E5FE4" w:rsidP="008E5FE4">
            <w:pPr>
              <w:rPr>
                <w:rFonts w:ascii="Times New Roman" w:hAnsi="Times New Roman" w:cs="Times New Roman"/>
              </w:rPr>
            </w:pPr>
          </w:p>
        </w:tc>
        <w:tc>
          <w:tcPr>
            <w:tcW w:w="362" w:type="pct"/>
            <w:gridSpan w:val="2"/>
            <w:tcBorders>
              <w:top w:val="nil"/>
              <w:left w:val="nil"/>
              <w:bottom w:val="nil"/>
              <w:right w:val="nil"/>
            </w:tcBorders>
            <w:noWrap/>
            <w:vAlign w:val="bottom"/>
          </w:tcPr>
          <w:p w14:paraId="5FDAB0E3" w14:textId="77777777" w:rsidR="008E5FE4" w:rsidRPr="008E5FE4" w:rsidRDefault="008E5FE4" w:rsidP="008E5FE4">
            <w:pPr>
              <w:rPr>
                <w:rFonts w:ascii="Times New Roman" w:hAnsi="Times New Roman" w:cs="Times New Roman"/>
              </w:rPr>
            </w:pPr>
          </w:p>
        </w:tc>
        <w:tc>
          <w:tcPr>
            <w:tcW w:w="278" w:type="pct"/>
            <w:gridSpan w:val="2"/>
            <w:tcBorders>
              <w:top w:val="nil"/>
              <w:left w:val="nil"/>
              <w:bottom w:val="nil"/>
              <w:right w:val="nil"/>
            </w:tcBorders>
            <w:vAlign w:val="bottom"/>
          </w:tcPr>
          <w:p w14:paraId="63C0E275" w14:textId="77777777" w:rsidR="008E5FE4" w:rsidRPr="008E5FE4" w:rsidRDefault="008E5FE4" w:rsidP="008E5FE4">
            <w:pPr>
              <w:rPr>
                <w:rFonts w:ascii="Times New Roman" w:hAnsi="Times New Roman" w:cs="Times New Roman"/>
              </w:rPr>
            </w:pPr>
          </w:p>
        </w:tc>
        <w:tc>
          <w:tcPr>
            <w:tcW w:w="333" w:type="pct"/>
            <w:gridSpan w:val="2"/>
            <w:tcBorders>
              <w:top w:val="nil"/>
              <w:left w:val="nil"/>
              <w:bottom w:val="nil"/>
              <w:right w:val="nil"/>
            </w:tcBorders>
            <w:vAlign w:val="bottom"/>
            <w:hideMark/>
          </w:tcPr>
          <w:p w14:paraId="79BC9537"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3</w:t>
            </w:r>
          </w:p>
        </w:tc>
        <w:tc>
          <w:tcPr>
            <w:tcW w:w="111" w:type="pct"/>
            <w:tcBorders>
              <w:top w:val="nil"/>
              <w:left w:val="nil"/>
              <w:bottom w:val="nil"/>
              <w:right w:val="nil"/>
            </w:tcBorders>
            <w:vAlign w:val="bottom"/>
          </w:tcPr>
          <w:p w14:paraId="52B562B4" w14:textId="77777777" w:rsidR="008E5FE4" w:rsidRPr="008E5FE4" w:rsidRDefault="008E5FE4" w:rsidP="008E5FE4">
            <w:pPr>
              <w:rPr>
                <w:rFonts w:ascii="Times New Roman" w:hAnsi="Times New Roman" w:cs="Times New Roman"/>
              </w:rPr>
            </w:pPr>
          </w:p>
        </w:tc>
        <w:tc>
          <w:tcPr>
            <w:tcW w:w="104" w:type="pct"/>
            <w:gridSpan w:val="2"/>
            <w:tcBorders>
              <w:top w:val="nil"/>
              <w:left w:val="nil"/>
              <w:bottom w:val="nil"/>
              <w:right w:val="nil"/>
            </w:tcBorders>
            <w:vAlign w:val="bottom"/>
          </w:tcPr>
          <w:p w14:paraId="139879D2" w14:textId="77777777" w:rsidR="008E5FE4" w:rsidRPr="008E5FE4" w:rsidRDefault="008E5FE4" w:rsidP="008E5FE4">
            <w:pPr>
              <w:rPr>
                <w:rFonts w:ascii="Times New Roman" w:hAnsi="Times New Roman" w:cs="Times New Roman"/>
              </w:rPr>
            </w:pPr>
          </w:p>
        </w:tc>
      </w:tr>
      <w:tr w:rsidR="005D1261" w:rsidRPr="008E5FE4" w14:paraId="7FBF57AA" w14:textId="77777777" w:rsidTr="00791085">
        <w:trPr>
          <w:gridAfter w:val="1"/>
          <w:wAfter w:w="78" w:type="pct"/>
          <w:trHeight w:val="435"/>
        </w:trPr>
        <w:tc>
          <w:tcPr>
            <w:tcW w:w="277" w:type="pct"/>
            <w:tcBorders>
              <w:top w:val="single" w:sz="8" w:space="0" w:color="000000"/>
              <w:left w:val="single" w:sz="8" w:space="0" w:color="000000"/>
              <w:bottom w:val="single" w:sz="8" w:space="0" w:color="auto"/>
              <w:right w:val="single" w:sz="8" w:space="0" w:color="auto"/>
            </w:tcBorders>
            <w:vAlign w:val="center"/>
            <w:hideMark/>
          </w:tcPr>
          <w:p w14:paraId="45615CD4" w14:textId="77777777" w:rsidR="008E5FE4" w:rsidRPr="008E5FE4" w:rsidRDefault="008E5FE4" w:rsidP="008E5FE4">
            <w:pPr>
              <w:rPr>
                <w:rFonts w:ascii="Times New Roman" w:hAnsi="Times New Roman" w:cs="Times New Roman"/>
                <w:b/>
                <w:bCs/>
                <w:sz w:val="16"/>
                <w:szCs w:val="16"/>
              </w:rPr>
            </w:pPr>
            <w:r w:rsidRPr="008E5FE4">
              <w:rPr>
                <w:rFonts w:ascii="Times New Roman" w:hAnsi="Times New Roman" w:cs="Times New Roman"/>
                <w:b/>
                <w:bCs/>
                <w:sz w:val="16"/>
                <w:szCs w:val="16"/>
              </w:rPr>
              <w:t>VAR.</w:t>
            </w:r>
            <w:r w:rsidRPr="008E5FE4">
              <w:rPr>
                <w:rFonts w:ascii="Times New Roman" w:hAnsi="Times New Roman" w:cs="Times New Roman"/>
                <w:b/>
                <w:bCs/>
                <w:sz w:val="16"/>
                <w:szCs w:val="16"/>
              </w:rPr>
              <w:lastRenderedPageBreak/>
              <w:t>NO</w:t>
            </w:r>
          </w:p>
        </w:tc>
        <w:tc>
          <w:tcPr>
            <w:tcW w:w="314" w:type="pct"/>
            <w:tcBorders>
              <w:top w:val="single" w:sz="8" w:space="0" w:color="000000"/>
              <w:left w:val="nil"/>
              <w:bottom w:val="single" w:sz="8" w:space="0" w:color="auto"/>
              <w:right w:val="single" w:sz="8" w:space="0" w:color="auto"/>
            </w:tcBorders>
            <w:vAlign w:val="center"/>
            <w:hideMark/>
          </w:tcPr>
          <w:p w14:paraId="433317D1"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FW</w:t>
            </w:r>
          </w:p>
          <w:p w14:paraId="1A258EDC"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(cm)</w:t>
            </w:r>
          </w:p>
        </w:tc>
        <w:tc>
          <w:tcPr>
            <w:tcW w:w="296" w:type="pct"/>
            <w:tcBorders>
              <w:top w:val="single" w:sz="8" w:space="0" w:color="000000"/>
              <w:left w:val="nil"/>
              <w:bottom w:val="single" w:sz="8" w:space="0" w:color="auto"/>
              <w:right w:val="single" w:sz="8" w:space="0" w:color="auto"/>
            </w:tcBorders>
            <w:vAlign w:val="center"/>
            <w:hideMark/>
          </w:tcPr>
          <w:p w14:paraId="2DE650E9"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FL</w:t>
            </w:r>
          </w:p>
          <w:p w14:paraId="77BABCF4"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(cm)</w:t>
            </w:r>
          </w:p>
        </w:tc>
        <w:tc>
          <w:tcPr>
            <w:tcW w:w="296" w:type="pct"/>
            <w:tcBorders>
              <w:top w:val="single" w:sz="8" w:space="0" w:color="000000"/>
              <w:left w:val="nil"/>
              <w:bottom w:val="single" w:sz="8" w:space="0" w:color="auto"/>
              <w:right w:val="single" w:sz="8" w:space="0" w:color="auto"/>
            </w:tcBorders>
            <w:vAlign w:val="center"/>
            <w:hideMark/>
          </w:tcPr>
          <w:p w14:paraId="51EFD354"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NFP</w:t>
            </w:r>
          </w:p>
        </w:tc>
        <w:tc>
          <w:tcPr>
            <w:tcW w:w="259" w:type="pct"/>
            <w:gridSpan w:val="2"/>
            <w:tcBorders>
              <w:top w:val="single" w:sz="8" w:space="0" w:color="000000"/>
              <w:left w:val="nil"/>
              <w:bottom w:val="single" w:sz="8" w:space="0" w:color="auto"/>
              <w:right w:val="single" w:sz="8" w:space="0" w:color="auto"/>
            </w:tcBorders>
            <w:vAlign w:val="center"/>
            <w:hideMark/>
          </w:tcPr>
          <w:p w14:paraId="788B0C90"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IFWT</w:t>
            </w:r>
          </w:p>
          <w:p w14:paraId="096DE25B"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(g)</w:t>
            </w:r>
          </w:p>
        </w:tc>
        <w:tc>
          <w:tcPr>
            <w:tcW w:w="352" w:type="pct"/>
            <w:gridSpan w:val="2"/>
            <w:tcBorders>
              <w:top w:val="single" w:sz="8" w:space="0" w:color="000000"/>
              <w:left w:val="nil"/>
              <w:bottom w:val="single" w:sz="8" w:space="0" w:color="auto"/>
              <w:right w:val="single" w:sz="8" w:space="0" w:color="auto"/>
            </w:tcBorders>
            <w:vAlign w:val="center"/>
            <w:hideMark/>
          </w:tcPr>
          <w:p w14:paraId="57918237"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TFWT</w:t>
            </w:r>
          </w:p>
          <w:p w14:paraId="043D6AED"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(g)</w:t>
            </w:r>
          </w:p>
        </w:tc>
        <w:tc>
          <w:tcPr>
            <w:tcW w:w="315" w:type="pct"/>
            <w:gridSpan w:val="2"/>
            <w:tcBorders>
              <w:top w:val="single" w:sz="8" w:space="0" w:color="000000"/>
              <w:left w:val="nil"/>
              <w:bottom w:val="single" w:sz="8" w:space="0" w:color="auto"/>
              <w:right w:val="single" w:sz="8" w:space="0" w:color="auto"/>
            </w:tcBorders>
            <w:vAlign w:val="center"/>
            <w:hideMark/>
          </w:tcPr>
          <w:p w14:paraId="433BABA3"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FW</w:t>
            </w:r>
          </w:p>
          <w:p w14:paraId="63346621"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(cm)</w:t>
            </w:r>
          </w:p>
        </w:tc>
        <w:tc>
          <w:tcPr>
            <w:tcW w:w="271" w:type="pct"/>
            <w:gridSpan w:val="2"/>
            <w:tcBorders>
              <w:top w:val="single" w:sz="8" w:space="0" w:color="000000"/>
              <w:left w:val="nil"/>
              <w:bottom w:val="single" w:sz="8" w:space="0" w:color="auto"/>
              <w:right w:val="single" w:sz="8" w:space="0" w:color="auto"/>
            </w:tcBorders>
            <w:vAlign w:val="center"/>
            <w:hideMark/>
          </w:tcPr>
          <w:p w14:paraId="6C3ED8A0" w14:textId="77777777" w:rsidR="008E5FE4" w:rsidRPr="008E5FE4" w:rsidRDefault="008E5FE4" w:rsidP="005D1261">
            <w:pPr>
              <w:jc w:val="center"/>
              <w:rPr>
                <w:rFonts w:ascii="Times New Roman" w:hAnsi="Times New Roman" w:cs="Times New Roman"/>
                <w:b/>
                <w:bCs/>
                <w:sz w:val="16"/>
                <w:szCs w:val="16"/>
              </w:rPr>
            </w:pPr>
            <w:proofErr w:type="gramStart"/>
            <w:r w:rsidRPr="008E5FE4">
              <w:rPr>
                <w:rFonts w:ascii="Times New Roman" w:hAnsi="Times New Roman" w:cs="Times New Roman"/>
                <w:b/>
                <w:bCs/>
                <w:sz w:val="16"/>
                <w:szCs w:val="16"/>
              </w:rPr>
              <w:lastRenderedPageBreak/>
              <w:t>FL(</w:t>
            </w:r>
            <w:proofErr w:type="gramEnd"/>
            <w:r w:rsidRPr="008E5FE4">
              <w:rPr>
                <w:rFonts w:ascii="Times New Roman" w:hAnsi="Times New Roman" w:cs="Times New Roman"/>
                <w:b/>
                <w:bCs/>
                <w:sz w:val="16"/>
                <w:szCs w:val="16"/>
              </w:rPr>
              <w:t>cm</w:t>
            </w:r>
            <w:r w:rsidRPr="008E5FE4">
              <w:rPr>
                <w:rFonts w:ascii="Times New Roman" w:hAnsi="Times New Roman" w:cs="Times New Roman"/>
                <w:b/>
                <w:bCs/>
                <w:sz w:val="16"/>
                <w:szCs w:val="16"/>
              </w:rPr>
              <w:lastRenderedPageBreak/>
              <w:t>)</w:t>
            </w:r>
          </w:p>
        </w:tc>
        <w:tc>
          <w:tcPr>
            <w:tcW w:w="302" w:type="pct"/>
            <w:tcBorders>
              <w:top w:val="single" w:sz="8" w:space="0" w:color="000000"/>
              <w:left w:val="nil"/>
              <w:bottom w:val="single" w:sz="8" w:space="0" w:color="auto"/>
              <w:right w:val="single" w:sz="8" w:space="0" w:color="auto"/>
            </w:tcBorders>
            <w:vAlign w:val="center"/>
            <w:hideMark/>
          </w:tcPr>
          <w:p w14:paraId="42096DC2"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NFP</w:t>
            </w:r>
          </w:p>
        </w:tc>
        <w:tc>
          <w:tcPr>
            <w:tcW w:w="345" w:type="pct"/>
            <w:gridSpan w:val="2"/>
            <w:tcBorders>
              <w:top w:val="single" w:sz="8" w:space="0" w:color="000000"/>
              <w:left w:val="nil"/>
              <w:bottom w:val="single" w:sz="8" w:space="0" w:color="auto"/>
              <w:right w:val="single" w:sz="8" w:space="0" w:color="auto"/>
            </w:tcBorders>
            <w:vAlign w:val="center"/>
            <w:hideMark/>
          </w:tcPr>
          <w:p w14:paraId="7EC47A39"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IFWT</w:t>
            </w:r>
          </w:p>
          <w:p w14:paraId="5291D93D"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(g)</w:t>
            </w:r>
          </w:p>
        </w:tc>
        <w:tc>
          <w:tcPr>
            <w:tcW w:w="378" w:type="pct"/>
            <w:gridSpan w:val="2"/>
            <w:tcBorders>
              <w:top w:val="single" w:sz="8" w:space="0" w:color="000000"/>
              <w:left w:val="nil"/>
              <w:bottom w:val="single" w:sz="8" w:space="0" w:color="auto"/>
              <w:right w:val="single" w:sz="8" w:space="0" w:color="auto"/>
            </w:tcBorders>
            <w:vAlign w:val="center"/>
            <w:hideMark/>
          </w:tcPr>
          <w:p w14:paraId="4047CECE"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TFWT</w:t>
            </w:r>
          </w:p>
          <w:p w14:paraId="1DD57FEB"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(g)</w:t>
            </w:r>
          </w:p>
        </w:tc>
        <w:tc>
          <w:tcPr>
            <w:tcW w:w="333" w:type="pct"/>
            <w:tcBorders>
              <w:top w:val="single" w:sz="8" w:space="0" w:color="000000"/>
              <w:left w:val="nil"/>
              <w:bottom w:val="single" w:sz="8" w:space="0" w:color="auto"/>
              <w:right w:val="nil"/>
            </w:tcBorders>
            <w:vAlign w:val="center"/>
            <w:hideMark/>
          </w:tcPr>
          <w:p w14:paraId="22990E00"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FW</w:t>
            </w:r>
          </w:p>
          <w:p w14:paraId="64BACF3E"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(cm)</w:t>
            </w:r>
          </w:p>
        </w:tc>
        <w:tc>
          <w:tcPr>
            <w:tcW w:w="278" w:type="pct"/>
            <w:gridSpan w:val="2"/>
            <w:tcBorders>
              <w:top w:val="single" w:sz="8" w:space="0" w:color="000000"/>
              <w:left w:val="nil"/>
              <w:bottom w:val="single" w:sz="8" w:space="0" w:color="auto"/>
              <w:right w:val="single" w:sz="8" w:space="0" w:color="000000"/>
            </w:tcBorders>
            <w:vAlign w:val="center"/>
            <w:hideMark/>
          </w:tcPr>
          <w:p w14:paraId="6DAD7508"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FL</w:t>
            </w:r>
          </w:p>
          <w:p w14:paraId="326FA93F"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(cm)</w:t>
            </w:r>
          </w:p>
        </w:tc>
        <w:tc>
          <w:tcPr>
            <w:tcW w:w="302" w:type="pct"/>
            <w:gridSpan w:val="2"/>
            <w:tcBorders>
              <w:top w:val="single" w:sz="8" w:space="0" w:color="000000"/>
              <w:left w:val="nil"/>
              <w:bottom w:val="single" w:sz="8" w:space="0" w:color="auto"/>
              <w:right w:val="single" w:sz="8" w:space="0" w:color="000000"/>
            </w:tcBorders>
            <w:vAlign w:val="center"/>
            <w:hideMark/>
          </w:tcPr>
          <w:p w14:paraId="00BC9AC0"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NFP</w:t>
            </w:r>
          </w:p>
        </w:tc>
        <w:tc>
          <w:tcPr>
            <w:tcW w:w="271" w:type="pct"/>
            <w:gridSpan w:val="2"/>
            <w:tcBorders>
              <w:top w:val="single" w:sz="8" w:space="0" w:color="000000"/>
              <w:left w:val="nil"/>
              <w:bottom w:val="single" w:sz="8" w:space="0" w:color="auto"/>
              <w:right w:val="single" w:sz="8" w:space="0" w:color="000000"/>
            </w:tcBorders>
            <w:vAlign w:val="center"/>
            <w:hideMark/>
          </w:tcPr>
          <w:p w14:paraId="5E896874"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t>IFWT</w:t>
            </w:r>
          </w:p>
          <w:p w14:paraId="58790687"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(g)</w:t>
            </w:r>
          </w:p>
        </w:tc>
        <w:tc>
          <w:tcPr>
            <w:tcW w:w="333" w:type="pct"/>
            <w:gridSpan w:val="3"/>
            <w:tcBorders>
              <w:top w:val="single" w:sz="8" w:space="0" w:color="000000"/>
              <w:left w:val="nil"/>
              <w:bottom w:val="single" w:sz="8" w:space="0" w:color="auto"/>
              <w:right w:val="single" w:sz="8" w:space="0" w:color="000000"/>
            </w:tcBorders>
            <w:vAlign w:val="center"/>
            <w:hideMark/>
          </w:tcPr>
          <w:p w14:paraId="35FC4CEC"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TFWT</w:t>
            </w:r>
          </w:p>
          <w:p w14:paraId="2B1FD872" w14:textId="77777777" w:rsidR="008E5FE4" w:rsidRPr="008E5FE4" w:rsidRDefault="008E5FE4" w:rsidP="005D1261">
            <w:pPr>
              <w:jc w:val="center"/>
              <w:rPr>
                <w:rFonts w:ascii="Times New Roman" w:hAnsi="Times New Roman" w:cs="Times New Roman"/>
                <w:b/>
                <w:bCs/>
                <w:sz w:val="16"/>
                <w:szCs w:val="16"/>
              </w:rPr>
            </w:pPr>
            <w:r w:rsidRPr="008E5FE4">
              <w:rPr>
                <w:rFonts w:ascii="Times New Roman" w:hAnsi="Times New Roman" w:cs="Times New Roman"/>
                <w:b/>
                <w:bCs/>
                <w:sz w:val="16"/>
                <w:szCs w:val="16"/>
              </w:rPr>
              <w:lastRenderedPageBreak/>
              <w:t>(g)</w:t>
            </w:r>
          </w:p>
        </w:tc>
      </w:tr>
      <w:tr w:rsidR="005D1261" w:rsidRPr="008E5FE4" w14:paraId="0B58E631"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6A93152F"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lastRenderedPageBreak/>
              <w:t>1</w:t>
            </w:r>
          </w:p>
        </w:tc>
        <w:tc>
          <w:tcPr>
            <w:tcW w:w="314" w:type="pct"/>
            <w:tcBorders>
              <w:top w:val="nil"/>
              <w:left w:val="nil"/>
              <w:bottom w:val="single" w:sz="8" w:space="0" w:color="auto"/>
              <w:right w:val="single" w:sz="8" w:space="0" w:color="auto"/>
            </w:tcBorders>
            <w:vAlign w:val="center"/>
            <w:hideMark/>
          </w:tcPr>
          <w:p w14:paraId="27A092C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11.10ab</w:t>
            </w:r>
          </w:p>
        </w:tc>
        <w:tc>
          <w:tcPr>
            <w:tcW w:w="296" w:type="pct"/>
            <w:tcBorders>
              <w:top w:val="nil"/>
              <w:left w:val="nil"/>
              <w:bottom w:val="single" w:sz="8" w:space="0" w:color="auto"/>
              <w:right w:val="single" w:sz="8" w:space="0" w:color="auto"/>
            </w:tcBorders>
            <w:vAlign w:val="center"/>
            <w:hideMark/>
          </w:tcPr>
          <w:p w14:paraId="562C9D6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9.15ab</w:t>
            </w:r>
          </w:p>
        </w:tc>
        <w:tc>
          <w:tcPr>
            <w:tcW w:w="296" w:type="pct"/>
            <w:tcBorders>
              <w:top w:val="nil"/>
              <w:left w:val="nil"/>
              <w:bottom w:val="single" w:sz="8" w:space="0" w:color="auto"/>
              <w:right w:val="single" w:sz="8" w:space="0" w:color="auto"/>
            </w:tcBorders>
            <w:vAlign w:val="center"/>
            <w:hideMark/>
          </w:tcPr>
          <w:p w14:paraId="08A098C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2.80b</w:t>
            </w:r>
          </w:p>
        </w:tc>
        <w:tc>
          <w:tcPr>
            <w:tcW w:w="259" w:type="pct"/>
            <w:gridSpan w:val="2"/>
            <w:tcBorders>
              <w:top w:val="nil"/>
              <w:left w:val="nil"/>
              <w:bottom w:val="single" w:sz="8" w:space="0" w:color="auto"/>
              <w:right w:val="single" w:sz="8" w:space="0" w:color="auto"/>
            </w:tcBorders>
            <w:vAlign w:val="center"/>
            <w:hideMark/>
          </w:tcPr>
          <w:p w14:paraId="14128C0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4.23bc</w:t>
            </w:r>
          </w:p>
        </w:tc>
        <w:tc>
          <w:tcPr>
            <w:tcW w:w="352" w:type="pct"/>
            <w:gridSpan w:val="2"/>
            <w:tcBorders>
              <w:top w:val="nil"/>
              <w:left w:val="nil"/>
              <w:bottom w:val="single" w:sz="8" w:space="0" w:color="auto"/>
              <w:right w:val="single" w:sz="8" w:space="0" w:color="auto"/>
            </w:tcBorders>
            <w:vAlign w:val="center"/>
            <w:hideMark/>
          </w:tcPr>
          <w:p w14:paraId="26937C3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11.84c</w:t>
            </w:r>
          </w:p>
        </w:tc>
        <w:tc>
          <w:tcPr>
            <w:tcW w:w="315" w:type="pct"/>
            <w:gridSpan w:val="2"/>
            <w:tcBorders>
              <w:top w:val="nil"/>
              <w:left w:val="nil"/>
              <w:bottom w:val="single" w:sz="8" w:space="0" w:color="auto"/>
              <w:right w:val="single" w:sz="8" w:space="0" w:color="auto"/>
            </w:tcBorders>
            <w:vAlign w:val="center"/>
            <w:hideMark/>
          </w:tcPr>
          <w:p w14:paraId="0310BA8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12.24ab</w:t>
            </w:r>
          </w:p>
        </w:tc>
        <w:tc>
          <w:tcPr>
            <w:tcW w:w="271" w:type="pct"/>
            <w:gridSpan w:val="2"/>
            <w:tcBorders>
              <w:top w:val="nil"/>
              <w:left w:val="nil"/>
              <w:bottom w:val="single" w:sz="8" w:space="0" w:color="auto"/>
              <w:right w:val="single" w:sz="8" w:space="0" w:color="auto"/>
            </w:tcBorders>
            <w:vAlign w:val="center"/>
            <w:hideMark/>
          </w:tcPr>
          <w:p w14:paraId="33D156A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8.10b</w:t>
            </w:r>
          </w:p>
        </w:tc>
        <w:tc>
          <w:tcPr>
            <w:tcW w:w="302" w:type="pct"/>
            <w:tcBorders>
              <w:top w:val="nil"/>
              <w:left w:val="nil"/>
              <w:bottom w:val="single" w:sz="8" w:space="0" w:color="auto"/>
              <w:right w:val="single" w:sz="8" w:space="0" w:color="auto"/>
            </w:tcBorders>
            <w:vAlign w:val="center"/>
            <w:hideMark/>
          </w:tcPr>
          <w:p w14:paraId="00F68E6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4.00b</w:t>
            </w:r>
          </w:p>
        </w:tc>
        <w:tc>
          <w:tcPr>
            <w:tcW w:w="345" w:type="pct"/>
            <w:gridSpan w:val="2"/>
            <w:tcBorders>
              <w:top w:val="nil"/>
              <w:left w:val="nil"/>
              <w:bottom w:val="single" w:sz="8" w:space="0" w:color="auto"/>
              <w:right w:val="single" w:sz="8" w:space="0" w:color="auto"/>
            </w:tcBorders>
            <w:vAlign w:val="center"/>
            <w:hideMark/>
          </w:tcPr>
          <w:p w14:paraId="0DC0E8D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10.30b</w:t>
            </w:r>
          </w:p>
        </w:tc>
        <w:tc>
          <w:tcPr>
            <w:tcW w:w="378" w:type="pct"/>
            <w:gridSpan w:val="2"/>
            <w:tcBorders>
              <w:top w:val="nil"/>
              <w:left w:val="nil"/>
              <w:bottom w:val="single" w:sz="8" w:space="0" w:color="auto"/>
              <w:right w:val="single" w:sz="8" w:space="0" w:color="auto"/>
            </w:tcBorders>
            <w:vAlign w:val="center"/>
            <w:hideMark/>
          </w:tcPr>
          <w:p w14:paraId="3CB0820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41.20bc</w:t>
            </w:r>
          </w:p>
        </w:tc>
        <w:tc>
          <w:tcPr>
            <w:tcW w:w="333" w:type="pct"/>
            <w:tcBorders>
              <w:top w:val="nil"/>
              <w:left w:val="nil"/>
              <w:bottom w:val="single" w:sz="8" w:space="0" w:color="auto"/>
              <w:right w:val="nil"/>
            </w:tcBorders>
            <w:vAlign w:val="center"/>
            <w:hideMark/>
          </w:tcPr>
          <w:p w14:paraId="5A782AC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11.30b</w:t>
            </w:r>
          </w:p>
        </w:tc>
        <w:tc>
          <w:tcPr>
            <w:tcW w:w="278" w:type="pct"/>
            <w:gridSpan w:val="2"/>
            <w:tcBorders>
              <w:top w:val="nil"/>
              <w:left w:val="nil"/>
              <w:bottom w:val="single" w:sz="8" w:space="0" w:color="auto"/>
              <w:right w:val="nil"/>
            </w:tcBorders>
            <w:vAlign w:val="center"/>
            <w:hideMark/>
          </w:tcPr>
          <w:p w14:paraId="4F0EF91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7.90b</w:t>
            </w:r>
          </w:p>
        </w:tc>
        <w:tc>
          <w:tcPr>
            <w:tcW w:w="302" w:type="pct"/>
            <w:gridSpan w:val="2"/>
            <w:tcBorders>
              <w:top w:val="nil"/>
              <w:left w:val="nil"/>
              <w:bottom w:val="single" w:sz="8" w:space="0" w:color="auto"/>
              <w:right w:val="nil"/>
            </w:tcBorders>
            <w:vAlign w:val="center"/>
            <w:hideMark/>
          </w:tcPr>
          <w:p w14:paraId="0C77333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4.20ab</w:t>
            </w:r>
          </w:p>
        </w:tc>
        <w:tc>
          <w:tcPr>
            <w:tcW w:w="271" w:type="pct"/>
            <w:gridSpan w:val="2"/>
            <w:tcBorders>
              <w:top w:val="nil"/>
              <w:left w:val="nil"/>
              <w:bottom w:val="single" w:sz="8" w:space="0" w:color="auto"/>
              <w:right w:val="nil"/>
            </w:tcBorders>
            <w:vAlign w:val="center"/>
            <w:hideMark/>
          </w:tcPr>
          <w:p w14:paraId="53F5680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8.40b</w:t>
            </w:r>
          </w:p>
        </w:tc>
        <w:tc>
          <w:tcPr>
            <w:tcW w:w="333" w:type="pct"/>
            <w:gridSpan w:val="3"/>
            <w:tcBorders>
              <w:top w:val="nil"/>
              <w:left w:val="nil"/>
              <w:bottom w:val="single" w:sz="8" w:space="0" w:color="auto"/>
              <w:right w:val="nil"/>
            </w:tcBorders>
            <w:vAlign w:val="center"/>
            <w:hideMark/>
          </w:tcPr>
          <w:p w14:paraId="08A3B4B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35.28b</w:t>
            </w:r>
          </w:p>
        </w:tc>
      </w:tr>
      <w:tr w:rsidR="005D1261" w:rsidRPr="008E5FE4" w14:paraId="7EF00CE0"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6C839621"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2</w:t>
            </w:r>
          </w:p>
        </w:tc>
        <w:tc>
          <w:tcPr>
            <w:tcW w:w="314" w:type="pct"/>
            <w:tcBorders>
              <w:top w:val="nil"/>
              <w:left w:val="nil"/>
              <w:bottom w:val="single" w:sz="8" w:space="0" w:color="auto"/>
              <w:right w:val="single" w:sz="8" w:space="0" w:color="auto"/>
            </w:tcBorders>
            <w:vAlign w:val="center"/>
            <w:hideMark/>
          </w:tcPr>
          <w:p w14:paraId="0F234FE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9.96bc</w:t>
            </w:r>
          </w:p>
        </w:tc>
        <w:tc>
          <w:tcPr>
            <w:tcW w:w="296" w:type="pct"/>
            <w:tcBorders>
              <w:top w:val="nil"/>
              <w:left w:val="nil"/>
              <w:bottom w:val="single" w:sz="8" w:space="0" w:color="auto"/>
              <w:right w:val="single" w:sz="8" w:space="0" w:color="auto"/>
            </w:tcBorders>
            <w:vAlign w:val="center"/>
            <w:hideMark/>
          </w:tcPr>
          <w:p w14:paraId="58BCF13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8.33b</w:t>
            </w:r>
          </w:p>
        </w:tc>
        <w:tc>
          <w:tcPr>
            <w:tcW w:w="296" w:type="pct"/>
            <w:tcBorders>
              <w:top w:val="nil"/>
              <w:left w:val="nil"/>
              <w:bottom w:val="single" w:sz="8" w:space="0" w:color="auto"/>
              <w:right w:val="single" w:sz="8" w:space="0" w:color="auto"/>
            </w:tcBorders>
            <w:vAlign w:val="center"/>
            <w:hideMark/>
          </w:tcPr>
          <w:p w14:paraId="637E897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3.00ab</w:t>
            </w:r>
          </w:p>
        </w:tc>
        <w:tc>
          <w:tcPr>
            <w:tcW w:w="259" w:type="pct"/>
            <w:gridSpan w:val="2"/>
            <w:tcBorders>
              <w:top w:val="nil"/>
              <w:left w:val="nil"/>
              <w:bottom w:val="single" w:sz="8" w:space="0" w:color="auto"/>
              <w:right w:val="single" w:sz="8" w:space="0" w:color="auto"/>
            </w:tcBorders>
            <w:vAlign w:val="center"/>
            <w:hideMark/>
          </w:tcPr>
          <w:p w14:paraId="086CAD2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4.00bc</w:t>
            </w:r>
          </w:p>
        </w:tc>
        <w:tc>
          <w:tcPr>
            <w:tcW w:w="352" w:type="pct"/>
            <w:gridSpan w:val="2"/>
            <w:tcBorders>
              <w:top w:val="nil"/>
              <w:left w:val="nil"/>
              <w:bottom w:val="single" w:sz="8" w:space="0" w:color="auto"/>
              <w:right w:val="single" w:sz="8" w:space="0" w:color="auto"/>
            </w:tcBorders>
            <w:vAlign w:val="center"/>
            <w:hideMark/>
          </w:tcPr>
          <w:p w14:paraId="4C3C05A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12.00bc</w:t>
            </w:r>
          </w:p>
        </w:tc>
        <w:tc>
          <w:tcPr>
            <w:tcW w:w="315" w:type="pct"/>
            <w:gridSpan w:val="2"/>
            <w:tcBorders>
              <w:top w:val="nil"/>
              <w:left w:val="nil"/>
              <w:bottom w:val="single" w:sz="8" w:space="0" w:color="auto"/>
              <w:right w:val="single" w:sz="8" w:space="0" w:color="auto"/>
            </w:tcBorders>
            <w:vAlign w:val="center"/>
            <w:hideMark/>
          </w:tcPr>
          <w:p w14:paraId="35B229B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11.80ab</w:t>
            </w:r>
          </w:p>
        </w:tc>
        <w:tc>
          <w:tcPr>
            <w:tcW w:w="271" w:type="pct"/>
            <w:gridSpan w:val="2"/>
            <w:tcBorders>
              <w:top w:val="nil"/>
              <w:left w:val="nil"/>
              <w:bottom w:val="single" w:sz="8" w:space="0" w:color="auto"/>
              <w:right w:val="single" w:sz="8" w:space="0" w:color="auto"/>
            </w:tcBorders>
            <w:vAlign w:val="center"/>
            <w:hideMark/>
          </w:tcPr>
          <w:p w14:paraId="0EF64A7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8.39b</w:t>
            </w:r>
          </w:p>
        </w:tc>
        <w:tc>
          <w:tcPr>
            <w:tcW w:w="302" w:type="pct"/>
            <w:tcBorders>
              <w:top w:val="nil"/>
              <w:left w:val="nil"/>
              <w:bottom w:val="single" w:sz="8" w:space="0" w:color="auto"/>
              <w:right w:val="single" w:sz="8" w:space="0" w:color="auto"/>
            </w:tcBorders>
            <w:vAlign w:val="center"/>
            <w:hideMark/>
          </w:tcPr>
          <w:p w14:paraId="19935E9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3.60b</w:t>
            </w:r>
          </w:p>
        </w:tc>
        <w:tc>
          <w:tcPr>
            <w:tcW w:w="345" w:type="pct"/>
            <w:gridSpan w:val="2"/>
            <w:tcBorders>
              <w:top w:val="nil"/>
              <w:left w:val="nil"/>
              <w:bottom w:val="single" w:sz="8" w:space="0" w:color="auto"/>
              <w:right w:val="single" w:sz="8" w:space="0" w:color="auto"/>
            </w:tcBorders>
            <w:vAlign w:val="center"/>
            <w:hideMark/>
          </w:tcPr>
          <w:p w14:paraId="459FC86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7.04cd</w:t>
            </w:r>
          </w:p>
        </w:tc>
        <w:tc>
          <w:tcPr>
            <w:tcW w:w="378" w:type="pct"/>
            <w:gridSpan w:val="2"/>
            <w:tcBorders>
              <w:top w:val="nil"/>
              <w:left w:val="nil"/>
              <w:bottom w:val="single" w:sz="8" w:space="0" w:color="auto"/>
              <w:right w:val="single" w:sz="8" w:space="0" w:color="auto"/>
            </w:tcBorders>
            <w:vAlign w:val="center"/>
            <w:hideMark/>
          </w:tcPr>
          <w:p w14:paraId="1DD6F3B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25.34d</w:t>
            </w:r>
          </w:p>
        </w:tc>
        <w:tc>
          <w:tcPr>
            <w:tcW w:w="333" w:type="pct"/>
            <w:tcBorders>
              <w:top w:val="nil"/>
              <w:left w:val="nil"/>
              <w:bottom w:val="single" w:sz="8" w:space="0" w:color="auto"/>
              <w:right w:val="nil"/>
            </w:tcBorders>
            <w:vAlign w:val="center"/>
            <w:hideMark/>
          </w:tcPr>
          <w:p w14:paraId="5A4FF84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11.72b</w:t>
            </w:r>
          </w:p>
        </w:tc>
        <w:tc>
          <w:tcPr>
            <w:tcW w:w="278" w:type="pct"/>
            <w:gridSpan w:val="2"/>
            <w:tcBorders>
              <w:top w:val="nil"/>
              <w:left w:val="nil"/>
              <w:bottom w:val="single" w:sz="8" w:space="0" w:color="auto"/>
              <w:right w:val="nil"/>
            </w:tcBorders>
            <w:vAlign w:val="center"/>
            <w:hideMark/>
          </w:tcPr>
          <w:p w14:paraId="48F4F5B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8.70ab</w:t>
            </w:r>
          </w:p>
        </w:tc>
        <w:tc>
          <w:tcPr>
            <w:tcW w:w="302" w:type="pct"/>
            <w:gridSpan w:val="2"/>
            <w:tcBorders>
              <w:top w:val="nil"/>
              <w:left w:val="nil"/>
              <w:bottom w:val="single" w:sz="8" w:space="0" w:color="auto"/>
              <w:right w:val="nil"/>
            </w:tcBorders>
            <w:vAlign w:val="center"/>
            <w:hideMark/>
          </w:tcPr>
          <w:p w14:paraId="788253B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4.40ab</w:t>
            </w:r>
          </w:p>
        </w:tc>
        <w:tc>
          <w:tcPr>
            <w:tcW w:w="271" w:type="pct"/>
            <w:gridSpan w:val="2"/>
            <w:tcBorders>
              <w:top w:val="nil"/>
              <w:left w:val="nil"/>
              <w:bottom w:val="single" w:sz="8" w:space="0" w:color="auto"/>
              <w:right w:val="nil"/>
            </w:tcBorders>
            <w:vAlign w:val="center"/>
            <w:hideMark/>
          </w:tcPr>
          <w:p w14:paraId="3AD2EAE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6.40c</w:t>
            </w:r>
          </w:p>
        </w:tc>
        <w:tc>
          <w:tcPr>
            <w:tcW w:w="333" w:type="pct"/>
            <w:gridSpan w:val="3"/>
            <w:tcBorders>
              <w:top w:val="nil"/>
              <w:left w:val="nil"/>
              <w:bottom w:val="single" w:sz="8" w:space="0" w:color="auto"/>
              <w:right w:val="nil"/>
            </w:tcBorders>
            <w:vAlign w:val="center"/>
            <w:hideMark/>
          </w:tcPr>
          <w:p w14:paraId="488A5BC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28.16bc</w:t>
            </w:r>
          </w:p>
        </w:tc>
      </w:tr>
      <w:tr w:rsidR="005D1261" w:rsidRPr="008E5FE4" w14:paraId="2946D0F9"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5A2AEBED"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3</w:t>
            </w:r>
          </w:p>
        </w:tc>
        <w:tc>
          <w:tcPr>
            <w:tcW w:w="314" w:type="pct"/>
            <w:tcBorders>
              <w:top w:val="nil"/>
              <w:left w:val="nil"/>
              <w:bottom w:val="single" w:sz="8" w:space="0" w:color="auto"/>
              <w:right w:val="single" w:sz="8" w:space="0" w:color="auto"/>
            </w:tcBorders>
            <w:vAlign w:val="center"/>
            <w:hideMark/>
          </w:tcPr>
          <w:p w14:paraId="3BA9DB5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14.00a</w:t>
            </w:r>
          </w:p>
        </w:tc>
        <w:tc>
          <w:tcPr>
            <w:tcW w:w="296" w:type="pct"/>
            <w:tcBorders>
              <w:top w:val="nil"/>
              <w:left w:val="nil"/>
              <w:bottom w:val="single" w:sz="8" w:space="0" w:color="auto"/>
              <w:right w:val="single" w:sz="8" w:space="0" w:color="auto"/>
            </w:tcBorders>
            <w:vAlign w:val="center"/>
            <w:hideMark/>
          </w:tcPr>
          <w:p w14:paraId="7E51205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10.45a</w:t>
            </w:r>
          </w:p>
        </w:tc>
        <w:tc>
          <w:tcPr>
            <w:tcW w:w="296" w:type="pct"/>
            <w:tcBorders>
              <w:top w:val="nil"/>
              <w:left w:val="nil"/>
              <w:bottom w:val="single" w:sz="8" w:space="0" w:color="auto"/>
              <w:right w:val="single" w:sz="8" w:space="0" w:color="auto"/>
            </w:tcBorders>
            <w:vAlign w:val="center"/>
            <w:hideMark/>
          </w:tcPr>
          <w:p w14:paraId="095304E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3.20ab</w:t>
            </w:r>
          </w:p>
        </w:tc>
        <w:tc>
          <w:tcPr>
            <w:tcW w:w="259" w:type="pct"/>
            <w:gridSpan w:val="2"/>
            <w:tcBorders>
              <w:top w:val="nil"/>
              <w:left w:val="nil"/>
              <w:bottom w:val="single" w:sz="8" w:space="0" w:color="auto"/>
              <w:right w:val="single" w:sz="8" w:space="0" w:color="auto"/>
            </w:tcBorders>
            <w:vAlign w:val="center"/>
            <w:hideMark/>
          </w:tcPr>
          <w:p w14:paraId="50F09EA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3.90c</w:t>
            </w:r>
          </w:p>
        </w:tc>
        <w:tc>
          <w:tcPr>
            <w:tcW w:w="352" w:type="pct"/>
            <w:gridSpan w:val="2"/>
            <w:tcBorders>
              <w:top w:val="nil"/>
              <w:left w:val="nil"/>
              <w:bottom w:val="single" w:sz="8" w:space="0" w:color="auto"/>
              <w:right w:val="single" w:sz="8" w:space="0" w:color="auto"/>
            </w:tcBorders>
            <w:vAlign w:val="center"/>
            <w:hideMark/>
          </w:tcPr>
          <w:p w14:paraId="3A048E5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12.48bc</w:t>
            </w:r>
          </w:p>
        </w:tc>
        <w:tc>
          <w:tcPr>
            <w:tcW w:w="315" w:type="pct"/>
            <w:gridSpan w:val="2"/>
            <w:tcBorders>
              <w:top w:val="nil"/>
              <w:left w:val="nil"/>
              <w:bottom w:val="single" w:sz="8" w:space="0" w:color="auto"/>
              <w:right w:val="single" w:sz="8" w:space="0" w:color="auto"/>
            </w:tcBorders>
            <w:vAlign w:val="center"/>
            <w:hideMark/>
          </w:tcPr>
          <w:p w14:paraId="5BD4A51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12.20ab</w:t>
            </w:r>
          </w:p>
        </w:tc>
        <w:tc>
          <w:tcPr>
            <w:tcW w:w="271" w:type="pct"/>
            <w:gridSpan w:val="2"/>
            <w:tcBorders>
              <w:top w:val="nil"/>
              <w:left w:val="nil"/>
              <w:bottom w:val="single" w:sz="8" w:space="0" w:color="auto"/>
              <w:right w:val="single" w:sz="8" w:space="0" w:color="auto"/>
            </w:tcBorders>
            <w:vAlign w:val="center"/>
            <w:hideMark/>
          </w:tcPr>
          <w:p w14:paraId="07CE8A9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8.80b</w:t>
            </w:r>
          </w:p>
        </w:tc>
        <w:tc>
          <w:tcPr>
            <w:tcW w:w="302" w:type="pct"/>
            <w:tcBorders>
              <w:top w:val="nil"/>
              <w:left w:val="nil"/>
              <w:bottom w:val="single" w:sz="8" w:space="0" w:color="auto"/>
              <w:right w:val="single" w:sz="8" w:space="0" w:color="auto"/>
            </w:tcBorders>
            <w:vAlign w:val="center"/>
            <w:hideMark/>
          </w:tcPr>
          <w:p w14:paraId="19A7D33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4.80ab</w:t>
            </w:r>
          </w:p>
        </w:tc>
        <w:tc>
          <w:tcPr>
            <w:tcW w:w="345" w:type="pct"/>
            <w:gridSpan w:val="2"/>
            <w:tcBorders>
              <w:top w:val="nil"/>
              <w:left w:val="nil"/>
              <w:bottom w:val="single" w:sz="8" w:space="0" w:color="auto"/>
              <w:right w:val="single" w:sz="8" w:space="0" w:color="auto"/>
            </w:tcBorders>
            <w:vAlign w:val="center"/>
            <w:hideMark/>
          </w:tcPr>
          <w:p w14:paraId="565FCC3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8.58c</w:t>
            </w:r>
          </w:p>
        </w:tc>
        <w:tc>
          <w:tcPr>
            <w:tcW w:w="378" w:type="pct"/>
            <w:gridSpan w:val="2"/>
            <w:tcBorders>
              <w:top w:val="nil"/>
              <w:left w:val="nil"/>
              <w:bottom w:val="single" w:sz="8" w:space="0" w:color="auto"/>
              <w:right w:val="single" w:sz="8" w:space="0" w:color="auto"/>
            </w:tcBorders>
            <w:vAlign w:val="center"/>
            <w:hideMark/>
          </w:tcPr>
          <w:p w14:paraId="34291F0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41.18bc</w:t>
            </w:r>
          </w:p>
        </w:tc>
        <w:tc>
          <w:tcPr>
            <w:tcW w:w="333" w:type="pct"/>
            <w:tcBorders>
              <w:top w:val="nil"/>
              <w:left w:val="nil"/>
              <w:bottom w:val="single" w:sz="8" w:space="0" w:color="auto"/>
              <w:right w:val="nil"/>
            </w:tcBorders>
            <w:vAlign w:val="center"/>
            <w:hideMark/>
          </w:tcPr>
          <w:p w14:paraId="28986EB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12.24ab</w:t>
            </w:r>
          </w:p>
        </w:tc>
        <w:tc>
          <w:tcPr>
            <w:tcW w:w="278" w:type="pct"/>
            <w:gridSpan w:val="2"/>
            <w:tcBorders>
              <w:top w:val="nil"/>
              <w:left w:val="nil"/>
              <w:bottom w:val="single" w:sz="8" w:space="0" w:color="auto"/>
              <w:right w:val="nil"/>
            </w:tcBorders>
            <w:vAlign w:val="center"/>
            <w:hideMark/>
          </w:tcPr>
          <w:p w14:paraId="7ADB4EA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7.00b</w:t>
            </w:r>
          </w:p>
        </w:tc>
        <w:tc>
          <w:tcPr>
            <w:tcW w:w="302" w:type="pct"/>
            <w:gridSpan w:val="2"/>
            <w:tcBorders>
              <w:top w:val="nil"/>
              <w:left w:val="nil"/>
              <w:bottom w:val="single" w:sz="8" w:space="0" w:color="auto"/>
              <w:right w:val="nil"/>
            </w:tcBorders>
            <w:vAlign w:val="center"/>
            <w:hideMark/>
          </w:tcPr>
          <w:p w14:paraId="4A6501A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3.80b</w:t>
            </w:r>
          </w:p>
        </w:tc>
        <w:tc>
          <w:tcPr>
            <w:tcW w:w="271" w:type="pct"/>
            <w:gridSpan w:val="2"/>
            <w:tcBorders>
              <w:top w:val="nil"/>
              <w:left w:val="nil"/>
              <w:bottom w:val="single" w:sz="8" w:space="0" w:color="auto"/>
              <w:right w:val="nil"/>
            </w:tcBorders>
            <w:vAlign w:val="center"/>
            <w:hideMark/>
          </w:tcPr>
          <w:p w14:paraId="1FFE663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8.00b</w:t>
            </w:r>
          </w:p>
        </w:tc>
        <w:tc>
          <w:tcPr>
            <w:tcW w:w="333" w:type="pct"/>
            <w:gridSpan w:val="3"/>
            <w:tcBorders>
              <w:top w:val="nil"/>
              <w:left w:val="nil"/>
              <w:bottom w:val="single" w:sz="8" w:space="0" w:color="auto"/>
              <w:right w:val="nil"/>
            </w:tcBorders>
            <w:vAlign w:val="center"/>
            <w:hideMark/>
          </w:tcPr>
          <w:p w14:paraId="7DA475C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30.40b</w:t>
            </w:r>
          </w:p>
        </w:tc>
      </w:tr>
      <w:tr w:rsidR="005D1261" w:rsidRPr="008E5FE4" w14:paraId="68C17EDB"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1CCBA22C"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4</w:t>
            </w:r>
          </w:p>
        </w:tc>
        <w:tc>
          <w:tcPr>
            <w:tcW w:w="314" w:type="pct"/>
            <w:tcBorders>
              <w:top w:val="nil"/>
              <w:left w:val="nil"/>
              <w:bottom w:val="single" w:sz="8" w:space="0" w:color="auto"/>
              <w:right w:val="single" w:sz="8" w:space="0" w:color="auto"/>
            </w:tcBorders>
            <w:vAlign w:val="center"/>
            <w:hideMark/>
          </w:tcPr>
          <w:p w14:paraId="4B1930E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8.50c</w:t>
            </w:r>
          </w:p>
        </w:tc>
        <w:tc>
          <w:tcPr>
            <w:tcW w:w="296" w:type="pct"/>
            <w:tcBorders>
              <w:top w:val="nil"/>
              <w:left w:val="nil"/>
              <w:bottom w:val="single" w:sz="8" w:space="0" w:color="auto"/>
              <w:right w:val="single" w:sz="8" w:space="0" w:color="auto"/>
            </w:tcBorders>
            <w:vAlign w:val="center"/>
            <w:hideMark/>
          </w:tcPr>
          <w:p w14:paraId="2076BDC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5.60d</w:t>
            </w:r>
          </w:p>
        </w:tc>
        <w:tc>
          <w:tcPr>
            <w:tcW w:w="296" w:type="pct"/>
            <w:tcBorders>
              <w:top w:val="nil"/>
              <w:left w:val="nil"/>
              <w:bottom w:val="single" w:sz="8" w:space="0" w:color="auto"/>
              <w:right w:val="single" w:sz="8" w:space="0" w:color="auto"/>
            </w:tcBorders>
            <w:vAlign w:val="center"/>
            <w:hideMark/>
          </w:tcPr>
          <w:p w14:paraId="065A5DC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2.40b</w:t>
            </w:r>
          </w:p>
        </w:tc>
        <w:tc>
          <w:tcPr>
            <w:tcW w:w="259" w:type="pct"/>
            <w:gridSpan w:val="2"/>
            <w:tcBorders>
              <w:top w:val="nil"/>
              <w:left w:val="nil"/>
              <w:bottom w:val="single" w:sz="8" w:space="0" w:color="auto"/>
              <w:right w:val="single" w:sz="8" w:space="0" w:color="auto"/>
            </w:tcBorders>
            <w:vAlign w:val="center"/>
            <w:hideMark/>
          </w:tcPr>
          <w:p w14:paraId="53CD15E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4.50bc</w:t>
            </w:r>
          </w:p>
        </w:tc>
        <w:tc>
          <w:tcPr>
            <w:tcW w:w="352" w:type="pct"/>
            <w:gridSpan w:val="2"/>
            <w:tcBorders>
              <w:top w:val="nil"/>
              <w:left w:val="nil"/>
              <w:bottom w:val="single" w:sz="8" w:space="0" w:color="auto"/>
              <w:right w:val="single" w:sz="8" w:space="0" w:color="auto"/>
            </w:tcBorders>
            <w:vAlign w:val="center"/>
            <w:hideMark/>
          </w:tcPr>
          <w:p w14:paraId="7DCF157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10.80cd</w:t>
            </w:r>
          </w:p>
        </w:tc>
        <w:tc>
          <w:tcPr>
            <w:tcW w:w="315" w:type="pct"/>
            <w:gridSpan w:val="2"/>
            <w:tcBorders>
              <w:top w:val="nil"/>
              <w:left w:val="nil"/>
              <w:bottom w:val="single" w:sz="8" w:space="0" w:color="auto"/>
              <w:right w:val="single" w:sz="8" w:space="0" w:color="auto"/>
            </w:tcBorders>
            <w:vAlign w:val="center"/>
            <w:hideMark/>
          </w:tcPr>
          <w:p w14:paraId="0C7847F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9.00bc</w:t>
            </w:r>
          </w:p>
        </w:tc>
        <w:tc>
          <w:tcPr>
            <w:tcW w:w="271" w:type="pct"/>
            <w:gridSpan w:val="2"/>
            <w:tcBorders>
              <w:top w:val="nil"/>
              <w:left w:val="nil"/>
              <w:bottom w:val="single" w:sz="8" w:space="0" w:color="auto"/>
              <w:right w:val="single" w:sz="8" w:space="0" w:color="auto"/>
            </w:tcBorders>
            <w:vAlign w:val="center"/>
            <w:hideMark/>
          </w:tcPr>
          <w:p w14:paraId="7D6C687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6.70bc</w:t>
            </w:r>
          </w:p>
        </w:tc>
        <w:tc>
          <w:tcPr>
            <w:tcW w:w="302" w:type="pct"/>
            <w:tcBorders>
              <w:top w:val="nil"/>
              <w:left w:val="nil"/>
              <w:bottom w:val="single" w:sz="8" w:space="0" w:color="auto"/>
              <w:right w:val="single" w:sz="8" w:space="0" w:color="auto"/>
            </w:tcBorders>
            <w:vAlign w:val="center"/>
            <w:hideMark/>
          </w:tcPr>
          <w:p w14:paraId="42F0E33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4.00b</w:t>
            </w:r>
          </w:p>
        </w:tc>
        <w:tc>
          <w:tcPr>
            <w:tcW w:w="345" w:type="pct"/>
            <w:gridSpan w:val="2"/>
            <w:tcBorders>
              <w:top w:val="nil"/>
              <w:left w:val="nil"/>
              <w:bottom w:val="single" w:sz="8" w:space="0" w:color="auto"/>
              <w:right w:val="single" w:sz="8" w:space="0" w:color="auto"/>
            </w:tcBorders>
            <w:vAlign w:val="center"/>
            <w:hideMark/>
          </w:tcPr>
          <w:p w14:paraId="2E48A4B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8.10c</w:t>
            </w:r>
          </w:p>
        </w:tc>
        <w:tc>
          <w:tcPr>
            <w:tcW w:w="378" w:type="pct"/>
            <w:gridSpan w:val="2"/>
            <w:tcBorders>
              <w:top w:val="nil"/>
              <w:left w:val="nil"/>
              <w:bottom w:val="single" w:sz="8" w:space="0" w:color="auto"/>
              <w:right w:val="single" w:sz="8" w:space="0" w:color="auto"/>
            </w:tcBorders>
            <w:vAlign w:val="center"/>
            <w:hideMark/>
          </w:tcPr>
          <w:p w14:paraId="33E4F3F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32.40cd</w:t>
            </w:r>
          </w:p>
        </w:tc>
        <w:tc>
          <w:tcPr>
            <w:tcW w:w="333" w:type="pct"/>
            <w:tcBorders>
              <w:top w:val="nil"/>
              <w:left w:val="nil"/>
              <w:bottom w:val="single" w:sz="8" w:space="0" w:color="auto"/>
              <w:right w:val="nil"/>
            </w:tcBorders>
            <w:vAlign w:val="center"/>
            <w:hideMark/>
          </w:tcPr>
          <w:p w14:paraId="7170875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7.20d</w:t>
            </w:r>
          </w:p>
        </w:tc>
        <w:tc>
          <w:tcPr>
            <w:tcW w:w="278" w:type="pct"/>
            <w:gridSpan w:val="2"/>
            <w:tcBorders>
              <w:top w:val="nil"/>
              <w:left w:val="nil"/>
              <w:bottom w:val="single" w:sz="8" w:space="0" w:color="auto"/>
              <w:right w:val="nil"/>
            </w:tcBorders>
            <w:vAlign w:val="center"/>
            <w:hideMark/>
          </w:tcPr>
          <w:p w14:paraId="05045C4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4.80c</w:t>
            </w:r>
          </w:p>
        </w:tc>
        <w:tc>
          <w:tcPr>
            <w:tcW w:w="302" w:type="pct"/>
            <w:gridSpan w:val="2"/>
            <w:tcBorders>
              <w:top w:val="nil"/>
              <w:left w:val="nil"/>
              <w:bottom w:val="single" w:sz="8" w:space="0" w:color="auto"/>
              <w:right w:val="nil"/>
            </w:tcBorders>
            <w:vAlign w:val="center"/>
            <w:hideMark/>
          </w:tcPr>
          <w:p w14:paraId="1354396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3.40b</w:t>
            </w:r>
          </w:p>
        </w:tc>
        <w:tc>
          <w:tcPr>
            <w:tcW w:w="271" w:type="pct"/>
            <w:gridSpan w:val="2"/>
            <w:tcBorders>
              <w:top w:val="nil"/>
              <w:left w:val="nil"/>
              <w:bottom w:val="single" w:sz="8" w:space="0" w:color="auto"/>
              <w:right w:val="nil"/>
            </w:tcBorders>
            <w:vAlign w:val="center"/>
            <w:hideMark/>
          </w:tcPr>
          <w:p w14:paraId="212AEDB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7.79b</w:t>
            </w:r>
          </w:p>
        </w:tc>
        <w:tc>
          <w:tcPr>
            <w:tcW w:w="333" w:type="pct"/>
            <w:gridSpan w:val="3"/>
            <w:tcBorders>
              <w:top w:val="nil"/>
              <w:left w:val="nil"/>
              <w:bottom w:val="single" w:sz="8" w:space="0" w:color="auto"/>
              <w:right w:val="nil"/>
            </w:tcBorders>
            <w:vAlign w:val="center"/>
            <w:hideMark/>
          </w:tcPr>
          <w:p w14:paraId="06EDB83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26.49c</w:t>
            </w:r>
          </w:p>
        </w:tc>
      </w:tr>
      <w:tr w:rsidR="005D1261" w:rsidRPr="008E5FE4" w14:paraId="16B21620"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622C8613"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5</w:t>
            </w:r>
          </w:p>
        </w:tc>
        <w:tc>
          <w:tcPr>
            <w:tcW w:w="314" w:type="pct"/>
            <w:tcBorders>
              <w:top w:val="nil"/>
              <w:left w:val="nil"/>
              <w:bottom w:val="single" w:sz="8" w:space="0" w:color="auto"/>
              <w:right w:val="single" w:sz="8" w:space="0" w:color="auto"/>
            </w:tcBorders>
            <w:vAlign w:val="center"/>
            <w:hideMark/>
          </w:tcPr>
          <w:p w14:paraId="6120840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10.50b</w:t>
            </w:r>
          </w:p>
        </w:tc>
        <w:tc>
          <w:tcPr>
            <w:tcW w:w="296" w:type="pct"/>
            <w:tcBorders>
              <w:top w:val="nil"/>
              <w:left w:val="nil"/>
              <w:bottom w:val="single" w:sz="8" w:space="0" w:color="auto"/>
              <w:right w:val="single" w:sz="8" w:space="0" w:color="auto"/>
            </w:tcBorders>
            <w:vAlign w:val="center"/>
            <w:hideMark/>
          </w:tcPr>
          <w:p w14:paraId="37760DC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7.85b</w:t>
            </w:r>
          </w:p>
        </w:tc>
        <w:tc>
          <w:tcPr>
            <w:tcW w:w="296" w:type="pct"/>
            <w:tcBorders>
              <w:top w:val="nil"/>
              <w:left w:val="nil"/>
              <w:bottom w:val="single" w:sz="8" w:space="0" w:color="auto"/>
              <w:right w:val="single" w:sz="8" w:space="0" w:color="auto"/>
            </w:tcBorders>
            <w:vAlign w:val="center"/>
            <w:hideMark/>
          </w:tcPr>
          <w:p w14:paraId="46FB9A8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3.80ab</w:t>
            </w:r>
          </w:p>
        </w:tc>
        <w:tc>
          <w:tcPr>
            <w:tcW w:w="259" w:type="pct"/>
            <w:gridSpan w:val="2"/>
            <w:tcBorders>
              <w:top w:val="nil"/>
              <w:left w:val="nil"/>
              <w:bottom w:val="single" w:sz="8" w:space="0" w:color="auto"/>
              <w:right w:val="single" w:sz="8" w:space="0" w:color="auto"/>
            </w:tcBorders>
            <w:vAlign w:val="center"/>
            <w:hideMark/>
          </w:tcPr>
          <w:p w14:paraId="3D651ED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5.00b</w:t>
            </w:r>
          </w:p>
        </w:tc>
        <w:tc>
          <w:tcPr>
            <w:tcW w:w="352" w:type="pct"/>
            <w:gridSpan w:val="2"/>
            <w:tcBorders>
              <w:top w:val="nil"/>
              <w:left w:val="nil"/>
              <w:bottom w:val="single" w:sz="8" w:space="0" w:color="auto"/>
              <w:right w:val="single" w:sz="8" w:space="0" w:color="auto"/>
            </w:tcBorders>
            <w:vAlign w:val="center"/>
            <w:hideMark/>
          </w:tcPr>
          <w:p w14:paraId="6B5BFA9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19.00ab</w:t>
            </w:r>
          </w:p>
        </w:tc>
        <w:tc>
          <w:tcPr>
            <w:tcW w:w="315" w:type="pct"/>
            <w:gridSpan w:val="2"/>
            <w:tcBorders>
              <w:top w:val="nil"/>
              <w:left w:val="nil"/>
              <w:bottom w:val="single" w:sz="8" w:space="0" w:color="auto"/>
              <w:right w:val="single" w:sz="8" w:space="0" w:color="auto"/>
            </w:tcBorders>
            <w:vAlign w:val="center"/>
            <w:hideMark/>
          </w:tcPr>
          <w:p w14:paraId="42AA25D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12.70ab</w:t>
            </w:r>
          </w:p>
        </w:tc>
        <w:tc>
          <w:tcPr>
            <w:tcW w:w="271" w:type="pct"/>
            <w:gridSpan w:val="2"/>
            <w:tcBorders>
              <w:top w:val="nil"/>
              <w:left w:val="nil"/>
              <w:bottom w:val="single" w:sz="8" w:space="0" w:color="auto"/>
              <w:right w:val="single" w:sz="8" w:space="0" w:color="auto"/>
            </w:tcBorders>
            <w:vAlign w:val="center"/>
            <w:hideMark/>
          </w:tcPr>
          <w:p w14:paraId="147A63A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10.25ab</w:t>
            </w:r>
          </w:p>
        </w:tc>
        <w:tc>
          <w:tcPr>
            <w:tcW w:w="302" w:type="pct"/>
            <w:tcBorders>
              <w:top w:val="nil"/>
              <w:left w:val="nil"/>
              <w:bottom w:val="single" w:sz="8" w:space="0" w:color="auto"/>
              <w:right w:val="single" w:sz="8" w:space="0" w:color="auto"/>
            </w:tcBorders>
            <w:vAlign w:val="center"/>
            <w:hideMark/>
          </w:tcPr>
          <w:p w14:paraId="364CC5A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6.80a</w:t>
            </w:r>
          </w:p>
        </w:tc>
        <w:tc>
          <w:tcPr>
            <w:tcW w:w="345" w:type="pct"/>
            <w:gridSpan w:val="2"/>
            <w:tcBorders>
              <w:top w:val="nil"/>
              <w:left w:val="nil"/>
              <w:bottom w:val="single" w:sz="8" w:space="0" w:color="auto"/>
              <w:right w:val="single" w:sz="8" w:space="0" w:color="auto"/>
            </w:tcBorders>
            <w:vAlign w:val="center"/>
            <w:hideMark/>
          </w:tcPr>
          <w:p w14:paraId="3A47209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7.99c</w:t>
            </w:r>
          </w:p>
        </w:tc>
        <w:tc>
          <w:tcPr>
            <w:tcW w:w="378" w:type="pct"/>
            <w:gridSpan w:val="2"/>
            <w:tcBorders>
              <w:top w:val="nil"/>
              <w:left w:val="nil"/>
              <w:bottom w:val="single" w:sz="8" w:space="0" w:color="auto"/>
              <w:right w:val="single" w:sz="8" w:space="0" w:color="auto"/>
            </w:tcBorders>
            <w:vAlign w:val="center"/>
            <w:hideMark/>
          </w:tcPr>
          <w:p w14:paraId="55B9E59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54.33b</w:t>
            </w:r>
          </w:p>
        </w:tc>
        <w:tc>
          <w:tcPr>
            <w:tcW w:w="333" w:type="pct"/>
            <w:tcBorders>
              <w:top w:val="nil"/>
              <w:left w:val="nil"/>
              <w:bottom w:val="single" w:sz="8" w:space="0" w:color="auto"/>
              <w:right w:val="nil"/>
            </w:tcBorders>
            <w:vAlign w:val="center"/>
            <w:hideMark/>
          </w:tcPr>
          <w:p w14:paraId="57A8EC0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12.54ab</w:t>
            </w:r>
          </w:p>
        </w:tc>
        <w:tc>
          <w:tcPr>
            <w:tcW w:w="278" w:type="pct"/>
            <w:gridSpan w:val="2"/>
            <w:tcBorders>
              <w:top w:val="nil"/>
              <w:left w:val="nil"/>
              <w:bottom w:val="single" w:sz="8" w:space="0" w:color="auto"/>
              <w:right w:val="nil"/>
            </w:tcBorders>
            <w:vAlign w:val="center"/>
            <w:hideMark/>
          </w:tcPr>
          <w:p w14:paraId="0673A82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9.60ab</w:t>
            </w:r>
          </w:p>
        </w:tc>
        <w:tc>
          <w:tcPr>
            <w:tcW w:w="302" w:type="pct"/>
            <w:gridSpan w:val="2"/>
            <w:tcBorders>
              <w:top w:val="nil"/>
              <w:left w:val="nil"/>
              <w:bottom w:val="single" w:sz="8" w:space="0" w:color="auto"/>
              <w:right w:val="nil"/>
            </w:tcBorders>
            <w:vAlign w:val="center"/>
            <w:hideMark/>
          </w:tcPr>
          <w:p w14:paraId="1E06B15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5.40a</w:t>
            </w:r>
          </w:p>
        </w:tc>
        <w:tc>
          <w:tcPr>
            <w:tcW w:w="271" w:type="pct"/>
            <w:gridSpan w:val="2"/>
            <w:tcBorders>
              <w:top w:val="nil"/>
              <w:left w:val="nil"/>
              <w:bottom w:val="single" w:sz="8" w:space="0" w:color="auto"/>
              <w:right w:val="nil"/>
            </w:tcBorders>
            <w:vAlign w:val="center"/>
            <w:hideMark/>
          </w:tcPr>
          <w:p w14:paraId="01CD3F6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7.00bc</w:t>
            </w:r>
          </w:p>
        </w:tc>
        <w:tc>
          <w:tcPr>
            <w:tcW w:w="333" w:type="pct"/>
            <w:gridSpan w:val="3"/>
            <w:tcBorders>
              <w:top w:val="nil"/>
              <w:left w:val="nil"/>
              <w:bottom w:val="single" w:sz="8" w:space="0" w:color="auto"/>
              <w:right w:val="nil"/>
            </w:tcBorders>
            <w:vAlign w:val="center"/>
            <w:hideMark/>
          </w:tcPr>
          <w:p w14:paraId="3A06172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37.80b</w:t>
            </w:r>
          </w:p>
        </w:tc>
      </w:tr>
      <w:tr w:rsidR="005D1261" w:rsidRPr="008E5FE4" w14:paraId="7B5461B1"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49077888"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6</w:t>
            </w:r>
          </w:p>
        </w:tc>
        <w:tc>
          <w:tcPr>
            <w:tcW w:w="314" w:type="pct"/>
            <w:tcBorders>
              <w:top w:val="nil"/>
              <w:left w:val="nil"/>
              <w:bottom w:val="single" w:sz="8" w:space="0" w:color="auto"/>
              <w:right w:val="single" w:sz="8" w:space="0" w:color="auto"/>
            </w:tcBorders>
            <w:vAlign w:val="center"/>
            <w:hideMark/>
          </w:tcPr>
          <w:p w14:paraId="3EA7C80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11.40ab</w:t>
            </w:r>
          </w:p>
        </w:tc>
        <w:tc>
          <w:tcPr>
            <w:tcW w:w="296" w:type="pct"/>
            <w:tcBorders>
              <w:top w:val="nil"/>
              <w:left w:val="nil"/>
              <w:bottom w:val="single" w:sz="8" w:space="0" w:color="auto"/>
              <w:right w:val="single" w:sz="8" w:space="0" w:color="auto"/>
            </w:tcBorders>
            <w:vAlign w:val="center"/>
            <w:hideMark/>
          </w:tcPr>
          <w:p w14:paraId="45B0BCF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8.70b</w:t>
            </w:r>
          </w:p>
        </w:tc>
        <w:tc>
          <w:tcPr>
            <w:tcW w:w="296" w:type="pct"/>
            <w:tcBorders>
              <w:top w:val="nil"/>
              <w:left w:val="nil"/>
              <w:bottom w:val="single" w:sz="8" w:space="0" w:color="auto"/>
              <w:right w:val="single" w:sz="8" w:space="0" w:color="auto"/>
            </w:tcBorders>
            <w:vAlign w:val="center"/>
            <w:hideMark/>
          </w:tcPr>
          <w:p w14:paraId="284DE0B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3.00ab</w:t>
            </w:r>
          </w:p>
        </w:tc>
        <w:tc>
          <w:tcPr>
            <w:tcW w:w="259" w:type="pct"/>
            <w:gridSpan w:val="2"/>
            <w:tcBorders>
              <w:top w:val="nil"/>
              <w:left w:val="nil"/>
              <w:bottom w:val="single" w:sz="8" w:space="0" w:color="auto"/>
              <w:right w:val="single" w:sz="8" w:space="0" w:color="auto"/>
            </w:tcBorders>
            <w:vAlign w:val="center"/>
            <w:hideMark/>
          </w:tcPr>
          <w:p w14:paraId="4EB3956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6.35ab</w:t>
            </w:r>
          </w:p>
        </w:tc>
        <w:tc>
          <w:tcPr>
            <w:tcW w:w="352" w:type="pct"/>
            <w:gridSpan w:val="2"/>
            <w:tcBorders>
              <w:top w:val="nil"/>
              <w:left w:val="nil"/>
              <w:bottom w:val="single" w:sz="8" w:space="0" w:color="auto"/>
              <w:right w:val="single" w:sz="8" w:space="0" w:color="auto"/>
            </w:tcBorders>
            <w:vAlign w:val="center"/>
            <w:hideMark/>
          </w:tcPr>
          <w:p w14:paraId="5A77ECC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19.05ab</w:t>
            </w:r>
          </w:p>
        </w:tc>
        <w:tc>
          <w:tcPr>
            <w:tcW w:w="315" w:type="pct"/>
            <w:gridSpan w:val="2"/>
            <w:tcBorders>
              <w:top w:val="nil"/>
              <w:left w:val="nil"/>
              <w:bottom w:val="single" w:sz="8" w:space="0" w:color="auto"/>
              <w:right w:val="single" w:sz="8" w:space="0" w:color="auto"/>
            </w:tcBorders>
            <w:vAlign w:val="center"/>
            <w:hideMark/>
          </w:tcPr>
          <w:p w14:paraId="45C3965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10.94b</w:t>
            </w:r>
          </w:p>
        </w:tc>
        <w:tc>
          <w:tcPr>
            <w:tcW w:w="271" w:type="pct"/>
            <w:gridSpan w:val="2"/>
            <w:tcBorders>
              <w:top w:val="nil"/>
              <w:left w:val="nil"/>
              <w:bottom w:val="single" w:sz="8" w:space="0" w:color="auto"/>
              <w:right w:val="single" w:sz="8" w:space="0" w:color="auto"/>
            </w:tcBorders>
            <w:vAlign w:val="center"/>
            <w:hideMark/>
          </w:tcPr>
          <w:p w14:paraId="7B6C423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8.25b</w:t>
            </w:r>
          </w:p>
        </w:tc>
        <w:tc>
          <w:tcPr>
            <w:tcW w:w="302" w:type="pct"/>
            <w:tcBorders>
              <w:top w:val="nil"/>
              <w:left w:val="nil"/>
              <w:bottom w:val="single" w:sz="8" w:space="0" w:color="auto"/>
              <w:right w:val="single" w:sz="8" w:space="0" w:color="auto"/>
            </w:tcBorders>
            <w:vAlign w:val="center"/>
            <w:hideMark/>
          </w:tcPr>
          <w:p w14:paraId="0335A01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3.40bc</w:t>
            </w:r>
          </w:p>
        </w:tc>
        <w:tc>
          <w:tcPr>
            <w:tcW w:w="345" w:type="pct"/>
            <w:gridSpan w:val="2"/>
            <w:tcBorders>
              <w:top w:val="nil"/>
              <w:left w:val="nil"/>
              <w:bottom w:val="single" w:sz="8" w:space="0" w:color="auto"/>
              <w:right w:val="single" w:sz="8" w:space="0" w:color="auto"/>
            </w:tcBorders>
            <w:vAlign w:val="center"/>
            <w:hideMark/>
          </w:tcPr>
          <w:p w14:paraId="3B4C218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10.86ab</w:t>
            </w:r>
          </w:p>
        </w:tc>
        <w:tc>
          <w:tcPr>
            <w:tcW w:w="378" w:type="pct"/>
            <w:gridSpan w:val="2"/>
            <w:tcBorders>
              <w:top w:val="nil"/>
              <w:left w:val="nil"/>
              <w:bottom w:val="single" w:sz="8" w:space="0" w:color="auto"/>
              <w:right w:val="single" w:sz="8" w:space="0" w:color="auto"/>
            </w:tcBorders>
            <w:vAlign w:val="center"/>
            <w:hideMark/>
          </w:tcPr>
          <w:p w14:paraId="72AED2D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36.92c</w:t>
            </w:r>
          </w:p>
        </w:tc>
        <w:tc>
          <w:tcPr>
            <w:tcW w:w="333" w:type="pct"/>
            <w:tcBorders>
              <w:top w:val="nil"/>
              <w:left w:val="nil"/>
              <w:bottom w:val="single" w:sz="8" w:space="0" w:color="auto"/>
              <w:right w:val="nil"/>
            </w:tcBorders>
            <w:vAlign w:val="center"/>
            <w:hideMark/>
          </w:tcPr>
          <w:p w14:paraId="37DC808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12.70ab</w:t>
            </w:r>
          </w:p>
        </w:tc>
        <w:tc>
          <w:tcPr>
            <w:tcW w:w="278" w:type="pct"/>
            <w:gridSpan w:val="2"/>
            <w:tcBorders>
              <w:top w:val="nil"/>
              <w:left w:val="nil"/>
              <w:bottom w:val="single" w:sz="8" w:space="0" w:color="auto"/>
              <w:right w:val="nil"/>
            </w:tcBorders>
            <w:vAlign w:val="center"/>
            <w:hideMark/>
          </w:tcPr>
          <w:p w14:paraId="213C0B9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9.85ab</w:t>
            </w:r>
          </w:p>
        </w:tc>
        <w:tc>
          <w:tcPr>
            <w:tcW w:w="302" w:type="pct"/>
            <w:gridSpan w:val="2"/>
            <w:tcBorders>
              <w:top w:val="nil"/>
              <w:left w:val="nil"/>
              <w:bottom w:val="single" w:sz="8" w:space="0" w:color="auto"/>
              <w:right w:val="nil"/>
            </w:tcBorders>
            <w:vAlign w:val="center"/>
            <w:hideMark/>
          </w:tcPr>
          <w:p w14:paraId="1794A6E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4.80ab</w:t>
            </w:r>
          </w:p>
        </w:tc>
        <w:tc>
          <w:tcPr>
            <w:tcW w:w="271" w:type="pct"/>
            <w:gridSpan w:val="2"/>
            <w:tcBorders>
              <w:top w:val="nil"/>
              <w:left w:val="nil"/>
              <w:bottom w:val="single" w:sz="8" w:space="0" w:color="auto"/>
              <w:right w:val="nil"/>
            </w:tcBorders>
            <w:vAlign w:val="center"/>
            <w:hideMark/>
          </w:tcPr>
          <w:p w14:paraId="3CD47F2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9.80ab</w:t>
            </w:r>
          </w:p>
        </w:tc>
        <w:tc>
          <w:tcPr>
            <w:tcW w:w="333" w:type="pct"/>
            <w:gridSpan w:val="3"/>
            <w:tcBorders>
              <w:top w:val="nil"/>
              <w:left w:val="nil"/>
              <w:bottom w:val="single" w:sz="8" w:space="0" w:color="auto"/>
              <w:right w:val="nil"/>
            </w:tcBorders>
            <w:vAlign w:val="center"/>
            <w:hideMark/>
          </w:tcPr>
          <w:p w14:paraId="3F1DF53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47.04ab</w:t>
            </w:r>
          </w:p>
        </w:tc>
      </w:tr>
      <w:tr w:rsidR="005D1261" w:rsidRPr="008E5FE4" w14:paraId="47B50902"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6F34BE08"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7</w:t>
            </w:r>
          </w:p>
        </w:tc>
        <w:tc>
          <w:tcPr>
            <w:tcW w:w="314" w:type="pct"/>
            <w:tcBorders>
              <w:top w:val="nil"/>
              <w:left w:val="nil"/>
              <w:bottom w:val="single" w:sz="8" w:space="0" w:color="auto"/>
              <w:right w:val="single" w:sz="8" w:space="0" w:color="auto"/>
            </w:tcBorders>
            <w:vAlign w:val="center"/>
            <w:hideMark/>
          </w:tcPr>
          <w:p w14:paraId="556B272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11.00ab</w:t>
            </w:r>
          </w:p>
        </w:tc>
        <w:tc>
          <w:tcPr>
            <w:tcW w:w="296" w:type="pct"/>
            <w:tcBorders>
              <w:top w:val="nil"/>
              <w:left w:val="nil"/>
              <w:bottom w:val="single" w:sz="8" w:space="0" w:color="auto"/>
              <w:right w:val="single" w:sz="8" w:space="0" w:color="auto"/>
            </w:tcBorders>
            <w:vAlign w:val="center"/>
            <w:hideMark/>
          </w:tcPr>
          <w:p w14:paraId="0AC8D7F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8.00b</w:t>
            </w:r>
          </w:p>
        </w:tc>
        <w:tc>
          <w:tcPr>
            <w:tcW w:w="296" w:type="pct"/>
            <w:tcBorders>
              <w:top w:val="nil"/>
              <w:left w:val="nil"/>
              <w:bottom w:val="single" w:sz="8" w:space="0" w:color="auto"/>
              <w:right w:val="single" w:sz="8" w:space="0" w:color="auto"/>
            </w:tcBorders>
            <w:vAlign w:val="center"/>
            <w:hideMark/>
          </w:tcPr>
          <w:p w14:paraId="5611A9F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4.00a</w:t>
            </w:r>
          </w:p>
        </w:tc>
        <w:tc>
          <w:tcPr>
            <w:tcW w:w="259" w:type="pct"/>
            <w:gridSpan w:val="2"/>
            <w:tcBorders>
              <w:top w:val="nil"/>
              <w:left w:val="nil"/>
              <w:bottom w:val="single" w:sz="8" w:space="0" w:color="auto"/>
              <w:right w:val="single" w:sz="8" w:space="0" w:color="auto"/>
            </w:tcBorders>
            <w:vAlign w:val="center"/>
            <w:hideMark/>
          </w:tcPr>
          <w:p w14:paraId="7EB2725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6.00ab</w:t>
            </w:r>
          </w:p>
        </w:tc>
        <w:tc>
          <w:tcPr>
            <w:tcW w:w="352" w:type="pct"/>
            <w:gridSpan w:val="2"/>
            <w:tcBorders>
              <w:top w:val="nil"/>
              <w:left w:val="nil"/>
              <w:bottom w:val="single" w:sz="8" w:space="0" w:color="auto"/>
              <w:right w:val="single" w:sz="8" w:space="0" w:color="auto"/>
            </w:tcBorders>
            <w:vAlign w:val="center"/>
            <w:hideMark/>
          </w:tcPr>
          <w:p w14:paraId="1EDA9A3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24.00a</w:t>
            </w:r>
          </w:p>
        </w:tc>
        <w:tc>
          <w:tcPr>
            <w:tcW w:w="315" w:type="pct"/>
            <w:gridSpan w:val="2"/>
            <w:tcBorders>
              <w:top w:val="nil"/>
              <w:left w:val="nil"/>
              <w:bottom w:val="single" w:sz="8" w:space="0" w:color="auto"/>
              <w:right w:val="single" w:sz="8" w:space="0" w:color="auto"/>
            </w:tcBorders>
            <w:vAlign w:val="center"/>
            <w:hideMark/>
          </w:tcPr>
          <w:p w14:paraId="435A81C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13.56a</w:t>
            </w:r>
          </w:p>
        </w:tc>
        <w:tc>
          <w:tcPr>
            <w:tcW w:w="271" w:type="pct"/>
            <w:gridSpan w:val="2"/>
            <w:tcBorders>
              <w:top w:val="nil"/>
              <w:left w:val="nil"/>
              <w:bottom w:val="single" w:sz="8" w:space="0" w:color="auto"/>
              <w:right w:val="single" w:sz="8" w:space="0" w:color="auto"/>
            </w:tcBorders>
            <w:vAlign w:val="center"/>
            <w:hideMark/>
          </w:tcPr>
          <w:p w14:paraId="023079D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10.45ab</w:t>
            </w:r>
          </w:p>
        </w:tc>
        <w:tc>
          <w:tcPr>
            <w:tcW w:w="302" w:type="pct"/>
            <w:tcBorders>
              <w:top w:val="nil"/>
              <w:left w:val="nil"/>
              <w:bottom w:val="single" w:sz="8" w:space="0" w:color="auto"/>
              <w:right w:val="single" w:sz="8" w:space="0" w:color="auto"/>
            </w:tcBorders>
            <w:vAlign w:val="center"/>
            <w:hideMark/>
          </w:tcPr>
          <w:p w14:paraId="18BE235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5.60ab</w:t>
            </w:r>
          </w:p>
        </w:tc>
        <w:tc>
          <w:tcPr>
            <w:tcW w:w="345" w:type="pct"/>
            <w:gridSpan w:val="2"/>
            <w:tcBorders>
              <w:top w:val="nil"/>
              <w:left w:val="nil"/>
              <w:bottom w:val="single" w:sz="8" w:space="0" w:color="auto"/>
              <w:right w:val="single" w:sz="8" w:space="0" w:color="auto"/>
            </w:tcBorders>
            <w:vAlign w:val="center"/>
            <w:hideMark/>
          </w:tcPr>
          <w:p w14:paraId="515D8C7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9.70bc</w:t>
            </w:r>
          </w:p>
        </w:tc>
        <w:tc>
          <w:tcPr>
            <w:tcW w:w="378" w:type="pct"/>
            <w:gridSpan w:val="2"/>
            <w:tcBorders>
              <w:top w:val="nil"/>
              <w:left w:val="nil"/>
              <w:bottom w:val="single" w:sz="8" w:space="0" w:color="auto"/>
              <w:right w:val="single" w:sz="8" w:space="0" w:color="auto"/>
            </w:tcBorders>
            <w:vAlign w:val="center"/>
            <w:hideMark/>
          </w:tcPr>
          <w:p w14:paraId="0CE3220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54.32b</w:t>
            </w:r>
          </w:p>
        </w:tc>
        <w:tc>
          <w:tcPr>
            <w:tcW w:w="333" w:type="pct"/>
            <w:tcBorders>
              <w:top w:val="nil"/>
              <w:left w:val="nil"/>
              <w:bottom w:val="single" w:sz="8" w:space="0" w:color="auto"/>
              <w:right w:val="nil"/>
            </w:tcBorders>
            <w:vAlign w:val="center"/>
            <w:hideMark/>
          </w:tcPr>
          <w:p w14:paraId="009E1EA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12.84ab</w:t>
            </w:r>
          </w:p>
        </w:tc>
        <w:tc>
          <w:tcPr>
            <w:tcW w:w="278" w:type="pct"/>
            <w:gridSpan w:val="2"/>
            <w:tcBorders>
              <w:top w:val="nil"/>
              <w:left w:val="nil"/>
              <w:bottom w:val="single" w:sz="8" w:space="0" w:color="auto"/>
              <w:right w:val="nil"/>
            </w:tcBorders>
            <w:vAlign w:val="center"/>
            <w:hideMark/>
          </w:tcPr>
          <w:p w14:paraId="4D0981B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9.41ab</w:t>
            </w:r>
          </w:p>
        </w:tc>
        <w:tc>
          <w:tcPr>
            <w:tcW w:w="302" w:type="pct"/>
            <w:gridSpan w:val="2"/>
            <w:tcBorders>
              <w:top w:val="nil"/>
              <w:left w:val="nil"/>
              <w:bottom w:val="single" w:sz="8" w:space="0" w:color="auto"/>
              <w:right w:val="nil"/>
            </w:tcBorders>
            <w:vAlign w:val="center"/>
            <w:hideMark/>
          </w:tcPr>
          <w:p w14:paraId="00C14B8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6.00a</w:t>
            </w:r>
          </w:p>
        </w:tc>
        <w:tc>
          <w:tcPr>
            <w:tcW w:w="271" w:type="pct"/>
            <w:gridSpan w:val="2"/>
            <w:tcBorders>
              <w:top w:val="nil"/>
              <w:left w:val="nil"/>
              <w:bottom w:val="single" w:sz="8" w:space="0" w:color="auto"/>
              <w:right w:val="nil"/>
            </w:tcBorders>
            <w:vAlign w:val="center"/>
            <w:hideMark/>
          </w:tcPr>
          <w:p w14:paraId="127B526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9.00ab</w:t>
            </w:r>
          </w:p>
        </w:tc>
        <w:tc>
          <w:tcPr>
            <w:tcW w:w="333" w:type="pct"/>
            <w:gridSpan w:val="3"/>
            <w:tcBorders>
              <w:top w:val="nil"/>
              <w:left w:val="nil"/>
              <w:bottom w:val="single" w:sz="8" w:space="0" w:color="auto"/>
              <w:right w:val="nil"/>
            </w:tcBorders>
            <w:vAlign w:val="center"/>
            <w:hideMark/>
          </w:tcPr>
          <w:p w14:paraId="2014595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54.00a</w:t>
            </w:r>
          </w:p>
        </w:tc>
      </w:tr>
      <w:tr w:rsidR="005D1261" w:rsidRPr="008E5FE4" w14:paraId="64EEB381"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0727671C"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8</w:t>
            </w:r>
          </w:p>
        </w:tc>
        <w:tc>
          <w:tcPr>
            <w:tcW w:w="314" w:type="pct"/>
            <w:tcBorders>
              <w:top w:val="nil"/>
              <w:left w:val="nil"/>
              <w:bottom w:val="single" w:sz="8" w:space="0" w:color="auto"/>
              <w:right w:val="single" w:sz="8" w:space="0" w:color="auto"/>
            </w:tcBorders>
            <w:vAlign w:val="center"/>
            <w:hideMark/>
          </w:tcPr>
          <w:p w14:paraId="0DAB630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10.20b</w:t>
            </w:r>
          </w:p>
        </w:tc>
        <w:tc>
          <w:tcPr>
            <w:tcW w:w="296" w:type="pct"/>
            <w:tcBorders>
              <w:top w:val="nil"/>
              <w:left w:val="nil"/>
              <w:bottom w:val="single" w:sz="8" w:space="0" w:color="auto"/>
              <w:right w:val="single" w:sz="8" w:space="0" w:color="auto"/>
            </w:tcBorders>
            <w:vAlign w:val="center"/>
            <w:hideMark/>
          </w:tcPr>
          <w:p w14:paraId="0302024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7.70b</w:t>
            </w:r>
          </w:p>
        </w:tc>
        <w:tc>
          <w:tcPr>
            <w:tcW w:w="296" w:type="pct"/>
            <w:tcBorders>
              <w:top w:val="nil"/>
              <w:left w:val="nil"/>
              <w:bottom w:val="single" w:sz="8" w:space="0" w:color="auto"/>
              <w:right w:val="single" w:sz="8" w:space="0" w:color="auto"/>
            </w:tcBorders>
            <w:vAlign w:val="center"/>
            <w:hideMark/>
          </w:tcPr>
          <w:p w14:paraId="7F1EC46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1.80c</w:t>
            </w:r>
          </w:p>
        </w:tc>
        <w:tc>
          <w:tcPr>
            <w:tcW w:w="259" w:type="pct"/>
            <w:gridSpan w:val="2"/>
            <w:tcBorders>
              <w:top w:val="nil"/>
              <w:left w:val="nil"/>
              <w:bottom w:val="single" w:sz="8" w:space="0" w:color="auto"/>
              <w:right w:val="single" w:sz="8" w:space="0" w:color="auto"/>
            </w:tcBorders>
            <w:vAlign w:val="center"/>
            <w:hideMark/>
          </w:tcPr>
          <w:p w14:paraId="5A62408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7.10a</w:t>
            </w:r>
          </w:p>
        </w:tc>
        <w:tc>
          <w:tcPr>
            <w:tcW w:w="352" w:type="pct"/>
            <w:gridSpan w:val="2"/>
            <w:tcBorders>
              <w:top w:val="nil"/>
              <w:left w:val="nil"/>
              <w:bottom w:val="single" w:sz="8" w:space="0" w:color="auto"/>
              <w:right w:val="single" w:sz="8" w:space="0" w:color="auto"/>
            </w:tcBorders>
            <w:vAlign w:val="center"/>
            <w:hideMark/>
          </w:tcPr>
          <w:p w14:paraId="065224A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12.78bc</w:t>
            </w:r>
          </w:p>
        </w:tc>
        <w:tc>
          <w:tcPr>
            <w:tcW w:w="315" w:type="pct"/>
            <w:gridSpan w:val="2"/>
            <w:tcBorders>
              <w:top w:val="nil"/>
              <w:left w:val="nil"/>
              <w:bottom w:val="single" w:sz="8" w:space="0" w:color="auto"/>
              <w:right w:val="single" w:sz="8" w:space="0" w:color="auto"/>
            </w:tcBorders>
            <w:vAlign w:val="center"/>
            <w:hideMark/>
          </w:tcPr>
          <w:p w14:paraId="1854071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8.50bc</w:t>
            </w:r>
          </w:p>
        </w:tc>
        <w:tc>
          <w:tcPr>
            <w:tcW w:w="271" w:type="pct"/>
            <w:gridSpan w:val="2"/>
            <w:tcBorders>
              <w:top w:val="nil"/>
              <w:left w:val="nil"/>
              <w:bottom w:val="single" w:sz="8" w:space="0" w:color="auto"/>
              <w:right w:val="single" w:sz="8" w:space="0" w:color="auto"/>
            </w:tcBorders>
            <w:vAlign w:val="center"/>
            <w:hideMark/>
          </w:tcPr>
          <w:p w14:paraId="6A9FAAB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6.44bc</w:t>
            </w:r>
          </w:p>
        </w:tc>
        <w:tc>
          <w:tcPr>
            <w:tcW w:w="302" w:type="pct"/>
            <w:tcBorders>
              <w:top w:val="nil"/>
              <w:left w:val="nil"/>
              <w:bottom w:val="single" w:sz="8" w:space="0" w:color="auto"/>
              <w:right w:val="single" w:sz="8" w:space="0" w:color="auto"/>
            </w:tcBorders>
            <w:vAlign w:val="center"/>
            <w:hideMark/>
          </w:tcPr>
          <w:p w14:paraId="0A65B17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3.80b</w:t>
            </w:r>
          </w:p>
        </w:tc>
        <w:tc>
          <w:tcPr>
            <w:tcW w:w="345" w:type="pct"/>
            <w:gridSpan w:val="2"/>
            <w:tcBorders>
              <w:top w:val="nil"/>
              <w:left w:val="nil"/>
              <w:bottom w:val="single" w:sz="8" w:space="0" w:color="auto"/>
              <w:right w:val="single" w:sz="8" w:space="0" w:color="auto"/>
            </w:tcBorders>
            <w:vAlign w:val="center"/>
            <w:hideMark/>
          </w:tcPr>
          <w:p w14:paraId="7A54BF9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9.74bc</w:t>
            </w:r>
          </w:p>
        </w:tc>
        <w:tc>
          <w:tcPr>
            <w:tcW w:w="378" w:type="pct"/>
            <w:gridSpan w:val="2"/>
            <w:tcBorders>
              <w:top w:val="nil"/>
              <w:left w:val="nil"/>
              <w:bottom w:val="single" w:sz="8" w:space="0" w:color="auto"/>
              <w:right w:val="single" w:sz="8" w:space="0" w:color="auto"/>
            </w:tcBorders>
            <w:vAlign w:val="center"/>
            <w:hideMark/>
          </w:tcPr>
          <w:p w14:paraId="2046327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37.01c</w:t>
            </w:r>
          </w:p>
        </w:tc>
        <w:tc>
          <w:tcPr>
            <w:tcW w:w="333" w:type="pct"/>
            <w:tcBorders>
              <w:top w:val="nil"/>
              <w:left w:val="nil"/>
              <w:bottom w:val="single" w:sz="8" w:space="0" w:color="auto"/>
              <w:right w:val="nil"/>
            </w:tcBorders>
            <w:vAlign w:val="center"/>
            <w:hideMark/>
          </w:tcPr>
          <w:p w14:paraId="400B8EF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10.10bc</w:t>
            </w:r>
          </w:p>
        </w:tc>
        <w:tc>
          <w:tcPr>
            <w:tcW w:w="278" w:type="pct"/>
            <w:gridSpan w:val="2"/>
            <w:tcBorders>
              <w:top w:val="nil"/>
              <w:left w:val="nil"/>
              <w:bottom w:val="single" w:sz="8" w:space="0" w:color="auto"/>
              <w:right w:val="nil"/>
            </w:tcBorders>
            <w:vAlign w:val="center"/>
            <w:hideMark/>
          </w:tcPr>
          <w:p w14:paraId="16799F3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6.90b</w:t>
            </w:r>
          </w:p>
        </w:tc>
        <w:tc>
          <w:tcPr>
            <w:tcW w:w="302" w:type="pct"/>
            <w:gridSpan w:val="2"/>
            <w:tcBorders>
              <w:top w:val="nil"/>
              <w:left w:val="nil"/>
              <w:bottom w:val="single" w:sz="8" w:space="0" w:color="auto"/>
              <w:right w:val="nil"/>
            </w:tcBorders>
            <w:vAlign w:val="center"/>
            <w:hideMark/>
          </w:tcPr>
          <w:p w14:paraId="52DD948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3.40b</w:t>
            </w:r>
          </w:p>
        </w:tc>
        <w:tc>
          <w:tcPr>
            <w:tcW w:w="271" w:type="pct"/>
            <w:gridSpan w:val="2"/>
            <w:tcBorders>
              <w:top w:val="nil"/>
              <w:left w:val="nil"/>
              <w:bottom w:val="single" w:sz="8" w:space="0" w:color="auto"/>
              <w:right w:val="nil"/>
            </w:tcBorders>
            <w:vAlign w:val="center"/>
            <w:hideMark/>
          </w:tcPr>
          <w:p w14:paraId="1998354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7.68b</w:t>
            </w:r>
          </w:p>
        </w:tc>
        <w:tc>
          <w:tcPr>
            <w:tcW w:w="333" w:type="pct"/>
            <w:gridSpan w:val="3"/>
            <w:tcBorders>
              <w:top w:val="nil"/>
              <w:left w:val="nil"/>
              <w:bottom w:val="single" w:sz="8" w:space="0" w:color="auto"/>
              <w:right w:val="nil"/>
            </w:tcBorders>
            <w:vAlign w:val="center"/>
            <w:hideMark/>
          </w:tcPr>
          <w:p w14:paraId="7F40685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26.11c</w:t>
            </w:r>
          </w:p>
        </w:tc>
      </w:tr>
      <w:tr w:rsidR="005D1261" w:rsidRPr="008E5FE4" w14:paraId="7F22EEAA"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3469522D"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9</w:t>
            </w:r>
          </w:p>
        </w:tc>
        <w:tc>
          <w:tcPr>
            <w:tcW w:w="314" w:type="pct"/>
            <w:tcBorders>
              <w:top w:val="nil"/>
              <w:left w:val="nil"/>
              <w:bottom w:val="single" w:sz="8" w:space="0" w:color="auto"/>
              <w:right w:val="single" w:sz="8" w:space="0" w:color="auto"/>
            </w:tcBorders>
            <w:vAlign w:val="center"/>
            <w:hideMark/>
          </w:tcPr>
          <w:p w14:paraId="47825AE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10.58b</w:t>
            </w:r>
          </w:p>
        </w:tc>
        <w:tc>
          <w:tcPr>
            <w:tcW w:w="296" w:type="pct"/>
            <w:tcBorders>
              <w:top w:val="nil"/>
              <w:left w:val="nil"/>
              <w:bottom w:val="single" w:sz="8" w:space="0" w:color="auto"/>
              <w:right w:val="single" w:sz="8" w:space="0" w:color="auto"/>
            </w:tcBorders>
            <w:vAlign w:val="center"/>
            <w:hideMark/>
          </w:tcPr>
          <w:p w14:paraId="6EE6C9A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7.60bc</w:t>
            </w:r>
          </w:p>
        </w:tc>
        <w:tc>
          <w:tcPr>
            <w:tcW w:w="296" w:type="pct"/>
            <w:tcBorders>
              <w:top w:val="nil"/>
              <w:left w:val="nil"/>
              <w:bottom w:val="single" w:sz="8" w:space="0" w:color="auto"/>
              <w:right w:val="single" w:sz="8" w:space="0" w:color="auto"/>
            </w:tcBorders>
            <w:vAlign w:val="center"/>
            <w:hideMark/>
          </w:tcPr>
          <w:p w14:paraId="26D2F52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2.40b</w:t>
            </w:r>
          </w:p>
        </w:tc>
        <w:tc>
          <w:tcPr>
            <w:tcW w:w="259" w:type="pct"/>
            <w:gridSpan w:val="2"/>
            <w:tcBorders>
              <w:top w:val="nil"/>
              <w:left w:val="nil"/>
              <w:bottom w:val="single" w:sz="8" w:space="0" w:color="auto"/>
              <w:right w:val="single" w:sz="8" w:space="0" w:color="auto"/>
            </w:tcBorders>
            <w:vAlign w:val="center"/>
            <w:hideMark/>
          </w:tcPr>
          <w:p w14:paraId="061442E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6.50ab</w:t>
            </w:r>
          </w:p>
        </w:tc>
        <w:tc>
          <w:tcPr>
            <w:tcW w:w="352" w:type="pct"/>
            <w:gridSpan w:val="2"/>
            <w:tcBorders>
              <w:top w:val="nil"/>
              <w:left w:val="nil"/>
              <w:bottom w:val="single" w:sz="8" w:space="0" w:color="auto"/>
              <w:right w:val="single" w:sz="8" w:space="0" w:color="auto"/>
            </w:tcBorders>
            <w:vAlign w:val="center"/>
            <w:hideMark/>
          </w:tcPr>
          <w:p w14:paraId="52562D1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15.60b</w:t>
            </w:r>
          </w:p>
        </w:tc>
        <w:tc>
          <w:tcPr>
            <w:tcW w:w="315" w:type="pct"/>
            <w:gridSpan w:val="2"/>
            <w:tcBorders>
              <w:top w:val="nil"/>
              <w:left w:val="nil"/>
              <w:bottom w:val="single" w:sz="8" w:space="0" w:color="auto"/>
              <w:right w:val="single" w:sz="8" w:space="0" w:color="auto"/>
            </w:tcBorders>
            <w:vAlign w:val="center"/>
            <w:hideMark/>
          </w:tcPr>
          <w:p w14:paraId="4F0CC18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13.20a</w:t>
            </w:r>
          </w:p>
        </w:tc>
        <w:tc>
          <w:tcPr>
            <w:tcW w:w="271" w:type="pct"/>
            <w:gridSpan w:val="2"/>
            <w:tcBorders>
              <w:top w:val="nil"/>
              <w:left w:val="nil"/>
              <w:bottom w:val="single" w:sz="8" w:space="0" w:color="auto"/>
              <w:right w:val="single" w:sz="8" w:space="0" w:color="auto"/>
            </w:tcBorders>
            <w:vAlign w:val="center"/>
            <w:hideMark/>
          </w:tcPr>
          <w:p w14:paraId="3768CFF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9.50b</w:t>
            </w:r>
          </w:p>
        </w:tc>
        <w:tc>
          <w:tcPr>
            <w:tcW w:w="302" w:type="pct"/>
            <w:tcBorders>
              <w:top w:val="nil"/>
              <w:left w:val="nil"/>
              <w:bottom w:val="single" w:sz="8" w:space="0" w:color="auto"/>
              <w:right w:val="single" w:sz="8" w:space="0" w:color="auto"/>
            </w:tcBorders>
            <w:vAlign w:val="center"/>
            <w:hideMark/>
          </w:tcPr>
          <w:p w14:paraId="4AFE85C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5.40ab</w:t>
            </w:r>
          </w:p>
        </w:tc>
        <w:tc>
          <w:tcPr>
            <w:tcW w:w="345" w:type="pct"/>
            <w:gridSpan w:val="2"/>
            <w:tcBorders>
              <w:top w:val="nil"/>
              <w:left w:val="nil"/>
              <w:bottom w:val="single" w:sz="8" w:space="0" w:color="auto"/>
              <w:right w:val="single" w:sz="8" w:space="0" w:color="auto"/>
            </w:tcBorders>
            <w:vAlign w:val="center"/>
            <w:hideMark/>
          </w:tcPr>
          <w:p w14:paraId="215FF23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13.91ab</w:t>
            </w:r>
          </w:p>
        </w:tc>
        <w:tc>
          <w:tcPr>
            <w:tcW w:w="378" w:type="pct"/>
            <w:gridSpan w:val="2"/>
            <w:tcBorders>
              <w:top w:val="nil"/>
              <w:left w:val="nil"/>
              <w:bottom w:val="single" w:sz="8" w:space="0" w:color="auto"/>
              <w:right w:val="single" w:sz="8" w:space="0" w:color="auto"/>
            </w:tcBorders>
            <w:vAlign w:val="center"/>
            <w:hideMark/>
          </w:tcPr>
          <w:p w14:paraId="78DC4BF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75.11ab</w:t>
            </w:r>
          </w:p>
        </w:tc>
        <w:tc>
          <w:tcPr>
            <w:tcW w:w="333" w:type="pct"/>
            <w:tcBorders>
              <w:top w:val="nil"/>
              <w:left w:val="nil"/>
              <w:bottom w:val="single" w:sz="8" w:space="0" w:color="auto"/>
              <w:right w:val="nil"/>
            </w:tcBorders>
            <w:vAlign w:val="center"/>
            <w:hideMark/>
          </w:tcPr>
          <w:p w14:paraId="365C66E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9.80c</w:t>
            </w:r>
          </w:p>
        </w:tc>
        <w:tc>
          <w:tcPr>
            <w:tcW w:w="278" w:type="pct"/>
            <w:gridSpan w:val="2"/>
            <w:tcBorders>
              <w:top w:val="nil"/>
              <w:left w:val="nil"/>
              <w:bottom w:val="single" w:sz="8" w:space="0" w:color="auto"/>
              <w:right w:val="nil"/>
            </w:tcBorders>
            <w:vAlign w:val="center"/>
            <w:hideMark/>
          </w:tcPr>
          <w:p w14:paraId="11E5848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6.40bc</w:t>
            </w:r>
          </w:p>
        </w:tc>
        <w:tc>
          <w:tcPr>
            <w:tcW w:w="302" w:type="pct"/>
            <w:gridSpan w:val="2"/>
            <w:tcBorders>
              <w:top w:val="nil"/>
              <w:left w:val="nil"/>
              <w:bottom w:val="single" w:sz="8" w:space="0" w:color="auto"/>
              <w:right w:val="nil"/>
            </w:tcBorders>
            <w:vAlign w:val="center"/>
            <w:hideMark/>
          </w:tcPr>
          <w:p w14:paraId="2D197D7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3.40b</w:t>
            </w:r>
          </w:p>
        </w:tc>
        <w:tc>
          <w:tcPr>
            <w:tcW w:w="271" w:type="pct"/>
            <w:gridSpan w:val="2"/>
            <w:tcBorders>
              <w:top w:val="nil"/>
              <w:left w:val="nil"/>
              <w:bottom w:val="single" w:sz="8" w:space="0" w:color="auto"/>
              <w:right w:val="nil"/>
            </w:tcBorders>
            <w:vAlign w:val="center"/>
            <w:hideMark/>
          </w:tcPr>
          <w:p w14:paraId="45EE287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8.82b</w:t>
            </w:r>
          </w:p>
        </w:tc>
        <w:tc>
          <w:tcPr>
            <w:tcW w:w="333" w:type="pct"/>
            <w:gridSpan w:val="3"/>
            <w:tcBorders>
              <w:top w:val="nil"/>
              <w:left w:val="nil"/>
              <w:bottom w:val="single" w:sz="8" w:space="0" w:color="auto"/>
              <w:right w:val="nil"/>
            </w:tcBorders>
            <w:vAlign w:val="center"/>
            <w:hideMark/>
          </w:tcPr>
          <w:p w14:paraId="5C9299C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29.99b</w:t>
            </w:r>
          </w:p>
        </w:tc>
      </w:tr>
      <w:tr w:rsidR="005D1261" w:rsidRPr="008E5FE4" w14:paraId="29BB8FE2"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7A2ADB80"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10</w:t>
            </w:r>
          </w:p>
        </w:tc>
        <w:tc>
          <w:tcPr>
            <w:tcW w:w="314" w:type="pct"/>
            <w:tcBorders>
              <w:top w:val="nil"/>
              <w:left w:val="nil"/>
              <w:bottom w:val="single" w:sz="8" w:space="0" w:color="auto"/>
              <w:right w:val="single" w:sz="8" w:space="0" w:color="auto"/>
            </w:tcBorders>
            <w:vAlign w:val="center"/>
            <w:hideMark/>
          </w:tcPr>
          <w:p w14:paraId="5933C57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12.50ab</w:t>
            </w:r>
          </w:p>
        </w:tc>
        <w:tc>
          <w:tcPr>
            <w:tcW w:w="296" w:type="pct"/>
            <w:tcBorders>
              <w:top w:val="nil"/>
              <w:left w:val="nil"/>
              <w:bottom w:val="single" w:sz="8" w:space="0" w:color="auto"/>
              <w:right w:val="single" w:sz="8" w:space="0" w:color="auto"/>
            </w:tcBorders>
            <w:vAlign w:val="center"/>
            <w:hideMark/>
          </w:tcPr>
          <w:p w14:paraId="322C66B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9.50ab</w:t>
            </w:r>
          </w:p>
        </w:tc>
        <w:tc>
          <w:tcPr>
            <w:tcW w:w="296" w:type="pct"/>
            <w:tcBorders>
              <w:top w:val="nil"/>
              <w:left w:val="nil"/>
              <w:bottom w:val="single" w:sz="8" w:space="0" w:color="auto"/>
              <w:right w:val="single" w:sz="8" w:space="0" w:color="auto"/>
            </w:tcBorders>
            <w:vAlign w:val="center"/>
            <w:hideMark/>
          </w:tcPr>
          <w:p w14:paraId="6C6C47B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4.60a</w:t>
            </w:r>
          </w:p>
        </w:tc>
        <w:tc>
          <w:tcPr>
            <w:tcW w:w="259" w:type="pct"/>
            <w:gridSpan w:val="2"/>
            <w:tcBorders>
              <w:top w:val="nil"/>
              <w:left w:val="nil"/>
              <w:bottom w:val="single" w:sz="8" w:space="0" w:color="auto"/>
              <w:right w:val="single" w:sz="8" w:space="0" w:color="auto"/>
            </w:tcBorders>
            <w:vAlign w:val="center"/>
            <w:hideMark/>
          </w:tcPr>
          <w:p w14:paraId="11078F1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5.79b</w:t>
            </w:r>
          </w:p>
        </w:tc>
        <w:tc>
          <w:tcPr>
            <w:tcW w:w="352" w:type="pct"/>
            <w:gridSpan w:val="2"/>
            <w:tcBorders>
              <w:top w:val="nil"/>
              <w:left w:val="nil"/>
              <w:bottom w:val="single" w:sz="8" w:space="0" w:color="auto"/>
              <w:right w:val="single" w:sz="8" w:space="0" w:color="auto"/>
            </w:tcBorders>
            <w:vAlign w:val="center"/>
            <w:hideMark/>
          </w:tcPr>
          <w:p w14:paraId="6A09694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26.63a</w:t>
            </w:r>
          </w:p>
        </w:tc>
        <w:tc>
          <w:tcPr>
            <w:tcW w:w="315" w:type="pct"/>
            <w:gridSpan w:val="2"/>
            <w:tcBorders>
              <w:top w:val="nil"/>
              <w:left w:val="nil"/>
              <w:bottom w:val="single" w:sz="8" w:space="0" w:color="auto"/>
              <w:right w:val="single" w:sz="8" w:space="0" w:color="auto"/>
            </w:tcBorders>
            <w:vAlign w:val="center"/>
            <w:hideMark/>
          </w:tcPr>
          <w:p w14:paraId="0619AA2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13.56a</w:t>
            </w:r>
          </w:p>
        </w:tc>
        <w:tc>
          <w:tcPr>
            <w:tcW w:w="271" w:type="pct"/>
            <w:gridSpan w:val="2"/>
            <w:tcBorders>
              <w:top w:val="nil"/>
              <w:left w:val="nil"/>
              <w:bottom w:val="single" w:sz="8" w:space="0" w:color="auto"/>
              <w:right w:val="single" w:sz="8" w:space="0" w:color="auto"/>
            </w:tcBorders>
            <w:vAlign w:val="center"/>
            <w:hideMark/>
          </w:tcPr>
          <w:p w14:paraId="21A18BB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10.72a</w:t>
            </w:r>
          </w:p>
        </w:tc>
        <w:tc>
          <w:tcPr>
            <w:tcW w:w="302" w:type="pct"/>
            <w:tcBorders>
              <w:top w:val="nil"/>
              <w:left w:val="nil"/>
              <w:bottom w:val="single" w:sz="8" w:space="0" w:color="auto"/>
              <w:right w:val="single" w:sz="8" w:space="0" w:color="auto"/>
            </w:tcBorders>
            <w:vAlign w:val="center"/>
            <w:hideMark/>
          </w:tcPr>
          <w:p w14:paraId="4D78998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6.60a</w:t>
            </w:r>
          </w:p>
        </w:tc>
        <w:tc>
          <w:tcPr>
            <w:tcW w:w="345" w:type="pct"/>
            <w:gridSpan w:val="2"/>
            <w:tcBorders>
              <w:top w:val="nil"/>
              <w:left w:val="nil"/>
              <w:bottom w:val="single" w:sz="8" w:space="0" w:color="auto"/>
              <w:right w:val="single" w:sz="8" w:space="0" w:color="auto"/>
            </w:tcBorders>
            <w:vAlign w:val="center"/>
            <w:hideMark/>
          </w:tcPr>
          <w:p w14:paraId="26A6D1E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7.91c</w:t>
            </w:r>
          </w:p>
        </w:tc>
        <w:tc>
          <w:tcPr>
            <w:tcW w:w="378" w:type="pct"/>
            <w:gridSpan w:val="2"/>
            <w:tcBorders>
              <w:top w:val="nil"/>
              <w:left w:val="nil"/>
              <w:bottom w:val="single" w:sz="8" w:space="0" w:color="auto"/>
              <w:right w:val="single" w:sz="8" w:space="0" w:color="auto"/>
            </w:tcBorders>
            <w:vAlign w:val="center"/>
            <w:hideMark/>
          </w:tcPr>
          <w:p w14:paraId="68CF0FB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52.21b</w:t>
            </w:r>
          </w:p>
        </w:tc>
        <w:tc>
          <w:tcPr>
            <w:tcW w:w="333" w:type="pct"/>
            <w:tcBorders>
              <w:top w:val="nil"/>
              <w:left w:val="nil"/>
              <w:bottom w:val="single" w:sz="8" w:space="0" w:color="auto"/>
              <w:right w:val="nil"/>
            </w:tcBorders>
            <w:vAlign w:val="center"/>
            <w:hideMark/>
          </w:tcPr>
          <w:p w14:paraId="6A9AAAE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14.60a</w:t>
            </w:r>
          </w:p>
        </w:tc>
        <w:tc>
          <w:tcPr>
            <w:tcW w:w="278" w:type="pct"/>
            <w:gridSpan w:val="2"/>
            <w:tcBorders>
              <w:top w:val="nil"/>
              <w:left w:val="nil"/>
              <w:bottom w:val="single" w:sz="8" w:space="0" w:color="auto"/>
              <w:right w:val="nil"/>
            </w:tcBorders>
            <w:vAlign w:val="center"/>
            <w:hideMark/>
          </w:tcPr>
          <w:p w14:paraId="4A9C694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10.98a</w:t>
            </w:r>
          </w:p>
        </w:tc>
        <w:tc>
          <w:tcPr>
            <w:tcW w:w="302" w:type="pct"/>
            <w:gridSpan w:val="2"/>
            <w:tcBorders>
              <w:top w:val="nil"/>
              <w:left w:val="nil"/>
              <w:bottom w:val="single" w:sz="8" w:space="0" w:color="auto"/>
              <w:right w:val="nil"/>
            </w:tcBorders>
            <w:vAlign w:val="center"/>
            <w:hideMark/>
          </w:tcPr>
          <w:p w14:paraId="6D802D3F"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5.20a</w:t>
            </w:r>
          </w:p>
        </w:tc>
        <w:tc>
          <w:tcPr>
            <w:tcW w:w="271" w:type="pct"/>
            <w:gridSpan w:val="2"/>
            <w:tcBorders>
              <w:top w:val="nil"/>
              <w:left w:val="nil"/>
              <w:bottom w:val="single" w:sz="8" w:space="0" w:color="auto"/>
              <w:right w:val="nil"/>
            </w:tcBorders>
            <w:vAlign w:val="center"/>
            <w:hideMark/>
          </w:tcPr>
          <w:p w14:paraId="6954C34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7.32b</w:t>
            </w:r>
          </w:p>
        </w:tc>
        <w:tc>
          <w:tcPr>
            <w:tcW w:w="333" w:type="pct"/>
            <w:gridSpan w:val="3"/>
            <w:tcBorders>
              <w:top w:val="nil"/>
              <w:left w:val="nil"/>
              <w:bottom w:val="single" w:sz="8" w:space="0" w:color="auto"/>
              <w:right w:val="nil"/>
            </w:tcBorders>
            <w:vAlign w:val="center"/>
            <w:hideMark/>
          </w:tcPr>
          <w:p w14:paraId="73D411C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38.06b</w:t>
            </w:r>
          </w:p>
        </w:tc>
      </w:tr>
      <w:tr w:rsidR="005D1261" w:rsidRPr="008E5FE4" w14:paraId="3A01CF96"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1B8BA3C0"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11</w:t>
            </w:r>
          </w:p>
        </w:tc>
        <w:tc>
          <w:tcPr>
            <w:tcW w:w="314" w:type="pct"/>
            <w:tcBorders>
              <w:top w:val="nil"/>
              <w:left w:val="nil"/>
              <w:bottom w:val="single" w:sz="8" w:space="0" w:color="auto"/>
              <w:right w:val="single" w:sz="8" w:space="0" w:color="auto"/>
            </w:tcBorders>
            <w:vAlign w:val="center"/>
            <w:hideMark/>
          </w:tcPr>
          <w:p w14:paraId="5715BDA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13.40a</w:t>
            </w:r>
          </w:p>
        </w:tc>
        <w:tc>
          <w:tcPr>
            <w:tcW w:w="296" w:type="pct"/>
            <w:tcBorders>
              <w:top w:val="nil"/>
              <w:left w:val="nil"/>
              <w:bottom w:val="single" w:sz="8" w:space="0" w:color="auto"/>
              <w:right w:val="single" w:sz="8" w:space="0" w:color="auto"/>
            </w:tcBorders>
            <w:vAlign w:val="center"/>
            <w:hideMark/>
          </w:tcPr>
          <w:p w14:paraId="7818FB9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10.35a</w:t>
            </w:r>
          </w:p>
        </w:tc>
        <w:tc>
          <w:tcPr>
            <w:tcW w:w="296" w:type="pct"/>
            <w:tcBorders>
              <w:top w:val="nil"/>
              <w:left w:val="nil"/>
              <w:bottom w:val="single" w:sz="8" w:space="0" w:color="auto"/>
              <w:right w:val="single" w:sz="8" w:space="0" w:color="auto"/>
            </w:tcBorders>
            <w:vAlign w:val="center"/>
            <w:hideMark/>
          </w:tcPr>
          <w:p w14:paraId="7178C6D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4.60a</w:t>
            </w:r>
          </w:p>
        </w:tc>
        <w:tc>
          <w:tcPr>
            <w:tcW w:w="259" w:type="pct"/>
            <w:gridSpan w:val="2"/>
            <w:tcBorders>
              <w:top w:val="nil"/>
              <w:left w:val="nil"/>
              <w:bottom w:val="single" w:sz="8" w:space="0" w:color="auto"/>
              <w:right w:val="single" w:sz="8" w:space="0" w:color="auto"/>
            </w:tcBorders>
            <w:vAlign w:val="center"/>
            <w:hideMark/>
          </w:tcPr>
          <w:p w14:paraId="4171110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7.00a</w:t>
            </w:r>
          </w:p>
        </w:tc>
        <w:tc>
          <w:tcPr>
            <w:tcW w:w="352" w:type="pct"/>
            <w:gridSpan w:val="2"/>
            <w:tcBorders>
              <w:top w:val="nil"/>
              <w:left w:val="nil"/>
              <w:bottom w:val="single" w:sz="8" w:space="0" w:color="auto"/>
              <w:right w:val="single" w:sz="8" w:space="0" w:color="auto"/>
            </w:tcBorders>
            <w:vAlign w:val="center"/>
            <w:hideMark/>
          </w:tcPr>
          <w:p w14:paraId="29A71B2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32.20a</w:t>
            </w:r>
          </w:p>
        </w:tc>
        <w:tc>
          <w:tcPr>
            <w:tcW w:w="315" w:type="pct"/>
            <w:gridSpan w:val="2"/>
            <w:tcBorders>
              <w:top w:val="nil"/>
              <w:left w:val="nil"/>
              <w:bottom w:val="single" w:sz="8" w:space="0" w:color="auto"/>
              <w:right w:val="single" w:sz="8" w:space="0" w:color="auto"/>
            </w:tcBorders>
            <w:vAlign w:val="center"/>
            <w:hideMark/>
          </w:tcPr>
          <w:p w14:paraId="0ACA5AD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13.00a</w:t>
            </w:r>
          </w:p>
        </w:tc>
        <w:tc>
          <w:tcPr>
            <w:tcW w:w="271" w:type="pct"/>
            <w:gridSpan w:val="2"/>
            <w:tcBorders>
              <w:top w:val="nil"/>
              <w:left w:val="nil"/>
              <w:bottom w:val="single" w:sz="8" w:space="0" w:color="auto"/>
              <w:right w:val="single" w:sz="8" w:space="0" w:color="auto"/>
            </w:tcBorders>
            <w:vAlign w:val="center"/>
            <w:hideMark/>
          </w:tcPr>
          <w:p w14:paraId="100B237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10.30ab</w:t>
            </w:r>
          </w:p>
        </w:tc>
        <w:tc>
          <w:tcPr>
            <w:tcW w:w="302" w:type="pct"/>
            <w:tcBorders>
              <w:top w:val="nil"/>
              <w:left w:val="nil"/>
              <w:bottom w:val="single" w:sz="8" w:space="0" w:color="auto"/>
              <w:right w:val="single" w:sz="8" w:space="0" w:color="auto"/>
            </w:tcBorders>
            <w:vAlign w:val="center"/>
            <w:hideMark/>
          </w:tcPr>
          <w:p w14:paraId="165BC19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6.20a</w:t>
            </w:r>
          </w:p>
        </w:tc>
        <w:tc>
          <w:tcPr>
            <w:tcW w:w="345" w:type="pct"/>
            <w:gridSpan w:val="2"/>
            <w:tcBorders>
              <w:top w:val="nil"/>
              <w:left w:val="nil"/>
              <w:bottom w:val="single" w:sz="8" w:space="0" w:color="auto"/>
              <w:right w:val="single" w:sz="8" w:space="0" w:color="auto"/>
            </w:tcBorders>
            <w:vAlign w:val="center"/>
            <w:hideMark/>
          </w:tcPr>
          <w:p w14:paraId="591F0E1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11.55ab</w:t>
            </w:r>
          </w:p>
        </w:tc>
        <w:tc>
          <w:tcPr>
            <w:tcW w:w="378" w:type="pct"/>
            <w:gridSpan w:val="2"/>
            <w:tcBorders>
              <w:top w:val="nil"/>
              <w:left w:val="nil"/>
              <w:bottom w:val="single" w:sz="8" w:space="0" w:color="auto"/>
              <w:right w:val="single" w:sz="8" w:space="0" w:color="auto"/>
            </w:tcBorders>
            <w:vAlign w:val="center"/>
            <w:hideMark/>
          </w:tcPr>
          <w:p w14:paraId="176C0D0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71.61ab</w:t>
            </w:r>
          </w:p>
        </w:tc>
        <w:tc>
          <w:tcPr>
            <w:tcW w:w="333" w:type="pct"/>
            <w:tcBorders>
              <w:top w:val="nil"/>
              <w:left w:val="nil"/>
              <w:bottom w:val="single" w:sz="8" w:space="0" w:color="auto"/>
              <w:right w:val="nil"/>
            </w:tcBorders>
            <w:vAlign w:val="center"/>
            <w:hideMark/>
          </w:tcPr>
          <w:p w14:paraId="273B9CE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13.54a</w:t>
            </w:r>
          </w:p>
        </w:tc>
        <w:tc>
          <w:tcPr>
            <w:tcW w:w="278" w:type="pct"/>
            <w:gridSpan w:val="2"/>
            <w:tcBorders>
              <w:top w:val="nil"/>
              <w:left w:val="nil"/>
              <w:bottom w:val="single" w:sz="8" w:space="0" w:color="auto"/>
              <w:right w:val="nil"/>
            </w:tcBorders>
            <w:vAlign w:val="center"/>
            <w:hideMark/>
          </w:tcPr>
          <w:p w14:paraId="34FE427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10.15ab</w:t>
            </w:r>
          </w:p>
        </w:tc>
        <w:tc>
          <w:tcPr>
            <w:tcW w:w="302" w:type="pct"/>
            <w:gridSpan w:val="2"/>
            <w:tcBorders>
              <w:top w:val="nil"/>
              <w:left w:val="nil"/>
              <w:bottom w:val="single" w:sz="8" w:space="0" w:color="auto"/>
              <w:right w:val="nil"/>
            </w:tcBorders>
            <w:vAlign w:val="center"/>
            <w:hideMark/>
          </w:tcPr>
          <w:p w14:paraId="1948000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5.60a</w:t>
            </w:r>
          </w:p>
        </w:tc>
        <w:tc>
          <w:tcPr>
            <w:tcW w:w="271" w:type="pct"/>
            <w:gridSpan w:val="2"/>
            <w:tcBorders>
              <w:top w:val="nil"/>
              <w:left w:val="nil"/>
              <w:bottom w:val="single" w:sz="8" w:space="0" w:color="auto"/>
              <w:right w:val="nil"/>
            </w:tcBorders>
            <w:vAlign w:val="center"/>
            <w:hideMark/>
          </w:tcPr>
          <w:p w14:paraId="7A360CF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10.45ab</w:t>
            </w:r>
          </w:p>
        </w:tc>
        <w:tc>
          <w:tcPr>
            <w:tcW w:w="333" w:type="pct"/>
            <w:gridSpan w:val="3"/>
            <w:tcBorders>
              <w:top w:val="nil"/>
              <w:left w:val="nil"/>
              <w:bottom w:val="single" w:sz="8" w:space="0" w:color="auto"/>
              <w:right w:val="nil"/>
            </w:tcBorders>
            <w:vAlign w:val="center"/>
            <w:hideMark/>
          </w:tcPr>
          <w:p w14:paraId="069C6CA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58.52a</w:t>
            </w:r>
          </w:p>
        </w:tc>
      </w:tr>
      <w:tr w:rsidR="005D1261" w:rsidRPr="008E5FE4" w14:paraId="1DCF193D"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728583CF"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12</w:t>
            </w:r>
          </w:p>
        </w:tc>
        <w:tc>
          <w:tcPr>
            <w:tcW w:w="314" w:type="pct"/>
            <w:tcBorders>
              <w:top w:val="nil"/>
              <w:left w:val="nil"/>
              <w:bottom w:val="single" w:sz="8" w:space="0" w:color="auto"/>
              <w:right w:val="single" w:sz="8" w:space="0" w:color="auto"/>
            </w:tcBorders>
            <w:vAlign w:val="center"/>
            <w:hideMark/>
          </w:tcPr>
          <w:p w14:paraId="071E7FA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11.60ab</w:t>
            </w:r>
          </w:p>
        </w:tc>
        <w:tc>
          <w:tcPr>
            <w:tcW w:w="296" w:type="pct"/>
            <w:tcBorders>
              <w:top w:val="nil"/>
              <w:left w:val="nil"/>
              <w:bottom w:val="single" w:sz="8" w:space="0" w:color="auto"/>
              <w:right w:val="single" w:sz="8" w:space="0" w:color="auto"/>
            </w:tcBorders>
            <w:vAlign w:val="center"/>
            <w:hideMark/>
          </w:tcPr>
          <w:p w14:paraId="38131ED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8.80ab</w:t>
            </w:r>
          </w:p>
        </w:tc>
        <w:tc>
          <w:tcPr>
            <w:tcW w:w="296" w:type="pct"/>
            <w:tcBorders>
              <w:top w:val="nil"/>
              <w:left w:val="nil"/>
              <w:bottom w:val="single" w:sz="8" w:space="0" w:color="auto"/>
              <w:right w:val="single" w:sz="8" w:space="0" w:color="auto"/>
            </w:tcBorders>
            <w:vAlign w:val="center"/>
            <w:hideMark/>
          </w:tcPr>
          <w:p w14:paraId="50926E9A"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2.40b</w:t>
            </w:r>
          </w:p>
        </w:tc>
        <w:tc>
          <w:tcPr>
            <w:tcW w:w="259" w:type="pct"/>
            <w:gridSpan w:val="2"/>
            <w:tcBorders>
              <w:top w:val="nil"/>
              <w:left w:val="nil"/>
              <w:bottom w:val="single" w:sz="8" w:space="0" w:color="auto"/>
              <w:right w:val="single" w:sz="8" w:space="0" w:color="auto"/>
            </w:tcBorders>
            <w:vAlign w:val="center"/>
            <w:hideMark/>
          </w:tcPr>
          <w:p w14:paraId="1CA9DDA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6.75ab</w:t>
            </w:r>
          </w:p>
        </w:tc>
        <w:tc>
          <w:tcPr>
            <w:tcW w:w="352" w:type="pct"/>
            <w:gridSpan w:val="2"/>
            <w:tcBorders>
              <w:top w:val="nil"/>
              <w:left w:val="nil"/>
              <w:bottom w:val="single" w:sz="8" w:space="0" w:color="auto"/>
              <w:right w:val="single" w:sz="8" w:space="0" w:color="auto"/>
            </w:tcBorders>
            <w:vAlign w:val="center"/>
            <w:hideMark/>
          </w:tcPr>
          <w:p w14:paraId="3BA8B24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16.20b</w:t>
            </w:r>
          </w:p>
        </w:tc>
        <w:tc>
          <w:tcPr>
            <w:tcW w:w="315" w:type="pct"/>
            <w:gridSpan w:val="2"/>
            <w:tcBorders>
              <w:top w:val="nil"/>
              <w:left w:val="nil"/>
              <w:bottom w:val="single" w:sz="8" w:space="0" w:color="auto"/>
              <w:right w:val="single" w:sz="8" w:space="0" w:color="auto"/>
            </w:tcBorders>
            <w:vAlign w:val="center"/>
            <w:hideMark/>
          </w:tcPr>
          <w:p w14:paraId="51CCDFA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9.86b</w:t>
            </w:r>
          </w:p>
        </w:tc>
        <w:tc>
          <w:tcPr>
            <w:tcW w:w="271" w:type="pct"/>
            <w:gridSpan w:val="2"/>
            <w:tcBorders>
              <w:top w:val="nil"/>
              <w:left w:val="nil"/>
              <w:bottom w:val="single" w:sz="8" w:space="0" w:color="auto"/>
              <w:right w:val="single" w:sz="8" w:space="0" w:color="auto"/>
            </w:tcBorders>
            <w:vAlign w:val="center"/>
            <w:hideMark/>
          </w:tcPr>
          <w:p w14:paraId="3BAD05E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6.80bc</w:t>
            </w:r>
          </w:p>
        </w:tc>
        <w:tc>
          <w:tcPr>
            <w:tcW w:w="302" w:type="pct"/>
            <w:tcBorders>
              <w:top w:val="nil"/>
              <w:left w:val="nil"/>
              <w:bottom w:val="single" w:sz="8" w:space="0" w:color="auto"/>
              <w:right w:val="single" w:sz="8" w:space="0" w:color="auto"/>
            </w:tcBorders>
            <w:vAlign w:val="center"/>
            <w:hideMark/>
          </w:tcPr>
          <w:p w14:paraId="77C8288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4.40b</w:t>
            </w:r>
          </w:p>
        </w:tc>
        <w:tc>
          <w:tcPr>
            <w:tcW w:w="345" w:type="pct"/>
            <w:gridSpan w:val="2"/>
            <w:tcBorders>
              <w:top w:val="nil"/>
              <w:left w:val="nil"/>
              <w:bottom w:val="single" w:sz="8" w:space="0" w:color="auto"/>
              <w:right w:val="single" w:sz="8" w:space="0" w:color="auto"/>
            </w:tcBorders>
            <w:vAlign w:val="center"/>
            <w:hideMark/>
          </w:tcPr>
          <w:p w14:paraId="54C803C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16.72a</w:t>
            </w:r>
          </w:p>
        </w:tc>
        <w:tc>
          <w:tcPr>
            <w:tcW w:w="378" w:type="pct"/>
            <w:gridSpan w:val="2"/>
            <w:tcBorders>
              <w:top w:val="nil"/>
              <w:left w:val="nil"/>
              <w:bottom w:val="single" w:sz="8" w:space="0" w:color="auto"/>
              <w:right w:val="single" w:sz="8" w:space="0" w:color="auto"/>
            </w:tcBorders>
            <w:vAlign w:val="center"/>
            <w:hideMark/>
          </w:tcPr>
          <w:p w14:paraId="18450A3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73.57ab</w:t>
            </w:r>
          </w:p>
        </w:tc>
        <w:tc>
          <w:tcPr>
            <w:tcW w:w="333" w:type="pct"/>
            <w:tcBorders>
              <w:top w:val="nil"/>
              <w:left w:val="nil"/>
              <w:bottom w:val="single" w:sz="8" w:space="0" w:color="auto"/>
              <w:right w:val="nil"/>
            </w:tcBorders>
            <w:vAlign w:val="center"/>
            <w:hideMark/>
          </w:tcPr>
          <w:p w14:paraId="2BA58034"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11.40b</w:t>
            </w:r>
          </w:p>
        </w:tc>
        <w:tc>
          <w:tcPr>
            <w:tcW w:w="278" w:type="pct"/>
            <w:gridSpan w:val="2"/>
            <w:tcBorders>
              <w:top w:val="nil"/>
              <w:left w:val="nil"/>
              <w:bottom w:val="single" w:sz="8" w:space="0" w:color="auto"/>
              <w:right w:val="nil"/>
            </w:tcBorders>
            <w:vAlign w:val="center"/>
            <w:hideMark/>
          </w:tcPr>
          <w:p w14:paraId="0734026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7.80b</w:t>
            </w:r>
          </w:p>
        </w:tc>
        <w:tc>
          <w:tcPr>
            <w:tcW w:w="302" w:type="pct"/>
            <w:gridSpan w:val="2"/>
            <w:tcBorders>
              <w:top w:val="nil"/>
              <w:left w:val="nil"/>
              <w:bottom w:val="single" w:sz="8" w:space="0" w:color="auto"/>
              <w:right w:val="nil"/>
            </w:tcBorders>
            <w:vAlign w:val="center"/>
            <w:hideMark/>
          </w:tcPr>
          <w:p w14:paraId="714D66D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4.00ab</w:t>
            </w:r>
          </w:p>
        </w:tc>
        <w:tc>
          <w:tcPr>
            <w:tcW w:w="271" w:type="pct"/>
            <w:gridSpan w:val="2"/>
            <w:tcBorders>
              <w:top w:val="nil"/>
              <w:left w:val="nil"/>
              <w:bottom w:val="single" w:sz="8" w:space="0" w:color="auto"/>
              <w:right w:val="nil"/>
            </w:tcBorders>
            <w:vAlign w:val="center"/>
            <w:hideMark/>
          </w:tcPr>
          <w:p w14:paraId="416F00C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7.39b</w:t>
            </w:r>
          </w:p>
        </w:tc>
        <w:tc>
          <w:tcPr>
            <w:tcW w:w="333" w:type="pct"/>
            <w:gridSpan w:val="3"/>
            <w:tcBorders>
              <w:top w:val="nil"/>
              <w:left w:val="nil"/>
              <w:bottom w:val="single" w:sz="8" w:space="0" w:color="auto"/>
              <w:right w:val="nil"/>
            </w:tcBorders>
            <w:vAlign w:val="center"/>
            <w:hideMark/>
          </w:tcPr>
          <w:p w14:paraId="5A7D8E7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29.56b</w:t>
            </w:r>
          </w:p>
        </w:tc>
      </w:tr>
      <w:tr w:rsidR="005D1261" w:rsidRPr="008E5FE4" w14:paraId="6EE9E592"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2D0800DE"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13</w:t>
            </w:r>
          </w:p>
        </w:tc>
        <w:tc>
          <w:tcPr>
            <w:tcW w:w="314" w:type="pct"/>
            <w:tcBorders>
              <w:top w:val="nil"/>
              <w:left w:val="nil"/>
              <w:bottom w:val="single" w:sz="8" w:space="0" w:color="auto"/>
              <w:right w:val="single" w:sz="8" w:space="0" w:color="auto"/>
            </w:tcBorders>
            <w:vAlign w:val="center"/>
            <w:hideMark/>
          </w:tcPr>
          <w:p w14:paraId="271617F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11.60ab</w:t>
            </w:r>
          </w:p>
        </w:tc>
        <w:tc>
          <w:tcPr>
            <w:tcW w:w="296" w:type="pct"/>
            <w:tcBorders>
              <w:top w:val="nil"/>
              <w:left w:val="nil"/>
              <w:bottom w:val="single" w:sz="8" w:space="0" w:color="auto"/>
              <w:right w:val="single" w:sz="8" w:space="0" w:color="auto"/>
            </w:tcBorders>
            <w:vAlign w:val="center"/>
            <w:hideMark/>
          </w:tcPr>
          <w:p w14:paraId="15A25E5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9.00ab</w:t>
            </w:r>
          </w:p>
        </w:tc>
        <w:tc>
          <w:tcPr>
            <w:tcW w:w="296" w:type="pct"/>
            <w:tcBorders>
              <w:top w:val="nil"/>
              <w:left w:val="nil"/>
              <w:bottom w:val="single" w:sz="8" w:space="0" w:color="auto"/>
              <w:right w:val="single" w:sz="8" w:space="0" w:color="auto"/>
            </w:tcBorders>
            <w:vAlign w:val="center"/>
            <w:hideMark/>
          </w:tcPr>
          <w:p w14:paraId="1109C98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2.80b</w:t>
            </w:r>
          </w:p>
        </w:tc>
        <w:tc>
          <w:tcPr>
            <w:tcW w:w="259" w:type="pct"/>
            <w:gridSpan w:val="2"/>
            <w:tcBorders>
              <w:top w:val="nil"/>
              <w:left w:val="nil"/>
              <w:bottom w:val="single" w:sz="8" w:space="0" w:color="auto"/>
              <w:right w:val="single" w:sz="8" w:space="0" w:color="auto"/>
            </w:tcBorders>
            <w:vAlign w:val="center"/>
            <w:hideMark/>
          </w:tcPr>
          <w:p w14:paraId="3F853A6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7.00a</w:t>
            </w:r>
          </w:p>
        </w:tc>
        <w:tc>
          <w:tcPr>
            <w:tcW w:w="352" w:type="pct"/>
            <w:gridSpan w:val="2"/>
            <w:tcBorders>
              <w:top w:val="nil"/>
              <w:left w:val="nil"/>
              <w:bottom w:val="single" w:sz="8" w:space="0" w:color="auto"/>
              <w:right w:val="single" w:sz="8" w:space="0" w:color="auto"/>
            </w:tcBorders>
            <w:vAlign w:val="center"/>
            <w:hideMark/>
          </w:tcPr>
          <w:p w14:paraId="751E4CA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19.60ab</w:t>
            </w:r>
          </w:p>
        </w:tc>
        <w:tc>
          <w:tcPr>
            <w:tcW w:w="315" w:type="pct"/>
            <w:gridSpan w:val="2"/>
            <w:tcBorders>
              <w:top w:val="nil"/>
              <w:left w:val="nil"/>
              <w:bottom w:val="single" w:sz="8" w:space="0" w:color="auto"/>
              <w:right w:val="single" w:sz="8" w:space="0" w:color="auto"/>
            </w:tcBorders>
            <w:vAlign w:val="center"/>
            <w:hideMark/>
          </w:tcPr>
          <w:p w14:paraId="266F3DD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13.90a</w:t>
            </w:r>
          </w:p>
        </w:tc>
        <w:tc>
          <w:tcPr>
            <w:tcW w:w="271" w:type="pct"/>
            <w:gridSpan w:val="2"/>
            <w:tcBorders>
              <w:top w:val="nil"/>
              <w:left w:val="nil"/>
              <w:bottom w:val="single" w:sz="8" w:space="0" w:color="auto"/>
              <w:right w:val="single" w:sz="8" w:space="0" w:color="auto"/>
            </w:tcBorders>
            <w:vAlign w:val="center"/>
            <w:hideMark/>
          </w:tcPr>
          <w:p w14:paraId="14A5451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11.30a</w:t>
            </w:r>
          </w:p>
        </w:tc>
        <w:tc>
          <w:tcPr>
            <w:tcW w:w="302" w:type="pct"/>
            <w:tcBorders>
              <w:top w:val="nil"/>
              <w:left w:val="nil"/>
              <w:bottom w:val="single" w:sz="8" w:space="0" w:color="auto"/>
              <w:right w:val="single" w:sz="8" w:space="0" w:color="auto"/>
            </w:tcBorders>
            <w:vAlign w:val="center"/>
            <w:hideMark/>
          </w:tcPr>
          <w:p w14:paraId="23585C3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3.60b</w:t>
            </w:r>
          </w:p>
        </w:tc>
        <w:tc>
          <w:tcPr>
            <w:tcW w:w="345" w:type="pct"/>
            <w:gridSpan w:val="2"/>
            <w:tcBorders>
              <w:top w:val="nil"/>
              <w:left w:val="nil"/>
              <w:bottom w:val="single" w:sz="8" w:space="0" w:color="auto"/>
              <w:right w:val="single" w:sz="8" w:space="0" w:color="auto"/>
            </w:tcBorders>
            <w:vAlign w:val="center"/>
            <w:hideMark/>
          </w:tcPr>
          <w:p w14:paraId="0FD6BA8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8.95bc</w:t>
            </w:r>
          </w:p>
        </w:tc>
        <w:tc>
          <w:tcPr>
            <w:tcW w:w="378" w:type="pct"/>
            <w:gridSpan w:val="2"/>
            <w:tcBorders>
              <w:top w:val="nil"/>
              <w:left w:val="nil"/>
              <w:bottom w:val="single" w:sz="8" w:space="0" w:color="auto"/>
              <w:right w:val="single" w:sz="8" w:space="0" w:color="auto"/>
            </w:tcBorders>
            <w:vAlign w:val="center"/>
            <w:hideMark/>
          </w:tcPr>
          <w:p w14:paraId="3BBE428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32.22cd</w:t>
            </w:r>
          </w:p>
        </w:tc>
        <w:tc>
          <w:tcPr>
            <w:tcW w:w="333" w:type="pct"/>
            <w:tcBorders>
              <w:top w:val="nil"/>
              <w:left w:val="nil"/>
              <w:bottom w:val="single" w:sz="8" w:space="0" w:color="auto"/>
              <w:right w:val="nil"/>
            </w:tcBorders>
            <w:vAlign w:val="center"/>
            <w:hideMark/>
          </w:tcPr>
          <w:p w14:paraId="0D0C0AF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12.46ab</w:t>
            </w:r>
          </w:p>
        </w:tc>
        <w:tc>
          <w:tcPr>
            <w:tcW w:w="278" w:type="pct"/>
            <w:gridSpan w:val="2"/>
            <w:tcBorders>
              <w:top w:val="nil"/>
              <w:left w:val="nil"/>
              <w:bottom w:val="single" w:sz="8" w:space="0" w:color="auto"/>
              <w:right w:val="nil"/>
            </w:tcBorders>
            <w:vAlign w:val="center"/>
            <w:hideMark/>
          </w:tcPr>
          <w:p w14:paraId="220C92B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8.95ab</w:t>
            </w:r>
          </w:p>
        </w:tc>
        <w:tc>
          <w:tcPr>
            <w:tcW w:w="302" w:type="pct"/>
            <w:gridSpan w:val="2"/>
            <w:tcBorders>
              <w:top w:val="nil"/>
              <w:left w:val="nil"/>
              <w:bottom w:val="single" w:sz="8" w:space="0" w:color="auto"/>
              <w:right w:val="nil"/>
            </w:tcBorders>
            <w:vAlign w:val="center"/>
            <w:hideMark/>
          </w:tcPr>
          <w:p w14:paraId="57658E8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4.20ab</w:t>
            </w:r>
          </w:p>
        </w:tc>
        <w:tc>
          <w:tcPr>
            <w:tcW w:w="271" w:type="pct"/>
            <w:gridSpan w:val="2"/>
            <w:tcBorders>
              <w:top w:val="nil"/>
              <w:left w:val="nil"/>
              <w:bottom w:val="single" w:sz="8" w:space="0" w:color="auto"/>
              <w:right w:val="nil"/>
            </w:tcBorders>
            <w:vAlign w:val="center"/>
            <w:hideMark/>
          </w:tcPr>
          <w:p w14:paraId="6E19001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7.01bc</w:t>
            </w:r>
          </w:p>
        </w:tc>
        <w:tc>
          <w:tcPr>
            <w:tcW w:w="333" w:type="pct"/>
            <w:gridSpan w:val="3"/>
            <w:tcBorders>
              <w:top w:val="nil"/>
              <w:left w:val="nil"/>
              <w:bottom w:val="single" w:sz="8" w:space="0" w:color="auto"/>
              <w:right w:val="nil"/>
            </w:tcBorders>
            <w:vAlign w:val="center"/>
            <w:hideMark/>
          </w:tcPr>
          <w:p w14:paraId="5026788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29.44bc</w:t>
            </w:r>
          </w:p>
        </w:tc>
      </w:tr>
      <w:tr w:rsidR="005D1261" w:rsidRPr="008E5FE4" w14:paraId="72483566" w14:textId="77777777" w:rsidTr="00791085">
        <w:trPr>
          <w:gridAfter w:val="1"/>
          <w:wAfter w:w="78" w:type="pct"/>
          <w:trHeight w:val="315"/>
        </w:trPr>
        <w:tc>
          <w:tcPr>
            <w:tcW w:w="277" w:type="pct"/>
            <w:tcBorders>
              <w:top w:val="nil"/>
              <w:left w:val="single" w:sz="8" w:space="0" w:color="000000"/>
              <w:bottom w:val="single" w:sz="8" w:space="0" w:color="auto"/>
              <w:right w:val="single" w:sz="8" w:space="0" w:color="auto"/>
            </w:tcBorders>
            <w:vAlign w:val="center"/>
            <w:hideMark/>
          </w:tcPr>
          <w:p w14:paraId="1E1903C8"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14</w:t>
            </w:r>
          </w:p>
        </w:tc>
        <w:tc>
          <w:tcPr>
            <w:tcW w:w="314" w:type="pct"/>
            <w:tcBorders>
              <w:top w:val="nil"/>
              <w:left w:val="nil"/>
              <w:bottom w:val="single" w:sz="8" w:space="0" w:color="auto"/>
              <w:right w:val="single" w:sz="8" w:space="0" w:color="auto"/>
            </w:tcBorders>
            <w:vAlign w:val="center"/>
            <w:hideMark/>
          </w:tcPr>
          <w:p w14:paraId="40B2DF4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13.40a</w:t>
            </w:r>
          </w:p>
        </w:tc>
        <w:tc>
          <w:tcPr>
            <w:tcW w:w="296" w:type="pct"/>
            <w:tcBorders>
              <w:top w:val="nil"/>
              <w:left w:val="nil"/>
              <w:bottom w:val="single" w:sz="8" w:space="0" w:color="auto"/>
              <w:right w:val="single" w:sz="8" w:space="0" w:color="auto"/>
            </w:tcBorders>
            <w:vAlign w:val="center"/>
            <w:hideMark/>
          </w:tcPr>
          <w:p w14:paraId="292D906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10.80a</w:t>
            </w:r>
          </w:p>
        </w:tc>
        <w:tc>
          <w:tcPr>
            <w:tcW w:w="296" w:type="pct"/>
            <w:tcBorders>
              <w:top w:val="nil"/>
              <w:left w:val="nil"/>
              <w:bottom w:val="single" w:sz="8" w:space="0" w:color="auto"/>
              <w:right w:val="single" w:sz="8" w:space="0" w:color="auto"/>
            </w:tcBorders>
            <w:vAlign w:val="center"/>
            <w:hideMark/>
          </w:tcPr>
          <w:p w14:paraId="5409637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4.60a</w:t>
            </w:r>
          </w:p>
        </w:tc>
        <w:tc>
          <w:tcPr>
            <w:tcW w:w="259" w:type="pct"/>
            <w:gridSpan w:val="2"/>
            <w:tcBorders>
              <w:top w:val="nil"/>
              <w:left w:val="nil"/>
              <w:bottom w:val="single" w:sz="8" w:space="0" w:color="auto"/>
              <w:right w:val="single" w:sz="8" w:space="0" w:color="auto"/>
            </w:tcBorders>
            <w:vAlign w:val="center"/>
            <w:hideMark/>
          </w:tcPr>
          <w:p w14:paraId="07396782"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7.89a</w:t>
            </w:r>
          </w:p>
        </w:tc>
        <w:tc>
          <w:tcPr>
            <w:tcW w:w="352" w:type="pct"/>
            <w:gridSpan w:val="2"/>
            <w:tcBorders>
              <w:top w:val="nil"/>
              <w:left w:val="nil"/>
              <w:bottom w:val="single" w:sz="8" w:space="0" w:color="auto"/>
              <w:right w:val="single" w:sz="8" w:space="0" w:color="auto"/>
            </w:tcBorders>
            <w:vAlign w:val="center"/>
            <w:hideMark/>
          </w:tcPr>
          <w:p w14:paraId="40449E3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36.29a</w:t>
            </w:r>
          </w:p>
        </w:tc>
        <w:tc>
          <w:tcPr>
            <w:tcW w:w="315" w:type="pct"/>
            <w:gridSpan w:val="2"/>
            <w:tcBorders>
              <w:top w:val="nil"/>
              <w:left w:val="nil"/>
              <w:bottom w:val="single" w:sz="8" w:space="0" w:color="auto"/>
              <w:right w:val="single" w:sz="8" w:space="0" w:color="auto"/>
            </w:tcBorders>
            <w:vAlign w:val="center"/>
            <w:hideMark/>
          </w:tcPr>
          <w:p w14:paraId="2375D84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14.30a</w:t>
            </w:r>
          </w:p>
        </w:tc>
        <w:tc>
          <w:tcPr>
            <w:tcW w:w="271" w:type="pct"/>
            <w:gridSpan w:val="2"/>
            <w:tcBorders>
              <w:top w:val="nil"/>
              <w:left w:val="nil"/>
              <w:bottom w:val="single" w:sz="8" w:space="0" w:color="auto"/>
              <w:right w:val="single" w:sz="8" w:space="0" w:color="auto"/>
            </w:tcBorders>
            <w:vAlign w:val="center"/>
            <w:hideMark/>
          </w:tcPr>
          <w:p w14:paraId="7AF7F0A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11.40a</w:t>
            </w:r>
          </w:p>
        </w:tc>
        <w:tc>
          <w:tcPr>
            <w:tcW w:w="302" w:type="pct"/>
            <w:tcBorders>
              <w:top w:val="nil"/>
              <w:left w:val="nil"/>
              <w:bottom w:val="single" w:sz="8" w:space="0" w:color="auto"/>
              <w:right w:val="single" w:sz="8" w:space="0" w:color="auto"/>
            </w:tcBorders>
            <w:vAlign w:val="center"/>
            <w:hideMark/>
          </w:tcPr>
          <w:p w14:paraId="14D7A84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6.40a</w:t>
            </w:r>
          </w:p>
        </w:tc>
        <w:tc>
          <w:tcPr>
            <w:tcW w:w="345" w:type="pct"/>
            <w:gridSpan w:val="2"/>
            <w:tcBorders>
              <w:top w:val="nil"/>
              <w:left w:val="nil"/>
              <w:bottom w:val="single" w:sz="8" w:space="0" w:color="auto"/>
              <w:right w:val="single" w:sz="8" w:space="0" w:color="auto"/>
            </w:tcBorders>
            <w:vAlign w:val="center"/>
            <w:hideMark/>
          </w:tcPr>
          <w:p w14:paraId="305FB0C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16.97a</w:t>
            </w:r>
          </w:p>
        </w:tc>
        <w:tc>
          <w:tcPr>
            <w:tcW w:w="378" w:type="pct"/>
            <w:gridSpan w:val="2"/>
            <w:tcBorders>
              <w:top w:val="nil"/>
              <w:left w:val="nil"/>
              <w:bottom w:val="single" w:sz="8" w:space="0" w:color="auto"/>
              <w:right w:val="single" w:sz="8" w:space="0" w:color="auto"/>
            </w:tcBorders>
            <w:vAlign w:val="center"/>
            <w:hideMark/>
          </w:tcPr>
          <w:p w14:paraId="620E1F0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108.61a</w:t>
            </w:r>
          </w:p>
        </w:tc>
        <w:tc>
          <w:tcPr>
            <w:tcW w:w="333" w:type="pct"/>
            <w:tcBorders>
              <w:top w:val="nil"/>
              <w:left w:val="nil"/>
              <w:bottom w:val="single" w:sz="8" w:space="0" w:color="auto"/>
              <w:right w:val="nil"/>
            </w:tcBorders>
            <w:vAlign w:val="center"/>
            <w:hideMark/>
          </w:tcPr>
          <w:p w14:paraId="52C9541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14.76a</w:t>
            </w:r>
          </w:p>
        </w:tc>
        <w:tc>
          <w:tcPr>
            <w:tcW w:w="278" w:type="pct"/>
            <w:gridSpan w:val="2"/>
            <w:tcBorders>
              <w:top w:val="nil"/>
              <w:left w:val="nil"/>
              <w:bottom w:val="single" w:sz="8" w:space="0" w:color="auto"/>
              <w:right w:val="nil"/>
            </w:tcBorders>
            <w:vAlign w:val="center"/>
            <w:hideMark/>
          </w:tcPr>
          <w:p w14:paraId="10ABDC9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11.70a</w:t>
            </w:r>
          </w:p>
        </w:tc>
        <w:tc>
          <w:tcPr>
            <w:tcW w:w="302" w:type="pct"/>
            <w:gridSpan w:val="2"/>
            <w:tcBorders>
              <w:top w:val="nil"/>
              <w:left w:val="nil"/>
              <w:bottom w:val="single" w:sz="8" w:space="0" w:color="auto"/>
              <w:right w:val="nil"/>
            </w:tcBorders>
            <w:vAlign w:val="center"/>
            <w:hideMark/>
          </w:tcPr>
          <w:p w14:paraId="2C392A8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5.40a</w:t>
            </w:r>
          </w:p>
        </w:tc>
        <w:tc>
          <w:tcPr>
            <w:tcW w:w="271" w:type="pct"/>
            <w:gridSpan w:val="2"/>
            <w:tcBorders>
              <w:top w:val="nil"/>
              <w:left w:val="nil"/>
              <w:bottom w:val="single" w:sz="8" w:space="0" w:color="auto"/>
              <w:right w:val="nil"/>
            </w:tcBorders>
            <w:vAlign w:val="center"/>
            <w:hideMark/>
          </w:tcPr>
          <w:p w14:paraId="28202E1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11.26a</w:t>
            </w:r>
          </w:p>
        </w:tc>
        <w:tc>
          <w:tcPr>
            <w:tcW w:w="333" w:type="pct"/>
            <w:gridSpan w:val="3"/>
            <w:tcBorders>
              <w:top w:val="nil"/>
              <w:left w:val="nil"/>
              <w:bottom w:val="single" w:sz="8" w:space="0" w:color="auto"/>
              <w:right w:val="nil"/>
            </w:tcBorders>
            <w:vAlign w:val="center"/>
            <w:hideMark/>
          </w:tcPr>
          <w:p w14:paraId="75950E0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60.80a</w:t>
            </w:r>
          </w:p>
        </w:tc>
      </w:tr>
      <w:tr w:rsidR="005D1261" w:rsidRPr="008E5FE4" w14:paraId="348437F9" w14:textId="77777777" w:rsidTr="00791085">
        <w:trPr>
          <w:gridAfter w:val="1"/>
          <w:wAfter w:w="78" w:type="pct"/>
          <w:trHeight w:val="315"/>
        </w:trPr>
        <w:tc>
          <w:tcPr>
            <w:tcW w:w="277" w:type="pct"/>
            <w:tcBorders>
              <w:top w:val="nil"/>
              <w:left w:val="single" w:sz="8" w:space="0" w:color="000000"/>
              <w:bottom w:val="single" w:sz="8" w:space="0" w:color="000000"/>
              <w:right w:val="single" w:sz="8" w:space="0" w:color="auto"/>
            </w:tcBorders>
            <w:vAlign w:val="center"/>
            <w:hideMark/>
          </w:tcPr>
          <w:p w14:paraId="57358ADB" w14:textId="77777777" w:rsidR="008E5FE4" w:rsidRPr="008E5FE4" w:rsidRDefault="008E5FE4" w:rsidP="008E5FE4">
            <w:pPr>
              <w:rPr>
                <w:rFonts w:ascii="Times New Roman" w:hAnsi="Times New Roman" w:cs="Times New Roman"/>
                <w:b/>
                <w:bCs/>
                <w:sz w:val="18"/>
                <w:szCs w:val="18"/>
              </w:rPr>
            </w:pPr>
            <w:r w:rsidRPr="008E5FE4">
              <w:rPr>
                <w:rFonts w:ascii="Times New Roman" w:hAnsi="Times New Roman" w:cs="Times New Roman"/>
                <w:b/>
                <w:bCs/>
                <w:sz w:val="18"/>
                <w:szCs w:val="18"/>
              </w:rPr>
              <w:t>15</w:t>
            </w:r>
          </w:p>
        </w:tc>
        <w:tc>
          <w:tcPr>
            <w:tcW w:w="314" w:type="pct"/>
            <w:tcBorders>
              <w:top w:val="nil"/>
              <w:left w:val="nil"/>
              <w:bottom w:val="single" w:sz="8" w:space="0" w:color="000000"/>
              <w:right w:val="single" w:sz="8" w:space="0" w:color="auto"/>
            </w:tcBorders>
            <w:vAlign w:val="center"/>
            <w:hideMark/>
          </w:tcPr>
          <w:p w14:paraId="3C1CD6B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8.86bc</w:t>
            </w:r>
          </w:p>
        </w:tc>
        <w:tc>
          <w:tcPr>
            <w:tcW w:w="296" w:type="pct"/>
            <w:tcBorders>
              <w:top w:val="nil"/>
              <w:left w:val="nil"/>
              <w:bottom w:val="single" w:sz="8" w:space="0" w:color="000000"/>
              <w:right w:val="single" w:sz="8" w:space="0" w:color="auto"/>
            </w:tcBorders>
            <w:vAlign w:val="center"/>
            <w:hideMark/>
          </w:tcPr>
          <w:p w14:paraId="396503B1"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6.90c</w:t>
            </w:r>
          </w:p>
        </w:tc>
        <w:tc>
          <w:tcPr>
            <w:tcW w:w="296" w:type="pct"/>
            <w:tcBorders>
              <w:top w:val="nil"/>
              <w:left w:val="nil"/>
              <w:bottom w:val="single" w:sz="8" w:space="0" w:color="000000"/>
              <w:right w:val="single" w:sz="8" w:space="0" w:color="auto"/>
            </w:tcBorders>
            <w:vAlign w:val="center"/>
            <w:hideMark/>
          </w:tcPr>
          <w:p w14:paraId="734B6A66"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2.60b</w:t>
            </w:r>
          </w:p>
        </w:tc>
        <w:tc>
          <w:tcPr>
            <w:tcW w:w="259" w:type="pct"/>
            <w:gridSpan w:val="2"/>
            <w:tcBorders>
              <w:top w:val="nil"/>
              <w:left w:val="nil"/>
              <w:bottom w:val="single" w:sz="8" w:space="0" w:color="000000"/>
              <w:right w:val="single" w:sz="8" w:space="0" w:color="auto"/>
            </w:tcBorders>
            <w:vAlign w:val="center"/>
            <w:hideMark/>
          </w:tcPr>
          <w:p w14:paraId="2F3DC7BD"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6.00ab</w:t>
            </w:r>
          </w:p>
        </w:tc>
        <w:tc>
          <w:tcPr>
            <w:tcW w:w="352" w:type="pct"/>
            <w:gridSpan w:val="2"/>
            <w:tcBorders>
              <w:top w:val="nil"/>
              <w:left w:val="nil"/>
              <w:bottom w:val="single" w:sz="8" w:space="0" w:color="000000"/>
              <w:right w:val="single" w:sz="8" w:space="0" w:color="auto"/>
            </w:tcBorders>
            <w:vAlign w:val="center"/>
            <w:hideMark/>
          </w:tcPr>
          <w:p w14:paraId="70245AB9"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15.60b</w:t>
            </w:r>
          </w:p>
        </w:tc>
        <w:tc>
          <w:tcPr>
            <w:tcW w:w="315" w:type="pct"/>
            <w:gridSpan w:val="2"/>
            <w:tcBorders>
              <w:top w:val="nil"/>
              <w:left w:val="nil"/>
              <w:bottom w:val="single" w:sz="8" w:space="0" w:color="000000"/>
              <w:right w:val="single" w:sz="8" w:space="0" w:color="auto"/>
            </w:tcBorders>
            <w:vAlign w:val="center"/>
            <w:hideMark/>
          </w:tcPr>
          <w:p w14:paraId="3DB96CD5"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10.48b</w:t>
            </w:r>
          </w:p>
        </w:tc>
        <w:tc>
          <w:tcPr>
            <w:tcW w:w="271" w:type="pct"/>
            <w:gridSpan w:val="2"/>
            <w:tcBorders>
              <w:top w:val="nil"/>
              <w:left w:val="nil"/>
              <w:bottom w:val="single" w:sz="8" w:space="0" w:color="000000"/>
              <w:right w:val="single" w:sz="8" w:space="0" w:color="auto"/>
            </w:tcBorders>
            <w:vAlign w:val="center"/>
            <w:hideMark/>
          </w:tcPr>
          <w:p w14:paraId="0D910A8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8.10b</w:t>
            </w:r>
          </w:p>
        </w:tc>
        <w:tc>
          <w:tcPr>
            <w:tcW w:w="302" w:type="pct"/>
            <w:tcBorders>
              <w:top w:val="nil"/>
              <w:left w:val="nil"/>
              <w:bottom w:val="single" w:sz="8" w:space="0" w:color="000000"/>
              <w:right w:val="single" w:sz="8" w:space="0" w:color="auto"/>
            </w:tcBorders>
            <w:vAlign w:val="center"/>
            <w:hideMark/>
          </w:tcPr>
          <w:p w14:paraId="104D02FB"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4.80ab</w:t>
            </w:r>
          </w:p>
        </w:tc>
        <w:tc>
          <w:tcPr>
            <w:tcW w:w="345" w:type="pct"/>
            <w:gridSpan w:val="2"/>
            <w:tcBorders>
              <w:top w:val="nil"/>
              <w:left w:val="nil"/>
              <w:bottom w:val="single" w:sz="8" w:space="0" w:color="000000"/>
              <w:right w:val="single" w:sz="8" w:space="0" w:color="auto"/>
            </w:tcBorders>
            <w:vAlign w:val="center"/>
            <w:hideMark/>
          </w:tcPr>
          <w:p w14:paraId="75782448"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8.77bc</w:t>
            </w:r>
          </w:p>
        </w:tc>
        <w:tc>
          <w:tcPr>
            <w:tcW w:w="378" w:type="pct"/>
            <w:gridSpan w:val="2"/>
            <w:tcBorders>
              <w:top w:val="nil"/>
              <w:left w:val="nil"/>
              <w:bottom w:val="single" w:sz="8" w:space="0" w:color="000000"/>
              <w:right w:val="single" w:sz="8" w:space="0" w:color="auto"/>
            </w:tcBorders>
            <w:vAlign w:val="center"/>
            <w:hideMark/>
          </w:tcPr>
          <w:p w14:paraId="1D14DAD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42.10bc</w:t>
            </w:r>
          </w:p>
        </w:tc>
        <w:tc>
          <w:tcPr>
            <w:tcW w:w="333" w:type="pct"/>
            <w:tcBorders>
              <w:top w:val="nil"/>
              <w:left w:val="nil"/>
              <w:bottom w:val="single" w:sz="8" w:space="0" w:color="000000"/>
              <w:right w:val="nil"/>
            </w:tcBorders>
            <w:vAlign w:val="center"/>
            <w:hideMark/>
          </w:tcPr>
          <w:p w14:paraId="441C272C"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9.34c</w:t>
            </w:r>
          </w:p>
        </w:tc>
        <w:tc>
          <w:tcPr>
            <w:tcW w:w="278" w:type="pct"/>
            <w:gridSpan w:val="2"/>
            <w:tcBorders>
              <w:top w:val="nil"/>
              <w:left w:val="nil"/>
              <w:bottom w:val="single" w:sz="8" w:space="0" w:color="000000"/>
              <w:right w:val="nil"/>
            </w:tcBorders>
            <w:vAlign w:val="center"/>
            <w:hideMark/>
          </w:tcPr>
          <w:p w14:paraId="07179E40"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6.90b</w:t>
            </w:r>
          </w:p>
        </w:tc>
        <w:tc>
          <w:tcPr>
            <w:tcW w:w="302" w:type="pct"/>
            <w:gridSpan w:val="2"/>
            <w:tcBorders>
              <w:top w:val="nil"/>
              <w:left w:val="nil"/>
              <w:bottom w:val="single" w:sz="8" w:space="0" w:color="000000"/>
              <w:right w:val="nil"/>
            </w:tcBorders>
            <w:vAlign w:val="center"/>
            <w:hideMark/>
          </w:tcPr>
          <w:p w14:paraId="301EB9DE"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3.20b</w:t>
            </w:r>
          </w:p>
        </w:tc>
        <w:tc>
          <w:tcPr>
            <w:tcW w:w="271" w:type="pct"/>
            <w:gridSpan w:val="2"/>
            <w:tcBorders>
              <w:top w:val="nil"/>
              <w:left w:val="nil"/>
              <w:bottom w:val="single" w:sz="8" w:space="0" w:color="000000"/>
              <w:right w:val="nil"/>
            </w:tcBorders>
            <w:vAlign w:val="center"/>
            <w:hideMark/>
          </w:tcPr>
          <w:p w14:paraId="25CD5177"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7.50b</w:t>
            </w:r>
          </w:p>
        </w:tc>
        <w:tc>
          <w:tcPr>
            <w:tcW w:w="333" w:type="pct"/>
            <w:gridSpan w:val="3"/>
            <w:tcBorders>
              <w:top w:val="nil"/>
              <w:left w:val="nil"/>
              <w:bottom w:val="single" w:sz="8" w:space="0" w:color="000000"/>
              <w:right w:val="nil"/>
            </w:tcBorders>
            <w:vAlign w:val="center"/>
            <w:hideMark/>
          </w:tcPr>
          <w:p w14:paraId="50BB1793" w14:textId="77777777" w:rsidR="008E5FE4" w:rsidRPr="008E5FE4" w:rsidRDefault="008E5FE4" w:rsidP="008E5FE4">
            <w:pPr>
              <w:rPr>
                <w:rFonts w:ascii="Times New Roman" w:hAnsi="Times New Roman" w:cs="Times New Roman"/>
                <w:sz w:val="18"/>
                <w:szCs w:val="18"/>
              </w:rPr>
            </w:pPr>
            <w:r w:rsidRPr="008E5FE4">
              <w:rPr>
                <w:rFonts w:ascii="Times New Roman" w:hAnsi="Times New Roman" w:cs="Times New Roman"/>
                <w:sz w:val="18"/>
                <w:szCs w:val="18"/>
              </w:rPr>
              <w:t>24.00c</w:t>
            </w:r>
          </w:p>
        </w:tc>
      </w:tr>
    </w:tbl>
    <w:p w14:paraId="4F640F91" w14:textId="77777777" w:rsidR="008E5FE4" w:rsidRPr="008E5FE4" w:rsidRDefault="008E5FE4" w:rsidP="008E5FE4">
      <w:pPr>
        <w:rPr>
          <w:rFonts w:ascii="Times New Roman" w:hAnsi="Times New Roman" w:cs="Times New Roman"/>
        </w:rPr>
      </w:pPr>
    </w:p>
    <w:p w14:paraId="4CB60BC9" w14:textId="24FFC95D" w:rsidR="008E5FE4" w:rsidRPr="008E5FE4" w:rsidRDefault="008E5FE4" w:rsidP="008E5FE4">
      <w:pPr>
        <w:rPr>
          <w:rFonts w:ascii="Times New Roman" w:hAnsi="Times New Roman" w:cs="Times New Roman"/>
        </w:rPr>
      </w:pPr>
      <w:r w:rsidRPr="008E5FE4">
        <w:rPr>
          <w:rFonts w:ascii="Times New Roman" w:hAnsi="Times New Roman" w:cs="Times New Roman"/>
        </w:rPr>
        <w:t xml:space="preserve">TABLE 2 </w:t>
      </w:r>
      <w:r w:rsidR="00005006" w:rsidRPr="00005006">
        <w:rPr>
          <w:rFonts w:ascii="Times New Roman" w:hAnsi="Times New Roman" w:cs="Times New Roman"/>
        </w:rPr>
        <w:t xml:space="preserve">MEAN PERFORMANCE OF YIELD AND ITS RELATED CHARACTERS IN OKRA VARIETIES USING DIFFERENT SOURCES OF FERTILIZER </w:t>
      </w:r>
      <w:r w:rsidR="00005006">
        <w:rPr>
          <w:rFonts w:ascii="Times New Roman" w:hAnsi="Times New Roman" w:cs="Times New Roman"/>
        </w:rPr>
        <w:t>(</w:t>
      </w:r>
      <w:r w:rsidRPr="008E5FE4">
        <w:rPr>
          <w:rFonts w:ascii="Times New Roman" w:hAnsi="Times New Roman" w:cs="Times New Roman"/>
        </w:rPr>
        <w:t>CONT’D</w:t>
      </w:r>
      <w:r w:rsidR="00005006">
        <w:rPr>
          <w:rFonts w:ascii="Times New Roman" w:hAnsi="Times New Roman" w:cs="Times New Roman"/>
        </w:rPr>
        <w:t>)</w:t>
      </w:r>
    </w:p>
    <w:tbl>
      <w:tblPr>
        <w:tblW w:w="10068" w:type="dxa"/>
        <w:tblInd w:w="-302" w:type="dxa"/>
        <w:tblLayout w:type="fixed"/>
        <w:tblLook w:val="04A0" w:firstRow="1" w:lastRow="0" w:firstColumn="1" w:lastColumn="0" w:noHBand="0" w:noVBand="1"/>
      </w:tblPr>
      <w:tblGrid>
        <w:gridCol w:w="720"/>
        <w:gridCol w:w="993"/>
        <w:gridCol w:w="900"/>
        <w:gridCol w:w="1008"/>
        <w:gridCol w:w="927"/>
        <w:gridCol w:w="975"/>
        <w:gridCol w:w="900"/>
        <w:gridCol w:w="990"/>
        <w:gridCol w:w="720"/>
        <w:gridCol w:w="900"/>
        <w:gridCol w:w="1035"/>
      </w:tblGrid>
      <w:tr w:rsidR="008E5FE4" w:rsidRPr="008E5FE4" w14:paraId="1085695A" w14:textId="77777777" w:rsidTr="008E5FE4">
        <w:trPr>
          <w:trHeight w:val="315"/>
        </w:trPr>
        <w:tc>
          <w:tcPr>
            <w:tcW w:w="720" w:type="dxa"/>
            <w:tcBorders>
              <w:top w:val="nil"/>
              <w:left w:val="nil"/>
              <w:bottom w:val="nil"/>
              <w:right w:val="nil"/>
            </w:tcBorders>
          </w:tcPr>
          <w:p w14:paraId="7EEEFD40" w14:textId="77777777" w:rsidR="008E5FE4" w:rsidRPr="008E5FE4" w:rsidRDefault="008E5FE4" w:rsidP="008E5FE4">
            <w:pPr>
              <w:rPr>
                <w:rFonts w:ascii="Times New Roman" w:hAnsi="Times New Roman" w:cs="Times New Roman"/>
              </w:rPr>
            </w:pPr>
          </w:p>
        </w:tc>
        <w:tc>
          <w:tcPr>
            <w:tcW w:w="993" w:type="dxa"/>
            <w:tcBorders>
              <w:top w:val="nil"/>
              <w:left w:val="nil"/>
              <w:bottom w:val="nil"/>
              <w:right w:val="nil"/>
            </w:tcBorders>
            <w:vAlign w:val="bottom"/>
            <w:hideMark/>
          </w:tcPr>
          <w:p w14:paraId="31767B49"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4</w:t>
            </w:r>
          </w:p>
        </w:tc>
        <w:tc>
          <w:tcPr>
            <w:tcW w:w="900" w:type="dxa"/>
            <w:tcBorders>
              <w:top w:val="nil"/>
              <w:left w:val="nil"/>
              <w:bottom w:val="nil"/>
              <w:right w:val="nil"/>
            </w:tcBorders>
            <w:vAlign w:val="bottom"/>
          </w:tcPr>
          <w:p w14:paraId="29645CE3" w14:textId="77777777" w:rsidR="008E5FE4" w:rsidRPr="008E5FE4" w:rsidRDefault="008E5FE4" w:rsidP="008E5FE4">
            <w:pPr>
              <w:rPr>
                <w:rFonts w:ascii="Times New Roman" w:hAnsi="Times New Roman" w:cs="Times New Roman"/>
              </w:rPr>
            </w:pPr>
          </w:p>
        </w:tc>
        <w:tc>
          <w:tcPr>
            <w:tcW w:w="1008" w:type="dxa"/>
            <w:tcBorders>
              <w:top w:val="nil"/>
              <w:left w:val="nil"/>
              <w:bottom w:val="nil"/>
              <w:right w:val="nil"/>
            </w:tcBorders>
            <w:vAlign w:val="bottom"/>
          </w:tcPr>
          <w:p w14:paraId="0A4C413E" w14:textId="77777777" w:rsidR="008E5FE4" w:rsidRPr="008E5FE4" w:rsidRDefault="008E5FE4" w:rsidP="008E5FE4">
            <w:pPr>
              <w:rPr>
                <w:rFonts w:ascii="Times New Roman" w:hAnsi="Times New Roman" w:cs="Times New Roman"/>
              </w:rPr>
            </w:pPr>
          </w:p>
        </w:tc>
        <w:tc>
          <w:tcPr>
            <w:tcW w:w="927" w:type="dxa"/>
            <w:tcBorders>
              <w:top w:val="nil"/>
              <w:left w:val="nil"/>
              <w:bottom w:val="nil"/>
              <w:right w:val="nil"/>
            </w:tcBorders>
            <w:vAlign w:val="bottom"/>
          </w:tcPr>
          <w:p w14:paraId="2A6F93A8" w14:textId="77777777" w:rsidR="008E5FE4" w:rsidRPr="008E5FE4" w:rsidRDefault="008E5FE4" w:rsidP="008E5FE4">
            <w:pPr>
              <w:rPr>
                <w:rFonts w:ascii="Times New Roman" w:hAnsi="Times New Roman" w:cs="Times New Roman"/>
              </w:rPr>
            </w:pPr>
          </w:p>
        </w:tc>
        <w:tc>
          <w:tcPr>
            <w:tcW w:w="975" w:type="dxa"/>
            <w:tcBorders>
              <w:top w:val="nil"/>
              <w:left w:val="nil"/>
              <w:bottom w:val="nil"/>
              <w:right w:val="nil"/>
            </w:tcBorders>
            <w:vAlign w:val="bottom"/>
          </w:tcPr>
          <w:p w14:paraId="15806D59" w14:textId="77777777" w:rsidR="008E5FE4" w:rsidRPr="008E5FE4" w:rsidRDefault="008E5FE4" w:rsidP="008E5FE4">
            <w:pPr>
              <w:rPr>
                <w:rFonts w:ascii="Times New Roman" w:hAnsi="Times New Roman" w:cs="Times New Roman"/>
              </w:rPr>
            </w:pPr>
          </w:p>
        </w:tc>
        <w:tc>
          <w:tcPr>
            <w:tcW w:w="900" w:type="dxa"/>
            <w:tcBorders>
              <w:top w:val="nil"/>
              <w:left w:val="nil"/>
              <w:bottom w:val="nil"/>
              <w:right w:val="nil"/>
            </w:tcBorders>
          </w:tcPr>
          <w:p w14:paraId="7AEFB696" w14:textId="77777777" w:rsidR="008E5FE4" w:rsidRPr="008E5FE4" w:rsidRDefault="008E5FE4" w:rsidP="008E5FE4">
            <w:pPr>
              <w:rPr>
                <w:rFonts w:ascii="Times New Roman" w:hAnsi="Times New Roman" w:cs="Times New Roman"/>
              </w:rPr>
            </w:pPr>
          </w:p>
        </w:tc>
        <w:tc>
          <w:tcPr>
            <w:tcW w:w="990" w:type="dxa"/>
            <w:tcBorders>
              <w:top w:val="nil"/>
              <w:left w:val="nil"/>
              <w:bottom w:val="nil"/>
              <w:right w:val="nil"/>
            </w:tcBorders>
            <w:vAlign w:val="bottom"/>
            <w:hideMark/>
          </w:tcPr>
          <w:p w14:paraId="593C8EBA" w14:textId="77777777" w:rsidR="008E5FE4" w:rsidRPr="008E5FE4" w:rsidRDefault="008E5FE4" w:rsidP="008E5FE4">
            <w:pPr>
              <w:rPr>
                <w:rFonts w:ascii="Times New Roman" w:hAnsi="Times New Roman" w:cs="Times New Roman"/>
              </w:rPr>
            </w:pPr>
            <w:r w:rsidRPr="008E5FE4">
              <w:rPr>
                <w:rFonts w:ascii="Times New Roman" w:hAnsi="Times New Roman" w:cs="Times New Roman"/>
              </w:rPr>
              <w:t>TRT 5</w:t>
            </w:r>
          </w:p>
        </w:tc>
        <w:tc>
          <w:tcPr>
            <w:tcW w:w="720" w:type="dxa"/>
            <w:tcBorders>
              <w:top w:val="nil"/>
              <w:left w:val="nil"/>
              <w:bottom w:val="nil"/>
              <w:right w:val="nil"/>
            </w:tcBorders>
            <w:vAlign w:val="bottom"/>
          </w:tcPr>
          <w:p w14:paraId="033C67B1" w14:textId="77777777" w:rsidR="008E5FE4" w:rsidRPr="008E5FE4" w:rsidRDefault="008E5FE4" w:rsidP="008E5FE4">
            <w:pPr>
              <w:rPr>
                <w:rFonts w:ascii="Times New Roman" w:hAnsi="Times New Roman" w:cs="Times New Roman"/>
              </w:rPr>
            </w:pPr>
          </w:p>
        </w:tc>
        <w:tc>
          <w:tcPr>
            <w:tcW w:w="900" w:type="dxa"/>
            <w:tcBorders>
              <w:top w:val="nil"/>
              <w:left w:val="nil"/>
              <w:bottom w:val="nil"/>
              <w:right w:val="nil"/>
            </w:tcBorders>
            <w:vAlign w:val="bottom"/>
          </w:tcPr>
          <w:p w14:paraId="3F6296EA" w14:textId="77777777" w:rsidR="008E5FE4" w:rsidRPr="008E5FE4" w:rsidRDefault="008E5FE4" w:rsidP="008E5FE4">
            <w:pPr>
              <w:rPr>
                <w:rFonts w:ascii="Times New Roman" w:hAnsi="Times New Roman" w:cs="Times New Roman"/>
              </w:rPr>
            </w:pPr>
          </w:p>
        </w:tc>
        <w:tc>
          <w:tcPr>
            <w:tcW w:w="1035" w:type="dxa"/>
            <w:tcBorders>
              <w:top w:val="nil"/>
              <w:left w:val="nil"/>
              <w:bottom w:val="nil"/>
              <w:right w:val="nil"/>
            </w:tcBorders>
            <w:vAlign w:val="bottom"/>
          </w:tcPr>
          <w:p w14:paraId="44446FE4" w14:textId="77777777" w:rsidR="008E5FE4" w:rsidRPr="008E5FE4" w:rsidRDefault="008E5FE4" w:rsidP="008E5FE4">
            <w:pPr>
              <w:rPr>
                <w:rFonts w:ascii="Times New Roman" w:hAnsi="Times New Roman" w:cs="Times New Roman"/>
              </w:rPr>
            </w:pPr>
          </w:p>
        </w:tc>
      </w:tr>
      <w:tr w:rsidR="008E5FE4" w:rsidRPr="008E5FE4" w14:paraId="412767D3" w14:textId="77777777" w:rsidTr="008E5FE4">
        <w:trPr>
          <w:trHeight w:val="525"/>
        </w:trPr>
        <w:tc>
          <w:tcPr>
            <w:tcW w:w="720" w:type="dxa"/>
            <w:tcBorders>
              <w:top w:val="single" w:sz="8" w:space="0" w:color="000000"/>
              <w:left w:val="single" w:sz="8" w:space="0" w:color="000000"/>
              <w:bottom w:val="single" w:sz="8" w:space="0" w:color="auto"/>
              <w:right w:val="single" w:sz="8" w:space="0" w:color="auto"/>
            </w:tcBorders>
            <w:vAlign w:val="center"/>
            <w:hideMark/>
          </w:tcPr>
          <w:p w14:paraId="69276E45"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VAR.NO</w:t>
            </w:r>
          </w:p>
        </w:tc>
        <w:tc>
          <w:tcPr>
            <w:tcW w:w="993" w:type="dxa"/>
            <w:tcBorders>
              <w:top w:val="single" w:sz="8" w:space="0" w:color="000000"/>
              <w:left w:val="nil"/>
              <w:bottom w:val="single" w:sz="8" w:space="0" w:color="auto"/>
              <w:right w:val="single" w:sz="8" w:space="0" w:color="000000"/>
            </w:tcBorders>
            <w:vAlign w:val="center"/>
            <w:hideMark/>
          </w:tcPr>
          <w:p w14:paraId="28BE3F55"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FW</w:t>
            </w:r>
          </w:p>
          <w:p w14:paraId="259079CB"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lastRenderedPageBreak/>
              <w:t>(cm)</w:t>
            </w:r>
          </w:p>
        </w:tc>
        <w:tc>
          <w:tcPr>
            <w:tcW w:w="900" w:type="dxa"/>
            <w:tcBorders>
              <w:top w:val="single" w:sz="8" w:space="0" w:color="000000"/>
              <w:left w:val="nil"/>
              <w:bottom w:val="single" w:sz="8" w:space="0" w:color="auto"/>
              <w:right w:val="single" w:sz="8" w:space="0" w:color="auto"/>
            </w:tcBorders>
            <w:vAlign w:val="center"/>
            <w:hideMark/>
          </w:tcPr>
          <w:p w14:paraId="329D3963"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lastRenderedPageBreak/>
              <w:t>FL</w:t>
            </w:r>
          </w:p>
          <w:p w14:paraId="54AF603B"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lastRenderedPageBreak/>
              <w:t>(cm)</w:t>
            </w:r>
          </w:p>
        </w:tc>
        <w:tc>
          <w:tcPr>
            <w:tcW w:w="1008" w:type="dxa"/>
            <w:tcBorders>
              <w:top w:val="single" w:sz="8" w:space="0" w:color="000000"/>
              <w:left w:val="nil"/>
              <w:bottom w:val="single" w:sz="8" w:space="0" w:color="auto"/>
              <w:right w:val="single" w:sz="8" w:space="0" w:color="auto"/>
            </w:tcBorders>
            <w:vAlign w:val="center"/>
            <w:hideMark/>
          </w:tcPr>
          <w:p w14:paraId="670BAC65"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lastRenderedPageBreak/>
              <w:t>NFP</w:t>
            </w:r>
          </w:p>
        </w:tc>
        <w:tc>
          <w:tcPr>
            <w:tcW w:w="927" w:type="dxa"/>
            <w:tcBorders>
              <w:top w:val="single" w:sz="8" w:space="0" w:color="000000"/>
              <w:left w:val="nil"/>
              <w:bottom w:val="single" w:sz="8" w:space="0" w:color="auto"/>
              <w:right w:val="single" w:sz="8" w:space="0" w:color="auto"/>
            </w:tcBorders>
            <w:vAlign w:val="center"/>
            <w:hideMark/>
          </w:tcPr>
          <w:p w14:paraId="45E18D49"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IFWT</w:t>
            </w:r>
          </w:p>
          <w:p w14:paraId="78F60740"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lastRenderedPageBreak/>
              <w:t>(g)</w:t>
            </w:r>
          </w:p>
        </w:tc>
        <w:tc>
          <w:tcPr>
            <w:tcW w:w="975" w:type="dxa"/>
            <w:tcBorders>
              <w:top w:val="single" w:sz="8" w:space="0" w:color="000000"/>
              <w:left w:val="nil"/>
              <w:bottom w:val="single" w:sz="8" w:space="0" w:color="auto"/>
              <w:right w:val="single" w:sz="8" w:space="0" w:color="auto"/>
            </w:tcBorders>
            <w:vAlign w:val="center"/>
            <w:hideMark/>
          </w:tcPr>
          <w:p w14:paraId="11812B5F"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lastRenderedPageBreak/>
              <w:t>TFWT</w:t>
            </w:r>
          </w:p>
          <w:p w14:paraId="23699E93"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lastRenderedPageBreak/>
              <w:t>(g)</w:t>
            </w:r>
          </w:p>
        </w:tc>
        <w:tc>
          <w:tcPr>
            <w:tcW w:w="900" w:type="dxa"/>
            <w:tcBorders>
              <w:top w:val="single" w:sz="8" w:space="0" w:color="000000"/>
              <w:left w:val="nil"/>
              <w:bottom w:val="single" w:sz="8" w:space="0" w:color="auto"/>
              <w:right w:val="single" w:sz="8" w:space="0" w:color="auto"/>
            </w:tcBorders>
            <w:vAlign w:val="center"/>
            <w:hideMark/>
          </w:tcPr>
          <w:p w14:paraId="25F536AF"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lastRenderedPageBreak/>
              <w:t>FW</w:t>
            </w:r>
          </w:p>
          <w:p w14:paraId="4B3FA3C7"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lastRenderedPageBreak/>
              <w:t>(cm)</w:t>
            </w:r>
          </w:p>
        </w:tc>
        <w:tc>
          <w:tcPr>
            <w:tcW w:w="990" w:type="dxa"/>
            <w:tcBorders>
              <w:top w:val="single" w:sz="8" w:space="0" w:color="000000"/>
              <w:left w:val="nil"/>
              <w:bottom w:val="single" w:sz="8" w:space="0" w:color="auto"/>
              <w:right w:val="single" w:sz="8" w:space="0" w:color="auto"/>
            </w:tcBorders>
            <w:vAlign w:val="center"/>
            <w:hideMark/>
          </w:tcPr>
          <w:p w14:paraId="637AD8B7" w14:textId="77777777" w:rsidR="00EA1012"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lastRenderedPageBreak/>
              <w:t>FL</w:t>
            </w:r>
          </w:p>
          <w:p w14:paraId="7AD8D2FF"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lastRenderedPageBreak/>
              <w:t>(cm)</w:t>
            </w:r>
          </w:p>
        </w:tc>
        <w:tc>
          <w:tcPr>
            <w:tcW w:w="720" w:type="dxa"/>
            <w:tcBorders>
              <w:top w:val="single" w:sz="8" w:space="0" w:color="000000"/>
              <w:left w:val="nil"/>
              <w:bottom w:val="single" w:sz="8" w:space="0" w:color="auto"/>
              <w:right w:val="single" w:sz="8" w:space="0" w:color="auto"/>
            </w:tcBorders>
            <w:vAlign w:val="center"/>
            <w:hideMark/>
          </w:tcPr>
          <w:p w14:paraId="6B237DC4"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lastRenderedPageBreak/>
              <w:t>NFP</w:t>
            </w:r>
          </w:p>
        </w:tc>
        <w:tc>
          <w:tcPr>
            <w:tcW w:w="900" w:type="dxa"/>
            <w:tcBorders>
              <w:top w:val="single" w:sz="8" w:space="0" w:color="000000"/>
              <w:left w:val="nil"/>
              <w:bottom w:val="single" w:sz="8" w:space="0" w:color="auto"/>
              <w:right w:val="single" w:sz="8" w:space="0" w:color="auto"/>
            </w:tcBorders>
            <w:vAlign w:val="center"/>
            <w:hideMark/>
          </w:tcPr>
          <w:p w14:paraId="4B9CAF3B"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t>IFWT</w:t>
            </w:r>
          </w:p>
          <w:p w14:paraId="54FB3AFB"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lastRenderedPageBreak/>
              <w:t>(g)</w:t>
            </w:r>
          </w:p>
        </w:tc>
        <w:tc>
          <w:tcPr>
            <w:tcW w:w="1035" w:type="dxa"/>
            <w:tcBorders>
              <w:top w:val="single" w:sz="8" w:space="0" w:color="000000"/>
              <w:left w:val="nil"/>
              <w:bottom w:val="single" w:sz="8" w:space="0" w:color="auto"/>
              <w:right w:val="single" w:sz="8" w:space="0" w:color="auto"/>
            </w:tcBorders>
            <w:vAlign w:val="center"/>
            <w:hideMark/>
          </w:tcPr>
          <w:p w14:paraId="45129323"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lastRenderedPageBreak/>
              <w:t>TFWT</w:t>
            </w:r>
          </w:p>
          <w:p w14:paraId="74A38B64" w14:textId="77777777" w:rsidR="008E5FE4" w:rsidRPr="008E5FE4" w:rsidRDefault="008E5FE4" w:rsidP="00EA1012">
            <w:pPr>
              <w:jc w:val="center"/>
              <w:rPr>
                <w:rFonts w:ascii="Times New Roman" w:hAnsi="Times New Roman" w:cs="Times New Roman"/>
                <w:b/>
                <w:bCs/>
                <w:sz w:val="20"/>
                <w:szCs w:val="20"/>
              </w:rPr>
            </w:pPr>
            <w:r w:rsidRPr="008E5FE4">
              <w:rPr>
                <w:rFonts w:ascii="Times New Roman" w:hAnsi="Times New Roman" w:cs="Times New Roman"/>
                <w:b/>
                <w:bCs/>
                <w:sz w:val="20"/>
                <w:szCs w:val="20"/>
              </w:rPr>
              <w:lastRenderedPageBreak/>
              <w:t>(g)</w:t>
            </w:r>
          </w:p>
        </w:tc>
      </w:tr>
      <w:tr w:rsidR="008E5FE4" w:rsidRPr="008E5FE4" w14:paraId="346CB91A"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1FC6E418"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lastRenderedPageBreak/>
              <w:t>1</w:t>
            </w:r>
          </w:p>
        </w:tc>
        <w:tc>
          <w:tcPr>
            <w:tcW w:w="993" w:type="dxa"/>
            <w:tcBorders>
              <w:top w:val="nil"/>
              <w:left w:val="nil"/>
              <w:bottom w:val="single" w:sz="8" w:space="0" w:color="auto"/>
              <w:right w:val="single" w:sz="8" w:space="0" w:color="000000"/>
            </w:tcBorders>
            <w:vAlign w:val="center"/>
            <w:hideMark/>
          </w:tcPr>
          <w:p w14:paraId="2C29296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13.56ab</w:t>
            </w:r>
          </w:p>
        </w:tc>
        <w:tc>
          <w:tcPr>
            <w:tcW w:w="900" w:type="dxa"/>
            <w:tcBorders>
              <w:top w:val="nil"/>
              <w:left w:val="nil"/>
              <w:bottom w:val="single" w:sz="8" w:space="0" w:color="auto"/>
              <w:right w:val="single" w:sz="8" w:space="0" w:color="auto"/>
            </w:tcBorders>
            <w:vAlign w:val="center"/>
            <w:hideMark/>
          </w:tcPr>
          <w:p w14:paraId="42267FE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9.55b</w:t>
            </w:r>
          </w:p>
        </w:tc>
        <w:tc>
          <w:tcPr>
            <w:tcW w:w="1008" w:type="dxa"/>
            <w:tcBorders>
              <w:top w:val="nil"/>
              <w:left w:val="nil"/>
              <w:bottom w:val="single" w:sz="8" w:space="0" w:color="auto"/>
              <w:right w:val="single" w:sz="8" w:space="0" w:color="auto"/>
            </w:tcBorders>
            <w:vAlign w:val="center"/>
            <w:hideMark/>
          </w:tcPr>
          <w:p w14:paraId="5A069EA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5.20b</w:t>
            </w:r>
          </w:p>
        </w:tc>
        <w:tc>
          <w:tcPr>
            <w:tcW w:w="927" w:type="dxa"/>
            <w:tcBorders>
              <w:top w:val="nil"/>
              <w:left w:val="nil"/>
              <w:bottom w:val="single" w:sz="8" w:space="0" w:color="auto"/>
              <w:right w:val="single" w:sz="8" w:space="0" w:color="auto"/>
            </w:tcBorders>
            <w:vAlign w:val="center"/>
            <w:hideMark/>
          </w:tcPr>
          <w:p w14:paraId="4B027584"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9.90bc</w:t>
            </w:r>
          </w:p>
        </w:tc>
        <w:tc>
          <w:tcPr>
            <w:tcW w:w="975" w:type="dxa"/>
            <w:tcBorders>
              <w:top w:val="nil"/>
              <w:left w:val="nil"/>
              <w:bottom w:val="single" w:sz="8" w:space="0" w:color="auto"/>
              <w:right w:val="single" w:sz="8" w:space="0" w:color="auto"/>
            </w:tcBorders>
            <w:vAlign w:val="center"/>
            <w:hideMark/>
          </w:tcPr>
          <w:p w14:paraId="38632FE8"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51.48bc</w:t>
            </w:r>
          </w:p>
        </w:tc>
        <w:tc>
          <w:tcPr>
            <w:tcW w:w="900" w:type="dxa"/>
            <w:tcBorders>
              <w:top w:val="nil"/>
              <w:left w:val="nil"/>
              <w:bottom w:val="single" w:sz="8" w:space="0" w:color="auto"/>
              <w:right w:val="single" w:sz="8" w:space="0" w:color="auto"/>
            </w:tcBorders>
            <w:vAlign w:val="center"/>
            <w:hideMark/>
          </w:tcPr>
          <w:p w14:paraId="5031A0C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10.30b</w:t>
            </w:r>
          </w:p>
        </w:tc>
        <w:tc>
          <w:tcPr>
            <w:tcW w:w="990" w:type="dxa"/>
            <w:tcBorders>
              <w:top w:val="nil"/>
              <w:left w:val="nil"/>
              <w:bottom w:val="single" w:sz="8" w:space="0" w:color="auto"/>
              <w:right w:val="single" w:sz="8" w:space="0" w:color="auto"/>
            </w:tcBorders>
            <w:vAlign w:val="center"/>
            <w:hideMark/>
          </w:tcPr>
          <w:p w14:paraId="1AF2202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7.50bc</w:t>
            </w:r>
          </w:p>
        </w:tc>
        <w:tc>
          <w:tcPr>
            <w:tcW w:w="720" w:type="dxa"/>
            <w:tcBorders>
              <w:top w:val="nil"/>
              <w:left w:val="nil"/>
              <w:bottom w:val="single" w:sz="8" w:space="0" w:color="auto"/>
              <w:right w:val="single" w:sz="8" w:space="0" w:color="auto"/>
            </w:tcBorders>
            <w:vAlign w:val="center"/>
            <w:hideMark/>
          </w:tcPr>
          <w:p w14:paraId="55C7550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6.00b</w:t>
            </w:r>
          </w:p>
        </w:tc>
        <w:tc>
          <w:tcPr>
            <w:tcW w:w="900" w:type="dxa"/>
            <w:tcBorders>
              <w:top w:val="nil"/>
              <w:left w:val="nil"/>
              <w:bottom w:val="single" w:sz="8" w:space="0" w:color="auto"/>
              <w:right w:val="single" w:sz="8" w:space="0" w:color="auto"/>
            </w:tcBorders>
            <w:vAlign w:val="center"/>
            <w:hideMark/>
          </w:tcPr>
          <w:p w14:paraId="5B169D0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10.00bc</w:t>
            </w:r>
          </w:p>
        </w:tc>
        <w:tc>
          <w:tcPr>
            <w:tcW w:w="1035" w:type="dxa"/>
            <w:tcBorders>
              <w:top w:val="nil"/>
              <w:left w:val="nil"/>
              <w:bottom w:val="single" w:sz="8" w:space="0" w:color="auto"/>
              <w:right w:val="single" w:sz="8" w:space="0" w:color="auto"/>
            </w:tcBorders>
            <w:vAlign w:val="center"/>
            <w:hideMark/>
          </w:tcPr>
          <w:p w14:paraId="0D91FB9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60.00c</w:t>
            </w:r>
          </w:p>
        </w:tc>
      </w:tr>
      <w:tr w:rsidR="008E5FE4" w:rsidRPr="008E5FE4" w14:paraId="18B40607"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4A05E29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2</w:t>
            </w:r>
          </w:p>
        </w:tc>
        <w:tc>
          <w:tcPr>
            <w:tcW w:w="993" w:type="dxa"/>
            <w:tcBorders>
              <w:top w:val="nil"/>
              <w:left w:val="nil"/>
              <w:bottom w:val="single" w:sz="8" w:space="0" w:color="auto"/>
              <w:right w:val="single" w:sz="8" w:space="0" w:color="000000"/>
            </w:tcBorders>
            <w:vAlign w:val="center"/>
            <w:hideMark/>
          </w:tcPr>
          <w:p w14:paraId="5ED304B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12.46b</w:t>
            </w:r>
          </w:p>
        </w:tc>
        <w:tc>
          <w:tcPr>
            <w:tcW w:w="900" w:type="dxa"/>
            <w:tcBorders>
              <w:top w:val="nil"/>
              <w:left w:val="nil"/>
              <w:bottom w:val="single" w:sz="8" w:space="0" w:color="auto"/>
              <w:right w:val="single" w:sz="8" w:space="0" w:color="auto"/>
            </w:tcBorders>
            <w:vAlign w:val="center"/>
            <w:hideMark/>
          </w:tcPr>
          <w:p w14:paraId="6068A0F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9.47b</w:t>
            </w:r>
          </w:p>
        </w:tc>
        <w:tc>
          <w:tcPr>
            <w:tcW w:w="1008" w:type="dxa"/>
            <w:tcBorders>
              <w:top w:val="nil"/>
              <w:left w:val="nil"/>
              <w:bottom w:val="single" w:sz="8" w:space="0" w:color="auto"/>
              <w:right w:val="single" w:sz="8" w:space="0" w:color="auto"/>
            </w:tcBorders>
            <w:vAlign w:val="center"/>
            <w:hideMark/>
          </w:tcPr>
          <w:p w14:paraId="28F5192D"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5.40b</w:t>
            </w:r>
          </w:p>
        </w:tc>
        <w:tc>
          <w:tcPr>
            <w:tcW w:w="927" w:type="dxa"/>
            <w:tcBorders>
              <w:top w:val="nil"/>
              <w:left w:val="nil"/>
              <w:bottom w:val="single" w:sz="8" w:space="0" w:color="auto"/>
              <w:right w:val="single" w:sz="8" w:space="0" w:color="auto"/>
            </w:tcBorders>
            <w:vAlign w:val="center"/>
            <w:hideMark/>
          </w:tcPr>
          <w:p w14:paraId="5DD3923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7.89c</w:t>
            </w:r>
          </w:p>
        </w:tc>
        <w:tc>
          <w:tcPr>
            <w:tcW w:w="975" w:type="dxa"/>
            <w:tcBorders>
              <w:top w:val="nil"/>
              <w:left w:val="nil"/>
              <w:bottom w:val="single" w:sz="8" w:space="0" w:color="auto"/>
              <w:right w:val="single" w:sz="8" w:space="0" w:color="auto"/>
            </w:tcBorders>
            <w:vAlign w:val="center"/>
            <w:hideMark/>
          </w:tcPr>
          <w:p w14:paraId="189D0AAB"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42.61c</w:t>
            </w:r>
          </w:p>
        </w:tc>
        <w:tc>
          <w:tcPr>
            <w:tcW w:w="900" w:type="dxa"/>
            <w:tcBorders>
              <w:top w:val="nil"/>
              <w:left w:val="nil"/>
              <w:bottom w:val="single" w:sz="8" w:space="0" w:color="auto"/>
              <w:right w:val="single" w:sz="8" w:space="0" w:color="auto"/>
            </w:tcBorders>
            <w:vAlign w:val="center"/>
            <w:hideMark/>
          </w:tcPr>
          <w:p w14:paraId="5BAF0EE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10.95b</w:t>
            </w:r>
          </w:p>
        </w:tc>
        <w:tc>
          <w:tcPr>
            <w:tcW w:w="990" w:type="dxa"/>
            <w:tcBorders>
              <w:top w:val="nil"/>
              <w:left w:val="nil"/>
              <w:bottom w:val="single" w:sz="8" w:space="0" w:color="auto"/>
              <w:right w:val="single" w:sz="8" w:space="0" w:color="auto"/>
            </w:tcBorders>
            <w:vAlign w:val="center"/>
            <w:hideMark/>
          </w:tcPr>
          <w:p w14:paraId="65DC548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7.80bc</w:t>
            </w:r>
          </w:p>
        </w:tc>
        <w:tc>
          <w:tcPr>
            <w:tcW w:w="720" w:type="dxa"/>
            <w:tcBorders>
              <w:top w:val="nil"/>
              <w:left w:val="nil"/>
              <w:bottom w:val="single" w:sz="8" w:space="0" w:color="auto"/>
              <w:right w:val="single" w:sz="8" w:space="0" w:color="auto"/>
            </w:tcBorders>
            <w:vAlign w:val="center"/>
            <w:hideMark/>
          </w:tcPr>
          <w:p w14:paraId="50A4260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900" w:type="dxa"/>
            <w:tcBorders>
              <w:top w:val="nil"/>
              <w:left w:val="nil"/>
              <w:bottom w:val="single" w:sz="8" w:space="0" w:color="auto"/>
              <w:right w:val="single" w:sz="8" w:space="0" w:color="auto"/>
            </w:tcBorders>
            <w:vAlign w:val="center"/>
            <w:hideMark/>
          </w:tcPr>
          <w:p w14:paraId="4454742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9.80c</w:t>
            </w:r>
          </w:p>
        </w:tc>
        <w:tc>
          <w:tcPr>
            <w:tcW w:w="1035" w:type="dxa"/>
            <w:tcBorders>
              <w:top w:val="nil"/>
              <w:left w:val="nil"/>
              <w:bottom w:val="single" w:sz="8" w:space="0" w:color="auto"/>
              <w:right w:val="single" w:sz="8" w:space="0" w:color="auto"/>
            </w:tcBorders>
            <w:vAlign w:val="center"/>
            <w:hideMark/>
          </w:tcPr>
          <w:p w14:paraId="76F7BA5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56.84cd</w:t>
            </w:r>
          </w:p>
        </w:tc>
      </w:tr>
      <w:tr w:rsidR="008E5FE4" w:rsidRPr="008E5FE4" w14:paraId="26971BD1"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4D58086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3</w:t>
            </w:r>
          </w:p>
        </w:tc>
        <w:tc>
          <w:tcPr>
            <w:tcW w:w="993" w:type="dxa"/>
            <w:tcBorders>
              <w:top w:val="nil"/>
              <w:left w:val="nil"/>
              <w:bottom w:val="single" w:sz="8" w:space="0" w:color="auto"/>
              <w:right w:val="single" w:sz="8" w:space="0" w:color="000000"/>
            </w:tcBorders>
            <w:vAlign w:val="center"/>
            <w:hideMark/>
          </w:tcPr>
          <w:p w14:paraId="4546D9F7"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13.40ab</w:t>
            </w:r>
          </w:p>
        </w:tc>
        <w:tc>
          <w:tcPr>
            <w:tcW w:w="900" w:type="dxa"/>
            <w:tcBorders>
              <w:top w:val="nil"/>
              <w:left w:val="nil"/>
              <w:bottom w:val="single" w:sz="8" w:space="0" w:color="auto"/>
              <w:right w:val="single" w:sz="8" w:space="0" w:color="auto"/>
            </w:tcBorders>
            <w:vAlign w:val="center"/>
            <w:hideMark/>
          </w:tcPr>
          <w:p w14:paraId="4A24B950"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9.29b</w:t>
            </w:r>
          </w:p>
        </w:tc>
        <w:tc>
          <w:tcPr>
            <w:tcW w:w="1008" w:type="dxa"/>
            <w:tcBorders>
              <w:top w:val="nil"/>
              <w:left w:val="nil"/>
              <w:bottom w:val="single" w:sz="8" w:space="0" w:color="auto"/>
              <w:right w:val="single" w:sz="8" w:space="0" w:color="auto"/>
            </w:tcBorders>
            <w:vAlign w:val="center"/>
            <w:hideMark/>
          </w:tcPr>
          <w:p w14:paraId="7DE61111"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4.80bc</w:t>
            </w:r>
          </w:p>
        </w:tc>
        <w:tc>
          <w:tcPr>
            <w:tcW w:w="927" w:type="dxa"/>
            <w:tcBorders>
              <w:top w:val="nil"/>
              <w:left w:val="nil"/>
              <w:bottom w:val="single" w:sz="8" w:space="0" w:color="auto"/>
              <w:right w:val="single" w:sz="8" w:space="0" w:color="auto"/>
            </w:tcBorders>
            <w:vAlign w:val="center"/>
            <w:hideMark/>
          </w:tcPr>
          <w:p w14:paraId="7E29C5A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9.81bc</w:t>
            </w:r>
          </w:p>
        </w:tc>
        <w:tc>
          <w:tcPr>
            <w:tcW w:w="975" w:type="dxa"/>
            <w:tcBorders>
              <w:top w:val="nil"/>
              <w:left w:val="nil"/>
              <w:bottom w:val="single" w:sz="8" w:space="0" w:color="auto"/>
              <w:right w:val="single" w:sz="8" w:space="0" w:color="auto"/>
            </w:tcBorders>
            <w:vAlign w:val="center"/>
            <w:hideMark/>
          </w:tcPr>
          <w:p w14:paraId="2390FAC7"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47.09c</w:t>
            </w:r>
          </w:p>
        </w:tc>
        <w:tc>
          <w:tcPr>
            <w:tcW w:w="900" w:type="dxa"/>
            <w:tcBorders>
              <w:top w:val="nil"/>
              <w:left w:val="nil"/>
              <w:bottom w:val="single" w:sz="8" w:space="0" w:color="auto"/>
              <w:right w:val="single" w:sz="8" w:space="0" w:color="auto"/>
            </w:tcBorders>
            <w:vAlign w:val="center"/>
            <w:hideMark/>
          </w:tcPr>
          <w:p w14:paraId="0BF16D0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12.10ab</w:t>
            </w:r>
          </w:p>
        </w:tc>
        <w:tc>
          <w:tcPr>
            <w:tcW w:w="990" w:type="dxa"/>
            <w:tcBorders>
              <w:top w:val="nil"/>
              <w:left w:val="nil"/>
              <w:bottom w:val="single" w:sz="8" w:space="0" w:color="auto"/>
              <w:right w:val="single" w:sz="8" w:space="0" w:color="auto"/>
            </w:tcBorders>
            <w:vAlign w:val="center"/>
            <w:hideMark/>
          </w:tcPr>
          <w:p w14:paraId="47F14D8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8.10bc</w:t>
            </w:r>
          </w:p>
        </w:tc>
        <w:tc>
          <w:tcPr>
            <w:tcW w:w="720" w:type="dxa"/>
            <w:tcBorders>
              <w:top w:val="nil"/>
              <w:left w:val="nil"/>
              <w:bottom w:val="single" w:sz="8" w:space="0" w:color="auto"/>
              <w:right w:val="single" w:sz="8" w:space="0" w:color="auto"/>
            </w:tcBorders>
            <w:vAlign w:val="center"/>
            <w:hideMark/>
          </w:tcPr>
          <w:p w14:paraId="0F37608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5.60b</w:t>
            </w:r>
          </w:p>
        </w:tc>
        <w:tc>
          <w:tcPr>
            <w:tcW w:w="900" w:type="dxa"/>
            <w:tcBorders>
              <w:top w:val="nil"/>
              <w:left w:val="nil"/>
              <w:bottom w:val="single" w:sz="8" w:space="0" w:color="auto"/>
              <w:right w:val="single" w:sz="8" w:space="0" w:color="auto"/>
            </w:tcBorders>
            <w:vAlign w:val="center"/>
            <w:hideMark/>
          </w:tcPr>
          <w:p w14:paraId="5A7DD40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10.20bc</w:t>
            </w:r>
          </w:p>
        </w:tc>
        <w:tc>
          <w:tcPr>
            <w:tcW w:w="1035" w:type="dxa"/>
            <w:tcBorders>
              <w:top w:val="nil"/>
              <w:left w:val="nil"/>
              <w:bottom w:val="single" w:sz="8" w:space="0" w:color="auto"/>
              <w:right w:val="single" w:sz="8" w:space="0" w:color="auto"/>
            </w:tcBorders>
            <w:vAlign w:val="center"/>
            <w:hideMark/>
          </w:tcPr>
          <w:p w14:paraId="283C265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57.12cd</w:t>
            </w:r>
          </w:p>
        </w:tc>
      </w:tr>
      <w:tr w:rsidR="008E5FE4" w:rsidRPr="008E5FE4" w14:paraId="7EEEEE55"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0E12D65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4</w:t>
            </w:r>
          </w:p>
        </w:tc>
        <w:tc>
          <w:tcPr>
            <w:tcW w:w="993" w:type="dxa"/>
            <w:tcBorders>
              <w:top w:val="nil"/>
              <w:left w:val="nil"/>
              <w:bottom w:val="single" w:sz="8" w:space="0" w:color="auto"/>
              <w:right w:val="single" w:sz="8" w:space="0" w:color="000000"/>
            </w:tcBorders>
            <w:vAlign w:val="center"/>
            <w:hideMark/>
          </w:tcPr>
          <w:p w14:paraId="03B601BB"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7.30c</w:t>
            </w:r>
          </w:p>
        </w:tc>
        <w:tc>
          <w:tcPr>
            <w:tcW w:w="900" w:type="dxa"/>
            <w:tcBorders>
              <w:top w:val="nil"/>
              <w:left w:val="nil"/>
              <w:bottom w:val="single" w:sz="8" w:space="0" w:color="auto"/>
              <w:right w:val="single" w:sz="8" w:space="0" w:color="auto"/>
            </w:tcBorders>
            <w:vAlign w:val="center"/>
            <w:hideMark/>
          </w:tcPr>
          <w:p w14:paraId="786D1DE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5.10c</w:t>
            </w:r>
          </w:p>
        </w:tc>
        <w:tc>
          <w:tcPr>
            <w:tcW w:w="1008" w:type="dxa"/>
            <w:tcBorders>
              <w:top w:val="nil"/>
              <w:left w:val="nil"/>
              <w:bottom w:val="single" w:sz="8" w:space="0" w:color="auto"/>
              <w:right w:val="single" w:sz="8" w:space="0" w:color="auto"/>
            </w:tcBorders>
            <w:vAlign w:val="center"/>
            <w:hideMark/>
          </w:tcPr>
          <w:p w14:paraId="0D20FEE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4.00c</w:t>
            </w:r>
          </w:p>
        </w:tc>
        <w:tc>
          <w:tcPr>
            <w:tcW w:w="927" w:type="dxa"/>
            <w:tcBorders>
              <w:top w:val="nil"/>
              <w:left w:val="nil"/>
              <w:bottom w:val="single" w:sz="8" w:space="0" w:color="auto"/>
              <w:right w:val="single" w:sz="8" w:space="0" w:color="auto"/>
            </w:tcBorders>
            <w:vAlign w:val="center"/>
            <w:hideMark/>
          </w:tcPr>
          <w:p w14:paraId="45DF0788"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10.00bc</w:t>
            </w:r>
          </w:p>
        </w:tc>
        <w:tc>
          <w:tcPr>
            <w:tcW w:w="975" w:type="dxa"/>
            <w:tcBorders>
              <w:top w:val="nil"/>
              <w:left w:val="nil"/>
              <w:bottom w:val="single" w:sz="8" w:space="0" w:color="auto"/>
              <w:right w:val="single" w:sz="8" w:space="0" w:color="auto"/>
            </w:tcBorders>
            <w:vAlign w:val="center"/>
            <w:hideMark/>
          </w:tcPr>
          <w:p w14:paraId="1830C7AC"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40.00c</w:t>
            </w:r>
          </w:p>
        </w:tc>
        <w:tc>
          <w:tcPr>
            <w:tcW w:w="900" w:type="dxa"/>
            <w:tcBorders>
              <w:top w:val="nil"/>
              <w:left w:val="nil"/>
              <w:bottom w:val="single" w:sz="8" w:space="0" w:color="auto"/>
              <w:right w:val="single" w:sz="8" w:space="0" w:color="auto"/>
            </w:tcBorders>
            <w:vAlign w:val="center"/>
            <w:hideMark/>
          </w:tcPr>
          <w:p w14:paraId="2268CE1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11.10b</w:t>
            </w:r>
          </w:p>
        </w:tc>
        <w:tc>
          <w:tcPr>
            <w:tcW w:w="990" w:type="dxa"/>
            <w:tcBorders>
              <w:top w:val="nil"/>
              <w:left w:val="nil"/>
              <w:bottom w:val="single" w:sz="8" w:space="0" w:color="auto"/>
              <w:right w:val="single" w:sz="8" w:space="0" w:color="auto"/>
            </w:tcBorders>
            <w:vAlign w:val="center"/>
            <w:hideMark/>
          </w:tcPr>
          <w:p w14:paraId="29B7934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8.10bc</w:t>
            </w:r>
          </w:p>
        </w:tc>
        <w:tc>
          <w:tcPr>
            <w:tcW w:w="720" w:type="dxa"/>
            <w:tcBorders>
              <w:top w:val="nil"/>
              <w:left w:val="nil"/>
              <w:bottom w:val="single" w:sz="8" w:space="0" w:color="auto"/>
              <w:right w:val="single" w:sz="8" w:space="0" w:color="auto"/>
            </w:tcBorders>
            <w:vAlign w:val="center"/>
            <w:hideMark/>
          </w:tcPr>
          <w:p w14:paraId="029946B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4.80c</w:t>
            </w:r>
          </w:p>
        </w:tc>
        <w:tc>
          <w:tcPr>
            <w:tcW w:w="900" w:type="dxa"/>
            <w:tcBorders>
              <w:top w:val="nil"/>
              <w:left w:val="nil"/>
              <w:bottom w:val="single" w:sz="8" w:space="0" w:color="auto"/>
              <w:right w:val="single" w:sz="8" w:space="0" w:color="auto"/>
            </w:tcBorders>
            <w:vAlign w:val="center"/>
            <w:hideMark/>
          </w:tcPr>
          <w:p w14:paraId="4D397D2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11.00b</w:t>
            </w:r>
          </w:p>
        </w:tc>
        <w:tc>
          <w:tcPr>
            <w:tcW w:w="1035" w:type="dxa"/>
            <w:tcBorders>
              <w:top w:val="nil"/>
              <w:left w:val="nil"/>
              <w:bottom w:val="single" w:sz="8" w:space="0" w:color="auto"/>
              <w:right w:val="single" w:sz="8" w:space="0" w:color="auto"/>
            </w:tcBorders>
            <w:vAlign w:val="center"/>
            <w:hideMark/>
          </w:tcPr>
          <w:p w14:paraId="3182B88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52.80d</w:t>
            </w:r>
          </w:p>
        </w:tc>
      </w:tr>
      <w:tr w:rsidR="008E5FE4" w:rsidRPr="008E5FE4" w14:paraId="6C1835B8"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2F3A2F69"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5</w:t>
            </w:r>
          </w:p>
        </w:tc>
        <w:tc>
          <w:tcPr>
            <w:tcW w:w="993" w:type="dxa"/>
            <w:tcBorders>
              <w:top w:val="nil"/>
              <w:left w:val="nil"/>
              <w:bottom w:val="single" w:sz="8" w:space="0" w:color="auto"/>
              <w:right w:val="single" w:sz="8" w:space="0" w:color="000000"/>
            </w:tcBorders>
            <w:vAlign w:val="center"/>
            <w:hideMark/>
          </w:tcPr>
          <w:p w14:paraId="6639A4C9"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13.30ab</w:t>
            </w:r>
          </w:p>
        </w:tc>
        <w:tc>
          <w:tcPr>
            <w:tcW w:w="900" w:type="dxa"/>
            <w:tcBorders>
              <w:top w:val="nil"/>
              <w:left w:val="nil"/>
              <w:bottom w:val="single" w:sz="8" w:space="0" w:color="auto"/>
              <w:right w:val="single" w:sz="8" w:space="0" w:color="auto"/>
            </w:tcBorders>
            <w:vAlign w:val="center"/>
            <w:hideMark/>
          </w:tcPr>
          <w:p w14:paraId="4C73A47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10.05ab</w:t>
            </w:r>
          </w:p>
        </w:tc>
        <w:tc>
          <w:tcPr>
            <w:tcW w:w="1008" w:type="dxa"/>
            <w:tcBorders>
              <w:top w:val="nil"/>
              <w:left w:val="nil"/>
              <w:bottom w:val="single" w:sz="8" w:space="0" w:color="auto"/>
              <w:right w:val="single" w:sz="8" w:space="0" w:color="auto"/>
            </w:tcBorders>
            <w:vAlign w:val="center"/>
            <w:hideMark/>
          </w:tcPr>
          <w:p w14:paraId="0B791CDC"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8.00a</w:t>
            </w:r>
          </w:p>
        </w:tc>
        <w:tc>
          <w:tcPr>
            <w:tcW w:w="927" w:type="dxa"/>
            <w:tcBorders>
              <w:top w:val="nil"/>
              <w:left w:val="nil"/>
              <w:bottom w:val="single" w:sz="8" w:space="0" w:color="auto"/>
              <w:right w:val="single" w:sz="8" w:space="0" w:color="auto"/>
            </w:tcBorders>
            <w:vAlign w:val="center"/>
            <w:hideMark/>
          </w:tcPr>
          <w:p w14:paraId="4054DD2B"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11.57b</w:t>
            </w:r>
          </w:p>
        </w:tc>
        <w:tc>
          <w:tcPr>
            <w:tcW w:w="975" w:type="dxa"/>
            <w:tcBorders>
              <w:top w:val="nil"/>
              <w:left w:val="nil"/>
              <w:bottom w:val="single" w:sz="8" w:space="0" w:color="auto"/>
              <w:right w:val="single" w:sz="8" w:space="0" w:color="auto"/>
            </w:tcBorders>
            <w:vAlign w:val="center"/>
            <w:hideMark/>
          </w:tcPr>
          <w:p w14:paraId="12B58BC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92.56ab</w:t>
            </w:r>
          </w:p>
        </w:tc>
        <w:tc>
          <w:tcPr>
            <w:tcW w:w="900" w:type="dxa"/>
            <w:tcBorders>
              <w:top w:val="nil"/>
              <w:left w:val="nil"/>
              <w:bottom w:val="single" w:sz="8" w:space="0" w:color="auto"/>
              <w:right w:val="single" w:sz="8" w:space="0" w:color="auto"/>
            </w:tcBorders>
            <w:vAlign w:val="center"/>
            <w:hideMark/>
          </w:tcPr>
          <w:p w14:paraId="59BFD38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15.70a</w:t>
            </w:r>
          </w:p>
        </w:tc>
        <w:tc>
          <w:tcPr>
            <w:tcW w:w="990" w:type="dxa"/>
            <w:tcBorders>
              <w:top w:val="nil"/>
              <w:left w:val="nil"/>
              <w:bottom w:val="single" w:sz="8" w:space="0" w:color="auto"/>
              <w:right w:val="single" w:sz="8" w:space="0" w:color="auto"/>
            </w:tcBorders>
            <w:vAlign w:val="center"/>
            <w:hideMark/>
          </w:tcPr>
          <w:p w14:paraId="2F23403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11.05ab</w:t>
            </w:r>
          </w:p>
        </w:tc>
        <w:tc>
          <w:tcPr>
            <w:tcW w:w="720" w:type="dxa"/>
            <w:tcBorders>
              <w:top w:val="nil"/>
              <w:left w:val="nil"/>
              <w:bottom w:val="single" w:sz="8" w:space="0" w:color="auto"/>
              <w:right w:val="single" w:sz="8" w:space="0" w:color="auto"/>
            </w:tcBorders>
            <w:vAlign w:val="center"/>
            <w:hideMark/>
          </w:tcPr>
          <w:p w14:paraId="7662FA6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8.20a</w:t>
            </w:r>
          </w:p>
        </w:tc>
        <w:tc>
          <w:tcPr>
            <w:tcW w:w="900" w:type="dxa"/>
            <w:tcBorders>
              <w:top w:val="nil"/>
              <w:left w:val="nil"/>
              <w:bottom w:val="single" w:sz="8" w:space="0" w:color="auto"/>
              <w:right w:val="single" w:sz="8" w:space="0" w:color="auto"/>
            </w:tcBorders>
            <w:vAlign w:val="center"/>
            <w:hideMark/>
          </w:tcPr>
          <w:p w14:paraId="4E2C663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12.50b</w:t>
            </w:r>
          </w:p>
        </w:tc>
        <w:tc>
          <w:tcPr>
            <w:tcW w:w="1035" w:type="dxa"/>
            <w:tcBorders>
              <w:top w:val="nil"/>
              <w:left w:val="nil"/>
              <w:bottom w:val="single" w:sz="8" w:space="0" w:color="auto"/>
              <w:right w:val="single" w:sz="8" w:space="0" w:color="auto"/>
            </w:tcBorders>
            <w:vAlign w:val="center"/>
            <w:hideMark/>
          </w:tcPr>
          <w:p w14:paraId="185ABD2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102.50b</w:t>
            </w:r>
          </w:p>
        </w:tc>
      </w:tr>
      <w:tr w:rsidR="008E5FE4" w:rsidRPr="008E5FE4" w14:paraId="0FF69FEF"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77D1D3E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6</w:t>
            </w:r>
          </w:p>
        </w:tc>
        <w:tc>
          <w:tcPr>
            <w:tcW w:w="993" w:type="dxa"/>
            <w:tcBorders>
              <w:top w:val="nil"/>
              <w:left w:val="nil"/>
              <w:bottom w:val="single" w:sz="8" w:space="0" w:color="auto"/>
              <w:right w:val="single" w:sz="8" w:space="0" w:color="000000"/>
            </w:tcBorders>
            <w:vAlign w:val="center"/>
            <w:hideMark/>
          </w:tcPr>
          <w:p w14:paraId="47BAE25D"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12.16b</w:t>
            </w:r>
          </w:p>
        </w:tc>
        <w:tc>
          <w:tcPr>
            <w:tcW w:w="900" w:type="dxa"/>
            <w:tcBorders>
              <w:top w:val="nil"/>
              <w:left w:val="nil"/>
              <w:bottom w:val="single" w:sz="8" w:space="0" w:color="auto"/>
              <w:right w:val="single" w:sz="8" w:space="0" w:color="auto"/>
            </w:tcBorders>
            <w:vAlign w:val="center"/>
            <w:hideMark/>
          </w:tcPr>
          <w:p w14:paraId="678AF27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8.75b</w:t>
            </w:r>
          </w:p>
        </w:tc>
        <w:tc>
          <w:tcPr>
            <w:tcW w:w="1008" w:type="dxa"/>
            <w:tcBorders>
              <w:top w:val="nil"/>
              <w:left w:val="nil"/>
              <w:bottom w:val="single" w:sz="8" w:space="0" w:color="auto"/>
              <w:right w:val="single" w:sz="8" w:space="0" w:color="auto"/>
            </w:tcBorders>
            <w:vAlign w:val="center"/>
            <w:hideMark/>
          </w:tcPr>
          <w:p w14:paraId="58846930"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5.40b</w:t>
            </w:r>
          </w:p>
        </w:tc>
        <w:tc>
          <w:tcPr>
            <w:tcW w:w="927" w:type="dxa"/>
            <w:tcBorders>
              <w:top w:val="nil"/>
              <w:left w:val="nil"/>
              <w:bottom w:val="single" w:sz="8" w:space="0" w:color="auto"/>
              <w:right w:val="single" w:sz="8" w:space="0" w:color="auto"/>
            </w:tcBorders>
            <w:vAlign w:val="center"/>
            <w:hideMark/>
          </w:tcPr>
          <w:p w14:paraId="6AC44BD9"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14.62ab</w:t>
            </w:r>
          </w:p>
        </w:tc>
        <w:tc>
          <w:tcPr>
            <w:tcW w:w="975" w:type="dxa"/>
            <w:tcBorders>
              <w:top w:val="nil"/>
              <w:left w:val="nil"/>
              <w:bottom w:val="single" w:sz="8" w:space="0" w:color="auto"/>
              <w:right w:val="single" w:sz="8" w:space="0" w:color="auto"/>
            </w:tcBorders>
            <w:vAlign w:val="center"/>
            <w:hideMark/>
          </w:tcPr>
          <w:p w14:paraId="079EB5E0"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78.95b</w:t>
            </w:r>
          </w:p>
        </w:tc>
        <w:tc>
          <w:tcPr>
            <w:tcW w:w="900" w:type="dxa"/>
            <w:tcBorders>
              <w:top w:val="nil"/>
              <w:left w:val="nil"/>
              <w:bottom w:val="single" w:sz="8" w:space="0" w:color="auto"/>
              <w:right w:val="single" w:sz="8" w:space="0" w:color="auto"/>
            </w:tcBorders>
            <w:vAlign w:val="center"/>
            <w:hideMark/>
          </w:tcPr>
          <w:p w14:paraId="6EB4176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12.90ab</w:t>
            </w:r>
          </w:p>
        </w:tc>
        <w:tc>
          <w:tcPr>
            <w:tcW w:w="990" w:type="dxa"/>
            <w:tcBorders>
              <w:top w:val="nil"/>
              <w:left w:val="nil"/>
              <w:bottom w:val="single" w:sz="8" w:space="0" w:color="auto"/>
              <w:right w:val="single" w:sz="8" w:space="0" w:color="auto"/>
            </w:tcBorders>
            <w:vAlign w:val="center"/>
            <w:hideMark/>
          </w:tcPr>
          <w:p w14:paraId="0DF1EF9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8.85b</w:t>
            </w:r>
          </w:p>
        </w:tc>
        <w:tc>
          <w:tcPr>
            <w:tcW w:w="720" w:type="dxa"/>
            <w:tcBorders>
              <w:top w:val="nil"/>
              <w:left w:val="nil"/>
              <w:bottom w:val="single" w:sz="8" w:space="0" w:color="auto"/>
              <w:right w:val="single" w:sz="8" w:space="0" w:color="auto"/>
            </w:tcBorders>
            <w:vAlign w:val="center"/>
            <w:hideMark/>
          </w:tcPr>
          <w:p w14:paraId="1581E17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6.80b</w:t>
            </w:r>
          </w:p>
        </w:tc>
        <w:tc>
          <w:tcPr>
            <w:tcW w:w="900" w:type="dxa"/>
            <w:tcBorders>
              <w:top w:val="nil"/>
              <w:left w:val="nil"/>
              <w:bottom w:val="single" w:sz="8" w:space="0" w:color="auto"/>
              <w:right w:val="single" w:sz="8" w:space="0" w:color="auto"/>
            </w:tcBorders>
            <w:vAlign w:val="center"/>
            <w:hideMark/>
          </w:tcPr>
          <w:p w14:paraId="32B2F84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15.00ab</w:t>
            </w:r>
          </w:p>
        </w:tc>
        <w:tc>
          <w:tcPr>
            <w:tcW w:w="1035" w:type="dxa"/>
            <w:tcBorders>
              <w:top w:val="nil"/>
              <w:left w:val="nil"/>
              <w:bottom w:val="single" w:sz="8" w:space="0" w:color="auto"/>
              <w:right w:val="single" w:sz="8" w:space="0" w:color="auto"/>
            </w:tcBorders>
            <w:vAlign w:val="center"/>
            <w:hideMark/>
          </w:tcPr>
          <w:p w14:paraId="16ECA806"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102.00b</w:t>
            </w:r>
          </w:p>
        </w:tc>
      </w:tr>
      <w:tr w:rsidR="008E5FE4" w:rsidRPr="008E5FE4" w14:paraId="2B750944"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03625EA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7</w:t>
            </w:r>
          </w:p>
        </w:tc>
        <w:tc>
          <w:tcPr>
            <w:tcW w:w="993" w:type="dxa"/>
            <w:tcBorders>
              <w:top w:val="nil"/>
              <w:left w:val="nil"/>
              <w:bottom w:val="single" w:sz="8" w:space="0" w:color="auto"/>
              <w:right w:val="single" w:sz="8" w:space="0" w:color="000000"/>
            </w:tcBorders>
            <w:vAlign w:val="center"/>
            <w:hideMark/>
          </w:tcPr>
          <w:p w14:paraId="6FD6FE4B"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14.50a</w:t>
            </w:r>
          </w:p>
        </w:tc>
        <w:tc>
          <w:tcPr>
            <w:tcW w:w="900" w:type="dxa"/>
            <w:tcBorders>
              <w:top w:val="nil"/>
              <w:left w:val="nil"/>
              <w:bottom w:val="single" w:sz="8" w:space="0" w:color="auto"/>
              <w:right w:val="single" w:sz="8" w:space="0" w:color="auto"/>
            </w:tcBorders>
            <w:vAlign w:val="center"/>
            <w:hideMark/>
          </w:tcPr>
          <w:p w14:paraId="25E66F38"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10.95ab</w:t>
            </w:r>
          </w:p>
        </w:tc>
        <w:tc>
          <w:tcPr>
            <w:tcW w:w="1008" w:type="dxa"/>
            <w:tcBorders>
              <w:top w:val="nil"/>
              <w:left w:val="nil"/>
              <w:bottom w:val="single" w:sz="8" w:space="0" w:color="auto"/>
              <w:right w:val="single" w:sz="8" w:space="0" w:color="auto"/>
            </w:tcBorders>
            <w:vAlign w:val="center"/>
            <w:hideMark/>
          </w:tcPr>
          <w:p w14:paraId="14458772"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7.80a</w:t>
            </w:r>
          </w:p>
        </w:tc>
        <w:tc>
          <w:tcPr>
            <w:tcW w:w="927" w:type="dxa"/>
            <w:tcBorders>
              <w:top w:val="nil"/>
              <w:left w:val="nil"/>
              <w:bottom w:val="single" w:sz="8" w:space="0" w:color="auto"/>
              <w:right w:val="single" w:sz="8" w:space="0" w:color="auto"/>
            </w:tcBorders>
            <w:vAlign w:val="center"/>
            <w:hideMark/>
          </w:tcPr>
          <w:p w14:paraId="4A69DA8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12.34b</w:t>
            </w:r>
          </w:p>
        </w:tc>
        <w:tc>
          <w:tcPr>
            <w:tcW w:w="975" w:type="dxa"/>
            <w:tcBorders>
              <w:top w:val="nil"/>
              <w:left w:val="nil"/>
              <w:bottom w:val="single" w:sz="8" w:space="0" w:color="auto"/>
              <w:right w:val="single" w:sz="8" w:space="0" w:color="auto"/>
            </w:tcBorders>
            <w:vAlign w:val="center"/>
            <w:hideMark/>
          </w:tcPr>
          <w:p w14:paraId="59F277FD"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96.25ab</w:t>
            </w:r>
          </w:p>
        </w:tc>
        <w:tc>
          <w:tcPr>
            <w:tcW w:w="900" w:type="dxa"/>
            <w:tcBorders>
              <w:top w:val="nil"/>
              <w:left w:val="nil"/>
              <w:bottom w:val="single" w:sz="8" w:space="0" w:color="auto"/>
              <w:right w:val="single" w:sz="8" w:space="0" w:color="auto"/>
            </w:tcBorders>
            <w:vAlign w:val="center"/>
            <w:hideMark/>
          </w:tcPr>
          <w:p w14:paraId="45F20F2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14.50ab</w:t>
            </w:r>
          </w:p>
        </w:tc>
        <w:tc>
          <w:tcPr>
            <w:tcW w:w="990" w:type="dxa"/>
            <w:tcBorders>
              <w:top w:val="nil"/>
              <w:left w:val="nil"/>
              <w:bottom w:val="single" w:sz="8" w:space="0" w:color="auto"/>
              <w:right w:val="single" w:sz="8" w:space="0" w:color="auto"/>
            </w:tcBorders>
            <w:vAlign w:val="center"/>
            <w:hideMark/>
          </w:tcPr>
          <w:p w14:paraId="723C611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11.10ab</w:t>
            </w:r>
          </w:p>
        </w:tc>
        <w:tc>
          <w:tcPr>
            <w:tcW w:w="720" w:type="dxa"/>
            <w:tcBorders>
              <w:top w:val="nil"/>
              <w:left w:val="nil"/>
              <w:bottom w:val="single" w:sz="8" w:space="0" w:color="auto"/>
              <w:right w:val="single" w:sz="8" w:space="0" w:color="auto"/>
            </w:tcBorders>
            <w:vAlign w:val="center"/>
            <w:hideMark/>
          </w:tcPr>
          <w:p w14:paraId="1165E7A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8.40a</w:t>
            </w:r>
          </w:p>
        </w:tc>
        <w:tc>
          <w:tcPr>
            <w:tcW w:w="900" w:type="dxa"/>
            <w:tcBorders>
              <w:top w:val="nil"/>
              <w:left w:val="nil"/>
              <w:bottom w:val="single" w:sz="8" w:space="0" w:color="auto"/>
              <w:right w:val="single" w:sz="8" w:space="0" w:color="auto"/>
            </w:tcBorders>
            <w:vAlign w:val="center"/>
            <w:hideMark/>
          </w:tcPr>
          <w:p w14:paraId="0D75D1C2"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13.09ab</w:t>
            </w:r>
          </w:p>
        </w:tc>
        <w:tc>
          <w:tcPr>
            <w:tcW w:w="1035" w:type="dxa"/>
            <w:tcBorders>
              <w:top w:val="nil"/>
              <w:left w:val="nil"/>
              <w:bottom w:val="single" w:sz="8" w:space="0" w:color="auto"/>
              <w:right w:val="single" w:sz="8" w:space="0" w:color="auto"/>
            </w:tcBorders>
            <w:vAlign w:val="center"/>
            <w:hideMark/>
          </w:tcPr>
          <w:p w14:paraId="7BFCC74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109.96b</w:t>
            </w:r>
          </w:p>
        </w:tc>
      </w:tr>
      <w:tr w:rsidR="008E5FE4" w:rsidRPr="008E5FE4" w14:paraId="535B81EC"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43F14AE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8</w:t>
            </w:r>
          </w:p>
        </w:tc>
        <w:tc>
          <w:tcPr>
            <w:tcW w:w="993" w:type="dxa"/>
            <w:tcBorders>
              <w:top w:val="nil"/>
              <w:left w:val="nil"/>
              <w:bottom w:val="single" w:sz="8" w:space="0" w:color="auto"/>
              <w:right w:val="single" w:sz="8" w:space="0" w:color="000000"/>
            </w:tcBorders>
            <w:vAlign w:val="center"/>
            <w:hideMark/>
          </w:tcPr>
          <w:p w14:paraId="1AD32130"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9.36bc</w:t>
            </w:r>
          </w:p>
        </w:tc>
        <w:tc>
          <w:tcPr>
            <w:tcW w:w="900" w:type="dxa"/>
            <w:tcBorders>
              <w:top w:val="nil"/>
              <w:left w:val="nil"/>
              <w:bottom w:val="single" w:sz="8" w:space="0" w:color="auto"/>
              <w:right w:val="single" w:sz="8" w:space="0" w:color="auto"/>
            </w:tcBorders>
            <w:vAlign w:val="center"/>
            <w:hideMark/>
          </w:tcPr>
          <w:p w14:paraId="30ACFAC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6.32bc</w:t>
            </w:r>
          </w:p>
        </w:tc>
        <w:tc>
          <w:tcPr>
            <w:tcW w:w="1008" w:type="dxa"/>
            <w:tcBorders>
              <w:top w:val="nil"/>
              <w:left w:val="nil"/>
              <w:bottom w:val="single" w:sz="8" w:space="0" w:color="auto"/>
              <w:right w:val="single" w:sz="8" w:space="0" w:color="auto"/>
            </w:tcBorders>
            <w:vAlign w:val="center"/>
            <w:hideMark/>
          </w:tcPr>
          <w:p w14:paraId="771DF4B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4.00c</w:t>
            </w:r>
          </w:p>
        </w:tc>
        <w:tc>
          <w:tcPr>
            <w:tcW w:w="927" w:type="dxa"/>
            <w:tcBorders>
              <w:top w:val="nil"/>
              <w:left w:val="nil"/>
              <w:bottom w:val="single" w:sz="8" w:space="0" w:color="auto"/>
              <w:right w:val="single" w:sz="8" w:space="0" w:color="auto"/>
            </w:tcBorders>
            <w:vAlign w:val="center"/>
            <w:hideMark/>
          </w:tcPr>
          <w:p w14:paraId="5343034D"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10.09bc</w:t>
            </w:r>
          </w:p>
        </w:tc>
        <w:tc>
          <w:tcPr>
            <w:tcW w:w="975" w:type="dxa"/>
            <w:tcBorders>
              <w:top w:val="nil"/>
              <w:left w:val="nil"/>
              <w:bottom w:val="single" w:sz="8" w:space="0" w:color="auto"/>
              <w:right w:val="single" w:sz="8" w:space="0" w:color="auto"/>
            </w:tcBorders>
            <w:vAlign w:val="center"/>
            <w:hideMark/>
          </w:tcPr>
          <w:p w14:paraId="4CE27890"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40.36c</w:t>
            </w:r>
          </w:p>
        </w:tc>
        <w:tc>
          <w:tcPr>
            <w:tcW w:w="900" w:type="dxa"/>
            <w:tcBorders>
              <w:top w:val="nil"/>
              <w:left w:val="nil"/>
              <w:bottom w:val="single" w:sz="8" w:space="0" w:color="auto"/>
              <w:right w:val="single" w:sz="8" w:space="0" w:color="auto"/>
            </w:tcBorders>
            <w:vAlign w:val="center"/>
            <w:hideMark/>
          </w:tcPr>
          <w:p w14:paraId="2738131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7.90c</w:t>
            </w:r>
          </w:p>
        </w:tc>
        <w:tc>
          <w:tcPr>
            <w:tcW w:w="990" w:type="dxa"/>
            <w:tcBorders>
              <w:top w:val="nil"/>
              <w:left w:val="nil"/>
              <w:bottom w:val="single" w:sz="8" w:space="0" w:color="auto"/>
              <w:right w:val="single" w:sz="8" w:space="0" w:color="auto"/>
            </w:tcBorders>
            <w:vAlign w:val="center"/>
            <w:hideMark/>
          </w:tcPr>
          <w:p w14:paraId="2D42217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5.30d</w:t>
            </w:r>
          </w:p>
        </w:tc>
        <w:tc>
          <w:tcPr>
            <w:tcW w:w="720" w:type="dxa"/>
            <w:tcBorders>
              <w:top w:val="nil"/>
              <w:left w:val="nil"/>
              <w:bottom w:val="single" w:sz="8" w:space="0" w:color="auto"/>
              <w:right w:val="single" w:sz="8" w:space="0" w:color="auto"/>
            </w:tcBorders>
            <w:vAlign w:val="center"/>
            <w:hideMark/>
          </w:tcPr>
          <w:p w14:paraId="5D0ABB9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6.00b</w:t>
            </w:r>
          </w:p>
        </w:tc>
        <w:tc>
          <w:tcPr>
            <w:tcW w:w="900" w:type="dxa"/>
            <w:tcBorders>
              <w:top w:val="nil"/>
              <w:left w:val="nil"/>
              <w:bottom w:val="single" w:sz="8" w:space="0" w:color="auto"/>
              <w:right w:val="single" w:sz="8" w:space="0" w:color="auto"/>
            </w:tcBorders>
            <w:vAlign w:val="center"/>
            <w:hideMark/>
          </w:tcPr>
          <w:p w14:paraId="7FCB057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11.50b</w:t>
            </w:r>
          </w:p>
        </w:tc>
        <w:tc>
          <w:tcPr>
            <w:tcW w:w="1035" w:type="dxa"/>
            <w:tcBorders>
              <w:top w:val="nil"/>
              <w:left w:val="nil"/>
              <w:bottom w:val="single" w:sz="8" w:space="0" w:color="auto"/>
              <w:right w:val="single" w:sz="8" w:space="0" w:color="auto"/>
            </w:tcBorders>
            <w:vAlign w:val="center"/>
            <w:hideMark/>
          </w:tcPr>
          <w:p w14:paraId="2A9C906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69.00c</w:t>
            </w:r>
          </w:p>
        </w:tc>
      </w:tr>
      <w:tr w:rsidR="008E5FE4" w:rsidRPr="008E5FE4" w14:paraId="58BFAB8C"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78942CC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9</w:t>
            </w:r>
          </w:p>
        </w:tc>
        <w:tc>
          <w:tcPr>
            <w:tcW w:w="993" w:type="dxa"/>
            <w:tcBorders>
              <w:top w:val="nil"/>
              <w:left w:val="nil"/>
              <w:bottom w:val="single" w:sz="8" w:space="0" w:color="auto"/>
              <w:right w:val="single" w:sz="8" w:space="0" w:color="000000"/>
            </w:tcBorders>
            <w:vAlign w:val="center"/>
            <w:hideMark/>
          </w:tcPr>
          <w:p w14:paraId="6786934D"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11.60b</w:t>
            </w:r>
          </w:p>
        </w:tc>
        <w:tc>
          <w:tcPr>
            <w:tcW w:w="900" w:type="dxa"/>
            <w:tcBorders>
              <w:top w:val="nil"/>
              <w:left w:val="nil"/>
              <w:bottom w:val="single" w:sz="8" w:space="0" w:color="auto"/>
              <w:right w:val="single" w:sz="8" w:space="0" w:color="auto"/>
            </w:tcBorders>
            <w:vAlign w:val="center"/>
            <w:hideMark/>
          </w:tcPr>
          <w:p w14:paraId="30CDD60D"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6.20bc</w:t>
            </w:r>
          </w:p>
        </w:tc>
        <w:tc>
          <w:tcPr>
            <w:tcW w:w="1008" w:type="dxa"/>
            <w:tcBorders>
              <w:top w:val="nil"/>
              <w:left w:val="nil"/>
              <w:bottom w:val="single" w:sz="8" w:space="0" w:color="auto"/>
              <w:right w:val="single" w:sz="8" w:space="0" w:color="auto"/>
            </w:tcBorders>
            <w:vAlign w:val="center"/>
            <w:hideMark/>
          </w:tcPr>
          <w:p w14:paraId="63998BD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4.40bc</w:t>
            </w:r>
          </w:p>
        </w:tc>
        <w:tc>
          <w:tcPr>
            <w:tcW w:w="927" w:type="dxa"/>
            <w:tcBorders>
              <w:top w:val="nil"/>
              <w:left w:val="nil"/>
              <w:bottom w:val="single" w:sz="8" w:space="0" w:color="auto"/>
              <w:right w:val="single" w:sz="8" w:space="0" w:color="auto"/>
            </w:tcBorders>
            <w:vAlign w:val="center"/>
            <w:hideMark/>
          </w:tcPr>
          <w:p w14:paraId="149665C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14.10ab</w:t>
            </w:r>
          </w:p>
        </w:tc>
        <w:tc>
          <w:tcPr>
            <w:tcW w:w="975" w:type="dxa"/>
            <w:tcBorders>
              <w:top w:val="nil"/>
              <w:left w:val="nil"/>
              <w:bottom w:val="single" w:sz="8" w:space="0" w:color="auto"/>
              <w:right w:val="single" w:sz="8" w:space="0" w:color="auto"/>
            </w:tcBorders>
            <w:vAlign w:val="center"/>
            <w:hideMark/>
          </w:tcPr>
          <w:p w14:paraId="68CBB01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62.04bc</w:t>
            </w:r>
          </w:p>
        </w:tc>
        <w:tc>
          <w:tcPr>
            <w:tcW w:w="900" w:type="dxa"/>
            <w:tcBorders>
              <w:top w:val="nil"/>
              <w:left w:val="nil"/>
              <w:bottom w:val="single" w:sz="8" w:space="0" w:color="auto"/>
              <w:right w:val="single" w:sz="8" w:space="0" w:color="auto"/>
            </w:tcBorders>
            <w:vAlign w:val="center"/>
            <w:hideMark/>
          </w:tcPr>
          <w:p w14:paraId="692EC3D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11.30b</w:t>
            </w:r>
          </w:p>
        </w:tc>
        <w:tc>
          <w:tcPr>
            <w:tcW w:w="990" w:type="dxa"/>
            <w:tcBorders>
              <w:top w:val="nil"/>
              <w:left w:val="nil"/>
              <w:bottom w:val="single" w:sz="8" w:space="0" w:color="auto"/>
              <w:right w:val="single" w:sz="8" w:space="0" w:color="auto"/>
            </w:tcBorders>
            <w:vAlign w:val="center"/>
            <w:hideMark/>
          </w:tcPr>
          <w:p w14:paraId="421CAB8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7.10c</w:t>
            </w:r>
          </w:p>
        </w:tc>
        <w:tc>
          <w:tcPr>
            <w:tcW w:w="720" w:type="dxa"/>
            <w:tcBorders>
              <w:top w:val="nil"/>
              <w:left w:val="nil"/>
              <w:bottom w:val="single" w:sz="8" w:space="0" w:color="auto"/>
              <w:right w:val="single" w:sz="8" w:space="0" w:color="auto"/>
            </w:tcBorders>
            <w:vAlign w:val="center"/>
            <w:hideMark/>
          </w:tcPr>
          <w:p w14:paraId="60ED6DB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4.60c</w:t>
            </w:r>
          </w:p>
        </w:tc>
        <w:tc>
          <w:tcPr>
            <w:tcW w:w="900" w:type="dxa"/>
            <w:tcBorders>
              <w:top w:val="nil"/>
              <w:left w:val="nil"/>
              <w:bottom w:val="single" w:sz="8" w:space="0" w:color="auto"/>
              <w:right w:val="single" w:sz="8" w:space="0" w:color="auto"/>
            </w:tcBorders>
            <w:vAlign w:val="center"/>
            <w:hideMark/>
          </w:tcPr>
          <w:p w14:paraId="0F9752F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16.50ab</w:t>
            </w:r>
          </w:p>
        </w:tc>
        <w:tc>
          <w:tcPr>
            <w:tcW w:w="1035" w:type="dxa"/>
            <w:tcBorders>
              <w:top w:val="nil"/>
              <w:left w:val="nil"/>
              <w:bottom w:val="single" w:sz="8" w:space="0" w:color="auto"/>
              <w:right w:val="single" w:sz="8" w:space="0" w:color="auto"/>
            </w:tcBorders>
            <w:vAlign w:val="center"/>
            <w:hideMark/>
          </w:tcPr>
          <w:p w14:paraId="3B5576E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75.90bc</w:t>
            </w:r>
          </w:p>
        </w:tc>
      </w:tr>
      <w:tr w:rsidR="008E5FE4" w:rsidRPr="008E5FE4" w14:paraId="6FC0187B"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4C251112"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10</w:t>
            </w:r>
          </w:p>
        </w:tc>
        <w:tc>
          <w:tcPr>
            <w:tcW w:w="993" w:type="dxa"/>
            <w:tcBorders>
              <w:top w:val="nil"/>
              <w:left w:val="nil"/>
              <w:bottom w:val="single" w:sz="8" w:space="0" w:color="auto"/>
              <w:right w:val="single" w:sz="8" w:space="0" w:color="000000"/>
            </w:tcBorders>
            <w:vAlign w:val="center"/>
            <w:hideMark/>
          </w:tcPr>
          <w:p w14:paraId="450CB901"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14.44a</w:t>
            </w:r>
          </w:p>
        </w:tc>
        <w:tc>
          <w:tcPr>
            <w:tcW w:w="900" w:type="dxa"/>
            <w:tcBorders>
              <w:top w:val="nil"/>
              <w:left w:val="nil"/>
              <w:bottom w:val="single" w:sz="8" w:space="0" w:color="auto"/>
              <w:right w:val="single" w:sz="8" w:space="0" w:color="auto"/>
            </w:tcBorders>
            <w:vAlign w:val="center"/>
            <w:hideMark/>
          </w:tcPr>
          <w:p w14:paraId="1422308F"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10.85ab</w:t>
            </w:r>
          </w:p>
        </w:tc>
        <w:tc>
          <w:tcPr>
            <w:tcW w:w="1008" w:type="dxa"/>
            <w:tcBorders>
              <w:top w:val="nil"/>
              <w:left w:val="nil"/>
              <w:bottom w:val="single" w:sz="8" w:space="0" w:color="auto"/>
              <w:right w:val="single" w:sz="8" w:space="0" w:color="auto"/>
            </w:tcBorders>
            <w:vAlign w:val="center"/>
            <w:hideMark/>
          </w:tcPr>
          <w:p w14:paraId="7EADA594"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8.00a</w:t>
            </w:r>
          </w:p>
        </w:tc>
        <w:tc>
          <w:tcPr>
            <w:tcW w:w="927" w:type="dxa"/>
            <w:tcBorders>
              <w:top w:val="nil"/>
              <w:left w:val="nil"/>
              <w:bottom w:val="single" w:sz="8" w:space="0" w:color="auto"/>
              <w:right w:val="single" w:sz="8" w:space="0" w:color="auto"/>
            </w:tcBorders>
            <w:vAlign w:val="center"/>
            <w:hideMark/>
          </w:tcPr>
          <w:p w14:paraId="66B6117B"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16.61a</w:t>
            </w:r>
          </w:p>
        </w:tc>
        <w:tc>
          <w:tcPr>
            <w:tcW w:w="975" w:type="dxa"/>
            <w:tcBorders>
              <w:top w:val="nil"/>
              <w:left w:val="nil"/>
              <w:bottom w:val="single" w:sz="8" w:space="0" w:color="auto"/>
              <w:right w:val="single" w:sz="8" w:space="0" w:color="auto"/>
            </w:tcBorders>
            <w:vAlign w:val="center"/>
            <w:hideMark/>
          </w:tcPr>
          <w:p w14:paraId="71C9791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132.88a</w:t>
            </w:r>
          </w:p>
        </w:tc>
        <w:tc>
          <w:tcPr>
            <w:tcW w:w="900" w:type="dxa"/>
            <w:tcBorders>
              <w:top w:val="nil"/>
              <w:left w:val="nil"/>
              <w:bottom w:val="single" w:sz="8" w:space="0" w:color="auto"/>
              <w:right w:val="single" w:sz="8" w:space="0" w:color="auto"/>
            </w:tcBorders>
            <w:vAlign w:val="center"/>
            <w:hideMark/>
          </w:tcPr>
          <w:p w14:paraId="5938612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16.10a</w:t>
            </w:r>
          </w:p>
        </w:tc>
        <w:tc>
          <w:tcPr>
            <w:tcW w:w="990" w:type="dxa"/>
            <w:tcBorders>
              <w:top w:val="nil"/>
              <w:left w:val="nil"/>
              <w:bottom w:val="single" w:sz="8" w:space="0" w:color="auto"/>
              <w:right w:val="single" w:sz="8" w:space="0" w:color="auto"/>
            </w:tcBorders>
            <w:vAlign w:val="center"/>
            <w:hideMark/>
          </w:tcPr>
          <w:p w14:paraId="62F39BF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12.55a</w:t>
            </w:r>
          </w:p>
        </w:tc>
        <w:tc>
          <w:tcPr>
            <w:tcW w:w="720" w:type="dxa"/>
            <w:tcBorders>
              <w:top w:val="nil"/>
              <w:left w:val="nil"/>
              <w:bottom w:val="single" w:sz="8" w:space="0" w:color="auto"/>
              <w:right w:val="single" w:sz="8" w:space="0" w:color="auto"/>
            </w:tcBorders>
            <w:vAlign w:val="center"/>
            <w:hideMark/>
          </w:tcPr>
          <w:p w14:paraId="36B400B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8.80a</w:t>
            </w:r>
          </w:p>
        </w:tc>
        <w:tc>
          <w:tcPr>
            <w:tcW w:w="900" w:type="dxa"/>
            <w:tcBorders>
              <w:top w:val="nil"/>
              <w:left w:val="nil"/>
              <w:bottom w:val="single" w:sz="8" w:space="0" w:color="auto"/>
              <w:right w:val="single" w:sz="8" w:space="0" w:color="auto"/>
            </w:tcBorders>
            <w:vAlign w:val="center"/>
            <w:hideMark/>
          </w:tcPr>
          <w:p w14:paraId="328B609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17.58a</w:t>
            </w:r>
          </w:p>
        </w:tc>
        <w:tc>
          <w:tcPr>
            <w:tcW w:w="1035" w:type="dxa"/>
            <w:tcBorders>
              <w:top w:val="nil"/>
              <w:left w:val="nil"/>
              <w:bottom w:val="single" w:sz="8" w:space="0" w:color="auto"/>
              <w:right w:val="single" w:sz="8" w:space="0" w:color="auto"/>
            </w:tcBorders>
            <w:vAlign w:val="center"/>
            <w:hideMark/>
          </w:tcPr>
          <w:p w14:paraId="280555F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154.70a</w:t>
            </w:r>
          </w:p>
        </w:tc>
      </w:tr>
      <w:tr w:rsidR="008E5FE4" w:rsidRPr="008E5FE4" w14:paraId="5E59D883"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37781D8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11</w:t>
            </w:r>
          </w:p>
        </w:tc>
        <w:tc>
          <w:tcPr>
            <w:tcW w:w="993" w:type="dxa"/>
            <w:tcBorders>
              <w:top w:val="nil"/>
              <w:left w:val="nil"/>
              <w:bottom w:val="single" w:sz="8" w:space="0" w:color="auto"/>
              <w:right w:val="single" w:sz="8" w:space="0" w:color="000000"/>
            </w:tcBorders>
            <w:vAlign w:val="center"/>
            <w:hideMark/>
          </w:tcPr>
          <w:p w14:paraId="1611547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15.30a</w:t>
            </w:r>
          </w:p>
        </w:tc>
        <w:tc>
          <w:tcPr>
            <w:tcW w:w="900" w:type="dxa"/>
            <w:tcBorders>
              <w:top w:val="nil"/>
              <w:left w:val="nil"/>
              <w:bottom w:val="single" w:sz="8" w:space="0" w:color="auto"/>
              <w:right w:val="single" w:sz="8" w:space="0" w:color="auto"/>
            </w:tcBorders>
            <w:vAlign w:val="center"/>
            <w:hideMark/>
          </w:tcPr>
          <w:p w14:paraId="31E1B784"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12.40a</w:t>
            </w:r>
          </w:p>
        </w:tc>
        <w:tc>
          <w:tcPr>
            <w:tcW w:w="1008" w:type="dxa"/>
            <w:tcBorders>
              <w:top w:val="nil"/>
              <w:left w:val="nil"/>
              <w:bottom w:val="single" w:sz="8" w:space="0" w:color="auto"/>
              <w:right w:val="single" w:sz="8" w:space="0" w:color="auto"/>
            </w:tcBorders>
            <w:vAlign w:val="center"/>
            <w:hideMark/>
          </w:tcPr>
          <w:p w14:paraId="3B4A0078"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8.60a</w:t>
            </w:r>
          </w:p>
        </w:tc>
        <w:tc>
          <w:tcPr>
            <w:tcW w:w="927" w:type="dxa"/>
            <w:tcBorders>
              <w:top w:val="nil"/>
              <w:left w:val="nil"/>
              <w:bottom w:val="single" w:sz="8" w:space="0" w:color="auto"/>
              <w:right w:val="single" w:sz="8" w:space="0" w:color="auto"/>
            </w:tcBorders>
            <w:vAlign w:val="center"/>
            <w:hideMark/>
          </w:tcPr>
          <w:p w14:paraId="2100DA4E"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12.00b</w:t>
            </w:r>
          </w:p>
        </w:tc>
        <w:tc>
          <w:tcPr>
            <w:tcW w:w="975" w:type="dxa"/>
            <w:tcBorders>
              <w:top w:val="nil"/>
              <w:left w:val="nil"/>
              <w:bottom w:val="single" w:sz="8" w:space="0" w:color="auto"/>
              <w:right w:val="single" w:sz="8" w:space="0" w:color="auto"/>
            </w:tcBorders>
            <w:vAlign w:val="center"/>
            <w:hideMark/>
          </w:tcPr>
          <w:p w14:paraId="38C3AC97"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103.20ab</w:t>
            </w:r>
          </w:p>
        </w:tc>
        <w:tc>
          <w:tcPr>
            <w:tcW w:w="900" w:type="dxa"/>
            <w:tcBorders>
              <w:top w:val="nil"/>
              <w:left w:val="nil"/>
              <w:bottom w:val="single" w:sz="8" w:space="0" w:color="auto"/>
              <w:right w:val="single" w:sz="8" w:space="0" w:color="auto"/>
            </w:tcBorders>
            <w:vAlign w:val="center"/>
            <w:hideMark/>
          </w:tcPr>
          <w:p w14:paraId="45C0F6E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18.70a</w:t>
            </w:r>
          </w:p>
        </w:tc>
        <w:tc>
          <w:tcPr>
            <w:tcW w:w="990" w:type="dxa"/>
            <w:tcBorders>
              <w:top w:val="nil"/>
              <w:left w:val="nil"/>
              <w:bottom w:val="single" w:sz="8" w:space="0" w:color="auto"/>
              <w:right w:val="single" w:sz="8" w:space="0" w:color="auto"/>
            </w:tcBorders>
            <w:vAlign w:val="center"/>
            <w:hideMark/>
          </w:tcPr>
          <w:p w14:paraId="16CD7BF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12.95a</w:t>
            </w:r>
          </w:p>
        </w:tc>
        <w:tc>
          <w:tcPr>
            <w:tcW w:w="720" w:type="dxa"/>
            <w:tcBorders>
              <w:top w:val="nil"/>
              <w:left w:val="nil"/>
              <w:bottom w:val="single" w:sz="8" w:space="0" w:color="auto"/>
              <w:right w:val="single" w:sz="8" w:space="0" w:color="auto"/>
            </w:tcBorders>
            <w:vAlign w:val="center"/>
            <w:hideMark/>
          </w:tcPr>
          <w:p w14:paraId="6418E64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9.50a</w:t>
            </w:r>
          </w:p>
        </w:tc>
        <w:tc>
          <w:tcPr>
            <w:tcW w:w="900" w:type="dxa"/>
            <w:tcBorders>
              <w:top w:val="nil"/>
              <w:left w:val="nil"/>
              <w:bottom w:val="single" w:sz="8" w:space="0" w:color="auto"/>
              <w:right w:val="single" w:sz="8" w:space="0" w:color="auto"/>
            </w:tcBorders>
            <w:vAlign w:val="center"/>
            <w:hideMark/>
          </w:tcPr>
          <w:p w14:paraId="2A480DB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13.94ab</w:t>
            </w:r>
          </w:p>
        </w:tc>
        <w:tc>
          <w:tcPr>
            <w:tcW w:w="1035" w:type="dxa"/>
            <w:tcBorders>
              <w:top w:val="nil"/>
              <w:left w:val="nil"/>
              <w:bottom w:val="single" w:sz="8" w:space="0" w:color="auto"/>
              <w:right w:val="single" w:sz="8" w:space="0" w:color="auto"/>
            </w:tcBorders>
            <w:vAlign w:val="center"/>
            <w:hideMark/>
          </w:tcPr>
          <w:p w14:paraId="2941DA20"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132.43ab</w:t>
            </w:r>
          </w:p>
        </w:tc>
      </w:tr>
      <w:tr w:rsidR="008E5FE4" w:rsidRPr="008E5FE4" w14:paraId="71B83B04"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37D40018"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12</w:t>
            </w:r>
          </w:p>
        </w:tc>
        <w:tc>
          <w:tcPr>
            <w:tcW w:w="993" w:type="dxa"/>
            <w:tcBorders>
              <w:top w:val="nil"/>
              <w:left w:val="nil"/>
              <w:bottom w:val="single" w:sz="8" w:space="0" w:color="auto"/>
              <w:right w:val="single" w:sz="8" w:space="0" w:color="000000"/>
            </w:tcBorders>
            <w:vAlign w:val="center"/>
            <w:hideMark/>
          </w:tcPr>
          <w:p w14:paraId="5B145EC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9.20bc</w:t>
            </w:r>
          </w:p>
        </w:tc>
        <w:tc>
          <w:tcPr>
            <w:tcW w:w="900" w:type="dxa"/>
            <w:tcBorders>
              <w:top w:val="nil"/>
              <w:left w:val="nil"/>
              <w:bottom w:val="single" w:sz="8" w:space="0" w:color="auto"/>
              <w:right w:val="single" w:sz="8" w:space="0" w:color="auto"/>
            </w:tcBorders>
            <w:vAlign w:val="center"/>
            <w:hideMark/>
          </w:tcPr>
          <w:p w14:paraId="3784CBC4"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6.40bc</w:t>
            </w:r>
          </w:p>
        </w:tc>
        <w:tc>
          <w:tcPr>
            <w:tcW w:w="1008" w:type="dxa"/>
            <w:tcBorders>
              <w:top w:val="nil"/>
              <w:left w:val="nil"/>
              <w:bottom w:val="single" w:sz="8" w:space="0" w:color="auto"/>
              <w:right w:val="single" w:sz="8" w:space="0" w:color="auto"/>
            </w:tcBorders>
            <w:vAlign w:val="center"/>
            <w:hideMark/>
          </w:tcPr>
          <w:p w14:paraId="7C89DF0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4.40bc</w:t>
            </w:r>
          </w:p>
        </w:tc>
        <w:tc>
          <w:tcPr>
            <w:tcW w:w="927" w:type="dxa"/>
            <w:tcBorders>
              <w:top w:val="nil"/>
              <w:left w:val="nil"/>
              <w:bottom w:val="single" w:sz="8" w:space="0" w:color="auto"/>
              <w:right w:val="single" w:sz="8" w:space="0" w:color="auto"/>
            </w:tcBorders>
            <w:vAlign w:val="center"/>
            <w:hideMark/>
          </w:tcPr>
          <w:p w14:paraId="503D7ADD"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17.15a</w:t>
            </w:r>
          </w:p>
        </w:tc>
        <w:tc>
          <w:tcPr>
            <w:tcW w:w="975" w:type="dxa"/>
            <w:tcBorders>
              <w:top w:val="nil"/>
              <w:left w:val="nil"/>
              <w:bottom w:val="single" w:sz="8" w:space="0" w:color="auto"/>
              <w:right w:val="single" w:sz="8" w:space="0" w:color="auto"/>
            </w:tcBorders>
            <w:vAlign w:val="center"/>
            <w:hideMark/>
          </w:tcPr>
          <w:p w14:paraId="619F4507"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75.46b</w:t>
            </w:r>
          </w:p>
        </w:tc>
        <w:tc>
          <w:tcPr>
            <w:tcW w:w="900" w:type="dxa"/>
            <w:tcBorders>
              <w:top w:val="nil"/>
              <w:left w:val="nil"/>
              <w:bottom w:val="single" w:sz="8" w:space="0" w:color="auto"/>
              <w:right w:val="single" w:sz="8" w:space="0" w:color="auto"/>
            </w:tcBorders>
            <w:vAlign w:val="center"/>
            <w:hideMark/>
          </w:tcPr>
          <w:p w14:paraId="36280818"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13.90ab</w:t>
            </w:r>
          </w:p>
        </w:tc>
        <w:tc>
          <w:tcPr>
            <w:tcW w:w="990" w:type="dxa"/>
            <w:tcBorders>
              <w:top w:val="nil"/>
              <w:left w:val="nil"/>
              <w:bottom w:val="single" w:sz="8" w:space="0" w:color="auto"/>
              <w:right w:val="single" w:sz="8" w:space="0" w:color="auto"/>
            </w:tcBorders>
            <w:vAlign w:val="center"/>
            <w:hideMark/>
          </w:tcPr>
          <w:p w14:paraId="38CB3F6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9.95b</w:t>
            </w:r>
          </w:p>
        </w:tc>
        <w:tc>
          <w:tcPr>
            <w:tcW w:w="720" w:type="dxa"/>
            <w:tcBorders>
              <w:top w:val="nil"/>
              <w:left w:val="nil"/>
              <w:bottom w:val="single" w:sz="8" w:space="0" w:color="auto"/>
              <w:right w:val="single" w:sz="8" w:space="0" w:color="auto"/>
            </w:tcBorders>
            <w:vAlign w:val="center"/>
            <w:hideMark/>
          </w:tcPr>
          <w:p w14:paraId="684D606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6.40b</w:t>
            </w:r>
          </w:p>
        </w:tc>
        <w:tc>
          <w:tcPr>
            <w:tcW w:w="900" w:type="dxa"/>
            <w:tcBorders>
              <w:top w:val="nil"/>
              <w:left w:val="nil"/>
              <w:bottom w:val="single" w:sz="8" w:space="0" w:color="auto"/>
              <w:right w:val="single" w:sz="8" w:space="0" w:color="auto"/>
            </w:tcBorders>
            <w:vAlign w:val="center"/>
            <w:hideMark/>
          </w:tcPr>
          <w:p w14:paraId="7B797DBA"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18 .00a</w:t>
            </w:r>
          </w:p>
        </w:tc>
        <w:tc>
          <w:tcPr>
            <w:tcW w:w="1035" w:type="dxa"/>
            <w:tcBorders>
              <w:top w:val="nil"/>
              <w:left w:val="nil"/>
              <w:bottom w:val="single" w:sz="8" w:space="0" w:color="auto"/>
              <w:right w:val="single" w:sz="8" w:space="0" w:color="auto"/>
            </w:tcBorders>
            <w:vAlign w:val="center"/>
            <w:hideMark/>
          </w:tcPr>
          <w:p w14:paraId="7ED94EFD"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115.20b</w:t>
            </w:r>
          </w:p>
        </w:tc>
      </w:tr>
      <w:tr w:rsidR="008E5FE4" w:rsidRPr="008E5FE4" w14:paraId="23A6E944"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43BCF314"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13</w:t>
            </w:r>
          </w:p>
        </w:tc>
        <w:tc>
          <w:tcPr>
            <w:tcW w:w="993" w:type="dxa"/>
            <w:tcBorders>
              <w:top w:val="nil"/>
              <w:left w:val="nil"/>
              <w:bottom w:val="single" w:sz="8" w:space="0" w:color="auto"/>
              <w:right w:val="single" w:sz="8" w:space="0" w:color="000000"/>
            </w:tcBorders>
            <w:vAlign w:val="center"/>
            <w:hideMark/>
          </w:tcPr>
          <w:p w14:paraId="42C60C0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13.00ab</w:t>
            </w:r>
          </w:p>
        </w:tc>
        <w:tc>
          <w:tcPr>
            <w:tcW w:w="900" w:type="dxa"/>
            <w:tcBorders>
              <w:top w:val="nil"/>
              <w:left w:val="nil"/>
              <w:bottom w:val="single" w:sz="8" w:space="0" w:color="auto"/>
              <w:right w:val="single" w:sz="8" w:space="0" w:color="auto"/>
            </w:tcBorders>
            <w:vAlign w:val="center"/>
            <w:hideMark/>
          </w:tcPr>
          <w:p w14:paraId="42C82024"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9.70b</w:t>
            </w:r>
          </w:p>
        </w:tc>
        <w:tc>
          <w:tcPr>
            <w:tcW w:w="1008" w:type="dxa"/>
            <w:tcBorders>
              <w:top w:val="nil"/>
              <w:left w:val="nil"/>
              <w:bottom w:val="single" w:sz="8" w:space="0" w:color="auto"/>
              <w:right w:val="single" w:sz="8" w:space="0" w:color="auto"/>
            </w:tcBorders>
            <w:vAlign w:val="center"/>
            <w:hideMark/>
          </w:tcPr>
          <w:p w14:paraId="1285D661"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5.60b</w:t>
            </w:r>
          </w:p>
        </w:tc>
        <w:tc>
          <w:tcPr>
            <w:tcW w:w="927" w:type="dxa"/>
            <w:tcBorders>
              <w:top w:val="nil"/>
              <w:left w:val="nil"/>
              <w:bottom w:val="single" w:sz="8" w:space="0" w:color="auto"/>
              <w:right w:val="single" w:sz="8" w:space="0" w:color="auto"/>
            </w:tcBorders>
            <w:vAlign w:val="center"/>
            <w:hideMark/>
          </w:tcPr>
          <w:p w14:paraId="337DFDC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11.77b</w:t>
            </w:r>
          </w:p>
        </w:tc>
        <w:tc>
          <w:tcPr>
            <w:tcW w:w="975" w:type="dxa"/>
            <w:tcBorders>
              <w:top w:val="nil"/>
              <w:left w:val="nil"/>
              <w:bottom w:val="single" w:sz="8" w:space="0" w:color="auto"/>
              <w:right w:val="single" w:sz="8" w:space="0" w:color="auto"/>
            </w:tcBorders>
            <w:vAlign w:val="center"/>
            <w:hideMark/>
          </w:tcPr>
          <w:p w14:paraId="037DEADB"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65.91bc</w:t>
            </w:r>
          </w:p>
        </w:tc>
        <w:tc>
          <w:tcPr>
            <w:tcW w:w="900" w:type="dxa"/>
            <w:tcBorders>
              <w:top w:val="nil"/>
              <w:left w:val="nil"/>
              <w:bottom w:val="single" w:sz="8" w:space="0" w:color="auto"/>
              <w:right w:val="single" w:sz="8" w:space="0" w:color="auto"/>
            </w:tcBorders>
            <w:vAlign w:val="center"/>
            <w:hideMark/>
          </w:tcPr>
          <w:p w14:paraId="10A7771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12.00ab</w:t>
            </w:r>
          </w:p>
        </w:tc>
        <w:tc>
          <w:tcPr>
            <w:tcW w:w="990" w:type="dxa"/>
            <w:tcBorders>
              <w:top w:val="nil"/>
              <w:left w:val="nil"/>
              <w:bottom w:val="single" w:sz="8" w:space="0" w:color="auto"/>
              <w:right w:val="single" w:sz="8" w:space="0" w:color="auto"/>
            </w:tcBorders>
            <w:vAlign w:val="center"/>
            <w:hideMark/>
          </w:tcPr>
          <w:p w14:paraId="038FF17E"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8.84b</w:t>
            </w:r>
          </w:p>
        </w:tc>
        <w:tc>
          <w:tcPr>
            <w:tcW w:w="720" w:type="dxa"/>
            <w:tcBorders>
              <w:top w:val="nil"/>
              <w:left w:val="nil"/>
              <w:bottom w:val="single" w:sz="8" w:space="0" w:color="auto"/>
              <w:right w:val="single" w:sz="8" w:space="0" w:color="auto"/>
            </w:tcBorders>
            <w:vAlign w:val="center"/>
            <w:hideMark/>
          </w:tcPr>
          <w:p w14:paraId="44301D3B"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7.20ab</w:t>
            </w:r>
          </w:p>
        </w:tc>
        <w:tc>
          <w:tcPr>
            <w:tcW w:w="900" w:type="dxa"/>
            <w:tcBorders>
              <w:top w:val="nil"/>
              <w:left w:val="nil"/>
              <w:bottom w:val="single" w:sz="8" w:space="0" w:color="auto"/>
              <w:right w:val="single" w:sz="8" w:space="0" w:color="auto"/>
            </w:tcBorders>
            <w:vAlign w:val="center"/>
            <w:hideMark/>
          </w:tcPr>
          <w:p w14:paraId="04DE2B9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12.50b</w:t>
            </w:r>
          </w:p>
        </w:tc>
        <w:tc>
          <w:tcPr>
            <w:tcW w:w="1035" w:type="dxa"/>
            <w:tcBorders>
              <w:top w:val="nil"/>
              <w:left w:val="nil"/>
              <w:bottom w:val="single" w:sz="8" w:space="0" w:color="auto"/>
              <w:right w:val="single" w:sz="8" w:space="0" w:color="auto"/>
            </w:tcBorders>
            <w:vAlign w:val="center"/>
            <w:hideMark/>
          </w:tcPr>
          <w:p w14:paraId="5A3AFA73"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90.00b</w:t>
            </w:r>
          </w:p>
        </w:tc>
      </w:tr>
      <w:tr w:rsidR="008E5FE4" w:rsidRPr="008E5FE4" w14:paraId="7CE87099" w14:textId="77777777" w:rsidTr="008E5FE4">
        <w:trPr>
          <w:trHeight w:val="315"/>
        </w:trPr>
        <w:tc>
          <w:tcPr>
            <w:tcW w:w="720" w:type="dxa"/>
            <w:tcBorders>
              <w:top w:val="nil"/>
              <w:left w:val="single" w:sz="8" w:space="0" w:color="000000"/>
              <w:bottom w:val="single" w:sz="8" w:space="0" w:color="auto"/>
              <w:right w:val="single" w:sz="8" w:space="0" w:color="auto"/>
            </w:tcBorders>
            <w:vAlign w:val="center"/>
            <w:hideMark/>
          </w:tcPr>
          <w:p w14:paraId="554FA739"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14</w:t>
            </w:r>
          </w:p>
        </w:tc>
        <w:tc>
          <w:tcPr>
            <w:tcW w:w="993" w:type="dxa"/>
            <w:tcBorders>
              <w:top w:val="nil"/>
              <w:left w:val="nil"/>
              <w:bottom w:val="single" w:sz="8" w:space="0" w:color="auto"/>
              <w:right w:val="single" w:sz="8" w:space="0" w:color="000000"/>
            </w:tcBorders>
            <w:vAlign w:val="center"/>
            <w:hideMark/>
          </w:tcPr>
          <w:p w14:paraId="6BCF2785"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15.40a</w:t>
            </w:r>
          </w:p>
        </w:tc>
        <w:tc>
          <w:tcPr>
            <w:tcW w:w="900" w:type="dxa"/>
            <w:tcBorders>
              <w:top w:val="nil"/>
              <w:left w:val="nil"/>
              <w:bottom w:val="single" w:sz="8" w:space="0" w:color="auto"/>
              <w:right w:val="single" w:sz="8" w:space="0" w:color="auto"/>
            </w:tcBorders>
            <w:vAlign w:val="center"/>
            <w:hideMark/>
          </w:tcPr>
          <w:p w14:paraId="052C1627"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11.30a</w:t>
            </w:r>
          </w:p>
        </w:tc>
        <w:tc>
          <w:tcPr>
            <w:tcW w:w="1008" w:type="dxa"/>
            <w:tcBorders>
              <w:top w:val="nil"/>
              <w:left w:val="nil"/>
              <w:bottom w:val="single" w:sz="8" w:space="0" w:color="auto"/>
              <w:right w:val="single" w:sz="8" w:space="0" w:color="auto"/>
            </w:tcBorders>
            <w:vAlign w:val="center"/>
            <w:hideMark/>
          </w:tcPr>
          <w:p w14:paraId="075A7AF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6.40ab</w:t>
            </w:r>
          </w:p>
        </w:tc>
        <w:tc>
          <w:tcPr>
            <w:tcW w:w="927" w:type="dxa"/>
            <w:tcBorders>
              <w:top w:val="nil"/>
              <w:left w:val="nil"/>
              <w:bottom w:val="single" w:sz="8" w:space="0" w:color="auto"/>
              <w:right w:val="single" w:sz="8" w:space="0" w:color="auto"/>
            </w:tcBorders>
            <w:vAlign w:val="center"/>
            <w:hideMark/>
          </w:tcPr>
          <w:p w14:paraId="352BE9F6"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18.75a</w:t>
            </w:r>
          </w:p>
        </w:tc>
        <w:tc>
          <w:tcPr>
            <w:tcW w:w="975" w:type="dxa"/>
            <w:tcBorders>
              <w:top w:val="nil"/>
              <w:left w:val="nil"/>
              <w:bottom w:val="single" w:sz="8" w:space="0" w:color="auto"/>
              <w:right w:val="single" w:sz="8" w:space="0" w:color="auto"/>
            </w:tcBorders>
            <w:vAlign w:val="center"/>
            <w:hideMark/>
          </w:tcPr>
          <w:p w14:paraId="70BB5DD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120.00a</w:t>
            </w:r>
          </w:p>
        </w:tc>
        <w:tc>
          <w:tcPr>
            <w:tcW w:w="900" w:type="dxa"/>
            <w:tcBorders>
              <w:top w:val="nil"/>
              <w:left w:val="nil"/>
              <w:bottom w:val="single" w:sz="8" w:space="0" w:color="auto"/>
              <w:right w:val="single" w:sz="8" w:space="0" w:color="auto"/>
            </w:tcBorders>
            <w:vAlign w:val="center"/>
            <w:hideMark/>
          </w:tcPr>
          <w:p w14:paraId="5F0C6C1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17.70a</w:t>
            </w:r>
          </w:p>
        </w:tc>
        <w:tc>
          <w:tcPr>
            <w:tcW w:w="990" w:type="dxa"/>
            <w:tcBorders>
              <w:top w:val="nil"/>
              <w:left w:val="nil"/>
              <w:bottom w:val="single" w:sz="8" w:space="0" w:color="auto"/>
              <w:right w:val="single" w:sz="8" w:space="0" w:color="auto"/>
            </w:tcBorders>
            <w:vAlign w:val="center"/>
            <w:hideMark/>
          </w:tcPr>
          <w:p w14:paraId="7A9B2D14"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13.30a</w:t>
            </w:r>
          </w:p>
        </w:tc>
        <w:tc>
          <w:tcPr>
            <w:tcW w:w="720" w:type="dxa"/>
            <w:tcBorders>
              <w:top w:val="nil"/>
              <w:left w:val="nil"/>
              <w:bottom w:val="single" w:sz="8" w:space="0" w:color="auto"/>
              <w:right w:val="single" w:sz="8" w:space="0" w:color="auto"/>
            </w:tcBorders>
            <w:vAlign w:val="center"/>
            <w:hideMark/>
          </w:tcPr>
          <w:p w14:paraId="2E1D551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6.80b</w:t>
            </w:r>
          </w:p>
        </w:tc>
        <w:tc>
          <w:tcPr>
            <w:tcW w:w="900" w:type="dxa"/>
            <w:tcBorders>
              <w:top w:val="nil"/>
              <w:left w:val="nil"/>
              <w:bottom w:val="single" w:sz="8" w:space="0" w:color="auto"/>
              <w:right w:val="single" w:sz="8" w:space="0" w:color="auto"/>
            </w:tcBorders>
            <w:vAlign w:val="center"/>
            <w:hideMark/>
          </w:tcPr>
          <w:p w14:paraId="36566B3C"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19.58a</w:t>
            </w:r>
          </w:p>
        </w:tc>
        <w:tc>
          <w:tcPr>
            <w:tcW w:w="1035" w:type="dxa"/>
            <w:tcBorders>
              <w:top w:val="nil"/>
              <w:left w:val="nil"/>
              <w:bottom w:val="single" w:sz="8" w:space="0" w:color="auto"/>
              <w:right w:val="single" w:sz="8" w:space="0" w:color="auto"/>
            </w:tcBorders>
            <w:vAlign w:val="center"/>
            <w:hideMark/>
          </w:tcPr>
          <w:p w14:paraId="2C5CBDC1"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133.14ab</w:t>
            </w:r>
          </w:p>
        </w:tc>
      </w:tr>
      <w:tr w:rsidR="008E5FE4" w:rsidRPr="008E5FE4" w14:paraId="3C7AC6A9" w14:textId="77777777" w:rsidTr="008E5FE4">
        <w:trPr>
          <w:trHeight w:val="315"/>
        </w:trPr>
        <w:tc>
          <w:tcPr>
            <w:tcW w:w="720" w:type="dxa"/>
            <w:tcBorders>
              <w:top w:val="nil"/>
              <w:left w:val="single" w:sz="8" w:space="0" w:color="000000"/>
              <w:bottom w:val="single" w:sz="8" w:space="0" w:color="000000"/>
              <w:right w:val="single" w:sz="8" w:space="0" w:color="auto"/>
            </w:tcBorders>
            <w:vAlign w:val="center"/>
            <w:hideMark/>
          </w:tcPr>
          <w:p w14:paraId="7C349577"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b/>
                <w:bCs/>
                <w:sz w:val="20"/>
                <w:szCs w:val="20"/>
              </w:rPr>
              <w:t>15</w:t>
            </w:r>
          </w:p>
        </w:tc>
        <w:tc>
          <w:tcPr>
            <w:tcW w:w="993" w:type="dxa"/>
            <w:tcBorders>
              <w:top w:val="nil"/>
              <w:left w:val="nil"/>
              <w:bottom w:val="single" w:sz="8" w:space="0" w:color="000000"/>
              <w:right w:val="single" w:sz="8" w:space="0" w:color="000000"/>
            </w:tcBorders>
            <w:vAlign w:val="center"/>
            <w:hideMark/>
          </w:tcPr>
          <w:p w14:paraId="0856E80D"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10.50b</w:t>
            </w:r>
          </w:p>
        </w:tc>
        <w:tc>
          <w:tcPr>
            <w:tcW w:w="900" w:type="dxa"/>
            <w:tcBorders>
              <w:top w:val="nil"/>
              <w:left w:val="nil"/>
              <w:bottom w:val="single" w:sz="8" w:space="0" w:color="000000"/>
              <w:right w:val="single" w:sz="8" w:space="0" w:color="auto"/>
            </w:tcBorders>
            <w:vAlign w:val="center"/>
            <w:hideMark/>
          </w:tcPr>
          <w:p w14:paraId="0910EAE8"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8.20b</w:t>
            </w:r>
          </w:p>
        </w:tc>
        <w:tc>
          <w:tcPr>
            <w:tcW w:w="1008" w:type="dxa"/>
            <w:tcBorders>
              <w:top w:val="nil"/>
              <w:left w:val="nil"/>
              <w:bottom w:val="single" w:sz="8" w:space="0" w:color="000000"/>
              <w:right w:val="single" w:sz="8" w:space="0" w:color="auto"/>
            </w:tcBorders>
            <w:vAlign w:val="center"/>
            <w:hideMark/>
          </w:tcPr>
          <w:p w14:paraId="691071E3"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4.80bc</w:t>
            </w:r>
          </w:p>
        </w:tc>
        <w:tc>
          <w:tcPr>
            <w:tcW w:w="927" w:type="dxa"/>
            <w:tcBorders>
              <w:top w:val="nil"/>
              <w:left w:val="nil"/>
              <w:bottom w:val="single" w:sz="8" w:space="0" w:color="000000"/>
              <w:right w:val="single" w:sz="8" w:space="0" w:color="auto"/>
            </w:tcBorders>
            <w:vAlign w:val="center"/>
            <w:hideMark/>
          </w:tcPr>
          <w:p w14:paraId="36EE06BA"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9.80bc</w:t>
            </w:r>
          </w:p>
        </w:tc>
        <w:tc>
          <w:tcPr>
            <w:tcW w:w="975" w:type="dxa"/>
            <w:tcBorders>
              <w:top w:val="nil"/>
              <w:left w:val="nil"/>
              <w:bottom w:val="single" w:sz="8" w:space="0" w:color="000000"/>
              <w:right w:val="single" w:sz="8" w:space="0" w:color="auto"/>
            </w:tcBorders>
            <w:vAlign w:val="center"/>
            <w:hideMark/>
          </w:tcPr>
          <w:p w14:paraId="6484F1AC" w14:textId="77777777" w:rsidR="008E5FE4" w:rsidRPr="008E5FE4" w:rsidRDefault="008E5FE4" w:rsidP="008E5FE4">
            <w:pPr>
              <w:rPr>
                <w:rFonts w:ascii="Times New Roman" w:hAnsi="Times New Roman" w:cs="Times New Roman"/>
                <w:b/>
                <w:bCs/>
                <w:sz w:val="20"/>
                <w:szCs w:val="20"/>
              </w:rPr>
            </w:pPr>
            <w:r w:rsidRPr="008E5FE4">
              <w:rPr>
                <w:rFonts w:ascii="Times New Roman" w:hAnsi="Times New Roman" w:cs="Times New Roman"/>
                <w:sz w:val="20"/>
                <w:szCs w:val="20"/>
              </w:rPr>
              <w:t>47.04cbc</w:t>
            </w:r>
          </w:p>
        </w:tc>
        <w:tc>
          <w:tcPr>
            <w:tcW w:w="900" w:type="dxa"/>
            <w:tcBorders>
              <w:top w:val="nil"/>
              <w:left w:val="nil"/>
              <w:bottom w:val="single" w:sz="8" w:space="0" w:color="000000"/>
              <w:right w:val="single" w:sz="8" w:space="0" w:color="auto"/>
            </w:tcBorders>
            <w:vAlign w:val="center"/>
            <w:hideMark/>
          </w:tcPr>
          <w:p w14:paraId="5B38471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11.80b</w:t>
            </w:r>
          </w:p>
        </w:tc>
        <w:tc>
          <w:tcPr>
            <w:tcW w:w="990" w:type="dxa"/>
            <w:tcBorders>
              <w:top w:val="nil"/>
              <w:left w:val="nil"/>
              <w:bottom w:val="single" w:sz="8" w:space="0" w:color="000000"/>
              <w:right w:val="single" w:sz="8" w:space="0" w:color="auto"/>
            </w:tcBorders>
            <w:vAlign w:val="center"/>
            <w:hideMark/>
          </w:tcPr>
          <w:p w14:paraId="190C6E57"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8.85b</w:t>
            </w:r>
          </w:p>
        </w:tc>
        <w:tc>
          <w:tcPr>
            <w:tcW w:w="720" w:type="dxa"/>
            <w:tcBorders>
              <w:top w:val="nil"/>
              <w:left w:val="nil"/>
              <w:bottom w:val="single" w:sz="8" w:space="0" w:color="000000"/>
              <w:right w:val="single" w:sz="8" w:space="0" w:color="auto"/>
            </w:tcBorders>
            <w:vAlign w:val="center"/>
            <w:hideMark/>
          </w:tcPr>
          <w:p w14:paraId="0CF1B46F"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5.80b</w:t>
            </w:r>
          </w:p>
        </w:tc>
        <w:tc>
          <w:tcPr>
            <w:tcW w:w="900" w:type="dxa"/>
            <w:tcBorders>
              <w:top w:val="nil"/>
              <w:left w:val="nil"/>
              <w:bottom w:val="single" w:sz="8" w:space="0" w:color="000000"/>
              <w:right w:val="single" w:sz="8" w:space="0" w:color="auto"/>
            </w:tcBorders>
            <w:vAlign w:val="center"/>
            <w:hideMark/>
          </w:tcPr>
          <w:p w14:paraId="2FA3BBF9"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10.00bc</w:t>
            </w:r>
          </w:p>
        </w:tc>
        <w:tc>
          <w:tcPr>
            <w:tcW w:w="1035" w:type="dxa"/>
            <w:tcBorders>
              <w:top w:val="nil"/>
              <w:left w:val="nil"/>
              <w:bottom w:val="single" w:sz="8" w:space="0" w:color="000000"/>
              <w:right w:val="single" w:sz="8" w:space="0" w:color="auto"/>
            </w:tcBorders>
            <w:vAlign w:val="center"/>
            <w:hideMark/>
          </w:tcPr>
          <w:p w14:paraId="376F1B65" w14:textId="77777777" w:rsidR="008E5FE4" w:rsidRPr="008E5FE4" w:rsidRDefault="008E5FE4" w:rsidP="008E5FE4">
            <w:pPr>
              <w:rPr>
                <w:rFonts w:ascii="Times New Roman" w:hAnsi="Times New Roman" w:cs="Times New Roman"/>
                <w:sz w:val="20"/>
                <w:szCs w:val="20"/>
              </w:rPr>
            </w:pPr>
            <w:r w:rsidRPr="008E5FE4">
              <w:rPr>
                <w:rFonts w:ascii="Times New Roman" w:hAnsi="Times New Roman" w:cs="Times New Roman"/>
                <w:sz w:val="20"/>
                <w:szCs w:val="20"/>
              </w:rPr>
              <w:t>58.00cd</w:t>
            </w:r>
          </w:p>
        </w:tc>
      </w:tr>
    </w:tbl>
    <w:p w14:paraId="4D241A7C" w14:textId="07D11952" w:rsidR="008E5FE4" w:rsidRPr="008E5FE4" w:rsidRDefault="008E5FE4" w:rsidP="00EA1012">
      <w:pPr>
        <w:rPr>
          <w:rFonts w:ascii="Times New Roman" w:hAnsi="Times New Roman" w:cs="Times New Roman"/>
        </w:rPr>
      </w:pPr>
      <w:r w:rsidRPr="008E5FE4">
        <w:rPr>
          <w:rFonts w:ascii="Times New Roman" w:hAnsi="Times New Roman" w:cs="Times New Roman"/>
          <w:sz w:val="20"/>
          <w:szCs w:val="20"/>
        </w:rPr>
        <w:t>Variety V1=NGB00245; V2=NGB00297; V3=NGB00298; V4=NGB00304; V5=NGB00305; V6=NGB00322; V7=NGB00323; V8=NGB00338; V9=NGB00339; V10=NGB00342; V11=NGB00380; V12=NGB00416; V13=NGB00438; V14=NGB00466; V15=NGB00535. TRT 1= No fertilizer application; TRT 2=Moringa leaf extract; TRT 3= Cow dung; TRT 4= Biofertilizer</w:t>
      </w:r>
      <w:r w:rsidR="00EA1012">
        <w:rPr>
          <w:rFonts w:ascii="Times New Roman" w:hAnsi="Times New Roman" w:cs="Times New Roman"/>
          <w:sz w:val="20"/>
          <w:szCs w:val="20"/>
        </w:rPr>
        <w:t xml:space="preserve">; </w:t>
      </w:r>
      <w:r w:rsidRPr="008E5FE4">
        <w:rPr>
          <w:rFonts w:ascii="Times New Roman" w:hAnsi="Times New Roman" w:cs="Times New Roman"/>
          <w:sz w:val="20"/>
          <w:szCs w:val="20"/>
        </w:rPr>
        <w:t>TRT 5 =Combined fertilizer; FW= Fruit width (cm); FL= Fruit length (cm); NFP= Number of fruits per plant</w:t>
      </w:r>
      <w:proofErr w:type="gramStart"/>
      <w:r w:rsidRPr="008E5FE4">
        <w:rPr>
          <w:rFonts w:ascii="Times New Roman" w:hAnsi="Times New Roman" w:cs="Times New Roman"/>
          <w:sz w:val="20"/>
          <w:szCs w:val="20"/>
        </w:rPr>
        <w:t>; ;</w:t>
      </w:r>
      <w:proofErr w:type="gramEnd"/>
      <w:r w:rsidRPr="008E5FE4">
        <w:rPr>
          <w:rFonts w:ascii="Times New Roman" w:hAnsi="Times New Roman" w:cs="Times New Roman"/>
          <w:sz w:val="20"/>
          <w:szCs w:val="20"/>
        </w:rPr>
        <w:t xml:space="preserve"> IFWT= Individual fruit weight (g); TFWT= Total fruit weight (g);</w:t>
      </w:r>
    </w:p>
    <w:p w14:paraId="7D18DFC2" w14:textId="77777777"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DISCUSSIONS</w:t>
      </w:r>
    </w:p>
    <w:p w14:paraId="3E4D1814" w14:textId="09FAACA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The application of the combined organic </w:t>
      </w:r>
      <w:proofErr w:type="spellStart"/>
      <w:r w:rsidR="00D92259" w:rsidRPr="00DD5656">
        <w:rPr>
          <w:rFonts w:ascii="Times New Roman" w:hAnsi="Times New Roman" w:cs="Times New Roman"/>
          <w:highlight w:val="yellow"/>
        </w:rPr>
        <w:t>fertiliser</w:t>
      </w:r>
      <w:proofErr w:type="spellEnd"/>
      <w:r w:rsidR="00D92259" w:rsidRPr="00DD5656">
        <w:rPr>
          <w:rFonts w:ascii="Times New Roman" w:hAnsi="Times New Roman" w:cs="Times New Roman"/>
          <w:highlight w:val="yellow"/>
        </w:rPr>
        <w:t xml:space="preserve"> </w:t>
      </w:r>
      <w:r w:rsidRPr="008E5FE4">
        <w:rPr>
          <w:rFonts w:ascii="Times New Roman" w:hAnsi="Times New Roman" w:cs="Times New Roman"/>
        </w:rPr>
        <w:t>consistently produced the highest values across almost all the characters</w:t>
      </w:r>
      <w:r w:rsidR="00D92259">
        <w:rPr>
          <w:rFonts w:ascii="Times New Roman" w:hAnsi="Times New Roman" w:cs="Times New Roman"/>
        </w:rPr>
        <w:t>,</w:t>
      </w:r>
      <w:r w:rsidRPr="008E5FE4">
        <w:rPr>
          <w:rFonts w:ascii="Times New Roman" w:hAnsi="Times New Roman" w:cs="Times New Roman"/>
        </w:rPr>
        <w:t xml:space="preserve"> implying that it is the most effective </w:t>
      </w:r>
      <w:proofErr w:type="spellStart"/>
      <w:r w:rsidR="00D92259" w:rsidRPr="00DD5656">
        <w:rPr>
          <w:rFonts w:ascii="Times New Roman" w:hAnsi="Times New Roman" w:cs="Times New Roman"/>
          <w:highlight w:val="yellow"/>
        </w:rPr>
        <w:t>fertiliser</w:t>
      </w:r>
      <w:proofErr w:type="spellEnd"/>
      <w:r w:rsidR="00D92259" w:rsidRPr="00DD5656">
        <w:rPr>
          <w:rFonts w:ascii="Times New Roman" w:hAnsi="Times New Roman" w:cs="Times New Roman"/>
          <w:highlight w:val="yellow"/>
        </w:rPr>
        <w:t xml:space="preserve"> </w:t>
      </w:r>
      <w:r w:rsidRPr="008E5FE4">
        <w:rPr>
          <w:rFonts w:ascii="Times New Roman" w:hAnsi="Times New Roman" w:cs="Times New Roman"/>
        </w:rPr>
        <w:t xml:space="preserve">for promoting growth and yield in the okra varieties. The application of biofertilizer also significantly improved plant growth compared to the other </w:t>
      </w:r>
      <w:proofErr w:type="spellStart"/>
      <w:r w:rsidR="00D92259" w:rsidRPr="00DD5656">
        <w:rPr>
          <w:rFonts w:ascii="Times New Roman" w:hAnsi="Times New Roman" w:cs="Times New Roman"/>
          <w:highlight w:val="yellow"/>
        </w:rPr>
        <w:t>fertilisers</w:t>
      </w:r>
      <w:proofErr w:type="spellEnd"/>
      <w:r w:rsidR="00D92259">
        <w:rPr>
          <w:rFonts w:ascii="Times New Roman" w:hAnsi="Times New Roman" w:cs="Times New Roman"/>
        </w:rPr>
        <w:t>,</w:t>
      </w:r>
      <w:r w:rsidR="00D92259" w:rsidRPr="008E5FE4">
        <w:rPr>
          <w:rFonts w:ascii="Times New Roman" w:hAnsi="Times New Roman" w:cs="Times New Roman"/>
        </w:rPr>
        <w:t xml:space="preserve"> </w:t>
      </w:r>
      <w:r w:rsidRPr="008E5FE4">
        <w:rPr>
          <w:rFonts w:ascii="Times New Roman" w:hAnsi="Times New Roman" w:cs="Times New Roman"/>
        </w:rPr>
        <w:t xml:space="preserve">but its effect is generally lower than that of the combined organic </w:t>
      </w:r>
      <w:proofErr w:type="spellStart"/>
      <w:r w:rsidR="00D92259" w:rsidRPr="00DD5656">
        <w:rPr>
          <w:rFonts w:ascii="Times New Roman" w:hAnsi="Times New Roman" w:cs="Times New Roman"/>
          <w:highlight w:val="yellow"/>
        </w:rPr>
        <w:t>fertiliser</w:t>
      </w:r>
      <w:proofErr w:type="spellEnd"/>
      <w:r w:rsidRPr="008E5FE4">
        <w:rPr>
          <w:rFonts w:ascii="Times New Roman" w:hAnsi="Times New Roman" w:cs="Times New Roman"/>
        </w:rPr>
        <w:t xml:space="preserve">. The application of the moringa leaf extract and the </w:t>
      </w:r>
      <w:r w:rsidR="00EA1012" w:rsidRPr="008E5FE4">
        <w:rPr>
          <w:rFonts w:ascii="Times New Roman" w:hAnsi="Times New Roman" w:cs="Times New Roman"/>
        </w:rPr>
        <w:t>cow dung</w:t>
      </w:r>
      <w:r w:rsidRPr="008E5FE4">
        <w:rPr>
          <w:rFonts w:ascii="Times New Roman" w:hAnsi="Times New Roman" w:cs="Times New Roman"/>
        </w:rPr>
        <w:t xml:space="preserve"> also enhanced growth and yield</w:t>
      </w:r>
      <w:r w:rsidR="00D92259">
        <w:rPr>
          <w:rFonts w:ascii="Times New Roman" w:hAnsi="Times New Roman" w:cs="Times New Roman"/>
        </w:rPr>
        <w:t>,</w:t>
      </w:r>
      <w:r w:rsidRPr="008E5FE4">
        <w:rPr>
          <w:rFonts w:ascii="Times New Roman" w:hAnsi="Times New Roman" w:cs="Times New Roman"/>
        </w:rPr>
        <w:t xml:space="preserve"> </w:t>
      </w:r>
      <w:r w:rsidR="005D1261" w:rsidRPr="008E5FE4">
        <w:rPr>
          <w:rFonts w:ascii="Times New Roman" w:hAnsi="Times New Roman" w:cs="Times New Roman"/>
        </w:rPr>
        <w:t>compared</w:t>
      </w:r>
      <w:r w:rsidRPr="008E5FE4">
        <w:rPr>
          <w:rFonts w:ascii="Times New Roman" w:hAnsi="Times New Roman" w:cs="Times New Roman"/>
        </w:rPr>
        <w:t xml:space="preserve"> to no </w:t>
      </w:r>
      <w:proofErr w:type="spellStart"/>
      <w:r w:rsidR="00D92259" w:rsidRPr="00DD5656">
        <w:rPr>
          <w:rFonts w:ascii="Times New Roman" w:hAnsi="Times New Roman" w:cs="Times New Roman"/>
          <w:highlight w:val="yellow"/>
        </w:rPr>
        <w:t>fertiliser</w:t>
      </w:r>
      <w:proofErr w:type="spellEnd"/>
      <w:r w:rsidR="00D92259" w:rsidRPr="00DD5656">
        <w:rPr>
          <w:rFonts w:ascii="Times New Roman" w:hAnsi="Times New Roman" w:cs="Times New Roman"/>
          <w:highlight w:val="yellow"/>
        </w:rPr>
        <w:t xml:space="preserve"> </w:t>
      </w:r>
      <w:r w:rsidRPr="008E5FE4">
        <w:rPr>
          <w:rFonts w:ascii="Times New Roman" w:hAnsi="Times New Roman" w:cs="Times New Roman"/>
        </w:rPr>
        <w:t xml:space="preserve">application. It can be observed that the control resulted in plants with </w:t>
      </w:r>
      <w:r w:rsidR="00D92259" w:rsidRPr="00DD5656">
        <w:rPr>
          <w:rFonts w:ascii="Times New Roman" w:hAnsi="Times New Roman" w:cs="Times New Roman"/>
          <w:highlight w:val="yellow"/>
        </w:rPr>
        <w:t xml:space="preserve">the </w:t>
      </w:r>
      <w:r w:rsidRPr="008E5FE4">
        <w:rPr>
          <w:rFonts w:ascii="Times New Roman" w:hAnsi="Times New Roman" w:cs="Times New Roman"/>
        </w:rPr>
        <w:t xml:space="preserve">lowest values in all the characters studied, which </w:t>
      </w:r>
      <w:r w:rsidR="00D92259" w:rsidRPr="00DD5656">
        <w:rPr>
          <w:rFonts w:ascii="Times New Roman" w:hAnsi="Times New Roman" w:cs="Times New Roman"/>
          <w:highlight w:val="yellow"/>
        </w:rPr>
        <w:t xml:space="preserve">implies </w:t>
      </w:r>
      <w:r w:rsidR="005D1261" w:rsidRPr="008E5FE4">
        <w:rPr>
          <w:rFonts w:ascii="Times New Roman" w:hAnsi="Times New Roman" w:cs="Times New Roman"/>
        </w:rPr>
        <w:t xml:space="preserve">that </w:t>
      </w:r>
      <w:proofErr w:type="spellStart"/>
      <w:r w:rsidR="00D92259" w:rsidRPr="00DD5656">
        <w:rPr>
          <w:rFonts w:ascii="Times New Roman" w:hAnsi="Times New Roman" w:cs="Times New Roman"/>
          <w:highlight w:val="yellow"/>
        </w:rPr>
        <w:t>fertiliser</w:t>
      </w:r>
      <w:proofErr w:type="spellEnd"/>
      <w:r w:rsidR="00D92259" w:rsidRPr="00DD5656">
        <w:rPr>
          <w:rFonts w:ascii="Times New Roman" w:hAnsi="Times New Roman" w:cs="Times New Roman"/>
          <w:highlight w:val="yellow"/>
        </w:rPr>
        <w:t xml:space="preserve"> </w:t>
      </w:r>
      <w:r w:rsidRPr="008E5FE4">
        <w:rPr>
          <w:rFonts w:ascii="Times New Roman" w:hAnsi="Times New Roman" w:cs="Times New Roman"/>
        </w:rPr>
        <w:t xml:space="preserve">application is crucial for optimal growth and yield in okra. The effect of the application of organic </w:t>
      </w:r>
      <w:proofErr w:type="spellStart"/>
      <w:r w:rsidR="00D92259" w:rsidRPr="00DD5656">
        <w:rPr>
          <w:rFonts w:ascii="Times New Roman" w:hAnsi="Times New Roman" w:cs="Times New Roman"/>
          <w:highlight w:val="yellow"/>
        </w:rPr>
        <w:t>fertiliser</w:t>
      </w:r>
      <w:proofErr w:type="spellEnd"/>
      <w:r w:rsidR="00D92259" w:rsidRPr="00DD5656">
        <w:rPr>
          <w:rFonts w:ascii="Times New Roman" w:hAnsi="Times New Roman" w:cs="Times New Roman"/>
          <w:highlight w:val="yellow"/>
        </w:rPr>
        <w:t xml:space="preserve"> </w:t>
      </w:r>
      <w:r w:rsidRPr="008E5FE4">
        <w:rPr>
          <w:rFonts w:ascii="Times New Roman" w:hAnsi="Times New Roman" w:cs="Times New Roman"/>
        </w:rPr>
        <w:t xml:space="preserve">on plant height, number of fruits and overall yield in the okra varieties recorded in this research </w:t>
      </w:r>
      <w:r w:rsidR="00D92259" w:rsidRPr="00DD5656">
        <w:rPr>
          <w:rFonts w:ascii="Times New Roman" w:hAnsi="Times New Roman" w:cs="Times New Roman"/>
          <w:highlight w:val="yellow"/>
        </w:rPr>
        <w:t xml:space="preserve">corroborates </w:t>
      </w:r>
      <w:r w:rsidRPr="008E5FE4">
        <w:rPr>
          <w:rFonts w:ascii="Times New Roman" w:hAnsi="Times New Roman" w:cs="Times New Roman"/>
        </w:rPr>
        <w:t xml:space="preserve">the findings of </w:t>
      </w:r>
      <w:r w:rsidR="005D1261" w:rsidRPr="008E5FE4">
        <w:rPr>
          <w:rFonts w:ascii="Times New Roman" w:hAnsi="Times New Roman" w:cs="Times New Roman"/>
        </w:rPr>
        <w:t xml:space="preserve">Akanbi </w:t>
      </w:r>
      <w:r w:rsidR="005D1261" w:rsidRPr="005D1261">
        <w:rPr>
          <w:rFonts w:ascii="Times New Roman" w:hAnsi="Times New Roman" w:cs="Times New Roman"/>
          <w:i/>
          <w:iCs/>
        </w:rPr>
        <w:t>et al</w:t>
      </w:r>
      <w:r w:rsidR="00D92259" w:rsidRPr="005D1261">
        <w:rPr>
          <w:rFonts w:ascii="Times New Roman" w:hAnsi="Times New Roman" w:cs="Times New Roman"/>
          <w:i/>
          <w:iCs/>
        </w:rPr>
        <w:t>.</w:t>
      </w:r>
      <w:r w:rsidR="00D92259">
        <w:rPr>
          <w:rFonts w:ascii="Times New Roman" w:hAnsi="Times New Roman" w:cs="Times New Roman"/>
          <w:i/>
          <w:iCs/>
        </w:rPr>
        <w:t xml:space="preserve"> </w:t>
      </w:r>
      <w:r w:rsidR="00D92259" w:rsidRPr="00DD5656">
        <w:rPr>
          <w:rFonts w:ascii="Times New Roman" w:hAnsi="Times New Roman" w:cs="Times New Roman"/>
        </w:rPr>
        <w:t>(</w:t>
      </w:r>
      <w:r w:rsidRPr="008E5FE4">
        <w:rPr>
          <w:rFonts w:ascii="Times New Roman" w:hAnsi="Times New Roman" w:cs="Times New Roman"/>
        </w:rPr>
        <w:t>2010</w:t>
      </w:r>
      <w:r w:rsidR="00D92259">
        <w:rPr>
          <w:rFonts w:ascii="Times New Roman" w:hAnsi="Times New Roman" w:cs="Times New Roman"/>
        </w:rPr>
        <w:t>)</w:t>
      </w:r>
      <w:r w:rsidRPr="008E5FE4">
        <w:rPr>
          <w:rFonts w:ascii="Times New Roman" w:hAnsi="Times New Roman" w:cs="Times New Roman"/>
        </w:rPr>
        <w:t xml:space="preserve"> and Mishra</w:t>
      </w:r>
      <w:r w:rsidRPr="008E5FE4">
        <w:rPr>
          <w:rFonts w:ascii="Times New Roman" w:hAnsi="Times New Roman" w:cs="Times New Roman"/>
          <w:i/>
          <w:iCs/>
        </w:rPr>
        <w:t xml:space="preserve"> et al.</w:t>
      </w:r>
      <w:r w:rsidR="00D92259">
        <w:rPr>
          <w:rFonts w:ascii="Times New Roman" w:hAnsi="Times New Roman" w:cs="Times New Roman"/>
        </w:rPr>
        <w:t xml:space="preserve"> (</w:t>
      </w:r>
      <w:r w:rsidRPr="008E5FE4">
        <w:rPr>
          <w:rFonts w:ascii="Times New Roman" w:hAnsi="Times New Roman" w:cs="Times New Roman"/>
        </w:rPr>
        <w:t>2019</w:t>
      </w:r>
      <w:r w:rsidR="00D92259">
        <w:rPr>
          <w:rFonts w:ascii="Times New Roman" w:hAnsi="Times New Roman" w:cs="Times New Roman"/>
        </w:rPr>
        <w:t>)</w:t>
      </w:r>
      <w:r w:rsidRPr="008E5FE4">
        <w:rPr>
          <w:rFonts w:ascii="Times New Roman" w:hAnsi="Times New Roman" w:cs="Times New Roman"/>
        </w:rPr>
        <w:t xml:space="preserve">. </w:t>
      </w:r>
      <w:r w:rsidR="005D1261" w:rsidRPr="008E5FE4">
        <w:rPr>
          <w:rFonts w:ascii="Times New Roman" w:hAnsi="Times New Roman" w:cs="Times New Roman"/>
        </w:rPr>
        <w:t>They</w:t>
      </w:r>
      <w:r w:rsidRPr="008E5FE4">
        <w:rPr>
          <w:rFonts w:ascii="Times New Roman" w:hAnsi="Times New Roman" w:cs="Times New Roman"/>
        </w:rPr>
        <w:t xml:space="preserve"> reported that </w:t>
      </w:r>
      <w:r w:rsidR="005D1261" w:rsidRPr="008E5FE4">
        <w:rPr>
          <w:rFonts w:ascii="Times New Roman" w:hAnsi="Times New Roman" w:cs="Times New Roman"/>
        </w:rPr>
        <w:t>the application</w:t>
      </w:r>
      <w:r w:rsidRPr="008E5FE4">
        <w:rPr>
          <w:rFonts w:ascii="Times New Roman" w:hAnsi="Times New Roman" w:cs="Times New Roman"/>
        </w:rPr>
        <w:t xml:space="preserve"> of organic </w:t>
      </w:r>
      <w:proofErr w:type="spellStart"/>
      <w:r w:rsidR="00D92259" w:rsidRPr="00DD5656">
        <w:rPr>
          <w:rFonts w:ascii="Times New Roman" w:hAnsi="Times New Roman" w:cs="Times New Roman"/>
          <w:highlight w:val="yellow"/>
        </w:rPr>
        <w:t>fertiliser</w:t>
      </w:r>
      <w:proofErr w:type="spellEnd"/>
      <w:r w:rsidR="00D92259" w:rsidRPr="00DD5656">
        <w:rPr>
          <w:rFonts w:ascii="Times New Roman" w:hAnsi="Times New Roman" w:cs="Times New Roman"/>
          <w:highlight w:val="yellow"/>
        </w:rPr>
        <w:t xml:space="preserve"> </w:t>
      </w:r>
      <w:r w:rsidRPr="008E5FE4">
        <w:rPr>
          <w:rFonts w:ascii="Times New Roman" w:hAnsi="Times New Roman" w:cs="Times New Roman"/>
        </w:rPr>
        <w:t xml:space="preserve">significantly improved plant height and yield in okra. The effect of the application of </w:t>
      </w:r>
      <w:r w:rsidR="005D1261" w:rsidRPr="008E5FE4">
        <w:rPr>
          <w:rFonts w:ascii="Times New Roman" w:hAnsi="Times New Roman" w:cs="Times New Roman"/>
        </w:rPr>
        <w:t>cow dung</w:t>
      </w:r>
      <w:r w:rsidRPr="008E5FE4">
        <w:rPr>
          <w:rFonts w:ascii="Times New Roman" w:hAnsi="Times New Roman" w:cs="Times New Roman"/>
        </w:rPr>
        <w:t xml:space="preserve"> and poultry </w:t>
      </w:r>
      <w:r w:rsidRPr="008E5FE4">
        <w:rPr>
          <w:rFonts w:ascii="Times New Roman" w:hAnsi="Times New Roman" w:cs="Times New Roman"/>
        </w:rPr>
        <w:lastRenderedPageBreak/>
        <w:t xml:space="preserve">dung on the growth performance of the okra </w:t>
      </w:r>
      <w:r w:rsidR="005D1261" w:rsidRPr="008E5FE4">
        <w:rPr>
          <w:rFonts w:ascii="Times New Roman" w:hAnsi="Times New Roman" w:cs="Times New Roman"/>
        </w:rPr>
        <w:t>varieties observed</w:t>
      </w:r>
      <w:r w:rsidRPr="008E5FE4">
        <w:rPr>
          <w:rFonts w:ascii="Times New Roman" w:hAnsi="Times New Roman" w:cs="Times New Roman"/>
        </w:rPr>
        <w:t xml:space="preserve"> in this research is </w:t>
      </w:r>
      <w:r w:rsidR="005D1261" w:rsidRPr="008E5FE4">
        <w:rPr>
          <w:rFonts w:ascii="Times New Roman" w:hAnsi="Times New Roman" w:cs="Times New Roman"/>
        </w:rPr>
        <w:t>like</w:t>
      </w:r>
      <w:r w:rsidRPr="008E5FE4">
        <w:rPr>
          <w:rFonts w:ascii="Times New Roman" w:hAnsi="Times New Roman" w:cs="Times New Roman"/>
        </w:rPr>
        <w:t xml:space="preserve"> the findings of Akanmu </w:t>
      </w:r>
      <w:r w:rsidRPr="008E5FE4">
        <w:rPr>
          <w:rFonts w:ascii="Times New Roman" w:hAnsi="Times New Roman" w:cs="Times New Roman"/>
          <w:i/>
          <w:iCs/>
        </w:rPr>
        <w:t>et al</w:t>
      </w:r>
      <w:r w:rsidRPr="008E5FE4">
        <w:rPr>
          <w:rFonts w:ascii="Times New Roman" w:hAnsi="Times New Roman" w:cs="Times New Roman"/>
        </w:rPr>
        <w:t>., 2013</w:t>
      </w:r>
      <w:r w:rsidR="005D1261" w:rsidRPr="008E5FE4">
        <w:rPr>
          <w:rFonts w:ascii="Times New Roman" w:hAnsi="Times New Roman" w:cs="Times New Roman"/>
        </w:rPr>
        <w:t>. They</w:t>
      </w:r>
      <w:r w:rsidRPr="008E5FE4">
        <w:rPr>
          <w:rFonts w:ascii="Times New Roman" w:hAnsi="Times New Roman" w:cs="Times New Roman"/>
        </w:rPr>
        <w:t xml:space="preserve"> reported that </w:t>
      </w:r>
      <w:r w:rsidR="005D1261" w:rsidRPr="008E5FE4">
        <w:rPr>
          <w:rFonts w:ascii="Times New Roman" w:hAnsi="Times New Roman" w:cs="Times New Roman"/>
        </w:rPr>
        <w:t>the application</w:t>
      </w:r>
      <w:r w:rsidRPr="008E5FE4">
        <w:rPr>
          <w:rFonts w:ascii="Times New Roman" w:hAnsi="Times New Roman" w:cs="Times New Roman"/>
        </w:rPr>
        <w:t xml:space="preserve"> of </w:t>
      </w:r>
      <w:r w:rsidR="005D1261" w:rsidRPr="008E5FE4">
        <w:rPr>
          <w:rFonts w:ascii="Times New Roman" w:hAnsi="Times New Roman" w:cs="Times New Roman"/>
        </w:rPr>
        <w:t xml:space="preserve">cow </w:t>
      </w:r>
      <w:r w:rsidR="00D92259" w:rsidRPr="00DD5656">
        <w:rPr>
          <w:rFonts w:ascii="Times New Roman" w:hAnsi="Times New Roman" w:cs="Times New Roman"/>
          <w:highlight w:val="yellow"/>
        </w:rPr>
        <w:t xml:space="preserve">dung significantly </w:t>
      </w:r>
      <w:r w:rsidRPr="008E5FE4">
        <w:rPr>
          <w:rFonts w:ascii="Times New Roman" w:hAnsi="Times New Roman" w:cs="Times New Roman"/>
        </w:rPr>
        <w:t xml:space="preserve">enhanced growth performance in okra.   The result of the biofertilizer application recorded in this research on plant height, number of branches and number of leaves is like the findings of Kumar </w:t>
      </w:r>
      <w:r w:rsidRPr="008E5FE4">
        <w:rPr>
          <w:rFonts w:ascii="Times New Roman" w:hAnsi="Times New Roman" w:cs="Times New Roman"/>
          <w:i/>
          <w:iCs/>
        </w:rPr>
        <w:t>et al.,</w:t>
      </w:r>
      <w:r w:rsidRPr="008E5FE4">
        <w:rPr>
          <w:rFonts w:ascii="Times New Roman" w:hAnsi="Times New Roman" w:cs="Times New Roman"/>
        </w:rPr>
        <w:t xml:space="preserve"> 2018.  </w:t>
      </w:r>
      <w:r w:rsidR="005D1261" w:rsidRPr="008E5FE4">
        <w:rPr>
          <w:rFonts w:ascii="Times New Roman" w:hAnsi="Times New Roman" w:cs="Times New Roman"/>
        </w:rPr>
        <w:t>They</w:t>
      </w:r>
      <w:r w:rsidRPr="008E5FE4">
        <w:rPr>
          <w:rFonts w:ascii="Times New Roman" w:hAnsi="Times New Roman" w:cs="Times New Roman"/>
        </w:rPr>
        <w:t xml:space="preserve"> reported that </w:t>
      </w:r>
      <w:r w:rsidR="005D1261" w:rsidRPr="008E5FE4">
        <w:rPr>
          <w:rFonts w:ascii="Times New Roman" w:hAnsi="Times New Roman" w:cs="Times New Roman"/>
        </w:rPr>
        <w:t>biofertilizer significantly</w:t>
      </w:r>
      <w:r w:rsidRPr="008E5FE4">
        <w:rPr>
          <w:rFonts w:ascii="Times New Roman" w:hAnsi="Times New Roman" w:cs="Times New Roman"/>
        </w:rPr>
        <w:t xml:space="preserve"> improved the growth rate, number of branches and number of leaves in </w:t>
      </w:r>
      <w:r w:rsidR="005D1261" w:rsidRPr="008E5FE4">
        <w:rPr>
          <w:rFonts w:ascii="Times New Roman" w:hAnsi="Times New Roman" w:cs="Times New Roman"/>
        </w:rPr>
        <w:t>okra. The</w:t>
      </w:r>
      <w:r w:rsidRPr="008E5FE4">
        <w:rPr>
          <w:rFonts w:ascii="Times New Roman" w:hAnsi="Times New Roman" w:cs="Times New Roman"/>
        </w:rPr>
        <w:t xml:space="preserve"> effect of the combined </w:t>
      </w:r>
      <w:proofErr w:type="spellStart"/>
      <w:r w:rsidR="009C1A93" w:rsidRPr="00DD5656">
        <w:rPr>
          <w:rFonts w:ascii="Times New Roman" w:hAnsi="Times New Roman" w:cs="Times New Roman"/>
          <w:highlight w:val="yellow"/>
        </w:rPr>
        <w:t>fertiliser</w:t>
      </w:r>
      <w:proofErr w:type="spellEnd"/>
      <w:r w:rsidR="009C1A93" w:rsidRPr="00DD5656">
        <w:rPr>
          <w:rFonts w:ascii="Times New Roman" w:hAnsi="Times New Roman" w:cs="Times New Roman"/>
          <w:highlight w:val="yellow"/>
        </w:rPr>
        <w:t xml:space="preserve"> </w:t>
      </w:r>
      <w:r w:rsidRPr="008E5FE4">
        <w:rPr>
          <w:rFonts w:ascii="Times New Roman" w:hAnsi="Times New Roman" w:cs="Times New Roman"/>
        </w:rPr>
        <w:t xml:space="preserve">application on the growth performance of the okra varieties corroborates the findings of Ojo </w:t>
      </w:r>
      <w:r w:rsidRPr="008E5FE4">
        <w:rPr>
          <w:rFonts w:ascii="Times New Roman" w:hAnsi="Times New Roman" w:cs="Times New Roman"/>
          <w:i/>
          <w:iCs/>
        </w:rPr>
        <w:t>et al</w:t>
      </w:r>
      <w:r w:rsidR="009C1A93" w:rsidRPr="008E5FE4">
        <w:rPr>
          <w:rFonts w:ascii="Times New Roman" w:hAnsi="Times New Roman" w:cs="Times New Roman"/>
          <w:i/>
          <w:iCs/>
        </w:rPr>
        <w:t>.</w:t>
      </w:r>
      <w:r w:rsidR="009C1A93">
        <w:rPr>
          <w:rFonts w:ascii="Times New Roman" w:hAnsi="Times New Roman" w:cs="Times New Roman"/>
        </w:rPr>
        <w:t xml:space="preserve"> (</w:t>
      </w:r>
      <w:r w:rsidRPr="008E5FE4">
        <w:rPr>
          <w:rFonts w:ascii="Times New Roman" w:hAnsi="Times New Roman" w:cs="Times New Roman"/>
        </w:rPr>
        <w:t>2014</w:t>
      </w:r>
      <w:r w:rsidR="009C1A93">
        <w:rPr>
          <w:rFonts w:ascii="Times New Roman" w:hAnsi="Times New Roman" w:cs="Times New Roman"/>
        </w:rPr>
        <w:t>)</w:t>
      </w:r>
      <w:r w:rsidRPr="008E5FE4">
        <w:rPr>
          <w:rFonts w:ascii="Times New Roman" w:hAnsi="Times New Roman" w:cs="Times New Roman"/>
        </w:rPr>
        <w:t xml:space="preserve">. </w:t>
      </w:r>
      <w:r w:rsidR="005D1261" w:rsidRPr="008E5FE4">
        <w:rPr>
          <w:rFonts w:ascii="Times New Roman" w:hAnsi="Times New Roman" w:cs="Times New Roman"/>
        </w:rPr>
        <w:t>They</w:t>
      </w:r>
      <w:r w:rsidRPr="008E5FE4">
        <w:rPr>
          <w:rFonts w:ascii="Times New Roman" w:hAnsi="Times New Roman" w:cs="Times New Roman"/>
        </w:rPr>
        <w:t xml:space="preserve"> reported that the application of combined organic </w:t>
      </w:r>
      <w:proofErr w:type="spellStart"/>
      <w:r w:rsidR="009C1A93" w:rsidRPr="00DD5656">
        <w:rPr>
          <w:rFonts w:ascii="Times New Roman" w:hAnsi="Times New Roman" w:cs="Times New Roman"/>
          <w:highlight w:val="yellow"/>
        </w:rPr>
        <w:t>fertiliser</w:t>
      </w:r>
      <w:proofErr w:type="spellEnd"/>
      <w:r w:rsidR="009C1A93" w:rsidRPr="00DD5656">
        <w:rPr>
          <w:rFonts w:ascii="Times New Roman" w:hAnsi="Times New Roman" w:cs="Times New Roman"/>
          <w:highlight w:val="yellow"/>
        </w:rPr>
        <w:t xml:space="preserve"> </w:t>
      </w:r>
      <w:r w:rsidRPr="008E5FE4">
        <w:rPr>
          <w:rFonts w:ascii="Times New Roman" w:hAnsi="Times New Roman" w:cs="Times New Roman"/>
        </w:rPr>
        <w:t xml:space="preserve">greatly enhanced </w:t>
      </w:r>
      <w:r w:rsidR="009C1A93" w:rsidRPr="00DD5656">
        <w:rPr>
          <w:rFonts w:ascii="Times New Roman" w:hAnsi="Times New Roman" w:cs="Times New Roman"/>
          <w:highlight w:val="yellow"/>
        </w:rPr>
        <w:t xml:space="preserve">the </w:t>
      </w:r>
      <w:r w:rsidRPr="008E5FE4">
        <w:rPr>
          <w:rFonts w:ascii="Times New Roman" w:hAnsi="Times New Roman" w:cs="Times New Roman"/>
        </w:rPr>
        <w:t xml:space="preserve">growth rate in okra.  The effect of the application of poultry manure on the growth performance and fruit yield in the okra varieties is like the findings of </w:t>
      </w:r>
      <w:proofErr w:type="spellStart"/>
      <w:r w:rsidRPr="008E5FE4">
        <w:rPr>
          <w:rFonts w:ascii="Times New Roman" w:hAnsi="Times New Roman" w:cs="Times New Roman"/>
        </w:rPr>
        <w:t>Adekiya</w:t>
      </w:r>
      <w:proofErr w:type="spellEnd"/>
      <w:r w:rsidR="009C1A93">
        <w:rPr>
          <w:rFonts w:ascii="Times New Roman" w:hAnsi="Times New Roman" w:cs="Times New Roman"/>
        </w:rPr>
        <w:t xml:space="preserve"> </w:t>
      </w:r>
      <w:r w:rsidRPr="008E5FE4">
        <w:rPr>
          <w:rFonts w:ascii="Times New Roman" w:hAnsi="Times New Roman" w:cs="Times New Roman"/>
          <w:i/>
          <w:iCs/>
        </w:rPr>
        <w:t>et al.</w:t>
      </w:r>
      <w:r w:rsidRPr="008E5FE4">
        <w:rPr>
          <w:rFonts w:ascii="Times New Roman" w:hAnsi="Times New Roman" w:cs="Times New Roman"/>
        </w:rPr>
        <w:t>, 2021.</w:t>
      </w:r>
      <w:r w:rsidR="009C1A93">
        <w:rPr>
          <w:rFonts w:ascii="Times New Roman" w:hAnsi="Times New Roman" w:cs="Times New Roman"/>
        </w:rPr>
        <w:t xml:space="preserve"> </w:t>
      </w:r>
      <w:r w:rsidRPr="008E5FE4">
        <w:rPr>
          <w:rFonts w:ascii="Times New Roman" w:hAnsi="Times New Roman" w:cs="Times New Roman"/>
        </w:rPr>
        <w:t xml:space="preserve">The application of the combined </w:t>
      </w:r>
      <w:proofErr w:type="spellStart"/>
      <w:r w:rsidR="009C1A93" w:rsidRPr="00DD5656">
        <w:rPr>
          <w:rFonts w:ascii="Times New Roman" w:hAnsi="Times New Roman" w:cs="Times New Roman"/>
          <w:highlight w:val="yellow"/>
        </w:rPr>
        <w:t>fertiliser</w:t>
      </w:r>
      <w:proofErr w:type="spellEnd"/>
      <w:r w:rsidR="009C1A93" w:rsidRPr="00DD5656">
        <w:rPr>
          <w:rFonts w:ascii="Times New Roman" w:hAnsi="Times New Roman" w:cs="Times New Roman"/>
          <w:highlight w:val="yellow"/>
        </w:rPr>
        <w:t xml:space="preserve"> </w:t>
      </w:r>
      <w:r w:rsidRPr="008E5FE4">
        <w:rPr>
          <w:rFonts w:ascii="Times New Roman" w:hAnsi="Times New Roman" w:cs="Times New Roman"/>
        </w:rPr>
        <w:t xml:space="preserve">on the fruit yield and the other characters in the okra varieties is </w:t>
      </w:r>
      <w:r w:rsidR="005D1261" w:rsidRPr="008E5FE4">
        <w:rPr>
          <w:rFonts w:ascii="Times New Roman" w:hAnsi="Times New Roman" w:cs="Times New Roman"/>
        </w:rPr>
        <w:t>like</w:t>
      </w:r>
      <w:r w:rsidRPr="008E5FE4">
        <w:rPr>
          <w:rFonts w:ascii="Times New Roman" w:hAnsi="Times New Roman" w:cs="Times New Roman"/>
        </w:rPr>
        <w:t xml:space="preserve"> the findings of Kumar </w:t>
      </w:r>
      <w:r w:rsidRPr="008E5FE4">
        <w:rPr>
          <w:rFonts w:ascii="Times New Roman" w:hAnsi="Times New Roman" w:cs="Times New Roman"/>
          <w:i/>
          <w:iCs/>
        </w:rPr>
        <w:t>et al.,</w:t>
      </w:r>
      <w:r w:rsidRPr="008E5FE4">
        <w:rPr>
          <w:rFonts w:ascii="Times New Roman" w:hAnsi="Times New Roman" w:cs="Times New Roman"/>
        </w:rPr>
        <w:t xml:space="preserve"> 2024. </w:t>
      </w:r>
      <w:r w:rsidR="005D1261" w:rsidRPr="008E5FE4">
        <w:rPr>
          <w:rFonts w:ascii="Times New Roman" w:hAnsi="Times New Roman" w:cs="Times New Roman"/>
        </w:rPr>
        <w:t>They</w:t>
      </w:r>
      <w:r w:rsidRPr="008E5FE4">
        <w:rPr>
          <w:rFonts w:ascii="Times New Roman" w:hAnsi="Times New Roman" w:cs="Times New Roman"/>
        </w:rPr>
        <w:t xml:space="preserve"> reported that the application of combined organic </w:t>
      </w:r>
      <w:proofErr w:type="spellStart"/>
      <w:r w:rsidR="009C1A93">
        <w:rPr>
          <w:rFonts w:ascii="Times New Roman" w:hAnsi="Times New Roman" w:cs="Times New Roman"/>
        </w:rPr>
        <w:t>fertiliser</w:t>
      </w:r>
      <w:proofErr w:type="spellEnd"/>
      <w:r w:rsidR="009C1A93" w:rsidRPr="008E5FE4">
        <w:rPr>
          <w:rFonts w:ascii="Times New Roman" w:hAnsi="Times New Roman" w:cs="Times New Roman"/>
        </w:rPr>
        <w:t xml:space="preserve"> </w:t>
      </w:r>
      <w:r w:rsidRPr="008E5FE4">
        <w:rPr>
          <w:rFonts w:ascii="Times New Roman" w:hAnsi="Times New Roman" w:cs="Times New Roman"/>
        </w:rPr>
        <w:t xml:space="preserve">significantly increased fruit yield and its related characters in okra. The effect of moringa leaf extracts reported in this research on </w:t>
      </w:r>
      <w:r w:rsidR="009C1A93" w:rsidRPr="00DD5656">
        <w:rPr>
          <w:rFonts w:ascii="Times New Roman" w:hAnsi="Times New Roman" w:cs="Times New Roman"/>
          <w:highlight w:val="yellow"/>
        </w:rPr>
        <w:t xml:space="preserve">the </w:t>
      </w:r>
      <w:r w:rsidRPr="008E5FE4">
        <w:rPr>
          <w:rFonts w:ascii="Times New Roman" w:hAnsi="Times New Roman" w:cs="Times New Roman"/>
        </w:rPr>
        <w:t xml:space="preserve">yield of the okra varieties corroborates the findings of Adeyemi and Akanbi </w:t>
      </w:r>
      <w:r w:rsidR="009C1A93">
        <w:rPr>
          <w:rFonts w:ascii="Times New Roman" w:hAnsi="Times New Roman" w:cs="Times New Roman"/>
        </w:rPr>
        <w:t>(</w:t>
      </w:r>
      <w:r w:rsidRPr="008E5FE4">
        <w:rPr>
          <w:rFonts w:ascii="Times New Roman" w:hAnsi="Times New Roman" w:cs="Times New Roman"/>
        </w:rPr>
        <w:t>2020</w:t>
      </w:r>
      <w:r w:rsidR="009C1A93">
        <w:rPr>
          <w:rFonts w:ascii="Times New Roman" w:hAnsi="Times New Roman" w:cs="Times New Roman"/>
        </w:rPr>
        <w:t>)</w:t>
      </w:r>
      <w:r w:rsidRPr="008E5FE4">
        <w:rPr>
          <w:rFonts w:ascii="Times New Roman" w:hAnsi="Times New Roman" w:cs="Times New Roman"/>
        </w:rPr>
        <w:t xml:space="preserve">.  </w:t>
      </w:r>
      <w:r w:rsidR="005D1261" w:rsidRPr="008E5FE4">
        <w:rPr>
          <w:rFonts w:ascii="Times New Roman" w:hAnsi="Times New Roman" w:cs="Times New Roman"/>
        </w:rPr>
        <w:t>They</w:t>
      </w:r>
      <w:r w:rsidRPr="008E5FE4">
        <w:rPr>
          <w:rFonts w:ascii="Times New Roman" w:hAnsi="Times New Roman" w:cs="Times New Roman"/>
        </w:rPr>
        <w:t xml:space="preserve"> also reported </w:t>
      </w:r>
      <w:r w:rsidR="005D1261" w:rsidRPr="008E5FE4">
        <w:rPr>
          <w:rFonts w:ascii="Times New Roman" w:hAnsi="Times New Roman" w:cs="Times New Roman"/>
        </w:rPr>
        <w:t>that</w:t>
      </w:r>
      <w:r w:rsidRPr="008E5FE4">
        <w:rPr>
          <w:rFonts w:ascii="Times New Roman" w:hAnsi="Times New Roman" w:cs="Times New Roman"/>
        </w:rPr>
        <w:t xml:space="preserve"> the application of moringa leaf extract enhanced the growth rate </w:t>
      </w:r>
      <w:r w:rsidR="005D1261" w:rsidRPr="008E5FE4">
        <w:rPr>
          <w:rFonts w:ascii="Times New Roman" w:hAnsi="Times New Roman" w:cs="Times New Roman"/>
        </w:rPr>
        <w:t>and</w:t>
      </w:r>
      <w:r w:rsidRPr="008E5FE4">
        <w:rPr>
          <w:rFonts w:ascii="Times New Roman" w:hAnsi="Times New Roman" w:cs="Times New Roman"/>
        </w:rPr>
        <w:t xml:space="preserve"> significantly increased </w:t>
      </w:r>
      <w:r w:rsidR="009C1A93" w:rsidRPr="00DD5656">
        <w:rPr>
          <w:rFonts w:ascii="Times New Roman" w:hAnsi="Times New Roman" w:cs="Times New Roman"/>
          <w:highlight w:val="yellow"/>
        </w:rPr>
        <w:t xml:space="preserve">the </w:t>
      </w:r>
      <w:r w:rsidRPr="008E5FE4">
        <w:rPr>
          <w:rFonts w:ascii="Times New Roman" w:hAnsi="Times New Roman" w:cs="Times New Roman"/>
        </w:rPr>
        <w:t xml:space="preserve">yield </w:t>
      </w:r>
      <w:r w:rsidR="009C1A93" w:rsidRPr="00DD5656">
        <w:rPr>
          <w:rFonts w:ascii="Times New Roman" w:hAnsi="Times New Roman" w:cs="Times New Roman"/>
          <w:highlight w:val="yellow"/>
        </w:rPr>
        <w:t xml:space="preserve">of </w:t>
      </w:r>
      <w:r w:rsidR="005D1261" w:rsidRPr="008E5FE4">
        <w:rPr>
          <w:rFonts w:ascii="Times New Roman" w:hAnsi="Times New Roman" w:cs="Times New Roman"/>
        </w:rPr>
        <w:t>okra. The</w:t>
      </w:r>
      <w:r w:rsidRPr="008E5FE4">
        <w:rPr>
          <w:rFonts w:ascii="Times New Roman" w:hAnsi="Times New Roman" w:cs="Times New Roman"/>
        </w:rPr>
        <w:t xml:space="preserve"> effect of the application </w:t>
      </w:r>
      <w:r w:rsidR="005D1261" w:rsidRPr="008E5FE4">
        <w:rPr>
          <w:rFonts w:ascii="Times New Roman" w:hAnsi="Times New Roman" w:cs="Times New Roman"/>
        </w:rPr>
        <w:t>of biofertilizer</w:t>
      </w:r>
      <w:r w:rsidRPr="008E5FE4">
        <w:rPr>
          <w:rFonts w:ascii="Times New Roman" w:hAnsi="Times New Roman" w:cs="Times New Roman"/>
        </w:rPr>
        <w:t xml:space="preserve"> on plant height and number o</w:t>
      </w:r>
      <w:bookmarkStart w:id="0" w:name="_GoBack"/>
      <w:bookmarkEnd w:id="0"/>
      <w:r w:rsidRPr="008E5FE4">
        <w:rPr>
          <w:rFonts w:ascii="Times New Roman" w:hAnsi="Times New Roman" w:cs="Times New Roman"/>
        </w:rPr>
        <w:t xml:space="preserve">f fruits reported in this research is like the findings of Sikder and Paul </w:t>
      </w:r>
      <w:r w:rsidR="009C1A93">
        <w:rPr>
          <w:rFonts w:ascii="Times New Roman" w:hAnsi="Times New Roman" w:cs="Times New Roman"/>
        </w:rPr>
        <w:t>(</w:t>
      </w:r>
      <w:r w:rsidRPr="008E5FE4">
        <w:rPr>
          <w:rFonts w:ascii="Times New Roman" w:hAnsi="Times New Roman" w:cs="Times New Roman"/>
        </w:rPr>
        <w:t>2019</w:t>
      </w:r>
      <w:r w:rsidR="009C1A93">
        <w:rPr>
          <w:rFonts w:ascii="Times New Roman" w:hAnsi="Times New Roman" w:cs="Times New Roman"/>
        </w:rPr>
        <w:t>)</w:t>
      </w:r>
      <w:r w:rsidRPr="008E5FE4">
        <w:rPr>
          <w:rFonts w:ascii="Times New Roman" w:hAnsi="Times New Roman" w:cs="Times New Roman"/>
        </w:rPr>
        <w:t xml:space="preserve">. </w:t>
      </w:r>
      <w:r w:rsidR="005D1261" w:rsidRPr="008E5FE4">
        <w:rPr>
          <w:rFonts w:ascii="Times New Roman" w:hAnsi="Times New Roman" w:cs="Times New Roman"/>
        </w:rPr>
        <w:t>They</w:t>
      </w:r>
      <w:r w:rsidRPr="008E5FE4">
        <w:rPr>
          <w:rFonts w:ascii="Times New Roman" w:hAnsi="Times New Roman" w:cs="Times New Roman"/>
        </w:rPr>
        <w:t xml:space="preserve"> also reported that the application of combined organic </w:t>
      </w:r>
      <w:proofErr w:type="spellStart"/>
      <w:r w:rsidR="009C1A93" w:rsidRPr="00DD5656">
        <w:rPr>
          <w:rFonts w:ascii="Times New Roman" w:hAnsi="Times New Roman" w:cs="Times New Roman"/>
          <w:highlight w:val="yellow"/>
        </w:rPr>
        <w:t>fertiliser</w:t>
      </w:r>
      <w:proofErr w:type="spellEnd"/>
      <w:r w:rsidR="009C1A93" w:rsidRPr="00DD5656">
        <w:rPr>
          <w:rFonts w:ascii="Times New Roman" w:hAnsi="Times New Roman" w:cs="Times New Roman"/>
          <w:highlight w:val="yellow"/>
        </w:rPr>
        <w:t xml:space="preserve"> </w:t>
      </w:r>
      <w:r w:rsidRPr="008E5FE4">
        <w:rPr>
          <w:rFonts w:ascii="Times New Roman" w:hAnsi="Times New Roman" w:cs="Times New Roman"/>
        </w:rPr>
        <w:t xml:space="preserve">and </w:t>
      </w:r>
      <w:r w:rsidR="005D1261" w:rsidRPr="008E5FE4">
        <w:rPr>
          <w:rFonts w:ascii="Times New Roman" w:hAnsi="Times New Roman" w:cs="Times New Roman"/>
        </w:rPr>
        <w:t>biofertilizer</w:t>
      </w:r>
      <w:r w:rsidRPr="008E5FE4">
        <w:rPr>
          <w:rFonts w:ascii="Times New Roman" w:hAnsi="Times New Roman" w:cs="Times New Roman"/>
        </w:rPr>
        <w:t xml:space="preserve"> significantly </w:t>
      </w:r>
      <w:r w:rsidR="009C1A93" w:rsidRPr="00DD5656">
        <w:rPr>
          <w:rFonts w:ascii="Times New Roman" w:hAnsi="Times New Roman" w:cs="Times New Roman"/>
          <w:highlight w:val="yellow"/>
        </w:rPr>
        <w:t xml:space="preserve">increases </w:t>
      </w:r>
      <w:r w:rsidRPr="008E5FE4">
        <w:rPr>
          <w:rFonts w:ascii="Times New Roman" w:hAnsi="Times New Roman" w:cs="Times New Roman"/>
        </w:rPr>
        <w:t xml:space="preserve">plant height and </w:t>
      </w:r>
      <w:r w:rsidR="009C1A93" w:rsidRPr="00DD5656">
        <w:rPr>
          <w:rFonts w:ascii="Times New Roman" w:hAnsi="Times New Roman" w:cs="Times New Roman"/>
          <w:highlight w:val="yellow"/>
        </w:rPr>
        <w:t>the</w:t>
      </w:r>
      <w:r w:rsidR="009C1A93">
        <w:rPr>
          <w:rFonts w:ascii="Times New Roman" w:hAnsi="Times New Roman" w:cs="Times New Roman"/>
        </w:rPr>
        <w:t xml:space="preserve"> </w:t>
      </w:r>
      <w:r w:rsidRPr="008E5FE4">
        <w:rPr>
          <w:rFonts w:ascii="Times New Roman" w:hAnsi="Times New Roman" w:cs="Times New Roman"/>
        </w:rPr>
        <w:t>number of fruits in okra.</w:t>
      </w:r>
    </w:p>
    <w:p w14:paraId="2EA181D2" w14:textId="77777777" w:rsidR="008E5FE4" w:rsidRPr="00005006" w:rsidRDefault="008E5FE4" w:rsidP="008E5FE4">
      <w:pPr>
        <w:jc w:val="both"/>
        <w:rPr>
          <w:rFonts w:ascii="Times New Roman" w:hAnsi="Times New Roman" w:cs="Times New Roman"/>
          <w:b/>
        </w:rPr>
      </w:pPr>
      <w:r w:rsidRPr="00005006">
        <w:rPr>
          <w:rFonts w:ascii="Times New Roman" w:hAnsi="Times New Roman" w:cs="Times New Roman"/>
          <w:b/>
        </w:rPr>
        <w:t>CONCLUSION</w:t>
      </w:r>
    </w:p>
    <w:p w14:paraId="04FE24DE" w14:textId="7615DC57" w:rsidR="008E5FE4" w:rsidRDefault="008E5FE4" w:rsidP="008E5FE4">
      <w:pPr>
        <w:jc w:val="both"/>
        <w:rPr>
          <w:rFonts w:ascii="Times New Roman" w:hAnsi="Times New Roman" w:cs="Times New Roman"/>
        </w:rPr>
      </w:pPr>
      <w:r w:rsidRPr="008E5FE4">
        <w:rPr>
          <w:rFonts w:ascii="Times New Roman" w:hAnsi="Times New Roman" w:cs="Times New Roman"/>
        </w:rPr>
        <w:t xml:space="preserve">It can be concluded from this study that the application of combined </w:t>
      </w:r>
      <w:proofErr w:type="spellStart"/>
      <w:r w:rsidR="009C1A93" w:rsidRPr="00DD5656">
        <w:rPr>
          <w:rFonts w:ascii="Times New Roman" w:hAnsi="Times New Roman" w:cs="Times New Roman"/>
          <w:highlight w:val="yellow"/>
        </w:rPr>
        <w:t>fertiliser</w:t>
      </w:r>
      <w:proofErr w:type="spellEnd"/>
      <w:r w:rsidR="009C1A93" w:rsidRPr="00DD5656">
        <w:rPr>
          <w:rFonts w:ascii="Times New Roman" w:hAnsi="Times New Roman" w:cs="Times New Roman"/>
          <w:highlight w:val="yellow"/>
        </w:rPr>
        <w:t xml:space="preserve"> </w:t>
      </w:r>
      <w:r w:rsidRPr="008E5FE4">
        <w:rPr>
          <w:rFonts w:ascii="Times New Roman" w:hAnsi="Times New Roman" w:cs="Times New Roman"/>
        </w:rPr>
        <w:t xml:space="preserve">greatly increased the growth and yield of the okra </w:t>
      </w:r>
      <w:r w:rsidR="005D1261" w:rsidRPr="008E5FE4">
        <w:rPr>
          <w:rFonts w:ascii="Times New Roman" w:hAnsi="Times New Roman" w:cs="Times New Roman"/>
        </w:rPr>
        <w:t>varieties,</w:t>
      </w:r>
      <w:r w:rsidRPr="008E5FE4">
        <w:rPr>
          <w:rFonts w:ascii="Times New Roman" w:hAnsi="Times New Roman" w:cs="Times New Roman"/>
        </w:rPr>
        <w:t xml:space="preserve"> and this was followed by the application of </w:t>
      </w:r>
      <w:r w:rsidR="009C1A93" w:rsidRPr="00DD5656">
        <w:rPr>
          <w:rFonts w:ascii="Times New Roman" w:hAnsi="Times New Roman" w:cs="Times New Roman"/>
          <w:highlight w:val="yellow"/>
        </w:rPr>
        <w:t>bio</w:t>
      </w:r>
      <w:r w:rsidR="009C1A93">
        <w:rPr>
          <w:rFonts w:ascii="Times New Roman" w:hAnsi="Times New Roman" w:cs="Times New Roman"/>
        </w:rPr>
        <w:t>-</w:t>
      </w:r>
      <w:proofErr w:type="spellStart"/>
      <w:r w:rsidR="009C1A93" w:rsidRPr="00DD5656">
        <w:rPr>
          <w:rFonts w:ascii="Times New Roman" w:hAnsi="Times New Roman" w:cs="Times New Roman"/>
          <w:highlight w:val="yellow"/>
        </w:rPr>
        <w:t>fertiliser</w:t>
      </w:r>
      <w:proofErr w:type="spellEnd"/>
      <w:r w:rsidRPr="008E5FE4">
        <w:rPr>
          <w:rFonts w:ascii="Times New Roman" w:hAnsi="Times New Roman" w:cs="Times New Roman"/>
        </w:rPr>
        <w:t>, moringa leaf extract and cow dung. NGB00466 and NGB00380 were found to be outstanding in terms of total fruit yield per plant</w:t>
      </w:r>
      <w:r w:rsidR="009C1A93">
        <w:rPr>
          <w:rFonts w:ascii="Times New Roman" w:hAnsi="Times New Roman" w:cs="Times New Roman"/>
        </w:rPr>
        <w:t>,</w:t>
      </w:r>
      <w:r w:rsidRPr="008E5FE4">
        <w:rPr>
          <w:rFonts w:ascii="Times New Roman" w:hAnsi="Times New Roman" w:cs="Times New Roman"/>
        </w:rPr>
        <w:t xml:space="preserve"> irrespective of the type of </w:t>
      </w:r>
      <w:proofErr w:type="spellStart"/>
      <w:r w:rsidR="009C1A93" w:rsidRPr="00DD5656">
        <w:rPr>
          <w:rFonts w:ascii="Times New Roman" w:hAnsi="Times New Roman" w:cs="Times New Roman"/>
          <w:highlight w:val="yellow"/>
        </w:rPr>
        <w:t>fertiliser</w:t>
      </w:r>
      <w:proofErr w:type="spellEnd"/>
      <w:r w:rsidR="009C1A93" w:rsidRPr="00DD5656">
        <w:rPr>
          <w:rFonts w:ascii="Times New Roman" w:hAnsi="Times New Roman" w:cs="Times New Roman"/>
          <w:highlight w:val="yellow"/>
        </w:rPr>
        <w:t xml:space="preserve"> </w:t>
      </w:r>
      <w:r w:rsidRPr="008E5FE4">
        <w:rPr>
          <w:rFonts w:ascii="Times New Roman" w:hAnsi="Times New Roman" w:cs="Times New Roman"/>
        </w:rPr>
        <w:t xml:space="preserve">applied. It can also be concluded that Varieties NGB00466, NGB 00380 and NGB00322, NGB00305, NGB00342, NGB00323, NGB00380 were found to be outstanding in terms of number of fruits, total fruit weight and </w:t>
      </w:r>
      <w:r w:rsidR="005D1261" w:rsidRPr="008E5FE4">
        <w:rPr>
          <w:rFonts w:ascii="Times New Roman" w:hAnsi="Times New Roman" w:cs="Times New Roman"/>
        </w:rPr>
        <w:t>individual</w:t>
      </w:r>
      <w:r w:rsidR="00077D98">
        <w:rPr>
          <w:rFonts w:ascii="Times New Roman" w:hAnsi="Times New Roman" w:cs="Times New Roman"/>
        </w:rPr>
        <w:t xml:space="preserve"> </w:t>
      </w:r>
      <w:r w:rsidR="005D1261">
        <w:rPr>
          <w:rFonts w:ascii="Times New Roman" w:hAnsi="Times New Roman" w:cs="Times New Roman"/>
        </w:rPr>
        <w:t xml:space="preserve">fruit </w:t>
      </w:r>
      <w:r w:rsidRPr="008E5FE4">
        <w:rPr>
          <w:rFonts w:ascii="Times New Roman" w:hAnsi="Times New Roman" w:cs="Times New Roman"/>
        </w:rPr>
        <w:t xml:space="preserve">weight. It can also be shown clearly that the unnecessary additional cost incurred in the cost of </w:t>
      </w:r>
      <w:r w:rsidR="00EA1012" w:rsidRPr="008E5FE4">
        <w:rPr>
          <w:rFonts w:ascii="Times New Roman" w:hAnsi="Times New Roman" w:cs="Times New Roman"/>
        </w:rPr>
        <w:t>the production</w:t>
      </w:r>
      <w:r w:rsidRPr="008E5FE4">
        <w:rPr>
          <w:rFonts w:ascii="Times New Roman" w:hAnsi="Times New Roman" w:cs="Times New Roman"/>
        </w:rPr>
        <w:t xml:space="preserve"> of okra </w:t>
      </w:r>
      <w:r w:rsidR="005D1261" w:rsidRPr="008E5FE4">
        <w:rPr>
          <w:rFonts w:ascii="Times New Roman" w:hAnsi="Times New Roman" w:cs="Times New Roman"/>
        </w:rPr>
        <w:t>because of</w:t>
      </w:r>
      <w:r w:rsidRPr="008E5FE4">
        <w:rPr>
          <w:rFonts w:ascii="Times New Roman" w:hAnsi="Times New Roman" w:cs="Times New Roman"/>
        </w:rPr>
        <w:t xml:space="preserve"> spending on inorganic </w:t>
      </w:r>
      <w:proofErr w:type="spellStart"/>
      <w:r w:rsidR="009C1A93" w:rsidRPr="00DD5656">
        <w:rPr>
          <w:rFonts w:ascii="Times New Roman" w:hAnsi="Times New Roman" w:cs="Times New Roman"/>
          <w:highlight w:val="yellow"/>
        </w:rPr>
        <w:t>fertiliser</w:t>
      </w:r>
      <w:proofErr w:type="spellEnd"/>
      <w:r w:rsidR="009C1A93" w:rsidRPr="00DD5656">
        <w:rPr>
          <w:rFonts w:ascii="Times New Roman" w:hAnsi="Times New Roman" w:cs="Times New Roman"/>
          <w:highlight w:val="yellow"/>
        </w:rPr>
        <w:t xml:space="preserve"> </w:t>
      </w:r>
      <w:r w:rsidRPr="008E5FE4">
        <w:rPr>
          <w:rFonts w:ascii="Times New Roman" w:hAnsi="Times New Roman" w:cs="Times New Roman"/>
        </w:rPr>
        <w:t xml:space="preserve">can be eliminated or avoided by solely </w:t>
      </w:r>
      <w:proofErr w:type="spellStart"/>
      <w:r w:rsidR="009C1A93" w:rsidRPr="00DD5656">
        <w:rPr>
          <w:rFonts w:ascii="Times New Roman" w:hAnsi="Times New Roman" w:cs="Times New Roman"/>
          <w:highlight w:val="yellow"/>
        </w:rPr>
        <w:t>utilising</w:t>
      </w:r>
      <w:proofErr w:type="spellEnd"/>
      <w:r w:rsidR="009C1A93" w:rsidRPr="00DD5656">
        <w:rPr>
          <w:rFonts w:ascii="Times New Roman" w:hAnsi="Times New Roman" w:cs="Times New Roman"/>
          <w:highlight w:val="yellow"/>
        </w:rPr>
        <w:t xml:space="preserve"> </w:t>
      </w:r>
      <w:r w:rsidRPr="008E5FE4">
        <w:rPr>
          <w:rFonts w:ascii="Times New Roman" w:hAnsi="Times New Roman" w:cs="Times New Roman"/>
        </w:rPr>
        <w:t xml:space="preserve">organic manure from plant and animal </w:t>
      </w:r>
      <w:r w:rsidR="009C1A93" w:rsidRPr="00DD5656">
        <w:rPr>
          <w:rFonts w:ascii="Times New Roman" w:hAnsi="Times New Roman" w:cs="Times New Roman"/>
          <w:highlight w:val="yellow"/>
        </w:rPr>
        <w:t xml:space="preserve">sources </w:t>
      </w:r>
      <w:r w:rsidRPr="008E5FE4">
        <w:rPr>
          <w:rFonts w:ascii="Times New Roman" w:hAnsi="Times New Roman" w:cs="Times New Roman"/>
        </w:rPr>
        <w:t>for okra production.</w:t>
      </w:r>
    </w:p>
    <w:p w14:paraId="218BE08F" w14:textId="77777777" w:rsidR="00D627C0" w:rsidRPr="00005006" w:rsidRDefault="00D627C0" w:rsidP="00D627C0">
      <w:pPr>
        <w:rPr>
          <w:b/>
          <w:highlight w:val="yellow"/>
        </w:rPr>
      </w:pPr>
      <w:r w:rsidRPr="00005006">
        <w:rPr>
          <w:b/>
          <w:highlight w:val="yellow"/>
        </w:rPr>
        <w:t>Disclaimer (Artificial intelligence)</w:t>
      </w:r>
    </w:p>
    <w:p w14:paraId="0E329AE7" w14:textId="77777777" w:rsidR="00D627C0" w:rsidRPr="00394842" w:rsidRDefault="00D627C0" w:rsidP="00D627C0">
      <w:pPr>
        <w:rPr>
          <w:highlight w:val="yellow"/>
        </w:rPr>
      </w:pPr>
    </w:p>
    <w:p w14:paraId="466D584C" w14:textId="77777777" w:rsidR="00D627C0" w:rsidRPr="00394842" w:rsidRDefault="00D627C0" w:rsidP="00D627C0">
      <w:pPr>
        <w:rPr>
          <w:highlight w:val="yellow"/>
        </w:rPr>
      </w:pPr>
      <w:r w:rsidRPr="00394842">
        <w:rPr>
          <w:highlight w:val="yellow"/>
        </w:rPr>
        <w:t xml:space="preserve">Option 1: </w:t>
      </w:r>
    </w:p>
    <w:p w14:paraId="6BE14747" w14:textId="77777777" w:rsidR="00D627C0" w:rsidRPr="00394842" w:rsidRDefault="00D627C0" w:rsidP="00D627C0">
      <w:pPr>
        <w:rPr>
          <w:highlight w:val="yellow"/>
        </w:rPr>
      </w:pPr>
    </w:p>
    <w:p w14:paraId="3C786FAC" w14:textId="77777777" w:rsidR="00D627C0" w:rsidRPr="00394842" w:rsidRDefault="00D627C0" w:rsidP="00D627C0">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7360DD24" w14:textId="77777777" w:rsidR="00D627C0" w:rsidRPr="00394842" w:rsidRDefault="00D627C0" w:rsidP="00D627C0">
      <w:pPr>
        <w:rPr>
          <w:highlight w:val="yellow"/>
        </w:rPr>
      </w:pPr>
    </w:p>
    <w:p w14:paraId="6610AF1A" w14:textId="77777777" w:rsidR="00D627C0" w:rsidRPr="00394842" w:rsidRDefault="00D627C0" w:rsidP="00D627C0">
      <w:pPr>
        <w:rPr>
          <w:highlight w:val="yellow"/>
        </w:rPr>
      </w:pPr>
      <w:r w:rsidRPr="00394842">
        <w:rPr>
          <w:highlight w:val="yellow"/>
        </w:rPr>
        <w:t xml:space="preserve">Option 2: </w:t>
      </w:r>
    </w:p>
    <w:p w14:paraId="291A708F" w14:textId="77777777" w:rsidR="00D627C0" w:rsidRPr="00394842" w:rsidRDefault="00D627C0" w:rsidP="00D627C0">
      <w:pPr>
        <w:rPr>
          <w:highlight w:val="yellow"/>
        </w:rPr>
      </w:pPr>
    </w:p>
    <w:p w14:paraId="765CD7F1" w14:textId="77777777" w:rsidR="00D627C0" w:rsidRPr="00394842" w:rsidRDefault="00D627C0" w:rsidP="00D627C0">
      <w:pPr>
        <w:rPr>
          <w:highlight w:val="yellow"/>
        </w:rPr>
      </w:pPr>
      <w:r w:rsidRPr="00394842">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D52904" w14:textId="77777777" w:rsidR="00D627C0" w:rsidRPr="00394842" w:rsidRDefault="00D627C0" w:rsidP="00D627C0">
      <w:pPr>
        <w:rPr>
          <w:highlight w:val="yellow"/>
        </w:rPr>
      </w:pPr>
    </w:p>
    <w:p w14:paraId="26937105" w14:textId="77777777" w:rsidR="00D627C0" w:rsidRPr="00394842" w:rsidRDefault="00D627C0" w:rsidP="00D627C0">
      <w:pPr>
        <w:rPr>
          <w:highlight w:val="yellow"/>
        </w:rPr>
      </w:pPr>
      <w:r w:rsidRPr="00394842">
        <w:rPr>
          <w:highlight w:val="yellow"/>
        </w:rPr>
        <w:t>Details of the AI usage are given below:</w:t>
      </w:r>
    </w:p>
    <w:p w14:paraId="01639C3F" w14:textId="77777777" w:rsidR="00D627C0" w:rsidRPr="00394842" w:rsidRDefault="00D627C0" w:rsidP="00D627C0">
      <w:pPr>
        <w:rPr>
          <w:highlight w:val="yellow"/>
        </w:rPr>
      </w:pPr>
      <w:r w:rsidRPr="00394842">
        <w:rPr>
          <w:highlight w:val="yellow"/>
        </w:rPr>
        <w:t>1.</w:t>
      </w:r>
    </w:p>
    <w:p w14:paraId="656DBEAD" w14:textId="77777777" w:rsidR="00D627C0" w:rsidRPr="00394842" w:rsidRDefault="00D627C0" w:rsidP="00D627C0">
      <w:pPr>
        <w:rPr>
          <w:highlight w:val="yellow"/>
        </w:rPr>
      </w:pPr>
      <w:r w:rsidRPr="00394842">
        <w:rPr>
          <w:highlight w:val="yellow"/>
        </w:rPr>
        <w:t>2.</w:t>
      </w:r>
    </w:p>
    <w:p w14:paraId="3E38EFFB" w14:textId="77777777" w:rsidR="00D627C0" w:rsidRPr="00165217" w:rsidRDefault="00D627C0" w:rsidP="00D627C0">
      <w:r w:rsidRPr="00394842">
        <w:rPr>
          <w:highlight w:val="yellow"/>
        </w:rPr>
        <w:t>3.</w:t>
      </w:r>
    </w:p>
    <w:p w14:paraId="48C3FB48" w14:textId="77777777" w:rsidR="00D627C0" w:rsidRPr="008E5FE4" w:rsidRDefault="00D627C0" w:rsidP="008E5FE4">
      <w:pPr>
        <w:jc w:val="both"/>
        <w:rPr>
          <w:rFonts w:ascii="Times New Roman" w:hAnsi="Times New Roman" w:cs="Times New Roman"/>
        </w:rPr>
      </w:pPr>
    </w:p>
    <w:p w14:paraId="24D90861" w14:textId="77777777" w:rsidR="008E5FE4" w:rsidRPr="008E5FE4" w:rsidRDefault="008E5FE4" w:rsidP="008E5FE4">
      <w:pPr>
        <w:jc w:val="both"/>
        <w:rPr>
          <w:rFonts w:ascii="Times New Roman" w:hAnsi="Times New Roman" w:cs="Times New Roman"/>
          <w:b/>
          <w:bCs/>
        </w:rPr>
      </w:pPr>
      <w:r w:rsidRPr="008E5FE4">
        <w:rPr>
          <w:rFonts w:ascii="Times New Roman" w:hAnsi="Times New Roman" w:cs="Times New Roman"/>
          <w:b/>
          <w:bCs/>
        </w:rPr>
        <w:t>REFERENCES</w:t>
      </w:r>
    </w:p>
    <w:p w14:paraId="35233FC4" w14:textId="77777777" w:rsidR="008E5FE4" w:rsidRPr="008E5FE4" w:rsidRDefault="008E5FE4" w:rsidP="008E5FE4">
      <w:pPr>
        <w:jc w:val="both"/>
        <w:rPr>
          <w:rFonts w:ascii="Times New Roman" w:hAnsi="Times New Roman" w:cs="Times New Roman"/>
        </w:rPr>
      </w:pPr>
      <w:proofErr w:type="spellStart"/>
      <w:r w:rsidRPr="008E5FE4">
        <w:rPr>
          <w:rFonts w:ascii="Times New Roman" w:hAnsi="Times New Roman" w:cs="Times New Roman"/>
        </w:rPr>
        <w:t>Adekiya</w:t>
      </w:r>
      <w:proofErr w:type="spellEnd"/>
      <w:r w:rsidRPr="008E5FE4">
        <w:rPr>
          <w:rFonts w:ascii="Times New Roman" w:hAnsi="Times New Roman" w:cs="Times New Roman"/>
        </w:rPr>
        <w:t xml:space="preserve">, A. O., </w:t>
      </w:r>
      <w:proofErr w:type="spellStart"/>
      <w:r w:rsidRPr="008E5FE4">
        <w:rPr>
          <w:rFonts w:ascii="Times New Roman" w:hAnsi="Times New Roman" w:cs="Times New Roman"/>
        </w:rPr>
        <w:t>Agbede</w:t>
      </w:r>
      <w:proofErr w:type="spellEnd"/>
      <w:r w:rsidRPr="008E5FE4">
        <w:rPr>
          <w:rFonts w:ascii="Times New Roman" w:hAnsi="Times New Roman" w:cs="Times New Roman"/>
        </w:rPr>
        <w:t xml:space="preserve">, T. M., </w:t>
      </w:r>
      <w:proofErr w:type="spellStart"/>
      <w:r w:rsidRPr="008E5FE4">
        <w:rPr>
          <w:rFonts w:ascii="Times New Roman" w:hAnsi="Times New Roman" w:cs="Times New Roman"/>
        </w:rPr>
        <w:t>Aboyeji</w:t>
      </w:r>
      <w:proofErr w:type="spellEnd"/>
      <w:r w:rsidRPr="008E5FE4">
        <w:rPr>
          <w:rFonts w:ascii="Times New Roman" w:hAnsi="Times New Roman" w:cs="Times New Roman"/>
        </w:rPr>
        <w:t xml:space="preserve">, C. M., Adegbite, K. A., </w:t>
      </w:r>
      <w:proofErr w:type="spellStart"/>
      <w:r w:rsidRPr="008E5FE4">
        <w:rPr>
          <w:rFonts w:ascii="Times New Roman" w:hAnsi="Times New Roman" w:cs="Times New Roman"/>
        </w:rPr>
        <w:t>Dunsin</w:t>
      </w:r>
      <w:proofErr w:type="spellEnd"/>
      <w:r w:rsidRPr="008E5FE4">
        <w:rPr>
          <w:rFonts w:ascii="Times New Roman" w:hAnsi="Times New Roman" w:cs="Times New Roman"/>
        </w:rPr>
        <w:t xml:space="preserve">, O., </w:t>
      </w:r>
      <w:proofErr w:type="spellStart"/>
      <w:r w:rsidRPr="008E5FE4">
        <w:rPr>
          <w:rFonts w:ascii="Times New Roman" w:hAnsi="Times New Roman" w:cs="Times New Roman"/>
        </w:rPr>
        <w:t>Adekanye</w:t>
      </w:r>
      <w:proofErr w:type="spellEnd"/>
      <w:r w:rsidRPr="008E5FE4">
        <w:rPr>
          <w:rFonts w:ascii="Times New Roman" w:hAnsi="Times New Roman" w:cs="Times New Roman"/>
        </w:rPr>
        <w:t xml:space="preserve">, T. A. and Aremu, C. O. (2019). Soil properties, okra performance and nutrient compositions as affected by tillage and maize cob ash. </w:t>
      </w:r>
      <w:r w:rsidRPr="008E5FE4">
        <w:rPr>
          <w:rFonts w:ascii="Times New Roman" w:hAnsi="Times New Roman" w:cs="Times New Roman"/>
          <w:i/>
          <w:iCs/>
        </w:rPr>
        <w:t>Journal of Crop Science and Biotechnology</w:t>
      </w:r>
      <w:r w:rsidRPr="008E5FE4">
        <w:rPr>
          <w:rFonts w:ascii="Times New Roman" w:hAnsi="Times New Roman" w:cs="Times New Roman"/>
        </w:rPr>
        <w:t xml:space="preserve">, </w:t>
      </w:r>
      <w:r w:rsidRPr="008E5FE4">
        <w:rPr>
          <w:rFonts w:ascii="Times New Roman" w:hAnsi="Times New Roman" w:cs="Times New Roman"/>
          <w:i/>
          <w:iCs/>
        </w:rPr>
        <w:t>22</w:t>
      </w:r>
      <w:r w:rsidRPr="008E5FE4">
        <w:rPr>
          <w:rFonts w:ascii="Times New Roman" w:hAnsi="Times New Roman" w:cs="Times New Roman"/>
        </w:rPr>
        <w:t xml:space="preserve">, 113-122. </w:t>
      </w:r>
    </w:p>
    <w:p w14:paraId="24520378" w14:textId="77777777" w:rsidR="008E5FE4" w:rsidRPr="008E5FE4" w:rsidRDefault="008E5FE4" w:rsidP="008E5FE4">
      <w:pPr>
        <w:jc w:val="both"/>
        <w:rPr>
          <w:rFonts w:ascii="Times New Roman" w:hAnsi="Times New Roman" w:cs="Times New Roman"/>
          <w:u w:val="single"/>
        </w:rPr>
      </w:pPr>
      <w:proofErr w:type="spellStart"/>
      <w:r w:rsidRPr="008E5FE4">
        <w:rPr>
          <w:rFonts w:ascii="Times New Roman" w:hAnsi="Times New Roman" w:cs="Times New Roman"/>
        </w:rPr>
        <w:t>Adekiya</w:t>
      </w:r>
      <w:proofErr w:type="spellEnd"/>
      <w:r w:rsidRPr="008E5FE4">
        <w:rPr>
          <w:rFonts w:ascii="Times New Roman" w:hAnsi="Times New Roman" w:cs="Times New Roman"/>
        </w:rPr>
        <w:t xml:space="preserve">, A. O., </w:t>
      </w:r>
      <w:proofErr w:type="spellStart"/>
      <w:r w:rsidRPr="008E5FE4">
        <w:rPr>
          <w:rFonts w:ascii="Times New Roman" w:hAnsi="Times New Roman" w:cs="Times New Roman"/>
        </w:rPr>
        <w:t>Dunsin</w:t>
      </w:r>
      <w:proofErr w:type="spellEnd"/>
      <w:r w:rsidRPr="008E5FE4">
        <w:rPr>
          <w:rFonts w:ascii="Times New Roman" w:hAnsi="Times New Roman" w:cs="Times New Roman"/>
        </w:rPr>
        <w:t xml:space="preserve">, O., </w:t>
      </w:r>
      <w:proofErr w:type="spellStart"/>
      <w:r w:rsidRPr="008E5FE4">
        <w:rPr>
          <w:rFonts w:ascii="Times New Roman" w:hAnsi="Times New Roman" w:cs="Times New Roman"/>
        </w:rPr>
        <w:t>Okunlola</w:t>
      </w:r>
      <w:proofErr w:type="spellEnd"/>
      <w:r w:rsidRPr="008E5FE4">
        <w:rPr>
          <w:rFonts w:ascii="Times New Roman" w:hAnsi="Times New Roman" w:cs="Times New Roman"/>
        </w:rPr>
        <w:t xml:space="preserve">, J. O., </w:t>
      </w:r>
      <w:proofErr w:type="spellStart"/>
      <w:r w:rsidRPr="008E5FE4">
        <w:rPr>
          <w:rFonts w:ascii="Times New Roman" w:hAnsi="Times New Roman" w:cs="Times New Roman"/>
        </w:rPr>
        <w:t>Ejue</w:t>
      </w:r>
      <w:proofErr w:type="spellEnd"/>
      <w:r w:rsidRPr="008E5FE4">
        <w:rPr>
          <w:rFonts w:ascii="Times New Roman" w:hAnsi="Times New Roman" w:cs="Times New Roman"/>
        </w:rPr>
        <w:t xml:space="preserve">, W. S., Adebiyi, T. A., </w:t>
      </w:r>
      <w:proofErr w:type="spellStart"/>
      <w:r w:rsidRPr="008E5FE4">
        <w:rPr>
          <w:rFonts w:ascii="Times New Roman" w:hAnsi="Times New Roman" w:cs="Times New Roman"/>
        </w:rPr>
        <w:t>Olofintoye</w:t>
      </w:r>
      <w:proofErr w:type="spellEnd"/>
      <w:r w:rsidRPr="008E5FE4">
        <w:rPr>
          <w:rFonts w:ascii="Times New Roman" w:hAnsi="Times New Roman" w:cs="Times New Roman"/>
        </w:rPr>
        <w:t xml:space="preserve">, T. A., Aremu, C. O., Afolayan, J. A. and Adeniyi, H. A. (2021). Physiological growth, yield and quality responses of okra to sole and combined application of organic and inorganic fertilizers. </w:t>
      </w:r>
      <w:r w:rsidRPr="008E5FE4">
        <w:rPr>
          <w:rFonts w:ascii="Times New Roman" w:hAnsi="Times New Roman" w:cs="Times New Roman"/>
          <w:i/>
          <w:iCs/>
        </w:rPr>
        <w:t>International Journal of Recycling of Organic Waste in Agriculture</w:t>
      </w:r>
      <w:r w:rsidRPr="008E5FE4">
        <w:rPr>
          <w:rFonts w:ascii="Times New Roman" w:hAnsi="Times New Roman" w:cs="Times New Roman"/>
        </w:rPr>
        <w:t xml:space="preserve">, 10(4), 363–374. </w:t>
      </w:r>
      <w:hyperlink r:id="rId6" w:history="1">
        <w:r w:rsidRPr="008E5FE4">
          <w:rPr>
            <w:rStyle w:val="Hyperlink"/>
            <w:rFonts w:ascii="Times New Roman" w:hAnsi="Times New Roman" w:cs="Times New Roman"/>
          </w:rPr>
          <w:t>https://doi.org/10.1007/s40093-017-0166-6</w:t>
        </w:r>
      </w:hyperlink>
    </w:p>
    <w:p w14:paraId="795BCE15"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Adeyemi, O. R. and Akanbi, W. B. (2020). Efficacy of moringa extract on growth and yield of okra. </w:t>
      </w:r>
      <w:r w:rsidRPr="008E5FE4">
        <w:rPr>
          <w:rFonts w:ascii="Times New Roman" w:hAnsi="Times New Roman" w:cs="Times New Roman"/>
          <w:i/>
          <w:iCs/>
        </w:rPr>
        <w:t>Journal of Agriculture and Rural Affairs, 2</w:t>
      </w:r>
      <w:r w:rsidRPr="008E5FE4">
        <w:rPr>
          <w:rFonts w:ascii="Times New Roman" w:hAnsi="Times New Roman" w:cs="Times New Roman"/>
        </w:rPr>
        <w:t>(1), 1-5.</w:t>
      </w:r>
    </w:p>
    <w:p w14:paraId="51FE045F"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Akanbi, W. B., Togun, A. O., Adediran, J. A. and </w:t>
      </w:r>
      <w:proofErr w:type="spellStart"/>
      <w:r w:rsidRPr="008E5FE4">
        <w:rPr>
          <w:rFonts w:ascii="Times New Roman" w:hAnsi="Times New Roman" w:cs="Times New Roman"/>
        </w:rPr>
        <w:t>Ilupeju</w:t>
      </w:r>
      <w:proofErr w:type="spellEnd"/>
      <w:r w:rsidRPr="008E5FE4">
        <w:rPr>
          <w:rFonts w:ascii="Times New Roman" w:hAnsi="Times New Roman" w:cs="Times New Roman"/>
        </w:rPr>
        <w:t xml:space="preserve">, E. O. (2010). Growth, dry matter and fruit yield components of okra under organic and inorganic sources of nutrients. </w:t>
      </w:r>
      <w:r w:rsidRPr="008E5FE4">
        <w:rPr>
          <w:rFonts w:ascii="Times New Roman" w:hAnsi="Times New Roman" w:cs="Times New Roman"/>
          <w:i/>
          <w:iCs/>
        </w:rPr>
        <w:t>American-Eurasian Journal of Sustainable Agriculture, 4(1),</w:t>
      </w:r>
      <w:r w:rsidRPr="008E5FE4">
        <w:rPr>
          <w:rFonts w:ascii="Times New Roman" w:hAnsi="Times New Roman" w:cs="Times New Roman"/>
        </w:rPr>
        <w:t xml:space="preserve"> 1-13.</w:t>
      </w:r>
    </w:p>
    <w:p w14:paraId="18FA9D63" w14:textId="77777777" w:rsidR="008E5FE4" w:rsidRPr="008E5FE4" w:rsidRDefault="008E5FE4" w:rsidP="008E5FE4">
      <w:pPr>
        <w:jc w:val="both"/>
        <w:rPr>
          <w:rFonts w:ascii="Times New Roman" w:hAnsi="Times New Roman" w:cs="Times New Roman"/>
          <w:u w:val="single"/>
        </w:rPr>
      </w:pPr>
      <w:r w:rsidRPr="008E5FE4">
        <w:rPr>
          <w:rFonts w:ascii="Times New Roman" w:hAnsi="Times New Roman" w:cs="Times New Roman"/>
        </w:rPr>
        <w:t xml:space="preserve">Akanmu, A. O., Olanipekun, S. O. and </w:t>
      </w:r>
      <w:proofErr w:type="spellStart"/>
      <w:r w:rsidRPr="008E5FE4">
        <w:rPr>
          <w:rFonts w:ascii="Times New Roman" w:hAnsi="Times New Roman" w:cs="Times New Roman"/>
        </w:rPr>
        <w:t>Adeniyan</w:t>
      </w:r>
      <w:proofErr w:type="spellEnd"/>
      <w:r w:rsidRPr="008E5FE4">
        <w:rPr>
          <w:rFonts w:ascii="Times New Roman" w:hAnsi="Times New Roman" w:cs="Times New Roman"/>
        </w:rPr>
        <w:t>, O. N. (2013). Comparative effects of different organic manures on the growth and yield of okra (</w:t>
      </w:r>
      <w:r w:rsidRPr="008E5FE4">
        <w:rPr>
          <w:rFonts w:ascii="Times New Roman" w:hAnsi="Times New Roman" w:cs="Times New Roman"/>
          <w:i/>
          <w:iCs/>
        </w:rPr>
        <w:t>Abelmoschus esculentus</w:t>
      </w:r>
      <w:r w:rsidRPr="008E5FE4">
        <w:rPr>
          <w:rFonts w:ascii="Times New Roman" w:hAnsi="Times New Roman" w:cs="Times New Roman"/>
        </w:rPr>
        <w:t xml:space="preserve"> L.). </w:t>
      </w:r>
      <w:r w:rsidRPr="008E5FE4">
        <w:rPr>
          <w:rFonts w:ascii="Times New Roman" w:hAnsi="Times New Roman" w:cs="Times New Roman"/>
          <w:i/>
          <w:iCs/>
        </w:rPr>
        <w:t>International Journal of Agriculture and Forestry, 3(6),</w:t>
      </w:r>
      <w:r w:rsidRPr="008E5FE4">
        <w:rPr>
          <w:rFonts w:ascii="Times New Roman" w:hAnsi="Times New Roman" w:cs="Times New Roman"/>
        </w:rPr>
        <w:t xml:space="preserve"> 245-252. </w:t>
      </w:r>
      <w:hyperlink r:id="rId7" w:history="1">
        <w:r w:rsidRPr="008E5FE4">
          <w:rPr>
            <w:rStyle w:val="Hyperlink"/>
            <w:rFonts w:ascii="Times New Roman" w:hAnsi="Times New Roman" w:cs="Times New Roman"/>
          </w:rPr>
          <w:t>https://doi.org/10.5923/j.ijaf.20130306.01</w:t>
        </w:r>
      </w:hyperlink>
    </w:p>
    <w:p w14:paraId="61748F84"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Akanmu, A. O., Olowe, O. M., Phiri, A. T., </w:t>
      </w:r>
      <w:proofErr w:type="spellStart"/>
      <w:r w:rsidRPr="008E5FE4">
        <w:rPr>
          <w:rFonts w:ascii="Times New Roman" w:hAnsi="Times New Roman" w:cs="Times New Roman"/>
        </w:rPr>
        <w:t>Nirere</w:t>
      </w:r>
      <w:proofErr w:type="spellEnd"/>
      <w:r w:rsidRPr="008E5FE4">
        <w:rPr>
          <w:rFonts w:ascii="Times New Roman" w:hAnsi="Times New Roman" w:cs="Times New Roman"/>
        </w:rPr>
        <w:t xml:space="preserve">, D., </w:t>
      </w:r>
      <w:proofErr w:type="spellStart"/>
      <w:r w:rsidRPr="008E5FE4">
        <w:rPr>
          <w:rFonts w:ascii="Times New Roman" w:hAnsi="Times New Roman" w:cs="Times New Roman"/>
        </w:rPr>
        <w:t>Odebode</w:t>
      </w:r>
      <w:proofErr w:type="spellEnd"/>
      <w:r w:rsidRPr="008E5FE4">
        <w:rPr>
          <w:rFonts w:ascii="Times New Roman" w:hAnsi="Times New Roman" w:cs="Times New Roman"/>
        </w:rPr>
        <w:t xml:space="preserve">, A. J., </w:t>
      </w:r>
      <w:proofErr w:type="spellStart"/>
      <w:r w:rsidRPr="008E5FE4">
        <w:rPr>
          <w:rFonts w:ascii="Times New Roman" w:hAnsi="Times New Roman" w:cs="Times New Roman"/>
        </w:rPr>
        <w:t>KaremeraUmuhoza</w:t>
      </w:r>
      <w:proofErr w:type="spellEnd"/>
      <w:r w:rsidRPr="008E5FE4">
        <w:rPr>
          <w:rFonts w:ascii="Times New Roman" w:hAnsi="Times New Roman" w:cs="Times New Roman"/>
        </w:rPr>
        <w:t xml:space="preserve">, N. J. and Babalola, O. O. (2023). Bioresources in organic farming: implications for sustainable agricultural systems. </w:t>
      </w:r>
      <w:proofErr w:type="spellStart"/>
      <w:r w:rsidRPr="008E5FE4">
        <w:rPr>
          <w:rFonts w:ascii="Times New Roman" w:hAnsi="Times New Roman" w:cs="Times New Roman"/>
          <w:i/>
          <w:iCs/>
        </w:rPr>
        <w:t>Horticulturae</w:t>
      </w:r>
      <w:proofErr w:type="spellEnd"/>
      <w:r w:rsidRPr="008E5FE4">
        <w:rPr>
          <w:rFonts w:ascii="Times New Roman" w:hAnsi="Times New Roman" w:cs="Times New Roman"/>
        </w:rPr>
        <w:t xml:space="preserve">, </w:t>
      </w:r>
      <w:r w:rsidRPr="008E5FE4">
        <w:rPr>
          <w:rFonts w:ascii="Times New Roman" w:hAnsi="Times New Roman" w:cs="Times New Roman"/>
          <w:i/>
          <w:iCs/>
        </w:rPr>
        <w:t>9</w:t>
      </w:r>
      <w:r w:rsidRPr="008E5FE4">
        <w:rPr>
          <w:rFonts w:ascii="Times New Roman" w:hAnsi="Times New Roman" w:cs="Times New Roman"/>
        </w:rPr>
        <w:t>(6), 659.</w:t>
      </w:r>
    </w:p>
    <w:p w14:paraId="4FB2AFC4" w14:textId="77777777" w:rsidR="008E5FE4" w:rsidRPr="008E5FE4" w:rsidRDefault="008E5FE4" w:rsidP="008E5FE4">
      <w:pPr>
        <w:jc w:val="both"/>
        <w:rPr>
          <w:rFonts w:ascii="Times New Roman" w:hAnsi="Times New Roman" w:cs="Times New Roman"/>
        </w:rPr>
      </w:pPr>
      <w:proofErr w:type="spellStart"/>
      <w:r w:rsidRPr="008E5FE4">
        <w:rPr>
          <w:rFonts w:ascii="Times New Roman" w:hAnsi="Times New Roman" w:cs="Times New Roman"/>
        </w:rPr>
        <w:t>Aleminew</w:t>
      </w:r>
      <w:proofErr w:type="spellEnd"/>
      <w:r w:rsidRPr="008E5FE4">
        <w:rPr>
          <w:rFonts w:ascii="Times New Roman" w:hAnsi="Times New Roman" w:cs="Times New Roman"/>
        </w:rPr>
        <w:t xml:space="preserve">, A. and Alemayehu, M. (2020). Soil fertility depletion and its management options under crop production perspectives in Ethiopia: A review. </w:t>
      </w:r>
      <w:r w:rsidRPr="008E5FE4">
        <w:rPr>
          <w:rFonts w:ascii="Times New Roman" w:hAnsi="Times New Roman" w:cs="Times New Roman"/>
          <w:i/>
          <w:iCs/>
        </w:rPr>
        <w:t>Agricultural Reviews</w:t>
      </w:r>
      <w:r w:rsidRPr="008E5FE4">
        <w:rPr>
          <w:rFonts w:ascii="Times New Roman" w:hAnsi="Times New Roman" w:cs="Times New Roman"/>
        </w:rPr>
        <w:t xml:space="preserve">, </w:t>
      </w:r>
      <w:r w:rsidRPr="008E5FE4">
        <w:rPr>
          <w:rFonts w:ascii="Times New Roman" w:hAnsi="Times New Roman" w:cs="Times New Roman"/>
          <w:i/>
          <w:iCs/>
        </w:rPr>
        <w:t>41</w:t>
      </w:r>
      <w:r w:rsidRPr="008E5FE4">
        <w:rPr>
          <w:rFonts w:ascii="Times New Roman" w:hAnsi="Times New Roman" w:cs="Times New Roman"/>
        </w:rPr>
        <w:t>(2), 91-105.</w:t>
      </w:r>
    </w:p>
    <w:p w14:paraId="150DD2DD"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lastRenderedPageBreak/>
        <w:t xml:space="preserve">Das, S., Nandi, G. and Ghosh, L. K. (2019). Okra and its various applications in drug delivery, food technology, health care and pharmacological aspects-a review. </w:t>
      </w:r>
      <w:r w:rsidRPr="008E5FE4">
        <w:rPr>
          <w:rFonts w:ascii="Times New Roman" w:hAnsi="Times New Roman" w:cs="Times New Roman"/>
          <w:i/>
          <w:iCs/>
        </w:rPr>
        <w:t>Journal of Pharmaceutical Sciences and Research</w:t>
      </w:r>
      <w:r w:rsidRPr="008E5FE4">
        <w:rPr>
          <w:rFonts w:ascii="Times New Roman" w:hAnsi="Times New Roman" w:cs="Times New Roman"/>
        </w:rPr>
        <w:t xml:space="preserve">, </w:t>
      </w:r>
      <w:r w:rsidRPr="008E5FE4">
        <w:rPr>
          <w:rFonts w:ascii="Times New Roman" w:hAnsi="Times New Roman" w:cs="Times New Roman"/>
          <w:i/>
          <w:iCs/>
        </w:rPr>
        <w:t>11</w:t>
      </w:r>
      <w:r w:rsidRPr="008E5FE4">
        <w:rPr>
          <w:rFonts w:ascii="Times New Roman" w:hAnsi="Times New Roman" w:cs="Times New Roman"/>
        </w:rPr>
        <w:t>(6), 2139-2147.</w:t>
      </w:r>
    </w:p>
    <w:p w14:paraId="4E5F27E6" w14:textId="77777777" w:rsidR="008E5FE4" w:rsidRPr="008E5FE4" w:rsidRDefault="008E5FE4" w:rsidP="008E5FE4">
      <w:pPr>
        <w:jc w:val="both"/>
        <w:rPr>
          <w:rFonts w:ascii="Times New Roman" w:hAnsi="Times New Roman" w:cs="Times New Roman"/>
        </w:rPr>
      </w:pPr>
      <w:proofErr w:type="spellStart"/>
      <w:r w:rsidRPr="008E5FE4">
        <w:rPr>
          <w:rFonts w:ascii="Times New Roman" w:hAnsi="Times New Roman" w:cs="Times New Roman"/>
        </w:rPr>
        <w:t>Elkhalifa</w:t>
      </w:r>
      <w:proofErr w:type="spellEnd"/>
      <w:r w:rsidRPr="008E5FE4">
        <w:rPr>
          <w:rFonts w:ascii="Times New Roman" w:hAnsi="Times New Roman" w:cs="Times New Roman"/>
        </w:rPr>
        <w:t xml:space="preserve">, A. E. O., Alshammari, E., Adnan, M., Alcantara, J. C., </w:t>
      </w:r>
      <w:proofErr w:type="spellStart"/>
      <w:r w:rsidRPr="008E5FE4">
        <w:rPr>
          <w:rFonts w:ascii="Times New Roman" w:hAnsi="Times New Roman" w:cs="Times New Roman"/>
        </w:rPr>
        <w:t>Awadelkareem</w:t>
      </w:r>
      <w:proofErr w:type="spellEnd"/>
      <w:r w:rsidRPr="008E5FE4">
        <w:rPr>
          <w:rFonts w:ascii="Times New Roman" w:hAnsi="Times New Roman" w:cs="Times New Roman"/>
        </w:rPr>
        <w:t xml:space="preserve">, A. M., </w:t>
      </w:r>
      <w:proofErr w:type="spellStart"/>
      <w:r w:rsidRPr="008E5FE4">
        <w:rPr>
          <w:rFonts w:ascii="Times New Roman" w:hAnsi="Times New Roman" w:cs="Times New Roman"/>
        </w:rPr>
        <w:t>Eltoum</w:t>
      </w:r>
      <w:proofErr w:type="spellEnd"/>
      <w:r w:rsidRPr="008E5FE4">
        <w:rPr>
          <w:rFonts w:ascii="Times New Roman" w:hAnsi="Times New Roman" w:cs="Times New Roman"/>
        </w:rPr>
        <w:t xml:space="preserve">, N. E. and Ashraf, S. A. (2021). Okra (Abelmoschus esculentus) as a potential dietary medicine with nutraceutical importance for sustainable health applications. </w:t>
      </w:r>
      <w:r w:rsidRPr="008E5FE4">
        <w:rPr>
          <w:rFonts w:ascii="Times New Roman" w:hAnsi="Times New Roman" w:cs="Times New Roman"/>
          <w:i/>
          <w:iCs/>
        </w:rPr>
        <w:t>Molecules</w:t>
      </w:r>
      <w:r w:rsidRPr="008E5FE4">
        <w:rPr>
          <w:rFonts w:ascii="Times New Roman" w:hAnsi="Times New Roman" w:cs="Times New Roman"/>
        </w:rPr>
        <w:t xml:space="preserve">, </w:t>
      </w:r>
      <w:r w:rsidRPr="008E5FE4">
        <w:rPr>
          <w:rFonts w:ascii="Times New Roman" w:hAnsi="Times New Roman" w:cs="Times New Roman"/>
          <w:i/>
          <w:iCs/>
        </w:rPr>
        <w:t>26</w:t>
      </w:r>
      <w:r w:rsidRPr="008E5FE4">
        <w:rPr>
          <w:rFonts w:ascii="Times New Roman" w:hAnsi="Times New Roman" w:cs="Times New Roman"/>
        </w:rPr>
        <w:t>(3), 696.</w:t>
      </w:r>
    </w:p>
    <w:p w14:paraId="338A8490"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Kumar, A., Patel, H. and Meena, V. S. (2018). Role of bio-fertilizers in sustainable agriculture: A review. </w:t>
      </w:r>
      <w:r w:rsidRPr="008E5FE4">
        <w:rPr>
          <w:rFonts w:ascii="Times New Roman" w:hAnsi="Times New Roman" w:cs="Times New Roman"/>
          <w:i/>
          <w:iCs/>
        </w:rPr>
        <w:t>Journal of Pharmacognosy and Phytochemistry, 7(4),</w:t>
      </w:r>
      <w:r w:rsidRPr="008E5FE4">
        <w:rPr>
          <w:rFonts w:ascii="Times New Roman" w:hAnsi="Times New Roman" w:cs="Times New Roman"/>
        </w:rPr>
        <w:t xml:space="preserve"> 1915-1921.</w:t>
      </w:r>
    </w:p>
    <w:p w14:paraId="640C5244"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Kumar, S., Singh, R. and Sharma, P. (2024). Effect of organic and inorganic fertilizers on growth, yield and quality of okra (</w:t>
      </w:r>
      <w:r w:rsidRPr="008E5FE4">
        <w:rPr>
          <w:rFonts w:ascii="Times New Roman" w:hAnsi="Times New Roman" w:cs="Times New Roman"/>
          <w:i/>
          <w:iCs/>
        </w:rPr>
        <w:t>Abelmoschus esculentus</w:t>
      </w:r>
      <w:r w:rsidRPr="008E5FE4">
        <w:rPr>
          <w:rFonts w:ascii="Times New Roman" w:hAnsi="Times New Roman" w:cs="Times New Roman"/>
        </w:rPr>
        <w:t xml:space="preserve"> L.). </w:t>
      </w:r>
      <w:r w:rsidRPr="008E5FE4">
        <w:rPr>
          <w:rFonts w:ascii="Times New Roman" w:hAnsi="Times New Roman" w:cs="Times New Roman"/>
          <w:i/>
          <w:iCs/>
        </w:rPr>
        <w:t>International Journal of Pure &amp; Applied Bioscience, 12</w:t>
      </w:r>
      <w:r w:rsidRPr="008E5FE4">
        <w:rPr>
          <w:rFonts w:ascii="Times New Roman" w:hAnsi="Times New Roman" w:cs="Times New Roman"/>
        </w:rPr>
        <w:t>(3), 10-18.</w:t>
      </w:r>
    </w:p>
    <w:p w14:paraId="47BCDF42" w14:textId="77777777" w:rsidR="008E5FE4" w:rsidRPr="008E5FE4" w:rsidRDefault="008E5FE4" w:rsidP="008E5FE4">
      <w:pPr>
        <w:jc w:val="both"/>
        <w:rPr>
          <w:rFonts w:ascii="Times New Roman" w:hAnsi="Times New Roman" w:cs="Times New Roman"/>
          <w:u w:val="single"/>
        </w:rPr>
      </w:pPr>
      <w:r w:rsidRPr="008E5FE4">
        <w:rPr>
          <w:rFonts w:ascii="Times New Roman" w:hAnsi="Times New Roman" w:cs="Times New Roman"/>
        </w:rPr>
        <w:t>Mishra, B., Mishra, A. and Mishra, H. N. (2019). Effect of organic and inorganic fertilizers on growth, yield and quality of okra (</w:t>
      </w:r>
      <w:r w:rsidRPr="008E5FE4">
        <w:rPr>
          <w:rFonts w:ascii="Times New Roman" w:hAnsi="Times New Roman" w:cs="Times New Roman"/>
          <w:i/>
          <w:iCs/>
        </w:rPr>
        <w:t>Abelmoschus esculentus</w:t>
      </w:r>
      <w:r w:rsidRPr="008E5FE4">
        <w:rPr>
          <w:rFonts w:ascii="Times New Roman" w:hAnsi="Times New Roman" w:cs="Times New Roman"/>
        </w:rPr>
        <w:t xml:space="preserve"> L. Moench). </w:t>
      </w:r>
      <w:r w:rsidRPr="008E5FE4">
        <w:rPr>
          <w:rFonts w:ascii="Times New Roman" w:hAnsi="Times New Roman" w:cs="Times New Roman"/>
          <w:i/>
          <w:iCs/>
        </w:rPr>
        <w:t>International Journal of Current Microbiology and Applied Sciences</w:t>
      </w:r>
      <w:r w:rsidRPr="008E5FE4">
        <w:rPr>
          <w:rFonts w:ascii="Times New Roman" w:hAnsi="Times New Roman" w:cs="Times New Roman"/>
        </w:rPr>
        <w:t xml:space="preserve">, 8(8), 10–18. </w:t>
      </w:r>
      <w:hyperlink r:id="rId8" w:history="1">
        <w:r w:rsidRPr="008E5FE4">
          <w:rPr>
            <w:rStyle w:val="Hyperlink"/>
            <w:rFonts w:ascii="Times New Roman" w:hAnsi="Times New Roman" w:cs="Times New Roman"/>
          </w:rPr>
          <w:t>https://doi.org/10.20546/ijcmas.2019.808.002</w:t>
        </w:r>
      </w:hyperlink>
    </w:p>
    <w:p w14:paraId="33CDB7AD" w14:textId="77777777" w:rsidR="008E5FE4" w:rsidRPr="008E5FE4" w:rsidRDefault="008E5FE4" w:rsidP="008E5FE4">
      <w:pPr>
        <w:jc w:val="both"/>
        <w:rPr>
          <w:rFonts w:ascii="Times New Roman" w:hAnsi="Times New Roman" w:cs="Times New Roman"/>
        </w:rPr>
      </w:pPr>
      <w:proofErr w:type="spellStart"/>
      <w:r w:rsidRPr="008E5FE4">
        <w:rPr>
          <w:rFonts w:ascii="Times New Roman" w:hAnsi="Times New Roman" w:cs="Times New Roman"/>
        </w:rPr>
        <w:t>Mokgophi</w:t>
      </w:r>
      <w:proofErr w:type="spellEnd"/>
      <w:r w:rsidRPr="008E5FE4">
        <w:rPr>
          <w:rFonts w:ascii="Times New Roman" w:hAnsi="Times New Roman" w:cs="Times New Roman"/>
        </w:rPr>
        <w:t xml:space="preserve">, M. M., </w:t>
      </w:r>
      <w:proofErr w:type="spellStart"/>
      <w:r w:rsidRPr="008E5FE4">
        <w:rPr>
          <w:rFonts w:ascii="Times New Roman" w:hAnsi="Times New Roman" w:cs="Times New Roman"/>
        </w:rPr>
        <w:t>Manyevere</w:t>
      </w:r>
      <w:proofErr w:type="spellEnd"/>
      <w:r w:rsidRPr="008E5FE4">
        <w:rPr>
          <w:rFonts w:ascii="Times New Roman" w:hAnsi="Times New Roman" w:cs="Times New Roman"/>
        </w:rPr>
        <w:t xml:space="preserve">, A., </w:t>
      </w:r>
      <w:proofErr w:type="spellStart"/>
      <w:r w:rsidRPr="008E5FE4">
        <w:rPr>
          <w:rFonts w:ascii="Times New Roman" w:hAnsi="Times New Roman" w:cs="Times New Roman"/>
        </w:rPr>
        <w:t>Ayisi</w:t>
      </w:r>
      <w:proofErr w:type="spellEnd"/>
      <w:r w:rsidRPr="008E5FE4">
        <w:rPr>
          <w:rFonts w:ascii="Times New Roman" w:hAnsi="Times New Roman" w:cs="Times New Roman"/>
        </w:rPr>
        <w:t xml:space="preserve">, K. K. and </w:t>
      </w:r>
      <w:proofErr w:type="spellStart"/>
      <w:r w:rsidRPr="008E5FE4">
        <w:rPr>
          <w:rFonts w:ascii="Times New Roman" w:hAnsi="Times New Roman" w:cs="Times New Roman"/>
        </w:rPr>
        <w:t>Munjonji</w:t>
      </w:r>
      <w:proofErr w:type="spellEnd"/>
      <w:r w:rsidRPr="008E5FE4">
        <w:rPr>
          <w:rFonts w:ascii="Times New Roman" w:hAnsi="Times New Roman" w:cs="Times New Roman"/>
        </w:rPr>
        <w:t xml:space="preserve">, L. (2020). </w:t>
      </w:r>
      <w:proofErr w:type="spellStart"/>
      <w:r w:rsidRPr="008E5FE4">
        <w:rPr>
          <w:rFonts w:ascii="Times New Roman" w:hAnsi="Times New Roman" w:cs="Times New Roman"/>
        </w:rPr>
        <w:t>Characterisation</w:t>
      </w:r>
      <w:proofErr w:type="spellEnd"/>
      <w:r w:rsidRPr="008E5FE4">
        <w:rPr>
          <w:rFonts w:ascii="Times New Roman" w:hAnsi="Times New Roman" w:cs="Times New Roman"/>
        </w:rPr>
        <w:t xml:space="preserve"> of </w:t>
      </w:r>
      <w:proofErr w:type="spellStart"/>
      <w:r w:rsidRPr="008E5FE4">
        <w:rPr>
          <w:rFonts w:ascii="Times New Roman" w:hAnsi="Times New Roman" w:cs="Times New Roman"/>
        </w:rPr>
        <w:t>chamaecytisustagasaste</w:t>
      </w:r>
      <w:proofErr w:type="spellEnd"/>
      <w:r w:rsidRPr="008E5FE4">
        <w:rPr>
          <w:rFonts w:ascii="Times New Roman" w:hAnsi="Times New Roman" w:cs="Times New Roman"/>
        </w:rPr>
        <w:t xml:space="preserve">, moringa oleifera and </w:t>
      </w:r>
      <w:proofErr w:type="spellStart"/>
      <w:r w:rsidRPr="008E5FE4">
        <w:rPr>
          <w:rFonts w:ascii="Times New Roman" w:hAnsi="Times New Roman" w:cs="Times New Roman"/>
        </w:rPr>
        <w:t>vachelliakarroovermicomposts</w:t>
      </w:r>
      <w:proofErr w:type="spellEnd"/>
      <w:r w:rsidRPr="008E5FE4">
        <w:rPr>
          <w:rFonts w:ascii="Times New Roman" w:hAnsi="Times New Roman" w:cs="Times New Roman"/>
        </w:rPr>
        <w:t xml:space="preserve"> and their potential to improve soil fertility. </w:t>
      </w:r>
      <w:r w:rsidRPr="008E5FE4">
        <w:rPr>
          <w:rFonts w:ascii="Times New Roman" w:hAnsi="Times New Roman" w:cs="Times New Roman"/>
          <w:i/>
          <w:iCs/>
        </w:rPr>
        <w:t>Sustainability</w:t>
      </w:r>
      <w:r w:rsidRPr="008E5FE4">
        <w:rPr>
          <w:rFonts w:ascii="Times New Roman" w:hAnsi="Times New Roman" w:cs="Times New Roman"/>
        </w:rPr>
        <w:t xml:space="preserve">, </w:t>
      </w:r>
      <w:r w:rsidRPr="008E5FE4">
        <w:rPr>
          <w:rFonts w:ascii="Times New Roman" w:hAnsi="Times New Roman" w:cs="Times New Roman"/>
          <w:i/>
          <w:iCs/>
        </w:rPr>
        <w:t>12</w:t>
      </w:r>
      <w:r w:rsidRPr="008E5FE4">
        <w:rPr>
          <w:rFonts w:ascii="Times New Roman" w:hAnsi="Times New Roman" w:cs="Times New Roman"/>
        </w:rPr>
        <w:t>(22), 9305.</w:t>
      </w:r>
    </w:p>
    <w:p w14:paraId="760C335F"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Ojo, J. A., Ogunyemi, S. and Adediran, J. A. (2014). Effect of combined application of organic and inorganic fertilizers on the growth and yield of okra (</w:t>
      </w:r>
      <w:r w:rsidRPr="008E5FE4">
        <w:rPr>
          <w:rFonts w:ascii="Times New Roman" w:hAnsi="Times New Roman" w:cs="Times New Roman"/>
          <w:i/>
          <w:iCs/>
        </w:rPr>
        <w:t>Abelmoschus esculentus</w:t>
      </w:r>
      <w:r w:rsidRPr="008E5FE4">
        <w:rPr>
          <w:rFonts w:ascii="Times New Roman" w:hAnsi="Times New Roman" w:cs="Times New Roman"/>
        </w:rPr>
        <w:t xml:space="preserve">). </w:t>
      </w:r>
      <w:r w:rsidRPr="008E5FE4">
        <w:rPr>
          <w:rFonts w:ascii="Times New Roman" w:hAnsi="Times New Roman" w:cs="Times New Roman"/>
          <w:i/>
          <w:iCs/>
        </w:rPr>
        <w:t>Nigerian Journal of Agriculture, Food and Environment, 10(1),</w:t>
      </w:r>
      <w:r w:rsidRPr="008E5FE4">
        <w:rPr>
          <w:rFonts w:ascii="Times New Roman" w:hAnsi="Times New Roman" w:cs="Times New Roman"/>
        </w:rPr>
        <w:t xml:space="preserve"> 1-6.</w:t>
      </w:r>
    </w:p>
    <w:p w14:paraId="4D1BC74F" w14:textId="77777777" w:rsidR="008E5FE4" w:rsidRPr="008E5FE4" w:rsidRDefault="008E5FE4" w:rsidP="008E5FE4">
      <w:pPr>
        <w:jc w:val="both"/>
        <w:rPr>
          <w:rFonts w:ascii="Times New Roman" w:hAnsi="Times New Roman" w:cs="Times New Roman"/>
          <w:u w:val="single"/>
        </w:rPr>
      </w:pPr>
      <w:proofErr w:type="spellStart"/>
      <w:r w:rsidRPr="008E5FE4">
        <w:rPr>
          <w:rFonts w:ascii="Times New Roman" w:hAnsi="Times New Roman" w:cs="Times New Roman"/>
        </w:rPr>
        <w:t>Olowoake</w:t>
      </w:r>
      <w:proofErr w:type="spellEnd"/>
      <w:r w:rsidRPr="008E5FE4">
        <w:rPr>
          <w:rFonts w:ascii="Times New Roman" w:hAnsi="Times New Roman" w:cs="Times New Roman"/>
        </w:rPr>
        <w:t>, A. A. (2017). Response of okra (</w:t>
      </w:r>
      <w:proofErr w:type="spellStart"/>
      <w:r w:rsidRPr="008E5FE4">
        <w:rPr>
          <w:rFonts w:ascii="Times New Roman" w:hAnsi="Times New Roman" w:cs="Times New Roman"/>
          <w:i/>
          <w:iCs/>
        </w:rPr>
        <w:t>Abelmuschusesculenthus</w:t>
      </w:r>
      <w:proofErr w:type="spellEnd"/>
      <w:r w:rsidRPr="008E5FE4">
        <w:rPr>
          <w:rFonts w:ascii="Times New Roman" w:hAnsi="Times New Roman" w:cs="Times New Roman"/>
        </w:rPr>
        <w:t xml:space="preserve"> L. Moench) to combined application of organic and inorganic fertilizers. </w:t>
      </w:r>
      <w:r w:rsidRPr="008E5FE4">
        <w:rPr>
          <w:rFonts w:ascii="Times New Roman" w:hAnsi="Times New Roman" w:cs="Times New Roman"/>
          <w:i/>
          <w:iCs/>
        </w:rPr>
        <w:t>International Journal of Recycling of Organic Waste in Agriculture, 6</w:t>
      </w:r>
      <w:r w:rsidRPr="008E5FE4">
        <w:rPr>
          <w:rFonts w:ascii="Times New Roman" w:hAnsi="Times New Roman" w:cs="Times New Roman"/>
        </w:rPr>
        <w:t xml:space="preserve">, 31-37. </w:t>
      </w:r>
      <w:hyperlink r:id="rId9" w:history="1">
        <w:r w:rsidRPr="008E5FE4">
          <w:rPr>
            <w:rStyle w:val="Hyperlink"/>
            <w:rFonts w:ascii="Times New Roman" w:hAnsi="Times New Roman" w:cs="Times New Roman"/>
          </w:rPr>
          <w:t>https://doi.org/10.1007/s40093-017-0166-6</w:t>
        </w:r>
      </w:hyperlink>
    </w:p>
    <w:p w14:paraId="3DBA0F05" w14:textId="77777777" w:rsidR="008E5FE4" w:rsidRPr="008E5FE4" w:rsidRDefault="008E5FE4" w:rsidP="008E5FE4">
      <w:pPr>
        <w:jc w:val="both"/>
        <w:rPr>
          <w:rFonts w:ascii="Times New Roman" w:hAnsi="Times New Roman" w:cs="Times New Roman"/>
        </w:rPr>
      </w:pPr>
      <w:proofErr w:type="spellStart"/>
      <w:r w:rsidRPr="008E5FE4">
        <w:rPr>
          <w:rFonts w:ascii="Times New Roman" w:hAnsi="Times New Roman" w:cs="Times New Roman"/>
        </w:rPr>
        <w:t>Pahalvi</w:t>
      </w:r>
      <w:proofErr w:type="spellEnd"/>
      <w:r w:rsidRPr="008E5FE4">
        <w:rPr>
          <w:rFonts w:ascii="Times New Roman" w:hAnsi="Times New Roman" w:cs="Times New Roman"/>
        </w:rPr>
        <w:t xml:space="preserve">, H. N., Rafiya, L., Rashid, S., Nisar, B. and Kamili, A. N. (2021). Chemical fertilizers and their impact on soil health. </w:t>
      </w:r>
      <w:r w:rsidRPr="008E5FE4">
        <w:rPr>
          <w:rFonts w:ascii="Times New Roman" w:hAnsi="Times New Roman" w:cs="Times New Roman"/>
          <w:i/>
          <w:iCs/>
        </w:rPr>
        <w:t>Microbiota and Biofertilizers, Vol 2: Ecofriendly tools for reclamation of degraded soil environs</w:t>
      </w:r>
      <w:r w:rsidRPr="008E5FE4">
        <w:rPr>
          <w:rFonts w:ascii="Times New Roman" w:hAnsi="Times New Roman" w:cs="Times New Roman"/>
        </w:rPr>
        <w:t>, 1-20.</w:t>
      </w:r>
    </w:p>
    <w:p w14:paraId="25DF0D2F"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Patil, P., Sutar, S., Joseph, J. K., Malik, S., Rao, S., Yadav, S. and Bhat, K. V. (2015). A systematic review of the genus Abelmoschus (</w:t>
      </w:r>
      <w:proofErr w:type="spellStart"/>
      <w:r w:rsidRPr="008E5FE4">
        <w:rPr>
          <w:rFonts w:ascii="Times New Roman" w:hAnsi="Times New Roman" w:cs="Times New Roman"/>
        </w:rPr>
        <w:t>Malvaceae</w:t>
      </w:r>
      <w:proofErr w:type="spellEnd"/>
      <w:r w:rsidRPr="008E5FE4">
        <w:rPr>
          <w:rFonts w:ascii="Times New Roman" w:hAnsi="Times New Roman" w:cs="Times New Roman"/>
        </w:rPr>
        <w:t xml:space="preserve">). </w:t>
      </w:r>
      <w:proofErr w:type="spellStart"/>
      <w:r w:rsidRPr="008E5FE4">
        <w:rPr>
          <w:rFonts w:ascii="Times New Roman" w:hAnsi="Times New Roman" w:cs="Times New Roman"/>
          <w:i/>
          <w:iCs/>
        </w:rPr>
        <w:t>Rheedea</w:t>
      </w:r>
      <w:proofErr w:type="spellEnd"/>
      <w:r w:rsidRPr="008E5FE4">
        <w:rPr>
          <w:rFonts w:ascii="Times New Roman" w:hAnsi="Times New Roman" w:cs="Times New Roman"/>
        </w:rPr>
        <w:t xml:space="preserve">, </w:t>
      </w:r>
      <w:r w:rsidRPr="008E5FE4">
        <w:rPr>
          <w:rFonts w:ascii="Times New Roman" w:hAnsi="Times New Roman" w:cs="Times New Roman"/>
          <w:i/>
          <w:iCs/>
        </w:rPr>
        <w:t>25</w:t>
      </w:r>
      <w:r w:rsidRPr="008E5FE4">
        <w:rPr>
          <w:rFonts w:ascii="Times New Roman" w:hAnsi="Times New Roman" w:cs="Times New Roman"/>
        </w:rPr>
        <w:t>(1), 14-30.</w:t>
      </w:r>
    </w:p>
    <w:p w14:paraId="790979CB"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Priya, A. K., </w:t>
      </w:r>
      <w:proofErr w:type="spellStart"/>
      <w:r w:rsidRPr="008E5FE4">
        <w:rPr>
          <w:rFonts w:ascii="Times New Roman" w:hAnsi="Times New Roman" w:cs="Times New Roman"/>
        </w:rPr>
        <w:t>Alagumalai</w:t>
      </w:r>
      <w:proofErr w:type="spellEnd"/>
      <w:r w:rsidRPr="008E5FE4">
        <w:rPr>
          <w:rFonts w:ascii="Times New Roman" w:hAnsi="Times New Roman" w:cs="Times New Roman"/>
        </w:rPr>
        <w:t xml:space="preserve">, A., Balaji, D. and Song, H. (2023). Bio-based agricultural products: a sustainable alternative to agrochemicals for promoting a circular economy. </w:t>
      </w:r>
      <w:r w:rsidRPr="008E5FE4">
        <w:rPr>
          <w:rFonts w:ascii="Times New Roman" w:hAnsi="Times New Roman" w:cs="Times New Roman"/>
          <w:i/>
          <w:iCs/>
        </w:rPr>
        <w:t>RSC Sustainability</w:t>
      </w:r>
      <w:r w:rsidRPr="008E5FE4">
        <w:rPr>
          <w:rFonts w:ascii="Times New Roman" w:hAnsi="Times New Roman" w:cs="Times New Roman"/>
        </w:rPr>
        <w:t xml:space="preserve">, </w:t>
      </w:r>
      <w:r w:rsidRPr="008E5FE4">
        <w:rPr>
          <w:rFonts w:ascii="Times New Roman" w:hAnsi="Times New Roman" w:cs="Times New Roman"/>
          <w:i/>
          <w:iCs/>
        </w:rPr>
        <w:t>1</w:t>
      </w:r>
      <w:r w:rsidRPr="008E5FE4">
        <w:rPr>
          <w:rFonts w:ascii="Times New Roman" w:hAnsi="Times New Roman" w:cs="Times New Roman"/>
        </w:rPr>
        <w:t>(4), 746-762.</w:t>
      </w:r>
    </w:p>
    <w:p w14:paraId="7B926A03"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Sabry, A. K. (2015). Synthetic fertilizers; role and hazards. </w:t>
      </w:r>
      <w:r w:rsidRPr="008E5FE4">
        <w:rPr>
          <w:rFonts w:ascii="Times New Roman" w:hAnsi="Times New Roman" w:cs="Times New Roman"/>
          <w:i/>
          <w:iCs/>
        </w:rPr>
        <w:t>Fertil. Technol</w:t>
      </w:r>
      <w:r w:rsidRPr="008E5FE4">
        <w:rPr>
          <w:rFonts w:ascii="Times New Roman" w:hAnsi="Times New Roman" w:cs="Times New Roman"/>
        </w:rPr>
        <w:t xml:space="preserve">, </w:t>
      </w:r>
      <w:r w:rsidRPr="008E5FE4">
        <w:rPr>
          <w:rFonts w:ascii="Times New Roman" w:hAnsi="Times New Roman" w:cs="Times New Roman"/>
          <w:i/>
          <w:iCs/>
        </w:rPr>
        <w:t>1</w:t>
      </w:r>
      <w:r w:rsidRPr="008E5FE4">
        <w:rPr>
          <w:rFonts w:ascii="Times New Roman" w:hAnsi="Times New Roman" w:cs="Times New Roman"/>
        </w:rPr>
        <w:t>, 110-133.</w:t>
      </w:r>
    </w:p>
    <w:p w14:paraId="3AF9EC4D"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Sharma, P., Iqbal, M., Patel, A. and Shah, A. (2023). Optimizing Growth and Yield of Okra (Abelmoschus esculentus) through Varied Nitrogen Fertilizers. </w:t>
      </w:r>
      <w:r w:rsidRPr="008E5FE4">
        <w:rPr>
          <w:rFonts w:ascii="Times New Roman" w:hAnsi="Times New Roman" w:cs="Times New Roman"/>
          <w:i/>
          <w:iCs/>
        </w:rPr>
        <w:t>Indus Journal of Animal and Plant Sciences</w:t>
      </w:r>
      <w:r w:rsidRPr="008E5FE4">
        <w:rPr>
          <w:rFonts w:ascii="Times New Roman" w:hAnsi="Times New Roman" w:cs="Times New Roman"/>
        </w:rPr>
        <w:t xml:space="preserve">, </w:t>
      </w:r>
      <w:r w:rsidRPr="008E5FE4">
        <w:rPr>
          <w:rFonts w:ascii="Times New Roman" w:hAnsi="Times New Roman" w:cs="Times New Roman"/>
          <w:i/>
          <w:iCs/>
        </w:rPr>
        <w:t>1</w:t>
      </w:r>
      <w:r w:rsidRPr="008E5FE4">
        <w:rPr>
          <w:rFonts w:ascii="Times New Roman" w:hAnsi="Times New Roman" w:cs="Times New Roman"/>
        </w:rPr>
        <w:t>(02), 61-65.</w:t>
      </w:r>
    </w:p>
    <w:p w14:paraId="20EB1F84"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t xml:space="preserve">Sikder, S. and Paul, S. (2019). Impact of combination of different organic manures, bio-fertilizer and organic mulches on growth and yield of okra. </w:t>
      </w:r>
      <w:r w:rsidRPr="008E5FE4">
        <w:rPr>
          <w:rFonts w:ascii="Times New Roman" w:hAnsi="Times New Roman" w:cs="Times New Roman"/>
          <w:i/>
          <w:iCs/>
        </w:rPr>
        <w:t>Journal of Crop and Weed, 15</w:t>
      </w:r>
      <w:r w:rsidRPr="008E5FE4">
        <w:rPr>
          <w:rFonts w:ascii="Times New Roman" w:hAnsi="Times New Roman" w:cs="Times New Roman"/>
        </w:rPr>
        <w:t>(2), 123-127.</w:t>
      </w:r>
    </w:p>
    <w:p w14:paraId="7724C0C0" w14:textId="77777777" w:rsidR="008E5FE4" w:rsidRPr="008E5FE4" w:rsidRDefault="008E5FE4" w:rsidP="008E5FE4">
      <w:pPr>
        <w:jc w:val="both"/>
        <w:rPr>
          <w:rFonts w:ascii="Times New Roman" w:hAnsi="Times New Roman" w:cs="Times New Roman"/>
        </w:rPr>
      </w:pPr>
      <w:r w:rsidRPr="008E5FE4">
        <w:rPr>
          <w:rFonts w:ascii="Times New Roman" w:hAnsi="Times New Roman" w:cs="Times New Roman"/>
        </w:rPr>
        <w:lastRenderedPageBreak/>
        <w:t xml:space="preserve">Tyagi, S. K. and Khire, A. R. (2018). </w:t>
      </w:r>
      <w:r w:rsidRPr="008E5FE4">
        <w:rPr>
          <w:rFonts w:ascii="Times New Roman" w:hAnsi="Times New Roman" w:cs="Times New Roman"/>
          <w:i/>
          <w:iCs/>
        </w:rPr>
        <w:t>Vegetable crops at a glance</w:t>
      </w:r>
      <w:r w:rsidRPr="008E5FE4">
        <w:rPr>
          <w:rFonts w:ascii="Times New Roman" w:hAnsi="Times New Roman" w:cs="Times New Roman"/>
        </w:rPr>
        <w:t>. Scientific Publishers-Competition Tutor.</w:t>
      </w:r>
    </w:p>
    <w:p w14:paraId="0B98238B" w14:textId="77777777" w:rsidR="008E5FE4" w:rsidRDefault="008E5FE4" w:rsidP="008E5FE4">
      <w:pPr>
        <w:jc w:val="both"/>
        <w:rPr>
          <w:rFonts w:ascii="Times New Roman" w:hAnsi="Times New Roman" w:cs="Times New Roman"/>
        </w:rPr>
      </w:pPr>
      <w:r w:rsidRPr="008E5FE4">
        <w:rPr>
          <w:rFonts w:ascii="Times New Roman" w:hAnsi="Times New Roman" w:cs="Times New Roman"/>
        </w:rPr>
        <w:t xml:space="preserve">Tyagi, J., Ahmad, S. </w:t>
      </w:r>
      <w:proofErr w:type="gramStart"/>
      <w:r w:rsidRPr="008E5FE4">
        <w:rPr>
          <w:rFonts w:ascii="Times New Roman" w:hAnsi="Times New Roman" w:cs="Times New Roman"/>
        </w:rPr>
        <w:t>and  Malik</w:t>
      </w:r>
      <w:proofErr w:type="gramEnd"/>
      <w:r w:rsidRPr="008E5FE4">
        <w:rPr>
          <w:rFonts w:ascii="Times New Roman" w:hAnsi="Times New Roman" w:cs="Times New Roman"/>
        </w:rPr>
        <w:t xml:space="preserve">, M. (2022). Nitrogenous fertilizers: Impact on environment sustainability, mitigation strategies, and challenges. </w:t>
      </w:r>
      <w:r w:rsidRPr="008E5FE4">
        <w:rPr>
          <w:rFonts w:ascii="Times New Roman" w:hAnsi="Times New Roman" w:cs="Times New Roman"/>
          <w:i/>
          <w:iCs/>
        </w:rPr>
        <w:t>International Journal of Environmental Science and Technology</w:t>
      </w:r>
      <w:r w:rsidRPr="008E5FE4">
        <w:rPr>
          <w:rFonts w:ascii="Times New Roman" w:hAnsi="Times New Roman" w:cs="Times New Roman"/>
        </w:rPr>
        <w:t xml:space="preserve">, </w:t>
      </w:r>
      <w:r w:rsidRPr="008E5FE4">
        <w:rPr>
          <w:rFonts w:ascii="Times New Roman" w:hAnsi="Times New Roman" w:cs="Times New Roman"/>
          <w:i/>
          <w:iCs/>
        </w:rPr>
        <w:t>19</w:t>
      </w:r>
      <w:r w:rsidRPr="008E5FE4">
        <w:rPr>
          <w:rFonts w:ascii="Times New Roman" w:hAnsi="Times New Roman" w:cs="Times New Roman"/>
        </w:rPr>
        <w:t>(11), 11649-11672</w:t>
      </w:r>
      <w:r w:rsidR="00EA1012">
        <w:rPr>
          <w:rFonts w:ascii="Times New Roman" w:hAnsi="Times New Roman" w:cs="Times New Roman"/>
        </w:rPr>
        <w:t>.</w:t>
      </w:r>
    </w:p>
    <w:p w14:paraId="08E1839F" w14:textId="77777777" w:rsidR="00482C90" w:rsidRPr="00DD5656" w:rsidRDefault="00482C90" w:rsidP="008E5FE4">
      <w:pPr>
        <w:jc w:val="both"/>
        <w:rPr>
          <w:rFonts w:ascii="Times New Roman" w:hAnsi="Times New Roman" w:cs="Times New Roman"/>
          <w:highlight w:val="yellow"/>
        </w:rPr>
      </w:pPr>
      <w:proofErr w:type="spellStart"/>
      <w:r w:rsidRPr="00DD5656">
        <w:rPr>
          <w:rFonts w:ascii="Times New Roman" w:hAnsi="Times New Roman" w:cs="Times New Roman"/>
          <w:highlight w:val="yellow"/>
        </w:rPr>
        <w:t>Onyeneke</w:t>
      </w:r>
      <w:proofErr w:type="spellEnd"/>
      <w:r w:rsidRPr="00DD5656">
        <w:rPr>
          <w:rFonts w:ascii="Times New Roman" w:hAnsi="Times New Roman" w:cs="Times New Roman"/>
          <w:highlight w:val="yellow"/>
        </w:rPr>
        <w:t xml:space="preserve">, R. U., Agyarko, F. F., </w:t>
      </w:r>
      <w:proofErr w:type="spellStart"/>
      <w:r w:rsidRPr="00DD5656">
        <w:rPr>
          <w:rFonts w:ascii="Times New Roman" w:hAnsi="Times New Roman" w:cs="Times New Roman"/>
          <w:highlight w:val="yellow"/>
        </w:rPr>
        <w:t>Onyeneke</w:t>
      </w:r>
      <w:proofErr w:type="spellEnd"/>
      <w:r w:rsidRPr="00DD5656">
        <w:rPr>
          <w:rFonts w:ascii="Times New Roman" w:hAnsi="Times New Roman" w:cs="Times New Roman"/>
          <w:highlight w:val="yellow"/>
        </w:rPr>
        <w:t xml:space="preserve">, C. J., Osuji, E. E., </w:t>
      </w:r>
      <w:proofErr w:type="spellStart"/>
      <w:r w:rsidRPr="00DD5656">
        <w:rPr>
          <w:rFonts w:ascii="Times New Roman" w:hAnsi="Times New Roman" w:cs="Times New Roman"/>
          <w:highlight w:val="yellow"/>
        </w:rPr>
        <w:t>Ibeneme</w:t>
      </w:r>
      <w:proofErr w:type="spellEnd"/>
      <w:r w:rsidRPr="00DD5656">
        <w:rPr>
          <w:rFonts w:ascii="Times New Roman" w:hAnsi="Times New Roman" w:cs="Times New Roman"/>
          <w:highlight w:val="yellow"/>
        </w:rPr>
        <w:t>, P. A., &amp; Esfahani, I. J. (2023). How does climate change affect tomato and okra production? evidence from Nigeria. </w:t>
      </w:r>
      <w:r w:rsidRPr="00DD5656">
        <w:rPr>
          <w:rFonts w:ascii="Times New Roman" w:hAnsi="Times New Roman" w:cs="Times New Roman"/>
          <w:i/>
          <w:iCs/>
          <w:highlight w:val="yellow"/>
        </w:rPr>
        <w:t>Plants</w:t>
      </w:r>
      <w:r w:rsidRPr="00DD5656">
        <w:rPr>
          <w:rFonts w:ascii="Times New Roman" w:hAnsi="Times New Roman" w:cs="Times New Roman"/>
          <w:highlight w:val="yellow"/>
        </w:rPr>
        <w:t>, </w:t>
      </w:r>
      <w:r w:rsidRPr="00DD5656">
        <w:rPr>
          <w:rFonts w:ascii="Times New Roman" w:hAnsi="Times New Roman" w:cs="Times New Roman"/>
          <w:i/>
          <w:iCs/>
          <w:highlight w:val="yellow"/>
        </w:rPr>
        <w:t>12</w:t>
      </w:r>
      <w:r w:rsidRPr="00DD5656">
        <w:rPr>
          <w:rFonts w:ascii="Times New Roman" w:hAnsi="Times New Roman" w:cs="Times New Roman"/>
          <w:highlight w:val="yellow"/>
        </w:rPr>
        <w:t>(19), 3477.</w:t>
      </w:r>
    </w:p>
    <w:p w14:paraId="246D123F" w14:textId="2D80E9D8" w:rsidR="007F0C63" w:rsidRPr="00DD5656" w:rsidRDefault="007F0C63" w:rsidP="008E5FE4">
      <w:pPr>
        <w:jc w:val="both"/>
        <w:rPr>
          <w:rFonts w:ascii="Times New Roman" w:hAnsi="Times New Roman" w:cs="Times New Roman"/>
          <w:highlight w:val="yellow"/>
        </w:rPr>
      </w:pPr>
      <w:r w:rsidRPr="00DD5656">
        <w:rPr>
          <w:rFonts w:ascii="Times New Roman" w:hAnsi="Times New Roman" w:cs="Times New Roman"/>
          <w:highlight w:val="yellow"/>
        </w:rPr>
        <w:t xml:space="preserve">Oni, B. O., Akure, C. O., Adamu, S., </w:t>
      </w:r>
      <w:proofErr w:type="spellStart"/>
      <w:r w:rsidRPr="00DD5656">
        <w:rPr>
          <w:rFonts w:ascii="Times New Roman" w:hAnsi="Times New Roman" w:cs="Times New Roman"/>
          <w:highlight w:val="yellow"/>
        </w:rPr>
        <w:t>Agbomaka</w:t>
      </w:r>
      <w:proofErr w:type="spellEnd"/>
      <w:r w:rsidRPr="00DD5656">
        <w:rPr>
          <w:rFonts w:ascii="Times New Roman" w:hAnsi="Times New Roman" w:cs="Times New Roman"/>
          <w:highlight w:val="yellow"/>
        </w:rPr>
        <w:t xml:space="preserve">, F. I., &amp; Balogun, O. S. (2023). Socio-Economic Factors Affecting the Production of Okra Production Among Rural Farmers in </w:t>
      </w:r>
      <w:proofErr w:type="spellStart"/>
      <w:r w:rsidRPr="00DD5656">
        <w:rPr>
          <w:rFonts w:ascii="Times New Roman" w:hAnsi="Times New Roman" w:cs="Times New Roman"/>
          <w:highlight w:val="yellow"/>
        </w:rPr>
        <w:t>Igabi</w:t>
      </w:r>
      <w:proofErr w:type="spellEnd"/>
      <w:r w:rsidRPr="00DD5656">
        <w:rPr>
          <w:rFonts w:ascii="Times New Roman" w:hAnsi="Times New Roman" w:cs="Times New Roman"/>
          <w:highlight w:val="yellow"/>
        </w:rPr>
        <w:t xml:space="preserve"> Local Government Area of Kaduna State, Nigeria. </w:t>
      </w:r>
      <w:proofErr w:type="spellStart"/>
      <w:r w:rsidRPr="00DD5656">
        <w:rPr>
          <w:rFonts w:ascii="Times New Roman" w:hAnsi="Times New Roman" w:cs="Times New Roman"/>
          <w:i/>
          <w:iCs/>
          <w:highlight w:val="yellow"/>
        </w:rPr>
        <w:t>Fudma</w:t>
      </w:r>
      <w:proofErr w:type="spellEnd"/>
      <w:r w:rsidRPr="00DD5656">
        <w:rPr>
          <w:rFonts w:ascii="Times New Roman" w:hAnsi="Times New Roman" w:cs="Times New Roman"/>
          <w:i/>
          <w:iCs/>
          <w:highlight w:val="yellow"/>
        </w:rPr>
        <w:t xml:space="preserve"> Journal of Sciences</w:t>
      </w:r>
      <w:r w:rsidRPr="00DD5656">
        <w:rPr>
          <w:rFonts w:ascii="Times New Roman" w:hAnsi="Times New Roman" w:cs="Times New Roman"/>
          <w:highlight w:val="yellow"/>
        </w:rPr>
        <w:t>, </w:t>
      </w:r>
      <w:r w:rsidRPr="00DD5656">
        <w:rPr>
          <w:rFonts w:ascii="Times New Roman" w:hAnsi="Times New Roman" w:cs="Times New Roman"/>
          <w:i/>
          <w:iCs/>
          <w:highlight w:val="yellow"/>
        </w:rPr>
        <w:t>7</w:t>
      </w:r>
      <w:r w:rsidRPr="00DD5656">
        <w:rPr>
          <w:rFonts w:ascii="Times New Roman" w:hAnsi="Times New Roman" w:cs="Times New Roman"/>
          <w:highlight w:val="yellow"/>
        </w:rPr>
        <w:t>(6), 206-210.</w:t>
      </w:r>
    </w:p>
    <w:p w14:paraId="33716039" w14:textId="0A9AE44F" w:rsidR="00E9120F" w:rsidRPr="00DD5656" w:rsidRDefault="00E9120F" w:rsidP="008E5FE4">
      <w:pPr>
        <w:jc w:val="both"/>
        <w:rPr>
          <w:rFonts w:ascii="Times New Roman" w:hAnsi="Times New Roman" w:cs="Times New Roman"/>
          <w:highlight w:val="yellow"/>
        </w:rPr>
      </w:pPr>
      <w:proofErr w:type="spellStart"/>
      <w:r w:rsidRPr="00DD5656">
        <w:rPr>
          <w:rFonts w:ascii="Times New Roman" w:hAnsi="Times New Roman" w:cs="Times New Roman"/>
          <w:highlight w:val="yellow"/>
        </w:rPr>
        <w:t>Prisa</w:t>
      </w:r>
      <w:proofErr w:type="spellEnd"/>
      <w:r w:rsidRPr="00DD5656">
        <w:rPr>
          <w:rFonts w:ascii="Times New Roman" w:hAnsi="Times New Roman" w:cs="Times New Roman"/>
          <w:highlight w:val="yellow"/>
        </w:rPr>
        <w:t xml:space="preserve">, D., &amp; Testa, A. (2022). Use and evaluation of new organic fertilizers in the cultivation of Abelmoschus </w:t>
      </w:r>
      <w:proofErr w:type="spellStart"/>
      <w:r w:rsidRPr="00DD5656">
        <w:rPr>
          <w:rFonts w:ascii="Times New Roman" w:hAnsi="Times New Roman" w:cs="Times New Roman"/>
          <w:highlight w:val="yellow"/>
        </w:rPr>
        <w:t>esculenthus</w:t>
      </w:r>
      <w:proofErr w:type="spellEnd"/>
      <w:r w:rsidRPr="00DD5656">
        <w:rPr>
          <w:rFonts w:ascii="Times New Roman" w:hAnsi="Times New Roman" w:cs="Times New Roman"/>
          <w:highlight w:val="yellow"/>
        </w:rPr>
        <w:t xml:space="preserve"> (Okra). </w:t>
      </w:r>
      <w:r w:rsidRPr="00DD5656">
        <w:rPr>
          <w:rFonts w:ascii="Times New Roman" w:hAnsi="Times New Roman" w:cs="Times New Roman"/>
          <w:i/>
          <w:iCs/>
          <w:highlight w:val="yellow"/>
        </w:rPr>
        <w:t>World Journal of Biology Pharmacy and Health Sciences</w:t>
      </w:r>
      <w:r w:rsidRPr="00DD5656">
        <w:rPr>
          <w:rFonts w:ascii="Times New Roman" w:hAnsi="Times New Roman" w:cs="Times New Roman"/>
          <w:highlight w:val="yellow"/>
        </w:rPr>
        <w:t>, </w:t>
      </w:r>
      <w:r w:rsidRPr="00DD5656">
        <w:rPr>
          <w:rFonts w:ascii="Times New Roman" w:hAnsi="Times New Roman" w:cs="Times New Roman"/>
          <w:i/>
          <w:iCs/>
          <w:highlight w:val="yellow"/>
        </w:rPr>
        <w:t>11</w:t>
      </w:r>
      <w:r w:rsidRPr="00DD5656">
        <w:rPr>
          <w:rFonts w:ascii="Times New Roman" w:hAnsi="Times New Roman" w:cs="Times New Roman"/>
          <w:highlight w:val="yellow"/>
        </w:rPr>
        <w:t>(03), 077-084.</w:t>
      </w:r>
    </w:p>
    <w:p w14:paraId="1761BA8E" w14:textId="3CE4B82F" w:rsidR="006D2850" w:rsidRDefault="006D2850" w:rsidP="008E5FE4">
      <w:pPr>
        <w:jc w:val="both"/>
        <w:rPr>
          <w:rFonts w:ascii="Times New Roman" w:hAnsi="Times New Roman" w:cs="Times New Roman"/>
        </w:rPr>
      </w:pPr>
      <w:proofErr w:type="spellStart"/>
      <w:proofErr w:type="gramStart"/>
      <w:r w:rsidRPr="00DD5656">
        <w:rPr>
          <w:rFonts w:ascii="Times New Roman" w:hAnsi="Times New Roman" w:cs="Times New Roman"/>
          <w:highlight w:val="yellow"/>
        </w:rPr>
        <w:t>Fogawat</w:t>
      </w:r>
      <w:proofErr w:type="spellEnd"/>
      <w:r w:rsidRPr="00DD5656">
        <w:rPr>
          <w:rFonts w:ascii="Times New Roman" w:hAnsi="Times New Roman" w:cs="Times New Roman"/>
          <w:highlight w:val="yellow"/>
        </w:rPr>
        <w:t xml:space="preserve"> ,</w:t>
      </w:r>
      <w:proofErr w:type="gramEnd"/>
      <w:r w:rsidRPr="00DD5656">
        <w:rPr>
          <w:rFonts w:ascii="Times New Roman" w:hAnsi="Times New Roman" w:cs="Times New Roman"/>
          <w:highlight w:val="yellow"/>
        </w:rPr>
        <w:t xml:space="preserve"> M., Singh , H., Panday , S., Sharma , V. K., Yadav , S., Yadav , S., &amp; Kumar , S. (2024). Effect of Organic and Inorganic Fertilizers on Growth, Nutrient Uptake and Yield of Okra (Abelmoschus esculentus L. Moench) in Bundelkhand. </w:t>
      </w:r>
      <w:r w:rsidRPr="00DD5656">
        <w:rPr>
          <w:rFonts w:ascii="Times New Roman" w:hAnsi="Times New Roman" w:cs="Times New Roman"/>
          <w:i/>
          <w:iCs/>
          <w:highlight w:val="yellow"/>
        </w:rPr>
        <w:t>Journal of Scientific Research and Reports</w:t>
      </w:r>
      <w:r w:rsidRPr="00DD5656">
        <w:rPr>
          <w:rFonts w:ascii="Times New Roman" w:hAnsi="Times New Roman" w:cs="Times New Roman"/>
          <w:highlight w:val="yellow"/>
        </w:rPr>
        <w:t>, </w:t>
      </w:r>
      <w:r w:rsidRPr="00DD5656">
        <w:rPr>
          <w:rFonts w:ascii="Times New Roman" w:hAnsi="Times New Roman" w:cs="Times New Roman"/>
          <w:i/>
          <w:iCs/>
          <w:highlight w:val="yellow"/>
        </w:rPr>
        <w:t>30</w:t>
      </w:r>
      <w:r w:rsidRPr="00DD5656">
        <w:rPr>
          <w:rFonts w:ascii="Times New Roman" w:hAnsi="Times New Roman" w:cs="Times New Roman"/>
          <w:highlight w:val="yellow"/>
        </w:rPr>
        <w:t>(3), 177–184.</w:t>
      </w:r>
    </w:p>
    <w:p w14:paraId="15751F4E" w14:textId="77777777" w:rsidR="007F0C63" w:rsidRDefault="007F0C63" w:rsidP="008E5FE4">
      <w:pPr>
        <w:jc w:val="both"/>
        <w:rPr>
          <w:rFonts w:ascii="Times New Roman" w:hAnsi="Times New Roman" w:cs="Times New Roman"/>
        </w:rPr>
      </w:pPr>
    </w:p>
    <w:p w14:paraId="7034CED9" w14:textId="77777777" w:rsidR="007F0C63" w:rsidRDefault="007F0C63" w:rsidP="008E5FE4">
      <w:pPr>
        <w:jc w:val="both"/>
        <w:rPr>
          <w:rFonts w:ascii="Times New Roman" w:hAnsi="Times New Roman" w:cs="Times New Roman"/>
        </w:rPr>
      </w:pPr>
    </w:p>
    <w:p w14:paraId="1332D172" w14:textId="77777777" w:rsidR="00482C90" w:rsidRDefault="00482C90" w:rsidP="008E5FE4">
      <w:pPr>
        <w:jc w:val="both"/>
        <w:rPr>
          <w:rFonts w:ascii="Times New Roman" w:hAnsi="Times New Roman" w:cs="Times New Roman"/>
        </w:rPr>
      </w:pPr>
    </w:p>
    <w:p w14:paraId="58036F9F" w14:textId="6AC68BD4" w:rsidR="00482C90" w:rsidRPr="008E5FE4" w:rsidRDefault="00482C90" w:rsidP="008E5FE4">
      <w:pPr>
        <w:jc w:val="both"/>
        <w:rPr>
          <w:rFonts w:ascii="Times New Roman" w:hAnsi="Times New Roman" w:cs="Times New Roman"/>
        </w:rPr>
        <w:sectPr w:rsidR="00482C90" w:rsidRPr="008E5FE4" w:rsidSect="008E5FE4">
          <w:headerReference w:type="even" r:id="rId10"/>
          <w:headerReference w:type="default" r:id="rId11"/>
          <w:footerReference w:type="even" r:id="rId12"/>
          <w:footerReference w:type="default" r:id="rId13"/>
          <w:headerReference w:type="first" r:id="rId14"/>
          <w:footerReference w:type="first" r:id="rId15"/>
          <w:pgSz w:w="12240" w:h="15840"/>
          <w:pgMar w:top="1300" w:right="560" w:bottom="1500" w:left="860" w:header="0" w:footer="1320" w:gutter="0"/>
          <w:cols w:space="720"/>
        </w:sectPr>
      </w:pPr>
    </w:p>
    <w:p w14:paraId="16DE19EE" w14:textId="77777777" w:rsidR="008E5FE4" w:rsidRPr="008E5FE4" w:rsidRDefault="008E5FE4" w:rsidP="00EA1012">
      <w:pPr>
        <w:rPr>
          <w:rFonts w:ascii="Times New Roman" w:hAnsi="Times New Roman" w:cs="Times New Roman"/>
        </w:rPr>
      </w:pPr>
    </w:p>
    <w:sectPr w:rsidR="008E5FE4" w:rsidRPr="008E5FE4" w:rsidSect="00B746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D410A" w14:textId="77777777" w:rsidR="00F70C98" w:rsidRDefault="00F70C98" w:rsidP="0008275B">
      <w:pPr>
        <w:spacing w:after="0" w:line="240" w:lineRule="auto"/>
      </w:pPr>
      <w:r>
        <w:separator/>
      </w:r>
    </w:p>
  </w:endnote>
  <w:endnote w:type="continuationSeparator" w:id="0">
    <w:p w14:paraId="5826DA5E" w14:textId="77777777" w:rsidR="00F70C98" w:rsidRDefault="00F70C98" w:rsidP="0008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B138A" w14:textId="77777777" w:rsidR="0008275B" w:rsidRDefault="00082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51A33" w14:textId="77777777" w:rsidR="0008275B" w:rsidRDefault="00082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9166F" w14:textId="77777777" w:rsidR="0008275B" w:rsidRDefault="0008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71209" w14:textId="77777777" w:rsidR="00F70C98" w:rsidRDefault="00F70C98" w:rsidP="0008275B">
      <w:pPr>
        <w:spacing w:after="0" w:line="240" w:lineRule="auto"/>
      </w:pPr>
      <w:r>
        <w:separator/>
      </w:r>
    </w:p>
  </w:footnote>
  <w:footnote w:type="continuationSeparator" w:id="0">
    <w:p w14:paraId="4BAF75F4" w14:textId="77777777" w:rsidR="00F70C98" w:rsidRDefault="00F70C98" w:rsidP="0008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B21F" w14:textId="77777777" w:rsidR="0008275B" w:rsidRDefault="00F70C98">
    <w:pPr>
      <w:pStyle w:val="Header"/>
    </w:pPr>
    <w:r>
      <w:rPr>
        <w:noProof/>
      </w:rPr>
      <w:pict w14:anchorId="4FBBF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464157" o:spid="_x0000_s2050" type="#_x0000_t136" style="position:absolute;margin-left:0;margin-top:0;width:686.45pt;height:76.2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A017" w14:textId="77777777" w:rsidR="0008275B" w:rsidRDefault="00F70C98">
    <w:pPr>
      <w:pStyle w:val="Header"/>
    </w:pPr>
    <w:r>
      <w:rPr>
        <w:noProof/>
      </w:rPr>
      <w:pict w14:anchorId="79481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464158" o:spid="_x0000_s2051" type="#_x0000_t136" style="position:absolute;margin-left:0;margin-top:0;width:686.45pt;height:76.2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AAF5" w14:textId="77777777" w:rsidR="0008275B" w:rsidRDefault="00F70C98">
    <w:pPr>
      <w:pStyle w:val="Header"/>
    </w:pPr>
    <w:r>
      <w:rPr>
        <w:noProof/>
      </w:rPr>
      <w:pict w14:anchorId="5D4D0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464156" o:spid="_x0000_s2049" type="#_x0000_t136" style="position:absolute;margin-left:0;margin-top:0;width:686.45pt;height:76.2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E1MjExNDc3NAICUyUdpeDU4uLM/DyQAsNaAOEP05AsAAAA"/>
  </w:docVars>
  <w:rsids>
    <w:rsidRoot w:val="008E5FE4"/>
    <w:rsid w:val="000024F0"/>
    <w:rsid w:val="00005006"/>
    <w:rsid w:val="000434F5"/>
    <w:rsid w:val="00077D98"/>
    <w:rsid w:val="0008275B"/>
    <w:rsid w:val="00084D61"/>
    <w:rsid w:val="00097DBE"/>
    <w:rsid w:val="000D0C16"/>
    <w:rsid w:val="000D6053"/>
    <w:rsid w:val="000E6F2C"/>
    <w:rsid w:val="00105EF4"/>
    <w:rsid w:val="001837C5"/>
    <w:rsid w:val="001A7737"/>
    <w:rsid w:val="003179B9"/>
    <w:rsid w:val="003A0B82"/>
    <w:rsid w:val="004008E5"/>
    <w:rsid w:val="00431767"/>
    <w:rsid w:val="00482C90"/>
    <w:rsid w:val="005B4F64"/>
    <w:rsid w:val="005D1261"/>
    <w:rsid w:val="005E1FD8"/>
    <w:rsid w:val="00604515"/>
    <w:rsid w:val="00610129"/>
    <w:rsid w:val="006448E0"/>
    <w:rsid w:val="006D2850"/>
    <w:rsid w:val="006D5261"/>
    <w:rsid w:val="006F753D"/>
    <w:rsid w:val="007830C4"/>
    <w:rsid w:val="00791085"/>
    <w:rsid w:val="00791E5E"/>
    <w:rsid w:val="007B73CC"/>
    <w:rsid w:val="007C59D9"/>
    <w:rsid w:val="007F0C63"/>
    <w:rsid w:val="00870F59"/>
    <w:rsid w:val="008E5FE4"/>
    <w:rsid w:val="00912A50"/>
    <w:rsid w:val="009232BE"/>
    <w:rsid w:val="009705C4"/>
    <w:rsid w:val="009A2EF0"/>
    <w:rsid w:val="009C1A93"/>
    <w:rsid w:val="009E14E2"/>
    <w:rsid w:val="00B74681"/>
    <w:rsid w:val="00B77CA5"/>
    <w:rsid w:val="00B8642C"/>
    <w:rsid w:val="00C21922"/>
    <w:rsid w:val="00C66AF6"/>
    <w:rsid w:val="00C92789"/>
    <w:rsid w:val="00D627C0"/>
    <w:rsid w:val="00D65569"/>
    <w:rsid w:val="00D92259"/>
    <w:rsid w:val="00DD5656"/>
    <w:rsid w:val="00E20251"/>
    <w:rsid w:val="00E9120F"/>
    <w:rsid w:val="00E96F55"/>
    <w:rsid w:val="00EA1012"/>
    <w:rsid w:val="00EA7BFB"/>
    <w:rsid w:val="00ED2FE5"/>
    <w:rsid w:val="00EE1571"/>
    <w:rsid w:val="00EF4912"/>
    <w:rsid w:val="00F70C98"/>
    <w:rsid w:val="00FA69D9"/>
    <w:rsid w:val="00FE1A57"/>
    <w:rsid w:val="00FF435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09BD1D"/>
  <w15:docId w15:val="{B0FFC573-7CBE-4041-953F-2F32543B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D98"/>
  </w:style>
  <w:style w:type="paragraph" w:styleId="Heading1">
    <w:name w:val="heading 1"/>
    <w:basedOn w:val="Normal"/>
    <w:next w:val="Normal"/>
    <w:link w:val="Heading1Char"/>
    <w:uiPriority w:val="99"/>
    <w:qFormat/>
    <w:rsid w:val="008E5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5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FE4"/>
    <w:rPr>
      <w:rFonts w:eastAsiaTheme="majorEastAsia" w:cstheme="majorBidi"/>
      <w:color w:val="272727" w:themeColor="text1" w:themeTint="D8"/>
    </w:rPr>
  </w:style>
  <w:style w:type="paragraph" w:styleId="Title">
    <w:name w:val="Title"/>
    <w:basedOn w:val="Normal"/>
    <w:next w:val="Normal"/>
    <w:link w:val="TitleChar"/>
    <w:uiPriority w:val="10"/>
    <w:qFormat/>
    <w:rsid w:val="008E5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FE4"/>
    <w:pPr>
      <w:spacing w:before="160"/>
      <w:jc w:val="center"/>
    </w:pPr>
    <w:rPr>
      <w:i/>
      <w:iCs/>
      <w:color w:val="404040" w:themeColor="text1" w:themeTint="BF"/>
    </w:rPr>
  </w:style>
  <w:style w:type="character" w:customStyle="1" w:styleId="QuoteChar">
    <w:name w:val="Quote Char"/>
    <w:basedOn w:val="DefaultParagraphFont"/>
    <w:link w:val="Quote"/>
    <w:uiPriority w:val="29"/>
    <w:rsid w:val="008E5FE4"/>
    <w:rPr>
      <w:i/>
      <w:iCs/>
      <w:color w:val="404040" w:themeColor="text1" w:themeTint="BF"/>
    </w:rPr>
  </w:style>
  <w:style w:type="paragraph" w:styleId="ListParagraph">
    <w:name w:val="List Paragraph"/>
    <w:basedOn w:val="Normal"/>
    <w:uiPriority w:val="34"/>
    <w:qFormat/>
    <w:rsid w:val="008E5FE4"/>
    <w:pPr>
      <w:ind w:left="720"/>
      <w:contextualSpacing/>
    </w:pPr>
  </w:style>
  <w:style w:type="character" w:styleId="IntenseEmphasis">
    <w:name w:val="Intense Emphasis"/>
    <w:basedOn w:val="DefaultParagraphFont"/>
    <w:uiPriority w:val="21"/>
    <w:qFormat/>
    <w:rsid w:val="008E5FE4"/>
    <w:rPr>
      <w:i/>
      <w:iCs/>
      <w:color w:val="0F4761" w:themeColor="accent1" w:themeShade="BF"/>
    </w:rPr>
  </w:style>
  <w:style w:type="paragraph" w:styleId="IntenseQuote">
    <w:name w:val="Intense Quote"/>
    <w:basedOn w:val="Normal"/>
    <w:next w:val="Normal"/>
    <w:link w:val="IntenseQuoteChar"/>
    <w:uiPriority w:val="30"/>
    <w:qFormat/>
    <w:rsid w:val="008E5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FE4"/>
    <w:rPr>
      <w:i/>
      <w:iCs/>
      <w:color w:val="0F4761" w:themeColor="accent1" w:themeShade="BF"/>
    </w:rPr>
  </w:style>
  <w:style w:type="character" w:styleId="IntenseReference">
    <w:name w:val="Intense Reference"/>
    <w:basedOn w:val="DefaultParagraphFont"/>
    <w:uiPriority w:val="32"/>
    <w:qFormat/>
    <w:rsid w:val="008E5FE4"/>
    <w:rPr>
      <w:b/>
      <w:bCs/>
      <w:smallCaps/>
      <w:color w:val="0F4761" w:themeColor="accent1" w:themeShade="BF"/>
      <w:spacing w:val="5"/>
    </w:rPr>
  </w:style>
  <w:style w:type="paragraph" w:customStyle="1" w:styleId="msonormal0">
    <w:name w:val="msonormal"/>
    <w:basedOn w:val="Normal"/>
    <w:rsid w:val="008E5FE4"/>
    <w:pPr>
      <w:spacing w:before="100" w:beforeAutospacing="1" w:after="100" w:afterAutospacing="1" w:line="240" w:lineRule="auto"/>
    </w:pPr>
    <w:rPr>
      <w:rFonts w:ascii="Times New Roman" w:eastAsia="Times New Roman" w:hAnsi="Times New Roman" w:cs="Times New Roman"/>
      <w:kern w:val="0"/>
    </w:rPr>
  </w:style>
  <w:style w:type="paragraph" w:customStyle="1" w:styleId="TableParagraph">
    <w:name w:val="Table Paragraph"/>
    <w:basedOn w:val="Normal"/>
    <w:rsid w:val="008E5FE4"/>
    <w:pPr>
      <w:widowControl w:val="0"/>
      <w:autoSpaceDE w:val="0"/>
      <w:autoSpaceDN w:val="0"/>
      <w:spacing w:before="100" w:beforeAutospacing="1" w:after="0" w:line="240" w:lineRule="auto"/>
      <w:jc w:val="center"/>
    </w:pPr>
    <w:rPr>
      <w:rFonts w:ascii="Times New Roman" w:eastAsia="Times New Roman" w:hAnsi="Times New Roman" w:cs="Times New Roman"/>
      <w:kern w:val="0"/>
      <w:sz w:val="22"/>
      <w:szCs w:val="22"/>
    </w:rPr>
  </w:style>
  <w:style w:type="paragraph" w:styleId="BodyText">
    <w:name w:val="Body Text"/>
    <w:basedOn w:val="Normal"/>
    <w:link w:val="BodyTextChar"/>
    <w:uiPriority w:val="99"/>
    <w:unhideWhenUsed/>
    <w:rsid w:val="008E5FE4"/>
    <w:pPr>
      <w:widowControl w:val="0"/>
      <w:autoSpaceDE w:val="0"/>
      <w:autoSpaceDN w:val="0"/>
      <w:spacing w:before="100" w:beforeAutospacing="1" w:after="0" w:line="240" w:lineRule="auto"/>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99"/>
    <w:rsid w:val="008E5FE4"/>
    <w:rPr>
      <w:rFonts w:ascii="Times New Roman" w:eastAsia="Times New Roman" w:hAnsi="Times New Roman" w:cs="Times New Roman"/>
      <w:kern w:val="0"/>
    </w:rPr>
  </w:style>
  <w:style w:type="character" w:customStyle="1" w:styleId="10">
    <w:name w:val="10"/>
    <w:basedOn w:val="DefaultParagraphFont"/>
    <w:rsid w:val="008E5FE4"/>
    <w:rPr>
      <w:rFonts w:ascii="Times New Roman" w:hAnsi="Times New Roman" w:cs="Times New Roman" w:hint="default"/>
    </w:rPr>
  </w:style>
  <w:style w:type="character" w:customStyle="1" w:styleId="15">
    <w:name w:val="15"/>
    <w:basedOn w:val="DefaultParagraphFont"/>
    <w:rsid w:val="008E5FE4"/>
    <w:rPr>
      <w:rFonts w:ascii="Times New Roman" w:hAnsi="Times New Roman" w:cs="Times New Roman" w:hint="default"/>
      <w:color w:val="467886"/>
      <w:u w:val="single"/>
    </w:rPr>
  </w:style>
  <w:style w:type="character" w:customStyle="1" w:styleId="16">
    <w:name w:val="16"/>
    <w:basedOn w:val="DefaultParagraphFont"/>
    <w:rsid w:val="008E5FE4"/>
    <w:rPr>
      <w:rFonts w:ascii="Times New Roman" w:hAnsi="Times New Roman" w:cs="Times New Roman" w:hint="default"/>
      <w:i/>
      <w:iCs/>
    </w:rPr>
  </w:style>
  <w:style w:type="character" w:styleId="Hyperlink">
    <w:name w:val="Hyperlink"/>
    <w:basedOn w:val="DefaultParagraphFont"/>
    <w:uiPriority w:val="99"/>
    <w:unhideWhenUsed/>
    <w:rsid w:val="008E5FE4"/>
    <w:rPr>
      <w:color w:val="0000FF"/>
      <w:u w:val="single"/>
    </w:rPr>
  </w:style>
  <w:style w:type="character" w:styleId="FollowedHyperlink">
    <w:name w:val="FollowedHyperlink"/>
    <w:basedOn w:val="DefaultParagraphFont"/>
    <w:uiPriority w:val="99"/>
    <w:unhideWhenUsed/>
    <w:rsid w:val="008E5FE4"/>
    <w:rPr>
      <w:color w:val="800080"/>
      <w:u w:val="single"/>
    </w:rPr>
  </w:style>
  <w:style w:type="paragraph" w:styleId="NormalWeb">
    <w:name w:val="Normal (Web)"/>
    <w:basedOn w:val="Normal"/>
    <w:uiPriority w:val="99"/>
    <w:unhideWhenUsed/>
    <w:rsid w:val="008E5FE4"/>
    <w:pPr>
      <w:spacing w:before="100" w:beforeAutospacing="1" w:after="100" w:afterAutospacing="1" w:line="240" w:lineRule="auto"/>
    </w:pPr>
    <w:rPr>
      <w:rFonts w:ascii="Times New Roman" w:eastAsia="Times New Roman" w:hAnsi="Times New Roman" w:cs="Times New Roman"/>
      <w:kern w:val="0"/>
    </w:rPr>
  </w:style>
  <w:style w:type="character" w:customStyle="1" w:styleId="UnresolvedMention1">
    <w:name w:val="Unresolved Mention1"/>
    <w:basedOn w:val="DefaultParagraphFont"/>
    <w:uiPriority w:val="99"/>
    <w:semiHidden/>
    <w:unhideWhenUsed/>
    <w:rsid w:val="008E5FE4"/>
    <w:rPr>
      <w:color w:val="605E5C"/>
      <w:shd w:val="clear" w:color="auto" w:fill="E1DFDD"/>
    </w:rPr>
  </w:style>
  <w:style w:type="paragraph" w:styleId="Header">
    <w:name w:val="header"/>
    <w:basedOn w:val="Normal"/>
    <w:link w:val="HeaderChar"/>
    <w:uiPriority w:val="99"/>
    <w:unhideWhenUsed/>
    <w:rsid w:val="00082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75B"/>
  </w:style>
  <w:style w:type="paragraph" w:styleId="Footer">
    <w:name w:val="footer"/>
    <w:basedOn w:val="Normal"/>
    <w:link w:val="FooterChar"/>
    <w:uiPriority w:val="99"/>
    <w:unhideWhenUsed/>
    <w:rsid w:val="00082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75B"/>
  </w:style>
  <w:style w:type="character" w:styleId="CommentReference">
    <w:name w:val="annotation reference"/>
    <w:basedOn w:val="DefaultParagraphFont"/>
    <w:uiPriority w:val="99"/>
    <w:semiHidden/>
    <w:unhideWhenUsed/>
    <w:rsid w:val="000D6053"/>
    <w:rPr>
      <w:sz w:val="16"/>
      <w:szCs w:val="16"/>
    </w:rPr>
  </w:style>
  <w:style w:type="paragraph" w:styleId="CommentText">
    <w:name w:val="annotation text"/>
    <w:basedOn w:val="Normal"/>
    <w:link w:val="CommentTextChar"/>
    <w:uiPriority w:val="99"/>
    <w:semiHidden/>
    <w:unhideWhenUsed/>
    <w:rsid w:val="000D6053"/>
    <w:pPr>
      <w:spacing w:line="240" w:lineRule="auto"/>
    </w:pPr>
    <w:rPr>
      <w:sz w:val="20"/>
      <w:szCs w:val="20"/>
    </w:rPr>
  </w:style>
  <w:style w:type="character" w:customStyle="1" w:styleId="CommentTextChar">
    <w:name w:val="Comment Text Char"/>
    <w:basedOn w:val="DefaultParagraphFont"/>
    <w:link w:val="CommentText"/>
    <w:uiPriority w:val="99"/>
    <w:semiHidden/>
    <w:rsid w:val="000D6053"/>
    <w:rPr>
      <w:sz w:val="20"/>
      <w:szCs w:val="20"/>
    </w:rPr>
  </w:style>
  <w:style w:type="paragraph" w:styleId="CommentSubject">
    <w:name w:val="annotation subject"/>
    <w:basedOn w:val="CommentText"/>
    <w:next w:val="CommentText"/>
    <w:link w:val="CommentSubjectChar"/>
    <w:uiPriority w:val="99"/>
    <w:semiHidden/>
    <w:unhideWhenUsed/>
    <w:rsid w:val="000D6053"/>
    <w:rPr>
      <w:b/>
      <w:bCs/>
    </w:rPr>
  </w:style>
  <w:style w:type="character" w:customStyle="1" w:styleId="CommentSubjectChar">
    <w:name w:val="Comment Subject Char"/>
    <w:basedOn w:val="CommentTextChar"/>
    <w:link w:val="CommentSubject"/>
    <w:uiPriority w:val="99"/>
    <w:semiHidden/>
    <w:rsid w:val="000D6053"/>
    <w:rPr>
      <w:b/>
      <w:bCs/>
      <w:sz w:val="20"/>
      <w:szCs w:val="20"/>
    </w:rPr>
  </w:style>
  <w:style w:type="paragraph" w:styleId="BalloonText">
    <w:name w:val="Balloon Text"/>
    <w:basedOn w:val="Normal"/>
    <w:link w:val="BalloonTextChar"/>
    <w:uiPriority w:val="99"/>
    <w:semiHidden/>
    <w:unhideWhenUsed/>
    <w:rsid w:val="000D6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053"/>
    <w:rPr>
      <w:rFonts w:ascii="Tahoma" w:hAnsi="Tahoma" w:cs="Tahoma"/>
      <w:sz w:val="16"/>
      <w:szCs w:val="16"/>
    </w:rPr>
  </w:style>
  <w:style w:type="paragraph" w:styleId="Revision">
    <w:name w:val="Revision"/>
    <w:hidden/>
    <w:uiPriority w:val="99"/>
    <w:semiHidden/>
    <w:rsid w:val="00870F59"/>
    <w:pPr>
      <w:spacing w:after="0" w:line="240" w:lineRule="auto"/>
    </w:pPr>
  </w:style>
  <w:style w:type="character" w:styleId="UnresolvedMention">
    <w:name w:val="Unresolved Mention"/>
    <w:basedOn w:val="DefaultParagraphFont"/>
    <w:uiPriority w:val="99"/>
    <w:semiHidden/>
    <w:unhideWhenUsed/>
    <w:rsid w:val="00FE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601189">
      <w:bodyDiv w:val="1"/>
      <w:marLeft w:val="0"/>
      <w:marRight w:val="0"/>
      <w:marTop w:val="0"/>
      <w:marBottom w:val="0"/>
      <w:divBdr>
        <w:top w:val="none" w:sz="0" w:space="0" w:color="auto"/>
        <w:left w:val="none" w:sz="0" w:space="0" w:color="auto"/>
        <w:bottom w:val="none" w:sz="0" w:space="0" w:color="auto"/>
        <w:right w:val="none" w:sz="0" w:space="0" w:color="auto"/>
      </w:divBdr>
    </w:div>
    <w:div w:id="76626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19.808.002"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5923/j.ijaf.20130306.0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07/s40093-017-0166-6"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07/s40093-017-0166-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13</Pages>
  <Words>4497</Words>
  <Characters>25638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40</cp:revision>
  <dcterms:created xsi:type="dcterms:W3CDTF">2025-03-14T10:48:00Z</dcterms:created>
  <dcterms:modified xsi:type="dcterms:W3CDTF">2025-06-17T07:49:00Z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cc2d31a0-df5a-4fce-b8a7-9b1967143dfd</vt:lpwstr>
  </property>
</Properties>
</file>