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800DA" w14:textId="77777777" w:rsidR="00D14D23" w:rsidRDefault="00856FAB" w:rsidP="00DA6F5D">
      <w:pPr>
        <w:spacing w:after="0" w:line="240" w:lineRule="auto"/>
        <w:jc w:val="center"/>
        <w:rPr>
          <w:rFonts w:ascii="Cambria" w:hAnsi="Cambria" w:cs="Arial"/>
          <w:b/>
          <w:bCs/>
          <w:color w:val="000000"/>
          <w:sz w:val="32"/>
          <w:szCs w:val="32"/>
        </w:rPr>
      </w:pPr>
      <w:bookmarkStart w:id="0" w:name="_GoBack"/>
      <w:bookmarkEnd w:id="0"/>
      <w:r>
        <w:rPr>
          <w:rFonts w:ascii="Cambria" w:hAnsi="Cambria" w:cs="Arial"/>
          <w:b/>
          <w:bCs/>
          <w:color w:val="000000"/>
          <w:sz w:val="32"/>
          <w:szCs w:val="32"/>
        </w:rPr>
        <w:t xml:space="preserve">Influence </w:t>
      </w:r>
      <w:r w:rsidR="0081124A">
        <w:rPr>
          <w:rFonts w:ascii="Cambria" w:hAnsi="Cambria" w:cs="Arial"/>
          <w:b/>
          <w:bCs/>
          <w:color w:val="000000"/>
          <w:sz w:val="32"/>
          <w:szCs w:val="32"/>
        </w:rPr>
        <w:t>o</w:t>
      </w:r>
      <w:r>
        <w:rPr>
          <w:rFonts w:ascii="Cambria" w:hAnsi="Cambria" w:cs="Arial"/>
          <w:b/>
          <w:bCs/>
          <w:color w:val="000000"/>
          <w:sz w:val="32"/>
          <w:szCs w:val="32"/>
        </w:rPr>
        <w:t xml:space="preserve">f Time Management </w:t>
      </w:r>
      <w:r w:rsidR="0081124A">
        <w:rPr>
          <w:rFonts w:ascii="Cambria" w:hAnsi="Cambria" w:cs="Arial"/>
          <w:b/>
          <w:bCs/>
          <w:color w:val="000000"/>
          <w:sz w:val="32"/>
          <w:szCs w:val="32"/>
        </w:rPr>
        <w:t>a</w:t>
      </w:r>
      <w:r>
        <w:rPr>
          <w:rFonts w:ascii="Cambria" w:hAnsi="Cambria" w:cs="Arial"/>
          <w:b/>
          <w:bCs/>
          <w:color w:val="000000"/>
          <w:sz w:val="32"/>
          <w:szCs w:val="32"/>
        </w:rPr>
        <w:t xml:space="preserve">nd Job Competence </w:t>
      </w:r>
      <w:r w:rsidR="0081124A">
        <w:rPr>
          <w:rFonts w:ascii="Cambria" w:hAnsi="Cambria" w:cs="Arial"/>
          <w:b/>
          <w:bCs/>
          <w:color w:val="000000"/>
          <w:sz w:val="32"/>
          <w:szCs w:val="32"/>
        </w:rPr>
        <w:t>o</w:t>
      </w:r>
      <w:r>
        <w:rPr>
          <w:rFonts w:ascii="Cambria" w:hAnsi="Cambria" w:cs="Arial"/>
          <w:b/>
          <w:bCs/>
          <w:color w:val="000000"/>
          <w:sz w:val="32"/>
          <w:szCs w:val="32"/>
        </w:rPr>
        <w:t xml:space="preserve">n </w:t>
      </w:r>
    </w:p>
    <w:p w14:paraId="791BD0D1" w14:textId="3C1627F7" w:rsidR="00385AD2" w:rsidRDefault="00856FAB" w:rsidP="00DA6F5D">
      <w:pPr>
        <w:spacing w:after="0" w:line="240" w:lineRule="auto"/>
        <w:jc w:val="center"/>
        <w:rPr>
          <w:rFonts w:ascii="Cambria" w:hAnsi="Cambria" w:cs="Arial"/>
          <w:b/>
          <w:bCs/>
          <w:color w:val="000000"/>
          <w:sz w:val="32"/>
          <w:szCs w:val="32"/>
        </w:rPr>
      </w:pPr>
      <w:r>
        <w:rPr>
          <w:rFonts w:ascii="Cambria" w:hAnsi="Cambria" w:cs="Arial"/>
          <w:b/>
          <w:bCs/>
          <w:color w:val="000000"/>
          <w:sz w:val="32"/>
          <w:szCs w:val="32"/>
        </w:rPr>
        <w:t>Teacher</w:t>
      </w:r>
      <w:r w:rsidR="00B62D39">
        <w:rPr>
          <w:rFonts w:ascii="Cambria" w:hAnsi="Cambria" w:cs="Arial"/>
          <w:b/>
          <w:bCs/>
          <w:color w:val="000000"/>
          <w:sz w:val="32"/>
          <w:szCs w:val="32"/>
        </w:rPr>
        <w:t xml:space="preserve"> </w:t>
      </w:r>
      <w:r>
        <w:rPr>
          <w:rFonts w:ascii="Cambria" w:hAnsi="Cambria" w:cs="Arial"/>
          <w:b/>
          <w:bCs/>
          <w:color w:val="000000"/>
          <w:sz w:val="32"/>
          <w:szCs w:val="32"/>
        </w:rPr>
        <w:t xml:space="preserve">Motivation </w:t>
      </w:r>
      <w:r w:rsidR="0081124A">
        <w:rPr>
          <w:rFonts w:ascii="Cambria" w:hAnsi="Cambria" w:cs="Arial"/>
          <w:b/>
          <w:bCs/>
          <w:color w:val="000000"/>
          <w:sz w:val="32"/>
          <w:szCs w:val="32"/>
        </w:rPr>
        <w:t>t</w:t>
      </w:r>
      <w:r>
        <w:rPr>
          <w:rFonts w:ascii="Cambria" w:hAnsi="Cambria" w:cs="Arial"/>
          <w:b/>
          <w:bCs/>
          <w:color w:val="000000"/>
          <w:sz w:val="32"/>
          <w:szCs w:val="32"/>
        </w:rPr>
        <w:t>o Work</w:t>
      </w:r>
    </w:p>
    <w:p w14:paraId="3B26CFB2" w14:textId="77777777" w:rsidR="00385AD2" w:rsidRDefault="00385AD2" w:rsidP="00DA6F5D">
      <w:pPr>
        <w:spacing w:after="0" w:line="240" w:lineRule="auto"/>
        <w:rPr>
          <w:rFonts w:ascii="Cambria" w:eastAsia="Arial" w:hAnsi="Cambria" w:cs="Arial"/>
          <w:color w:val="000000"/>
          <w:sz w:val="24"/>
          <w:szCs w:val="24"/>
        </w:rPr>
      </w:pPr>
    </w:p>
    <w:p w14:paraId="53F48A61" w14:textId="77777777" w:rsidR="00385AD2" w:rsidRDefault="00856FAB" w:rsidP="00DA6F5D">
      <w:pPr>
        <w:spacing w:line="240" w:lineRule="auto"/>
        <w:jc w:val="center"/>
        <w:rPr>
          <w:rFonts w:ascii="Cambria" w:hAnsi="Cambria"/>
          <w:b/>
          <w:bCs/>
          <w:sz w:val="24"/>
          <w:szCs w:val="24"/>
        </w:rPr>
      </w:pPr>
      <w:r>
        <w:rPr>
          <w:rFonts w:ascii="Cambria" w:hAnsi="Cambria"/>
          <w:b/>
          <w:bCs/>
          <w:sz w:val="32"/>
          <w:szCs w:val="32"/>
        </w:rPr>
        <w:t xml:space="preserve">ABSTRACT </w:t>
      </w:r>
    </w:p>
    <w:p w14:paraId="4ACF60DB" w14:textId="5E4FE1A0" w:rsidR="00743906" w:rsidRDefault="00314E16" w:rsidP="00DA6F5D">
      <w:pPr>
        <w:spacing w:line="240" w:lineRule="auto"/>
        <w:jc w:val="both"/>
        <w:rPr>
          <w:rFonts w:ascii="Cambria" w:hAnsi="Cambria"/>
          <w:sz w:val="24"/>
          <w:szCs w:val="24"/>
        </w:rPr>
      </w:pPr>
      <w:r w:rsidRPr="00314E16">
        <w:rPr>
          <w:rFonts w:ascii="Cambria" w:hAnsi="Cambria"/>
          <w:sz w:val="24"/>
          <w:szCs w:val="24"/>
        </w:rPr>
        <w:t>Low teacher motivation is a long-standing concern</w:t>
      </w:r>
      <w:r w:rsidR="00D34790" w:rsidRPr="00D34790">
        <w:rPr>
          <w:rFonts w:ascii="Cambria" w:hAnsi="Cambria"/>
          <w:sz w:val="24"/>
          <w:szCs w:val="24"/>
        </w:rPr>
        <w:t xml:space="preserve">. </w:t>
      </w:r>
      <w:r w:rsidR="001E3EDE" w:rsidRPr="0089459F">
        <w:rPr>
          <w:rFonts w:ascii="Cambria" w:eastAsia="Arial" w:hAnsi="Cambria" w:cs="Arial"/>
          <w:bCs/>
          <w:sz w:val="24"/>
          <w:szCs w:val="24"/>
        </w:rPr>
        <w:t>The application of Self-Determination Theory in this study provides a clear basis for understanding how time management and job competence may influence teacher motivation to work. Time management is connected to autonomy because teachers who can organize, prioritize, and regulate their professional tasks are more likely to experience a sense of control over their work.</w:t>
      </w:r>
      <w:r w:rsidR="001E3EDE">
        <w:rPr>
          <w:rFonts w:ascii="Cambria" w:eastAsia="Arial" w:hAnsi="Cambria" w:cs="Arial"/>
          <w:bCs/>
          <w:sz w:val="24"/>
          <w:szCs w:val="24"/>
        </w:rPr>
        <w:t xml:space="preserve"> </w:t>
      </w:r>
      <w:r w:rsidR="00D34790" w:rsidRPr="00D34790">
        <w:rPr>
          <w:rFonts w:ascii="Cambria" w:hAnsi="Cambria"/>
          <w:sz w:val="24"/>
          <w:szCs w:val="24"/>
        </w:rPr>
        <w:t xml:space="preserve">This study determined the influence of time management and job competence on teacher motivation to work. Using diagnostic research design, data from 152 private school teachers selected through total enumeration were analyzed through multiple linear regression. </w:t>
      </w:r>
      <w:r>
        <w:rPr>
          <w:rFonts w:ascii="Cambria" w:hAnsi="Cambria"/>
          <w:sz w:val="24"/>
          <w:szCs w:val="24"/>
        </w:rPr>
        <w:t xml:space="preserve">Distinctly, </w:t>
      </w:r>
      <w:r w:rsidR="00D34790" w:rsidRPr="00D34790">
        <w:rPr>
          <w:rFonts w:ascii="Cambria" w:hAnsi="Cambria"/>
          <w:sz w:val="24"/>
          <w:szCs w:val="24"/>
        </w:rPr>
        <w:t>time management and job competence contribute to teacher motivation to work</w:t>
      </w:r>
      <w:r>
        <w:rPr>
          <w:rFonts w:ascii="Cambria" w:hAnsi="Cambria"/>
          <w:sz w:val="24"/>
          <w:szCs w:val="24"/>
        </w:rPr>
        <w:t>. Collectively,</w:t>
      </w:r>
      <w:r w:rsidR="00D34790" w:rsidRPr="00D34790">
        <w:rPr>
          <w:rFonts w:ascii="Cambria" w:hAnsi="Cambria"/>
          <w:sz w:val="24"/>
          <w:szCs w:val="24"/>
        </w:rPr>
        <w:t xml:space="preserve"> </w:t>
      </w:r>
      <w:r>
        <w:rPr>
          <w:rFonts w:ascii="Cambria" w:hAnsi="Cambria"/>
          <w:sz w:val="24"/>
          <w:szCs w:val="24"/>
        </w:rPr>
        <w:t xml:space="preserve">their contribution is significant (0.532); partially </w:t>
      </w:r>
      <w:r w:rsidR="00D34790" w:rsidRPr="00D34790">
        <w:rPr>
          <w:rFonts w:ascii="Cambria" w:hAnsi="Cambria"/>
          <w:sz w:val="24"/>
          <w:szCs w:val="24"/>
        </w:rPr>
        <w:t xml:space="preserve">supporting Self-Determination Theory. </w:t>
      </w:r>
      <w:r w:rsidR="001E3EDE">
        <w:rPr>
          <w:rFonts w:ascii="Cambria" w:hAnsi="Cambria" w:cs="Arial"/>
          <w:sz w:val="24"/>
          <w:szCs w:val="24"/>
        </w:rPr>
        <w:t>The study</w:t>
      </w:r>
      <w:r w:rsidR="001E3EDE" w:rsidRPr="000B12FC">
        <w:rPr>
          <w:rFonts w:ascii="Cambria" w:hAnsi="Cambria" w:cs="Arial"/>
          <w:sz w:val="24"/>
          <w:szCs w:val="24"/>
        </w:rPr>
        <w:t xml:space="preserve"> indicates that the influence of time management and job competence on motivation may vary depending on the work environment and school context, particularly as the present study was conducted in the Philippine private school </w:t>
      </w:r>
      <w:proofErr w:type="spellStart"/>
      <w:proofErr w:type="gramStart"/>
      <w:r w:rsidR="001E3EDE" w:rsidRPr="000B12FC">
        <w:rPr>
          <w:rFonts w:ascii="Cambria" w:hAnsi="Cambria" w:cs="Arial"/>
          <w:sz w:val="24"/>
          <w:szCs w:val="24"/>
        </w:rPr>
        <w:t>setting.</w:t>
      </w:r>
      <w:r w:rsidR="00743906" w:rsidRPr="00743906">
        <w:rPr>
          <w:rFonts w:ascii="Cambria" w:hAnsi="Cambria"/>
          <w:sz w:val="24"/>
          <w:szCs w:val="24"/>
        </w:rPr>
        <w:t>Future</w:t>
      </w:r>
      <w:proofErr w:type="spellEnd"/>
      <w:proofErr w:type="gramEnd"/>
      <w:r w:rsidR="00743906" w:rsidRPr="00743906">
        <w:rPr>
          <w:rFonts w:ascii="Cambria" w:hAnsi="Cambria"/>
          <w:sz w:val="24"/>
          <w:szCs w:val="24"/>
        </w:rPr>
        <w:t xml:space="preserve"> studies</w:t>
      </w:r>
      <w:r>
        <w:rPr>
          <w:rFonts w:ascii="Cambria" w:hAnsi="Cambria"/>
          <w:sz w:val="24"/>
          <w:szCs w:val="24"/>
        </w:rPr>
        <w:t xml:space="preserve"> may</w:t>
      </w:r>
      <w:r w:rsidR="00743906" w:rsidRPr="00743906">
        <w:rPr>
          <w:rFonts w:ascii="Cambria" w:hAnsi="Cambria"/>
          <w:sz w:val="24"/>
          <w:szCs w:val="24"/>
        </w:rPr>
        <w:t xml:space="preserve"> explore additional variables </w:t>
      </w:r>
      <w:r>
        <w:rPr>
          <w:rFonts w:ascii="Cambria" w:hAnsi="Cambria"/>
          <w:sz w:val="24"/>
          <w:szCs w:val="24"/>
        </w:rPr>
        <w:t xml:space="preserve">to ascertain the remaining </w:t>
      </w:r>
      <w:r w:rsidRPr="00314E16">
        <w:rPr>
          <w:rFonts w:ascii="Cambria" w:hAnsi="Cambria"/>
          <w:sz w:val="24"/>
          <w:szCs w:val="24"/>
        </w:rPr>
        <w:t>0.468</w:t>
      </w:r>
      <w:r>
        <w:rPr>
          <w:rFonts w:ascii="Cambria" w:hAnsi="Cambria"/>
          <w:sz w:val="24"/>
          <w:szCs w:val="24"/>
        </w:rPr>
        <w:t xml:space="preserve"> variance in motivation to work. E</w:t>
      </w:r>
      <w:r w:rsidR="00743906" w:rsidRPr="00743906">
        <w:rPr>
          <w:rFonts w:ascii="Cambria" w:hAnsi="Cambria"/>
          <w:sz w:val="24"/>
          <w:szCs w:val="24"/>
        </w:rPr>
        <w:t>ducational leaders may develop programs to improve time management and job competence, boosting teacher motivation.</w:t>
      </w:r>
    </w:p>
    <w:p w14:paraId="3BCB5CBA" w14:textId="77777777" w:rsidR="00314E16" w:rsidRDefault="00314E16" w:rsidP="00DA6F5D">
      <w:pPr>
        <w:spacing w:line="240" w:lineRule="auto"/>
        <w:jc w:val="both"/>
        <w:rPr>
          <w:rFonts w:ascii="Cambria" w:hAnsi="Cambria"/>
          <w:sz w:val="24"/>
          <w:szCs w:val="24"/>
        </w:rPr>
      </w:pPr>
    </w:p>
    <w:p w14:paraId="75DA5C93" w14:textId="37108B0E" w:rsidR="004E6D8A" w:rsidRDefault="00856FAB" w:rsidP="00DA6F5D">
      <w:pPr>
        <w:spacing w:line="240" w:lineRule="auto"/>
        <w:jc w:val="both"/>
        <w:rPr>
          <w:rFonts w:ascii="Cambria" w:hAnsi="Cambria"/>
          <w:sz w:val="24"/>
          <w:szCs w:val="24"/>
        </w:rPr>
      </w:pPr>
      <w:r>
        <w:rPr>
          <w:rFonts w:ascii="Cambria" w:hAnsi="Cambria"/>
          <w:b/>
          <w:bCs/>
          <w:sz w:val="24"/>
          <w:szCs w:val="24"/>
        </w:rPr>
        <w:t>Keywords:</w:t>
      </w:r>
      <w:r>
        <w:rPr>
          <w:rFonts w:ascii="Cambria" w:hAnsi="Cambria"/>
          <w:sz w:val="24"/>
          <w:szCs w:val="24"/>
        </w:rPr>
        <w:t xml:space="preserve"> </w:t>
      </w:r>
      <w:proofErr w:type="gramStart"/>
      <w:r w:rsidR="00D14D23">
        <w:rPr>
          <w:rFonts w:ascii="Cambria" w:hAnsi="Cambria"/>
          <w:sz w:val="24"/>
          <w:szCs w:val="24"/>
        </w:rPr>
        <w:t>I</w:t>
      </w:r>
      <w:r w:rsidR="00820D5B" w:rsidRPr="0081124A">
        <w:rPr>
          <w:rFonts w:ascii="Cambria" w:hAnsi="Cambria"/>
          <w:sz w:val="24"/>
          <w:szCs w:val="24"/>
        </w:rPr>
        <w:t xml:space="preserve">nfluence </w:t>
      </w:r>
      <w:r w:rsidR="003F5E1D">
        <w:rPr>
          <w:rFonts w:ascii="Cambria" w:hAnsi="Cambria"/>
          <w:sz w:val="24"/>
          <w:szCs w:val="24"/>
        </w:rPr>
        <w:t>,</w:t>
      </w:r>
      <w:r w:rsidR="00820D5B" w:rsidRPr="0081124A">
        <w:rPr>
          <w:rFonts w:ascii="Cambria" w:hAnsi="Cambria"/>
          <w:sz w:val="24"/>
          <w:szCs w:val="24"/>
        </w:rPr>
        <w:t>time</w:t>
      </w:r>
      <w:proofErr w:type="gramEnd"/>
      <w:r w:rsidR="00820D5B" w:rsidRPr="0081124A">
        <w:rPr>
          <w:rFonts w:ascii="Cambria" w:hAnsi="Cambria"/>
          <w:sz w:val="24"/>
          <w:szCs w:val="24"/>
        </w:rPr>
        <w:t xml:space="preserve"> management</w:t>
      </w:r>
      <w:r w:rsidR="00820D5B">
        <w:rPr>
          <w:rFonts w:ascii="Cambria" w:hAnsi="Cambria"/>
          <w:sz w:val="24"/>
          <w:szCs w:val="24"/>
        </w:rPr>
        <w:t xml:space="preserve">, </w:t>
      </w:r>
      <w:r w:rsidR="00820D5B" w:rsidRPr="0081124A">
        <w:rPr>
          <w:rFonts w:ascii="Cambria" w:hAnsi="Cambria"/>
          <w:sz w:val="24"/>
          <w:szCs w:val="24"/>
        </w:rPr>
        <w:t>job competence</w:t>
      </w:r>
      <w:r w:rsidR="00820D5B">
        <w:rPr>
          <w:rFonts w:ascii="Cambria" w:hAnsi="Cambria"/>
          <w:sz w:val="24"/>
          <w:szCs w:val="24"/>
        </w:rPr>
        <w:t xml:space="preserve">, </w:t>
      </w:r>
      <w:r w:rsidR="00820D5B" w:rsidRPr="0081124A">
        <w:rPr>
          <w:rFonts w:ascii="Cambria" w:hAnsi="Cambria"/>
          <w:sz w:val="24"/>
          <w:szCs w:val="24"/>
        </w:rPr>
        <w:t>teacher</w:t>
      </w:r>
      <w:r w:rsidR="003F5E1D">
        <w:rPr>
          <w:rFonts w:ascii="Cambria" w:hAnsi="Cambria"/>
          <w:sz w:val="24"/>
          <w:szCs w:val="24"/>
        </w:rPr>
        <w:t>,</w:t>
      </w:r>
      <w:r w:rsidR="00820D5B" w:rsidRPr="0081124A">
        <w:rPr>
          <w:rFonts w:ascii="Cambria" w:hAnsi="Cambria"/>
          <w:sz w:val="24"/>
          <w:szCs w:val="24"/>
        </w:rPr>
        <w:t xml:space="preserve"> motivation to work</w:t>
      </w:r>
    </w:p>
    <w:p w14:paraId="64178F70" w14:textId="77777777" w:rsidR="00314E16" w:rsidRDefault="00314E16" w:rsidP="00DA6F5D">
      <w:pPr>
        <w:spacing w:line="240" w:lineRule="auto"/>
        <w:jc w:val="both"/>
        <w:rPr>
          <w:rFonts w:ascii="Cambria" w:hAnsi="Cambria"/>
          <w:sz w:val="24"/>
          <w:szCs w:val="24"/>
        </w:rPr>
      </w:pPr>
    </w:p>
    <w:p w14:paraId="0A7E45A1" w14:textId="77777777" w:rsidR="00314E16" w:rsidRDefault="00314E16" w:rsidP="00DA6F5D">
      <w:pPr>
        <w:spacing w:line="240" w:lineRule="auto"/>
        <w:jc w:val="both"/>
        <w:rPr>
          <w:rFonts w:ascii="Cambria" w:hAnsi="Cambria"/>
          <w:sz w:val="24"/>
          <w:szCs w:val="24"/>
        </w:rPr>
      </w:pPr>
    </w:p>
    <w:p w14:paraId="5E2DBE18" w14:textId="77777777" w:rsidR="00314E16" w:rsidRDefault="00314E16" w:rsidP="00DA6F5D">
      <w:pPr>
        <w:spacing w:line="240" w:lineRule="auto"/>
        <w:jc w:val="both"/>
        <w:rPr>
          <w:rFonts w:ascii="Cambria" w:hAnsi="Cambria"/>
          <w:sz w:val="24"/>
          <w:szCs w:val="24"/>
        </w:rPr>
      </w:pPr>
    </w:p>
    <w:p w14:paraId="5B3A8BFB" w14:textId="77777777" w:rsidR="00314E16" w:rsidRDefault="00314E16" w:rsidP="00DA6F5D">
      <w:pPr>
        <w:spacing w:line="240" w:lineRule="auto"/>
        <w:jc w:val="both"/>
        <w:rPr>
          <w:rFonts w:ascii="Cambria" w:hAnsi="Cambria"/>
          <w:sz w:val="24"/>
          <w:szCs w:val="24"/>
        </w:rPr>
      </w:pPr>
    </w:p>
    <w:p w14:paraId="0A7A80A5" w14:textId="77777777" w:rsidR="00314E16" w:rsidRDefault="00314E16" w:rsidP="00DA6F5D">
      <w:pPr>
        <w:spacing w:line="240" w:lineRule="auto"/>
        <w:jc w:val="both"/>
        <w:rPr>
          <w:rFonts w:ascii="Cambria" w:hAnsi="Cambria"/>
          <w:sz w:val="24"/>
          <w:szCs w:val="24"/>
        </w:rPr>
      </w:pPr>
    </w:p>
    <w:p w14:paraId="32B9DAB7" w14:textId="77777777" w:rsidR="00314E16" w:rsidRDefault="00314E16" w:rsidP="00DA6F5D">
      <w:pPr>
        <w:spacing w:line="240" w:lineRule="auto"/>
        <w:jc w:val="both"/>
        <w:rPr>
          <w:rFonts w:ascii="Cambria" w:hAnsi="Cambria"/>
          <w:sz w:val="24"/>
          <w:szCs w:val="24"/>
        </w:rPr>
      </w:pPr>
    </w:p>
    <w:p w14:paraId="1F539DA0" w14:textId="77777777" w:rsidR="00314E16" w:rsidRDefault="00314E16" w:rsidP="00DA6F5D">
      <w:pPr>
        <w:spacing w:line="240" w:lineRule="auto"/>
        <w:jc w:val="both"/>
        <w:rPr>
          <w:rFonts w:ascii="Cambria" w:hAnsi="Cambria"/>
          <w:sz w:val="24"/>
          <w:szCs w:val="24"/>
        </w:rPr>
      </w:pPr>
    </w:p>
    <w:p w14:paraId="5FBF8319" w14:textId="77777777" w:rsidR="00314E16" w:rsidRDefault="00314E16" w:rsidP="00DA6F5D">
      <w:pPr>
        <w:spacing w:line="240" w:lineRule="auto"/>
        <w:jc w:val="both"/>
        <w:rPr>
          <w:rFonts w:ascii="Cambria" w:hAnsi="Cambria"/>
          <w:sz w:val="24"/>
          <w:szCs w:val="24"/>
        </w:rPr>
      </w:pPr>
    </w:p>
    <w:p w14:paraId="38125D6B" w14:textId="77777777" w:rsidR="00314E16" w:rsidRDefault="00314E16" w:rsidP="00DA6F5D">
      <w:pPr>
        <w:spacing w:line="240" w:lineRule="auto"/>
        <w:jc w:val="both"/>
        <w:rPr>
          <w:rFonts w:ascii="Cambria" w:hAnsi="Cambria"/>
          <w:sz w:val="24"/>
          <w:szCs w:val="24"/>
        </w:rPr>
      </w:pPr>
    </w:p>
    <w:p w14:paraId="37CD2534" w14:textId="77777777" w:rsidR="00314E16" w:rsidRDefault="00314E16" w:rsidP="00DA6F5D">
      <w:pPr>
        <w:spacing w:line="240" w:lineRule="auto"/>
        <w:jc w:val="both"/>
        <w:rPr>
          <w:rFonts w:ascii="Cambria" w:hAnsi="Cambria"/>
          <w:sz w:val="24"/>
          <w:szCs w:val="24"/>
        </w:rPr>
      </w:pPr>
    </w:p>
    <w:p w14:paraId="5DD161BB" w14:textId="77777777" w:rsidR="00314E16" w:rsidRDefault="00314E16" w:rsidP="00DA6F5D">
      <w:pPr>
        <w:spacing w:line="240" w:lineRule="auto"/>
        <w:jc w:val="both"/>
        <w:rPr>
          <w:rFonts w:ascii="Cambria" w:hAnsi="Cambria"/>
          <w:sz w:val="24"/>
          <w:szCs w:val="24"/>
        </w:rPr>
      </w:pPr>
    </w:p>
    <w:p w14:paraId="27FA1FC6" w14:textId="77777777" w:rsidR="00314E16" w:rsidRDefault="00314E16" w:rsidP="00DA6F5D">
      <w:pPr>
        <w:spacing w:line="240" w:lineRule="auto"/>
        <w:jc w:val="both"/>
        <w:rPr>
          <w:rFonts w:ascii="Cambria" w:hAnsi="Cambria"/>
          <w:sz w:val="24"/>
          <w:szCs w:val="24"/>
        </w:rPr>
      </w:pPr>
    </w:p>
    <w:p w14:paraId="64CC63B1" w14:textId="77777777" w:rsidR="00314E16" w:rsidRDefault="00314E16" w:rsidP="00DA6F5D">
      <w:pPr>
        <w:spacing w:line="240" w:lineRule="auto"/>
        <w:jc w:val="both"/>
        <w:rPr>
          <w:rFonts w:ascii="Cambria" w:hAnsi="Cambria"/>
          <w:sz w:val="24"/>
          <w:szCs w:val="24"/>
        </w:rPr>
      </w:pPr>
    </w:p>
    <w:p w14:paraId="26FB265F" w14:textId="77777777" w:rsidR="008D0FDA" w:rsidRPr="004E6D8A" w:rsidRDefault="008D0FDA" w:rsidP="00DA6F5D">
      <w:pPr>
        <w:spacing w:line="240" w:lineRule="auto"/>
        <w:jc w:val="both"/>
        <w:rPr>
          <w:rFonts w:ascii="Cambria" w:hAnsi="Cambria"/>
          <w:sz w:val="24"/>
          <w:szCs w:val="24"/>
        </w:rPr>
      </w:pPr>
    </w:p>
    <w:p w14:paraId="4BFE7A06" w14:textId="77777777" w:rsidR="00385AD2" w:rsidRDefault="00856FAB" w:rsidP="00DA6F5D">
      <w:pPr>
        <w:spacing w:line="240" w:lineRule="auto"/>
        <w:jc w:val="center"/>
        <w:rPr>
          <w:rFonts w:ascii="Cambria" w:hAnsi="Cambria"/>
          <w:b/>
          <w:bCs/>
          <w:sz w:val="32"/>
          <w:szCs w:val="32"/>
        </w:rPr>
      </w:pPr>
      <w:r>
        <w:rPr>
          <w:rFonts w:ascii="Cambria" w:hAnsi="Cambria"/>
          <w:b/>
          <w:bCs/>
          <w:sz w:val="32"/>
          <w:szCs w:val="32"/>
        </w:rPr>
        <w:t>INTRODUCTION</w:t>
      </w:r>
    </w:p>
    <w:p w14:paraId="298DFB51" w14:textId="77777777" w:rsidR="004E6D8A" w:rsidRDefault="004E6D8A" w:rsidP="00DA6F5D">
      <w:pPr>
        <w:spacing w:after="0" w:line="240" w:lineRule="auto"/>
        <w:rPr>
          <w:rFonts w:ascii="Cambria" w:eastAsia="Arial" w:hAnsi="Cambria" w:cs="Arial"/>
          <w:b/>
          <w:sz w:val="24"/>
          <w:szCs w:val="24"/>
        </w:rPr>
      </w:pPr>
    </w:p>
    <w:p w14:paraId="5883AA41" w14:textId="15801701" w:rsidR="00F40C87" w:rsidRDefault="00052302" w:rsidP="00052302">
      <w:pPr>
        <w:spacing w:after="0" w:line="240" w:lineRule="auto"/>
        <w:ind w:firstLine="720"/>
        <w:jc w:val="both"/>
        <w:rPr>
          <w:rFonts w:ascii="Cambria" w:hAnsi="Cambria" w:cs="Arial"/>
          <w:sz w:val="24"/>
          <w:szCs w:val="24"/>
        </w:rPr>
      </w:pPr>
      <w:r w:rsidRPr="00052302">
        <w:rPr>
          <w:rFonts w:ascii="Cambria" w:hAnsi="Cambria" w:cs="Arial"/>
          <w:sz w:val="24"/>
          <w:szCs w:val="24"/>
        </w:rPr>
        <w:t xml:space="preserve">Low teacher motivation remains a persistent concern in education (Suárez-Mesa et al., 2024). </w:t>
      </w:r>
      <w:r w:rsidR="00ED6E15" w:rsidRPr="00ED6E15">
        <w:rPr>
          <w:rFonts w:ascii="Cambria" w:hAnsi="Cambria" w:cs="Arial"/>
          <w:sz w:val="24"/>
          <w:szCs w:val="24"/>
        </w:rPr>
        <w:t>Studies across various educational settings have shown that teachers continue to experience challenges in sustaining motivation to work, particularly when workplace conditions and leadership practices affect their engagement and professional functioning (Collie, 2023).</w:t>
      </w:r>
      <w:r w:rsidR="008E6E21">
        <w:rPr>
          <w:rFonts w:ascii="Cambria" w:hAnsi="Cambria" w:cs="Arial"/>
          <w:sz w:val="24"/>
          <w:szCs w:val="24"/>
        </w:rPr>
        <w:t xml:space="preserve"> </w:t>
      </w:r>
      <w:r w:rsidRPr="00052302">
        <w:rPr>
          <w:rFonts w:ascii="Cambria" w:hAnsi="Cambria" w:cs="Arial"/>
          <w:sz w:val="24"/>
          <w:szCs w:val="24"/>
        </w:rPr>
        <w:t>This issue has gained increasing attention in recent years, as researchers emphasize the need better to understand teacher motivation as a critical concern in education (Aho &amp; Simola, 2024).</w:t>
      </w:r>
    </w:p>
    <w:p w14:paraId="7523193B" w14:textId="77777777" w:rsidR="00052302" w:rsidRPr="00E14BE2" w:rsidRDefault="00052302" w:rsidP="00052302">
      <w:pPr>
        <w:spacing w:after="0" w:line="240" w:lineRule="auto"/>
        <w:ind w:firstLine="720"/>
        <w:jc w:val="both"/>
        <w:rPr>
          <w:rFonts w:ascii="Cambria" w:hAnsi="Cambria" w:cs="Arial"/>
          <w:sz w:val="24"/>
          <w:szCs w:val="24"/>
        </w:rPr>
      </w:pPr>
    </w:p>
    <w:p w14:paraId="002BF046" w14:textId="0419EB21" w:rsidR="00A940A2" w:rsidRDefault="003C6897" w:rsidP="00DA6F5D">
      <w:pPr>
        <w:spacing w:after="0" w:line="240" w:lineRule="auto"/>
        <w:ind w:firstLine="720"/>
        <w:jc w:val="both"/>
        <w:rPr>
          <w:rFonts w:ascii="Cambria" w:hAnsi="Cambria" w:cs="Arial"/>
          <w:sz w:val="24"/>
          <w:szCs w:val="24"/>
        </w:rPr>
      </w:pPr>
      <w:r w:rsidRPr="003C6897">
        <w:rPr>
          <w:rFonts w:ascii="Cambria" w:hAnsi="Cambria" w:cs="Arial"/>
          <w:sz w:val="24"/>
          <w:szCs w:val="24"/>
        </w:rPr>
        <w:t>In international contexts, teacher motivation to work continues to be a major concern. Collie (2023) emphasized that teachers’ work motivation is shaped by workplace conditions and leadership practices, suggesting that motivation may decline when teachers experience limited support and unfavorable work environments. In Finland, Aho and Simola (2024) documented fluctuations in teacher motivation over time. Likewise, teacher motivation remains an important area of scholarly attention because it is closely related to teachers’ organizational commitment and professional engagement (</w:t>
      </w:r>
      <w:proofErr w:type="spellStart"/>
      <w:r w:rsidRPr="003C6897">
        <w:rPr>
          <w:rFonts w:ascii="Cambria" w:hAnsi="Cambria" w:cs="Arial"/>
          <w:sz w:val="24"/>
          <w:szCs w:val="24"/>
        </w:rPr>
        <w:t>Türk</w:t>
      </w:r>
      <w:proofErr w:type="spellEnd"/>
      <w:r w:rsidRPr="003C6897">
        <w:rPr>
          <w:rFonts w:ascii="Cambria" w:hAnsi="Cambria" w:cs="Arial"/>
          <w:sz w:val="24"/>
          <w:szCs w:val="24"/>
        </w:rPr>
        <w:t xml:space="preserve"> &amp; </w:t>
      </w:r>
      <w:proofErr w:type="spellStart"/>
      <w:r w:rsidRPr="003C6897">
        <w:rPr>
          <w:rFonts w:ascii="Cambria" w:hAnsi="Cambria" w:cs="Arial"/>
          <w:sz w:val="24"/>
          <w:szCs w:val="24"/>
        </w:rPr>
        <w:t>Tulunay</w:t>
      </w:r>
      <w:proofErr w:type="spellEnd"/>
      <w:r w:rsidRPr="003C6897">
        <w:rPr>
          <w:rFonts w:ascii="Cambria" w:hAnsi="Cambria" w:cs="Arial"/>
          <w:sz w:val="24"/>
          <w:szCs w:val="24"/>
        </w:rPr>
        <w:t xml:space="preserve"> </w:t>
      </w:r>
      <w:proofErr w:type="spellStart"/>
      <w:r w:rsidRPr="003C6897">
        <w:rPr>
          <w:rFonts w:ascii="Cambria" w:hAnsi="Cambria" w:cs="Arial"/>
          <w:sz w:val="24"/>
          <w:szCs w:val="24"/>
        </w:rPr>
        <w:t>Ateş</w:t>
      </w:r>
      <w:proofErr w:type="spellEnd"/>
      <w:r w:rsidRPr="003C6897">
        <w:rPr>
          <w:rFonts w:ascii="Cambria" w:hAnsi="Cambria" w:cs="Arial"/>
          <w:sz w:val="24"/>
          <w:szCs w:val="24"/>
        </w:rPr>
        <w:t>, 2023).</w:t>
      </w:r>
    </w:p>
    <w:p w14:paraId="77993C7F" w14:textId="77777777" w:rsidR="003C6897" w:rsidRPr="00E14BE2" w:rsidRDefault="003C6897" w:rsidP="00DA6F5D">
      <w:pPr>
        <w:spacing w:after="0" w:line="240" w:lineRule="auto"/>
        <w:ind w:firstLine="720"/>
        <w:jc w:val="both"/>
        <w:rPr>
          <w:rFonts w:ascii="Cambria" w:hAnsi="Cambria" w:cs="Arial"/>
          <w:sz w:val="24"/>
          <w:szCs w:val="24"/>
        </w:rPr>
      </w:pPr>
    </w:p>
    <w:p w14:paraId="05AA9A48" w14:textId="0E6FAAA3" w:rsidR="009E25FE" w:rsidRDefault="00C37BC4" w:rsidP="00DA6F5D">
      <w:pPr>
        <w:spacing w:after="0" w:line="240" w:lineRule="auto"/>
        <w:ind w:firstLine="720"/>
        <w:jc w:val="both"/>
        <w:rPr>
          <w:rFonts w:ascii="Cambria" w:hAnsi="Cambria" w:cs="Arial"/>
          <w:sz w:val="24"/>
          <w:szCs w:val="24"/>
        </w:rPr>
      </w:pPr>
      <w:r w:rsidRPr="00C37BC4">
        <w:rPr>
          <w:rFonts w:ascii="Cambria" w:hAnsi="Cambria" w:cs="Arial"/>
          <w:sz w:val="24"/>
          <w:szCs w:val="24"/>
        </w:rPr>
        <w:t xml:space="preserve">In the Philippines, teacher motivation remains an important concern in basic education. Tolentino, Cruz, and Ablaza (2023) examined teaching motivation among public senior high school teachers in the Philippines using indicators such as self-efficacy, interest, and effort. Similarly, </w:t>
      </w:r>
      <w:proofErr w:type="spellStart"/>
      <w:r w:rsidRPr="00C37BC4">
        <w:rPr>
          <w:rFonts w:ascii="Cambria" w:hAnsi="Cambria" w:cs="Arial"/>
          <w:sz w:val="24"/>
          <w:szCs w:val="24"/>
        </w:rPr>
        <w:t>Insorio</w:t>
      </w:r>
      <w:proofErr w:type="spellEnd"/>
      <w:r w:rsidRPr="00C37BC4">
        <w:rPr>
          <w:rFonts w:ascii="Cambria" w:hAnsi="Cambria" w:cs="Arial"/>
          <w:sz w:val="24"/>
          <w:szCs w:val="24"/>
        </w:rPr>
        <w:t xml:space="preserve"> (2024) discussed teacher motivation in relation to teachers’ professional competencies, challenges, and engagement. These studies indicate the continuing relevance of examining factors that may influence teachers’ motivation to work, especially in basic education settings.</w:t>
      </w:r>
    </w:p>
    <w:p w14:paraId="4F832661" w14:textId="77777777" w:rsidR="00C37BC4" w:rsidRPr="00E14BE2" w:rsidRDefault="00C37BC4" w:rsidP="00DA6F5D">
      <w:pPr>
        <w:spacing w:after="0" w:line="240" w:lineRule="auto"/>
        <w:ind w:firstLine="720"/>
        <w:jc w:val="both"/>
        <w:rPr>
          <w:rFonts w:ascii="Cambria" w:hAnsi="Cambria" w:cs="Arial"/>
          <w:sz w:val="24"/>
          <w:szCs w:val="24"/>
        </w:rPr>
      </w:pPr>
    </w:p>
    <w:p w14:paraId="0B348FD8" w14:textId="27BA8139" w:rsidR="004B2D75" w:rsidRDefault="0089459F" w:rsidP="00DA6F5D">
      <w:pPr>
        <w:spacing w:after="0" w:line="240" w:lineRule="auto"/>
        <w:ind w:firstLine="720"/>
        <w:jc w:val="both"/>
        <w:rPr>
          <w:rFonts w:ascii="Cambria" w:hAnsi="Cambria" w:cs="Arial"/>
          <w:sz w:val="24"/>
          <w:szCs w:val="24"/>
        </w:rPr>
      </w:pPr>
      <w:r w:rsidRPr="0089459F">
        <w:rPr>
          <w:rFonts w:ascii="Cambria" w:hAnsi="Cambria" w:cs="Arial"/>
          <w:sz w:val="24"/>
          <w:szCs w:val="24"/>
        </w:rPr>
        <w:t>Given these concerns, there is a need to further examine factors related to teacher motivation to work. Although previous studies have examined teacher motivation in relation to workplace conditions, leadership practices, organizational commitment, and professional engagement, limited attention has been given to how time management and job competence jointly influence teacher motivation to work, particularly among private basic education teachers. This gap is important because time management and job competence are practical and developable factors that may be improved through school-based programs and professional development. Therefore, this study determined the individual and combined influence of time management and job competence on teacher motivation to work.</w:t>
      </w:r>
    </w:p>
    <w:p w14:paraId="73663D67" w14:textId="77777777" w:rsidR="0089459F" w:rsidRDefault="0089459F" w:rsidP="00DA6F5D">
      <w:pPr>
        <w:spacing w:after="0" w:line="240" w:lineRule="auto"/>
        <w:ind w:firstLine="720"/>
        <w:jc w:val="both"/>
        <w:rPr>
          <w:rFonts w:ascii="Cambria" w:eastAsia="Arial" w:hAnsi="Cambria" w:cs="Arial"/>
          <w:b/>
          <w:sz w:val="24"/>
          <w:szCs w:val="24"/>
        </w:rPr>
      </w:pPr>
    </w:p>
    <w:p w14:paraId="40C35C7F" w14:textId="311B8670" w:rsidR="00385AD2" w:rsidRDefault="00856FAB" w:rsidP="00DA6F5D">
      <w:pPr>
        <w:spacing w:after="0" w:line="240" w:lineRule="auto"/>
        <w:rPr>
          <w:rFonts w:ascii="Cambria" w:eastAsia="Arial" w:hAnsi="Cambria" w:cs="Arial"/>
          <w:b/>
          <w:sz w:val="24"/>
          <w:szCs w:val="24"/>
        </w:rPr>
      </w:pPr>
      <w:r>
        <w:rPr>
          <w:rFonts w:ascii="Cambria" w:eastAsia="Arial" w:hAnsi="Cambria" w:cs="Arial"/>
          <w:b/>
          <w:sz w:val="24"/>
          <w:szCs w:val="24"/>
        </w:rPr>
        <w:t>Significance of the Study</w:t>
      </w:r>
    </w:p>
    <w:p w14:paraId="7105FC9D" w14:textId="77777777" w:rsidR="006B5F7D" w:rsidRDefault="006B5F7D" w:rsidP="00DA6F5D">
      <w:pPr>
        <w:spacing w:after="0" w:line="240" w:lineRule="auto"/>
        <w:rPr>
          <w:rFonts w:ascii="Cambria" w:eastAsia="Arial" w:hAnsi="Cambria" w:cs="Arial"/>
          <w:b/>
          <w:sz w:val="24"/>
          <w:szCs w:val="24"/>
        </w:rPr>
      </w:pPr>
    </w:p>
    <w:p w14:paraId="79F9AD32" w14:textId="3AF282C4" w:rsidR="00A203EA" w:rsidRDefault="00DA6F5D" w:rsidP="00DA6F5D">
      <w:pPr>
        <w:spacing w:after="0" w:line="240" w:lineRule="auto"/>
        <w:ind w:firstLine="720"/>
        <w:jc w:val="both"/>
        <w:rPr>
          <w:rFonts w:ascii="Cambria" w:eastAsia="Arial" w:hAnsi="Cambria" w:cs="Arial"/>
          <w:bCs/>
          <w:sz w:val="24"/>
          <w:szCs w:val="24"/>
        </w:rPr>
      </w:pPr>
      <w:r w:rsidRPr="00DA6F5D">
        <w:rPr>
          <w:rFonts w:ascii="Cambria" w:eastAsia="Arial" w:hAnsi="Cambria" w:cs="Arial"/>
          <w:bCs/>
          <w:sz w:val="24"/>
          <w:szCs w:val="24"/>
        </w:rPr>
        <w:t xml:space="preserve">This study is globally significant as it addresses the persistent issue of low teacher motivation, which affects instructional quality, teacher performance, and learning outcomes. By examining the influence of time management and job competence on teacher motivation to work, </w:t>
      </w:r>
      <w:r w:rsidR="006B5F7D">
        <w:rPr>
          <w:rFonts w:ascii="Cambria" w:eastAsia="Arial" w:hAnsi="Cambria" w:cs="Arial"/>
          <w:bCs/>
          <w:sz w:val="24"/>
          <w:szCs w:val="24"/>
        </w:rPr>
        <w:t>this study may provide</w:t>
      </w:r>
      <w:r w:rsidRPr="00DA6F5D">
        <w:rPr>
          <w:rFonts w:ascii="Cambria" w:eastAsia="Arial" w:hAnsi="Cambria" w:cs="Arial"/>
          <w:bCs/>
          <w:sz w:val="24"/>
          <w:szCs w:val="24"/>
        </w:rPr>
        <w:t xml:space="preserve"> insights that support United Nations Sustainable Development Goal 4 and the Philippine national goal of enhancing teacher competence and </w:t>
      </w:r>
      <w:r w:rsidRPr="00DA6F5D">
        <w:rPr>
          <w:rFonts w:ascii="Cambria" w:eastAsia="Arial" w:hAnsi="Cambria" w:cs="Arial"/>
          <w:bCs/>
          <w:sz w:val="24"/>
          <w:szCs w:val="24"/>
        </w:rPr>
        <w:lastRenderedPageBreak/>
        <w:t>improving student achievement. Additionally, the findings align with the vision and mission of Holy Cross of Davao College by promoting professional growth, efficiency, and excellence in teaching practice.</w:t>
      </w:r>
    </w:p>
    <w:p w14:paraId="149008FC" w14:textId="77777777" w:rsidR="00744E32" w:rsidRDefault="00744E32" w:rsidP="00744E32">
      <w:pPr>
        <w:spacing w:after="0" w:line="240" w:lineRule="auto"/>
        <w:jc w:val="both"/>
        <w:rPr>
          <w:rFonts w:ascii="Cambria" w:eastAsia="Arial" w:hAnsi="Cambria" w:cs="Arial"/>
          <w:bCs/>
          <w:sz w:val="24"/>
          <w:szCs w:val="24"/>
        </w:rPr>
      </w:pPr>
    </w:p>
    <w:p w14:paraId="69CCBDDE" w14:textId="77777777" w:rsidR="00385AD2" w:rsidRDefault="00856FAB" w:rsidP="00DA6F5D">
      <w:pPr>
        <w:spacing w:after="0" w:line="240" w:lineRule="auto"/>
        <w:jc w:val="both"/>
        <w:rPr>
          <w:rFonts w:ascii="Cambria" w:eastAsia="Arial" w:hAnsi="Cambria" w:cs="Arial"/>
          <w:bCs/>
          <w:sz w:val="24"/>
          <w:szCs w:val="24"/>
        </w:rPr>
      </w:pPr>
      <w:r>
        <w:rPr>
          <w:rFonts w:ascii="Cambria" w:eastAsia="Arial" w:hAnsi="Cambria" w:cs="Arial"/>
          <w:b/>
          <w:sz w:val="24"/>
          <w:szCs w:val="24"/>
        </w:rPr>
        <w:t>Statement of the Problem</w:t>
      </w:r>
    </w:p>
    <w:p w14:paraId="6E9CED19" w14:textId="3A7212ED" w:rsidR="00385AD2" w:rsidRDefault="00856FAB" w:rsidP="006B5F7D">
      <w:pPr>
        <w:spacing w:line="240" w:lineRule="auto"/>
        <w:ind w:firstLine="360"/>
        <w:jc w:val="both"/>
        <w:rPr>
          <w:rFonts w:ascii="Cambria" w:eastAsia="Arial" w:hAnsi="Cambria" w:cs="Arial"/>
          <w:bCs/>
          <w:sz w:val="24"/>
          <w:szCs w:val="24"/>
        </w:rPr>
      </w:pPr>
      <w:r>
        <w:rPr>
          <w:rFonts w:ascii="Cambria" w:eastAsia="Arial" w:hAnsi="Cambria" w:cs="Arial"/>
          <w:bCs/>
          <w:sz w:val="24"/>
          <w:szCs w:val="24"/>
        </w:rPr>
        <w:t xml:space="preserve">This study aimed to determine the significance of the influence of time management and job competence on teacher motivation to work. Specifically, it sought </w:t>
      </w:r>
      <w:r w:rsidR="006B5F7D" w:rsidRPr="006B5F7D">
        <w:rPr>
          <w:rFonts w:ascii="Cambria" w:eastAsia="Arial" w:hAnsi="Cambria" w:cs="Arial"/>
          <w:bCs/>
          <w:sz w:val="24"/>
          <w:szCs w:val="24"/>
        </w:rPr>
        <w:t>to answer the following objectives</w:t>
      </w:r>
      <w:r>
        <w:rPr>
          <w:rFonts w:ascii="Cambria" w:eastAsia="Arial" w:hAnsi="Cambria" w:cs="Arial"/>
          <w:bCs/>
          <w:sz w:val="24"/>
          <w:szCs w:val="24"/>
        </w:rPr>
        <w:t>:</w:t>
      </w:r>
    </w:p>
    <w:p w14:paraId="1540D72A" w14:textId="7139EBF0" w:rsidR="00385AD2" w:rsidRDefault="00156B97" w:rsidP="00DA6F5D">
      <w:pPr>
        <w:numPr>
          <w:ilvl w:val="0"/>
          <w:numId w:val="1"/>
        </w:numPr>
        <w:spacing w:line="240" w:lineRule="auto"/>
        <w:jc w:val="both"/>
        <w:rPr>
          <w:rFonts w:ascii="Cambria" w:eastAsia="Arial" w:hAnsi="Cambria" w:cs="Arial"/>
          <w:bCs/>
          <w:sz w:val="24"/>
          <w:szCs w:val="24"/>
        </w:rPr>
      </w:pPr>
      <w:r>
        <w:rPr>
          <w:rFonts w:ascii="Cambria" w:eastAsia="Arial" w:hAnsi="Cambria" w:cs="Arial"/>
          <w:bCs/>
          <w:sz w:val="24"/>
          <w:szCs w:val="24"/>
        </w:rPr>
        <w:t>To describe the levels of time management in terms of time planning, time attitudes, and time efficiency; job competence in terms of attitude, innovative skills, and excellence; and teacher motivation to work in terms of intrinsic motivation and extrinsic motivation;</w:t>
      </w:r>
    </w:p>
    <w:p w14:paraId="738B1C21" w14:textId="1A431124" w:rsidR="00385AD2" w:rsidRDefault="00156B97" w:rsidP="00DA6F5D">
      <w:pPr>
        <w:numPr>
          <w:ilvl w:val="0"/>
          <w:numId w:val="1"/>
        </w:numPr>
        <w:spacing w:line="240" w:lineRule="auto"/>
        <w:jc w:val="both"/>
        <w:rPr>
          <w:rFonts w:ascii="Cambria" w:eastAsia="Arial" w:hAnsi="Cambria" w:cs="Arial"/>
          <w:bCs/>
          <w:sz w:val="24"/>
          <w:szCs w:val="24"/>
        </w:rPr>
      </w:pPr>
      <w:r>
        <w:rPr>
          <w:rFonts w:ascii="Cambria" w:eastAsia="Arial" w:hAnsi="Cambria" w:cs="Arial"/>
          <w:bCs/>
          <w:sz w:val="24"/>
          <w:szCs w:val="24"/>
        </w:rPr>
        <w:t>To determine the significance of the correlation between time management and teacher motivation to work, and between job competence and teacher motivation to work;</w:t>
      </w:r>
    </w:p>
    <w:p w14:paraId="3AC30ED5" w14:textId="15D4891C" w:rsidR="00385AD2" w:rsidRDefault="00156B97" w:rsidP="00DA6F5D">
      <w:pPr>
        <w:numPr>
          <w:ilvl w:val="0"/>
          <w:numId w:val="1"/>
        </w:numPr>
        <w:spacing w:line="240" w:lineRule="auto"/>
        <w:jc w:val="both"/>
        <w:rPr>
          <w:rFonts w:ascii="Cambria" w:eastAsia="Arial" w:hAnsi="Cambria" w:cs="Arial"/>
          <w:bCs/>
          <w:sz w:val="24"/>
          <w:szCs w:val="24"/>
        </w:rPr>
      </w:pPr>
      <w:r>
        <w:rPr>
          <w:rFonts w:ascii="Cambria" w:eastAsia="Arial" w:hAnsi="Cambria" w:cs="Arial"/>
          <w:bCs/>
          <w:sz w:val="24"/>
          <w:szCs w:val="24"/>
        </w:rPr>
        <w:t>To determine the significance of the individual and combined influence of time management and job competence on teacher</w:t>
      </w:r>
      <w:r w:rsidR="008D0FDA">
        <w:rPr>
          <w:rFonts w:ascii="Cambria" w:eastAsia="Arial" w:hAnsi="Cambria" w:cs="Arial"/>
          <w:bCs/>
          <w:sz w:val="24"/>
          <w:szCs w:val="24"/>
        </w:rPr>
        <w:t xml:space="preserve"> </w:t>
      </w:r>
      <w:r>
        <w:rPr>
          <w:rFonts w:ascii="Cambria" w:eastAsia="Arial" w:hAnsi="Cambria" w:cs="Arial"/>
          <w:bCs/>
          <w:sz w:val="24"/>
          <w:szCs w:val="24"/>
        </w:rPr>
        <w:t>motivation to work.</w:t>
      </w:r>
    </w:p>
    <w:p w14:paraId="681CCA22" w14:textId="77777777" w:rsidR="00385AD2" w:rsidRDefault="00856FAB" w:rsidP="00DA6F5D">
      <w:pPr>
        <w:spacing w:after="0" w:line="240" w:lineRule="auto"/>
        <w:rPr>
          <w:rFonts w:ascii="Cambria" w:eastAsia="Arial" w:hAnsi="Cambria" w:cs="Arial"/>
          <w:b/>
          <w:sz w:val="24"/>
          <w:szCs w:val="24"/>
        </w:rPr>
      </w:pPr>
      <w:r>
        <w:rPr>
          <w:rFonts w:ascii="Cambria" w:eastAsia="Arial" w:hAnsi="Cambria" w:cs="Arial"/>
          <w:b/>
          <w:sz w:val="24"/>
          <w:szCs w:val="24"/>
        </w:rPr>
        <w:t>Hypotheses</w:t>
      </w:r>
    </w:p>
    <w:p w14:paraId="2EB1DCD6" w14:textId="727D0E05" w:rsidR="00156B97" w:rsidRDefault="00856FAB" w:rsidP="006E66D2">
      <w:pPr>
        <w:spacing w:after="0" w:line="240" w:lineRule="auto"/>
        <w:jc w:val="both"/>
        <w:rPr>
          <w:rFonts w:ascii="Cambria" w:eastAsia="Arial" w:hAnsi="Cambria" w:cs="Arial"/>
          <w:bCs/>
          <w:sz w:val="24"/>
          <w:szCs w:val="24"/>
        </w:rPr>
      </w:pPr>
      <w:r>
        <w:rPr>
          <w:rFonts w:ascii="Cambria" w:eastAsia="Arial" w:hAnsi="Cambria" w:cs="Arial"/>
          <w:bCs/>
          <w:sz w:val="24"/>
          <w:szCs w:val="24"/>
        </w:rPr>
        <w:t xml:space="preserve">Ho1. Time management </w:t>
      </w:r>
      <w:r w:rsidR="006E66D2">
        <w:rPr>
          <w:rFonts w:ascii="Cambria" w:eastAsia="Arial" w:hAnsi="Cambria" w:cs="Arial"/>
          <w:bCs/>
          <w:sz w:val="24"/>
          <w:szCs w:val="24"/>
        </w:rPr>
        <w:t xml:space="preserve">and job competence </w:t>
      </w:r>
      <w:r>
        <w:rPr>
          <w:rFonts w:ascii="Cambria" w:eastAsia="Arial" w:hAnsi="Cambria" w:cs="Arial"/>
          <w:bCs/>
          <w:sz w:val="24"/>
          <w:szCs w:val="24"/>
        </w:rPr>
        <w:t xml:space="preserve">do not significantly correlate with </w:t>
      </w:r>
      <w:r w:rsidR="006E66D2">
        <w:rPr>
          <w:rFonts w:ascii="Cambria" w:eastAsia="Arial" w:hAnsi="Cambria" w:cs="Arial"/>
          <w:bCs/>
          <w:sz w:val="24"/>
          <w:szCs w:val="24"/>
        </w:rPr>
        <w:t xml:space="preserve">the </w:t>
      </w:r>
      <w:r>
        <w:rPr>
          <w:rFonts w:ascii="Cambria" w:eastAsia="Arial" w:hAnsi="Cambria" w:cs="Arial"/>
          <w:bCs/>
          <w:sz w:val="24"/>
          <w:szCs w:val="24"/>
        </w:rPr>
        <w:t>teacher motivation to work.</w:t>
      </w:r>
      <w:r>
        <w:rPr>
          <w:rFonts w:ascii="Cambria" w:eastAsia="Arial" w:hAnsi="Cambria" w:cs="Arial"/>
          <w:bCs/>
          <w:sz w:val="24"/>
          <w:szCs w:val="24"/>
        </w:rPr>
        <w:br/>
        <w:t>Ho</w:t>
      </w:r>
      <w:r w:rsidR="006E66D2">
        <w:rPr>
          <w:rFonts w:ascii="Cambria" w:eastAsia="Arial" w:hAnsi="Cambria" w:cs="Arial"/>
          <w:bCs/>
          <w:sz w:val="24"/>
          <w:szCs w:val="24"/>
        </w:rPr>
        <w:t>2</w:t>
      </w:r>
      <w:r>
        <w:rPr>
          <w:rFonts w:ascii="Cambria" w:eastAsia="Arial" w:hAnsi="Cambria" w:cs="Arial"/>
          <w:bCs/>
          <w:sz w:val="24"/>
          <w:szCs w:val="24"/>
        </w:rPr>
        <w:t>. Time management</w:t>
      </w:r>
      <w:r w:rsidR="006E66D2">
        <w:rPr>
          <w:rFonts w:ascii="Cambria" w:eastAsia="Arial" w:hAnsi="Cambria" w:cs="Arial"/>
          <w:bCs/>
          <w:sz w:val="24"/>
          <w:szCs w:val="24"/>
        </w:rPr>
        <w:t xml:space="preserve"> and job competence, distinctly and collectively, do not </w:t>
      </w:r>
      <w:r>
        <w:rPr>
          <w:rFonts w:ascii="Cambria" w:eastAsia="Arial" w:hAnsi="Cambria" w:cs="Arial"/>
          <w:bCs/>
          <w:sz w:val="24"/>
          <w:szCs w:val="24"/>
        </w:rPr>
        <w:t>significantly influence teacher motivation to work.</w:t>
      </w:r>
      <w:r>
        <w:rPr>
          <w:rFonts w:ascii="Cambria" w:eastAsia="Arial" w:hAnsi="Cambria" w:cs="Arial"/>
          <w:bCs/>
          <w:sz w:val="24"/>
          <w:szCs w:val="24"/>
        </w:rPr>
        <w:br/>
      </w:r>
    </w:p>
    <w:p w14:paraId="4931D577" w14:textId="77777777" w:rsidR="00385AD2" w:rsidRDefault="00856FAB" w:rsidP="00DA6F5D">
      <w:pPr>
        <w:spacing w:line="240" w:lineRule="auto"/>
        <w:jc w:val="both"/>
        <w:rPr>
          <w:rFonts w:ascii="Cambria" w:eastAsia="Arial" w:hAnsi="Cambria" w:cs="Arial"/>
          <w:b/>
          <w:sz w:val="24"/>
          <w:szCs w:val="24"/>
        </w:rPr>
      </w:pPr>
      <w:r>
        <w:rPr>
          <w:rFonts w:ascii="Cambria" w:eastAsia="Arial" w:hAnsi="Cambria" w:cs="Arial"/>
          <w:b/>
          <w:sz w:val="24"/>
          <w:szCs w:val="24"/>
        </w:rPr>
        <w:t>Theoretical Framework and Conceptual Frame</w:t>
      </w:r>
    </w:p>
    <w:p w14:paraId="413017E6" w14:textId="77777777" w:rsidR="0089459F" w:rsidRDefault="0089459F" w:rsidP="0089459F">
      <w:pPr>
        <w:widowControl w:val="0"/>
        <w:spacing w:after="0" w:line="240" w:lineRule="auto"/>
        <w:ind w:firstLine="720"/>
        <w:jc w:val="both"/>
        <w:rPr>
          <w:rFonts w:ascii="Cambria" w:eastAsia="Arial" w:hAnsi="Cambria" w:cs="Arial"/>
          <w:bCs/>
          <w:sz w:val="24"/>
          <w:szCs w:val="24"/>
        </w:rPr>
      </w:pPr>
      <w:r w:rsidRPr="0089459F">
        <w:rPr>
          <w:rFonts w:ascii="Cambria" w:eastAsia="Arial" w:hAnsi="Cambria" w:cs="Arial"/>
          <w:bCs/>
          <w:sz w:val="24"/>
          <w:szCs w:val="24"/>
        </w:rPr>
        <w:t>This study was anchored on Self-Determination Theory (SDT), which posits that motivation is influenced by the satisfaction of basic psychological needs, particularly autonomy and competence (Ryan &amp; Deci, 2017; Howard et al., 2023).</w:t>
      </w:r>
    </w:p>
    <w:p w14:paraId="5DBE8AC1" w14:textId="77777777" w:rsidR="0089459F" w:rsidRPr="0089459F" w:rsidRDefault="0089459F" w:rsidP="0089459F">
      <w:pPr>
        <w:widowControl w:val="0"/>
        <w:spacing w:after="0" w:line="240" w:lineRule="auto"/>
        <w:ind w:firstLine="720"/>
        <w:jc w:val="both"/>
        <w:rPr>
          <w:rFonts w:ascii="Cambria" w:eastAsia="Arial" w:hAnsi="Cambria" w:cs="Arial"/>
          <w:bCs/>
          <w:sz w:val="24"/>
          <w:szCs w:val="24"/>
        </w:rPr>
      </w:pPr>
    </w:p>
    <w:p w14:paraId="6D119C0F" w14:textId="77777777" w:rsidR="0089459F" w:rsidRPr="0089459F" w:rsidRDefault="0089459F" w:rsidP="0089459F">
      <w:pPr>
        <w:widowControl w:val="0"/>
        <w:spacing w:after="0" w:line="240" w:lineRule="auto"/>
        <w:ind w:firstLine="720"/>
        <w:jc w:val="both"/>
        <w:rPr>
          <w:rFonts w:ascii="Cambria" w:eastAsia="Arial" w:hAnsi="Cambria" w:cs="Arial"/>
          <w:bCs/>
          <w:sz w:val="24"/>
          <w:szCs w:val="24"/>
        </w:rPr>
      </w:pPr>
      <w:r w:rsidRPr="0089459F">
        <w:rPr>
          <w:rFonts w:ascii="Cambria" w:eastAsia="Arial" w:hAnsi="Cambria" w:cs="Arial"/>
          <w:bCs/>
          <w:sz w:val="24"/>
          <w:szCs w:val="24"/>
        </w:rPr>
        <w:t>In this study, the time management variable, indicated by time planning, time attitudes, and time efficiency, represents the autonomy component of the theory because it reflects teachers’ ability to regulate and take control of their professional responsibilities (Howard et al., 2023). Additionally, the job competence variable, indicated by attitude, innovative skills, and excellence, is associated with the competence component because it represents teachers’ capability, confidence, and effectiveness in performing their roles (Howard et al., 2023). Moreover, the teacher motivation to work variable, indicated by intrinsic and extrinsic motivation, is identified with the overall motivational outcome, as explained in the theory, reflecting how well the psychological needs are satisfied in the workplace (Ryan &amp; Deci, 2017). Hence, this study is delimited only to the autonomy and competence components of Self-Determination Theory, while the relatedness component is excluded.</w:t>
      </w:r>
    </w:p>
    <w:p w14:paraId="221E6041" w14:textId="77777777" w:rsidR="0089459F" w:rsidRDefault="0089459F" w:rsidP="0089459F">
      <w:pPr>
        <w:widowControl w:val="0"/>
        <w:spacing w:after="0" w:line="240" w:lineRule="auto"/>
        <w:jc w:val="both"/>
        <w:rPr>
          <w:rFonts w:ascii="Cambria" w:eastAsia="Arial" w:hAnsi="Cambria" w:cs="Arial"/>
          <w:bCs/>
          <w:sz w:val="24"/>
          <w:szCs w:val="24"/>
        </w:rPr>
      </w:pPr>
    </w:p>
    <w:p w14:paraId="696309F3" w14:textId="3E65CF09" w:rsidR="0089459F" w:rsidRDefault="0089459F" w:rsidP="0089459F">
      <w:pPr>
        <w:widowControl w:val="0"/>
        <w:spacing w:after="0" w:line="240" w:lineRule="auto"/>
        <w:ind w:firstLine="720"/>
        <w:jc w:val="both"/>
        <w:rPr>
          <w:rFonts w:ascii="Cambria" w:eastAsia="Arial" w:hAnsi="Cambria" w:cs="Arial"/>
          <w:bCs/>
          <w:sz w:val="24"/>
          <w:szCs w:val="24"/>
        </w:rPr>
      </w:pPr>
      <w:r w:rsidRPr="0089459F">
        <w:rPr>
          <w:rFonts w:ascii="Cambria" w:eastAsia="Arial" w:hAnsi="Cambria" w:cs="Arial"/>
          <w:bCs/>
          <w:sz w:val="24"/>
          <w:szCs w:val="24"/>
        </w:rPr>
        <w:t xml:space="preserve">The application of Self-Determination Theory in this study provides a clear basis for understanding how time management and job competence may influence teacher motivation </w:t>
      </w:r>
      <w:r w:rsidRPr="0089459F">
        <w:rPr>
          <w:rFonts w:ascii="Cambria" w:eastAsia="Arial" w:hAnsi="Cambria" w:cs="Arial"/>
          <w:bCs/>
          <w:sz w:val="24"/>
          <w:szCs w:val="24"/>
        </w:rPr>
        <w:lastRenderedPageBreak/>
        <w:t>to work. Time management is connected to autonomy because teachers who can organize, prioritize, and regulate their professional tasks are more likely to experience a sense of control over their work. Job competence is connected to the competence need because teachers who demonstrate positive attitudes, innovative skills, and excellence may feel more capable and effective in performing their responsibilities. When autonomy and competence are supported, teachers may become more motivated to engage in their work. Thus, this study assumes that time management and job competence are important internal and work-related factors that may contribute to teacher motivation to work.</w:t>
      </w:r>
    </w:p>
    <w:p w14:paraId="53BE94BF" w14:textId="77777777" w:rsidR="0089459F" w:rsidRDefault="0089459F" w:rsidP="0089459F">
      <w:pPr>
        <w:widowControl w:val="0"/>
        <w:spacing w:after="0" w:line="240" w:lineRule="auto"/>
        <w:ind w:firstLine="720"/>
        <w:jc w:val="both"/>
        <w:rPr>
          <w:rFonts w:ascii="Cambria" w:eastAsia="Arial" w:hAnsi="Cambria" w:cs="Arial"/>
          <w:bCs/>
          <w:sz w:val="24"/>
          <w:szCs w:val="24"/>
        </w:rPr>
      </w:pPr>
    </w:p>
    <w:p w14:paraId="05FE6E89" w14:textId="50FFF3B3" w:rsidR="00385AD2" w:rsidRDefault="00856FAB" w:rsidP="00DA6F5D">
      <w:pPr>
        <w:widowControl w:val="0"/>
        <w:spacing w:after="0" w:line="240" w:lineRule="auto"/>
        <w:rPr>
          <w:rFonts w:ascii="Cambria" w:eastAsia="Arial" w:hAnsi="Cambria" w:cs="Arial"/>
          <w:b/>
          <w:color w:val="000000"/>
          <w:sz w:val="24"/>
          <w:szCs w:val="24"/>
        </w:rPr>
      </w:pPr>
      <w:r>
        <w:rPr>
          <w:rFonts w:ascii="Cambria" w:eastAsia="Arial" w:hAnsi="Cambria" w:cs="Arial"/>
          <w:b/>
          <w:color w:val="000000"/>
          <w:sz w:val="24"/>
          <w:szCs w:val="24"/>
        </w:rPr>
        <w:t xml:space="preserve">         Predictive Variables</w:t>
      </w:r>
    </w:p>
    <w:p w14:paraId="0CE338BE" w14:textId="77777777" w:rsidR="00385AD2" w:rsidRDefault="00856FAB" w:rsidP="00DA6F5D">
      <w:pPr>
        <w:widowControl w:val="0"/>
        <w:spacing w:after="0" w:line="240" w:lineRule="auto"/>
        <w:rPr>
          <w:rFonts w:ascii="Cambria" w:eastAsia="Arial" w:hAnsi="Cambria" w:cs="Arial"/>
          <w:b/>
          <w:color w:val="000000"/>
          <w:sz w:val="24"/>
          <w:szCs w:val="24"/>
        </w:rPr>
      </w:pPr>
      <w:r>
        <w:rPr>
          <w:rFonts w:ascii="Cambria" w:hAnsi="Cambria"/>
          <w:noProof/>
          <w:sz w:val="24"/>
          <w:szCs w:val="24"/>
          <w:lang w:val="en-US"/>
        </w:rPr>
        <mc:AlternateContent>
          <mc:Choice Requires="wps">
            <w:drawing>
              <wp:anchor distT="0" distB="0" distL="114300" distR="114300" simplePos="0" relativeHeight="251661312" behindDoc="0" locked="0" layoutInCell="1" allowOverlap="1" wp14:anchorId="33D6954F" wp14:editId="2D62C2BE">
                <wp:simplePos x="0" y="0"/>
                <wp:positionH relativeFrom="column">
                  <wp:posOffset>0</wp:posOffset>
                </wp:positionH>
                <wp:positionV relativeFrom="paragraph">
                  <wp:posOffset>136300</wp:posOffset>
                </wp:positionV>
                <wp:extent cx="2257425" cy="879004"/>
                <wp:effectExtent l="0" t="0" r="28575" b="16510"/>
                <wp:wrapNone/>
                <wp:docPr id="218167901" name="Rectangle 218167901"/>
                <wp:cNvGraphicFramePr/>
                <a:graphic xmlns:a="http://schemas.openxmlformats.org/drawingml/2006/main">
                  <a:graphicData uri="http://schemas.microsoft.com/office/word/2010/wordprocessingShape">
                    <wps:wsp>
                      <wps:cNvSpPr/>
                      <wps:spPr>
                        <a:xfrm>
                          <a:off x="0" y="0"/>
                          <a:ext cx="2257425" cy="879004"/>
                        </a:xfrm>
                        <a:prstGeom prst="rect">
                          <a:avLst/>
                        </a:prstGeom>
                        <a:noFill/>
                        <a:ln w="12700" cap="flat" cmpd="sng">
                          <a:solidFill>
                            <a:schemeClr val="dk1"/>
                          </a:solidFill>
                          <a:prstDash val="solid"/>
                          <a:miter lim="800000"/>
                          <a:headEnd type="none" w="sm" len="sm"/>
                          <a:tailEnd type="none" w="sm" len="sm"/>
                        </a:ln>
                      </wps:spPr>
                      <wps:txbx>
                        <w:txbxContent>
                          <w:p w14:paraId="71E35779" w14:textId="677B9471" w:rsidR="00385AD2" w:rsidRDefault="006B5F7D">
                            <w:pPr>
                              <w:spacing w:after="0" w:line="240" w:lineRule="auto"/>
                              <w:ind w:left="342" w:firstLine="141"/>
                              <w:rPr>
                                <w:rFonts w:ascii="Arial" w:eastAsia="Arial" w:hAnsi="Arial" w:cs="Arial"/>
                                <w:color w:val="000000"/>
                                <w:sz w:val="24"/>
                                <w:szCs w:val="24"/>
                              </w:rPr>
                            </w:pPr>
                            <w:r>
                              <w:rPr>
                                <w:rFonts w:ascii="Arial" w:eastAsia="Arial" w:hAnsi="Arial" w:cs="Arial"/>
                                <w:b/>
                                <w:bCs/>
                                <w:color w:val="000000"/>
                                <w:sz w:val="24"/>
                                <w:szCs w:val="24"/>
                              </w:rPr>
                              <w:t>Time Management</w:t>
                            </w:r>
                          </w:p>
                          <w:p w14:paraId="399FC27B" w14:textId="77777777" w:rsidR="00385AD2" w:rsidRDefault="00856FAB">
                            <w:pPr>
                              <w:pStyle w:val="ListParagraph"/>
                              <w:numPr>
                                <w:ilvl w:val="0"/>
                                <w:numId w:val="2"/>
                              </w:numPr>
                              <w:spacing w:after="0" w:line="240" w:lineRule="auto"/>
                              <w:rPr>
                                <w:rFonts w:ascii="Arial" w:hAnsi="Arial" w:cs="Arial"/>
                                <w:sz w:val="24"/>
                                <w:szCs w:val="24"/>
                              </w:rPr>
                            </w:pPr>
                            <w:r>
                              <w:rPr>
                                <w:rFonts w:ascii="Arial" w:eastAsia="Arial" w:hAnsi="Arial" w:cs="Arial"/>
                                <w:color w:val="000000"/>
                                <w:sz w:val="24"/>
                                <w:szCs w:val="24"/>
                              </w:rPr>
                              <w:t xml:space="preserve">Time Planning </w:t>
                            </w:r>
                          </w:p>
                          <w:p w14:paraId="40F4B689" w14:textId="77777777" w:rsidR="00385AD2" w:rsidRDefault="00856FAB">
                            <w:pPr>
                              <w:pStyle w:val="ListParagraph"/>
                              <w:numPr>
                                <w:ilvl w:val="0"/>
                                <w:numId w:val="2"/>
                              </w:numPr>
                              <w:spacing w:after="0" w:line="240" w:lineRule="auto"/>
                              <w:rPr>
                                <w:rFonts w:ascii="Arial" w:hAnsi="Arial" w:cs="Arial"/>
                                <w:sz w:val="24"/>
                                <w:szCs w:val="24"/>
                              </w:rPr>
                            </w:pPr>
                            <w:r>
                              <w:rPr>
                                <w:rFonts w:ascii="Arial" w:hAnsi="Arial" w:cs="Arial"/>
                                <w:sz w:val="24"/>
                                <w:szCs w:val="24"/>
                              </w:rPr>
                              <w:t>Time Attitudes</w:t>
                            </w:r>
                          </w:p>
                          <w:p w14:paraId="070B750C" w14:textId="77777777" w:rsidR="00385AD2" w:rsidRDefault="00856FAB">
                            <w:pPr>
                              <w:pStyle w:val="ListParagraph"/>
                              <w:numPr>
                                <w:ilvl w:val="0"/>
                                <w:numId w:val="2"/>
                              </w:numPr>
                              <w:spacing w:after="30" w:line="256" w:lineRule="auto"/>
                              <w:rPr>
                                <w:rFonts w:ascii="Arial" w:hAnsi="Arial" w:cs="Arial"/>
                                <w:sz w:val="24"/>
                                <w:szCs w:val="24"/>
                              </w:rPr>
                            </w:pPr>
                            <w:r>
                              <w:rPr>
                                <w:rFonts w:ascii="Arial" w:hAnsi="Arial" w:cs="Arial"/>
                                <w:sz w:val="24"/>
                                <w:szCs w:val="24"/>
                              </w:rPr>
                              <w:t>Time Efficiency</w:t>
                            </w:r>
                          </w:p>
                          <w:p w14:paraId="5D960794" w14:textId="77777777" w:rsidR="00385AD2" w:rsidRDefault="00385AD2">
                            <w:pPr>
                              <w:pStyle w:val="ListParagraph"/>
                              <w:spacing w:after="0" w:line="240" w:lineRule="auto"/>
                              <w:rPr>
                                <w:bCs/>
                                <w:iCs/>
                              </w:rPr>
                            </w:pP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ect w14:anchorId="33D6954F" id="Rectangle 218167901" o:spid="_x0000_s1026" style="position:absolute;margin-left:0;margin-top:10.75pt;width:177.75pt;height:69.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" filled="f" strokecolor="black [3200]" strokeweight="1pt">
                <v:stroke startarrowwidth="narrow" startarrowlength="short" endarrowwidth="narrow" endarrowlength="short"/>
                <v:textbox inset="2.53958mm,1.2694mm,2.53958mm,1.2694mm">
                  <w:txbxContent>
                    <w:p w14:paraId="71E35779" w14:textId="677B9471" w:rsidR="00385AD2" w:rsidRDefault="006B5F7D">
                      <w:pPr>
                        <w:spacing w:after="0" w:line="240" w:lineRule="auto"/>
                        <w:ind w:left="342" w:firstLine="141"/>
                        <w:rPr>
                          <w:rFonts w:ascii="Arial" w:eastAsia="Arial" w:hAnsi="Arial" w:cs="Arial"/>
                          <w:color w:val="000000"/>
                          <w:sz w:val="24"/>
                          <w:szCs w:val="24"/>
                        </w:rPr>
                      </w:pPr>
                      <w:r>
                        <w:rPr>
                          <w:rFonts w:ascii="Arial" w:eastAsia="Arial" w:hAnsi="Arial" w:cs="Arial"/>
                          <w:b/>
                          <w:bCs/>
                          <w:color w:val="000000"/>
                          <w:sz w:val="24"/>
                          <w:szCs w:val="24"/>
                        </w:rPr>
                        <w:t>Time Management</w:t>
                      </w:r>
                    </w:p>
                    <w:p w14:paraId="399FC27B" w14:textId="77777777" w:rsidR="00385AD2" w:rsidRDefault="00856FAB">
                      <w:pPr>
                        <w:pStyle w:val="ListParagraph"/>
                        <w:numPr>
                          <w:ilvl w:val="0"/>
                          <w:numId w:val="2"/>
                        </w:numPr>
                        <w:spacing w:after="0" w:line="240" w:lineRule="auto"/>
                        <w:rPr>
                          <w:rFonts w:ascii="Arial" w:hAnsi="Arial" w:cs="Arial"/>
                          <w:sz w:val="24"/>
                          <w:szCs w:val="24"/>
                        </w:rPr>
                      </w:pPr>
                      <w:r>
                        <w:rPr>
                          <w:rFonts w:ascii="Arial" w:eastAsia="Arial" w:hAnsi="Arial" w:cs="Arial"/>
                          <w:color w:val="000000"/>
                          <w:sz w:val="24"/>
                          <w:szCs w:val="24"/>
                        </w:rPr>
                        <w:t xml:space="preserve">Time Planning </w:t>
                      </w:r>
                    </w:p>
                    <w:p w14:paraId="40F4B689" w14:textId="77777777" w:rsidR="00385AD2" w:rsidRDefault="00856FAB">
                      <w:pPr>
                        <w:pStyle w:val="ListParagraph"/>
                        <w:numPr>
                          <w:ilvl w:val="0"/>
                          <w:numId w:val="2"/>
                        </w:numPr>
                        <w:spacing w:after="0" w:line="240" w:lineRule="auto"/>
                        <w:rPr>
                          <w:rFonts w:ascii="Arial" w:hAnsi="Arial" w:cs="Arial"/>
                          <w:sz w:val="24"/>
                          <w:szCs w:val="24"/>
                        </w:rPr>
                      </w:pPr>
                      <w:r>
                        <w:rPr>
                          <w:rFonts w:ascii="Arial" w:hAnsi="Arial" w:cs="Arial"/>
                          <w:sz w:val="24"/>
                          <w:szCs w:val="24"/>
                        </w:rPr>
                        <w:t>Time Attitudes</w:t>
                      </w:r>
                    </w:p>
                    <w:p w14:paraId="070B750C" w14:textId="77777777" w:rsidR="00385AD2" w:rsidRDefault="00856FAB">
                      <w:pPr>
                        <w:pStyle w:val="ListParagraph"/>
                        <w:numPr>
                          <w:ilvl w:val="0"/>
                          <w:numId w:val="2"/>
                        </w:numPr>
                        <w:spacing w:after="30" w:line="256" w:lineRule="auto"/>
                        <w:rPr>
                          <w:rFonts w:ascii="Arial" w:hAnsi="Arial" w:cs="Arial"/>
                          <w:sz w:val="24"/>
                          <w:szCs w:val="24"/>
                        </w:rPr>
                      </w:pPr>
                      <w:r>
                        <w:rPr>
                          <w:rFonts w:ascii="Arial" w:hAnsi="Arial" w:cs="Arial"/>
                          <w:sz w:val="24"/>
                          <w:szCs w:val="24"/>
                        </w:rPr>
                        <w:t>Time Efficiency</w:t>
                      </w:r>
                    </w:p>
                    <w:p w14:paraId="5D960794" w14:textId="77777777" w:rsidR="00385AD2" w:rsidRDefault="00385AD2">
                      <w:pPr>
                        <w:pStyle w:val="ListParagraph"/>
                        <w:spacing w:after="0" w:line="240" w:lineRule="auto"/>
                        <w:rPr>
                          <w:bCs/>
                          <w:iCs/>
                        </w:rPr>
                      </w:pPr>
                    </w:p>
                  </w:txbxContent>
                </v:textbox>
              </v:rect>
            </w:pict>
          </mc:Fallback>
        </mc:AlternateContent>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t xml:space="preserve">        </w:t>
      </w:r>
    </w:p>
    <w:p w14:paraId="040482A1" w14:textId="6B3A05B0" w:rsidR="00385AD2" w:rsidRDefault="00856FAB" w:rsidP="00DA6F5D">
      <w:pPr>
        <w:widowControl w:val="0"/>
        <w:spacing w:after="0" w:line="240" w:lineRule="auto"/>
        <w:rPr>
          <w:rFonts w:ascii="Cambria" w:eastAsia="Arial" w:hAnsi="Cambria" w:cs="Arial"/>
          <w:b/>
          <w:color w:val="000000"/>
          <w:sz w:val="24"/>
          <w:szCs w:val="24"/>
        </w:rPr>
      </w:pP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t xml:space="preserve">         Criterion Variable</w:t>
      </w:r>
    </w:p>
    <w:p w14:paraId="3C141768" w14:textId="613C4B05" w:rsidR="00385AD2" w:rsidRDefault="00385AD2" w:rsidP="00DA6F5D">
      <w:pPr>
        <w:widowControl w:val="0"/>
        <w:spacing w:after="0" w:line="240" w:lineRule="auto"/>
        <w:rPr>
          <w:rFonts w:ascii="Cambria" w:eastAsia="Arial" w:hAnsi="Cambria" w:cs="Arial"/>
          <w:b/>
          <w:color w:val="000000"/>
          <w:sz w:val="24"/>
          <w:szCs w:val="24"/>
        </w:rPr>
      </w:pPr>
    </w:p>
    <w:p w14:paraId="69D2BE1B" w14:textId="7A5556EE" w:rsidR="00385AD2" w:rsidRDefault="000D57E8" w:rsidP="00DA6F5D">
      <w:pPr>
        <w:widowControl w:val="0"/>
        <w:spacing w:after="0" w:line="240" w:lineRule="auto"/>
        <w:rPr>
          <w:rFonts w:ascii="Cambria" w:eastAsia="Arial" w:hAnsi="Cambria" w:cs="Arial"/>
          <w:b/>
          <w:color w:val="000000"/>
          <w:sz w:val="24"/>
          <w:szCs w:val="24"/>
        </w:rPr>
      </w:pPr>
      <w:r>
        <w:rPr>
          <w:rFonts w:ascii="Cambria" w:hAnsi="Cambria"/>
          <w:noProof/>
          <w:sz w:val="24"/>
          <w:szCs w:val="24"/>
          <w:lang w:val="en-US"/>
        </w:rPr>
        <mc:AlternateContent>
          <mc:Choice Requires="wps">
            <w:drawing>
              <wp:anchor distT="0" distB="0" distL="114300" distR="114300" simplePos="0" relativeHeight="251660288" behindDoc="0" locked="0" layoutInCell="1" allowOverlap="1" wp14:anchorId="642915AB" wp14:editId="6983967A">
                <wp:simplePos x="0" y="0"/>
                <wp:positionH relativeFrom="column">
                  <wp:posOffset>4005580</wp:posOffset>
                </wp:positionH>
                <wp:positionV relativeFrom="paragraph">
                  <wp:posOffset>66184</wp:posOffset>
                </wp:positionV>
                <wp:extent cx="2093595" cy="825909"/>
                <wp:effectExtent l="0" t="0" r="20955" b="12700"/>
                <wp:wrapNone/>
                <wp:docPr id="1636038904" name="Rectangle 1636038904"/>
                <wp:cNvGraphicFramePr/>
                <a:graphic xmlns:a="http://schemas.openxmlformats.org/drawingml/2006/main">
                  <a:graphicData uri="http://schemas.microsoft.com/office/word/2010/wordprocessingShape">
                    <wps:wsp>
                      <wps:cNvSpPr/>
                      <wps:spPr>
                        <a:xfrm>
                          <a:off x="0" y="0"/>
                          <a:ext cx="2093595" cy="825909"/>
                        </a:xfrm>
                        <a:prstGeom prst="rect">
                          <a:avLst/>
                        </a:prstGeom>
                        <a:noFill/>
                        <a:ln w="12700" cap="flat" cmpd="sng">
                          <a:solidFill>
                            <a:schemeClr val="dk1"/>
                          </a:solidFill>
                          <a:prstDash val="solid"/>
                          <a:miter lim="800000"/>
                          <a:headEnd type="none" w="sm" len="sm"/>
                          <a:tailEnd type="none" w="sm" len="sm"/>
                        </a:ln>
                      </wps:spPr>
                      <wps:txbx>
                        <w:txbxContent>
                          <w:p w14:paraId="21A46D0F" w14:textId="2E0A045F" w:rsidR="00385AD2" w:rsidRDefault="00856FAB">
                            <w:pPr>
                              <w:spacing w:after="0" w:line="240" w:lineRule="auto"/>
                              <w:jc w:val="center"/>
                              <w:rPr>
                                <w:rFonts w:ascii="Arial" w:eastAsia="Arial" w:hAnsi="Arial" w:cs="Arial"/>
                                <w:b/>
                                <w:bCs/>
                                <w:color w:val="000000"/>
                                <w:sz w:val="24"/>
                                <w:szCs w:val="24"/>
                              </w:rPr>
                            </w:pPr>
                            <w:r>
                              <w:rPr>
                                <w:rFonts w:ascii="Arial" w:eastAsia="Arial" w:hAnsi="Arial" w:cs="Arial"/>
                                <w:b/>
                                <w:bCs/>
                                <w:color w:val="000000"/>
                                <w:sz w:val="24"/>
                                <w:szCs w:val="24"/>
                              </w:rPr>
                              <w:t xml:space="preserve">    </w:t>
                            </w:r>
                            <w:r w:rsidR="006B5F7D">
                              <w:rPr>
                                <w:rFonts w:ascii="Arial" w:eastAsia="Arial" w:hAnsi="Arial" w:cs="Arial"/>
                                <w:b/>
                                <w:bCs/>
                                <w:color w:val="000000"/>
                                <w:sz w:val="24"/>
                                <w:szCs w:val="24"/>
                              </w:rPr>
                              <w:t xml:space="preserve">Motivation </w:t>
                            </w:r>
                            <w:r w:rsidR="00744E32">
                              <w:rPr>
                                <w:rFonts w:ascii="Arial" w:eastAsia="Arial" w:hAnsi="Arial" w:cs="Arial"/>
                                <w:b/>
                                <w:bCs/>
                                <w:color w:val="000000"/>
                                <w:sz w:val="24"/>
                                <w:szCs w:val="24"/>
                              </w:rPr>
                              <w:t>To Work</w:t>
                            </w:r>
                          </w:p>
                          <w:p w14:paraId="3BF8A208" w14:textId="77777777" w:rsidR="00385AD2" w:rsidRDefault="00385AD2">
                            <w:pPr>
                              <w:spacing w:after="0" w:line="240" w:lineRule="auto"/>
                              <w:jc w:val="center"/>
                              <w:rPr>
                                <w:rFonts w:ascii="Arial" w:eastAsia="Arial" w:hAnsi="Arial" w:cs="Arial"/>
                                <w:color w:val="000000"/>
                                <w:sz w:val="24"/>
                                <w:szCs w:val="24"/>
                              </w:rPr>
                            </w:pPr>
                          </w:p>
                          <w:p w14:paraId="4C6CCE9E" w14:textId="77777777" w:rsidR="00385AD2" w:rsidRDefault="00856FAB">
                            <w:pPr>
                              <w:pStyle w:val="ListParagraph"/>
                              <w:numPr>
                                <w:ilvl w:val="0"/>
                                <w:numId w:val="3"/>
                              </w:numPr>
                              <w:spacing w:after="0" w:line="240" w:lineRule="auto"/>
                              <w:rPr>
                                <w:bCs/>
                                <w:iCs/>
                              </w:rPr>
                            </w:pPr>
                            <w:r>
                              <w:rPr>
                                <w:rFonts w:ascii="Arial" w:eastAsia="Arial" w:hAnsi="Arial" w:cs="Arial"/>
                                <w:bCs/>
                                <w:iCs/>
                                <w:sz w:val="24"/>
                                <w:szCs w:val="24"/>
                              </w:rPr>
                              <w:t xml:space="preserve">Intrinsic Motivation </w:t>
                            </w:r>
                          </w:p>
                          <w:p w14:paraId="053F68B5" w14:textId="77777777" w:rsidR="00385AD2" w:rsidRDefault="00856FAB">
                            <w:pPr>
                              <w:pStyle w:val="ListParagraph"/>
                              <w:numPr>
                                <w:ilvl w:val="0"/>
                                <w:numId w:val="3"/>
                              </w:numPr>
                              <w:spacing w:after="0" w:line="240" w:lineRule="auto"/>
                              <w:rPr>
                                <w:bCs/>
                                <w:iCs/>
                              </w:rPr>
                            </w:pPr>
                            <w:r>
                              <w:rPr>
                                <w:rFonts w:ascii="Arial" w:eastAsia="Arial" w:hAnsi="Arial" w:cs="Arial"/>
                                <w:bCs/>
                                <w:iCs/>
                                <w:sz w:val="24"/>
                                <w:szCs w:val="24"/>
                              </w:rPr>
                              <w:t>Extrinsic Motivation</w:t>
                            </w:r>
                          </w:p>
                          <w:p w14:paraId="6CA08B0B" w14:textId="77777777" w:rsidR="00385AD2" w:rsidRDefault="00385AD2">
                            <w:pPr>
                              <w:pStyle w:val="ListParagraph"/>
                              <w:spacing w:after="0" w:line="240" w:lineRule="auto"/>
                            </w:pP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ect w14:anchorId="642915AB" id="Rectangle 1636038904" o:spid="_x0000_s1027" style="position:absolute;margin-left:315.4pt;margin-top:5.2pt;width:164.85pt;height:65.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" filled="f" strokecolor="black [3200]" strokeweight="1pt">
                <v:stroke startarrowwidth="narrow" startarrowlength="short" endarrowwidth="narrow" endarrowlength="short"/>
                <v:textbox inset="2.53958mm,1.2694mm,2.53958mm,1.2694mm">
                  <w:txbxContent>
                    <w:p w14:paraId="21A46D0F" w14:textId="2E0A045F" w:rsidR="00385AD2" w:rsidRDefault="00856FAB">
                      <w:pPr>
                        <w:spacing w:after="0" w:line="240" w:lineRule="auto"/>
                        <w:jc w:val="center"/>
                        <w:rPr>
                          <w:rFonts w:ascii="Arial" w:eastAsia="Arial" w:hAnsi="Arial" w:cs="Arial"/>
                          <w:b/>
                          <w:bCs/>
                          <w:color w:val="000000"/>
                          <w:sz w:val="24"/>
                          <w:szCs w:val="24"/>
                        </w:rPr>
                      </w:pPr>
                      <w:r>
                        <w:rPr>
                          <w:rFonts w:ascii="Arial" w:eastAsia="Arial" w:hAnsi="Arial" w:cs="Arial"/>
                          <w:b/>
                          <w:bCs/>
                          <w:color w:val="000000"/>
                          <w:sz w:val="24"/>
                          <w:szCs w:val="24"/>
                        </w:rPr>
                        <w:t xml:space="preserve">    </w:t>
                      </w:r>
                      <w:r w:rsidR="006B5F7D">
                        <w:rPr>
                          <w:rFonts w:ascii="Arial" w:eastAsia="Arial" w:hAnsi="Arial" w:cs="Arial"/>
                          <w:b/>
                          <w:bCs/>
                          <w:color w:val="000000"/>
                          <w:sz w:val="24"/>
                          <w:szCs w:val="24"/>
                        </w:rPr>
                        <w:t xml:space="preserve">Motivation </w:t>
                      </w:r>
                      <w:r w:rsidR="00744E32">
                        <w:rPr>
                          <w:rFonts w:ascii="Arial" w:eastAsia="Arial" w:hAnsi="Arial" w:cs="Arial"/>
                          <w:b/>
                          <w:bCs/>
                          <w:color w:val="000000"/>
                          <w:sz w:val="24"/>
                          <w:szCs w:val="24"/>
                        </w:rPr>
                        <w:t>To Work</w:t>
                      </w:r>
                    </w:p>
                    <w:p w14:paraId="3BF8A208" w14:textId="77777777" w:rsidR="00385AD2" w:rsidRDefault="00385AD2">
                      <w:pPr>
                        <w:spacing w:after="0" w:line="240" w:lineRule="auto"/>
                        <w:jc w:val="center"/>
                        <w:rPr>
                          <w:rFonts w:ascii="Arial" w:eastAsia="Arial" w:hAnsi="Arial" w:cs="Arial"/>
                          <w:color w:val="000000"/>
                          <w:sz w:val="24"/>
                          <w:szCs w:val="24"/>
                        </w:rPr>
                      </w:pPr>
                    </w:p>
                    <w:p w14:paraId="4C6CCE9E" w14:textId="77777777" w:rsidR="00385AD2" w:rsidRDefault="00856FAB">
                      <w:pPr>
                        <w:pStyle w:val="ListParagraph"/>
                        <w:numPr>
                          <w:ilvl w:val="0"/>
                          <w:numId w:val="3"/>
                        </w:numPr>
                        <w:spacing w:after="0" w:line="240" w:lineRule="auto"/>
                        <w:rPr>
                          <w:bCs/>
                          <w:iCs/>
                        </w:rPr>
                      </w:pPr>
                      <w:r>
                        <w:rPr>
                          <w:rFonts w:ascii="Arial" w:eastAsia="Arial" w:hAnsi="Arial" w:cs="Arial"/>
                          <w:bCs/>
                          <w:iCs/>
                          <w:sz w:val="24"/>
                          <w:szCs w:val="24"/>
                        </w:rPr>
                        <w:t xml:space="preserve">Intrinsic Motivation </w:t>
                      </w:r>
                    </w:p>
                    <w:p w14:paraId="053F68B5" w14:textId="77777777" w:rsidR="00385AD2" w:rsidRDefault="00856FAB">
                      <w:pPr>
                        <w:pStyle w:val="ListParagraph"/>
                        <w:numPr>
                          <w:ilvl w:val="0"/>
                          <w:numId w:val="3"/>
                        </w:numPr>
                        <w:spacing w:after="0" w:line="240" w:lineRule="auto"/>
                        <w:rPr>
                          <w:bCs/>
                          <w:iCs/>
                        </w:rPr>
                      </w:pPr>
                      <w:r>
                        <w:rPr>
                          <w:rFonts w:ascii="Arial" w:eastAsia="Arial" w:hAnsi="Arial" w:cs="Arial"/>
                          <w:bCs/>
                          <w:iCs/>
                          <w:sz w:val="24"/>
                          <w:szCs w:val="24"/>
                        </w:rPr>
                        <w:t>Extrinsic Motivation</w:t>
                      </w:r>
                    </w:p>
                    <w:p w14:paraId="6CA08B0B" w14:textId="77777777" w:rsidR="00385AD2" w:rsidRDefault="00385AD2">
                      <w:pPr>
                        <w:pStyle w:val="ListParagraph"/>
                        <w:spacing w:after="0" w:line="240" w:lineRule="auto"/>
                      </w:pPr>
                    </w:p>
                  </w:txbxContent>
                </v:textbox>
              </v:rect>
            </w:pict>
          </mc:Fallback>
        </mc:AlternateContent>
      </w:r>
      <w:r>
        <w:rPr>
          <w:rFonts w:ascii="Cambria" w:eastAsia="Arial" w:hAnsi="Cambria" w:cs="Arial"/>
          <w:b/>
          <w:noProof/>
          <w:color w:val="000000"/>
          <w:sz w:val="24"/>
          <w:szCs w:val="24"/>
          <w:lang w:val="en-US"/>
        </w:rPr>
        <mc:AlternateContent>
          <mc:Choice Requires="wps">
            <w:drawing>
              <wp:anchor distT="0" distB="0" distL="114300" distR="114300" simplePos="0" relativeHeight="251662336" behindDoc="0" locked="0" layoutInCell="1" allowOverlap="1" wp14:anchorId="57422338" wp14:editId="75C77AFC">
                <wp:simplePos x="0" y="0"/>
                <wp:positionH relativeFrom="column">
                  <wp:posOffset>2259453</wp:posOffset>
                </wp:positionH>
                <wp:positionV relativeFrom="paragraph">
                  <wp:posOffset>20566</wp:posOffset>
                </wp:positionV>
                <wp:extent cx="1752600" cy="936645"/>
                <wp:effectExtent l="0" t="19050" r="19050" b="15875"/>
                <wp:wrapNone/>
                <wp:docPr id="1902491774" name="Right Brace 1"/>
                <wp:cNvGraphicFramePr/>
                <a:graphic xmlns:a="http://schemas.openxmlformats.org/drawingml/2006/main">
                  <a:graphicData uri="http://schemas.microsoft.com/office/word/2010/wordprocessingShape">
                    <wps:wsp>
                      <wps:cNvSpPr/>
                      <wps:spPr>
                        <a:xfrm>
                          <a:off x="0" y="0"/>
                          <a:ext cx="1752600" cy="936645"/>
                        </a:xfrm>
                        <a:prstGeom prst="rightBrace">
                          <a:avLst>
                            <a:gd name="adj1" fmla="val 0"/>
                            <a:gd name="adj2" fmla="val 50000"/>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A2594C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77.9pt;margin-top:1.6pt;width:138pt;height:7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" adj="0" strokecolor="black [3213]" strokeweight="3pt">
                <v:stroke joinstyle="miter"/>
              </v:shape>
            </w:pict>
          </mc:Fallback>
        </mc:AlternateContent>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t xml:space="preserve">     </w:t>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t xml:space="preserve">     </w:t>
      </w:r>
    </w:p>
    <w:p w14:paraId="50A52C31" w14:textId="6116F9D9" w:rsidR="00DA6F5D" w:rsidRDefault="006B5F7D" w:rsidP="008D0FDA">
      <w:pPr>
        <w:widowControl w:val="0"/>
        <w:spacing w:after="0" w:line="240" w:lineRule="auto"/>
        <w:rPr>
          <w:rFonts w:ascii="Cambria" w:eastAsia="Arial" w:hAnsi="Cambria" w:cs="Arial"/>
          <w:b/>
          <w:color w:val="000000"/>
          <w:sz w:val="24"/>
          <w:szCs w:val="24"/>
        </w:rPr>
      </w:pPr>
      <w:r>
        <w:rPr>
          <w:noProof/>
          <w:lang w:val="en-US"/>
          <w14:ligatures w14:val="none"/>
        </w:rPr>
        <mc:AlternateContent>
          <mc:Choice Requires="wps">
            <w:drawing>
              <wp:anchor distT="0" distB="0" distL="114300" distR="114300" simplePos="0" relativeHeight="251664384" behindDoc="0" locked="0" layoutInCell="1" allowOverlap="1" wp14:anchorId="72261AE2" wp14:editId="697CB576">
                <wp:simplePos x="0" y="0"/>
                <wp:positionH relativeFrom="column">
                  <wp:posOffset>3143885</wp:posOffset>
                </wp:positionH>
                <wp:positionV relativeFrom="paragraph">
                  <wp:posOffset>124059</wp:posOffset>
                </wp:positionV>
                <wp:extent cx="940435" cy="6350"/>
                <wp:effectExtent l="0" t="57150" r="31115" b="88900"/>
                <wp:wrapNone/>
                <wp:docPr id="1702775036" name="Straight Arrow Connector 5"/>
                <wp:cNvGraphicFramePr/>
                <a:graphic xmlns:a="http://schemas.openxmlformats.org/drawingml/2006/main">
                  <a:graphicData uri="http://schemas.microsoft.com/office/word/2010/wordprocessingShape">
                    <wps:wsp>
                      <wps:cNvCnPr/>
                      <wps:spPr>
                        <a:xfrm>
                          <a:off x="0" y="0"/>
                          <a:ext cx="940435"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5DDEF0D" id="_x0000_t32" coordsize="21600,21600" o:spt="32" o:oned="t" path="m,l21600,21600e" filled="f">
                <v:path arrowok="t" fillok="f" o:connecttype="none"/>
                <o:lock v:ext="edit" shapetype="t"/>
              </v:shapetype>
              <v:shape id="Straight Arrow Connector 5" o:spid="_x0000_s1026" type="#_x0000_t32" style="position:absolute;margin-left:247.55pt;margin-top:9.75pt;width:74.05pt;height:.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" strokecolor="black [3213]" strokeweight=".5pt">
                <v:stroke endarrow="block" joinstyle="miter"/>
              </v:shape>
            </w:pict>
          </mc:Fallback>
        </mc:AlternateContent>
      </w:r>
      <w:r w:rsidR="008D0FDA">
        <w:rPr>
          <w:rFonts w:ascii="Cambria" w:hAnsi="Cambria"/>
          <w:noProof/>
          <w:sz w:val="24"/>
          <w:szCs w:val="24"/>
          <w:lang w:val="en-US"/>
        </w:rPr>
        <mc:AlternateContent>
          <mc:Choice Requires="wps">
            <w:drawing>
              <wp:anchor distT="0" distB="0" distL="114300" distR="114300" simplePos="0" relativeHeight="251659264" behindDoc="0" locked="0" layoutInCell="1" allowOverlap="1" wp14:anchorId="1072B355" wp14:editId="21FC50ED">
                <wp:simplePos x="0" y="0"/>
                <wp:positionH relativeFrom="column">
                  <wp:posOffset>-4515</wp:posOffset>
                </wp:positionH>
                <wp:positionV relativeFrom="paragraph">
                  <wp:posOffset>178435</wp:posOffset>
                </wp:positionV>
                <wp:extent cx="2257425" cy="890803"/>
                <wp:effectExtent l="0" t="0" r="28575" b="24130"/>
                <wp:wrapNone/>
                <wp:docPr id="3" name="Rectangle 3"/>
                <wp:cNvGraphicFramePr/>
                <a:graphic xmlns:a="http://schemas.openxmlformats.org/drawingml/2006/main">
                  <a:graphicData uri="http://schemas.microsoft.com/office/word/2010/wordprocessingShape">
                    <wps:wsp>
                      <wps:cNvSpPr/>
                      <wps:spPr>
                        <a:xfrm>
                          <a:off x="0" y="0"/>
                          <a:ext cx="2257425" cy="890803"/>
                        </a:xfrm>
                        <a:prstGeom prst="rect">
                          <a:avLst/>
                        </a:prstGeom>
                        <a:noFill/>
                        <a:ln w="12700" cap="flat" cmpd="sng">
                          <a:solidFill>
                            <a:schemeClr val="dk1"/>
                          </a:solidFill>
                          <a:prstDash val="solid"/>
                          <a:miter lim="800000"/>
                          <a:headEnd type="none" w="sm" len="sm"/>
                          <a:tailEnd type="none" w="sm" len="sm"/>
                        </a:ln>
                      </wps:spPr>
                      <wps:txbx>
                        <w:txbxContent>
                          <w:p w14:paraId="1F24A4F8" w14:textId="61988086" w:rsidR="00385AD2" w:rsidRDefault="00744E32">
                            <w:pPr>
                              <w:spacing w:after="0" w:line="240" w:lineRule="auto"/>
                              <w:ind w:left="360"/>
                              <w:rPr>
                                <w:rFonts w:ascii="Arial" w:eastAsia="Arial" w:hAnsi="Arial" w:cs="Arial"/>
                                <w:b/>
                                <w:bCs/>
                                <w:color w:val="000000"/>
                                <w:sz w:val="24"/>
                                <w:szCs w:val="24"/>
                              </w:rPr>
                            </w:pPr>
                            <w:r>
                              <w:rPr>
                                <w:rFonts w:ascii="Arial" w:eastAsia="Arial" w:hAnsi="Arial" w:cs="Arial"/>
                                <w:b/>
                                <w:bCs/>
                                <w:color w:val="000000"/>
                                <w:sz w:val="24"/>
                                <w:szCs w:val="24"/>
                              </w:rPr>
                              <w:t xml:space="preserve">     Job Competence</w:t>
                            </w:r>
                          </w:p>
                          <w:p w14:paraId="5BD96FB2" w14:textId="77777777" w:rsidR="00385AD2" w:rsidRDefault="00856FAB">
                            <w:pPr>
                              <w:pStyle w:val="ListParagraph"/>
                              <w:numPr>
                                <w:ilvl w:val="0"/>
                                <w:numId w:val="4"/>
                              </w:numPr>
                              <w:spacing w:after="0" w:line="240" w:lineRule="auto"/>
                              <w:ind w:hanging="630"/>
                              <w:rPr>
                                <w:rFonts w:ascii="Arial" w:hAnsi="Arial" w:cs="Arial"/>
                                <w:sz w:val="24"/>
                                <w:szCs w:val="24"/>
                              </w:rPr>
                            </w:pPr>
                            <w:r>
                              <w:rPr>
                                <w:rFonts w:ascii="Arial" w:hAnsi="Arial" w:cs="Arial"/>
                                <w:sz w:val="24"/>
                                <w:szCs w:val="24"/>
                              </w:rPr>
                              <w:t xml:space="preserve">Attitude </w:t>
                            </w:r>
                          </w:p>
                          <w:p w14:paraId="3F9EE2F2" w14:textId="77777777" w:rsidR="00385AD2" w:rsidRDefault="00856FAB">
                            <w:pPr>
                              <w:pStyle w:val="ListParagraph"/>
                              <w:numPr>
                                <w:ilvl w:val="0"/>
                                <w:numId w:val="4"/>
                              </w:numPr>
                              <w:spacing w:after="0" w:line="240" w:lineRule="auto"/>
                              <w:ind w:hanging="630"/>
                              <w:rPr>
                                <w:rFonts w:ascii="Arial" w:hAnsi="Arial" w:cs="Arial"/>
                                <w:sz w:val="24"/>
                                <w:szCs w:val="24"/>
                              </w:rPr>
                            </w:pPr>
                            <w:r>
                              <w:rPr>
                                <w:rFonts w:ascii="Arial" w:hAnsi="Arial" w:cs="Arial"/>
                                <w:sz w:val="24"/>
                                <w:szCs w:val="24"/>
                              </w:rPr>
                              <w:t>Innovative Skills</w:t>
                            </w:r>
                          </w:p>
                          <w:p w14:paraId="4D752B3D" w14:textId="77777777" w:rsidR="00385AD2" w:rsidRDefault="00856FAB">
                            <w:pPr>
                              <w:pStyle w:val="ListParagraph"/>
                              <w:numPr>
                                <w:ilvl w:val="0"/>
                                <w:numId w:val="4"/>
                              </w:numPr>
                              <w:spacing w:after="0" w:line="240" w:lineRule="auto"/>
                              <w:ind w:hanging="630"/>
                              <w:rPr>
                                <w:rFonts w:ascii="Arial" w:hAnsi="Arial" w:cs="Arial"/>
                                <w:sz w:val="24"/>
                                <w:szCs w:val="24"/>
                              </w:rPr>
                            </w:pPr>
                            <w:r>
                              <w:rPr>
                                <w:rFonts w:ascii="Arial" w:hAnsi="Arial" w:cs="Arial"/>
                                <w:sz w:val="24"/>
                                <w:szCs w:val="24"/>
                              </w:rPr>
                              <w:t>Excellence</w:t>
                            </w: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ect w14:anchorId="1072B355" id="Rectangle 3" o:spid="_x0000_s1028" style="position:absolute;margin-left:-.35pt;margin-top:14.05pt;width:177.75pt;height:70.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" filled="f" strokecolor="black [3200]" strokeweight="1pt">
                <v:stroke startarrowwidth="narrow" startarrowlength="short" endarrowwidth="narrow" endarrowlength="short"/>
                <v:textbox inset="2.53958mm,1.2694mm,2.53958mm,1.2694mm">
                  <w:txbxContent>
                    <w:p w14:paraId="1F24A4F8" w14:textId="61988086" w:rsidR="00385AD2" w:rsidRDefault="00744E32">
                      <w:pPr>
                        <w:spacing w:after="0" w:line="240" w:lineRule="auto"/>
                        <w:ind w:left="360"/>
                        <w:rPr>
                          <w:rFonts w:ascii="Arial" w:eastAsia="Arial" w:hAnsi="Arial" w:cs="Arial"/>
                          <w:b/>
                          <w:bCs/>
                          <w:color w:val="000000"/>
                          <w:sz w:val="24"/>
                          <w:szCs w:val="24"/>
                        </w:rPr>
                      </w:pPr>
                      <w:r>
                        <w:rPr>
                          <w:rFonts w:ascii="Arial" w:eastAsia="Arial" w:hAnsi="Arial" w:cs="Arial"/>
                          <w:b/>
                          <w:bCs/>
                          <w:color w:val="000000"/>
                          <w:sz w:val="24"/>
                          <w:szCs w:val="24"/>
                        </w:rPr>
                        <w:t xml:space="preserve">     Job Competence</w:t>
                      </w:r>
                    </w:p>
                    <w:p w14:paraId="5BD96FB2" w14:textId="77777777" w:rsidR="00385AD2" w:rsidRDefault="00856FAB">
                      <w:pPr>
                        <w:pStyle w:val="ListParagraph"/>
                        <w:numPr>
                          <w:ilvl w:val="0"/>
                          <w:numId w:val="4"/>
                        </w:numPr>
                        <w:spacing w:after="0" w:line="240" w:lineRule="auto"/>
                        <w:ind w:hanging="630"/>
                        <w:rPr>
                          <w:rFonts w:ascii="Arial" w:hAnsi="Arial" w:cs="Arial"/>
                          <w:sz w:val="24"/>
                          <w:szCs w:val="24"/>
                        </w:rPr>
                      </w:pPr>
                      <w:r>
                        <w:rPr>
                          <w:rFonts w:ascii="Arial" w:hAnsi="Arial" w:cs="Arial"/>
                          <w:sz w:val="24"/>
                          <w:szCs w:val="24"/>
                        </w:rPr>
                        <w:t xml:space="preserve">Attitude </w:t>
                      </w:r>
                    </w:p>
                    <w:p w14:paraId="3F9EE2F2" w14:textId="77777777" w:rsidR="00385AD2" w:rsidRDefault="00856FAB">
                      <w:pPr>
                        <w:pStyle w:val="ListParagraph"/>
                        <w:numPr>
                          <w:ilvl w:val="0"/>
                          <w:numId w:val="4"/>
                        </w:numPr>
                        <w:spacing w:after="0" w:line="240" w:lineRule="auto"/>
                        <w:ind w:hanging="630"/>
                        <w:rPr>
                          <w:rFonts w:ascii="Arial" w:hAnsi="Arial" w:cs="Arial"/>
                          <w:sz w:val="24"/>
                          <w:szCs w:val="24"/>
                        </w:rPr>
                      </w:pPr>
                      <w:r>
                        <w:rPr>
                          <w:rFonts w:ascii="Arial" w:hAnsi="Arial" w:cs="Arial"/>
                          <w:sz w:val="24"/>
                          <w:szCs w:val="24"/>
                        </w:rPr>
                        <w:t>Innovative Skills</w:t>
                      </w:r>
                    </w:p>
                    <w:p w14:paraId="4D752B3D" w14:textId="77777777" w:rsidR="00385AD2" w:rsidRDefault="00856FAB">
                      <w:pPr>
                        <w:pStyle w:val="ListParagraph"/>
                        <w:numPr>
                          <w:ilvl w:val="0"/>
                          <w:numId w:val="4"/>
                        </w:numPr>
                        <w:spacing w:after="0" w:line="240" w:lineRule="auto"/>
                        <w:ind w:hanging="630"/>
                        <w:rPr>
                          <w:rFonts w:ascii="Arial" w:hAnsi="Arial" w:cs="Arial"/>
                          <w:sz w:val="24"/>
                          <w:szCs w:val="24"/>
                        </w:rPr>
                      </w:pPr>
                      <w:r>
                        <w:rPr>
                          <w:rFonts w:ascii="Arial" w:hAnsi="Arial" w:cs="Arial"/>
                          <w:sz w:val="24"/>
                          <w:szCs w:val="24"/>
                        </w:rPr>
                        <w:t>Excellence</w:t>
                      </w:r>
                    </w:p>
                  </w:txbxContent>
                </v:textbox>
              </v:rect>
            </w:pict>
          </mc:Fallback>
        </mc:AlternateContent>
      </w:r>
    </w:p>
    <w:p w14:paraId="5961D434" w14:textId="77777777" w:rsidR="008D0FDA" w:rsidRPr="008D0FDA" w:rsidRDefault="008D0FDA" w:rsidP="008D0FDA">
      <w:pPr>
        <w:widowControl w:val="0"/>
        <w:spacing w:after="0" w:line="240" w:lineRule="auto"/>
        <w:rPr>
          <w:rFonts w:ascii="Cambria" w:eastAsia="Arial" w:hAnsi="Cambria" w:cs="Arial"/>
          <w:b/>
          <w:color w:val="000000"/>
          <w:sz w:val="24"/>
          <w:szCs w:val="24"/>
        </w:rPr>
      </w:pPr>
    </w:p>
    <w:p w14:paraId="74101A71" w14:textId="77777777" w:rsidR="00744E32" w:rsidRDefault="00744E32" w:rsidP="00DA6F5D">
      <w:pPr>
        <w:spacing w:line="240" w:lineRule="auto"/>
        <w:jc w:val="center"/>
        <w:rPr>
          <w:rFonts w:ascii="Cambria" w:hAnsi="Cambria"/>
          <w:b/>
          <w:bCs/>
          <w:sz w:val="32"/>
          <w:szCs w:val="32"/>
        </w:rPr>
      </w:pPr>
    </w:p>
    <w:p w14:paraId="51915D90" w14:textId="77777777" w:rsidR="00744E32" w:rsidRDefault="00744E32" w:rsidP="00DA6F5D">
      <w:pPr>
        <w:spacing w:line="240" w:lineRule="auto"/>
        <w:jc w:val="center"/>
        <w:rPr>
          <w:rFonts w:ascii="Cambria" w:hAnsi="Cambria"/>
          <w:b/>
          <w:bCs/>
          <w:sz w:val="32"/>
          <w:szCs w:val="32"/>
        </w:rPr>
      </w:pPr>
    </w:p>
    <w:p w14:paraId="2F384E67" w14:textId="77777777" w:rsidR="00466951" w:rsidRDefault="00466951" w:rsidP="00DA6F5D">
      <w:pPr>
        <w:spacing w:line="240" w:lineRule="auto"/>
        <w:jc w:val="center"/>
        <w:rPr>
          <w:rFonts w:ascii="Cambria" w:hAnsi="Cambria"/>
          <w:b/>
          <w:bCs/>
          <w:sz w:val="32"/>
          <w:szCs w:val="32"/>
        </w:rPr>
      </w:pPr>
    </w:p>
    <w:p w14:paraId="0986D143" w14:textId="77777777" w:rsidR="003F5E1D" w:rsidRDefault="003F5E1D" w:rsidP="00DA6F5D">
      <w:pPr>
        <w:spacing w:line="240" w:lineRule="auto"/>
        <w:jc w:val="center"/>
        <w:rPr>
          <w:rFonts w:ascii="Cambria" w:hAnsi="Cambria"/>
          <w:b/>
          <w:bCs/>
          <w:sz w:val="32"/>
          <w:szCs w:val="32"/>
        </w:rPr>
      </w:pPr>
    </w:p>
    <w:p w14:paraId="470DE9CB" w14:textId="392BD89B" w:rsidR="003F5E1D" w:rsidRDefault="003F5E1D" w:rsidP="003F5E1D">
      <w:pPr>
        <w:spacing w:line="240" w:lineRule="auto"/>
        <w:rPr>
          <w:rFonts w:ascii="Cambria" w:hAnsi="Cambria"/>
          <w:b/>
          <w:bCs/>
          <w:sz w:val="32"/>
          <w:szCs w:val="32"/>
        </w:rPr>
      </w:pPr>
      <w:r w:rsidRPr="003F5E1D">
        <w:rPr>
          <w:rFonts w:ascii="Cambria" w:hAnsi="Cambria"/>
          <w:b/>
          <w:bCs/>
          <w:sz w:val="32"/>
          <w:szCs w:val="32"/>
          <w:highlight w:val="yellow"/>
        </w:rPr>
        <w:t xml:space="preserve">Figure </w:t>
      </w:r>
      <w:proofErr w:type="gramStart"/>
      <w:r w:rsidRPr="003F5E1D">
        <w:rPr>
          <w:rFonts w:ascii="Cambria" w:hAnsi="Cambria"/>
          <w:b/>
          <w:bCs/>
          <w:sz w:val="32"/>
          <w:szCs w:val="32"/>
          <w:highlight w:val="yellow"/>
        </w:rPr>
        <w:t>1 :</w:t>
      </w:r>
      <w:proofErr w:type="gramEnd"/>
      <w:r w:rsidRPr="003F5E1D">
        <w:rPr>
          <w:rFonts w:ascii="Cambria" w:hAnsi="Cambria"/>
          <w:b/>
          <w:bCs/>
          <w:sz w:val="32"/>
          <w:szCs w:val="32"/>
          <w:highlight w:val="yellow"/>
        </w:rPr>
        <w:t xml:space="preserve"> </w:t>
      </w:r>
      <w:r w:rsidR="00307496" w:rsidRPr="00C30E5E">
        <w:rPr>
          <w:rFonts w:ascii="Cambria" w:hAnsi="Cambria"/>
          <w:b/>
          <w:bCs/>
          <w:sz w:val="32"/>
          <w:szCs w:val="32"/>
          <w:highlight w:val="yellow"/>
        </w:rPr>
        <w:t>Conceptual Framework</w:t>
      </w:r>
      <w:r w:rsidR="00307496">
        <w:rPr>
          <w:rFonts w:ascii="Cambria" w:hAnsi="Cambria"/>
          <w:b/>
          <w:bCs/>
          <w:sz w:val="32"/>
          <w:szCs w:val="32"/>
        </w:rPr>
        <w:t xml:space="preserve"> </w:t>
      </w:r>
      <w:r w:rsidR="00307496">
        <w:rPr>
          <w:rFonts w:ascii="Cambria" w:hAnsi="Cambria"/>
          <w:b/>
          <w:bCs/>
          <w:sz w:val="32"/>
          <w:szCs w:val="32"/>
          <w:highlight w:val="yellow"/>
        </w:rPr>
        <w:t xml:space="preserve">of </w:t>
      </w:r>
      <w:r w:rsidRPr="003F5E1D">
        <w:rPr>
          <w:rFonts w:ascii="Cambria" w:hAnsi="Cambria"/>
          <w:b/>
          <w:bCs/>
          <w:sz w:val="32"/>
          <w:szCs w:val="32"/>
          <w:highlight w:val="yellow"/>
        </w:rPr>
        <w:t>Predictive Variables and Criterion Variable</w:t>
      </w:r>
    </w:p>
    <w:p w14:paraId="7EAAA8D3" w14:textId="1416BAEE" w:rsidR="00385AD2" w:rsidRDefault="00856FAB" w:rsidP="00DA6F5D">
      <w:pPr>
        <w:spacing w:line="240" w:lineRule="auto"/>
        <w:jc w:val="center"/>
        <w:rPr>
          <w:rFonts w:ascii="Cambria" w:eastAsia="Arial" w:hAnsi="Cambria" w:cs="Arial"/>
          <w:b/>
          <w:sz w:val="24"/>
          <w:szCs w:val="24"/>
        </w:rPr>
      </w:pPr>
      <w:r>
        <w:rPr>
          <w:rFonts w:ascii="Cambria" w:hAnsi="Cambria"/>
          <w:b/>
          <w:bCs/>
          <w:sz w:val="32"/>
          <w:szCs w:val="32"/>
        </w:rPr>
        <w:t>METHODOLOGY</w:t>
      </w:r>
    </w:p>
    <w:p w14:paraId="64080F70" w14:textId="62FABEEF" w:rsidR="00385AD2" w:rsidRDefault="00856FAB" w:rsidP="00744E32">
      <w:pPr>
        <w:spacing w:line="240" w:lineRule="auto"/>
        <w:jc w:val="both"/>
        <w:rPr>
          <w:rFonts w:ascii="Cambria" w:eastAsia="Arial" w:hAnsi="Cambria" w:cs="Arial"/>
          <w:bCs/>
          <w:sz w:val="24"/>
          <w:szCs w:val="24"/>
        </w:rPr>
      </w:pPr>
      <w:r>
        <w:rPr>
          <w:rFonts w:ascii="Cambria" w:hAnsi="Cambria" w:cs="Arial"/>
          <w:b/>
          <w:bCs/>
          <w:sz w:val="24"/>
          <w:szCs w:val="24"/>
        </w:rPr>
        <w:t>Research Design</w:t>
      </w:r>
    </w:p>
    <w:p w14:paraId="79D455D9" w14:textId="77777777" w:rsidR="00646EE2" w:rsidRDefault="00646EE2" w:rsidP="00646EE2">
      <w:pPr>
        <w:spacing w:line="240" w:lineRule="auto"/>
        <w:ind w:firstLine="720"/>
        <w:jc w:val="both"/>
        <w:rPr>
          <w:rFonts w:ascii="Cambria" w:eastAsia="Arial" w:hAnsi="Cambria" w:cs="Arial"/>
          <w:sz w:val="24"/>
          <w:szCs w:val="24"/>
        </w:rPr>
      </w:pPr>
      <w:r w:rsidRPr="00646EE2">
        <w:rPr>
          <w:rFonts w:ascii="Cambria" w:eastAsia="Arial" w:hAnsi="Cambria" w:cs="Arial"/>
          <w:sz w:val="24"/>
          <w:szCs w:val="24"/>
        </w:rPr>
        <w:t>In this study, a diagnostic research design was used. This design was appropriate because the study examined existing conditions and analyzed the influence of time management and job competence on teacher motivation to work without manipulating the variables. Since the study used numerical data to measure variables and analyze relationships, it is aligned with quantitative research procedures (</w:t>
      </w:r>
      <w:proofErr w:type="spellStart"/>
      <w:r w:rsidRPr="00646EE2">
        <w:rPr>
          <w:rFonts w:ascii="Cambria" w:eastAsia="Arial" w:hAnsi="Cambria" w:cs="Arial"/>
          <w:sz w:val="24"/>
          <w:szCs w:val="24"/>
        </w:rPr>
        <w:t>Ghanad</w:t>
      </w:r>
      <w:proofErr w:type="spellEnd"/>
      <w:r w:rsidRPr="00646EE2">
        <w:rPr>
          <w:rFonts w:ascii="Cambria" w:eastAsia="Arial" w:hAnsi="Cambria" w:cs="Arial"/>
          <w:sz w:val="24"/>
          <w:szCs w:val="24"/>
        </w:rPr>
        <w:t>, 2023).</w:t>
      </w:r>
    </w:p>
    <w:p w14:paraId="0D9BFC93" w14:textId="21E2188B" w:rsidR="00385AD2" w:rsidRDefault="00856FAB" w:rsidP="00DA6F5D">
      <w:pPr>
        <w:spacing w:line="240" w:lineRule="auto"/>
        <w:jc w:val="both"/>
        <w:rPr>
          <w:rFonts w:ascii="Cambria" w:hAnsi="Cambria" w:cs="Arial"/>
          <w:b/>
          <w:bCs/>
          <w:sz w:val="24"/>
          <w:szCs w:val="24"/>
        </w:rPr>
      </w:pPr>
      <w:r>
        <w:rPr>
          <w:rFonts w:ascii="Cambria" w:eastAsia="Arial" w:hAnsi="Cambria" w:cs="Arial"/>
          <w:b/>
          <w:bCs/>
          <w:sz w:val="24"/>
          <w:szCs w:val="24"/>
        </w:rPr>
        <w:t>Locale of the Study</w:t>
      </w:r>
    </w:p>
    <w:p w14:paraId="16561BA8" w14:textId="1916C26F" w:rsidR="000D57E8" w:rsidRDefault="00D02763" w:rsidP="008D0FDA">
      <w:pPr>
        <w:spacing w:line="240" w:lineRule="auto"/>
        <w:ind w:firstLine="720"/>
        <w:jc w:val="both"/>
        <w:rPr>
          <w:rFonts w:ascii="Cambria" w:eastAsia="Arial" w:hAnsi="Cambria" w:cs="Arial"/>
          <w:sz w:val="24"/>
          <w:szCs w:val="24"/>
        </w:rPr>
      </w:pPr>
      <w:r w:rsidRPr="00D02763">
        <w:rPr>
          <w:rFonts w:ascii="Cambria" w:eastAsia="Arial" w:hAnsi="Cambria" w:cs="Arial"/>
          <w:sz w:val="24"/>
          <w:szCs w:val="24"/>
        </w:rPr>
        <w:t>This study was conducted in three large private basic</w:t>
      </w:r>
      <w:r w:rsidR="00E7279B">
        <w:rPr>
          <w:rFonts w:ascii="Cambria" w:eastAsia="Arial" w:hAnsi="Cambria" w:cs="Arial"/>
          <w:sz w:val="24"/>
          <w:szCs w:val="24"/>
        </w:rPr>
        <w:t>-</w:t>
      </w:r>
      <w:r w:rsidRPr="00D02763">
        <w:rPr>
          <w:rFonts w:ascii="Cambria" w:eastAsia="Arial" w:hAnsi="Cambria" w:cs="Arial"/>
          <w:sz w:val="24"/>
          <w:szCs w:val="24"/>
        </w:rPr>
        <w:t xml:space="preserve">education schools located in Toril, Division of Davao City. Davao City is recognized as one of the key educational centers in Mindanao, offering a wide range of public and private institutions that serve diverse learners and promote continuous improvement in teaching and learning. The teaching context in private schools within Toril reflects both the opportunities and challenges encountered by educators in urban settings, thereby offering relevant insights that may </w:t>
      </w:r>
      <w:r w:rsidRPr="00D02763">
        <w:rPr>
          <w:rFonts w:ascii="Cambria" w:eastAsia="Arial" w:hAnsi="Cambria" w:cs="Arial"/>
          <w:sz w:val="24"/>
          <w:szCs w:val="24"/>
        </w:rPr>
        <w:lastRenderedPageBreak/>
        <w:t>contribute to strengthening motivational practices and informing similar educational institutions.</w:t>
      </w:r>
    </w:p>
    <w:p w14:paraId="7E9F7167" w14:textId="77777777" w:rsidR="00466951" w:rsidRDefault="00466951" w:rsidP="008D0FDA">
      <w:pPr>
        <w:spacing w:line="240" w:lineRule="auto"/>
        <w:ind w:firstLine="720"/>
        <w:jc w:val="both"/>
        <w:rPr>
          <w:rFonts w:ascii="Cambria" w:eastAsia="Arial" w:hAnsi="Cambria" w:cs="Arial"/>
          <w:sz w:val="24"/>
          <w:szCs w:val="24"/>
        </w:rPr>
      </w:pPr>
    </w:p>
    <w:p w14:paraId="7BE42C49" w14:textId="71772E24" w:rsidR="00385AD2" w:rsidRDefault="00856FAB" w:rsidP="00DA6F5D">
      <w:pPr>
        <w:spacing w:line="240" w:lineRule="auto"/>
        <w:jc w:val="both"/>
        <w:rPr>
          <w:rFonts w:ascii="Cambria" w:hAnsi="Cambria" w:cs="Arial"/>
          <w:b/>
          <w:bCs/>
          <w:sz w:val="24"/>
          <w:szCs w:val="24"/>
        </w:rPr>
      </w:pPr>
      <w:r>
        <w:rPr>
          <w:rFonts w:ascii="Cambria" w:hAnsi="Cambria" w:cs="Arial"/>
          <w:b/>
          <w:bCs/>
          <w:sz w:val="24"/>
          <w:szCs w:val="24"/>
        </w:rPr>
        <w:t>Sample and Sampling Technique</w:t>
      </w:r>
    </w:p>
    <w:p w14:paraId="35B464EC" w14:textId="6D9AE02F" w:rsidR="00680AAF" w:rsidRDefault="00744E32" w:rsidP="00680AAF">
      <w:pPr>
        <w:spacing w:line="240" w:lineRule="auto"/>
        <w:ind w:firstLine="720"/>
        <w:jc w:val="both"/>
        <w:rPr>
          <w:rFonts w:ascii="Cambria" w:hAnsi="Cambria" w:cs="Arial"/>
          <w:sz w:val="24"/>
          <w:szCs w:val="24"/>
        </w:rPr>
      </w:pPr>
      <w:r w:rsidRPr="00744E32">
        <w:rPr>
          <w:rFonts w:ascii="Cambria" w:hAnsi="Cambria" w:cs="Arial"/>
          <w:sz w:val="24"/>
          <w:szCs w:val="24"/>
        </w:rPr>
        <w:t xml:space="preserve">The respondents of the study were 165 </w:t>
      </w:r>
      <w:r w:rsidR="00680AAF" w:rsidRPr="00680AAF">
        <w:rPr>
          <w:rFonts w:ascii="Cambria" w:hAnsi="Cambria" w:cs="Arial"/>
          <w:sz w:val="24"/>
          <w:szCs w:val="24"/>
        </w:rPr>
        <w:t xml:space="preserve">private school teachers from the basic education department, handling various grade levels and subject areas during the School Year 2025–2026. </w:t>
      </w:r>
      <w:r w:rsidRPr="00744E32">
        <w:rPr>
          <w:rFonts w:ascii="Cambria" w:hAnsi="Cambria" w:cs="Arial"/>
          <w:sz w:val="24"/>
          <w:szCs w:val="24"/>
        </w:rPr>
        <w:t>Total enumeration sampling was used</w:t>
      </w:r>
      <w:r w:rsidR="000340CB">
        <w:rPr>
          <w:rFonts w:ascii="Cambria" w:hAnsi="Cambria" w:cs="Arial"/>
          <w:sz w:val="24"/>
          <w:szCs w:val="24"/>
        </w:rPr>
        <w:t xml:space="preserve">. </w:t>
      </w:r>
      <w:r w:rsidR="000340CB" w:rsidRPr="000340CB">
        <w:rPr>
          <w:rFonts w:ascii="Cambria" w:hAnsi="Cambria" w:cs="Arial"/>
          <w:sz w:val="24"/>
          <w:szCs w:val="24"/>
        </w:rPr>
        <w:t>According to the Australian Bureau of Statistics (2023), a census involves collecting information from all units in the population, also referred to as a complete enumeration.</w:t>
      </w:r>
      <w:r w:rsidR="00680AAF" w:rsidRPr="00680AAF">
        <w:rPr>
          <w:rFonts w:ascii="Cambria" w:hAnsi="Cambria" w:cs="Arial"/>
          <w:sz w:val="24"/>
          <w:szCs w:val="24"/>
        </w:rPr>
        <w:t xml:space="preserve"> One of the key advantages of using total enumeration sampling is that it eliminates sampling bias, as every member of the population is included, providing a complete and accurate representation of the group.</w:t>
      </w:r>
    </w:p>
    <w:p w14:paraId="143BA0FC" w14:textId="2EF986C8" w:rsidR="005E44C4" w:rsidRDefault="00856FAB" w:rsidP="00DA6F5D">
      <w:pPr>
        <w:spacing w:line="240" w:lineRule="auto"/>
        <w:jc w:val="both"/>
        <w:rPr>
          <w:rFonts w:ascii="Cambria" w:hAnsi="Cambria" w:cs="Arial"/>
          <w:b/>
          <w:bCs/>
          <w:sz w:val="24"/>
          <w:szCs w:val="24"/>
        </w:rPr>
      </w:pPr>
      <w:r>
        <w:rPr>
          <w:rFonts w:ascii="Cambria" w:hAnsi="Cambria" w:cs="Arial"/>
          <w:b/>
          <w:bCs/>
          <w:sz w:val="24"/>
          <w:szCs w:val="24"/>
        </w:rPr>
        <w:t>Data Gathering Technique</w:t>
      </w:r>
    </w:p>
    <w:p w14:paraId="5E62926E" w14:textId="62A645D9" w:rsidR="001F27C5" w:rsidRDefault="001F27C5" w:rsidP="001F27C5">
      <w:pPr>
        <w:spacing w:line="240" w:lineRule="auto"/>
        <w:ind w:firstLine="720"/>
        <w:jc w:val="both"/>
        <w:rPr>
          <w:rFonts w:ascii="Cambria" w:hAnsi="Cambria" w:cs="Arial"/>
          <w:sz w:val="24"/>
          <w:szCs w:val="24"/>
        </w:rPr>
      </w:pPr>
      <w:r w:rsidRPr="001F27C5">
        <w:rPr>
          <w:rFonts w:ascii="Cambria" w:hAnsi="Cambria" w:cs="Arial"/>
          <w:sz w:val="24"/>
          <w:szCs w:val="24"/>
        </w:rPr>
        <w:t xml:space="preserve">In this study, </w:t>
      </w:r>
      <w:r w:rsidR="00744E32" w:rsidRPr="00744E32">
        <w:rPr>
          <w:rFonts w:ascii="Cambria" w:hAnsi="Cambria" w:cs="Arial"/>
          <w:sz w:val="24"/>
          <w:szCs w:val="24"/>
        </w:rPr>
        <w:t>survey</w:t>
      </w:r>
      <w:r w:rsidR="00744E32">
        <w:rPr>
          <w:rFonts w:ascii="Cambria" w:hAnsi="Cambria" w:cs="Arial"/>
          <w:sz w:val="24"/>
          <w:szCs w:val="24"/>
        </w:rPr>
        <w:t xml:space="preserve"> </w:t>
      </w:r>
      <w:r w:rsidRPr="001F27C5">
        <w:rPr>
          <w:rFonts w:ascii="Cambria" w:hAnsi="Cambria" w:cs="Arial"/>
          <w:sz w:val="24"/>
          <w:szCs w:val="24"/>
        </w:rPr>
        <w:t>was used as a data-gathering technique. According to Fink (202</w:t>
      </w:r>
      <w:r w:rsidR="000549E0">
        <w:rPr>
          <w:rFonts w:ascii="Cambria" w:hAnsi="Cambria" w:cs="Arial"/>
          <w:sz w:val="24"/>
          <w:szCs w:val="24"/>
        </w:rPr>
        <w:t>4</w:t>
      </w:r>
      <w:r w:rsidRPr="001F27C5">
        <w:rPr>
          <w:rFonts w:ascii="Cambria" w:hAnsi="Cambria" w:cs="Arial"/>
          <w:sz w:val="24"/>
          <w:szCs w:val="24"/>
        </w:rPr>
        <w:t xml:space="preserve">), a survey is a research method in which researchers collect data from participants using a structured set of questions, such as questionnaires or interviews. Surveys can be administered to a sample or the entire population and the collected data are analyzed statistically to identify trends, relationships, and differences within the group. One of the main advantages of using surveys is their ability to efficiently collect data from large sample sizes, making it easier to generalize findings to a larger population. </w:t>
      </w:r>
    </w:p>
    <w:p w14:paraId="73AE6216" w14:textId="77777777" w:rsidR="00734046" w:rsidRDefault="00734046" w:rsidP="00734046">
      <w:pPr>
        <w:spacing w:line="240" w:lineRule="auto"/>
        <w:ind w:firstLine="720"/>
        <w:jc w:val="both"/>
        <w:rPr>
          <w:rFonts w:ascii="Cambria" w:hAnsi="Cambria" w:cs="Arial"/>
          <w:sz w:val="24"/>
          <w:szCs w:val="24"/>
        </w:rPr>
      </w:pPr>
      <w:r w:rsidRPr="00734046">
        <w:rPr>
          <w:rFonts w:ascii="Cambria" w:hAnsi="Cambria" w:cs="Arial"/>
          <w:sz w:val="24"/>
          <w:szCs w:val="24"/>
        </w:rPr>
        <w:t xml:space="preserve">To gather the data, the study utilized three adapted questionnaires measuring time management, job competence, and motivation to work. The time management instrument was adapted from Kaya and Boz (2002). It consisted of 27 items and had a Cronbach’s alpha of 0.925. The job competence questionnaire was adapted from </w:t>
      </w:r>
      <w:proofErr w:type="spellStart"/>
      <w:r w:rsidRPr="00734046">
        <w:rPr>
          <w:rFonts w:ascii="Cambria" w:hAnsi="Cambria" w:cs="Arial"/>
          <w:sz w:val="24"/>
          <w:szCs w:val="24"/>
        </w:rPr>
        <w:t>Bayron</w:t>
      </w:r>
      <w:proofErr w:type="spellEnd"/>
      <w:r w:rsidRPr="00734046">
        <w:rPr>
          <w:rFonts w:ascii="Cambria" w:hAnsi="Cambria" w:cs="Arial"/>
          <w:sz w:val="24"/>
          <w:szCs w:val="24"/>
        </w:rPr>
        <w:t xml:space="preserve">, </w:t>
      </w:r>
      <w:proofErr w:type="spellStart"/>
      <w:r w:rsidRPr="00734046">
        <w:rPr>
          <w:rFonts w:ascii="Cambria" w:hAnsi="Cambria" w:cs="Arial"/>
          <w:sz w:val="24"/>
          <w:szCs w:val="24"/>
        </w:rPr>
        <w:t>Lumapenet</w:t>
      </w:r>
      <w:proofErr w:type="spellEnd"/>
      <w:r w:rsidRPr="00734046">
        <w:rPr>
          <w:rFonts w:ascii="Cambria" w:hAnsi="Cambria" w:cs="Arial"/>
          <w:sz w:val="24"/>
          <w:szCs w:val="24"/>
        </w:rPr>
        <w:t xml:space="preserve">, and </w:t>
      </w:r>
      <w:proofErr w:type="spellStart"/>
      <w:r w:rsidRPr="00734046">
        <w:rPr>
          <w:rFonts w:ascii="Cambria" w:hAnsi="Cambria" w:cs="Arial"/>
          <w:sz w:val="24"/>
          <w:szCs w:val="24"/>
        </w:rPr>
        <w:t>Esrael</w:t>
      </w:r>
      <w:proofErr w:type="spellEnd"/>
      <w:r w:rsidRPr="00734046">
        <w:rPr>
          <w:rFonts w:ascii="Cambria" w:hAnsi="Cambria" w:cs="Arial"/>
          <w:sz w:val="24"/>
          <w:szCs w:val="24"/>
        </w:rPr>
        <w:t xml:space="preserve"> (2024). It included 23 items and had a Cronbach’s alpha of 0.917. The motivation to work instrument was adapted from the Teachers’ Motivation Questionnaire developed and validated by Ramzan and Khurram (2023). It contained 18 items and had a Cronbach’s alpha of 0.919. All instruments were modified and validated to align with the context of the study, and a Likert-type scale was used to measure each variable.</w:t>
      </w:r>
    </w:p>
    <w:p w14:paraId="780E0B98" w14:textId="2959C384" w:rsidR="00385AD2" w:rsidRDefault="00856FAB" w:rsidP="00734046">
      <w:pPr>
        <w:spacing w:line="240" w:lineRule="auto"/>
        <w:jc w:val="both"/>
        <w:rPr>
          <w:rFonts w:ascii="Cambria" w:hAnsi="Cambria" w:cs="Arial"/>
          <w:b/>
          <w:bCs/>
          <w:sz w:val="24"/>
          <w:szCs w:val="24"/>
        </w:rPr>
      </w:pPr>
      <w:r>
        <w:rPr>
          <w:rFonts w:ascii="Cambria" w:hAnsi="Cambria" w:cs="Arial"/>
          <w:b/>
          <w:bCs/>
          <w:sz w:val="24"/>
          <w:szCs w:val="24"/>
        </w:rPr>
        <w:t>Data Analysis</w:t>
      </w:r>
      <w:r w:rsidR="00F12630">
        <w:rPr>
          <w:rFonts w:ascii="Cambria" w:hAnsi="Cambria" w:cs="Arial"/>
          <w:b/>
          <w:bCs/>
          <w:sz w:val="24"/>
          <w:szCs w:val="24"/>
        </w:rPr>
        <w:t xml:space="preserve"> Technique</w:t>
      </w:r>
    </w:p>
    <w:p w14:paraId="0498A849" w14:textId="77777777" w:rsidR="00831ECD" w:rsidRDefault="00A940A2" w:rsidP="006822A4">
      <w:pPr>
        <w:spacing w:line="240" w:lineRule="auto"/>
        <w:ind w:firstLine="720"/>
        <w:jc w:val="both"/>
        <w:rPr>
          <w:rFonts w:ascii="Cambria" w:hAnsi="Cambria" w:cs="Arial"/>
          <w:sz w:val="24"/>
          <w:szCs w:val="24"/>
        </w:rPr>
      </w:pPr>
      <w:r w:rsidRPr="00A940A2">
        <w:rPr>
          <w:rFonts w:ascii="Cambria" w:hAnsi="Cambria" w:cs="Arial"/>
          <w:sz w:val="24"/>
          <w:szCs w:val="24"/>
        </w:rPr>
        <w:t>Descriptive, correlational, and regression analyses were utilized as data analysis techniques. Descriptive analysis was used to summarize the data and describe the characteristics of the variables without establishing causal relationships (Grove &amp; Gray, 2023). It was applied to provide a snapshot of the data and identify patterns using statistical treatments such as the mean and standard deviation. Moreover, correlation analysis was applied to determine the degree and direction of the relationships among the variables. It was used to understand the strength and direction of associations between variables (</w:t>
      </w:r>
      <w:proofErr w:type="spellStart"/>
      <w:r w:rsidRPr="00A940A2">
        <w:rPr>
          <w:rFonts w:ascii="Cambria" w:hAnsi="Cambria" w:cs="Arial"/>
          <w:sz w:val="24"/>
          <w:szCs w:val="24"/>
        </w:rPr>
        <w:t>Gravetter</w:t>
      </w:r>
      <w:proofErr w:type="spellEnd"/>
      <w:r w:rsidRPr="00A940A2">
        <w:rPr>
          <w:rFonts w:ascii="Cambria" w:hAnsi="Cambria" w:cs="Arial"/>
          <w:sz w:val="24"/>
          <w:szCs w:val="24"/>
        </w:rPr>
        <w:t xml:space="preserve"> et al., 2024). </w:t>
      </w:r>
      <w:r w:rsidR="00831ECD" w:rsidRPr="00831ECD">
        <w:rPr>
          <w:rFonts w:ascii="Cambria" w:hAnsi="Cambria" w:cs="Arial"/>
          <w:sz w:val="24"/>
          <w:szCs w:val="24"/>
        </w:rPr>
        <w:t>Lastly, multiple linear regression analysis was used to examine how one or more independent variables predict or influence a dependent variable (</w:t>
      </w:r>
      <w:proofErr w:type="spellStart"/>
      <w:r w:rsidR="00831ECD" w:rsidRPr="00831ECD">
        <w:rPr>
          <w:rFonts w:ascii="Cambria" w:hAnsi="Cambria" w:cs="Arial"/>
          <w:sz w:val="24"/>
          <w:szCs w:val="24"/>
        </w:rPr>
        <w:t>Gravetter</w:t>
      </w:r>
      <w:proofErr w:type="spellEnd"/>
      <w:r w:rsidR="00831ECD" w:rsidRPr="00831ECD">
        <w:rPr>
          <w:rFonts w:ascii="Cambria" w:hAnsi="Cambria" w:cs="Arial"/>
          <w:sz w:val="24"/>
          <w:szCs w:val="24"/>
        </w:rPr>
        <w:t xml:space="preserve"> et al., 2024).</w:t>
      </w:r>
    </w:p>
    <w:p w14:paraId="1D677352" w14:textId="77777777" w:rsidR="00466951" w:rsidRDefault="00466951" w:rsidP="006822A4">
      <w:pPr>
        <w:spacing w:line="240" w:lineRule="auto"/>
        <w:ind w:firstLine="720"/>
        <w:jc w:val="both"/>
        <w:rPr>
          <w:rFonts w:ascii="Cambria" w:hAnsi="Cambria" w:cs="Arial"/>
          <w:sz w:val="24"/>
          <w:szCs w:val="24"/>
        </w:rPr>
      </w:pPr>
    </w:p>
    <w:p w14:paraId="6FB8E9C1" w14:textId="77777777" w:rsidR="00466951" w:rsidRDefault="00466951" w:rsidP="006822A4">
      <w:pPr>
        <w:spacing w:line="240" w:lineRule="auto"/>
        <w:ind w:firstLine="720"/>
        <w:jc w:val="both"/>
        <w:rPr>
          <w:rFonts w:ascii="Cambria" w:hAnsi="Cambria" w:cs="Arial"/>
          <w:sz w:val="24"/>
          <w:szCs w:val="24"/>
        </w:rPr>
      </w:pPr>
    </w:p>
    <w:p w14:paraId="45254708" w14:textId="77777777" w:rsidR="00466951" w:rsidRDefault="00466951" w:rsidP="006822A4">
      <w:pPr>
        <w:spacing w:line="240" w:lineRule="auto"/>
        <w:ind w:firstLine="720"/>
        <w:jc w:val="both"/>
        <w:rPr>
          <w:rFonts w:ascii="Cambria" w:hAnsi="Cambria" w:cs="Arial"/>
          <w:sz w:val="24"/>
          <w:szCs w:val="24"/>
        </w:rPr>
      </w:pPr>
    </w:p>
    <w:p w14:paraId="6BDAECB7" w14:textId="7416A349" w:rsidR="006822A4" w:rsidRPr="00DC25D4" w:rsidRDefault="00831ECD" w:rsidP="006822A4">
      <w:pPr>
        <w:spacing w:line="240" w:lineRule="auto"/>
        <w:ind w:firstLine="720"/>
        <w:jc w:val="both"/>
        <w:rPr>
          <w:rFonts w:ascii="Cambria" w:hAnsi="Cambria" w:cs="Arial"/>
          <w:sz w:val="24"/>
          <w:szCs w:val="24"/>
        </w:rPr>
      </w:pPr>
      <w:r w:rsidRPr="00831ECD">
        <w:rPr>
          <w:rFonts w:ascii="Cambria" w:hAnsi="Cambria" w:cs="Arial"/>
          <w:sz w:val="24"/>
          <w:szCs w:val="24"/>
        </w:rPr>
        <w:t>This matrix presents the scale, descriptive level, and interpretation used to assess time management, job competence, and motivation to work.</w:t>
      </w:r>
    </w:p>
    <w:tbl>
      <w:tblPr>
        <w:tblStyle w:val="TableGrid0"/>
        <w:tblW w:w="9720" w:type="dxa"/>
        <w:tblInd w:w="-95" w:type="dxa"/>
        <w:tblLayout w:type="fixed"/>
        <w:tblCellMar>
          <w:top w:w="37" w:type="dxa"/>
          <w:left w:w="106" w:type="dxa"/>
          <w:right w:w="88" w:type="dxa"/>
        </w:tblCellMar>
        <w:tblLook w:val="04A0" w:firstRow="1" w:lastRow="0" w:firstColumn="1" w:lastColumn="0" w:noHBand="0" w:noVBand="1"/>
      </w:tblPr>
      <w:tblGrid>
        <w:gridCol w:w="1350"/>
        <w:gridCol w:w="1620"/>
        <w:gridCol w:w="2250"/>
        <w:gridCol w:w="2160"/>
        <w:gridCol w:w="2340"/>
      </w:tblGrid>
      <w:tr w:rsidR="00385AD2" w14:paraId="32F6B371" w14:textId="77777777" w:rsidTr="00F8512B">
        <w:trPr>
          <w:trHeight w:val="254"/>
        </w:trPr>
        <w:tc>
          <w:tcPr>
            <w:tcW w:w="1350" w:type="dxa"/>
            <w:tcBorders>
              <w:top w:val="single" w:sz="4" w:space="0" w:color="000000"/>
              <w:left w:val="single" w:sz="4" w:space="0" w:color="000000"/>
              <w:bottom w:val="single" w:sz="4" w:space="0" w:color="000000"/>
              <w:right w:val="single" w:sz="4" w:space="0" w:color="000000"/>
            </w:tcBorders>
          </w:tcPr>
          <w:p w14:paraId="41EE29D8" w14:textId="03FD16EE" w:rsidR="00385AD2" w:rsidRPr="003B7B24" w:rsidRDefault="00F8512B" w:rsidP="00DA6F5D">
            <w:pPr>
              <w:spacing w:after="0" w:line="240" w:lineRule="auto"/>
              <w:ind w:left="5"/>
              <w:jc w:val="center"/>
              <w:rPr>
                <w:rFonts w:ascii="Cambria" w:eastAsiaTheme="minorEastAsia" w:hAnsi="Cambria"/>
                <w:b/>
                <w:bCs/>
                <w:sz w:val="24"/>
                <w:szCs w:val="24"/>
                <w:lang w:eastAsia="en-PH"/>
              </w:rPr>
            </w:pPr>
            <w:r>
              <w:rPr>
                <w:rFonts w:ascii="Cambria" w:eastAsiaTheme="minorEastAsia" w:hAnsi="Cambria"/>
                <w:b/>
                <w:bCs/>
                <w:sz w:val="24"/>
                <w:szCs w:val="24"/>
                <w:lang w:eastAsia="en-PH"/>
              </w:rPr>
              <w:t>Scale</w:t>
            </w:r>
          </w:p>
        </w:tc>
        <w:tc>
          <w:tcPr>
            <w:tcW w:w="1620" w:type="dxa"/>
            <w:tcBorders>
              <w:top w:val="single" w:sz="4" w:space="0" w:color="000000"/>
              <w:left w:val="single" w:sz="4" w:space="0" w:color="000000"/>
              <w:bottom w:val="single" w:sz="4" w:space="0" w:color="000000"/>
              <w:right w:val="single" w:sz="4" w:space="0" w:color="000000"/>
            </w:tcBorders>
          </w:tcPr>
          <w:p w14:paraId="68C81404" w14:textId="6FFF665C" w:rsidR="00385AD2" w:rsidRPr="003B7B24" w:rsidRDefault="00F8512B" w:rsidP="00DA6F5D">
            <w:pPr>
              <w:spacing w:after="0" w:line="240" w:lineRule="auto"/>
              <w:jc w:val="center"/>
              <w:rPr>
                <w:rFonts w:ascii="Cambria" w:eastAsiaTheme="minorEastAsia" w:hAnsi="Cambria"/>
                <w:b/>
                <w:bCs/>
                <w:sz w:val="24"/>
                <w:szCs w:val="24"/>
                <w:lang w:eastAsia="en-PH"/>
              </w:rPr>
            </w:pPr>
            <w:r>
              <w:rPr>
                <w:rFonts w:ascii="Cambria" w:eastAsiaTheme="minorEastAsia" w:hAnsi="Cambria"/>
                <w:b/>
                <w:bCs/>
                <w:sz w:val="24"/>
                <w:szCs w:val="24"/>
                <w:lang w:eastAsia="en-PH"/>
              </w:rPr>
              <w:t>Level</w:t>
            </w:r>
          </w:p>
        </w:tc>
        <w:tc>
          <w:tcPr>
            <w:tcW w:w="2250" w:type="dxa"/>
            <w:tcBorders>
              <w:top w:val="single" w:sz="4" w:space="0" w:color="000000"/>
              <w:left w:val="single" w:sz="4" w:space="0" w:color="000000"/>
              <w:bottom w:val="single" w:sz="4" w:space="0" w:color="000000"/>
              <w:right w:val="single" w:sz="4" w:space="0" w:color="000000"/>
            </w:tcBorders>
          </w:tcPr>
          <w:p w14:paraId="5EB4C168" w14:textId="7E595598" w:rsidR="00385AD2" w:rsidRDefault="00856FAB" w:rsidP="00DA6F5D">
            <w:pPr>
              <w:spacing w:after="0" w:line="240" w:lineRule="auto"/>
              <w:ind w:left="5"/>
              <w:rPr>
                <w:rFonts w:ascii="Cambria" w:eastAsiaTheme="minorEastAsia" w:hAnsi="Cambria"/>
                <w:sz w:val="24"/>
                <w:szCs w:val="24"/>
                <w:lang w:eastAsia="en-PH"/>
              </w:rPr>
            </w:pPr>
            <w:r>
              <w:rPr>
                <w:rFonts w:ascii="Cambria" w:eastAsia="Cambria" w:hAnsi="Cambria" w:cs="Cambria"/>
                <w:b/>
                <w:i/>
                <w:sz w:val="24"/>
                <w:szCs w:val="24"/>
                <w:lang w:eastAsia="en-PH"/>
              </w:rPr>
              <w:t xml:space="preserve">Time Management  </w:t>
            </w:r>
          </w:p>
        </w:tc>
        <w:tc>
          <w:tcPr>
            <w:tcW w:w="2160" w:type="dxa"/>
            <w:tcBorders>
              <w:top w:val="single" w:sz="4" w:space="0" w:color="000000"/>
              <w:left w:val="single" w:sz="4" w:space="0" w:color="000000"/>
              <w:bottom w:val="single" w:sz="4" w:space="0" w:color="000000"/>
              <w:right w:val="single" w:sz="4" w:space="0" w:color="000000"/>
            </w:tcBorders>
          </w:tcPr>
          <w:p w14:paraId="576C9875" w14:textId="37BC4961" w:rsidR="00385AD2" w:rsidRDefault="003B7B24" w:rsidP="00DA6F5D">
            <w:pPr>
              <w:spacing w:after="0" w:line="240" w:lineRule="auto"/>
              <w:rPr>
                <w:rFonts w:ascii="Cambria" w:eastAsiaTheme="minorEastAsia" w:hAnsi="Cambria"/>
                <w:sz w:val="24"/>
                <w:szCs w:val="24"/>
                <w:lang w:eastAsia="en-PH"/>
              </w:rPr>
            </w:pPr>
            <w:r>
              <w:rPr>
                <w:rFonts w:ascii="Cambria" w:eastAsia="Cambria" w:hAnsi="Cambria" w:cs="Cambria"/>
                <w:b/>
                <w:i/>
                <w:sz w:val="24"/>
                <w:szCs w:val="24"/>
                <w:lang w:eastAsia="en-PH"/>
              </w:rPr>
              <w:t>Job Competence</w:t>
            </w:r>
          </w:p>
        </w:tc>
        <w:tc>
          <w:tcPr>
            <w:tcW w:w="2340" w:type="dxa"/>
            <w:tcBorders>
              <w:top w:val="single" w:sz="4" w:space="0" w:color="000000"/>
              <w:left w:val="single" w:sz="4" w:space="0" w:color="000000"/>
              <w:bottom w:val="single" w:sz="4" w:space="0" w:color="000000"/>
              <w:right w:val="single" w:sz="4" w:space="0" w:color="000000"/>
            </w:tcBorders>
          </w:tcPr>
          <w:p w14:paraId="7C21ACFF" w14:textId="4DBA6CA8" w:rsidR="00385AD2" w:rsidRDefault="00856FAB" w:rsidP="00DA6F5D">
            <w:pPr>
              <w:spacing w:after="0" w:line="240" w:lineRule="auto"/>
              <w:rPr>
                <w:rFonts w:ascii="Cambria" w:eastAsia="Cambria" w:hAnsi="Cambria" w:cs="Cambria"/>
                <w:b/>
                <w:i/>
                <w:sz w:val="24"/>
                <w:szCs w:val="24"/>
                <w:lang w:eastAsia="en-PH"/>
              </w:rPr>
            </w:pPr>
            <w:r>
              <w:rPr>
                <w:rFonts w:ascii="Cambria" w:eastAsia="Cambria" w:hAnsi="Cambria" w:cs="Cambria"/>
                <w:b/>
                <w:i/>
                <w:sz w:val="24"/>
                <w:szCs w:val="24"/>
                <w:lang w:eastAsia="en-PH"/>
              </w:rPr>
              <w:t>Motivation to Work</w:t>
            </w:r>
          </w:p>
        </w:tc>
      </w:tr>
      <w:tr w:rsidR="00385AD2" w14:paraId="75F87361" w14:textId="77777777" w:rsidTr="00F8512B">
        <w:trPr>
          <w:trHeight w:val="269"/>
        </w:trPr>
        <w:tc>
          <w:tcPr>
            <w:tcW w:w="1350" w:type="dxa"/>
            <w:tcBorders>
              <w:top w:val="single" w:sz="4" w:space="0" w:color="000000"/>
              <w:left w:val="single" w:sz="4" w:space="0" w:color="000000"/>
              <w:bottom w:val="single" w:sz="4" w:space="0" w:color="000000"/>
              <w:right w:val="single" w:sz="4" w:space="0" w:color="000000"/>
            </w:tcBorders>
          </w:tcPr>
          <w:p w14:paraId="3D4EB2D1" w14:textId="0B8C618F" w:rsidR="00385AD2" w:rsidRDefault="00EE076E" w:rsidP="00DA6F5D">
            <w:pPr>
              <w:spacing w:after="0" w:line="240" w:lineRule="auto"/>
              <w:ind w:left="5"/>
              <w:rPr>
                <w:rFonts w:ascii="Cambria" w:eastAsiaTheme="minorEastAsia" w:hAnsi="Cambria"/>
                <w:sz w:val="24"/>
                <w:szCs w:val="24"/>
                <w:lang w:eastAsia="en-PH"/>
              </w:rPr>
            </w:pPr>
            <w:r w:rsidRPr="00EE076E">
              <w:rPr>
                <w:rFonts w:ascii="Cambria" w:eastAsiaTheme="minorEastAsia" w:hAnsi="Cambria"/>
                <w:sz w:val="24"/>
                <w:szCs w:val="24"/>
                <w:lang w:eastAsia="en-PH"/>
              </w:rPr>
              <w:t>3.26 – 4.00</w:t>
            </w:r>
          </w:p>
        </w:tc>
        <w:tc>
          <w:tcPr>
            <w:tcW w:w="1620" w:type="dxa"/>
            <w:tcBorders>
              <w:top w:val="single" w:sz="4" w:space="0" w:color="000000"/>
              <w:left w:val="single" w:sz="4" w:space="0" w:color="000000"/>
              <w:bottom w:val="single" w:sz="4" w:space="0" w:color="000000"/>
              <w:right w:val="single" w:sz="4" w:space="0" w:color="000000"/>
            </w:tcBorders>
          </w:tcPr>
          <w:p w14:paraId="0F2EE1AF" w14:textId="3C41A4AE" w:rsidR="00385AD2" w:rsidRDefault="00904C87" w:rsidP="00DA6F5D">
            <w:pPr>
              <w:spacing w:after="0" w:line="240" w:lineRule="auto"/>
              <w:rPr>
                <w:rFonts w:ascii="Cambria" w:eastAsiaTheme="minorEastAsia" w:hAnsi="Cambria"/>
                <w:sz w:val="24"/>
                <w:szCs w:val="24"/>
                <w:lang w:eastAsia="en-PH"/>
              </w:rPr>
            </w:pPr>
            <w:r w:rsidRPr="00904C87">
              <w:rPr>
                <w:rFonts w:ascii="Cambria" w:eastAsiaTheme="minorEastAsia" w:hAnsi="Cambria"/>
                <w:sz w:val="24"/>
                <w:szCs w:val="24"/>
                <w:lang w:eastAsia="en-PH"/>
              </w:rPr>
              <w:t>Very High</w:t>
            </w:r>
          </w:p>
        </w:tc>
        <w:tc>
          <w:tcPr>
            <w:tcW w:w="2250" w:type="dxa"/>
            <w:tcBorders>
              <w:top w:val="single" w:sz="4" w:space="0" w:color="000000"/>
              <w:left w:val="single" w:sz="4" w:space="0" w:color="000000"/>
              <w:bottom w:val="single" w:sz="4" w:space="0" w:color="000000"/>
              <w:right w:val="single" w:sz="4" w:space="0" w:color="000000"/>
            </w:tcBorders>
          </w:tcPr>
          <w:p w14:paraId="14949D51" w14:textId="71E7A662" w:rsidR="00385AD2" w:rsidRDefault="00744E32" w:rsidP="00DA6F5D">
            <w:pPr>
              <w:spacing w:after="0" w:line="240" w:lineRule="auto"/>
              <w:ind w:left="5"/>
              <w:rPr>
                <w:rFonts w:ascii="Cambria" w:eastAsiaTheme="minorEastAsia" w:hAnsi="Cambria"/>
                <w:sz w:val="24"/>
                <w:szCs w:val="24"/>
                <w:lang w:eastAsia="en-PH"/>
              </w:rPr>
            </w:pPr>
            <w:r w:rsidRPr="00744E32">
              <w:rPr>
                <w:rFonts w:ascii="Cambria" w:eastAsiaTheme="minorEastAsia" w:hAnsi="Cambria"/>
                <w:sz w:val="24"/>
                <w:szCs w:val="24"/>
                <w:lang w:eastAsia="en-PH"/>
              </w:rPr>
              <w:t>Excellent</w:t>
            </w:r>
          </w:p>
        </w:tc>
        <w:tc>
          <w:tcPr>
            <w:tcW w:w="2160" w:type="dxa"/>
            <w:tcBorders>
              <w:top w:val="single" w:sz="4" w:space="0" w:color="000000"/>
              <w:left w:val="single" w:sz="4" w:space="0" w:color="000000"/>
              <w:bottom w:val="single" w:sz="4" w:space="0" w:color="000000"/>
              <w:right w:val="single" w:sz="4" w:space="0" w:color="000000"/>
            </w:tcBorders>
          </w:tcPr>
          <w:p w14:paraId="2463DC62" w14:textId="7BF6BBB6" w:rsidR="00385AD2" w:rsidRDefault="00744E32" w:rsidP="00DA6F5D">
            <w:pPr>
              <w:spacing w:after="0" w:line="240" w:lineRule="auto"/>
              <w:rPr>
                <w:rFonts w:ascii="Cambria" w:eastAsiaTheme="minorEastAsia" w:hAnsi="Cambria"/>
                <w:sz w:val="24"/>
                <w:szCs w:val="24"/>
                <w:lang w:eastAsia="en-PH"/>
              </w:rPr>
            </w:pPr>
            <w:r w:rsidRPr="00744E32">
              <w:rPr>
                <w:rFonts w:ascii="Cambria" w:eastAsiaTheme="minorEastAsia" w:hAnsi="Cambria"/>
                <w:sz w:val="24"/>
                <w:szCs w:val="24"/>
                <w:lang w:eastAsia="en-PH"/>
              </w:rPr>
              <w:t>Highly competent</w:t>
            </w:r>
          </w:p>
        </w:tc>
        <w:tc>
          <w:tcPr>
            <w:tcW w:w="2340" w:type="dxa"/>
            <w:tcBorders>
              <w:top w:val="single" w:sz="4" w:space="0" w:color="000000"/>
              <w:left w:val="single" w:sz="4" w:space="0" w:color="000000"/>
              <w:bottom w:val="single" w:sz="4" w:space="0" w:color="000000"/>
              <w:right w:val="single" w:sz="4" w:space="0" w:color="000000"/>
            </w:tcBorders>
          </w:tcPr>
          <w:p w14:paraId="260A58AC" w14:textId="309DA012" w:rsidR="00385AD2" w:rsidRDefault="00744E32" w:rsidP="00DA6F5D">
            <w:pPr>
              <w:spacing w:after="0" w:line="240" w:lineRule="auto"/>
              <w:rPr>
                <w:rFonts w:ascii="Cambria" w:eastAsiaTheme="minorEastAsia" w:hAnsi="Cambria"/>
                <w:sz w:val="24"/>
                <w:szCs w:val="24"/>
                <w:lang w:eastAsia="en-PH"/>
              </w:rPr>
            </w:pPr>
            <w:r w:rsidRPr="00744E32">
              <w:rPr>
                <w:rFonts w:ascii="Cambria" w:eastAsiaTheme="minorEastAsia" w:hAnsi="Cambria"/>
                <w:sz w:val="24"/>
                <w:szCs w:val="24"/>
                <w:lang w:eastAsia="en-PH"/>
              </w:rPr>
              <w:t xml:space="preserve">Highly motivated </w:t>
            </w:r>
          </w:p>
        </w:tc>
      </w:tr>
      <w:tr w:rsidR="00385AD2" w14:paraId="73AA0371" w14:textId="77777777" w:rsidTr="00F8512B">
        <w:trPr>
          <w:trHeight w:val="269"/>
        </w:trPr>
        <w:tc>
          <w:tcPr>
            <w:tcW w:w="1350" w:type="dxa"/>
            <w:tcBorders>
              <w:top w:val="single" w:sz="4" w:space="0" w:color="000000"/>
              <w:left w:val="single" w:sz="4" w:space="0" w:color="000000"/>
              <w:bottom w:val="single" w:sz="4" w:space="0" w:color="000000"/>
              <w:right w:val="single" w:sz="4" w:space="0" w:color="000000"/>
            </w:tcBorders>
          </w:tcPr>
          <w:p w14:paraId="576F5995" w14:textId="521EA0BF" w:rsidR="00385AD2" w:rsidRDefault="00EE076E" w:rsidP="00DA6F5D">
            <w:pPr>
              <w:spacing w:after="0" w:line="240" w:lineRule="auto"/>
              <w:ind w:left="5"/>
              <w:rPr>
                <w:rFonts w:ascii="Cambria" w:eastAsiaTheme="minorEastAsia" w:hAnsi="Cambria"/>
                <w:sz w:val="24"/>
                <w:szCs w:val="24"/>
                <w:lang w:eastAsia="en-PH"/>
              </w:rPr>
            </w:pPr>
            <w:r w:rsidRPr="00EE076E">
              <w:rPr>
                <w:rFonts w:ascii="Cambria" w:eastAsiaTheme="minorEastAsia" w:hAnsi="Cambria"/>
                <w:sz w:val="24"/>
                <w:szCs w:val="24"/>
                <w:lang w:eastAsia="en-PH"/>
              </w:rPr>
              <w:t>2.50 – 3.25</w:t>
            </w:r>
          </w:p>
        </w:tc>
        <w:tc>
          <w:tcPr>
            <w:tcW w:w="1620" w:type="dxa"/>
            <w:tcBorders>
              <w:top w:val="single" w:sz="4" w:space="0" w:color="000000"/>
              <w:left w:val="single" w:sz="4" w:space="0" w:color="000000"/>
              <w:bottom w:val="single" w:sz="4" w:space="0" w:color="000000"/>
              <w:right w:val="single" w:sz="4" w:space="0" w:color="000000"/>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904C87" w:rsidRPr="00904C87" w14:paraId="5D6843A7" w14:textId="77777777">
              <w:trPr>
                <w:tblCellSpacing w:w="15" w:type="dxa"/>
              </w:trPr>
              <w:tc>
                <w:tcPr>
                  <w:tcW w:w="36" w:type="dxa"/>
                  <w:vAlign w:val="center"/>
                  <w:hideMark/>
                </w:tcPr>
                <w:p w14:paraId="5E5AD347" w14:textId="77777777" w:rsidR="00904C87" w:rsidRPr="00904C87" w:rsidRDefault="00904C87" w:rsidP="00DA6F5D">
                  <w:pPr>
                    <w:spacing w:after="0" w:line="240" w:lineRule="auto"/>
                    <w:rPr>
                      <w:rFonts w:ascii="Cambria" w:eastAsiaTheme="minorEastAsia" w:hAnsi="Cambria"/>
                      <w:sz w:val="24"/>
                      <w:szCs w:val="24"/>
                      <w:lang w:eastAsia="en-PH"/>
                    </w:rPr>
                  </w:pPr>
                </w:p>
              </w:tc>
            </w:tr>
          </w:tbl>
          <w:p w14:paraId="03F836FD" w14:textId="77777777" w:rsidR="00904C87" w:rsidRPr="00904C87" w:rsidRDefault="00904C87" w:rsidP="00DA6F5D">
            <w:pPr>
              <w:spacing w:after="0" w:line="240" w:lineRule="auto"/>
              <w:rPr>
                <w:rFonts w:ascii="Cambria" w:eastAsiaTheme="minorEastAsia" w:hAnsi="Cambria"/>
                <w:vanish/>
                <w:sz w:val="24"/>
                <w:szCs w:val="24"/>
                <w:lang w:eastAsia="en-PH"/>
              </w:rPr>
            </w:pPr>
          </w:p>
          <w:p w14:paraId="65CC8105" w14:textId="522CC047" w:rsidR="00385AD2" w:rsidRDefault="00904C87"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High</w:t>
            </w:r>
          </w:p>
        </w:tc>
        <w:tc>
          <w:tcPr>
            <w:tcW w:w="2250" w:type="dxa"/>
            <w:tcBorders>
              <w:top w:val="single" w:sz="4" w:space="0" w:color="000000"/>
              <w:left w:val="single" w:sz="4" w:space="0" w:color="000000"/>
              <w:bottom w:val="single" w:sz="4" w:space="0" w:color="000000"/>
              <w:right w:val="single" w:sz="4" w:space="0" w:color="000000"/>
            </w:tcBorders>
          </w:tcPr>
          <w:p w14:paraId="717E7920" w14:textId="42FC64C1" w:rsidR="00385AD2" w:rsidRDefault="00744E32" w:rsidP="00DA6F5D">
            <w:pPr>
              <w:spacing w:after="0" w:line="240" w:lineRule="auto"/>
              <w:ind w:left="5"/>
              <w:rPr>
                <w:rFonts w:ascii="Cambria" w:eastAsiaTheme="minorEastAsia" w:hAnsi="Cambria"/>
                <w:sz w:val="24"/>
                <w:szCs w:val="24"/>
                <w:lang w:eastAsia="en-PH"/>
              </w:rPr>
            </w:pPr>
            <w:r w:rsidRPr="00744E32">
              <w:rPr>
                <w:rFonts w:ascii="Cambria" w:eastAsiaTheme="minorEastAsia" w:hAnsi="Cambria"/>
                <w:sz w:val="24"/>
                <w:szCs w:val="24"/>
                <w:lang w:eastAsia="en-PH"/>
              </w:rPr>
              <w:t>Good</w:t>
            </w:r>
          </w:p>
        </w:tc>
        <w:tc>
          <w:tcPr>
            <w:tcW w:w="2160" w:type="dxa"/>
            <w:tcBorders>
              <w:top w:val="single" w:sz="4" w:space="0" w:color="000000"/>
              <w:left w:val="single" w:sz="4" w:space="0" w:color="000000"/>
              <w:bottom w:val="single" w:sz="4" w:space="0" w:color="000000"/>
              <w:right w:val="single" w:sz="4" w:space="0" w:color="000000"/>
            </w:tcBorders>
          </w:tcPr>
          <w:p w14:paraId="1BF9B870" w14:textId="48A8FFB4" w:rsidR="00385AD2" w:rsidRDefault="00744E32" w:rsidP="00DA6F5D">
            <w:pPr>
              <w:spacing w:after="0" w:line="240" w:lineRule="auto"/>
              <w:rPr>
                <w:rFonts w:ascii="Cambria" w:eastAsiaTheme="minorEastAsia" w:hAnsi="Cambria"/>
                <w:sz w:val="24"/>
                <w:szCs w:val="24"/>
                <w:lang w:eastAsia="en-PH"/>
              </w:rPr>
            </w:pPr>
            <w:r w:rsidRPr="00744E32">
              <w:rPr>
                <w:rFonts w:ascii="Cambria" w:eastAsiaTheme="minorEastAsia" w:hAnsi="Cambria"/>
                <w:sz w:val="24"/>
                <w:szCs w:val="24"/>
                <w:lang w:eastAsia="en-PH"/>
              </w:rPr>
              <w:t>Competent</w:t>
            </w:r>
          </w:p>
        </w:tc>
        <w:tc>
          <w:tcPr>
            <w:tcW w:w="2340" w:type="dxa"/>
            <w:tcBorders>
              <w:top w:val="single" w:sz="4" w:space="0" w:color="000000"/>
              <w:left w:val="single" w:sz="4" w:space="0" w:color="000000"/>
              <w:bottom w:val="single" w:sz="4" w:space="0" w:color="000000"/>
              <w:right w:val="single" w:sz="4" w:space="0" w:color="000000"/>
            </w:tcBorders>
          </w:tcPr>
          <w:p w14:paraId="5625653F" w14:textId="5BD6795B" w:rsidR="00385AD2" w:rsidRDefault="00744E32" w:rsidP="00DA6F5D">
            <w:pPr>
              <w:spacing w:after="0" w:line="240" w:lineRule="auto"/>
              <w:rPr>
                <w:rFonts w:ascii="Cambria" w:eastAsiaTheme="minorEastAsia" w:hAnsi="Cambria"/>
                <w:sz w:val="24"/>
                <w:szCs w:val="24"/>
                <w:lang w:eastAsia="en-PH"/>
              </w:rPr>
            </w:pPr>
            <w:r w:rsidRPr="00744E32">
              <w:rPr>
                <w:rFonts w:ascii="Cambria" w:eastAsiaTheme="minorEastAsia" w:hAnsi="Cambria"/>
                <w:sz w:val="24"/>
                <w:szCs w:val="24"/>
                <w:lang w:eastAsia="en-PH"/>
              </w:rPr>
              <w:t xml:space="preserve">Motivated </w:t>
            </w:r>
          </w:p>
        </w:tc>
      </w:tr>
      <w:tr w:rsidR="00385AD2" w14:paraId="1F92C490" w14:textId="77777777" w:rsidTr="00F8512B">
        <w:trPr>
          <w:trHeight w:val="484"/>
        </w:trPr>
        <w:tc>
          <w:tcPr>
            <w:tcW w:w="1350" w:type="dxa"/>
            <w:tcBorders>
              <w:top w:val="single" w:sz="4" w:space="0" w:color="000000"/>
              <w:left w:val="single" w:sz="4" w:space="0" w:color="000000"/>
              <w:bottom w:val="single" w:sz="4" w:space="0" w:color="000000"/>
              <w:right w:val="single" w:sz="4" w:space="0" w:color="000000"/>
            </w:tcBorders>
          </w:tcPr>
          <w:p w14:paraId="5C52F2EC" w14:textId="6CFBDFF3" w:rsidR="00385AD2" w:rsidRDefault="00EE076E" w:rsidP="00DA6F5D">
            <w:pPr>
              <w:spacing w:after="0" w:line="240" w:lineRule="auto"/>
              <w:ind w:left="5"/>
              <w:rPr>
                <w:rFonts w:ascii="Cambria" w:eastAsiaTheme="minorEastAsia" w:hAnsi="Cambria"/>
                <w:sz w:val="24"/>
                <w:szCs w:val="24"/>
                <w:lang w:eastAsia="en-PH"/>
              </w:rPr>
            </w:pPr>
            <w:r w:rsidRPr="00EE076E">
              <w:rPr>
                <w:rFonts w:ascii="Cambria" w:eastAsiaTheme="minorEastAsia" w:hAnsi="Cambria"/>
                <w:sz w:val="24"/>
                <w:szCs w:val="24"/>
                <w:lang w:eastAsia="en-PH"/>
              </w:rPr>
              <w:t>1.75 – 2.49</w:t>
            </w:r>
          </w:p>
        </w:tc>
        <w:tc>
          <w:tcPr>
            <w:tcW w:w="1620" w:type="dxa"/>
            <w:tcBorders>
              <w:top w:val="single" w:sz="4" w:space="0" w:color="000000"/>
              <w:left w:val="single" w:sz="4" w:space="0" w:color="000000"/>
              <w:bottom w:val="single" w:sz="4" w:space="0" w:color="000000"/>
              <w:right w:val="single" w:sz="4" w:space="0" w:color="000000"/>
            </w:tcBorders>
          </w:tcPr>
          <w:p w14:paraId="753E1EB9" w14:textId="0260BC39" w:rsidR="00385AD2" w:rsidRDefault="00904C87"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Low</w:t>
            </w:r>
          </w:p>
        </w:tc>
        <w:tc>
          <w:tcPr>
            <w:tcW w:w="2250" w:type="dxa"/>
            <w:tcBorders>
              <w:top w:val="single" w:sz="4" w:space="0" w:color="000000"/>
              <w:left w:val="single" w:sz="4" w:space="0" w:color="000000"/>
              <w:bottom w:val="single" w:sz="4" w:space="0" w:color="000000"/>
              <w:right w:val="single" w:sz="4" w:space="0" w:color="000000"/>
            </w:tcBorders>
          </w:tcPr>
          <w:p w14:paraId="6B2D9AFC" w14:textId="126D32F2" w:rsidR="00385AD2" w:rsidRDefault="00744E32" w:rsidP="00DA6F5D">
            <w:pPr>
              <w:spacing w:after="0" w:line="240" w:lineRule="auto"/>
              <w:rPr>
                <w:rFonts w:ascii="Cambria" w:eastAsiaTheme="minorEastAsia" w:hAnsi="Cambria"/>
                <w:sz w:val="24"/>
                <w:szCs w:val="24"/>
                <w:lang w:eastAsia="en-PH"/>
              </w:rPr>
            </w:pPr>
            <w:r w:rsidRPr="00744E32">
              <w:rPr>
                <w:rFonts w:ascii="Cambria" w:eastAsiaTheme="minorEastAsia" w:hAnsi="Cambria"/>
                <w:sz w:val="24"/>
                <w:szCs w:val="24"/>
                <w:lang w:eastAsia="en-PH"/>
              </w:rPr>
              <w:t>Poor</w:t>
            </w:r>
          </w:p>
        </w:tc>
        <w:tc>
          <w:tcPr>
            <w:tcW w:w="2160" w:type="dxa"/>
            <w:tcBorders>
              <w:top w:val="single" w:sz="4" w:space="0" w:color="000000"/>
              <w:left w:val="single" w:sz="4" w:space="0" w:color="000000"/>
              <w:bottom w:val="single" w:sz="4" w:space="0" w:color="000000"/>
              <w:right w:val="single" w:sz="4" w:space="0" w:color="000000"/>
            </w:tcBorders>
          </w:tcPr>
          <w:p w14:paraId="4F9FB872" w14:textId="698B3741" w:rsidR="00385AD2" w:rsidRDefault="00744E32" w:rsidP="00DA6F5D">
            <w:pPr>
              <w:spacing w:after="0" w:line="240" w:lineRule="auto"/>
              <w:rPr>
                <w:rFonts w:ascii="Cambria" w:eastAsiaTheme="minorEastAsia" w:hAnsi="Cambria"/>
                <w:sz w:val="24"/>
                <w:szCs w:val="24"/>
                <w:lang w:eastAsia="en-PH"/>
              </w:rPr>
            </w:pPr>
            <w:r w:rsidRPr="00744E32">
              <w:rPr>
                <w:rFonts w:ascii="Cambria" w:eastAsiaTheme="minorEastAsia" w:hAnsi="Cambria"/>
                <w:sz w:val="24"/>
                <w:szCs w:val="24"/>
                <w:lang w:eastAsia="en-PH"/>
              </w:rPr>
              <w:t>Less competent</w:t>
            </w:r>
          </w:p>
        </w:tc>
        <w:tc>
          <w:tcPr>
            <w:tcW w:w="2340" w:type="dxa"/>
            <w:tcBorders>
              <w:top w:val="single" w:sz="4" w:space="0" w:color="000000"/>
              <w:left w:val="single" w:sz="4" w:space="0" w:color="000000"/>
              <w:bottom w:val="single" w:sz="4" w:space="0" w:color="000000"/>
              <w:right w:val="single" w:sz="4" w:space="0" w:color="000000"/>
            </w:tcBorders>
          </w:tcPr>
          <w:p w14:paraId="3D73D3D7" w14:textId="05B2ED61" w:rsidR="00F8512B" w:rsidRDefault="00744E32" w:rsidP="00DA6F5D">
            <w:pPr>
              <w:spacing w:after="0" w:line="240" w:lineRule="auto"/>
              <w:rPr>
                <w:rFonts w:ascii="Cambria" w:eastAsiaTheme="minorEastAsia" w:hAnsi="Cambria"/>
                <w:sz w:val="24"/>
                <w:szCs w:val="24"/>
                <w:lang w:eastAsia="en-PH"/>
              </w:rPr>
            </w:pPr>
            <w:r w:rsidRPr="00744E32">
              <w:rPr>
                <w:rFonts w:ascii="Cambria" w:eastAsiaTheme="minorEastAsia" w:hAnsi="Cambria"/>
                <w:sz w:val="24"/>
                <w:szCs w:val="24"/>
                <w:lang w:eastAsia="en-PH"/>
              </w:rPr>
              <w:t xml:space="preserve">Less motivated </w:t>
            </w:r>
          </w:p>
        </w:tc>
      </w:tr>
      <w:tr w:rsidR="00385AD2" w14:paraId="58FC79B5" w14:textId="77777777" w:rsidTr="00F8512B">
        <w:trPr>
          <w:trHeight w:val="269"/>
        </w:trPr>
        <w:tc>
          <w:tcPr>
            <w:tcW w:w="1350" w:type="dxa"/>
            <w:tcBorders>
              <w:top w:val="single" w:sz="4" w:space="0" w:color="000000"/>
              <w:left w:val="single" w:sz="4" w:space="0" w:color="000000"/>
              <w:bottom w:val="single" w:sz="4" w:space="0" w:color="000000"/>
              <w:right w:val="single" w:sz="4" w:space="0" w:color="000000"/>
            </w:tcBorders>
          </w:tcPr>
          <w:p w14:paraId="5C8B798A" w14:textId="3E699CFD" w:rsidR="00385AD2" w:rsidRDefault="00904C87" w:rsidP="00DA6F5D">
            <w:pPr>
              <w:spacing w:after="0" w:line="240" w:lineRule="auto"/>
              <w:ind w:left="5"/>
              <w:rPr>
                <w:rFonts w:ascii="Cambria" w:eastAsiaTheme="minorEastAsia" w:hAnsi="Cambria"/>
                <w:sz w:val="24"/>
                <w:szCs w:val="24"/>
                <w:lang w:eastAsia="en-PH"/>
              </w:rPr>
            </w:pPr>
            <w:r w:rsidRPr="00904C87">
              <w:rPr>
                <w:rFonts w:ascii="Cambria" w:eastAsiaTheme="minorEastAsia" w:hAnsi="Cambria"/>
                <w:sz w:val="24"/>
                <w:szCs w:val="24"/>
                <w:lang w:eastAsia="en-PH"/>
              </w:rPr>
              <w:t>1.00 – 1.74</w:t>
            </w:r>
          </w:p>
        </w:tc>
        <w:tc>
          <w:tcPr>
            <w:tcW w:w="1620" w:type="dxa"/>
            <w:tcBorders>
              <w:top w:val="single" w:sz="4" w:space="0" w:color="000000"/>
              <w:left w:val="single" w:sz="4" w:space="0" w:color="000000"/>
              <w:bottom w:val="single" w:sz="4" w:space="0" w:color="000000"/>
              <w:right w:val="single" w:sz="4" w:space="0" w:color="000000"/>
            </w:tcBorders>
          </w:tcPr>
          <w:p w14:paraId="6DC289EF" w14:textId="20E49613" w:rsidR="00385AD2" w:rsidRDefault="003B7B24"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 xml:space="preserve">Very </w:t>
            </w:r>
            <w:r w:rsidR="00904C87">
              <w:rPr>
                <w:rFonts w:ascii="Cambria" w:eastAsiaTheme="minorEastAsia" w:hAnsi="Cambria"/>
                <w:sz w:val="24"/>
                <w:szCs w:val="24"/>
                <w:lang w:eastAsia="en-PH"/>
              </w:rPr>
              <w:t>low</w:t>
            </w:r>
          </w:p>
        </w:tc>
        <w:tc>
          <w:tcPr>
            <w:tcW w:w="2250" w:type="dxa"/>
            <w:tcBorders>
              <w:top w:val="single" w:sz="4" w:space="0" w:color="000000"/>
              <w:left w:val="single" w:sz="4" w:space="0" w:color="000000"/>
              <w:bottom w:val="single" w:sz="4" w:space="0" w:color="000000"/>
              <w:right w:val="single" w:sz="4" w:space="0" w:color="000000"/>
            </w:tcBorders>
          </w:tcPr>
          <w:p w14:paraId="5B3277C1" w14:textId="05D878C8" w:rsidR="00385AD2" w:rsidRDefault="00744E32" w:rsidP="00DA6F5D">
            <w:pPr>
              <w:spacing w:after="0" w:line="240" w:lineRule="auto"/>
              <w:rPr>
                <w:rFonts w:ascii="Cambria" w:eastAsiaTheme="minorEastAsia" w:hAnsi="Cambria"/>
                <w:sz w:val="24"/>
                <w:szCs w:val="24"/>
                <w:lang w:eastAsia="en-PH"/>
              </w:rPr>
            </w:pPr>
            <w:r w:rsidRPr="00744E32">
              <w:rPr>
                <w:rFonts w:ascii="Cambria" w:eastAsiaTheme="minorEastAsia" w:hAnsi="Cambria"/>
                <w:sz w:val="24"/>
                <w:szCs w:val="24"/>
                <w:lang w:eastAsia="en-PH"/>
              </w:rPr>
              <w:t>Very Poor</w:t>
            </w:r>
          </w:p>
        </w:tc>
        <w:tc>
          <w:tcPr>
            <w:tcW w:w="2160" w:type="dxa"/>
            <w:tcBorders>
              <w:top w:val="single" w:sz="4" w:space="0" w:color="000000"/>
              <w:left w:val="single" w:sz="4" w:space="0" w:color="000000"/>
              <w:bottom w:val="single" w:sz="4" w:space="0" w:color="000000"/>
              <w:right w:val="single" w:sz="4" w:space="0" w:color="000000"/>
            </w:tcBorders>
          </w:tcPr>
          <w:p w14:paraId="3A29108A" w14:textId="11693942" w:rsidR="00385AD2" w:rsidRDefault="00744E32" w:rsidP="00DA6F5D">
            <w:pPr>
              <w:spacing w:after="0" w:line="240" w:lineRule="auto"/>
              <w:rPr>
                <w:rFonts w:ascii="Cambria" w:eastAsiaTheme="minorEastAsia" w:hAnsi="Cambria"/>
                <w:sz w:val="24"/>
                <w:szCs w:val="24"/>
                <w:lang w:eastAsia="en-PH"/>
              </w:rPr>
            </w:pPr>
            <w:r w:rsidRPr="00744E32">
              <w:rPr>
                <w:rFonts w:ascii="Cambria" w:eastAsiaTheme="minorEastAsia" w:hAnsi="Cambria"/>
                <w:sz w:val="24"/>
                <w:szCs w:val="24"/>
                <w:lang w:eastAsia="en-PH"/>
              </w:rPr>
              <w:t>Not competent</w:t>
            </w:r>
          </w:p>
        </w:tc>
        <w:tc>
          <w:tcPr>
            <w:tcW w:w="2340" w:type="dxa"/>
            <w:tcBorders>
              <w:top w:val="single" w:sz="4" w:space="0" w:color="000000"/>
              <w:left w:val="single" w:sz="4" w:space="0" w:color="000000"/>
              <w:bottom w:val="single" w:sz="4" w:space="0" w:color="000000"/>
              <w:right w:val="single" w:sz="4" w:space="0" w:color="000000"/>
            </w:tcBorders>
          </w:tcPr>
          <w:p w14:paraId="546C4769" w14:textId="036F3371" w:rsidR="00F8512B" w:rsidRDefault="00744E32" w:rsidP="00DA6F5D">
            <w:pPr>
              <w:spacing w:after="0" w:line="240" w:lineRule="auto"/>
              <w:rPr>
                <w:rFonts w:ascii="Cambria" w:eastAsiaTheme="minorEastAsia" w:hAnsi="Cambria"/>
                <w:sz w:val="24"/>
                <w:szCs w:val="24"/>
                <w:lang w:eastAsia="en-PH"/>
              </w:rPr>
            </w:pPr>
            <w:r w:rsidRPr="00744E32">
              <w:rPr>
                <w:rFonts w:ascii="Cambria" w:eastAsiaTheme="minorEastAsia" w:hAnsi="Cambria"/>
                <w:sz w:val="24"/>
                <w:szCs w:val="24"/>
                <w:lang w:eastAsia="en-PH"/>
              </w:rPr>
              <w:t>Not motivated</w:t>
            </w:r>
          </w:p>
        </w:tc>
      </w:tr>
    </w:tbl>
    <w:p w14:paraId="665D2308" w14:textId="165123C1" w:rsidR="008D0FDA" w:rsidRPr="003F5E1D" w:rsidRDefault="003F5E1D" w:rsidP="00F8512B">
      <w:pPr>
        <w:spacing w:line="240" w:lineRule="auto"/>
        <w:rPr>
          <w:rFonts w:ascii="Cambria" w:hAnsi="Cambria"/>
          <w:sz w:val="24"/>
          <w:szCs w:val="24"/>
          <w:highlight w:val="yellow"/>
          <w:lang w:val="en-US"/>
        </w:rPr>
      </w:pPr>
      <w:r w:rsidRPr="003F5E1D">
        <w:rPr>
          <w:rFonts w:ascii="Cambria" w:hAnsi="Cambria"/>
          <w:sz w:val="24"/>
          <w:szCs w:val="24"/>
          <w:highlight w:val="yellow"/>
          <w:lang w:val="en-US"/>
        </w:rPr>
        <w:t>LIST 1:</w:t>
      </w:r>
      <w:r w:rsidRPr="003F5E1D">
        <w:rPr>
          <w:highlight w:val="yellow"/>
        </w:rPr>
        <w:t xml:space="preserve"> </w:t>
      </w:r>
      <w:r w:rsidRPr="003F5E1D">
        <w:rPr>
          <w:rFonts w:ascii="Cambria" w:hAnsi="Cambria"/>
          <w:sz w:val="24"/>
          <w:szCs w:val="24"/>
          <w:highlight w:val="yellow"/>
          <w:lang w:val="en-US"/>
        </w:rPr>
        <w:t>Interpretation Scale for Time Management, Job Competence, and Motivation to Work</w:t>
      </w:r>
    </w:p>
    <w:p w14:paraId="1D2F48C8" w14:textId="37AA53E8" w:rsidR="00F8512B" w:rsidRPr="00F8512B" w:rsidRDefault="003F5E1D" w:rsidP="00F8512B">
      <w:pPr>
        <w:spacing w:line="240" w:lineRule="auto"/>
        <w:rPr>
          <w:rFonts w:ascii="Cambria" w:hAnsi="Cambria"/>
          <w:sz w:val="24"/>
          <w:szCs w:val="24"/>
          <w:lang w:val="en-US"/>
        </w:rPr>
      </w:pPr>
      <w:r w:rsidRPr="003F5E1D">
        <w:rPr>
          <w:rFonts w:ascii="Cambria" w:hAnsi="Cambria"/>
          <w:sz w:val="24"/>
          <w:szCs w:val="24"/>
          <w:highlight w:val="yellow"/>
          <w:lang w:val="en-US"/>
        </w:rPr>
        <w:t>LIST2:</w:t>
      </w:r>
      <w:r w:rsidR="00101CBF">
        <w:rPr>
          <w:rFonts w:ascii="Cambria" w:hAnsi="Cambria"/>
          <w:sz w:val="24"/>
          <w:szCs w:val="24"/>
          <w:highlight w:val="yellow"/>
          <w:lang w:val="en-US"/>
        </w:rPr>
        <w:t xml:space="preserve"> </w:t>
      </w:r>
      <w:r w:rsidR="00F8512B" w:rsidRPr="003F5E1D">
        <w:rPr>
          <w:rFonts w:ascii="Cambria" w:hAnsi="Cambria"/>
          <w:sz w:val="24"/>
          <w:szCs w:val="24"/>
          <w:highlight w:val="yellow"/>
          <w:lang w:val="en-US"/>
        </w:rPr>
        <w:t>Standard Deviation Value Ranges and Interpretation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B1BF2" w14:paraId="3C8BF96B" w14:textId="77777777" w:rsidTr="00F8512B">
        <w:trPr>
          <w:trHeight w:val="305"/>
        </w:trPr>
        <w:tc>
          <w:tcPr>
            <w:tcW w:w="4675" w:type="dxa"/>
            <w:tcBorders>
              <w:top w:val="single" w:sz="4" w:space="0" w:color="auto"/>
              <w:bottom w:val="single" w:sz="4" w:space="0" w:color="auto"/>
            </w:tcBorders>
          </w:tcPr>
          <w:p w14:paraId="746ED09A" w14:textId="134B3DA3" w:rsidR="00DB1BF2" w:rsidRPr="00F8512B" w:rsidRDefault="00DB1BF2" w:rsidP="00DA6F5D">
            <w:pPr>
              <w:spacing w:after="0" w:line="240" w:lineRule="auto"/>
              <w:rPr>
                <w:rFonts w:ascii="Times New Roman" w:eastAsia="Times New Roman" w:hAnsi="Times New Roman" w:cs="Times New Roman"/>
                <w:kern w:val="0"/>
                <w:sz w:val="24"/>
                <w:szCs w:val="24"/>
                <w:lang w:eastAsia="en-PH"/>
                <w14:ligatures w14:val="none"/>
              </w:rPr>
            </w:pPr>
            <w:r w:rsidRPr="00F8512B">
              <w:t>SD Value Range</w:t>
            </w:r>
          </w:p>
        </w:tc>
        <w:tc>
          <w:tcPr>
            <w:tcW w:w="4675" w:type="dxa"/>
            <w:tcBorders>
              <w:top w:val="single" w:sz="4" w:space="0" w:color="auto"/>
              <w:bottom w:val="single" w:sz="4" w:space="0" w:color="auto"/>
            </w:tcBorders>
          </w:tcPr>
          <w:p w14:paraId="5A45A306" w14:textId="7DDD6A71" w:rsidR="00DB1BF2" w:rsidRDefault="00DB1BF2" w:rsidP="00DA6F5D">
            <w:pPr>
              <w:spacing w:line="240" w:lineRule="auto"/>
              <w:rPr>
                <w:rFonts w:ascii="Cambria" w:hAnsi="Cambria"/>
                <w:sz w:val="24"/>
                <w:szCs w:val="24"/>
              </w:rPr>
            </w:pPr>
            <w:r w:rsidRPr="00DB1BF2">
              <w:rPr>
                <w:rFonts w:ascii="Cambria" w:hAnsi="Cambria"/>
                <w:sz w:val="24"/>
                <w:szCs w:val="24"/>
              </w:rPr>
              <w:t>Interpretation</w:t>
            </w:r>
          </w:p>
        </w:tc>
      </w:tr>
      <w:tr w:rsidR="00DB1BF2" w14:paraId="1C8DFD30" w14:textId="77777777" w:rsidTr="00F8512B">
        <w:trPr>
          <w:trHeight w:val="476"/>
        </w:trPr>
        <w:tc>
          <w:tcPr>
            <w:tcW w:w="4675" w:type="dxa"/>
            <w:tcBorders>
              <w:top w:val="single" w:sz="4" w:space="0" w:color="auto"/>
            </w:tcBorders>
          </w:tcPr>
          <w:p w14:paraId="60EC4859" w14:textId="1002A7C8" w:rsidR="00DB1BF2" w:rsidRDefault="00DB1BF2" w:rsidP="00F8512B">
            <w:pPr>
              <w:spacing w:after="0" w:line="240" w:lineRule="auto"/>
              <w:rPr>
                <w:rFonts w:ascii="Cambria" w:hAnsi="Cambria"/>
                <w:sz w:val="24"/>
                <w:szCs w:val="24"/>
              </w:rPr>
            </w:pPr>
            <w:r w:rsidRPr="00DB1BF2">
              <w:rPr>
                <w:rFonts w:ascii="Cambria" w:hAnsi="Cambria"/>
                <w:sz w:val="24"/>
                <w:szCs w:val="24"/>
              </w:rPr>
              <w:t>0.00 – 0.50</w:t>
            </w:r>
          </w:p>
        </w:tc>
        <w:tc>
          <w:tcPr>
            <w:tcW w:w="4675" w:type="dxa"/>
            <w:tcBorders>
              <w:top w:val="single" w:sz="4" w:space="0" w:color="auto"/>
            </w:tcBorders>
          </w:tcPr>
          <w:p w14:paraId="63A06D4D" w14:textId="170D857A" w:rsidR="00DB1BF2" w:rsidRDefault="00DB1BF2" w:rsidP="00F8512B">
            <w:pPr>
              <w:spacing w:after="0" w:line="240" w:lineRule="auto"/>
              <w:rPr>
                <w:rFonts w:ascii="Cambria" w:hAnsi="Cambria"/>
                <w:sz w:val="24"/>
                <w:szCs w:val="24"/>
              </w:rPr>
            </w:pPr>
            <w:r w:rsidRPr="00DB1BF2">
              <w:rPr>
                <w:rFonts w:ascii="Cambria" w:hAnsi="Cambria"/>
                <w:sz w:val="24"/>
                <w:szCs w:val="24"/>
              </w:rPr>
              <w:t>Very low variability; responses are very consistent</w:t>
            </w:r>
          </w:p>
        </w:tc>
      </w:tr>
      <w:tr w:rsidR="00DB1BF2" w14:paraId="02633CAE" w14:textId="77777777" w:rsidTr="00F8512B">
        <w:trPr>
          <w:trHeight w:val="20"/>
        </w:trPr>
        <w:tc>
          <w:tcPr>
            <w:tcW w:w="4675" w:type="dxa"/>
          </w:tcPr>
          <w:p w14:paraId="0E36E897" w14:textId="67C46B43" w:rsidR="00DB1BF2" w:rsidRDefault="00DB1BF2" w:rsidP="00F8512B">
            <w:pPr>
              <w:spacing w:after="0" w:line="240" w:lineRule="auto"/>
              <w:rPr>
                <w:rFonts w:ascii="Cambria" w:hAnsi="Cambria"/>
                <w:sz w:val="24"/>
                <w:szCs w:val="24"/>
              </w:rPr>
            </w:pPr>
            <w:r w:rsidRPr="00DB1BF2">
              <w:rPr>
                <w:rFonts w:ascii="Cambria" w:hAnsi="Cambria"/>
                <w:sz w:val="24"/>
                <w:szCs w:val="24"/>
              </w:rPr>
              <w:t>0.51 – 1.00</w:t>
            </w:r>
          </w:p>
        </w:tc>
        <w:tc>
          <w:tcPr>
            <w:tcW w:w="4675" w:type="dxa"/>
          </w:tcPr>
          <w:p w14:paraId="6B85ADA3" w14:textId="0A141511" w:rsidR="00DB1BF2" w:rsidRDefault="00DB1BF2" w:rsidP="00F8512B">
            <w:pPr>
              <w:spacing w:after="0" w:line="240" w:lineRule="auto"/>
              <w:rPr>
                <w:rFonts w:ascii="Cambria" w:hAnsi="Cambria"/>
                <w:sz w:val="24"/>
                <w:szCs w:val="24"/>
              </w:rPr>
            </w:pPr>
            <w:r w:rsidRPr="00DB1BF2">
              <w:rPr>
                <w:rFonts w:ascii="Cambria" w:hAnsi="Cambria"/>
                <w:sz w:val="24"/>
                <w:szCs w:val="24"/>
              </w:rPr>
              <w:t>Low variability; responses are relatively consistent</w:t>
            </w:r>
          </w:p>
        </w:tc>
      </w:tr>
      <w:tr w:rsidR="00DB1BF2" w14:paraId="40D7FA39" w14:textId="77777777" w:rsidTr="00F8512B">
        <w:trPr>
          <w:trHeight w:val="20"/>
        </w:trPr>
        <w:tc>
          <w:tcPr>
            <w:tcW w:w="4675" w:type="dxa"/>
          </w:tcPr>
          <w:p w14:paraId="341B996E" w14:textId="53188BCB" w:rsidR="00DB1BF2" w:rsidRDefault="00DB1BF2" w:rsidP="00F8512B">
            <w:pPr>
              <w:spacing w:after="0" w:line="240" w:lineRule="auto"/>
              <w:rPr>
                <w:rFonts w:ascii="Cambria" w:hAnsi="Cambria"/>
                <w:sz w:val="24"/>
                <w:szCs w:val="24"/>
              </w:rPr>
            </w:pPr>
            <w:r w:rsidRPr="00DB1BF2">
              <w:rPr>
                <w:rFonts w:ascii="Cambria" w:hAnsi="Cambria"/>
                <w:sz w:val="24"/>
                <w:szCs w:val="24"/>
              </w:rPr>
              <w:t>1.01 – 1.50</w:t>
            </w:r>
          </w:p>
        </w:tc>
        <w:tc>
          <w:tcPr>
            <w:tcW w:w="4675" w:type="dxa"/>
          </w:tcPr>
          <w:p w14:paraId="21D9EFF9" w14:textId="17D2E5DE" w:rsidR="00DB1BF2" w:rsidRDefault="00DB1BF2" w:rsidP="00F8512B">
            <w:pPr>
              <w:spacing w:after="0" w:line="240" w:lineRule="auto"/>
              <w:rPr>
                <w:rFonts w:ascii="Cambria" w:hAnsi="Cambria"/>
                <w:sz w:val="24"/>
                <w:szCs w:val="24"/>
              </w:rPr>
            </w:pPr>
            <w:r w:rsidRPr="00DB1BF2">
              <w:rPr>
                <w:rFonts w:ascii="Cambria" w:hAnsi="Cambria"/>
                <w:sz w:val="24"/>
                <w:szCs w:val="24"/>
              </w:rPr>
              <w:t>Moderate variability; responses show some differences</w:t>
            </w:r>
          </w:p>
        </w:tc>
      </w:tr>
      <w:tr w:rsidR="00DB1BF2" w14:paraId="789A0333" w14:textId="77777777" w:rsidTr="00F8512B">
        <w:trPr>
          <w:trHeight w:val="20"/>
        </w:trPr>
        <w:tc>
          <w:tcPr>
            <w:tcW w:w="4675" w:type="dxa"/>
          </w:tcPr>
          <w:p w14:paraId="19FFE879" w14:textId="411F8F4E" w:rsidR="00DB1BF2" w:rsidRPr="00DB1BF2" w:rsidRDefault="00DB1BF2" w:rsidP="00F8512B">
            <w:pPr>
              <w:spacing w:after="0" w:line="240" w:lineRule="auto"/>
              <w:rPr>
                <w:rFonts w:ascii="Cambria" w:hAnsi="Cambria"/>
                <w:sz w:val="24"/>
                <w:szCs w:val="24"/>
              </w:rPr>
            </w:pPr>
            <w:r w:rsidRPr="00DB1BF2">
              <w:rPr>
                <w:rFonts w:ascii="Cambria" w:hAnsi="Cambria"/>
                <w:sz w:val="24"/>
                <w:szCs w:val="24"/>
              </w:rPr>
              <w:t>1.51 – 2.00</w:t>
            </w:r>
          </w:p>
        </w:tc>
        <w:tc>
          <w:tcPr>
            <w:tcW w:w="4675" w:type="dxa"/>
          </w:tcPr>
          <w:p w14:paraId="098619D7" w14:textId="5FB54A45" w:rsidR="00DB1BF2" w:rsidRDefault="00DB1BF2" w:rsidP="00F8512B">
            <w:pPr>
              <w:spacing w:after="0" w:line="240" w:lineRule="auto"/>
              <w:rPr>
                <w:rFonts w:ascii="Cambria" w:hAnsi="Cambria"/>
                <w:sz w:val="24"/>
                <w:szCs w:val="24"/>
              </w:rPr>
            </w:pPr>
            <w:r w:rsidRPr="00DB1BF2">
              <w:rPr>
                <w:rFonts w:ascii="Cambria" w:hAnsi="Cambria"/>
                <w:sz w:val="24"/>
                <w:szCs w:val="24"/>
              </w:rPr>
              <w:t>High variability; responses vary significantly</w:t>
            </w:r>
          </w:p>
        </w:tc>
      </w:tr>
      <w:tr w:rsidR="00DB1BF2" w14:paraId="4D1107E4" w14:textId="77777777" w:rsidTr="00F8512B">
        <w:trPr>
          <w:trHeight w:val="20"/>
        </w:trPr>
        <w:tc>
          <w:tcPr>
            <w:tcW w:w="4675" w:type="dxa"/>
            <w:tcBorders>
              <w:bottom w:val="single" w:sz="4" w:space="0" w:color="auto"/>
            </w:tcBorders>
          </w:tcPr>
          <w:p w14:paraId="621EB31F" w14:textId="3F92B965" w:rsidR="00DB1BF2" w:rsidRPr="00DB1BF2" w:rsidRDefault="00DB1BF2" w:rsidP="00F8512B">
            <w:pPr>
              <w:spacing w:after="0" w:line="240" w:lineRule="auto"/>
              <w:rPr>
                <w:rFonts w:ascii="Cambria" w:hAnsi="Cambria"/>
                <w:sz w:val="24"/>
                <w:szCs w:val="24"/>
              </w:rPr>
            </w:pPr>
            <w:r w:rsidRPr="00DB1BF2">
              <w:rPr>
                <w:rFonts w:ascii="Cambria" w:hAnsi="Cambria"/>
                <w:sz w:val="24"/>
                <w:szCs w:val="24"/>
              </w:rPr>
              <w:t>Above 2.00</w:t>
            </w:r>
          </w:p>
        </w:tc>
        <w:tc>
          <w:tcPr>
            <w:tcW w:w="4675" w:type="dxa"/>
            <w:tcBorders>
              <w:bottom w:val="single" w:sz="4" w:space="0" w:color="auto"/>
            </w:tcBorders>
          </w:tcPr>
          <w:p w14:paraId="4ECA9709" w14:textId="0AB46615" w:rsidR="00DB1BF2" w:rsidRDefault="00DB1BF2" w:rsidP="00F8512B">
            <w:pPr>
              <w:spacing w:after="0" w:line="240" w:lineRule="auto"/>
              <w:rPr>
                <w:rFonts w:ascii="Cambria" w:hAnsi="Cambria"/>
                <w:sz w:val="24"/>
                <w:szCs w:val="24"/>
              </w:rPr>
            </w:pPr>
            <w:r w:rsidRPr="00DB1BF2">
              <w:rPr>
                <w:rFonts w:ascii="Cambria" w:hAnsi="Cambria"/>
                <w:sz w:val="24"/>
                <w:szCs w:val="24"/>
              </w:rPr>
              <w:t>Very high variability; responses are highly dispersed</w:t>
            </w:r>
          </w:p>
        </w:tc>
      </w:tr>
    </w:tbl>
    <w:p w14:paraId="48D114CD" w14:textId="77777777" w:rsidR="008D0FDA" w:rsidRDefault="008D0FDA" w:rsidP="00DA6F5D">
      <w:pPr>
        <w:spacing w:line="240" w:lineRule="auto"/>
        <w:rPr>
          <w:rFonts w:ascii="Cambria" w:hAnsi="Cambria"/>
          <w:sz w:val="24"/>
          <w:szCs w:val="24"/>
        </w:rPr>
      </w:pPr>
    </w:p>
    <w:p w14:paraId="1162BD62" w14:textId="77777777" w:rsidR="00F8512B" w:rsidRPr="00F8512B" w:rsidRDefault="00F8512B" w:rsidP="00F8512B">
      <w:pPr>
        <w:spacing w:line="240" w:lineRule="auto"/>
        <w:ind w:firstLine="720"/>
        <w:rPr>
          <w:rFonts w:ascii="Cambria" w:hAnsi="Cambria"/>
          <w:sz w:val="24"/>
          <w:szCs w:val="24"/>
          <w:lang w:val="en-US"/>
        </w:rPr>
      </w:pPr>
      <w:r w:rsidRPr="00F8512B">
        <w:rPr>
          <w:rFonts w:ascii="Cambria" w:hAnsi="Cambria"/>
          <w:sz w:val="24"/>
          <w:szCs w:val="24"/>
          <w:lang w:val="en-US"/>
        </w:rPr>
        <w:t xml:space="preserve">In this study, the significance of the correlation is tested at 0.05 confidence level.  The following is the standard measure for the interpretation scale of </w:t>
      </w:r>
      <w:proofErr w:type="spellStart"/>
      <w:r w:rsidRPr="00F8512B">
        <w:rPr>
          <w:rFonts w:ascii="Cambria" w:hAnsi="Cambria"/>
          <w:i/>
          <w:sz w:val="24"/>
          <w:szCs w:val="24"/>
          <w:lang w:val="en-US"/>
        </w:rPr>
        <w:t>r</w:t>
      </w:r>
      <w:r w:rsidRPr="00F8512B">
        <w:rPr>
          <w:rFonts w:ascii="Cambria" w:hAnsi="Cambria"/>
          <w:sz w:val="24"/>
          <w:szCs w:val="24"/>
          <w:lang w:val="en-US"/>
        </w:rPr>
        <w:t>-value</w:t>
      </w:r>
      <w:proofErr w:type="spellEnd"/>
      <w:r w:rsidRPr="00F8512B">
        <w:rPr>
          <w:rFonts w:ascii="Cambria" w:hAnsi="Cambria"/>
          <w:sz w:val="24"/>
          <w:szCs w:val="24"/>
          <w:lang w:val="en-US"/>
        </w:rPr>
        <w:t xml:space="preserve">, the following scheme is used: </w:t>
      </w:r>
    </w:p>
    <w:tbl>
      <w:tblPr>
        <w:tblStyle w:val="TableGrid0"/>
        <w:tblW w:w="6526" w:type="dxa"/>
        <w:tblInd w:w="1441" w:type="dxa"/>
        <w:tblLook w:val="04A0" w:firstRow="1" w:lastRow="0" w:firstColumn="1" w:lastColumn="0" w:noHBand="0" w:noVBand="1"/>
      </w:tblPr>
      <w:tblGrid>
        <w:gridCol w:w="3601"/>
        <w:gridCol w:w="2925"/>
      </w:tblGrid>
      <w:tr w:rsidR="00385AD2" w14:paraId="1A3A805A" w14:textId="77777777">
        <w:trPr>
          <w:trHeight w:val="259"/>
        </w:trPr>
        <w:tc>
          <w:tcPr>
            <w:tcW w:w="3601" w:type="dxa"/>
            <w:tcBorders>
              <w:top w:val="nil"/>
              <w:left w:val="nil"/>
              <w:bottom w:val="nil"/>
              <w:right w:val="nil"/>
            </w:tcBorders>
          </w:tcPr>
          <w:p w14:paraId="765F3EA6" w14:textId="77777777" w:rsidR="00385AD2" w:rsidRDefault="00856FAB" w:rsidP="00DA6F5D">
            <w:pPr>
              <w:tabs>
                <w:tab w:val="center" w:pos="2161"/>
                <w:tab w:val="center" w:pos="2881"/>
              </w:tabs>
              <w:spacing w:after="0" w:line="240" w:lineRule="auto"/>
              <w:rPr>
                <w:rFonts w:ascii="Cambria" w:eastAsiaTheme="minorEastAsia" w:hAnsi="Cambria"/>
                <w:sz w:val="24"/>
                <w:szCs w:val="24"/>
                <w:lang w:eastAsia="en-PH"/>
              </w:rPr>
            </w:pPr>
            <w:r>
              <w:rPr>
                <w:rFonts w:ascii="Cambria" w:eastAsia="Cambria" w:hAnsi="Cambria" w:cs="Cambria"/>
                <w:b/>
                <w:i/>
                <w:sz w:val="24"/>
                <w:szCs w:val="24"/>
                <w:lang w:eastAsia="en-PH"/>
              </w:rPr>
              <w:t xml:space="preserve">Computed r  </w:t>
            </w:r>
            <w:r>
              <w:rPr>
                <w:rFonts w:ascii="Cambria" w:eastAsia="Cambria" w:hAnsi="Cambria" w:cs="Cambria"/>
                <w:b/>
                <w:i/>
                <w:sz w:val="24"/>
                <w:szCs w:val="24"/>
                <w:lang w:eastAsia="en-PH"/>
              </w:rPr>
              <w:tab/>
              <w:t xml:space="preserve">      </w:t>
            </w:r>
            <w:r>
              <w:rPr>
                <w:rFonts w:ascii="Cambria" w:eastAsia="Cambria" w:hAnsi="Cambria" w:cs="Cambria"/>
                <w:b/>
                <w:i/>
                <w:sz w:val="24"/>
                <w:szCs w:val="24"/>
                <w:lang w:eastAsia="en-PH"/>
              </w:rPr>
              <w:tab/>
              <w:t xml:space="preserve"> </w:t>
            </w:r>
          </w:p>
        </w:tc>
        <w:tc>
          <w:tcPr>
            <w:tcW w:w="2925" w:type="dxa"/>
            <w:tcBorders>
              <w:top w:val="nil"/>
              <w:left w:val="nil"/>
              <w:bottom w:val="nil"/>
              <w:right w:val="nil"/>
            </w:tcBorders>
          </w:tcPr>
          <w:p w14:paraId="3EF3636F" w14:textId="77777777" w:rsidR="00385AD2" w:rsidRDefault="00856FAB" w:rsidP="00DA6F5D">
            <w:pPr>
              <w:spacing w:after="0" w:line="240" w:lineRule="auto"/>
              <w:rPr>
                <w:rFonts w:ascii="Cambria" w:eastAsiaTheme="minorEastAsia" w:hAnsi="Cambria"/>
                <w:sz w:val="24"/>
                <w:szCs w:val="24"/>
                <w:lang w:eastAsia="en-PH"/>
              </w:rPr>
            </w:pPr>
            <w:r>
              <w:rPr>
                <w:rFonts w:ascii="Cambria" w:eastAsia="Cambria" w:hAnsi="Cambria" w:cs="Cambria"/>
                <w:b/>
                <w:i/>
                <w:sz w:val="24"/>
                <w:szCs w:val="24"/>
                <w:lang w:eastAsia="en-PH"/>
              </w:rPr>
              <w:t xml:space="preserve">Descriptive Interpretation </w:t>
            </w:r>
          </w:p>
        </w:tc>
      </w:tr>
      <w:tr w:rsidR="00385AD2" w14:paraId="2B5F6F1C" w14:textId="77777777">
        <w:trPr>
          <w:trHeight w:val="281"/>
        </w:trPr>
        <w:tc>
          <w:tcPr>
            <w:tcW w:w="3601" w:type="dxa"/>
            <w:tcBorders>
              <w:top w:val="nil"/>
              <w:left w:val="nil"/>
              <w:bottom w:val="nil"/>
              <w:right w:val="nil"/>
            </w:tcBorders>
          </w:tcPr>
          <w:p w14:paraId="515ACD2B" w14:textId="77F13E74" w:rsidR="00385AD2" w:rsidRDefault="00856FAB" w:rsidP="00DA6F5D">
            <w:pPr>
              <w:tabs>
                <w:tab w:val="center" w:pos="1137"/>
                <w:tab w:val="center" w:pos="2161"/>
                <w:tab w:val="center" w:pos="2881"/>
              </w:tabs>
              <w:spacing w:after="0" w:line="240" w:lineRule="auto"/>
              <w:rPr>
                <w:rFonts w:ascii="Cambria" w:eastAsiaTheme="minorEastAsia" w:hAnsi="Cambria"/>
                <w:sz w:val="24"/>
                <w:szCs w:val="24"/>
                <w:lang w:eastAsia="en-PH"/>
              </w:rPr>
            </w:pPr>
            <w:r>
              <w:rPr>
                <w:rFonts w:ascii="Cambria" w:eastAsia="Calibri" w:hAnsi="Cambria" w:cs="Calibri"/>
                <w:sz w:val="24"/>
                <w:szCs w:val="24"/>
                <w:lang w:eastAsia="en-PH"/>
              </w:rPr>
              <w:tab/>
            </w:r>
            <w:r w:rsidR="00930556">
              <w:rPr>
                <w:rFonts w:ascii="Cambria" w:eastAsia="Calibri" w:hAnsi="Cambria" w:cs="Calibri"/>
                <w:sz w:val="24"/>
                <w:szCs w:val="24"/>
                <w:lang w:eastAsia="en-PH"/>
              </w:rPr>
              <w:t xml:space="preserve">         </w:t>
            </w:r>
            <w:r>
              <w:rPr>
                <w:rFonts w:ascii="Cambria" w:eastAsiaTheme="minorEastAsia" w:hAnsi="Cambria"/>
                <w:sz w:val="24"/>
                <w:szCs w:val="24"/>
                <w:lang w:eastAsia="en-PH"/>
              </w:rPr>
              <w:t xml:space="preserve">+/- 1.00  </w:t>
            </w:r>
            <w:r>
              <w:rPr>
                <w:rFonts w:ascii="Cambria" w:eastAsiaTheme="minorEastAsia" w:hAnsi="Cambria"/>
                <w:sz w:val="24"/>
                <w:szCs w:val="24"/>
                <w:lang w:eastAsia="en-PH"/>
              </w:rPr>
              <w:tab/>
              <w:t xml:space="preserve"> </w:t>
            </w:r>
            <w:r>
              <w:rPr>
                <w:rFonts w:ascii="Cambria" w:eastAsiaTheme="minorEastAsia" w:hAnsi="Cambria"/>
                <w:sz w:val="24"/>
                <w:szCs w:val="24"/>
                <w:lang w:eastAsia="en-PH"/>
              </w:rPr>
              <w:tab/>
              <w:t xml:space="preserve"> </w:t>
            </w:r>
          </w:p>
        </w:tc>
        <w:tc>
          <w:tcPr>
            <w:tcW w:w="2925" w:type="dxa"/>
            <w:tcBorders>
              <w:top w:val="nil"/>
              <w:left w:val="nil"/>
              <w:bottom w:val="nil"/>
              <w:right w:val="nil"/>
            </w:tcBorders>
          </w:tcPr>
          <w:p w14:paraId="237DC79C" w14:textId="77777777" w:rsidR="00385AD2" w:rsidRDefault="00856FAB"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 xml:space="preserve">Perfect correlation </w:t>
            </w:r>
          </w:p>
        </w:tc>
      </w:tr>
      <w:tr w:rsidR="00385AD2" w14:paraId="24308289" w14:textId="77777777">
        <w:trPr>
          <w:trHeight w:val="283"/>
        </w:trPr>
        <w:tc>
          <w:tcPr>
            <w:tcW w:w="3601" w:type="dxa"/>
            <w:tcBorders>
              <w:top w:val="nil"/>
              <w:left w:val="nil"/>
              <w:bottom w:val="nil"/>
              <w:right w:val="nil"/>
            </w:tcBorders>
          </w:tcPr>
          <w:p w14:paraId="07364AEF" w14:textId="77777777" w:rsidR="00385AD2" w:rsidRDefault="00856FAB"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 xml:space="preserve">Between +/- 0.75 </w:t>
            </w:r>
            <w:r>
              <w:rPr>
                <w:rFonts w:ascii="Cambria" w:eastAsia="Cambria" w:hAnsi="Cambria" w:cs="Cambria"/>
                <w:sz w:val="24"/>
                <w:szCs w:val="24"/>
                <w:lang w:eastAsia="en-PH"/>
              </w:rPr>
              <w:t>–</w:t>
            </w:r>
            <w:r>
              <w:rPr>
                <w:rFonts w:ascii="Cambria" w:eastAsiaTheme="minorEastAsia" w:hAnsi="Cambria"/>
                <w:sz w:val="24"/>
                <w:szCs w:val="24"/>
                <w:lang w:eastAsia="en-PH"/>
              </w:rPr>
              <w:t xml:space="preserve">  +/- 0.99 </w:t>
            </w:r>
          </w:p>
        </w:tc>
        <w:tc>
          <w:tcPr>
            <w:tcW w:w="2925" w:type="dxa"/>
            <w:tcBorders>
              <w:top w:val="nil"/>
              <w:left w:val="nil"/>
              <w:bottom w:val="nil"/>
              <w:right w:val="nil"/>
            </w:tcBorders>
          </w:tcPr>
          <w:p w14:paraId="48E56A6C" w14:textId="77777777" w:rsidR="00385AD2" w:rsidRDefault="00856FAB"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 xml:space="preserve">High correlation </w:t>
            </w:r>
          </w:p>
        </w:tc>
      </w:tr>
      <w:tr w:rsidR="00385AD2" w14:paraId="047413EF" w14:textId="77777777">
        <w:trPr>
          <w:trHeight w:val="281"/>
        </w:trPr>
        <w:tc>
          <w:tcPr>
            <w:tcW w:w="3601" w:type="dxa"/>
            <w:tcBorders>
              <w:top w:val="nil"/>
              <w:left w:val="nil"/>
              <w:bottom w:val="nil"/>
              <w:right w:val="nil"/>
            </w:tcBorders>
          </w:tcPr>
          <w:p w14:paraId="740C7851" w14:textId="77777777" w:rsidR="00385AD2" w:rsidRDefault="00856FAB"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 xml:space="preserve">Between +/- 0.51 </w:t>
            </w:r>
            <w:r>
              <w:rPr>
                <w:rFonts w:ascii="Cambria" w:eastAsia="Cambria" w:hAnsi="Cambria" w:cs="Cambria"/>
                <w:sz w:val="24"/>
                <w:szCs w:val="24"/>
                <w:lang w:eastAsia="en-PH"/>
              </w:rPr>
              <w:t>–</w:t>
            </w:r>
            <w:r>
              <w:rPr>
                <w:rFonts w:ascii="Cambria" w:eastAsiaTheme="minorEastAsia" w:hAnsi="Cambria"/>
                <w:sz w:val="24"/>
                <w:szCs w:val="24"/>
                <w:lang w:eastAsia="en-PH"/>
              </w:rPr>
              <w:t xml:space="preserve">  +/- 0.74 </w:t>
            </w:r>
          </w:p>
        </w:tc>
        <w:tc>
          <w:tcPr>
            <w:tcW w:w="2925" w:type="dxa"/>
            <w:tcBorders>
              <w:top w:val="nil"/>
              <w:left w:val="nil"/>
              <w:bottom w:val="nil"/>
              <w:right w:val="nil"/>
            </w:tcBorders>
          </w:tcPr>
          <w:p w14:paraId="1D709E42" w14:textId="77777777" w:rsidR="00385AD2" w:rsidRDefault="00856FAB"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 xml:space="preserve">Moderately high correlation </w:t>
            </w:r>
          </w:p>
        </w:tc>
      </w:tr>
      <w:tr w:rsidR="00385AD2" w14:paraId="3E7DCBC5" w14:textId="77777777">
        <w:trPr>
          <w:trHeight w:val="281"/>
        </w:trPr>
        <w:tc>
          <w:tcPr>
            <w:tcW w:w="3601" w:type="dxa"/>
            <w:tcBorders>
              <w:top w:val="nil"/>
              <w:left w:val="nil"/>
              <w:bottom w:val="nil"/>
              <w:right w:val="nil"/>
            </w:tcBorders>
          </w:tcPr>
          <w:p w14:paraId="742D7603" w14:textId="77777777" w:rsidR="00385AD2" w:rsidRDefault="00856FAB"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 xml:space="preserve">Between +/- 0.31 </w:t>
            </w:r>
            <w:r>
              <w:rPr>
                <w:rFonts w:ascii="Cambria" w:eastAsia="Cambria" w:hAnsi="Cambria" w:cs="Cambria"/>
                <w:sz w:val="24"/>
                <w:szCs w:val="24"/>
                <w:lang w:eastAsia="en-PH"/>
              </w:rPr>
              <w:t>–</w:t>
            </w:r>
            <w:r>
              <w:rPr>
                <w:rFonts w:ascii="Cambria" w:eastAsiaTheme="minorEastAsia" w:hAnsi="Cambria"/>
                <w:sz w:val="24"/>
                <w:szCs w:val="24"/>
                <w:lang w:eastAsia="en-PH"/>
              </w:rPr>
              <w:t xml:space="preserve">  +/- 0.50 </w:t>
            </w:r>
          </w:p>
        </w:tc>
        <w:tc>
          <w:tcPr>
            <w:tcW w:w="2925" w:type="dxa"/>
            <w:tcBorders>
              <w:top w:val="nil"/>
              <w:left w:val="nil"/>
              <w:bottom w:val="nil"/>
              <w:right w:val="nil"/>
            </w:tcBorders>
          </w:tcPr>
          <w:p w14:paraId="0F154827" w14:textId="77777777" w:rsidR="00385AD2" w:rsidRDefault="00856FAB"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 xml:space="preserve">Moderately low correlation </w:t>
            </w:r>
          </w:p>
        </w:tc>
      </w:tr>
      <w:tr w:rsidR="00385AD2" w14:paraId="35F68730" w14:textId="77777777">
        <w:trPr>
          <w:trHeight w:val="281"/>
        </w:trPr>
        <w:tc>
          <w:tcPr>
            <w:tcW w:w="3601" w:type="dxa"/>
            <w:tcBorders>
              <w:top w:val="nil"/>
              <w:left w:val="nil"/>
              <w:bottom w:val="nil"/>
              <w:right w:val="nil"/>
            </w:tcBorders>
          </w:tcPr>
          <w:p w14:paraId="7AFF28F8" w14:textId="77777777" w:rsidR="00385AD2" w:rsidRDefault="00856FAB"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 xml:space="preserve">Between +/- 0.01 </w:t>
            </w:r>
            <w:r>
              <w:rPr>
                <w:rFonts w:ascii="Cambria" w:eastAsia="Cambria" w:hAnsi="Cambria" w:cs="Cambria"/>
                <w:sz w:val="24"/>
                <w:szCs w:val="24"/>
                <w:lang w:eastAsia="en-PH"/>
              </w:rPr>
              <w:t>–</w:t>
            </w:r>
            <w:r>
              <w:rPr>
                <w:rFonts w:ascii="Cambria" w:eastAsiaTheme="minorEastAsia" w:hAnsi="Cambria"/>
                <w:sz w:val="24"/>
                <w:szCs w:val="24"/>
                <w:lang w:eastAsia="en-PH"/>
              </w:rPr>
              <w:t xml:space="preserve">  +/- 0.30 </w:t>
            </w:r>
          </w:p>
        </w:tc>
        <w:tc>
          <w:tcPr>
            <w:tcW w:w="2925" w:type="dxa"/>
            <w:tcBorders>
              <w:top w:val="nil"/>
              <w:left w:val="nil"/>
              <w:bottom w:val="nil"/>
              <w:right w:val="nil"/>
            </w:tcBorders>
          </w:tcPr>
          <w:p w14:paraId="29D39B38" w14:textId="77777777" w:rsidR="00385AD2" w:rsidRDefault="00856FAB"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 xml:space="preserve">Low correlation </w:t>
            </w:r>
          </w:p>
        </w:tc>
      </w:tr>
      <w:tr w:rsidR="00385AD2" w14:paraId="0C2EA54D" w14:textId="77777777">
        <w:trPr>
          <w:trHeight w:val="259"/>
        </w:trPr>
        <w:tc>
          <w:tcPr>
            <w:tcW w:w="3601" w:type="dxa"/>
            <w:tcBorders>
              <w:top w:val="nil"/>
              <w:left w:val="nil"/>
              <w:bottom w:val="nil"/>
              <w:right w:val="nil"/>
            </w:tcBorders>
          </w:tcPr>
          <w:p w14:paraId="4DAD2017" w14:textId="15226AE0" w:rsidR="00385AD2" w:rsidRDefault="00856FAB" w:rsidP="00DA6F5D">
            <w:pPr>
              <w:tabs>
                <w:tab w:val="center" w:pos="945"/>
                <w:tab w:val="center" w:pos="1441"/>
                <w:tab w:val="center" w:pos="2161"/>
                <w:tab w:val="center" w:pos="2881"/>
              </w:tabs>
              <w:spacing w:after="0" w:line="240" w:lineRule="auto"/>
              <w:rPr>
                <w:rFonts w:ascii="Cambria" w:eastAsiaTheme="minorEastAsia" w:hAnsi="Cambria"/>
                <w:sz w:val="24"/>
                <w:szCs w:val="24"/>
                <w:lang w:eastAsia="en-PH"/>
              </w:rPr>
            </w:pPr>
            <w:r>
              <w:rPr>
                <w:rFonts w:ascii="Cambria" w:eastAsia="Calibri" w:hAnsi="Cambria" w:cs="Calibri"/>
                <w:sz w:val="24"/>
                <w:szCs w:val="24"/>
                <w:lang w:eastAsia="en-PH"/>
              </w:rPr>
              <w:tab/>
            </w:r>
            <w:r w:rsidR="00930556">
              <w:rPr>
                <w:rFonts w:ascii="Cambria" w:eastAsia="Calibri" w:hAnsi="Cambria" w:cs="Calibri"/>
                <w:sz w:val="24"/>
                <w:szCs w:val="24"/>
                <w:lang w:eastAsia="en-PH"/>
              </w:rPr>
              <w:t xml:space="preserve">                       </w:t>
            </w:r>
            <w:r>
              <w:rPr>
                <w:rFonts w:ascii="Cambria" w:eastAsiaTheme="minorEastAsia" w:hAnsi="Cambria"/>
                <w:sz w:val="24"/>
                <w:szCs w:val="24"/>
                <w:lang w:eastAsia="en-PH"/>
              </w:rPr>
              <w:t xml:space="preserve">0.00  </w:t>
            </w:r>
            <w:r>
              <w:rPr>
                <w:rFonts w:ascii="Cambria" w:eastAsiaTheme="minorEastAsia" w:hAnsi="Cambria"/>
                <w:sz w:val="24"/>
                <w:szCs w:val="24"/>
                <w:lang w:eastAsia="en-PH"/>
              </w:rPr>
              <w:tab/>
              <w:t xml:space="preserve"> </w:t>
            </w:r>
            <w:r>
              <w:rPr>
                <w:rFonts w:ascii="Cambria" w:eastAsiaTheme="minorEastAsia" w:hAnsi="Cambria"/>
                <w:sz w:val="24"/>
                <w:szCs w:val="24"/>
                <w:lang w:eastAsia="en-PH"/>
              </w:rPr>
              <w:tab/>
              <w:t xml:space="preserve"> </w:t>
            </w:r>
            <w:r>
              <w:rPr>
                <w:rFonts w:ascii="Cambria" w:eastAsiaTheme="minorEastAsia" w:hAnsi="Cambria"/>
                <w:sz w:val="24"/>
                <w:szCs w:val="24"/>
                <w:lang w:eastAsia="en-PH"/>
              </w:rPr>
              <w:tab/>
              <w:t xml:space="preserve"> </w:t>
            </w:r>
          </w:p>
        </w:tc>
        <w:tc>
          <w:tcPr>
            <w:tcW w:w="2925" w:type="dxa"/>
            <w:tcBorders>
              <w:top w:val="nil"/>
              <w:left w:val="nil"/>
              <w:bottom w:val="nil"/>
              <w:right w:val="nil"/>
            </w:tcBorders>
          </w:tcPr>
          <w:p w14:paraId="05B50287" w14:textId="77777777" w:rsidR="00385AD2" w:rsidRDefault="00856FAB"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 xml:space="preserve">No correlation </w:t>
            </w:r>
          </w:p>
        </w:tc>
      </w:tr>
    </w:tbl>
    <w:p w14:paraId="4F9B9676" w14:textId="0C8E6A38" w:rsidR="00466951" w:rsidRDefault="007C318F" w:rsidP="007C318F">
      <w:pPr>
        <w:spacing w:line="240" w:lineRule="auto"/>
        <w:jc w:val="both"/>
        <w:rPr>
          <w:rFonts w:ascii="Cambria" w:hAnsi="Cambria" w:cs="Arial"/>
          <w:sz w:val="24"/>
          <w:szCs w:val="24"/>
        </w:rPr>
      </w:pPr>
      <w:r w:rsidRPr="007C318F">
        <w:rPr>
          <w:rFonts w:ascii="Cambria" w:hAnsi="Cambria" w:cs="Arial"/>
          <w:sz w:val="24"/>
          <w:szCs w:val="24"/>
          <w:highlight w:val="yellow"/>
        </w:rPr>
        <w:t xml:space="preserve">LIST 3: Descriptive </w:t>
      </w:r>
      <w:r w:rsidR="00984A74">
        <w:rPr>
          <w:rFonts w:ascii="Cambria" w:hAnsi="Cambria" w:cs="Arial"/>
          <w:sz w:val="24"/>
          <w:szCs w:val="24"/>
          <w:highlight w:val="yellow"/>
        </w:rPr>
        <w:t>statistics</w:t>
      </w:r>
      <w:r w:rsidRPr="007C318F">
        <w:rPr>
          <w:rFonts w:ascii="Cambria" w:hAnsi="Cambria" w:cs="Arial"/>
          <w:sz w:val="24"/>
          <w:szCs w:val="24"/>
          <w:highlight w:val="yellow"/>
        </w:rPr>
        <w:t xml:space="preserve"> of Computed Correlation Coefficient (r)</w:t>
      </w:r>
    </w:p>
    <w:p w14:paraId="469DFC31" w14:textId="77777777" w:rsidR="00466951" w:rsidRDefault="00466951" w:rsidP="006822A4">
      <w:pPr>
        <w:spacing w:line="240" w:lineRule="auto"/>
        <w:ind w:firstLine="720"/>
        <w:jc w:val="both"/>
        <w:rPr>
          <w:rFonts w:ascii="Cambria" w:hAnsi="Cambria" w:cs="Arial"/>
          <w:sz w:val="24"/>
          <w:szCs w:val="24"/>
        </w:rPr>
      </w:pPr>
    </w:p>
    <w:p w14:paraId="0B959A35" w14:textId="77777777" w:rsidR="00466951" w:rsidRDefault="00466951" w:rsidP="006822A4">
      <w:pPr>
        <w:spacing w:line="240" w:lineRule="auto"/>
        <w:ind w:firstLine="720"/>
        <w:jc w:val="both"/>
        <w:rPr>
          <w:rFonts w:ascii="Cambria" w:hAnsi="Cambria" w:cs="Arial"/>
          <w:sz w:val="24"/>
          <w:szCs w:val="24"/>
        </w:rPr>
      </w:pPr>
    </w:p>
    <w:p w14:paraId="75199F3B" w14:textId="77777777" w:rsidR="00466951" w:rsidRDefault="00466951" w:rsidP="006822A4">
      <w:pPr>
        <w:spacing w:line="240" w:lineRule="auto"/>
        <w:ind w:firstLine="720"/>
        <w:jc w:val="both"/>
        <w:rPr>
          <w:rFonts w:ascii="Cambria" w:hAnsi="Cambria" w:cs="Arial"/>
          <w:sz w:val="24"/>
          <w:szCs w:val="24"/>
        </w:rPr>
      </w:pPr>
    </w:p>
    <w:p w14:paraId="18F11F73" w14:textId="50D74F6F" w:rsidR="00F8512B" w:rsidRPr="00F8512B" w:rsidRDefault="00A940A2" w:rsidP="006822A4">
      <w:pPr>
        <w:spacing w:line="240" w:lineRule="auto"/>
        <w:ind w:firstLine="720"/>
        <w:jc w:val="both"/>
        <w:rPr>
          <w:rFonts w:ascii="Cambria" w:hAnsi="Cambria" w:cs="Arial"/>
          <w:sz w:val="24"/>
          <w:szCs w:val="24"/>
        </w:rPr>
      </w:pPr>
      <w:r w:rsidRPr="00A940A2">
        <w:rPr>
          <w:rFonts w:ascii="Cambria" w:hAnsi="Cambria" w:cs="Arial"/>
          <w:sz w:val="24"/>
          <w:szCs w:val="24"/>
        </w:rPr>
        <w:t xml:space="preserve">The study used a standard descriptive guide for interpreting correlation coefficients and standardized Beta (β) coefficients, with support from </w:t>
      </w:r>
      <w:proofErr w:type="spellStart"/>
      <w:r w:rsidRPr="00A940A2">
        <w:rPr>
          <w:rFonts w:ascii="Cambria" w:hAnsi="Cambria" w:cs="Arial"/>
          <w:sz w:val="24"/>
          <w:szCs w:val="24"/>
        </w:rPr>
        <w:t>Gravetter</w:t>
      </w:r>
      <w:proofErr w:type="spellEnd"/>
      <w:r w:rsidRPr="00A940A2">
        <w:rPr>
          <w:rFonts w:ascii="Cambria" w:hAnsi="Cambria" w:cs="Arial"/>
          <w:sz w:val="24"/>
          <w:szCs w:val="24"/>
        </w:rPr>
        <w:t xml:space="preserve"> et al. (2024).</w:t>
      </w:r>
    </w:p>
    <w:tbl>
      <w:tblPr>
        <w:tblStyle w:val="TableGrid0"/>
        <w:tblW w:w="5057" w:type="dxa"/>
        <w:tblInd w:w="1724" w:type="dxa"/>
        <w:tblLook w:val="04A0" w:firstRow="1" w:lastRow="0" w:firstColumn="1" w:lastColumn="0" w:noHBand="0" w:noVBand="1"/>
      </w:tblPr>
      <w:tblGrid>
        <w:gridCol w:w="2108"/>
        <w:gridCol w:w="2949"/>
      </w:tblGrid>
      <w:tr w:rsidR="000A70FF" w:rsidRPr="007D52CA" w14:paraId="176F2668" w14:textId="77777777" w:rsidTr="00293B5F">
        <w:trPr>
          <w:trHeight w:val="238"/>
        </w:trPr>
        <w:tc>
          <w:tcPr>
            <w:tcW w:w="2108" w:type="dxa"/>
            <w:tcBorders>
              <w:top w:val="nil"/>
              <w:left w:val="nil"/>
              <w:bottom w:val="nil"/>
              <w:right w:val="nil"/>
            </w:tcBorders>
          </w:tcPr>
          <w:p w14:paraId="206BFEF8" w14:textId="77777777" w:rsidR="000A70FF" w:rsidRPr="007D52CA" w:rsidRDefault="000A70FF" w:rsidP="00DA6F5D">
            <w:pPr>
              <w:spacing w:line="240" w:lineRule="auto"/>
              <w:rPr>
                <w:rFonts w:ascii="Cambria" w:hAnsi="Cambria"/>
              </w:rPr>
            </w:pPr>
            <w:r w:rsidRPr="007D52CA">
              <w:rPr>
                <w:rFonts w:ascii="Cambria" w:eastAsia="Cambria" w:hAnsi="Cambria" w:cs="Cambria"/>
                <w:b/>
                <w:i/>
              </w:rPr>
              <w:t>β Value Range</w:t>
            </w:r>
            <w:r w:rsidRPr="007D52CA">
              <w:rPr>
                <w:rFonts w:ascii="Cambria" w:eastAsia="Cambria" w:hAnsi="Cambria" w:cs="Cambria"/>
                <w:i/>
              </w:rPr>
              <w:t xml:space="preserve"> </w:t>
            </w:r>
          </w:p>
        </w:tc>
        <w:tc>
          <w:tcPr>
            <w:tcW w:w="2949" w:type="dxa"/>
            <w:tcBorders>
              <w:top w:val="nil"/>
              <w:left w:val="nil"/>
              <w:bottom w:val="nil"/>
              <w:right w:val="nil"/>
            </w:tcBorders>
          </w:tcPr>
          <w:p w14:paraId="6A213806" w14:textId="77777777" w:rsidR="000A70FF" w:rsidRPr="007D52CA" w:rsidRDefault="000A70FF" w:rsidP="00DA6F5D">
            <w:pPr>
              <w:spacing w:line="240" w:lineRule="auto"/>
              <w:ind w:right="46"/>
              <w:jc w:val="right"/>
              <w:rPr>
                <w:rFonts w:ascii="Cambria" w:hAnsi="Cambria"/>
              </w:rPr>
            </w:pPr>
            <w:r w:rsidRPr="007D52CA">
              <w:rPr>
                <w:rFonts w:ascii="Cambria" w:eastAsia="Cambria" w:hAnsi="Cambria" w:cs="Cambria"/>
                <w:b/>
                <w:i/>
              </w:rPr>
              <w:t xml:space="preserve">Strength of </w:t>
            </w:r>
            <w:r>
              <w:rPr>
                <w:rFonts w:ascii="Cambria" w:eastAsia="Cambria" w:hAnsi="Cambria" w:cs="Cambria"/>
                <w:b/>
                <w:i/>
              </w:rPr>
              <w:t>the Influence</w:t>
            </w:r>
            <w:r w:rsidRPr="007D52CA">
              <w:rPr>
                <w:rFonts w:ascii="Cambria" w:eastAsia="Cambria" w:hAnsi="Cambria" w:cs="Cambria"/>
                <w:i/>
              </w:rPr>
              <w:t xml:space="preserve"> </w:t>
            </w:r>
          </w:p>
        </w:tc>
      </w:tr>
      <w:tr w:rsidR="000A70FF" w:rsidRPr="007D52CA" w14:paraId="1777C2A2" w14:textId="77777777" w:rsidTr="00293B5F">
        <w:trPr>
          <w:trHeight w:val="257"/>
        </w:trPr>
        <w:tc>
          <w:tcPr>
            <w:tcW w:w="2108" w:type="dxa"/>
            <w:tcBorders>
              <w:top w:val="nil"/>
              <w:left w:val="nil"/>
              <w:bottom w:val="nil"/>
              <w:right w:val="nil"/>
            </w:tcBorders>
          </w:tcPr>
          <w:p w14:paraId="1E2130A9" w14:textId="77777777" w:rsidR="000A70FF" w:rsidRPr="007D52CA" w:rsidRDefault="000A70FF" w:rsidP="00DA6F5D">
            <w:pPr>
              <w:spacing w:line="240" w:lineRule="auto"/>
              <w:rPr>
                <w:rFonts w:ascii="Cambria" w:hAnsi="Cambria"/>
              </w:rPr>
            </w:pPr>
            <w:r w:rsidRPr="007D52CA">
              <w:rPr>
                <w:rFonts w:ascii="Cambria" w:hAnsi="Cambria"/>
              </w:rPr>
              <w:t xml:space="preserve">±0.00 </w:t>
            </w:r>
            <w:r w:rsidRPr="007D52CA">
              <w:rPr>
                <w:rFonts w:ascii="Cambria" w:eastAsia="Cambria" w:hAnsi="Cambria" w:cs="Cambria"/>
              </w:rPr>
              <w:t>–</w:t>
            </w:r>
            <w:r w:rsidRPr="007D52CA">
              <w:rPr>
                <w:rFonts w:ascii="Cambria" w:hAnsi="Cambria"/>
              </w:rPr>
              <w:t xml:space="preserve"> ±0.09 </w:t>
            </w:r>
          </w:p>
        </w:tc>
        <w:tc>
          <w:tcPr>
            <w:tcW w:w="2949" w:type="dxa"/>
            <w:tcBorders>
              <w:top w:val="nil"/>
              <w:left w:val="nil"/>
              <w:bottom w:val="nil"/>
              <w:right w:val="nil"/>
            </w:tcBorders>
          </w:tcPr>
          <w:p w14:paraId="7A5484CE" w14:textId="77777777" w:rsidR="000A70FF" w:rsidRPr="007D52CA" w:rsidRDefault="000A70FF" w:rsidP="00DA6F5D">
            <w:pPr>
              <w:spacing w:line="240" w:lineRule="auto"/>
              <w:ind w:left="450"/>
              <w:jc w:val="center"/>
              <w:rPr>
                <w:rFonts w:ascii="Cambria" w:hAnsi="Cambria"/>
              </w:rPr>
            </w:pPr>
            <w:r w:rsidRPr="007D52CA">
              <w:rPr>
                <w:rFonts w:ascii="Cambria" w:hAnsi="Cambria"/>
              </w:rPr>
              <w:t xml:space="preserve">Very Weak </w:t>
            </w:r>
          </w:p>
        </w:tc>
      </w:tr>
      <w:tr w:rsidR="000A70FF" w:rsidRPr="007D52CA" w14:paraId="7F598E63" w14:textId="77777777" w:rsidTr="00293B5F">
        <w:trPr>
          <w:trHeight w:val="259"/>
        </w:trPr>
        <w:tc>
          <w:tcPr>
            <w:tcW w:w="2108" w:type="dxa"/>
            <w:tcBorders>
              <w:top w:val="nil"/>
              <w:left w:val="nil"/>
              <w:bottom w:val="nil"/>
              <w:right w:val="nil"/>
            </w:tcBorders>
          </w:tcPr>
          <w:p w14:paraId="687274A0" w14:textId="77777777" w:rsidR="000A70FF" w:rsidRPr="007D52CA" w:rsidRDefault="000A70FF" w:rsidP="00DA6F5D">
            <w:pPr>
              <w:spacing w:line="240" w:lineRule="auto"/>
              <w:rPr>
                <w:rFonts w:ascii="Cambria" w:hAnsi="Cambria"/>
              </w:rPr>
            </w:pPr>
            <w:r w:rsidRPr="007D52CA">
              <w:rPr>
                <w:rFonts w:ascii="Cambria" w:hAnsi="Cambria"/>
              </w:rPr>
              <w:t xml:space="preserve">±0.10 </w:t>
            </w:r>
            <w:r w:rsidRPr="007D52CA">
              <w:rPr>
                <w:rFonts w:ascii="Cambria" w:eastAsia="Cambria" w:hAnsi="Cambria" w:cs="Cambria"/>
              </w:rPr>
              <w:t>–</w:t>
            </w:r>
            <w:r w:rsidRPr="007D52CA">
              <w:rPr>
                <w:rFonts w:ascii="Cambria" w:hAnsi="Cambria"/>
              </w:rPr>
              <w:t xml:space="preserve"> ±0.29 </w:t>
            </w:r>
          </w:p>
        </w:tc>
        <w:tc>
          <w:tcPr>
            <w:tcW w:w="2949" w:type="dxa"/>
            <w:tcBorders>
              <w:top w:val="nil"/>
              <w:left w:val="nil"/>
              <w:bottom w:val="nil"/>
              <w:right w:val="nil"/>
            </w:tcBorders>
          </w:tcPr>
          <w:p w14:paraId="09F10BAC" w14:textId="77777777" w:rsidR="000A70FF" w:rsidRPr="007D52CA" w:rsidRDefault="000A70FF" w:rsidP="00DA6F5D">
            <w:pPr>
              <w:spacing w:line="240" w:lineRule="auto"/>
              <w:ind w:left="451"/>
              <w:jc w:val="center"/>
              <w:rPr>
                <w:rFonts w:ascii="Cambria" w:hAnsi="Cambria"/>
              </w:rPr>
            </w:pPr>
            <w:r w:rsidRPr="007D52CA">
              <w:rPr>
                <w:rFonts w:ascii="Cambria" w:hAnsi="Cambria"/>
              </w:rPr>
              <w:t xml:space="preserve">Weak </w:t>
            </w:r>
          </w:p>
        </w:tc>
      </w:tr>
      <w:tr w:rsidR="000A70FF" w:rsidRPr="007D52CA" w14:paraId="23706266" w14:textId="77777777" w:rsidTr="00293B5F">
        <w:trPr>
          <w:trHeight w:val="259"/>
        </w:trPr>
        <w:tc>
          <w:tcPr>
            <w:tcW w:w="2108" w:type="dxa"/>
            <w:tcBorders>
              <w:top w:val="nil"/>
              <w:left w:val="nil"/>
              <w:bottom w:val="nil"/>
              <w:right w:val="nil"/>
            </w:tcBorders>
          </w:tcPr>
          <w:p w14:paraId="29B8620E" w14:textId="77777777" w:rsidR="000A70FF" w:rsidRPr="007D52CA" w:rsidRDefault="000A70FF" w:rsidP="00DA6F5D">
            <w:pPr>
              <w:spacing w:line="240" w:lineRule="auto"/>
              <w:rPr>
                <w:rFonts w:ascii="Cambria" w:hAnsi="Cambria"/>
              </w:rPr>
            </w:pPr>
            <w:r w:rsidRPr="007D52CA">
              <w:rPr>
                <w:rFonts w:ascii="Cambria" w:hAnsi="Cambria"/>
              </w:rPr>
              <w:t xml:space="preserve">±0.30 </w:t>
            </w:r>
            <w:r w:rsidRPr="007D52CA">
              <w:rPr>
                <w:rFonts w:ascii="Cambria" w:eastAsia="Cambria" w:hAnsi="Cambria" w:cs="Cambria"/>
              </w:rPr>
              <w:t>–</w:t>
            </w:r>
            <w:r w:rsidRPr="007D52CA">
              <w:rPr>
                <w:rFonts w:ascii="Cambria" w:hAnsi="Cambria"/>
              </w:rPr>
              <w:t xml:space="preserve"> ±0.49 </w:t>
            </w:r>
          </w:p>
        </w:tc>
        <w:tc>
          <w:tcPr>
            <w:tcW w:w="2949" w:type="dxa"/>
            <w:tcBorders>
              <w:top w:val="nil"/>
              <w:left w:val="nil"/>
              <w:bottom w:val="nil"/>
              <w:right w:val="nil"/>
            </w:tcBorders>
          </w:tcPr>
          <w:p w14:paraId="219670C1" w14:textId="77777777" w:rsidR="000A70FF" w:rsidRPr="007D52CA" w:rsidRDefault="000A70FF" w:rsidP="00DA6F5D">
            <w:pPr>
              <w:spacing w:line="240" w:lineRule="auto"/>
              <w:ind w:left="456"/>
              <w:jc w:val="center"/>
              <w:rPr>
                <w:rFonts w:ascii="Cambria" w:hAnsi="Cambria"/>
              </w:rPr>
            </w:pPr>
            <w:r w:rsidRPr="007D52CA">
              <w:rPr>
                <w:rFonts w:ascii="Cambria" w:hAnsi="Cambria"/>
              </w:rPr>
              <w:t xml:space="preserve">Moderate </w:t>
            </w:r>
          </w:p>
        </w:tc>
      </w:tr>
      <w:tr w:rsidR="000A70FF" w:rsidRPr="007D52CA" w14:paraId="2ED46472" w14:textId="77777777" w:rsidTr="00293B5F">
        <w:trPr>
          <w:trHeight w:val="257"/>
        </w:trPr>
        <w:tc>
          <w:tcPr>
            <w:tcW w:w="2108" w:type="dxa"/>
            <w:tcBorders>
              <w:top w:val="nil"/>
              <w:left w:val="nil"/>
              <w:bottom w:val="nil"/>
              <w:right w:val="nil"/>
            </w:tcBorders>
          </w:tcPr>
          <w:p w14:paraId="297BA511" w14:textId="77777777" w:rsidR="000A70FF" w:rsidRPr="007D52CA" w:rsidRDefault="000A70FF" w:rsidP="00DA6F5D">
            <w:pPr>
              <w:spacing w:line="240" w:lineRule="auto"/>
              <w:rPr>
                <w:rFonts w:ascii="Cambria" w:hAnsi="Cambria"/>
              </w:rPr>
            </w:pPr>
            <w:r w:rsidRPr="007D52CA">
              <w:rPr>
                <w:rFonts w:ascii="Cambria" w:hAnsi="Cambria"/>
              </w:rPr>
              <w:t xml:space="preserve">±0.50 </w:t>
            </w:r>
            <w:r w:rsidRPr="007D52CA">
              <w:rPr>
                <w:rFonts w:ascii="Cambria" w:eastAsia="Cambria" w:hAnsi="Cambria" w:cs="Cambria"/>
              </w:rPr>
              <w:t>–</w:t>
            </w:r>
            <w:r w:rsidRPr="007D52CA">
              <w:rPr>
                <w:rFonts w:ascii="Cambria" w:hAnsi="Cambria"/>
              </w:rPr>
              <w:t xml:space="preserve"> ±0.69 </w:t>
            </w:r>
          </w:p>
        </w:tc>
        <w:tc>
          <w:tcPr>
            <w:tcW w:w="2949" w:type="dxa"/>
            <w:tcBorders>
              <w:top w:val="nil"/>
              <w:left w:val="nil"/>
              <w:bottom w:val="nil"/>
              <w:right w:val="nil"/>
            </w:tcBorders>
          </w:tcPr>
          <w:p w14:paraId="077857FE" w14:textId="77777777" w:rsidR="000A70FF" w:rsidRPr="007D52CA" w:rsidRDefault="000A70FF" w:rsidP="00DA6F5D">
            <w:pPr>
              <w:spacing w:line="240" w:lineRule="auto"/>
              <w:ind w:left="453"/>
              <w:jc w:val="center"/>
              <w:rPr>
                <w:rFonts w:ascii="Cambria" w:hAnsi="Cambria"/>
              </w:rPr>
            </w:pPr>
            <w:r w:rsidRPr="007D52CA">
              <w:rPr>
                <w:rFonts w:ascii="Cambria" w:hAnsi="Cambria"/>
              </w:rPr>
              <w:t xml:space="preserve">Strong </w:t>
            </w:r>
          </w:p>
        </w:tc>
      </w:tr>
      <w:tr w:rsidR="000A70FF" w:rsidRPr="007D52CA" w14:paraId="3D40E4C3" w14:textId="77777777" w:rsidTr="00293B5F">
        <w:trPr>
          <w:trHeight w:val="238"/>
        </w:trPr>
        <w:tc>
          <w:tcPr>
            <w:tcW w:w="2108" w:type="dxa"/>
            <w:tcBorders>
              <w:top w:val="nil"/>
              <w:left w:val="nil"/>
              <w:bottom w:val="nil"/>
              <w:right w:val="nil"/>
            </w:tcBorders>
          </w:tcPr>
          <w:p w14:paraId="251E3398" w14:textId="77777777" w:rsidR="000A70FF" w:rsidRPr="007D52CA" w:rsidRDefault="000A70FF" w:rsidP="00DA6F5D">
            <w:pPr>
              <w:spacing w:line="240" w:lineRule="auto"/>
              <w:rPr>
                <w:rFonts w:ascii="Cambria" w:hAnsi="Cambria"/>
              </w:rPr>
            </w:pPr>
            <w:r w:rsidRPr="007D52CA">
              <w:rPr>
                <w:rFonts w:ascii="Cambria" w:hAnsi="Cambria"/>
              </w:rPr>
              <w:t xml:space="preserve">±0.70 and above </w:t>
            </w:r>
          </w:p>
        </w:tc>
        <w:tc>
          <w:tcPr>
            <w:tcW w:w="2949" w:type="dxa"/>
            <w:tcBorders>
              <w:top w:val="nil"/>
              <w:left w:val="nil"/>
              <w:bottom w:val="nil"/>
              <w:right w:val="nil"/>
            </w:tcBorders>
          </w:tcPr>
          <w:p w14:paraId="12AE2151" w14:textId="13B0390A" w:rsidR="00680AAF" w:rsidRPr="007D52CA" w:rsidRDefault="000A70FF" w:rsidP="008D0FDA">
            <w:pPr>
              <w:spacing w:line="240" w:lineRule="auto"/>
              <w:ind w:left="453"/>
              <w:jc w:val="center"/>
              <w:rPr>
                <w:rFonts w:ascii="Cambria" w:hAnsi="Cambria"/>
              </w:rPr>
            </w:pPr>
            <w:r w:rsidRPr="007D52CA">
              <w:rPr>
                <w:rFonts w:ascii="Cambria" w:hAnsi="Cambria"/>
              </w:rPr>
              <w:t xml:space="preserve">Very Strong </w:t>
            </w:r>
          </w:p>
        </w:tc>
      </w:tr>
    </w:tbl>
    <w:p w14:paraId="23905113" w14:textId="6C60E63C" w:rsidR="008D0FDA" w:rsidRDefault="007C318F" w:rsidP="00DA6F5D">
      <w:pPr>
        <w:spacing w:line="240" w:lineRule="auto"/>
        <w:jc w:val="both"/>
        <w:rPr>
          <w:rFonts w:ascii="Cambria" w:hAnsi="Cambria" w:cs="Arial"/>
          <w:b/>
          <w:bCs/>
          <w:sz w:val="24"/>
          <w:szCs w:val="24"/>
        </w:rPr>
      </w:pPr>
      <w:r w:rsidRPr="007C318F">
        <w:rPr>
          <w:rFonts w:ascii="Cambria" w:hAnsi="Cambria" w:cs="Arial"/>
          <w:b/>
          <w:bCs/>
          <w:sz w:val="24"/>
          <w:szCs w:val="24"/>
          <w:highlight w:val="yellow"/>
        </w:rPr>
        <w:t xml:space="preserve">LIST </w:t>
      </w:r>
      <w:proofErr w:type="gramStart"/>
      <w:r w:rsidRPr="007C318F">
        <w:rPr>
          <w:rFonts w:ascii="Cambria" w:hAnsi="Cambria" w:cs="Arial"/>
          <w:b/>
          <w:bCs/>
          <w:sz w:val="24"/>
          <w:szCs w:val="24"/>
          <w:highlight w:val="yellow"/>
        </w:rPr>
        <w:t>4 :</w:t>
      </w:r>
      <w:proofErr w:type="gramEnd"/>
      <w:r w:rsidRPr="007C318F">
        <w:rPr>
          <w:highlight w:val="yellow"/>
        </w:rPr>
        <w:t xml:space="preserve"> </w:t>
      </w:r>
      <w:r w:rsidRPr="007C318F">
        <w:rPr>
          <w:rFonts w:ascii="Cambria" w:hAnsi="Cambria" w:cs="Arial"/>
          <w:b/>
          <w:bCs/>
          <w:sz w:val="24"/>
          <w:szCs w:val="24"/>
          <w:highlight w:val="yellow"/>
        </w:rPr>
        <w:t>Interpretation of Beta (β) Value and Strength of Influence</w:t>
      </w:r>
    </w:p>
    <w:p w14:paraId="74882D8C" w14:textId="6A88F79E" w:rsidR="00385AD2" w:rsidRDefault="00856FAB" w:rsidP="00DA6F5D">
      <w:pPr>
        <w:spacing w:line="240" w:lineRule="auto"/>
        <w:jc w:val="both"/>
        <w:rPr>
          <w:rFonts w:ascii="Cambria" w:hAnsi="Cambria" w:cs="Arial"/>
          <w:b/>
          <w:bCs/>
          <w:sz w:val="24"/>
          <w:szCs w:val="24"/>
        </w:rPr>
      </w:pPr>
      <w:r>
        <w:rPr>
          <w:rFonts w:ascii="Cambria" w:hAnsi="Cambria" w:cs="Arial"/>
          <w:b/>
          <w:bCs/>
          <w:sz w:val="24"/>
          <w:szCs w:val="24"/>
        </w:rPr>
        <w:t>Ethical Considerations</w:t>
      </w:r>
    </w:p>
    <w:p w14:paraId="29F87E1F" w14:textId="7DF1B822" w:rsidR="008D0FDA" w:rsidRDefault="00072B02" w:rsidP="00072B02">
      <w:pPr>
        <w:spacing w:line="240" w:lineRule="auto"/>
        <w:ind w:firstLine="720"/>
        <w:jc w:val="both"/>
        <w:rPr>
          <w:rFonts w:ascii="Cambria" w:hAnsi="Cambria" w:cs="Arial"/>
          <w:sz w:val="24"/>
          <w:szCs w:val="24"/>
        </w:rPr>
      </w:pPr>
      <w:r w:rsidRPr="00072B02">
        <w:rPr>
          <w:rFonts w:ascii="Cambria" w:hAnsi="Cambria" w:cs="Arial"/>
          <w:sz w:val="24"/>
          <w:szCs w:val="24"/>
        </w:rPr>
        <w:t>The study adhered to ethical standards in conducting research involving basic education teachers.</w:t>
      </w:r>
      <w:r>
        <w:rPr>
          <w:rFonts w:ascii="Cambria" w:hAnsi="Cambria" w:cs="Arial"/>
          <w:sz w:val="24"/>
          <w:szCs w:val="24"/>
        </w:rPr>
        <w:t xml:space="preserve"> </w:t>
      </w:r>
      <w:r w:rsidR="00C37BC4" w:rsidRPr="00C37BC4">
        <w:rPr>
          <w:rFonts w:ascii="Cambria" w:hAnsi="Cambria" w:cs="Arial"/>
          <w:sz w:val="24"/>
          <w:szCs w:val="24"/>
        </w:rPr>
        <w:t>Ethical standards in research are essential guidelines that protect the rights of participants, ensure the integrity of the research process, and maintain public trust in scientific findings (Resnik, 2024)</w:t>
      </w:r>
      <w:r w:rsidR="00C37BC4">
        <w:rPr>
          <w:rFonts w:ascii="Cambria" w:hAnsi="Cambria" w:cs="Arial"/>
          <w:sz w:val="24"/>
          <w:szCs w:val="24"/>
        </w:rPr>
        <w:t xml:space="preserve">. </w:t>
      </w:r>
      <w:r w:rsidRPr="00072B02">
        <w:rPr>
          <w:rFonts w:ascii="Cambria" w:hAnsi="Cambria" w:cs="Arial"/>
          <w:sz w:val="24"/>
          <w:szCs w:val="24"/>
        </w:rPr>
        <w:t>These standards include obtaining informed consent, ensuring confidentiality, and respecting authority.</w:t>
      </w:r>
      <w:r w:rsidR="0028410C">
        <w:rPr>
          <w:rFonts w:ascii="Cambria" w:hAnsi="Cambria" w:cs="Arial"/>
          <w:sz w:val="24"/>
          <w:szCs w:val="24"/>
        </w:rPr>
        <w:t xml:space="preserve"> </w:t>
      </w:r>
      <w:r w:rsidR="0028410C" w:rsidRPr="0028410C">
        <w:rPr>
          <w:rFonts w:ascii="Cambria" w:hAnsi="Cambria" w:cs="Arial"/>
          <w:sz w:val="24"/>
          <w:szCs w:val="24"/>
        </w:rPr>
        <w:t>Informed consent refers to the ethical process of providing participants with adequate information about the study so they can voluntarily decide whether to participate (Wade et al., 2023).</w:t>
      </w:r>
      <w:r w:rsidRPr="00072B02">
        <w:rPr>
          <w:rFonts w:ascii="Cambria" w:hAnsi="Cambria" w:cs="Arial"/>
          <w:sz w:val="24"/>
          <w:szCs w:val="24"/>
        </w:rPr>
        <w:t xml:space="preserve"> </w:t>
      </w:r>
      <w:r w:rsidR="00985721" w:rsidRPr="00072B02">
        <w:rPr>
          <w:rFonts w:ascii="Cambria" w:hAnsi="Cambria" w:cs="Arial"/>
          <w:sz w:val="24"/>
          <w:szCs w:val="24"/>
        </w:rPr>
        <w:t>The</w:t>
      </w:r>
      <w:r w:rsidRPr="00072B02">
        <w:rPr>
          <w:rFonts w:ascii="Cambria" w:hAnsi="Cambria" w:cs="Arial"/>
          <w:sz w:val="24"/>
          <w:szCs w:val="24"/>
        </w:rPr>
        <w:t xml:space="preserve"> advantage of obtaining informed consent is that it protects participants' rights, promotes transparency, and fosters trust between researchers and participants. </w:t>
      </w:r>
      <w:r w:rsidR="001E4000" w:rsidRPr="001E4000">
        <w:rPr>
          <w:rFonts w:ascii="Cambria" w:hAnsi="Cambria" w:cs="Arial"/>
          <w:sz w:val="24"/>
          <w:szCs w:val="24"/>
        </w:rPr>
        <w:t>Moreover, confidentiality is an important ethical safeguard in research because it protects participants’ identities and personal information, especially when handling sensitive data (Akuffo, 2023)</w:t>
      </w:r>
      <w:r w:rsidRPr="00072B02">
        <w:rPr>
          <w:rFonts w:ascii="Cambria" w:hAnsi="Cambria" w:cs="Arial"/>
          <w:sz w:val="24"/>
          <w:szCs w:val="24"/>
        </w:rPr>
        <w:t xml:space="preserve">. The main advantage of confidentiality is that it protects participants' privacy, reduces risks to their reputation or well-being, and encourages more individuals to engage in research. </w:t>
      </w:r>
      <w:r w:rsidR="00831ECD" w:rsidRPr="002373FA">
        <w:rPr>
          <w:rFonts w:ascii="Cambria" w:hAnsi="Cambria" w:cs="Arial"/>
          <w:sz w:val="24"/>
          <w:szCs w:val="24"/>
          <w:highlight w:val="cyan"/>
        </w:rPr>
        <w:t>Furthermore, respecting authority involved obtaining permission from relevant stakeholders, such as school administrators and ethics committees, including the SMILE Ethics Board, to ensure that the study followed institutional and ethical requirements.</w:t>
      </w:r>
    </w:p>
    <w:p w14:paraId="065AF929" w14:textId="211A0E78" w:rsidR="00385AD2" w:rsidRDefault="00856FAB" w:rsidP="00072B02">
      <w:pPr>
        <w:spacing w:line="240" w:lineRule="auto"/>
        <w:jc w:val="center"/>
        <w:rPr>
          <w:rFonts w:ascii="Cambria" w:hAnsi="Cambria"/>
          <w:b/>
          <w:bCs/>
          <w:sz w:val="32"/>
          <w:szCs w:val="32"/>
        </w:rPr>
      </w:pPr>
      <w:r>
        <w:rPr>
          <w:rFonts w:ascii="Cambria" w:hAnsi="Cambria"/>
          <w:b/>
          <w:bCs/>
          <w:sz w:val="32"/>
          <w:szCs w:val="32"/>
        </w:rPr>
        <w:t>RESULTS</w:t>
      </w:r>
    </w:p>
    <w:p w14:paraId="2882E700" w14:textId="77777777" w:rsidR="00385AD2" w:rsidRDefault="00856FAB" w:rsidP="00DA6F5D">
      <w:pPr>
        <w:spacing w:line="240" w:lineRule="auto"/>
        <w:jc w:val="both"/>
        <w:rPr>
          <w:rFonts w:ascii="Cambria" w:hAnsi="Cambria" w:cs="Arial"/>
          <w:b/>
          <w:bCs/>
          <w:sz w:val="24"/>
          <w:szCs w:val="24"/>
        </w:rPr>
      </w:pPr>
      <w:r>
        <w:rPr>
          <w:rFonts w:ascii="Cambria" w:hAnsi="Cambria" w:cs="Arial"/>
          <w:b/>
          <w:bCs/>
          <w:sz w:val="24"/>
          <w:szCs w:val="24"/>
        </w:rPr>
        <w:t xml:space="preserve">Descriptive Results  </w:t>
      </w:r>
    </w:p>
    <w:p w14:paraId="68B3EE72" w14:textId="77D457BB" w:rsidR="004B5CC5" w:rsidRDefault="00856FAB" w:rsidP="00DA6F5D">
      <w:pPr>
        <w:spacing w:line="240" w:lineRule="auto"/>
        <w:ind w:firstLine="720"/>
        <w:jc w:val="both"/>
        <w:rPr>
          <w:rFonts w:ascii="Cambria" w:hAnsi="Cambria" w:cs="Arial"/>
          <w:sz w:val="24"/>
          <w:szCs w:val="24"/>
        </w:rPr>
      </w:pPr>
      <w:r>
        <w:rPr>
          <w:rFonts w:ascii="Cambria" w:hAnsi="Cambria" w:cs="Arial"/>
          <w:sz w:val="24"/>
          <w:szCs w:val="24"/>
        </w:rPr>
        <w:t>Table 1 presents the descriptive statistics of the study variables</w:t>
      </w:r>
      <w:r w:rsidR="00E6456B">
        <w:rPr>
          <w:rFonts w:ascii="Cambria" w:hAnsi="Cambria" w:cs="Arial"/>
          <w:sz w:val="24"/>
          <w:szCs w:val="24"/>
        </w:rPr>
        <w:t xml:space="preserve"> namely,</w:t>
      </w:r>
      <w:r>
        <w:rPr>
          <w:rFonts w:ascii="Cambria" w:hAnsi="Cambria" w:cs="Arial"/>
          <w:sz w:val="24"/>
          <w:szCs w:val="24"/>
        </w:rPr>
        <w:t xml:space="preserve"> time management, job competence, and motivation to work with their respective indicators. It also includes the number of respondents</w:t>
      </w:r>
      <w:r w:rsidR="00E33746">
        <w:rPr>
          <w:rFonts w:ascii="Cambria" w:hAnsi="Cambria" w:cs="Arial"/>
          <w:sz w:val="24"/>
          <w:szCs w:val="24"/>
        </w:rPr>
        <w:t xml:space="preserve">, </w:t>
      </w:r>
      <w:r>
        <w:rPr>
          <w:rFonts w:ascii="Cambria" w:hAnsi="Cambria" w:cs="Arial"/>
          <w:sz w:val="24"/>
          <w:szCs w:val="24"/>
        </w:rPr>
        <w:t xml:space="preserve">standard </w:t>
      </w:r>
      <w:r w:rsidR="001F38CA">
        <w:rPr>
          <w:rFonts w:ascii="Cambria" w:hAnsi="Cambria" w:cs="Arial"/>
          <w:sz w:val="24"/>
          <w:szCs w:val="24"/>
        </w:rPr>
        <w:t>deviations, means</w:t>
      </w:r>
      <w:r w:rsidR="00E33746">
        <w:rPr>
          <w:rFonts w:ascii="Cambria" w:hAnsi="Cambria" w:cs="Arial"/>
          <w:sz w:val="24"/>
          <w:szCs w:val="24"/>
        </w:rPr>
        <w:t xml:space="preserve">, </w:t>
      </w:r>
      <w:r>
        <w:rPr>
          <w:rFonts w:ascii="Cambria" w:hAnsi="Cambria" w:cs="Arial"/>
          <w:sz w:val="24"/>
          <w:szCs w:val="24"/>
        </w:rPr>
        <w:t>and descriptive levels.</w:t>
      </w:r>
    </w:p>
    <w:p w14:paraId="2912787C" w14:textId="77777777" w:rsidR="00466951" w:rsidRDefault="00466951" w:rsidP="00DA6F5D">
      <w:pPr>
        <w:spacing w:line="240" w:lineRule="auto"/>
        <w:ind w:firstLine="720"/>
        <w:jc w:val="both"/>
        <w:rPr>
          <w:rFonts w:ascii="Cambria" w:hAnsi="Cambria" w:cs="Arial"/>
          <w:sz w:val="24"/>
          <w:szCs w:val="24"/>
        </w:rPr>
      </w:pPr>
    </w:p>
    <w:p w14:paraId="04F2BE99" w14:textId="77777777" w:rsidR="00466951" w:rsidRDefault="00466951" w:rsidP="00DA6F5D">
      <w:pPr>
        <w:spacing w:line="240" w:lineRule="auto"/>
        <w:ind w:firstLine="720"/>
        <w:jc w:val="both"/>
        <w:rPr>
          <w:rFonts w:ascii="Cambria" w:hAnsi="Cambria" w:cs="Arial"/>
          <w:sz w:val="24"/>
          <w:szCs w:val="24"/>
        </w:rPr>
      </w:pPr>
    </w:p>
    <w:p w14:paraId="19231A63" w14:textId="77777777" w:rsidR="00466951" w:rsidRDefault="00466951" w:rsidP="00DA6F5D">
      <w:pPr>
        <w:spacing w:line="240" w:lineRule="auto"/>
        <w:ind w:firstLine="720"/>
        <w:jc w:val="both"/>
        <w:rPr>
          <w:rFonts w:ascii="Cambria" w:hAnsi="Cambria" w:cs="Arial"/>
          <w:sz w:val="24"/>
          <w:szCs w:val="24"/>
        </w:rPr>
      </w:pPr>
    </w:p>
    <w:p w14:paraId="48340EF8" w14:textId="77777777" w:rsidR="00385AD2" w:rsidRDefault="00856FAB" w:rsidP="00DA6F5D">
      <w:pPr>
        <w:autoSpaceDE w:val="0"/>
        <w:autoSpaceDN w:val="0"/>
        <w:adjustRightInd w:val="0"/>
        <w:spacing w:after="0" w:line="240" w:lineRule="auto"/>
        <w:rPr>
          <w:rFonts w:ascii="Cambria" w:hAnsi="Cambria" w:cs="Times New Roman"/>
          <w:i/>
          <w:sz w:val="24"/>
          <w:szCs w:val="24"/>
        </w:rPr>
      </w:pPr>
      <w:r>
        <w:rPr>
          <w:rFonts w:ascii="Cambria" w:hAnsi="Cambria" w:cs="Times New Roman"/>
          <w:i/>
          <w:sz w:val="24"/>
          <w:szCs w:val="24"/>
        </w:rPr>
        <w:t>Table1: Descriptive Statistics(N=152)</w:t>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810"/>
        <w:gridCol w:w="1345"/>
        <w:gridCol w:w="1260"/>
        <w:gridCol w:w="1890"/>
      </w:tblGrid>
      <w:tr w:rsidR="00385AD2" w14:paraId="10E1E4ED" w14:textId="77777777">
        <w:tc>
          <w:tcPr>
            <w:tcW w:w="4410" w:type="dxa"/>
            <w:tcBorders>
              <w:bottom w:val="single" w:sz="4" w:space="0" w:color="auto"/>
            </w:tcBorders>
          </w:tcPr>
          <w:p w14:paraId="102F2088"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sz w:val="24"/>
                <w:szCs w:val="24"/>
              </w:rPr>
            </w:pPr>
            <w:r>
              <w:rPr>
                <w:rFonts w:ascii="Cambria" w:hAnsi="Cambria" w:cs="Arial"/>
                <w:color w:val="000000"/>
                <w:sz w:val="24"/>
                <w:szCs w:val="24"/>
              </w:rPr>
              <w:lastRenderedPageBreak/>
              <w:t>Variables</w:t>
            </w:r>
          </w:p>
        </w:tc>
        <w:tc>
          <w:tcPr>
            <w:tcW w:w="810" w:type="dxa"/>
            <w:tcBorders>
              <w:bottom w:val="single" w:sz="4" w:space="0" w:color="auto"/>
            </w:tcBorders>
          </w:tcPr>
          <w:p w14:paraId="7AFFAC1D"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sz w:val="24"/>
                <w:szCs w:val="24"/>
              </w:rPr>
            </w:pPr>
            <w:r>
              <w:rPr>
                <w:rFonts w:ascii="Cambria" w:hAnsi="Cambria" w:cs="Arial"/>
                <w:color w:val="000000"/>
                <w:sz w:val="24"/>
                <w:szCs w:val="24"/>
              </w:rPr>
              <w:t>N</w:t>
            </w:r>
          </w:p>
        </w:tc>
        <w:tc>
          <w:tcPr>
            <w:tcW w:w="1345" w:type="dxa"/>
            <w:tcBorders>
              <w:bottom w:val="single" w:sz="4" w:space="0" w:color="auto"/>
            </w:tcBorders>
          </w:tcPr>
          <w:p w14:paraId="3D7AC2E8"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sz w:val="24"/>
                <w:szCs w:val="24"/>
              </w:rPr>
            </w:pPr>
            <w:r>
              <w:rPr>
                <w:rFonts w:ascii="Cambria" w:hAnsi="Cambria" w:cs="Arial"/>
                <w:color w:val="000000"/>
                <w:sz w:val="24"/>
                <w:szCs w:val="24"/>
              </w:rPr>
              <w:t>Standard Deviation</w:t>
            </w:r>
          </w:p>
        </w:tc>
        <w:tc>
          <w:tcPr>
            <w:tcW w:w="1260" w:type="dxa"/>
            <w:tcBorders>
              <w:bottom w:val="single" w:sz="4" w:space="0" w:color="auto"/>
            </w:tcBorders>
          </w:tcPr>
          <w:p w14:paraId="29940730"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sz w:val="24"/>
                <w:szCs w:val="24"/>
              </w:rPr>
            </w:pPr>
            <w:r>
              <w:rPr>
                <w:rFonts w:ascii="Cambria" w:hAnsi="Cambria" w:cs="Arial"/>
                <w:color w:val="000000"/>
                <w:sz w:val="24"/>
                <w:szCs w:val="24"/>
              </w:rPr>
              <w:t>Mean</w:t>
            </w:r>
          </w:p>
        </w:tc>
        <w:tc>
          <w:tcPr>
            <w:tcW w:w="1890" w:type="dxa"/>
            <w:tcBorders>
              <w:bottom w:val="single" w:sz="4" w:space="0" w:color="auto"/>
            </w:tcBorders>
          </w:tcPr>
          <w:p w14:paraId="2EE48C2A"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sz w:val="24"/>
                <w:szCs w:val="24"/>
              </w:rPr>
            </w:pPr>
            <w:r>
              <w:rPr>
                <w:rFonts w:ascii="Cambria" w:hAnsi="Cambria" w:cs="Arial"/>
                <w:color w:val="000000"/>
                <w:sz w:val="24"/>
                <w:szCs w:val="24"/>
              </w:rPr>
              <w:t>Descriptive Level</w:t>
            </w:r>
          </w:p>
        </w:tc>
      </w:tr>
      <w:tr w:rsidR="00385AD2" w14:paraId="2A4F197C" w14:textId="77777777">
        <w:tc>
          <w:tcPr>
            <w:tcW w:w="4410" w:type="dxa"/>
            <w:tcBorders>
              <w:top w:val="single" w:sz="4" w:space="0" w:color="auto"/>
            </w:tcBorders>
          </w:tcPr>
          <w:p w14:paraId="45181E61" w14:textId="77777777" w:rsidR="00385AD2" w:rsidRDefault="00856FAB" w:rsidP="00DA6F5D">
            <w:pPr>
              <w:autoSpaceDE w:val="0"/>
              <w:autoSpaceDN w:val="0"/>
              <w:adjustRightInd w:val="0"/>
              <w:spacing w:after="0" w:line="240" w:lineRule="auto"/>
              <w:ind w:left="60" w:right="60"/>
              <w:rPr>
                <w:rFonts w:ascii="Cambria" w:hAnsi="Cambria" w:cs="Arial"/>
                <w:b/>
                <w:color w:val="000000"/>
                <w:sz w:val="24"/>
                <w:szCs w:val="24"/>
              </w:rPr>
            </w:pPr>
            <w:r>
              <w:rPr>
                <w:rFonts w:ascii="Cambria" w:hAnsi="Cambria" w:cs="Arial"/>
                <w:b/>
                <w:color w:val="000000"/>
                <w:sz w:val="24"/>
                <w:szCs w:val="24"/>
              </w:rPr>
              <w:t>Time Management</w:t>
            </w:r>
          </w:p>
        </w:tc>
        <w:tc>
          <w:tcPr>
            <w:tcW w:w="810" w:type="dxa"/>
            <w:tcBorders>
              <w:top w:val="single" w:sz="4" w:space="0" w:color="auto"/>
            </w:tcBorders>
          </w:tcPr>
          <w:p w14:paraId="4952579D" w14:textId="77777777" w:rsidR="00385AD2" w:rsidRDefault="00856FAB" w:rsidP="00DA6F5D">
            <w:pPr>
              <w:autoSpaceDE w:val="0"/>
              <w:autoSpaceDN w:val="0"/>
              <w:adjustRightInd w:val="0"/>
              <w:spacing w:after="0" w:line="240" w:lineRule="auto"/>
              <w:ind w:left="60" w:right="60"/>
              <w:jc w:val="right"/>
              <w:rPr>
                <w:rFonts w:ascii="Cambria" w:hAnsi="Cambria" w:cs="Arial"/>
                <w:b/>
                <w:color w:val="000000"/>
                <w:sz w:val="24"/>
                <w:szCs w:val="24"/>
              </w:rPr>
            </w:pPr>
            <w:r>
              <w:rPr>
                <w:rFonts w:ascii="Cambria" w:hAnsi="Cambria" w:cs="Arial"/>
                <w:b/>
                <w:color w:val="000000"/>
                <w:sz w:val="24"/>
                <w:szCs w:val="24"/>
              </w:rPr>
              <w:t>152</w:t>
            </w:r>
          </w:p>
        </w:tc>
        <w:tc>
          <w:tcPr>
            <w:tcW w:w="1345" w:type="dxa"/>
            <w:tcBorders>
              <w:top w:val="single" w:sz="4" w:space="0" w:color="auto"/>
            </w:tcBorders>
          </w:tcPr>
          <w:p w14:paraId="76F7FCD8" w14:textId="77777777" w:rsidR="00385AD2" w:rsidRDefault="00856FAB" w:rsidP="00DA6F5D">
            <w:pPr>
              <w:autoSpaceDE w:val="0"/>
              <w:autoSpaceDN w:val="0"/>
              <w:adjustRightInd w:val="0"/>
              <w:spacing w:after="0" w:line="240" w:lineRule="auto"/>
              <w:ind w:left="60" w:right="60"/>
              <w:jc w:val="center"/>
              <w:rPr>
                <w:rFonts w:ascii="Cambria" w:hAnsi="Cambria" w:cs="Arial"/>
                <w:b/>
                <w:color w:val="000000"/>
                <w:sz w:val="24"/>
                <w:szCs w:val="24"/>
              </w:rPr>
            </w:pPr>
            <w:r>
              <w:rPr>
                <w:rFonts w:ascii="Cambria" w:hAnsi="Cambria" w:cs="Arial"/>
                <w:b/>
                <w:color w:val="000000"/>
                <w:sz w:val="24"/>
                <w:szCs w:val="24"/>
              </w:rPr>
              <w:t>.38</w:t>
            </w:r>
          </w:p>
        </w:tc>
        <w:tc>
          <w:tcPr>
            <w:tcW w:w="1260" w:type="dxa"/>
            <w:tcBorders>
              <w:top w:val="single" w:sz="4" w:space="0" w:color="auto"/>
            </w:tcBorders>
          </w:tcPr>
          <w:p w14:paraId="22ABF05E" w14:textId="77777777" w:rsidR="00385AD2" w:rsidRDefault="00856FAB" w:rsidP="00DA6F5D">
            <w:pPr>
              <w:autoSpaceDE w:val="0"/>
              <w:autoSpaceDN w:val="0"/>
              <w:adjustRightInd w:val="0"/>
              <w:spacing w:after="0" w:line="240" w:lineRule="auto"/>
              <w:ind w:left="60" w:right="60"/>
              <w:jc w:val="center"/>
              <w:rPr>
                <w:rFonts w:ascii="Cambria" w:hAnsi="Cambria" w:cs="Arial"/>
                <w:b/>
                <w:color w:val="000000"/>
                <w:sz w:val="24"/>
                <w:szCs w:val="24"/>
              </w:rPr>
            </w:pPr>
            <w:r>
              <w:rPr>
                <w:rFonts w:ascii="Cambria" w:hAnsi="Cambria" w:cs="Arial"/>
                <w:b/>
                <w:color w:val="000000"/>
                <w:sz w:val="24"/>
                <w:szCs w:val="24"/>
              </w:rPr>
              <w:t>3.15</w:t>
            </w:r>
          </w:p>
        </w:tc>
        <w:tc>
          <w:tcPr>
            <w:tcW w:w="1890" w:type="dxa"/>
            <w:tcBorders>
              <w:top w:val="single" w:sz="4" w:space="0" w:color="auto"/>
            </w:tcBorders>
          </w:tcPr>
          <w:p w14:paraId="39311067" w14:textId="77777777" w:rsidR="00385AD2" w:rsidRDefault="00856FAB" w:rsidP="00DA6F5D">
            <w:pPr>
              <w:autoSpaceDE w:val="0"/>
              <w:autoSpaceDN w:val="0"/>
              <w:adjustRightInd w:val="0"/>
              <w:spacing w:after="0" w:line="240" w:lineRule="auto"/>
              <w:ind w:left="60" w:right="60"/>
              <w:jc w:val="center"/>
              <w:rPr>
                <w:rFonts w:ascii="Cambria" w:hAnsi="Cambria" w:cs="Arial"/>
                <w:b/>
                <w:color w:val="000000"/>
                <w:sz w:val="24"/>
                <w:szCs w:val="24"/>
              </w:rPr>
            </w:pPr>
            <w:r>
              <w:rPr>
                <w:rFonts w:ascii="Cambria" w:hAnsi="Cambria" w:cs="Arial"/>
                <w:b/>
                <w:color w:val="000000"/>
                <w:sz w:val="24"/>
                <w:szCs w:val="24"/>
              </w:rPr>
              <w:t>High</w:t>
            </w:r>
          </w:p>
        </w:tc>
      </w:tr>
      <w:tr w:rsidR="00385AD2" w14:paraId="3A9A6028" w14:textId="77777777">
        <w:trPr>
          <w:trHeight w:val="297"/>
        </w:trPr>
        <w:tc>
          <w:tcPr>
            <w:tcW w:w="4410" w:type="dxa"/>
          </w:tcPr>
          <w:p w14:paraId="37916A43" w14:textId="77777777" w:rsidR="00385AD2" w:rsidRDefault="00856FAB" w:rsidP="00DA6F5D">
            <w:pPr>
              <w:autoSpaceDE w:val="0"/>
              <w:autoSpaceDN w:val="0"/>
              <w:adjustRightInd w:val="0"/>
              <w:spacing w:after="0" w:line="240" w:lineRule="auto"/>
              <w:ind w:left="735" w:right="60"/>
              <w:rPr>
                <w:rFonts w:ascii="Cambria" w:hAnsi="Cambria" w:cs="Arial"/>
                <w:i/>
                <w:color w:val="000000"/>
                <w:sz w:val="24"/>
                <w:szCs w:val="24"/>
              </w:rPr>
            </w:pPr>
            <w:r>
              <w:rPr>
                <w:rFonts w:ascii="Cambria" w:hAnsi="Cambria" w:cs="Arial"/>
                <w:i/>
                <w:color w:val="000000"/>
                <w:sz w:val="24"/>
                <w:szCs w:val="24"/>
              </w:rPr>
              <w:t>Time Planning</w:t>
            </w:r>
          </w:p>
        </w:tc>
        <w:tc>
          <w:tcPr>
            <w:tcW w:w="810" w:type="dxa"/>
          </w:tcPr>
          <w:p w14:paraId="60A6595D" w14:textId="77777777" w:rsidR="00385AD2" w:rsidRDefault="00856FAB" w:rsidP="00DA6F5D">
            <w:pPr>
              <w:autoSpaceDE w:val="0"/>
              <w:autoSpaceDN w:val="0"/>
              <w:adjustRightInd w:val="0"/>
              <w:spacing w:after="0" w:line="240" w:lineRule="auto"/>
              <w:ind w:left="60" w:right="60"/>
              <w:jc w:val="right"/>
              <w:rPr>
                <w:rFonts w:ascii="Cambria" w:hAnsi="Cambria" w:cs="Arial"/>
                <w:i/>
                <w:color w:val="000000"/>
                <w:sz w:val="24"/>
                <w:szCs w:val="24"/>
              </w:rPr>
            </w:pPr>
            <w:r>
              <w:rPr>
                <w:rFonts w:ascii="Cambria" w:hAnsi="Cambria" w:cs="Arial"/>
                <w:i/>
                <w:color w:val="000000"/>
                <w:sz w:val="24"/>
                <w:szCs w:val="24"/>
              </w:rPr>
              <w:t>152</w:t>
            </w:r>
          </w:p>
        </w:tc>
        <w:tc>
          <w:tcPr>
            <w:tcW w:w="1345" w:type="dxa"/>
          </w:tcPr>
          <w:p w14:paraId="68BF3A7F" w14:textId="77777777" w:rsidR="00385AD2" w:rsidRDefault="00856FAB"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.52</w:t>
            </w:r>
          </w:p>
        </w:tc>
        <w:tc>
          <w:tcPr>
            <w:tcW w:w="1260" w:type="dxa"/>
          </w:tcPr>
          <w:p w14:paraId="0B3401B1" w14:textId="77777777" w:rsidR="00385AD2" w:rsidRDefault="00856FAB"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3.36</w:t>
            </w:r>
          </w:p>
        </w:tc>
        <w:tc>
          <w:tcPr>
            <w:tcW w:w="1890" w:type="dxa"/>
          </w:tcPr>
          <w:p w14:paraId="653197D3" w14:textId="77777777" w:rsidR="00385AD2" w:rsidRDefault="00856FAB" w:rsidP="00DA6F5D">
            <w:pPr>
              <w:autoSpaceDE w:val="0"/>
              <w:autoSpaceDN w:val="0"/>
              <w:adjustRightInd w:val="0"/>
              <w:spacing w:after="0" w:line="240" w:lineRule="auto"/>
              <w:ind w:left="60" w:right="60"/>
              <w:jc w:val="center"/>
              <w:rPr>
                <w:rFonts w:ascii="Cambria" w:hAnsi="Cambria" w:cs="Arial"/>
                <w:iCs/>
                <w:color w:val="000000"/>
                <w:sz w:val="24"/>
                <w:szCs w:val="24"/>
              </w:rPr>
            </w:pPr>
            <w:r>
              <w:rPr>
                <w:rFonts w:ascii="Cambria" w:hAnsi="Cambria" w:cs="Arial"/>
                <w:iCs/>
                <w:color w:val="000000"/>
                <w:sz w:val="24"/>
                <w:szCs w:val="24"/>
              </w:rPr>
              <w:t>Very High</w:t>
            </w:r>
          </w:p>
        </w:tc>
      </w:tr>
      <w:tr w:rsidR="00385AD2" w14:paraId="51E469BA" w14:textId="77777777">
        <w:tc>
          <w:tcPr>
            <w:tcW w:w="4410" w:type="dxa"/>
          </w:tcPr>
          <w:p w14:paraId="4F67A497" w14:textId="77777777" w:rsidR="00385AD2" w:rsidRDefault="00856FAB" w:rsidP="00DA6F5D">
            <w:pPr>
              <w:autoSpaceDE w:val="0"/>
              <w:autoSpaceDN w:val="0"/>
              <w:adjustRightInd w:val="0"/>
              <w:spacing w:after="0" w:line="240" w:lineRule="auto"/>
              <w:ind w:left="735" w:right="60"/>
              <w:rPr>
                <w:rFonts w:ascii="Cambria" w:hAnsi="Cambria" w:cs="Arial"/>
                <w:i/>
                <w:color w:val="000000"/>
                <w:sz w:val="24"/>
                <w:szCs w:val="24"/>
              </w:rPr>
            </w:pPr>
            <w:r>
              <w:rPr>
                <w:rFonts w:ascii="Cambria" w:hAnsi="Cambria" w:cs="Arial"/>
                <w:i/>
                <w:color w:val="000000"/>
                <w:sz w:val="24"/>
                <w:szCs w:val="24"/>
              </w:rPr>
              <w:t>Time Attitude</w:t>
            </w:r>
          </w:p>
        </w:tc>
        <w:tc>
          <w:tcPr>
            <w:tcW w:w="810" w:type="dxa"/>
          </w:tcPr>
          <w:p w14:paraId="56220853" w14:textId="77777777" w:rsidR="00385AD2" w:rsidRDefault="00856FAB" w:rsidP="00DA6F5D">
            <w:pPr>
              <w:autoSpaceDE w:val="0"/>
              <w:autoSpaceDN w:val="0"/>
              <w:adjustRightInd w:val="0"/>
              <w:spacing w:after="0" w:line="240" w:lineRule="auto"/>
              <w:ind w:left="60" w:right="60"/>
              <w:jc w:val="right"/>
              <w:rPr>
                <w:rFonts w:ascii="Cambria" w:hAnsi="Cambria" w:cs="Arial"/>
                <w:i/>
                <w:color w:val="000000"/>
                <w:sz w:val="24"/>
                <w:szCs w:val="24"/>
              </w:rPr>
            </w:pPr>
            <w:r>
              <w:rPr>
                <w:rFonts w:ascii="Cambria" w:hAnsi="Cambria" w:cs="Arial"/>
                <w:i/>
                <w:color w:val="000000"/>
                <w:sz w:val="24"/>
                <w:szCs w:val="24"/>
              </w:rPr>
              <w:t>152</w:t>
            </w:r>
          </w:p>
        </w:tc>
        <w:tc>
          <w:tcPr>
            <w:tcW w:w="1345" w:type="dxa"/>
          </w:tcPr>
          <w:p w14:paraId="72A63F53" w14:textId="77777777" w:rsidR="00385AD2" w:rsidRDefault="00856FAB"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.42</w:t>
            </w:r>
          </w:p>
        </w:tc>
        <w:tc>
          <w:tcPr>
            <w:tcW w:w="1260" w:type="dxa"/>
          </w:tcPr>
          <w:p w14:paraId="6ED857EC" w14:textId="77777777" w:rsidR="00385AD2" w:rsidRDefault="00856FAB"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3.31</w:t>
            </w:r>
          </w:p>
        </w:tc>
        <w:tc>
          <w:tcPr>
            <w:tcW w:w="1890" w:type="dxa"/>
          </w:tcPr>
          <w:p w14:paraId="7CB1F3D7" w14:textId="77777777" w:rsidR="00385AD2" w:rsidRDefault="00856FAB" w:rsidP="00DA6F5D">
            <w:pPr>
              <w:autoSpaceDE w:val="0"/>
              <w:autoSpaceDN w:val="0"/>
              <w:adjustRightInd w:val="0"/>
              <w:spacing w:after="0" w:line="240" w:lineRule="auto"/>
              <w:ind w:left="60" w:right="60"/>
              <w:jc w:val="center"/>
              <w:rPr>
                <w:rFonts w:ascii="Cambria" w:hAnsi="Cambria" w:cs="Arial"/>
                <w:iCs/>
                <w:color w:val="000000"/>
                <w:sz w:val="24"/>
                <w:szCs w:val="24"/>
              </w:rPr>
            </w:pPr>
            <w:r>
              <w:rPr>
                <w:rFonts w:ascii="Cambria" w:hAnsi="Cambria" w:cs="Arial"/>
                <w:iCs/>
                <w:color w:val="000000"/>
                <w:sz w:val="24"/>
                <w:szCs w:val="24"/>
              </w:rPr>
              <w:t>Very High</w:t>
            </w:r>
          </w:p>
        </w:tc>
      </w:tr>
      <w:tr w:rsidR="00385AD2" w14:paraId="3BACBD75" w14:textId="77777777">
        <w:tc>
          <w:tcPr>
            <w:tcW w:w="4410" w:type="dxa"/>
          </w:tcPr>
          <w:p w14:paraId="42B8F0B1" w14:textId="77777777" w:rsidR="00385AD2" w:rsidRDefault="00856FAB" w:rsidP="00DA6F5D">
            <w:pPr>
              <w:autoSpaceDE w:val="0"/>
              <w:autoSpaceDN w:val="0"/>
              <w:adjustRightInd w:val="0"/>
              <w:spacing w:after="0" w:line="240" w:lineRule="auto"/>
              <w:ind w:left="735" w:right="60"/>
              <w:rPr>
                <w:rFonts w:ascii="Cambria" w:hAnsi="Cambria" w:cs="Arial"/>
                <w:i/>
                <w:color w:val="000000"/>
                <w:sz w:val="24"/>
                <w:szCs w:val="24"/>
              </w:rPr>
            </w:pPr>
            <w:r>
              <w:rPr>
                <w:rFonts w:ascii="Cambria" w:hAnsi="Cambria" w:cs="Arial"/>
                <w:i/>
                <w:color w:val="000000"/>
                <w:sz w:val="24"/>
                <w:szCs w:val="24"/>
              </w:rPr>
              <w:t>Time Efficiency</w:t>
            </w:r>
          </w:p>
        </w:tc>
        <w:tc>
          <w:tcPr>
            <w:tcW w:w="810" w:type="dxa"/>
          </w:tcPr>
          <w:p w14:paraId="4BF69443" w14:textId="77777777" w:rsidR="00385AD2" w:rsidRDefault="00856FAB" w:rsidP="00DA6F5D">
            <w:pPr>
              <w:autoSpaceDE w:val="0"/>
              <w:autoSpaceDN w:val="0"/>
              <w:adjustRightInd w:val="0"/>
              <w:spacing w:after="0" w:line="240" w:lineRule="auto"/>
              <w:ind w:left="60" w:right="60"/>
              <w:jc w:val="right"/>
              <w:rPr>
                <w:rFonts w:ascii="Cambria" w:hAnsi="Cambria" w:cs="Arial"/>
                <w:i/>
                <w:color w:val="000000"/>
                <w:sz w:val="24"/>
                <w:szCs w:val="24"/>
              </w:rPr>
            </w:pPr>
            <w:r>
              <w:rPr>
                <w:rFonts w:ascii="Cambria" w:hAnsi="Cambria" w:cs="Arial"/>
                <w:i/>
                <w:color w:val="000000"/>
                <w:sz w:val="24"/>
                <w:szCs w:val="24"/>
              </w:rPr>
              <w:t>152</w:t>
            </w:r>
          </w:p>
        </w:tc>
        <w:tc>
          <w:tcPr>
            <w:tcW w:w="1345" w:type="dxa"/>
          </w:tcPr>
          <w:p w14:paraId="4DA29FA3" w14:textId="77777777" w:rsidR="00385AD2" w:rsidRDefault="00856FAB"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.51</w:t>
            </w:r>
          </w:p>
        </w:tc>
        <w:tc>
          <w:tcPr>
            <w:tcW w:w="1260" w:type="dxa"/>
          </w:tcPr>
          <w:p w14:paraId="72D30D20" w14:textId="77777777" w:rsidR="00385AD2" w:rsidRDefault="00856FAB"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2.77</w:t>
            </w:r>
          </w:p>
        </w:tc>
        <w:tc>
          <w:tcPr>
            <w:tcW w:w="1890" w:type="dxa"/>
          </w:tcPr>
          <w:p w14:paraId="25AB6775" w14:textId="77777777" w:rsidR="00385AD2" w:rsidRDefault="00856FAB" w:rsidP="00DA6F5D">
            <w:pPr>
              <w:autoSpaceDE w:val="0"/>
              <w:autoSpaceDN w:val="0"/>
              <w:adjustRightInd w:val="0"/>
              <w:spacing w:after="0" w:line="240" w:lineRule="auto"/>
              <w:ind w:left="60" w:right="60"/>
              <w:jc w:val="center"/>
              <w:rPr>
                <w:rFonts w:ascii="Cambria" w:hAnsi="Cambria" w:cs="Arial"/>
                <w:iCs/>
                <w:color w:val="000000"/>
                <w:sz w:val="24"/>
                <w:szCs w:val="24"/>
              </w:rPr>
            </w:pPr>
            <w:r>
              <w:rPr>
                <w:rFonts w:ascii="Cambria" w:hAnsi="Cambria" w:cs="Arial"/>
                <w:iCs/>
                <w:color w:val="000000"/>
                <w:sz w:val="24"/>
                <w:szCs w:val="24"/>
              </w:rPr>
              <w:t>High</w:t>
            </w:r>
          </w:p>
        </w:tc>
      </w:tr>
      <w:tr w:rsidR="00385AD2" w14:paraId="4B5FC55F" w14:textId="77777777">
        <w:tc>
          <w:tcPr>
            <w:tcW w:w="4410" w:type="dxa"/>
          </w:tcPr>
          <w:p w14:paraId="6CED160E" w14:textId="77777777" w:rsidR="00385AD2" w:rsidRDefault="00856FAB" w:rsidP="00DA6F5D">
            <w:pPr>
              <w:autoSpaceDE w:val="0"/>
              <w:autoSpaceDN w:val="0"/>
              <w:adjustRightInd w:val="0"/>
              <w:spacing w:after="0" w:line="240" w:lineRule="auto"/>
              <w:ind w:left="60" w:right="60"/>
              <w:rPr>
                <w:rFonts w:ascii="Cambria" w:hAnsi="Cambria" w:cs="Arial"/>
                <w:b/>
                <w:color w:val="000000"/>
                <w:sz w:val="24"/>
                <w:szCs w:val="24"/>
              </w:rPr>
            </w:pPr>
            <w:r>
              <w:rPr>
                <w:rFonts w:ascii="Cambria" w:hAnsi="Cambria" w:cs="Arial"/>
                <w:b/>
                <w:color w:val="000000"/>
                <w:sz w:val="24"/>
                <w:szCs w:val="24"/>
              </w:rPr>
              <w:t>Job Competence</w:t>
            </w:r>
          </w:p>
        </w:tc>
        <w:tc>
          <w:tcPr>
            <w:tcW w:w="810" w:type="dxa"/>
          </w:tcPr>
          <w:p w14:paraId="5E740E25" w14:textId="77777777" w:rsidR="00385AD2" w:rsidRDefault="00856FAB" w:rsidP="00DA6F5D">
            <w:pPr>
              <w:autoSpaceDE w:val="0"/>
              <w:autoSpaceDN w:val="0"/>
              <w:adjustRightInd w:val="0"/>
              <w:spacing w:after="0" w:line="240" w:lineRule="auto"/>
              <w:ind w:left="60" w:right="60"/>
              <w:jc w:val="right"/>
              <w:rPr>
                <w:rFonts w:ascii="Cambria" w:hAnsi="Cambria" w:cs="Arial"/>
                <w:b/>
                <w:color w:val="000000"/>
                <w:sz w:val="24"/>
                <w:szCs w:val="24"/>
              </w:rPr>
            </w:pPr>
            <w:r>
              <w:rPr>
                <w:rFonts w:ascii="Cambria" w:hAnsi="Cambria" w:cs="Arial"/>
                <w:b/>
                <w:color w:val="000000"/>
                <w:sz w:val="24"/>
                <w:szCs w:val="24"/>
              </w:rPr>
              <w:t>152</w:t>
            </w:r>
          </w:p>
        </w:tc>
        <w:tc>
          <w:tcPr>
            <w:tcW w:w="1345" w:type="dxa"/>
          </w:tcPr>
          <w:p w14:paraId="254F9369" w14:textId="77777777" w:rsidR="00385AD2" w:rsidRDefault="00856FAB" w:rsidP="00DA6F5D">
            <w:pPr>
              <w:autoSpaceDE w:val="0"/>
              <w:autoSpaceDN w:val="0"/>
              <w:adjustRightInd w:val="0"/>
              <w:spacing w:after="0" w:line="240" w:lineRule="auto"/>
              <w:ind w:left="60" w:right="60"/>
              <w:jc w:val="center"/>
              <w:rPr>
                <w:rFonts w:ascii="Cambria" w:hAnsi="Cambria" w:cs="Arial"/>
                <w:b/>
                <w:color w:val="000000"/>
                <w:sz w:val="24"/>
                <w:szCs w:val="24"/>
              </w:rPr>
            </w:pPr>
            <w:r>
              <w:rPr>
                <w:rFonts w:ascii="Cambria" w:hAnsi="Cambria" w:cs="Arial"/>
                <w:b/>
                <w:color w:val="000000"/>
                <w:sz w:val="24"/>
                <w:szCs w:val="24"/>
              </w:rPr>
              <w:t>.45</w:t>
            </w:r>
          </w:p>
        </w:tc>
        <w:tc>
          <w:tcPr>
            <w:tcW w:w="1260" w:type="dxa"/>
          </w:tcPr>
          <w:p w14:paraId="78D6E12F" w14:textId="77777777" w:rsidR="00385AD2" w:rsidRDefault="00856FAB" w:rsidP="00DA6F5D">
            <w:pPr>
              <w:autoSpaceDE w:val="0"/>
              <w:autoSpaceDN w:val="0"/>
              <w:adjustRightInd w:val="0"/>
              <w:spacing w:after="0" w:line="240" w:lineRule="auto"/>
              <w:ind w:left="60" w:right="60"/>
              <w:jc w:val="center"/>
              <w:rPr>
                <w:rFonts w:ascii="Cambria" w:hAnsi="Cambria" w:cs="Arial"/>
                <w:b/>
                <w:color w:val="000000"/>
                <w:sz w:val="24"/>
                <w:szCs w:val="24"/>
              </w:rPr>
            </w:pPr>
            <w:r>
              <w:rPr>
                <w:rFonts w:ascii="Cambria" w:hAnsi="Cambria" w:cs="Arial"/>
                <w:b/>
                <w:color w:val="000000"/>
                <w:sz w:val="24"/>
                <w:szCs w:val="24"/>
              </w:rPr>
              <w:t>3.38</w:t>
            </w:r>
          </w:p>
        </w:tc>
        <w:tc>
          <w:tcPr>
            <w:tcW w:w="1890" w:type="dxa"/>
          </w:tcPr>
          <w:p w14:paraId="6689B132" w14:textId="77777777" w:rsidR="00385AD2" w:rsidRDefault="00856FAB" w:rsidP="00DA6F5D">
            <w:pPr>
              <w:autoSpaceDE w:val="0"/>
              <w:autoSpaceDN w:val="0"/>
              <w:adjustRightInd w:val="0"/>
              <w:spacing w:after="0" w:line="240" w:lineRule="auto"/>
              <w:ind w:left="60" w:right="60"/>
              <w:jc w:val="center"/>
              <w:rPr>
                <w:rFonts w:ascii="Cambria" w:hAnsi="Cambria" w:cs="Arial"/>
                <w:b/>
                <w:bCs/>
                <w:iCs/>
                <w:color w:val="000000"/>
                <w:sz w:val="24"/>
                <w:szCs w:val="24"/>
              </w:rPr>
            </w:pPr>
            <w:r>
              <w:rPr>
                <w:rFonts w:ascii="Cambria" w:hAnsi="Cambria" w:cs="Arial"/>
                <w:b/>
                <w:bCs/>
                <w:iCs/>
                <w:color w:val="000000"/>
                <w:sz w:val="24"/>
                <w:szCs w:val="24"/>
              </w:rPr>
              <w:t>Very High</w:t>
            </w:r>
          </w:p>
        </w:tc>
      </w:tr>
      <w:tr w:rsidR="00385AD2" w14:paraId="76C43811" w14:textId="77777777">
        <w:tc>
          <w:tcPr>
            <w:tcW w:w="4410" w:type="dxa"/>
          </w:tcPr>
          <w:p w14:paraId="3423B12B" w14:textId="77777777" w:rsidR="00385AD2" w:rsidRDefault="00856FAB" w:rsidP="00DA6F5D">
            <w:pPr>
              <w:autoSpaceDE w:val="0"/>
              <w:autoSpaceDN w:val="0"/>
              <w:adjustRightInd w:val="0"/>
              <w:spacing w:after="0" w:line="240" w:lineRule="auto"/>
              <w:ind w:left="735" w:right="60"/>
              <w:rPr>
                <w:rFonts w:ascii="Cambria" w:hAnsi="Cambria" w:cs="Arial"/>
                <w:i/>
                <w:color w:val="000000"/>
                <w:sz w:val="24"/>
                <w:szCs w:val="24"/>
              </w:rPr>
            </w:pPr>
            <w:r>
              <w:rPr>
                <w:rFonts w:ascii="Cambria" w:hAnsi="Cambria" w:cs="Arial"/>
                <w:i/>
                <w:color w:val="000000"/>
                <w:sz w:val="24"/>
                <w:szCs w:val="24"/>
              </w:rPr>
              <w:t>Attitude</w:t>
            </w:r>
          </w:p>
        </w:tc>
        <w:tc>
          <w:tcPr>
            <w:tcW w:w="810" w:type="dxa"/>
          </w:tcPr>
          <w:p w14:paraId="5850886D" w14:textId="77777777" w:rsidR="00385AD2" w:rsidRDefault="00856FAB" w:rsidP="00DA6F5D">
            <w:pPr>
              <w:autoSpaceDE w:val="0"/>
              <w:autoSpaceDN w:val="0"/>
              <w:adjustRightInd w:val="0"/>
              <w:spacing w:after="0" w:line="240" w:lineRule="auto"/>
              <w:ind w:left="60" w:right="60"/>
              <w:jc w:val="right"/>
              <w:rPr>
                <w:rFonts w:ascii="Cambria" w:hAnsi="Cambria" w:cs="Arial"/>
                <w:i/>
                <w:color w:val="000000"/>
                <w:sz w:val="24"/>
                <w:szCs w:val="24"/>
              </w:rPr>
            </w:pPr>
            <w:r>
              <w:rPr>
                <w:rFonts w:ascii="Cambria" w:hAnsi="Cambria" w:cs="Arial"/>
                <w:i/>
                <w:color w:val="000000"/>
                <w:sz w:val="24"/>
                <w:szCs w:val="24"/>
              </w:rPr>
              <w:t>152</w:t>
            </w:r>
          </w:p>
        </w:tc>
        <w:tc>
          <w:tcPr>
            <w:tcW w:w="1345" w:type="dxa"/>
          </w:tcPr>
          <w:p w14:paraId="248E9437" w14:textId="77777777" w:rsidR="00385AD2" w:rsidRDefault="00856FAB"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.48</w:t>
            </w:r>
          </w:p>
        </w:tc>
        <w:tc>
          <w:tcPr>
            <w:tcW w:w="1260" w:type="dxa"/>
          </w:tcPr>
          <w:p w14:paraId="0CD8DAEC" w14:textId="77777777" w:rsidR="00385AD2" w:rsidRDefault="00856FAB"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3.41</w:t>
            </w:r>
          </w:p>
        </w:tc>
        <w:tc>
          <w:tcPr>
            <w:tcW w:w="1890" w:type="dxa"/>
          </w:tcPr>
          <w:p w14:paraId="76535A83" w14:textId="77777777" w:rsidR="00385AD2" w:rsidRDefault="00856FAB" w:rsidP="00DA6F5D">
            <w:pPr>
              <w:autoSpaceDE w:val="0"/>
              <w:autoSpaceDN w:val="0"/>
              <w:adjustRightInd w:val="0"/>
              <w:spacing w:after="0" w:line="240" w:lineRule="auto"/>
              <w:ind w:left="60" w:right="60"/>
              <w:jc w:val="center"/>
              <w:rPr>
                <w:rFonts w:ascii="Cambria" w:hAnsi="Cambria" w:cs="Arial"/>
                <w:iCs/>
                <w:color w:val="000000"/>
                <w:sz w:val="24"/>
                <w:szCs w:val="24"/>
              </w:rPr>
            </w:pPr>
            <w:r>
              <w:rPr>
                <w:rFonts w:ascii="Cambria" w:hAnsi="Cambria" w:cs="Arial"/>
                <w:iCs/>
                <w:color w:val="000000"/>
                <w:sz w:val="24"/>
                <w:szCs w:val="24"/>
              </w:rPr>
              <w:t>Very High</w:t>
            </w:r>
          </w:p>
        </w:tc>
      </w:tr>
      <w:tr w:rsidR="00385AD2" w14:paraId="00948833" w14:textId="77777777">
        <w:tc>
          <w:tcPr>
            <w:tcW w:w="4410" w:type="dxa"/>
          </w:tcPr>
          <w:p w14:paraId="60A7D457" w14:textId="77777777" w:rsidR="00385AD2" w:rsidRDefault="00856FAB" w:rsidP="00DA6F5D">
            <w:pPr>
              <w:autoSpaceDE w:val="0"/>
              <w:autoSpaceDN w:val="0"/>
              <w:adjustRightInd w:val="0"/>
              <w:spacing w:after="0" w:line="240" w:lineRule="auto"/>
              <w:ind w:left="735" w:right="60"/>
              <w:rPr>
                <w:rFonts w:ascii="Cambria" w:hAnsi="Cambria" w:cs="Arial"/>
                <w:i/>
                <w:color w:val="000000"/>
                <w:sz w:val="24"/>
                <w:szCs w:val="24"/>
              </w:rPr>
            </w:pPr>
            <w:r>
              <w:rPr>
                <w:rFonts w:ascii="Cambria" w:hAnsi="Cambria" w:cs="Arial"/>
                <w:i/>
                <w:color w:val="000000"/>
                <w:sz w:val="24"/>
                <w:szCs w:val="24"/>
              </w:rPr>
              <w:t>Innovative Skills</w:t>
            </w:r>
          </w:p>
        </w:tc>
        <w:tc>
          <w:tcPr>
            <w:tcW w:w="810" w:type="dxa"/>
          </w:tcPr>
          <w:p w14:paraId="218A0AAA" w14:textId="77777777" w:rsidR="00385AD2" w:rsidRDefault="00856FAB" w:rsidP="00DA6F5D">
            <w:pPr>
              <w:autoSpaceDE w:val="0"/>
              <w:autoSpaceDN w:val="0"/>
              <w:adjustRightInd w:val="0"/>
              <w:spacing w:after="0" w:line="240" w:lineRule="auto"/>
              <w:ind w:left="60" w:right="60"/>
              <w:jc w:val="right"/>
              <w:rPr>
                <w:rFonts w:ascii="Cambria" w:hAnsi="Cambria" w:cs="Arial"/>
                <w:i/>
                <w:color w:val="000000"/>
                <w:sz w:val="24"/>
                <w:szCs w:val="24"/>
              </w:rPr>
            </w:pPr>
            <w:r>
              <w:rPr>
                <w:rFonts w:ascii="Cambria" w:hAnsi="Cambria" w:cs="Arial"/>
                <w:i/>
                <w:color w:val="000000"/>
                <w:sz w:val="24"/>
                <w:szCs w:val="24"/>
              </w:rPr>
              <w:t>152</w:t>
            </w:r>
          </w:p>
        </w:tc>
        <w:tc>
          <w:tcPr>
            <w:tcW w:w="1345" w:type="dxa"/>
          </w:tcPr>
          <w:p w14:paraId="47C7D54D" w14:textId="77777777" w:rsidR="00385AD2" w:rsidRDefault="00856FAB"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.52</w:t>
            </w:r>
          </w:p>
        </w:tc>
        <w:tc>
          <w:tcPr>
            <w:tcW w:w="1260" w:type="dxa"/>
          </w:tcPr>
          <w:p w14:paraId="584ED7FE" w14:textId="77777777" w:rsidR="00385AD2" w:rsidRDefault="00856FAB"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3.35</w:t>
            </w:r>
          </w:p>
        </w:tc>
        <w:tc>
          <w:tcPr>
            <w:tcW w:w="1890" w:type="dxa"/>
          </w:tcPr>
          <w:p w14:paraId="63C11020" w14:textId="77777777" w:rsidR="00385AD2" w:rsidRDefault="00856FAB" w:rsidP="00DA6F5D">
            <w:pPr>
              <w:autoSpaceDE w:val="0"/>
              <w:autoSpaceDN w:val="0"/>
              <w:adjustRightInd w:val="0"/>
              <w:spacing w:after="0" w:line="240" w:lineRule="auto"/>
              <w:ind w:left="60" w:right="60"/>
              <w:jc w:val="center"/>
              <w:rPr>
                <w:rFonts w:ascii="Cambria" w:hAnsi="Cambria" w:cs="Arial"/>
                <w:iCs/>
                <w:color w:val="000000"/>
                <w:sz w:val="24"/>
                <w:szCs w:val="24"/>
              </w:rPr>
            </w:pPr>
            <w:r>
              <w:rPr>
                <w:rFonts w:ascii="Cambria" w:hAnsi="Cambria" w:cs="Arial"/>
                <w:iCs/>
                <w:color w:val="000000"/>
                <w:sz w:val="24"/>
                <w:szCs w:val="24"/>
              </w:rPr>
              <w:t>Very High</w:t>
            </w:r>
          </w:p>
        </w:tc>
      </w:tr>
      <w:tr w:rsidR="00385AD2" w14:paraId="5F7B863E" w14:textId="77777777">
        <w:tc>
          <w:tcPr>
            <w:tcW w:w="4410" w:type="dxa"/>
          </w:tcPr>
          <w:p w14:paraId="5D39C792" w14:textId="77777777" w:rsidR="00385AD2" w:rsidRDefault="00856FAB" w:rsidP="00DA6F5D">
            <w:pPr>
              <w:autoSpaceDE w:val="0"/>
              <w:autoSpaceDN w:val="0"/>
              <w:adjustRightInd w:val="0"/>
              <w:spacing w:after="0" w:line="240" w:lineRule="auto"/>
              <w:ind w:left="735" w:right="60"/>
              <w:rPr>
                <w:rFonts w:ascii="Cambria" w:hAnsi="Cambria" w:cs="Arial"/>
                <w:i/>
                <w:color w:val="000000"/>
                <w:sz w:val="24"/>
                <w:szCs w:val="24"/>
              </w:rPr>
            </w:pPr>
            <w:r>
              <w:rPr>
                <w:rFonts w:ascii="Cambria" w:hAnsi="Cambria" w:cs="Arial"/>
                <w:i/>
                <w:color w:val="000000"/>
                <w:sz w:val="24"/>
                <w:szCs w:val="24"/>
              </w:rPr>
              <w:t>Excellence</w:t>
            </w:r>
          </w:p>
        </w:tc>
        <w:tc>
          <w:tcPr>
            <w:tcW w:w="810" w:type="dxa"/>
          </w:tcPr>
          <w:p w14:paraId="0CAA0AFA" w14:textId="77777777" w:rsidR="00385AD2" w:rsidRDefault="00856FAB" w:rsidP="00DA6F5D">
            <w:pPr>
              <w:autoSpaceDE w:val="0"/>
              <w:autoSpaceDN w:val="0"/>
              <w:adjustRightInd w:val="0"/>
              <w:spacing w:after="0" w:line="240" w:lineRule="auto"/>
              <w:ind w:left="60" w:right="60"/>
              <w:jc w:val="right"/>
              <w:rPr>
                <w:rFonts w:ascii="Cambria" w:hAnsi="Cambria" w:cs="Arial"/>
                <w:i/>
                <w:color w:val="000000"/>
                <w:sz w:val="24"/>
                <w:szCs w:val="24"/>
              </w:rPr>
            </w:pPr>
            <w:r>
              <w:rPr>
                <w:rFonts w:ascii="Cambria" w:hAnsi="Cambria" w:cs="Arial"/>
                <w:i/>
                <w:color w:val="000000"/>
                <w:sz w:val="24"/>
                <w:szCs w:val="24"/>
              </w:rPr>
              <w:t>152</w:t>
            </w:r>
          </w:p>
        </w:tc>
        <w:tc>
          <w:tcPr>
            <w:tcW w:w="1345" w:type="dxa"/>
          </w:tcPr>
          <w:p w14:paraId="7273DD14" w14:textId="77777777" w:rsidR="00385AD2" w:rsidRDefault="00856FAB"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.50</w:t>
            </w:r>
          </w:p>
        </w:tc>
        <w:tc>
          <w:tcPr>
            <w:tcW w:w="1260" w:type="dxa"/>
          </w:tcPr>
          <w:p w14:paraId="61F5344F" w14:textId="77777777" w:rsidR="00385AD2" w:rsidRDefault="00856FAB"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3.37</w:t>
            </w:r>
          </w:p>
        </w:tc>
        <w:tc>
          <w:tcPr>
            <w:tcW w:w="1890" w:type="dxa"/>
          </w:tcPr>
          <w:p w14:paraId="16E4B835" w14:textId="77777777" w:rsidR="00385AD2" w:rsidRDefault="00856FAB" w:rsidP="00DA6F5D">
            <w:pPr>
              <w:autoSpaceDE w:val="0"/>
              <w:autoSpaceDN w:val="0"/>
              <w:adjustRightInd w:val="0"/>
              <w:spacing w:after="0" w:line="240" w:lineRule="auto"/>
              <w:ind w:left="60" w:right="60"/>
              <w:jc w:val="center"/>
              <w:rPr>
                <w:rFonts w:ascii="Cambria" w:hAnsi="Cambria" w:cs="Arial"/>
                <w:iCs/>
                <w:color w:val="000000"/>
                <w:sz w:val="24"/>
                <w:szCs w:val="24"/>
              </w:rPr>
            </w:pPr>
            <w:r>
              <w:rPr>
                <w:rFonts w:ascii="Cambria" w:hAnsi="Cambria" w:cs="Arial"/>
                <w:iCs/>
                <w:color w:val="000000"/>
                <w:sz w:val="24"/>
                <w:szCs w:val="24"/>
              </w:rPr>
              <w:t>Very High</w:t>
            </w:r>
          </w:p>
        </w:tc>
      </w:tr>
      <w:tr w:rsidR="00385AD2" w14:paraId="34AC7A20" w14:textId="77777777">
        <w:tc>
          <w:tcPr>
            <w:tcW w:w="4410" w:type="dxa"/>
          </w:tcPr>
          <w:p w14:paraId="20D9F32F" w14:textId="77777777" w:rsidR="00385AD2" w:rsidRDefault="00856FAB" w:rsidP="00DA6F5D">
            <w:pPr>
              <w:autoSpaceDE w:val="0"/>
              <w:autoSpaceDN w:val="0"/>
              <w:adjustRightInd w:val="0"/>
              <w:spacing w:after="0" w:line="240" w:lineRule="auto"/>
              <w:ind w:left="60" w:right="60"/>
              <w:rPr>
                <w:rFonts w:ascii="Cambria" w:hAnsi="Cambria" w:cs="Arial"/>
                <w:b/>
                <w:color w:val="000000"/>
                <w:sz w:val="24"/>
                <w:szCs w:val="24"/>
              </w:rPr>
            </w:pPr>
            <w:r>
              <w:rPr>
                <w:rFonts w:ascii="Cambria" w:hAnsi="Cambria" w:cs="Arial"/>
                <w:b/>
                <w:color w:val="000000"/>
                <w:sz w:val="24"/>
                <w:szCs w:val="24"/>
              </w:rPr>
              <w:t>Motivation to Work</w:t>
            </w:r>
          </w:p>
        </w:tc>
        <w:tc>
          <w:tcPr>
            <w:tcW w:w="810" w:type="dxa"/>
          </w:tcPr>
          <w:p w14:paraId="645312CF" w14:textId="77777777" w:rsidR="00385AD2" w:rsidRDefault="00856FAB" w:rsidP="00DA6F5D">
            <w:pPr>
              <w:autoSpaceDE w:val="0"/>
              <w:autoSpaceDN w:val="0"/>
              <w:adjustRightInd w:val="0"/>
              <w:spacing w:after="0" w:line="240" w:lineRule="auto"/>
              <w:ind w:left="60" w:right="60"/>
              <w:jc w:val="right"/>
              <w:rPr>
                <w:rFonts w:ascii="Cambria" w:hAnsi="Cambria" w:cs="Arial"/>
                <w:b/>
                <w:color w:val="000000"/>
                <w:sz w:val="24"/>
                <w:szCs w:val="24"/>
              </w:rPr>
            </w:pPr>
            <w:r>
              <w:rPr>
                <w:rFonts w:ascii="Cambria" w:hAnsi="Cambria" w:cs="Arial"/>
                <w:b/>
                <w:color w:val="000000"/>
                <w:sz w:val="24"/>
                <w:szCs w:val="24"/>
              </w:rPr>
              <w:t>152</w:t>
            </w:r>
          </w:p>
        </w:tc>
        <w:tc>
          <w:tcPr>
            <w:tcW w:w="1345" w:type="dxa"/>
          </w:tcPr>
          <w:p w14:paraId="62058D01" w14:textId="77777777" w:rsidR="00385AD2" w:rsidRDefault="00856FAB" w:rsidP="00DA6F5D">
            <w:pPr>
              <w:autoSpaceDE w:val="0"/>
              <w:autoSpaceDN w:val="0"/>
              <w:adjustRightInd w:val="0"/>
              <w:spacing w:after="0" w:line="240" w:lineRule="auto"/>
              <w:ind w:left="60" w:right="60"/>
              <w:jc w:val="center"/>
              <w:rPr>
                <w:rFonts w:ascii="Cambria" w:hAnsi="Cambria" w:cs="Arial"/>
                <w:b/>
                <w:color w:val="000000"/>
                <w:sz w:val="24"/>
                <w:szCs w:val="24"/>
              </w:rPr>
            </w:pPr>
            <w:r>
              <w:rPr>
                <w:rFonts w:ascii="Cambria" w:hAnsi="Cambria" w:cs="Arial"/>
                <w:b/>
                <w:color w:val="000000"/>
                <w:sz w:val="24"/>
                <w:szCs w:val="24"/>
              </w:rPr>
              <w:t>.53</w:t>
            </w:r>
          </w:p>
        </w:tc>
        <w:tc>
          <w:tcPr>
            <w:tcW w:w="1260" w:type="dxa"/>
          </w:tcPr>
          <w:p w14:paraId="09FF383B" w14:textId="77777777" w:rsidR="00385AD2" w:rsidRDefault="00856FAB" w:rsidP="00DA6F5D">
            <w:pPr>
              <w:autoSpaceDE w:val="0"/>
              <w:autoSpaceDN w:val="0"/>
              <w:adjustRightInd w:val="0"/>
              <w:spacing w:after="0" w:line="240" w:lineRule="auto"/>
              <w:ind w:left="60" w:right="60"/>
              <w:jc w:val="center"/>
              <w:rPr>
                <w:rFonts w:ascii="Cambria" w:hAnsi="Cambria" w:cs="Arial"/>
                <w:b/>
                <w:color w:val="000000"/>
                <w:sz w:val="24"/>
                <w:szCs w:val="24"/>
              </w:rPr>
            </w:pPr>
            <w:r>
              <w:rPr>
                <w:rFonts w:ascii="Cambria" w:hAnsi="Cambria" w:cs="Arial"/>
                <w:b/>
                <w:color w:val="000000"/>
                <w:sz w:val="24"/>
                <w:szCs w:val="24"/>
              </w:rPr>
              <w:t>3.24</w:t>
            </w:r>
          </w:p>
        </w:tc>
        <w:tc>
          <w:tcPr>
            <w:tcW w:w="1890" w:type="dxa"/>
          </w:tcPr>
          <w:p w14:paraId="1F1CF33F" w14:textId="77777777" w:rsidR="00385AD2" w:rsidRDefault="00856FAB" w:rsidP="00DA6F5D">
            <w:pPr>
              <w:autoSpaceDE w:val="0"/>
              <w:autoSpaceDN w:val="0"/>
              <w:adjustRightInd w:val="0"/>
              <w:spacing w:after="0" w:line="240" w:lineRule="auto"/>
              <w:ind w:left="60" w:right="60"/>
              <w:jc w:val="center"/>
              <w:rPr>
                <w:rFonts w:ascii="Cambria" w:hAnsi="Cambria" w:cs="Arial"/>
                <w:b/>
                <w:bCs/>
                <w:iCs/>
                <w:color w:val="000000"/>
                <w:sz w:val="24"/>
                <w:szCs w:val="24"/>
              </w:rPr>
            </w:pPr>
            <w:r>
              <w:rPr>
                <w:rFonts w:ascii="Cambria" w:hAnsi="Cambria" w:cs="Arial"/>
                <w:b/>
                <w:bCs/>
                <w:iCs/>
                <w:color w:val="000000"/>
                <w:sz w:val="24"/>
                <w:szCs w:val="24"/>
              </w:rPr>
              <w:t>High</w:t>
            </w:r>
          </w:p>
        </w:tc>
      </w:tr>
      <w:tr w:rsidR="00385AD2" w14:paraId="022DF2D6" w14:textId="77777777">
        <w:tc>
          <w:tcPr>
            <w:tcW w:w="4410" w:type="dxa"/>
          </w:tcPr>
          <w:p w14:paraId="57D5E6FB" w14:textId="77777777" w:rsidR="00385AD2" w:rsidRDefault="00856FAB" w:rsidP="00DA6F5D">
            <w:pPr>
              <w:autoSpaceDE w:val="0"/>
              <w:autoSpaceDN w:val="0"/>
              <w:adjustRightInd w:val="0"/>
              <w:spacing w:after="0" w:line="240" w:lineRule="auto"/>
              <w:ind w:left="735" w:right="60"/>
              <w:rPr>
                <w:rFonts w:ascii="Cambria" w:hAnsi="Cambria" w:cs="Arial"/>
                <w:i/>
                <w:color w:val="000000"/>
                <w:sz w:val="24"/>
                <w:szCs w:val="24"/>
              </w:rPr>
            </w:pPr>
            <w:r>
              <w:rPr>
                <w:rFonts w:ascii="Cambria" w:hAnsi="Cambria" w:cs="Arial"/>
                <w:i/>
                <w:color w:val="000000"/>
                <w:sz w:val="24"/>
                <w:szCs w:val="24"/>
              </w:rPr>
              <w:t>Intrinsic Motivation</w:t>
            </w:r>
          </w:p>
        </w:tc>
        <w:tc>
          <w:tcPr>
            <w:tcW w:w="810" w:type="dxa"/>
          </w:tcPr>
          <w:p w14:paraId="440AFE5B" w14:textId="77777777" w:rsidR="00385AD2" w:rsidRDefault="00856FAB" w:rsidP="00DA6F5D">
            <w:pPr>
              <w:autoSpaceDE w:val="0"/>
              <w:autoSpaceDN w:val="0"/>
              <w:adjustRightInd w:val="0"/>
              <w:spacing w:after="0" w:line="240" w:lineRule="auto"/>
              <w:ind w:left="60" w:right="60"/>
              <w:jc w:val="right"/>
              <w:rPr>
                <w:rFonts w:ascii="Cambria" w:hAnsi="Cambria" w:cs="Arial"/>
                <w:i/>
                <w:color w:val="000000"/>
                <w:sz w:val="24"/>
                <w:szCs w:val="24"/>
              </w:rPr>
            </w:pPr>
            <w:r>
              <w:rPr>
                <w:rFonts w:ascii="Cambria" w:hAnsi="Cambria" w:cs="Arial"/>
                <w:i/>
                <w:color w:val="000000"/>
                <w:sz w:val="24"/>
                <w:szCs w:val="24"/>
              </w:rPr>
              <w:t>152</w:t>
            </w:r>
          </w:p>
        </w:tc>
        <w:tc>
          <w:tcPr>
            <w:tcW w:w="1345" w:type="dxa"/>
          </w:tcPr>
          <w:p w14:paraId="74CCB45C" w14:textId="77777777" w:rsidR="00385AD2" w:rsidRDefault="00856FAB"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.55</w:t>
            </w:r>
          </w:p>
        </w:tc>
        <w:tc>
          <w:tcPr>
            <w:tcW w:w="1260" w:type="dxa"/>
          </w:tcPr>
          <w:p w14:paraId="6C301C50" w14:textId="77777777" w:rsidR="00385AD2" w:rsidRDefault="00856FAB"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3.29</w:t>
            </w:r>
          </w:p>
        </w:tc>
        <w:tc>
          <w:tcPr>
            <w:tcW w:w="1890" w:type="dxa"/>
          </w:tcPr>
          <w:p w14:paraId="0CBB22AD" w14:textId="77777777" w:rsidR="00385AD2" w:rsidRDefault="00856FAB" w:rsidP="00DA6F5D">
            <w:pPr>
              <w:autoSpaceDE w:val="0"/>
              <w:autoSpaceDN w:val="0"/>
              <w:adjustRightInd w:val="0"/>
              <w:spacing w:after="0" w:line="240" w:lineRule="auto"/>
              <w:ind w:left="60" w:right="60"/>
              <w:jc w:val="center"/>
              <w:rPr>
                <w:rFonts w:ascii="Cambria" w:hAnsi="Cambria" w:cs="Arial"/>
                <w:iCs/>
                <w:color w:val="000000"/>
                <w:sz w:val="24"/>
                <w:szCs w:val="24"/>
              </w:rPr>
            </w:pPr>
            <w:r>
              <w:rPr>
                <w:rFonts w:ascii="Cambria" w:hAnsi="Cambria" w:cs="Arial"/>
                <w:iCs/>
                <w:color w:val="000000"/>
                <w:sz w:val="24"/>
                <w:szCs w:val="24"/>
              </w:rPr>
              <w:t>Very High</w:t>
            </w:r>
          </w:p>
        </w:tc>
      </w:tr>
      <w:tr w:rsidR="00385AD2" w14:paraId="4F3C0927" w14:textId="77777777">
        <w:tc>
          <w:tcPr>
            <w:tcW w:w="4410" w:type="dxa"/>
          </w:tcPr>
          <w:p w14:paraId="37C9A0C2" w14:textId="77777777" w:rsidR="00385AD2" w:rsidRDefault="00856FAB" w:rsidP="00DA6F5D">
            <w:pPr>
              <w:autoSpaceDE w:val="0"/>
              <w:autoSpaceDN w:val="0"/>
              <w:adjustRightInd w:val="0"/>
              <w:spacing w:after="0" w:line="240" w:lineRule="auto"/>
              <w:ind w:left="735" w:right="60"/>
              <w:rPr>
                <w:rFonts w:ascii="Cambria" w:hAnsi="Cambria" w:cs="Arial"/>
                <w:i/>
                <w:color w:val="000000"/>
                <w:sz w:val="24"/>
                <w:szCs w:val="24"/>
              </w:rPr>
            </w:pPr>
            <w:r>
              <w:rPr>
                <w:rFonts w:ascii="Cambria" w:hAnsi="Cambria" w:cs="Arial"/>
                <w:i/>
                <w:color w:val="000000"/>
                <w:sz w:val="24"/>
                <w:szCs w:val="24"/>
              </w:rPr>
              <w:t>Extrinsic Motivation</w:t>
            </w:r>
          </w:p>
        </w:tc>
        <w:tc>
          <w:tcPr>
            <w:tcW w:w="810" w:type="dxa"/>
          </w:tcPr>
          <w:p w14:paraId="4D2901FA" w14:textId="77777777" w:rsidR="00385AD2" w:rsidRDefault="00856FAB" w:rsidP="00DA6F5D">
            <w:pPr>
              <w:autoSpaceDE w:val="0"/>
              <w:autoSpaceDN w:val="0"/>
              <w:adjustRightInd w:val="0"/>
              <w:spacing w:after="0" w:line="240" w:lineRule="auto"/>
              <w:ind w:left="60" w:right="60"/>
              <w:jc w:val="right"/>
              <w:rPr>
                <w:rFonts w:ascii="Cambria" w:hAnsi="Cambria" w:cs="Arial"/>
                <w:i/>
                <w:color w:val="000000"/>
                <w:sz w:val="24"/>
                <w:szCs w:val="24"/>
              </w:rPr>
            </w:pPr>
            <w:r>
              <w:rPr>
                <w:rFonts w:ascii="Cambria" w:hAnsi="Cambria" w:cs="Arial"/>
                <w:i/>
                <w:color w:val="000000"/>
                <w:sz w:val="24"/>
                <w:szCs w:val="24"/>
              </w:rPr>
              <w:t>152</w:t>
            </w:r>
          </w:p>
        </w:tc>
        <w:tc>
          <w:tcPr>
            <w:tcW w:w="1345" w:type="dxa"/>
          </w:tcPr>
          <w:p w14:paraId="393DB9F3" w14:textId="77777777" w:rsidR="00385AD2" w:rsidRDefault="00856FAB"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.58</w:t>
            </w:r>
          </w:p>
        </w:tc>
        <w:tc>
          <w:tcPr>
            <w:tcW w:w="1260" w:type="dxa"/>
          </w:tcPr>
          <w:p w14:paraId="101368DC" w14:textId="77777777" w:rsidR="00385AD2" w:rsidRDefault="00856FAB"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3.18</w:t>
            </w:r>
          </w:p>
        </w:tc>
        <w:tc>
          <w:tcPr>
            <w:tcW w:w="1890" w:type="dxa"/>
          </w:tcPr>
          <w:p w14:paraId="53AA81A2" w14:textId="77777777" w:rsidR="00385AD2" w:rsidRDefault="00856FAB" w:rsidP="00DA6F5D">
            <w:pPr>
              <w:autoSpaceDE w:val="0"/>
              <w:autoSpaceDN w:val="0"/>
              <w:adjustRightInd w:val="0"/>
              <w:spacing w:after="0" w:line="240" w:lineRule="auto"/>
              <w:ind w:left="60" w:right="60"/>
              <w:jc w:val="center"/>
              <w:rPr>
                <w:rFonts w:ascii="Cambria" w:hAnsi="Cambria" w:cs="Arial"/>
                <w:iCs/>
                <w:color w:val="000000"/>
                <w:sz w:val="24"/>
                <w:szCs w:val="24"/>
              </w:rPr>
            </w:pPr>
            <w:r>
              <w:rPr>
                <w:rFonts w:ascii="Cambria" w:hAnsi="Cambria" w:cs="Arial"/>
                <w:iCs/>
                <w:color w:val="000000"/>
                <w:sz w:val="24"/>
                <w:szCs w:val="24"/>
              </w:rPr>
              <w:t>High</w:t>
            </w:r>
          </w:p>
        </w:tc>
      </w:tr>
    </w:tbl>
    <w:p w14:paraId="1991792F" w14:textId="77777777" w:rsidR="00E33746" w:rsidRDefault="00E33746" w:rsidP="00DA6F5D">
      <w:pPr>
        <w:spacing w:line="240" w:lineRule="auto"/>
        <w:jc w:val="both"/>
        <w:rPr>
          <w:rFonts w:ascii="Cambria" w:hAnsi="Cambria" w:cs="Arial"/>
          <w:sz w:val="24"/>
          <w:szCs w:val="24"/>
        </w:rPr>
      </w:pPr>
    </w:p>
    <w:p w14:paraId="31FE0C61" w14:textId="5817F802" w:rsidR="0062573E" w:rsidRDefault="0062573E" w:rsidP="00E6456B">
      <w:pPr>
        <w:spacing w:line="240" w:lineRule="auto"/>
        <w:ind w:firstLine="720"/>
        <w:jc w:val="both"/>
        <w:rPr>
          <w:rFonts w:ascii="Cambria" w:hAnsi="Cambria" w:cs="Arial"/>
          <w:sz w:val="24"/>
          <w:szCs w:val="24"/>
        </w:rPr>
      </w:pPr>
      <w:r w:rsidRPr="0062573E">
        <w:rPr>
          <w:rFonts w:ascii="Cambria" w:hAnsi="Cambria" w:cs="Arial"/>
          <w:sz w:val="24"/>
          <w:szCs w:val="24"/>
        </w:rPr>
        <w:t xml:space="preserve">Specifically, time management obtained a mean of 3.15, described as high, indicating that teacher time management is good. All of the indicators </w:t>
      </w:r>
      <w:r w:rsidR="00D160C2">
        <w:rPr>
          <w:rFonts w:ascii="Cambria" w:hAnsi="Cambria" w:cs="Arial"/>
          <w:sz w:val="24"/>
          <w:szCs w:val="24"/>
        </w:rPr>
        <w:t>are describe</w:t>
      </w:r>
      <w:r w:rsidR="00744E32">
        <w:rPr>
          <w:rFonts w:ascii="Cambria" w:hAnsi="Cambria" w:cs="Arial"/>
          <w:sz w:val="24"/>
          <w:szCs w:val="24"/>
        </w:rPr>
        <w:t>d</w:t>
      </w:r>
      <w:r w:rsidR="00D160C2">
        <w:rPr>
          <w:rFonts w:ascii="Cambria" w:hAnsi="Cambria" w:cs="Arial"/>
          <w:sz w:val="24"/>
          <w:szCs w:val="24"/>
        </w:rPr>
        <w:t xml:space="preserve"> as</w:t>
      </w:r>
      <w:r w:rsidRPr="0062573E">
        <w:rPr>
          <w:rFonts w:ascii="Cambria" w:hAnsi="Cambria" w:cs="Arial"/>
          <w:sz w:val="24"/>
          <w:szCs w:val="24"/>
        </w:rPr>
        <w:t xml:space="preserve"> very high level, except for time efficiency, which was rated as high. The standard deviation of 0.38 indicates that the responses are consistent across the other indicators. Similarly, job competence obtained a mean of 3.38, described as very high, indicating that job competence is excellent among teachers. All of the indicators</w:t>
      </w:r>
      <w:r w:rsidR="00D160C2">
        <w:rPr>
          <w:rFonts w:ascii="Cambria" w:hAnsi="Cambria" w:cs="Arial"/>
          <w:sz w:val="24"/>
          <w:szCs w:val="24"/>
        </w:rPr>
        <w:t xml:space="preserve"> describe</w:t>
      </w:r>
      <w:r w:rsidR="00744E32">
        <w:rPr>
          <w:rFonts w:ascii="Cambria" w:hAnsi="Cambria" w:cs="Arial"/>
          <w:sz w:val="24"/>
          <w:szCs w:val="24"/>
        </w:rPr>
        <w:t>d</w:t>
      </w:r>
      <w:r w:rsidR="00D160C2">
        <w:rPr>
          <w:rFonts w:ascii="Cambria" w:hAnsi="Cambria" w:cs="Arial"/>
          <w:sz w:val="24"/>
          <w:szCs w:val="24"/>
        </w:rPr>
        <w:t xml:space="preserve"> as</w:t>
      </w:r>
      <w:r w:rsidRPr="0062573E">
        <w:rPr>
          <w:rFonts w:ascii="Cambria" w:hAnsi="Cambria" w:cs="Arial"/>
          <w:sz w:val="24"/>
          <w:szCs w:val="24"/>
        </w:rPr>
        <w:t xml:space="preserve"> a</w:t>
      </w:r>
      <w:r w:rsidR="00D160C2">
        <w:rPr>
          <w:rFonts w:ascii="Cambria" w:hAnsi="Cambria" w:cs="Arial"/>
          <w:sz w:val="24"/>
          <w:szCs w:val="24"/>
        </w:rPr>
        <w:t xml:space="preserve"> very </w:t>
      </w:r>
      <w:r w:rsidRPr="0062573E">
        <w:rPr>
          <w:rFonts w:ascii="Cambria" w:hAnsi="Cambria" w:cs="Arial"/>
          <w:sz w:val="24"/>
          <w:szCs w:val="24"/>
        </w:rPr>
        <w:t>high. Its standard deviation of 0.45 indicates that the responses are homogeneous across the indicators. Furthermore, motivation to work obtained a mean of 3.24, described as high, indicating that teachers are motivated to work. One of the indicators received a very high level, while another was rated high, and the standard deviation of 0.53 indicates that the responses are relatively stable across the indicators.</w:t>
      </w:r>
    </w:p>
    <w:p w14:paraId="7C634D8D" w14:textId="26C85F45" w:rsidR="008D0FDA" w:rsidRPr="00F95FF5" w:rsidRDefault="00F95FF5" w:rsidP="0089459F">
      <w:pPr>
        <w:spacing w:line="240" w:lineRule="auto"/>
        <w:ind w:firstLine="720"/>
        <w:jc w:val="both"/>
        <w:rPr>
          <w:rFonts w:ascii="Cambria" w:hAnsi="Cambria" w:cs="Arial"/>
          <w:sz w:val="24"/>
          <w:szCs w:val="24"/>
        </w:rPr>
      </w:pPr>
      <w:r w:rsidRPr="00F95FF5">
        <w:rPr>
          <w:rFonts w:ascii="Cambria" w:hAnsi="Cambria" w:cs="Arial"/>
          <w:sz w:val="24"/>
          <w:szCs w:val="24"/>
        </w:rPr>
        <w:t>The findings indicate that teachers demonstrate strong job competence and good time management, which are reflected in their motivation to work. In comparison, the very high level of job competence aligns with the high levels of time management and motivation, suggesting that teacher competence may contribute to sustaining their motivation in the workplace.</w:t>
      </w:r>
    </w:p>
    <w:p w14:paraId="6AA2AA6C" w14:textId="3F057567" w:rsidR="00385AD2" w:rsidRDefault="00856FAB" w:rsidP="00DA6F5D">
      <w:pPr>
        <w:spacing w:line="240" w:lineRule="auto"/>
        <w:jc w:val="both"/>
        <w:rPr>
          <w:rFonts w:ascii="Cambria" w:hAnsi="Cambria" w:cs="Arial"/>
          <w:b/>
          <w:bCs/>
          <w:sz w:val="24"/>
          <w:szCs w:val="24"/>
        </w:rPr>
      </w:pPr>
      <w:r>
        <w:rPr>
          <w:rFonts w:ascii="Cambria" w:hAnsi="Cambria" w:cs="Arial"/>
          <w:b/>
          <w:bCs/>
          <w:sz w:val="24"/>
          <w:szCs w:val="24"/>
        </w:rPr>
        <w:t>Correlation Results</w:t>
      </w:r>
    </w:p>
    <w:p w14:paraId="266B63F3" w14:textId="75B78DD1" w:rsidR="001624C0" w:rsidRDefault="004B5CC5" w:rsidP="00DA6F5D">
      <w:pPr>
        <w:autoSpaceDE w:val="0"/>
        <w:autoSpaceDN w:val="0"/>
        <w:adjustRightInd w:val="0"/>
        <w:spacing w:after="0" w:line="240" w:lineRule="auto"/>
        <w:ind w:firstLine="720"/>
        <w:jc w:val="both"/>
        <w:rPr>
          <w:rFonts w:ascii="Cambria" w:hAnsi="Cambria" w:cs="Arial"/>
          <w:iCs/>
          <w:color w:val="000000"/>
          <w:sz w:val="24"/>
          <w:szCs w:val="24"/>
        </w:rPr>
      </w:pPr>
      <w:r w:rsidRPr="004B5CC5">
        <w:rPr>
          <w:rFonts w:ascii="Cambria" w:hAnsi="Cambria" w:cs="Arial"/>
          <w:iCs/>
          <w:color w:val="000000"/>
          <w:sz w:val="24"/>
          <w:szCs w:val="24"/>
        </w:rPr>
        <w:t>Presented in Table 2 are the correlational results between the determinant</w:t>
      </w:r>
      <w:r w:rsidR="001624C0">
        <w:rPr>
          <w:rFonts w:ascii="Cambria" w:hAnsi="Cambria" w:cs="Arial"/>
          <w:iCs/>
          <w:color w:val="000000"/>
          <w:sz w:val="24"/>
          <w:szCs w:val="24"/>
        </w:rPr>
        <w:t xml:space="preserve"> variables</w:t>
      </w:r>
      <w:r w:rsidRPr="004B5CC5">
        <w:rPr>
          <w:rFonts w:ascii="Cambria" w:hAnsi="Cambria" w:cs="Arial"/>
          <w:iCs/>
          <w:color w:val="000000"/>
          <w:sz w:val="24"/>
          <w:szCs w:val="24"/>
        </w:rPr>
        <w:t xml:space="preserve"> and the criterion variable. </w:t>
      </w:r>
      <w:r w:rsidR="001624C0">
        <w:rPr>
          <w:rFonts w:ascii="Cambria" w:hAnsi="Cambria" w:cs="Arial"/>
          <w:iCs/>
          <w:color w:val="000000"/>
          <w:sz w:val="24"/>
          <w:szCs w:val="24"/>
        </w:rPr>
        <w:t xml:space="preserve">It also contains the r value, p value, decision on the null hypothesis </w:t>
      </w:r>
      <w:r w:rsidRPr="004B5CC5">
        <w:rPr>
          <w:rFonts w:ascii="Cambria" w:hAnsi="Cambria" w:cs="Arial"/>
          <w:iCs/>
          <w:color w:val="000000"/>
          <w:sz w:val="24"/>
          <w:szCs w:val="24"/>
        </w:rPr>
        <w:t>and the corresponding interpretation.</w:t>
      </w:r>
    </w:p>
    <w:p w14:paraId="4D3FB02C" w14:textId="77777777" w:rsidR="00256E5F" w:rsidRDefault="00256E5F" w:rsidP="00DA6F5D">
      <w:pPr>
        <w:autoSpaceDE w:val="0"/>
        <w:autoSpaceDN w:val="0"/>
        <w:adjustRightInd w:val="0"/>
        <w:spacing w:after="0" w:line="240" w:lineRule="auto"/>
        <w:jc w:val="both"/>
        <w:rPr>
          <w:rFonts w:ascii="Cambria" w:hAnsi="Cambria" w:cs="Arial"/>
          <w:iCs/>
          <w:color w:val="000000"/>
          <w:sz w:val="24"/>
          <w:szCs w:val="24"/>
        </w:rPr>
      </w:pPr>
    </w:p>
    <w:p w14:paraId="1881D754" w14:textId="77777777" w:rsidR="00385AD2" w:rsidRDefault="00856FAB" w:rsidP="00DA6F5D">
      <w:pPr>
        <w:autoSpaceDE w:val="0"/>
        <w:autoSpaceDN w:val="0"/>
        <w:adjustRightInd w:val="0"/>
        <w:spacing w:after="0" w:line="240" w:lineRule="auto"/>
        <w:rPr>
          <w:rFonts w:ascii="Cambria" w:hAnsi="Cambria" w:cs="Arial"/>
          <w:i/>
          <w:color w:val="000000"/>
          <w:sz w:val="24"/>
          <w:szCs w:val="24"/>
        </w:rPr>
      </w:pPr>
      <w:r>
        <w:rPr>
          <w:rFonts w:ascii="Cambria" w:hAnsi="Cambria" w:cs="Arial"/>
          <w:i/>
          <w:color w:val="000000"/>
          <w:sz w:val="24"/>
          <w:szCs w:val="24"/>
        </w:rPr>
        <w:t>Table 2: Correlation Table (N= 152)</w:t>
      </w:r>
    </w:p>
    <w:tbl>
      <w:tblPr>
        <w:tblStyle w:val="TableGrid"/>
        <w:tblW w:w="96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1080"/>
        <w:gridCol w:w="1170"/>
        <w:gridCol w:w="1980"/>
        <w:gridCol w:w="2970"/>
      </w:tblGrid>
      <w:tr w:rsidR="00385AD2" w14:paraId="528C21B1" w14:textId="77777777">
        <w:tc>
          <w:tcPr>
            <w:tcW w:w="2430" w:type="dxa"/>
            <w:vMerge w:val="restart"/>
            <w:tcBorders>
              <w:top w:val="single" w:sz="4" w:space="0" w:color="auto"/>
              <w:right w:val="single" w:sz="4" w:space="0" w:color="auto"/>
            </w:tcBorders>
          </w:tcPr>
          <w:p w14:paraId="482E8390"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Variables</w:t>
            </w:r>
          </w:p>
        </w:tc>
        <w:tc>
          <w:tcPr>
            <w:tcW w:w="7200" w:type="dxa"/>
            <w:gridSpan w:val="4"/>
            <w:tcBorders>
              <w:top w:val="single" w:sz="4" w:space="0" w:color="auto"/>
              <w:left w:val="single" w:sz="4" w:space="0" w:color="auto"/>
            </w:tcBorders>
          </w:tcPr>
          <w:p w14:paraId="3B7A012E"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sz w:val="24"/>
                <w:szCs w:val="24"/>
              </w:rPr>
            </w:pPr>
            <w:r>
              <w:rPr>
                <w:rFonts w:ascii="Cambria" w:hAnsi="Cambria" w:cs="Arial"/>
                <w:color w:val="000000"/>
              </w:rPr>
              <w:t>Motivation to Work</w:t>
            </w:r>
          </w:p>
        </w:tc>
      </w:tr>
      <w:tr w:rsidR="00385AD2" w14:paraId="2ACAD5AF" w14:textId="77777777">
        <w:tc>
          <w:tcPr>
            <w:tcW w:w="2430" w:type="dxa"/>
            <w:vMerge/>
            <w:tcBorders>
              <w:right w:val="single" w:sz="4" w:space="0" w:color="auto"/>
            </w:tcBorders>
          </w:tcPr>
          <w:p w14:paraId="64F5774A" w14:textId="77777777" w:rsidR="00385AD2" w:rsidRDefault="00385AD2" w:rsidP="00DA6F5D">
            <w:pPr>
              <w:autoSpaceDE w:val="0"/>
              <w:autoSpaceDN w:val="0"/>
              <w:adjustRightInd w:val="0"/>
              <w:spacing w:after="0" w:line="240" w:lineRule="auto"/>
              <w:ind w:left="60" w:right="60"/>
              <w:rPr>
                <w:rFonts w:ascii="Cambria" w:hAnsi="Cambria" w:cs="Arial"/>
                <w:color w:val="000000"/>
              </w:rPr>
            </w:pPr>
          </w:p>
        </w:tc>
        <w:tc>
          <w:tcPr>
            <w:tcW w:w="1080" w:type="dxa"/>
            <w:tcBorders>
              <w:top w:val="single" w:sz="4" w:space="0" w:color="auto"/>
              <w:left w:val="single" w:sz="4" w:space="0" w:color="auto"/>
              <w:bottom w:val="single" w:sz="4" w:space="0" w:color="auto"/>
            </w:tcBorders>
          </w:tcPr>
          <w:p w14:paraId="37EE329E"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rPr>
            </w:pPr>
            <w:proofErr w:type="spellStart"/>
            <w:r>
              <w:rPr>
                <w:rFonts w:ascii="Cambria" w:hAnsi="Cambria" w:cs="Arial"/>
                <w:color w:val="000000"/>
              </w:rPr>
              <w:t>r-value</w:t>
            </w:r>
            <w:proofErr w:type="spellEnd"/>
          </w:p>
        </w:tc>
        <w:tc>
          <w:tcPr>
            <w:tcW w:w="1170" w:type="dxa"/>
            <w:tcBorders>
              <w:top w:val="single" w:sz="4" w:space="0" w:color="auto"/>
              <w:bottom w:val="single" w:sz="4" w:space="0" w:color="auto"/>
            </w:tcBorders>
          </w:tcPr>
          <w:p w14:paraId="48189DFB"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p-value</w:t>
            </w:r>
          </w:p>
        </w:tc>
        <w:tc>
          <w:tcPr>
            <w:tcW w:w="1980" w:type="dxa"/>
            <w:tcBorders>
              <w:top w:val="single" w:sz="4" w:space="0" w:color="auto"/>
              <w:bottom w:val="single" w:sz="4" w:space="0" w:color="auto"/>
            </w:tcBorders>
          </w:tcPr>
          <w:p w14:paraId="73718411"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 xml:space="preserve">Decision on </w:t>
            </w:r>
            <w:r>
              <w:rPr>
                <w:rFonts w:ascii="Cambria" w:hAnsi="Cambria" w:cs="Arial"/>
                <w:i/>
                <w:color w:val="000000"/>
              </w:rPr>
              <w:t>Ho</w:t>
            </w:r>
          </w:p>
        </w:tc>
        <w:tc>
          <w:tcPr>
            <w:tcW w:w="2970" w:type="dxa"/>
            <w:tcBorders>
              <w:top w:val="single" w:sz="4" w:space="0" w:color="auto"/>
              <w:bottom w:val="single" w:sz="4" w:space="0" w:color="auto"/>
            </w:tcBorders>
          </w:tcPr>
          <w:p w14:paraId="64E470DE"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Interpretation</w:t>
            </w:r>
          </w:p>
        </w:tc>
      </w:tr>
      <w:tr w:rsidR="00385AD2" w14:paraId="2C1FD16F" w14:textId="77777777">
        <w:tc>
          <w:tcPr>
            <w:tcW w:w="2430" w:type="dxa"/>
            <w:tcBorders>
              <w:right w:val="single" w:sz="4" w:space="0" w:color="auto"/>
            </w:tcBorders>
          </w:tcPr>
          <w:p w14:paraId="427456AB" w14:textId="77777777" w:rsidR="00385AD2" w:rsidRDefault="00856FAB" w:rsidP="00DA6F5D">
            <w:pPr>
              <w:autoSpaceDE w:val="0"/>
              <w:autoSpaceDN w:val="0"/>
              <w:adjustRightInd w:val="0"/>
              <w:spacing w:after="0" w:line="240" w:lineRule="auto"/>
              <w:ind w:left="60" w:right="60"/>
              <w:rPr>
                <w:rFonts w:ascii="Cambria" w:hAnsi="Cambria" w:cs="Arial"/>
                <w:color w:val="000000"/>
              </w:rPr>
            </w:pPr>
            <w:r>
              <w:rPr>
                <w:rFonts w:ascii="Cambria" w:hAnsi="Cambria" w:cs="Arial"/>
                <w:color w:val="000000"/>
              </w:rPr>
              <w:t>Time Management</w:t>
            </w:r>
          </w:p>
        </w:tc>
        <w:tc>
          <w:tcPr>
            <w:tcW w:w="1080" w:type="dxa"/>
            <w:tcBorders>
              <w:top w:val="single" w:sz="4" w:space="0" w:color="auto"/>
              <w:left w:val="single" w:sz="4" w:space="0" w:color="auto"/>
            </w:tcBorders>
          </w:tcPr>
          <w:p w14:paraId="042DAB87"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.649</w:t>
            </w:r>
          </w:p>
        </w:tc>
        <w:tc>
          <w:tcPr>
            <w:tcW w:w="1170" w:type="dxa"/>
            <w:tcBorders>
              <w:top w:val="single" w:sz="4" w:space="0" w:color="auto"/>
            </w:tcBorders>
          </w:tcPr>
          <w:p w14:paraId="6719FF81"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.000</w:t>
            </w:r>
          </w:p>
        </w:tc>
        <w:tc>
          <w:tcPr>
            <w:tcW w:w="1980" w:type="dxa"/>
            <w:tcBorders>
              <w:top w:val="single" w:sz="4" w:space="0" w:color="auto"/>
            </w:tcBorders>
          </w:tcPr>
          <w:p w14:paraId="6B6BF12B"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 xml:space="preserve">Reject </w:t>
            </w:r>
            <w:r>
              <w:rPr>
                <w:rFonts w:ascii="Cambria" w:hAnsi="Cambria" w:cs="Arial"/>
                <w:i/>
                <w:color w:val="000000"/>
              </w:rPr>
              <w:t>Ho</w:t>
            </w:r>
          </w:p>
        </w:tc>
        <w:tc>
          <w:tcPr>
            <w:tcW w:w="2970" w:type="dxa"/>
            <w:tcBorders>
              <w:top w:val="single" w:sz="4" w:space="0" w:color="auto"/>
            </w:tcBorders>
          </w:tcPr>
          <w:p w14:paraId="271001BF"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Moderately High, Significant Correlation</w:t>
            </w:r>
          </w:p>
        </w:tc>
      </w:tr>
      <w:tr w:rsidR="00385AD2" w14:paraId="6EBD6B15" w14:textId="77777777">
        <w:tc>
          <w:tcPr>
            <w:tcW w:w="2430" w:type="dxa"/>
            <w:tcBorders>
              <w:bottom w:val="single" w:sz="4" w:space="0" w:color="auto"/>
              <w:right w:val="single" w:sz="4" w:space="0" w:color="auto"/>
            </w:tcBorders>
          </w:tcPr>
          <w:p w14:paraId="5BB24905" w14:textId="77777777" w:rsidR="00385AD2" w:rsidRDefault="00856FAB" w:rsidP="00DA6F5D">
            <w:pPr>
              <w:autoSpaceDE w:val="0"/>
              <w:autoSpaceDN w:val="0"/>
              <w:adjustRightInd w:val="0"/>
              <w:spacing w:after="0" w:line="240" w:lineRule="auto"/>
              <w:ind w:left="60" w:right="60"/>
              <w:rPr>
                <w:rFonts w:ascii="Cambria" w:hAnsi="Cambria" w:cs="Arial"/>
                <w:color w:val="000000"/>
              </w:rPr>
            </w:pPr>
            <w:r>
              <w:rPr>
                <w:rFonts w:ascii="Cambria" w:hAnsi="Cambria" w:cs="Arial"/>
                <w:color w:val="000000"/>
              </w:rPr>
              <w:t>Job Competence</w:t>
            </w:r>
          </w:p>
          <w:p w14:paraId="61A81969" w14:textId="77777777" w:rsidR="00385AD2" w:rsidRDefault="00385AD2" w:rsidP="00DA6F5D">
            <w:pPr>
              <w:autoSpaceDE w:val="0"/>
              <w:autoSpaceDN w:val="0"/>
              <w:adjustRightInd w:val="0"/>
              <w:spacing w:after="0" w:line="240" w:lineRule="auto"/>
              <w:ind w:left="60" w:right="60"/>
              <w:rPr>
                <w:rFonts w:ascii="Cambria" w:hAnsi="Cambria" w:cs="Arial"/>
                <w:color w:val="000000"/>
              </w:rPr>
            </w:pPr>
          </w:p>
        </w:tc>
        <w:tc>
          <w:tcPr>
            <w:tcW w:w="1080" w:type="dxa"/>
            <w:tcBorders>
              <w:left w:val="single" w:sz="4" w:space="0" w:color="auto"/>
              <w:bottom w:val="single" w:sz="4" w:space="0" w:color="auto"/>
            </w:tcBorders>
          </w:tcPr>
          <w:p w14:paraId="08E3ADC2"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.667</w:t>
            </w:r>
          </w:p>
        </w:tc>
        <w:tc>
          <w:tcPr>
            <w:tcW w:w="1170" w:type="dxa"/>
            <w:tcBorders>
              <w:bottom w:val="single" w:sz="4" w:space="0" w:color="auto"/>
            </w:tcBorders>
          </w:tcPr>
          <w:p w14:paraId="218DB270"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.000</w:t>
            </w:r>
          </w:p>
        </w:tc>
        <w:tc>
          <w:tcPr>
            <w:tcW w:w="1980" w:type="dxa"/>
            <w:tcBorders>
              <w:bottom w:val="single" w:sz="4" w:space="0" w:color="auto"/>
            </w:tcBorders>
          </w:tcPr>
          <w:p w14:paraId="540326B0"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 xml:space="preserve">Reject </w:t>
            </w:r>
            <w:r>
              <w:rPr>
                <w:rFonts w:ascii="Cambria" w:hAnsi="Cambria" w:cs="Arial"/>
                <w:i/>
                <w:color w:val="000000"/>
              </w:rPr>
              <w:t>Ho</w:t>
            </w:r>
          </w:p>
        </w:tc>
        <w:tc>
          <w:tcPr>
            <w:tcW w:w="2970" w:type="dxa"/>
            <w:tcBorders>
              <w:bottom w:val="single" w:sz="4" w:space="0" w:color="auto"/>
            </w:tcBorders>
          </w:tcPr>
          <w:p w14:paraId="17F00A07" w14:textId="77777777" w:rsidR="00385AD2" w:rsidRDefault="00856FAB"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Moderately High, Significant Correlation</w:t>
            </w:r>
          </w:p>
        </w:tc>
      </w:tr>
      <w:tr w:rsidR="00385AD2" w14:paraId="73E740A4" w14:textId="77777777">
        <w:tc>
          <w:tcPr>
            <w:tcW w:w="9630" w:type="dxa"/>
            <w:gridSpan w:val="5"/>
            <w:tcBorders>
              <w:top w:val="single" w:sz="4" w:space="0" w:color="auto"/>
            </w:tcBorders>
          </w:tcPr>
          <w:p w14:paraId="73C1FBD6" w14:textId="77777777" w:rsidR="00385AD2" w:rsidRDefault="00856FAB" w:rsidP="00DA6F5D">
            <w:pPr>
              <w:autoSpaceDE w:val="0"/>
              <w:autoSpaceDN w:val="0"/>
              <w:adjustRightInd w:val="0"/>
              <w:spacing w:after="0" w:line="240" w:lineRule="auto"/>
              <w:ind w:left="60" w:right="60"/>
              <w:rPr>
                <w:rFonts w:ascii="Cambria" w:hAnsi="Cambria" w:cs="Arial"/>
                <w:color w:val="000000"/>
                <w:sz w:val="24"/>
                <w:szCs w:val="24"/>
              </w:rPr>
            </w:pPr>
            <w:r>
              <w:rPr>
                <w:rFonts w:ascii="Cambria" w:hAnsi="Cambria" w:cs="Arial"/>
                <w:color w:val="000000"/>
                <w:sz w:val="24"/>
                <w:szCs w:val="24"/>
              </w:rPr>
              <w:t>**. Correlation is significant at the 0.05 level</w:t>
            </w:r>
          </w:p>
        </w:tc>
      </w:tr>
    </w:tbl>
    <w:p w14:paraId="6BDC5D4C" w14:textId="2CA6D0F5" w:rsidR="000A4771" w:rsidRPr="000A4771" w:rsidRDefault="000A4771" w:rsidP="00466951">
      <w:pPr>
        <w:spacing w:line="240" w:lineRule="auto"/>
        <w:ind w:firstLine="720"/>
        <w:jc w:val="both"/>
        <w:rPr>
          <w:rFonts w:ascii="Cambria" w:hAnsi="Cambria" w:cs="Arial"/>
          <w:sz w:val="24"/>
          <w:szCs w:val="24"/>
        </w:rPr>
      </w:pPr>
      <w:r w:rsidRPr="000A4771">
        <w:rPr>
          <w:rFonts w:ascii="Cambria" w:hAnsi="Cambria" w:cs="Arial"/>
          <w:sz w:val="24"/>
          <w:szCs w:val="24"/>
        </w:rPr>
        <w:lastRenderedPageBreak/>
        <w:t xml:space="preserve">The correlation analysis between time management and motivation to work among the respondents yielded a p-value of .000, which is lower than the 0.05 level of significance. Thus, the null hypothesis was rejected. It indicates that the correlation is significant. Further, the </w:t>
      </w:r>
      <w:proofErr w:type="spellStart"/>
      <w:r w:rsidRPr="000A4771">
        <w:rPr>
          <w:rFonts w:ascii="Cambria" w:hAnsi="Cambria" w:cs="Arial"/>
          <w:sz w:val="24"/>
          <w:szCs w:val="24"/>
        </w:rPr>
        <w:t>r-value</w:t>
      </w:r>
      <w:proofErr w:type="spellEnd"/>
      <w:r w:rsidRPr="000A4771">
        <w:rPr>
          <w:rFonts w:ascii="Cambria" w:hAnsi="Cambria" w:cs="Arial"/>
          <w:sz w:val="24"/>
          <w:szCs w:val="24"/>
        </w:rPr>
        <w:t xml:space="preserve"> of 0.649 indicates that such correlation is positively moderate. It implies that for every unit </w:t>
      </w:r>
      <w:r w:rsidR="00D160C2">
        <w:rPr>
          <w:rFonts w:ascii="Cambria" w:hAnsi="Cambria" w:cs="Arial"/>
          <w:sz w:val="24"/>
          <w:szCs w:val="24"/>
        </w:rPr>
        <w:t>change</w:t>
      </w:r>
      <w:r w:rsidRPr="000A4771">
        <w:rPr>
          <w:rFonts w:ascii="Cambria" w:hAnsi="Cambria" w:cs="Arial"/>
          <w:sz w:val="24"/>
          <w:szCs w:val="24"/>
        </w:rPr>
        <w:t xml:space="preserve"> in time management, there is a corresponding unit </w:t>
      </w:r>
      <w:r w:rsidR="00D160C2">
        <w:rPr>
          <w:rFonts w:ascii="Cambria" w:hAnsi="Cambria" w:cs="Arial"/>
          <w:sz w:val="24"/>
          <w:szCs w:val="24"/>
        </w:rPr>
        <w:t>change</w:t>
      </w:r>
      <w:r w:rsidRPr="000A4771">
        <w:rPr>
          <w:rFonts w:ascii="Cambria" w:hAnsi="Cambria" w:cs="Arial"/>
          <w:sz w:val="24"/>
          <w:szCs w:val="24"/>
        </w:rPr>
        <w:t xml:space="preserve"> in motivation to work. On the other hand, the correlation analysis between job competence and motivation to work among the respondents yielded a p-value of .000, which is lower than the 0.05 level of significance. Thus, the null hypothesis was rejected. It indicates that the correlation is significant. Further, the </w:t>
      </w:r>
      <w:proofErr w:type="spellStart"/>
      <w:r w:rsidRPr="000A4771">
        <w:rPr>
          <w:rFonts w:ascii="Cambria" w:hAnsi="Cambria" w:cs="Arial"/>
          <w:sz w:val="24"/>
          <w:szCs w:val="24"/>
        </w:rPr>
        <w:t>r-value</w:t>
      </w:r>
      <w:proofErr w:type="spellEnd"/>
      <w:r w:rsidRPr="000A4771">
        <w:rPr>
          <w:rFonts w:ascii="Cambria" w:hAnsi="Cambria" w:cs="Arial"/>
          <w:sz w:val="24"/>
          <w:szCs w:val="24"/>
        </w:rPr>
        <w:t xml:space="preserve"> of 0.667 denotes that such correlation is positively moderate. It implies that for every unit </w:t>
      </w:r>
      <w:r w:rsidR="003B4613">
        <w:rPr>
          <w:rFonts w:ascii="Cambria" w:hAnsi="Cambria" w:cs="Arial"/>
          <w:sz w:val="24"/>
          <w:szCs w:val="24"/>
        </w:rPr>
        <w:t>change</w:t>
      </w:r>
      <w:r w:rsidRPr="000A4771">
        <w:rPr>
          <w:rFonts w:ascii="Cambria" w:hAnsi="Cambria" w:cs="Arial"/>
          <w:sz w:val="24"/>
          <w:szCs w:val="24"/>
        </w:rPr>
        <w:t xml:space="preserve"> in job competence, there is a correspondin</w:t>
      </w:r>
      <w:r w:rsidR="003B4613">
        <w:rPr>
          <w:rFonts w:ascii="Cambria" w:hAnsi="Cambria" w:cs="Arial"/>
          <w:sz w:val="24"/>
          <w:szCs w:val="24"/>
        </w:rPr>
        <w:t>g</w:t>
      </w:r>
      <w:r w:rsidRPr="000A4771">
        <w:rPr>
          <w:rFonts w:ascii="Cambria" w:hAnsi="Cambria" w:cs="Arial"/>
          <w:sz w:val="24"/>
          <w:szCs w:val="24"/>
        </w:rPr>
        <w:t xml:space="preserve"> unit</w:t>
      </w:r>
      <w:r w:rsidR="003B4613">
        <w:rPr>
          <w:rFonts w:ascii="Cambria" w:hAnsi="Cambria" w:cs="Arial"/>
          <w:sz w:val="24"/>
          <w:szCs w:val="24"/>
        </w:rPr>
        <w:t xml:space="preserve"> change</w:t>
      </w:r>
      <w:r w:rsidRPr="000A4771">
        <w:rPr>
          <w:rFonts w:ascii="Cambria" w:hAnsi="Cambria" w:cs="Arial"/>
          <w:sz w:val="24"/>
          <w:szCs w:val="24"/>
        </w:rPr>
        <w:t xml:space="preserve"> increase in motivation to work.</w:t>
      </w:r>
    </w:p>
    <w:p w14:paraId="7FF4240B" w14:textId="788FB3A3" w:rsidR="000A4771" w:rsidRPr="000A4771" w:rsidRDefault="000A4771" w:rsidP="000A4771">
      <w:pPr>
        <w:spacing w:line="240" w:lineRule="auto"/>
        <w:ind w:firstLine="720"/>
        <w:jc w:val="both"/>
        <w:rPr>
          <w:rFonts w:ascii="Cambria" w:hAnsi="Cambria" w:cs="Arial"/>
          <w:sz w:val="24"/>
          <w:szCs w:val="24"/>
        </w:rPr>
      </w:pPr>
      <w:r w:rsidRPr="000A4771">
        <w:rPr>
          <w:rFonts w:ascii="Cambria" w:hAnsi="Cambria" w:cs="Arial"/>
          <w:sz w:val="24"/>
          <w:szCs w:val="24"/>
        </w:rPr>
        <w:t>The correlation results reveal that both time management and job competence have significant positive relationships with motivation to work, indicating that higher levels of these variables are associated with increased teacher motivation. In comparison, job competence shows a slightly stronger relationship with motivation to work than time management, suggesting that teacher competence may play a more influential role in enhancing their motivation.</w:t>
      </w:r>
    </w:p>
    <w:p w14:paraId="7CF4E8FC" w14:textId="432C866F" w:rsidR="00385AD2" w:rsidRDefault="00856FAB" w:rsidP="00DA6F5D">
      <w:pPr>
        <w:spacing w:line="240" w:lineRule="auto"/>
        <w:jc w:val="both"/>
        <w:rPr>
          <w:rFonts w:ascii="Cambria" w:hAnsi="Cambria" w:cs="Arial"/>
          <w:b/>
          <w:bCs/>
          <w:sz w:val="24"/>
          <w:szCs w:val="24"/>
        </w:rPr>
      </w:pPr>
      <w:r>
        <w:rPr>
          <w:rFonts w:ascii="Cambria" w:hAnsi="Cambria" w:cs="Arial"/>
          <w:b/>
          <w:bCs/>
          <w:sz w:val="24"/>
          <w:szCs w:val="24"/>
        </w:rPr>
        <w:t>Regression Results</w:t>
      </w:r>
    </w:p>
    <w:p w14:paraId="2FA16E2A" w14:textId="49A8A2AF" w:rsidR="00385AD2" w:rsidRDefault="00856FAB" w:rsidP="00DA6F5D">
      <w:pPr>
        <w:spacing w:line="240" w:lineRule="auto"/>
        <w:ind w:firstLine="720"/>
        <w:jc w:val="both"/>
        <w:rPr>
          <w:rFonts w:ascii="Cambria" w:hAnsi="Cambria" w:cs="Arial"/>
          <w:sz w:val="24"/>
          <w:szCs w:val="24"/>
        </w:rPr>
      </w:pPr>
      <w:r>
        <w:rPr>
          <w:rFonts w:ascii="Cambria" w:hAnsi="Cambria" w:cs="Arial"/>
          <w:sz w:val="24"/>
          <w:szCs w:val="24"/>
        </w:rPr>
        <w:t>Table 3</w:t>
      </w:r>
      <w:r w:rsidR="001325BA">
        <w:rPr>
          <w:rFonts w:ascii="Cambria" w:hAnsi="Cambria" w:cs="Arial"/>
          <w:sz w:val="24"/>
          <w:szCs w:val="24"/>
        </w:rPr>
        <w:t xml:space="preserve"> is regression table.</w:t>
      </w:r>
      <w:r>
        <w:rPr>
          <w:rFonts w:ascii="Cambria" w:hAnsi="Cambria" w:cs="Arial"/>
          <w:sz w:val="24"/>
          <w:szCs w:val="24"/>
        </w:rPr>
        <w:t xml:space="preserve"> </w:t>
      </w:r>
      <w:r w:rsidR="001325BA">
        <w:rPr>
          <w:rFonts w:ascii="Cambria" w:hAnsi="Cambria" w:cs="Arial"/>
          <w:sz w:val="24"/>
          <w:szCs w:val="24"/>
        </w:rPr>
        <w:t xml:space="preserve">It includes </w:t>
      </w:r>
      <w:r>
        <w:rPr>
          <w:rFonts w:ascii="Cambria" w:hAnsi="Cambria" w:cs="Arial"/>
          <w:sz w:val="24"/>
          <w:szCs w:val="24"/>
        </w:rPr>
        <w:t>the unstandardized</w:t>
      </w:r>
      <w:r w:rsidR="001325BA">
        <w:rPr>
          <w:rFonts w:ascii="Cambria" w:hAnsi="Cambria" w:cs="Arial"/>
          <w:sz w:val="24"/>
          <w:szCs w:val="24"/>
        </w:rPr>
        <w:t xml:space="preserve"> and</w:t>
      </w:r>
      <w:r>
        <w:rPr>
          <w:rFonts w:ascii="Cambria" w:hAnsi="Cambria" w:cs="Arial"/>
          <w:sz w:val="24"/>
          <w:szCs w:val="24"/>
        </w:rPr>
        <w:t xml:space="preserve"> standardized coefficients (Beta), t-values, significance values, decision on the null hypothesis, and the model summary.</w:t>
      </w:r>
    </w:p>
    <w:p w14:paraId="5F0BFFE5" w14:textId="77777777" w:rsidR="00385AD2" w:rsidRDefault="00856FAB" w:rsidP="00DA6F5D">
      <w:pPr>
        <w:autoSpaceDE w:val="0"/>
        <w:autoSpaceDN w:val="0"/>
        <w:adjustRightInd w:val="0"/>
        <w:spacing w:after="0" w:line="240" w:lineRule="auto"/>
        <w:rPr>
          <w:rFonts w:ascii="Cambria" w:hAnsi="Cambria" w:cs="Arial"/>
          <w:i/>
          <w:sz w:val="24"/>
          <w:szCs w:val="24"/>
        </w:rPr>
      </w:pPr>
      <w:r>
        <w:rPr>
          <w:rFonts w:ascii="Cambria" w:hAnsi="Cambria" w:cs="Arial"/>
          <w:i/>
          <w:sz w:val="24"/>
          <w:szCs w:val="24"/>
        </w:rPr>
        <w:t>Table 3: Regression Table (N=152)</w:t>
      </w:r>
    </w:p>
    <w:tbl>
      <w:tblPr>
        <w:tblStyle w:val="TableGrid0"/>
        <w:tblpPr w:leftFromText="180" w:rightFromText="180" w:vertAnchor="text" w:tblpY="1"/>
        <w:tblOverlap w:val="never"/>
        <w:tblW w:w="10080" w:type="dxa"/>
        <w:tblInd w:w="0" w:type="dxa"/>
        <w:tblLayout w:type="fixed"/>
        <w:tblLook w:val="04A0" w:firstRow="1" w:lastRow="0" w:firstColumn="1" w:lastColumn="0" w:noHBand="0" w:noVBand="1"/>
      </w:tblPr>
      <w:tblGrid>
        <w:gridCol w:w="237"/>
        <w:gridCol w:w="1593"/>
        <w:gridCol w:w="869"/>
        <w:gridCol w:w="1171"/>
        <w:gridCol w:w="1620"/>
        <w:gridCol w:w="900"/>
        <w:gridCol w:w="900"/>
        <w:gridCol w:w="1234"/>
        <w:gridCol w:w="1556"/>
      </w:tblGrid>
      <w:tr w:rsidR="00385AD2" w14:paraId="79AC1A29" w14:textId="77777777">
        <w:trPr>
          <w:trHeight w:val="341"/>
        </w:trPr>
        <w:tc>
          <w:tcPr>
            <w:tcW w:w="1830" w:type="dxa"/>
            <w:gridSpan w:val="2"/>
            <w:tcBorders>
              <w:top w:val="single" w:sz="4" w:space="0" w:color="auto"/>
            </w:tcBorders>
          </w:tcPr>
          <w:p w14:paraId="6A64EEB2" w14:textId="77777777" w:rsidR="00385AD2" w:rsidRDefault="00385AD2" w:rsidP="00DA6F5D">
            <w:pPr>
              <w:autoSpaceDE w:val="0"/>
              <w:autoSpaceDN w:val="0"/>
              <w:adjustRightInd w:val="0"/>
              <w:spacing w:after="0" w:line="240" w:lineRule="auto"/>
              <w:ind w:left="60" w:right="60"/>
              <w:jc w:val="center"/>
              <w:rPr>
                <w:rFonts w:ascii="Cambria" w:eastAsiaTheme="minorEastAsia" w:hAnsi="Cambria" w:cs="Arial"/>
                <w:color w:val="000000"/>
                <w:sz w:val="24"/>
                <w:szCs w:val="24"/>
                <w:lang w:eastAsia="en-PH"/>
              </w:rPr>
            </w:pPr>
          </w:p>
        </w:tc>
        <w:tc>
          <w:tcPr>
            <w:tcW w:w="2040" w:type="dxa"/>
            <w:gridSpan w:val="2"/>
            <w:tcBorders>
              <w:top w:val="single" w:sz="4" w:space="0" w:color="auto"/>
              <w:bottom w:val="single" w:sz="4" w:space="0" w:color="auto"/>
            </w:tcBorders>
          </w:tcPr>
          <w:p w14:paraId="3D262231" w14:textId="77777777" w:rsidR="00385AD2" w:rsidRDefault="00385AD2" w:rsidP="00DA6F5D">
            <w:pPr>
              <w:autoSpaceDE w:val="0"/>
              <w:autoSpaceDN w:val="0"/>
              <w:adjustRightInd w:val="0"/>
              <w:spacing w:after="0" w:line="240" w:lineRule="auto"/>
              <w:ind w:left="60" w:right="60"/>
              <w:jc w:val="center"/>
              <w:rPr>
                <w:rFonts w:ascii="Cambria" w:eastAsiaTheme="minorEastAsia" w:hAnsi="Cambria" w:cs="Arial"/>
                <w:color w:val="000000"/>
                <w:sz w:val="24"/>
                <w:szCs w:val="24"/>
                <w:lang w:eastAsia="en-PH"/>
              </w:rPr>
            </w:pPr>
          </w:p>
        </w:tc>
        <w:tc>
          <w:tcPr>
            <w:tcW w:w="6210" w:type="dxa"/>
            <w:gridSpan w:val="5"/>
            <w:tcBorders>
              <w:top w:val="single" w:sz="4" w:space="0" w:color="auto"/>
              <w:bottom w:val="single" w:sz="4" w:space="0" w:color="auto"/>
            </w:tcBorders>
          </w:tcPr>
          <w:p w14:paraId="7AFA917B" w14:textId="77777777" w:rsidR="00385AD2" w:rsidRDefault="00856FAB" w:rsidP="00DA6F5D">
            <w:pPr>
              <w:autoSpaceDE w:val="0"/>
              <w:autoSpaceDN w:val="0"/>
              <w:adjustRightInd w:val="0"/>
              <w:spacing w:after="0" w:line="240" w:lineRule="auto"/>
              <w:ind w:right="60"/>
              <w:rPr>
                <w:rFonts w:ascii="Cambria" w:eastAsiaTheme="minorEastAsia" w:hAnsi="Cambria" w:cs="Arial"/>
                <w:color w:val="000000"/>
                <w:sz w:val="24"/>
                <w:szCs w:val="24"/>
                <w:lang w:eastAsia="en-PH"/>
              </w:rPr>
            </w:pPr>
            <w:r>
              <w:rPr>
                <w:rFonts w:ascii="Cambria" w:eastAsiaTheme="minorEastAsia" w:hAnsi="Cambria" w:cs="Arial"/>
                <w:color w:val="000000"/>
                <w:sz w:val="24"/>
                <w:szCs w:val="24"/>
                <w:lang w:eastAsia="en-PH"/>
              </w:rPr>
              <w:t xml:space="preserve">                      Motivation to work</w:t>
            </w:r>
          </w:p>
        </w:tc>
      </w:tr>
      <w:tr w:rsidR="00385AD2" w14:paraId="7F5BD20D" w14:textId="77777777">
        <w:trPr>
          <w:trHeight w:val="662"/>
        </w:trPr>
        <w:tc>
          <w:tcPr>
            <w:tcW w:w="1830" w:type="dxa"/>
            <w:gridSpan w:val="2"/>
            <w:vMerge w:val="restart"/>
            <w:tcBorders>
              <w:top w:val="single" w:sz="4" w:space="0" w:color="auto"/>
            </w:tcBorders>
          </w:tcPr>
          <w:p w14:paraId="5A74881C"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Variables</w:t>
            </w:r>
          </w:p>
        </w:tc>
        <w:tc>
          <w:tcPr>
            <w:tcW w:w="2040" w:type="dxa"/>
            <w:gridSpan w:val="2"/>
            <w:tcBorders>
              <w:top w:val="single" w:sz="4" w:space="0" w:color="auto"/>
              <w:bottom w:val="single" w:sz="4" w:space="0" w:color="auto"/>
            </w:tcBorders>
          </w:tcPr>
          <w:p w14:paraId="439685B2"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Unstandardized Coefficients</w:t>
            </w:r>
          </w:p>
        </w:tc>
        <w:tc>
          <w:tcPr>
            <w:tcW w:w="1620" w:type="dxa"/>
            <w:tcBorders>
              <w:top w:val="single" w:sz="4" w:space="0" w:color="auto"/>
              <w:bottom w:val="single" w:sz="4" w:space="0" w:color="auto"/>
            </w:tcBorders>
          </w:tcPr>
          <w:p w14:paraId="0093CA3F"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Standardized Coefficients</w:t>
            </w:r>
          </w:p>
        </w:tc>
        <w:tc>
          <w:tcPr>
            <w:tcW w:w="900" w:type="dxa"/>
            <w:vMerge w:val="restart"/>
            <w:tcBorders>
              <w:top w:val="single" w:sz="4" w:space="0" w:color="auto"/>
              <w:bottom w:val="single" w:sz="4" w:space="0" w:color="auto"/>
            </w:tcBorders>
          </w:tcPr>
          <w:p w14:paraId="40C2786D" w14:textId="77777777" w:rsidR="00385AD2" w:rsidRDefault="00385AD2"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p>
          <w:p w14:paraId="7F92C782"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t</w:t>
            </w:r>
          </w:p>
        </w:tc>
        <w:tc>
          <w:tcPr>
            <w:tcW w:w="900" w:type="dxa"/>
            <w:vMerge w:val="restart"/>
            <w:tcBorders>
              <w:top w:val="single" w:sz="4" w:space="0" w:color="auto"/>
              <w:bottom w:val="single" w:sz="4" w:space="0" w:color="auto"/>
            </w:tcBorders>
          </w:tcPr>
          <w:p w14:paraId="3CFCD0B2" w14:textId="77777777" w:rsidR="00385AD2" w:rsidRDefault="00385AD2"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p>
          <w:p w14:paraId="49DF09EA"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p-value</w:t>
            </w:r>
          </w:p>
        </w:tc>
        <w:tc>
          <w:tcPr>
            <w:tcW w:w="1234" w:type="dxa"/>
            <w:vMerge w:val="restart"/>
            <w:tcBorders>
              <w:top w:val="single" w:sz="4" w:space="0" w:color="auto"/>
              <w:bottom w:val="single" w:sz="4" w:space="0" w:color="auto"/>
            </w:tcBorders>
          </w:tcPr>
          <w:p w14:paraId="0C8C3A44"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 xml:space="preserve">Decision on </w:t>
            </w:r>
            <w:r>
              <w:rPr>
                <w:rFonts w:ascii="Cambria" w:eastAsiaTheme="minorEastAsia" w:hAnsi="Cambria" w:cs="Arial"/>
                <w:i/>
                <w:color w:val="000000"/>
                <w:lang w:eastAsia="en-PH"/>
              </w:rPr>
              <w:t>Ho</w:t>
            </w:r>
          </w:p>
        </w:tc>
        <w:tc>
          <w:tcPr>
            <w:tcW w:w="1556" w:type="dxa"/>
            <w:vMerge w:val="restart"/>
            <w:tcBorders>
              <w:top w:val="single" w:sz="4" w:space="0" w:color="auto"/>
              <w:bottom w:val="single" w:sz="4" w:space="0" w:color="auto"/>
              <w:right w:val="single" w:sz="4" w:space="0" w:color="auto"/>
            </w:tcBorders>
          </w:tcPr>
          <w:p w14:paraId="7AA3F786"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Interpretation</w:t>
            </w:r>
          </w:p>
        </w:tc>
      </w:tr>
      <w:tr w:rsidR="00385AD2" w14:paraId="532E66A2" w14:textId="77777777">
        <w:trPr>
          <w:trHeight w:val="152"/>
        </w:trPr>
        <w:tc>
          <w:tcPr>
            <w:tcW w:w="1830" w:type="dxa"/>
            <w:gridSpan w:val="2"/>
            <w:vMerge/>
          </w:tcPr>
          <w:p w14:paraId="00963F07" w14:textId="77777777" w:rsidR="00385AD2" w:rsidRDefault="00385AD2" w:rsidP="00DA6F5D">
            <w:pPr>
              <w:autoSpaceDE w:val="0"/>
              <w:autoSpaceDN w:val="0"/>
              <w:adjustRightInd w:val="0"/>
              <w:spacing w:after="0" w:line="240" w:lineRule="auto"/>
              <w:rPr>
                <w:rFonts w:ascii="Cambria" w:eastAsiaTheme="minorEastAsia" w:hAnsi="Cambria" w:cs="Arial"/>
                <w:color w:val="000000"/>
                <w:lang w:eastAsia="en-PH"/>
              </w:rPr>
            </w:pPr>
          </w:p>
        </w:tc>
        <w:tc>
          <w:tcPr>
            <w:tcW w:w="869" w:type="dxa"/>
            <w:tcBorders>
              <w:top w:val="single" w:sz="4" w:space="0" w:color="auto"/>
              <w:bottom w:val="single" w:sz="4" w:space="0" w:color="auto"/>
            </w:tcBorders>
          </w:tcPr>
          <w:p w14:paraId="1EFC9E3A"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B</w:t>
            </w:r>
          </w:p>
        </w:tc>
        <w:tc>
          <w:tcPr>
            <w:tcW w:w="1171" w:type="dxa"/>
            <w:tcBorders>
              <w:bottom w:val="single" w:sz="4" w:space="0" w:color="auto"/>
            </w:tcBorders>
          </w:tcPr>
          <w:p w14:paraId="5C4ED0C4"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Std. Error</w:t>
            </w:r>
          </w:p>
        </w:tc>
        <w:tc>
          <w:tcPr>
            <w:tcW w:w="1620" w:type="dxa"/>
            <w:tcBorders>
              <w:top w:val="single" w:sz="4" w:space="0" w:color="auto"/>
              <w:bottom w:val="single" w:sz="4" w:space="0" w:color="auto"/>
            </w:tcBorders>
          </w:tcPr>
          <w:p w14:paraId="56ABCF4C"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Beta</w:t>
            </w:r>
          </w:p>
        </w:tc>
        <w:tc>
          <w:tcPr>
            <w:tcW w:w="900" w:type="dxa"/>
            <w:vMerge/>
            <w:tcBorders>
              <w:top w:val="single" w:sz="4" w:space="0" w:color="auto"/>
              <w:bottom w:val="single" w:sz="4" w:space="0" w:color="auto"/>
            </w:tcBorders>
          </w:tcPr>
          <w:p w14:paraId="183C81E9" w14:textId="77777777" w:rsidR="00385AD2" w:rsidRDefault="00385AD2" w:rsidP="00DA6F5D">
            <w:pPr>
              <w:autoSpaceDE w:val="0"/>
              <w:autoSpaceDN w:val="0"/>
              <w:adjustRightInd w:val="0"/>
              <w:spacing w:after="0" w:line="240" w:lineRule="auto"/>
              <w:rPr>
                <w:rFonts w:ascii="Cambria" w:eastAsiaTheme="minorEastAsia" w:hAnsi="Cambria" w:cs="Arial"/>
                <w:color w:val="000000"/>
                <w:lang w:eastAsia="en-PH"/>
              </w:rPr>
            </w:pPr>
          </w:p>
        </w:tc>
        <w:tc>
          <w:tcPr>
            <w:tcW w:w="900" w:type="dxa"/>
            <w:vMerge/>
            <w:tcBorders>
              <w:top w:val="single" w:sz="4" w:space="0" w:color="auto"/>
              <w:bottom w:val="single" w:sz="4" w:space="0" w:color="auto"/>
            </w:tcBorders>
          </w:tcPr>
          <w:p w14:paraId="64507F50" w14:textId="77777777" w:rsidR="00385AD2" w:rsidRDefault="00385AD2" w:rsidP="00DA6F5D">
            <w:pPr>
              <w:autoSpaceDE w:val="0"/>
              <w:autoSpaceDN w:val="0"/>
              <w:adjustRightInd w:val="0"/>
              <w:spacing w:after="0" w:line="240" w:lineRule="auto"/>
              <w:rPr>
                <w:rFonts w:ascii="Cambria" w:eastAsiaTheme="minorEastAsia" w:hAnsi="Cambria" w:cs="Arial"/>
                <w:color w:val="000000"/>
                <w:lang w:eastAsia="en-PH"/>
              </w:rPr>
            </w:pPr>
          </w:p>
        </w:tc>
        <w:tc>
          <w:tcPr>
            <w:tcW w:w="1234" w:type="dxa"/>
            <w:vMerge/>
            <w:tcBorders>
              <w:top w:val="single" w:sz="4" w:space="0" w:color="auto"/>
              <w:bottom w:val="single" w:sz="4" w:space="0" w:color="auto"/>
            </w:tcBorders>
          </w:tcPr>
          <w:p w14:paraId="7F311EB0" w14:textId="77777777" w:rsidR="00385AD2" w:rsidRDefault="00385AD2" w:rsidP="00DA6F5D">
            <w:pPr>
              <w:autoSpaceDE w:val="0"/>
              <w:autoSpaceDN w:val="0"/>
              <w:adjustRightInd w:val="0"/>
              <w:spacing w:after="0" w:line="240" w:lineRule="auto"/>
              <w:rPr>
                <w:rFonts w:ascii="Cambria" w:eastAsiaTheme="minorEastAsia" w:hAnsi="Cambria" w:cs="Arial"/>
                <w:color w:val="000000"/>
                <w:lang w:eastAsia="en-PH"/>
              </w:rPr>
            </w:pPr>
          </w:p>
        </w:tc>
        <w:tc>
          <w:tcPr>
            <w:tcW w:w="1556" w:type="dxa"/>
            <w:vMerge/>
            <w:tcBorders>
              <w:top w:val="single" w:sz="4" w:space="0" w:color="auto"/>
              <w:bottom w:val="single" w:sz="4" w:space="0" w:color="auto"/>
              <w:right w:val="single" w:sz="4" w:space="0" w:color="auto"/>
            </w:tcBorders>
          </w:tcPr>
          <w:p w14:paraId="1A734518" w14:textId="77777777" w:rsidR="00385AD2" w:rsidRDefault="00385AD2" w:rsidP="00DA6F5D">
            <w:pPr>
              <w:autoSpaceDE w:val="0"/>
              <w:autoSpaceDN w:val="0"/>
              <w:adjustRightInd w:val="0"/>
              <w:spacing w:after="0" w:line="240" w:lineRule="auto"/>
              <w:rPr>
                <w:rFonts w:ascii="Cambria" w:eastAsiaTheme="minorEastAsia" w:hAnsi="Cambria" w:cs="Arial"/>
                <w:color w:val="000000"/>
                <w:lang w:eastAsia="en-PH"/>
              </w:rPr>
            </w:pPr>
          </w:p>
        </w:tc>
      </w:tr>
      <w:tr w:rsidR="00385AD2" w14:paraId="247FCBC5" w14:textId="77777777">
        <w:trPr>
          <w:trHeight w:val="326"/>
        </w:trPr>
        <w:tc>
          <w:tcPr>
            <w:tcW w:w="237" w:type="dxa"/>
            <w:vMerge w:val="restart"/>
          </w:tcPr>
          <w:p w14:paraId="3624488B" w14:textId="77777777" w:rsidR="00385AD2" w:rsidRDefault="00385AD2" w:rsidP="00DA6F5D">
            <w:pPr>
              <w:autoSpaceDE w:val="0"/>
              <w:autoSpaceDN w:val="0"/>
              <w:adjustRightInd w:val="0"/>
              <w:spacing w:after="0" w:line="240" w:lineRule="auto"/>
              <w:ind w:left="60" w:right="60"/>
              <w:rPr>
                <w:rFonts w:ascii="Cambria" w:eastAsiaTheme="minorEastAsia" w:hAnsi="Cambria" w:cs="Arial"/>
                <w:color w:val="000000"/>
                <w:lang w:eastAsia="en-PH"/>
              </w:rPr>
            </w:pPr>
          </w:p>
        </w:tc>
        <w:tc>
          <w:tcPr>
            <w:tcW w:w="1593" w:type="dxa"/>
          </w:tcPr>
          <w:p w14:paraId="28FFC15B" w14:textId="77777777" w:rsidR="00385AD2" w:rsidRDefault="00856FAB" w:rsidP="00DA6F5D">
            <w:pPr>
              <w:autoSpaceDE w:val="0"/>
              <w:autoSpaceDN w:val="0"/>
              <w:adjustRightInd w:val="0"/>
              <w:spacing w:after="0" w:line="240" w:lineRule="auto"/>
              <w:ind w:left="60" w:right="60"/>
              <w:rPr>
                <w:rFonts w:ascii="Cambria" w:eastAsiaTheme="minorEastAsia" w:hAnsi="Cambria" w:cs="Arial"/>
                <w:color w:val="000000"/>
                <w:lang w:eastAsia="en-PH"/>
              </w:rPr>
            </w:pPr>
            <w:r>
              <w:rPr>
                <w:rFonts w:ascii="Cambria" w:eastAsiaTheme="minorEastAsia" w:hAnsi="Cambria" w:cs="Arial"/>
                <w:color w:val="000000"/>
                <w:lang w:eastAsia="en-PH"/>
              </w:rPr>
              <w:t>(Constant)</w:t>
            </w:r>
          </w:p>
        </w:tc>
        <w:tc>
          <w:tcPr>
            <w:tcW w:w="869" w:type="dxa"/>
            <w:tcBorders>
              <w:top w:val="single" w:sz="4" w:space="0" w:color="auto"/>
            </w:tcBorders>
          </w:tcPr>
          <w:p w14:paraId="76A9971F"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-.120</w:t>
            </w:r>
          </w:p>
        </w:tc>
        <w:tc>
          <w:tcPr>
            <w:tcW w:w="1171" w:type="dxa"/>
            <w:tcBorders>
              <w:top w:val="single" w:sz="4" w:space="0" w:color="auto"/>
            </w:tcBorders>
          </w:tcPr>
          <w:p w14:paraId="63178303"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.262</w:t>
            </w:r>
          </w:p>
        </w:tc>
        <w:tc>
          <w:tcPr>
            <w:tcW w:w="1620" w:type="dxa"/>
            <w:tcBorders>
              <w:top w:val="single" w:sz="4" w:space="0" w:color="auto"/>
            </w:tcBorders>
          </w:tcPr>
          <w:p w14:paraId="1809E295" w14:textId="77777777" w:rsidR="00385AD2" w:rsidRDefault="00856FAB" w:rsidP="00DA6F5D">
            <w:pPr>
              <w:autoSpaceDE w:val="0"/>
              <w:autoSpaceDN w:val="0"/>
              <w:adjustRightInd w:val="0"/>
              <w:spacing w:after="0" w:line="240" w:lineRule="auto"/>
              <w:jc w:val="center"/>
              <w:rPr>
                <w:rFonts w:ascii="Cambria" w:eastAsiaTheme="minorEastAsia" w:hAnsi="Cambria" w:cs="Times New Roman"/>
                <w:lang w:eastAsia="en-PH"/>
              </w:rPr>
            </w:pPr>
            <w:r>
              <w:rPr>
                <w:rFonts w:ascii="Cambria" w:eastAsiaTheme="minorEastAsia" w:hAnsi="Cambria" w:cs="Times New Roman"/>
                <w:lang w:eastAsia="en-PH"/>
              </w:rPr>
              <w:t>___</w:t>
            </w:r>
          </w:p>
        </w:tc>
        <w:tc>
          <w:tcPr>
            <w:tcW w:w="900" w:type="dxa"/>
            <w:tcBorders>
              <w:top w:val="single" w:sz="4" w:space="0" w:color="auto"/>
            </w:tcBorders>
          </w:tcPr>
          <w:p w14:paraId="4E463576"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-.458</w:t>
            </w:r>
          </w:p>
        </w:tc>
        <w:tc>
          <w:tcPr>
            <w:tcW w:w="900" w:type="dxa"/>
            <w:tcBorders>
              <w:top w:val="single" w:sz="4" w:space="0" w:color="auto"/>
            </w:tcBorders>
          </w:tcPr>
          <w:p w14:paraId="767DC6B5"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.647</w:t>
            </w:r>
          </w:p>
        </w:tc>
        <w:tc>
          <w:tcPr>
            <w:tcW w:w="1234" w:type="dxa"/>
            <w:tcBorders>
              <w:top w:val="single" w:sz="4" w:space="0" w:color="auto"/>
            </w:tcBorders>
          </w:tcPr>
          <w:p w14:paraId="523CFB99"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Accept Ho</w:t>
            </w:r>
          </w:p>
        </w:tc>
        <w:tc>
          <w:tcPr>
            <w:tcW w:w="1556" w:type="dxa"/>
            <w:tcBorders>
              <w:top w:val="single" w:sz="4" w:space="0" w:color="auto"/>
            </w:tcBorders>
          </w:tcPr>
          <w:p w14:paraId="088D0184"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Not Significant</w:t>
            </w:r>
          </w:p>
        </w:tc>
      </w:tr>
      <w:tr w:rsidR="00385AD2" w14:paraId="4B01C6D5" w14:textId="77777777">
        <w:trPr>
          <w:trHeight w:val="152"/>
        </w:trPr>
        <w:tc>
          <w:tcPr>
            <w:tcW w:w="237" w:type="dxa"/>
            <w:vMerge/>
          </w:tcPr>
          <w:p w14:paraId="55B8FB7D" w14:textId="77777777" w:rsidR="00385AD2" w:rsidRDefault="00385AD2" w:rsidP="00DA6F5D">
            <w:pPr>
              <w:autoSpaceDE w:val="0"/>
              <w:autoSpaceDN w:val="0"/>
              <w:adjustRightInd w:val="0"/>
              <w:spacing w:after="0" w:line="240" w:lineRule="auto"/>
              <w:rPr>
                <w:rFonts w:ascii="Cambria" w:eastAsiaTheme="minorEastAsia" w:hAnsi="Cambria" w:cs="Arial"/>
                <w:color w:val="000000"/>
                <w:lang w:eastAsia="en-PH"/>
              </w:rPr>
            </w:pPr>
          </w:p>
        </w:tc>
        <w:tc>
          <w:tcPr>
            <w:tcW w:w="1593" w:type="dxa"/>
          </w:tcPr>
          <w:p w14:paraId="3494C9B8" w14:textId="77777777" w:rsidR="00385AD2" w:rsidRDefault="00856FAB" w:rsidP="00DA6F5D">
            <w:pPr>
              <w:autoSpaceDE w:val="0"/>
              <w:autoSpaceDN w:val="0"/>
              <w:adjustRightInd w:val="0"/>
              <w:spacing w:after="0" w:line="240" w:lineRule="auto"/>
              <w:ind w:left="60" w:right="60"/>
              <w:rPr>
                <w:rFonts w:ascii="Cambria" w:eastAsiaTheme="minorEastAsia" w:hAnsi="Cambria" w:cs="Arial"/>
                <w:color w:val="000000"/>
                <w:lang w:eastAsia="en-PH"/>
              </w:rPr>
            </w:pPr>
            <w:r>
              <w:rPr>
                <w:rFonts w:ascii="Cambria" w:eastAsiaTheme="minorEastAsia" w:hAnsi="Cambria" w:cs="Arial"/>
                <w:color w:val="000000"/>
                <w:lang w:eastAsia="en-PH"/>
              </w:rPr>
              <w:t>Time Management</w:t>
            </w:r>
          </w:p>
        </w:tc>
        <w:tc>
          <w:tcPr>
            <w:tcW w:w="869" w:type="dxa"/>
          </w:tcPr>
          <w:p w14:paraId="4B0B737B"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.526</w:t>
            </w:r>
          </w:p>
        </w:tc>
        <w:tc>
          <w:tcPr>
            <w:tcW w:w="1171" w:type="dxa"/>
          </w:tcPr>
          <w:p w14:paraId="115A1525"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.100</w:t>
            </w:r>
          </w:p>
        </w:tc>
        <w:tc>
          <w:tcPr>
            <w:tcW w:w="1620" w:type="dxa"/>
          </w:tcPr>
          <w:p w14:paraId="47E9EFA7"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.379</w:t>
            </w:r>
          </w:p>
        </w:tc>
        <w:tc>
          <w:tcPr>
            <w:tcW w:w="900" w:type="dxa"/>
          </w:tcPr>
          <w:p w14:paraId="749BB0E2"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5.256</w:t>
            </w:r>
          </w:p>
        </w:tc>
        <w:tc>
          <w:tcPr>
            <w:tcW w:w="900" w:type="dxa"/>
          </w:tcPr>
          <w:p w14:paraId="13DDB86E"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.000</w:t>
            </w:r>
          </w:p>
        </w:tc>
        <w:tc>
          <w:tcPr>
            <w:tcW w:w="1234" w:type="dxa"/>
          </w:tcPr>
          <w:p w14:paraId="3BF8FDD9" w14:textId="77777777" w:rsidR="00385AD2" w:rsidRDefault="00856FAB" w:rsidP="00DA6F5D">
            <w:pPr>
              <w:autoSpaceDE w:val="0"/>
              <w:autoSpaceDN w:val="0"/>
              <w:adjustRightInd w:val="0"/>
              <w:spacing w:after="0" w:line="240" w:lineRule="auto"/>
              <w:ind w:right="60"/>
              <w:jc w:val="center"/>
              <w:rPr>
                <w:rFonts w:ascii="Cambria" w:eastAsiaTheme="minorEastAsia" w:hAnsi="Cambria" w:cs="Arial"/>
                <w:i/>
                <w:color w:val="000000"/>
                <w:lang w:eastAsia="en-PH"/>
              </w:rPr>
            </w:pPr>
            <w:r>
              <w:rPr>
                <w:rFonts w:ascii="Cambria" w:eastAsiaTheme="minorEastAsia" w:hAnsi="Cambria" w:cs="Arial"/>
                <w:color w:val="000000"/>
                <w:lang w:eastAsia="en-PH"/>
              </w:rPr>
              <w:t xml:space="preserve">Reject </w:t>
            </w:r>
            <w:r>
              <w:rPr>
                <w:rFonts w:ascii="Cambria" w:eastAsiaTheme="minorEastAsia" w:hAnsi="Cambria" w:cs="Arial"/>
                <w:i/>
                <w:color w:val="000000"/>
                <w:lang w:eastAsia="en-PH"/>
              </w:rPr>
              <w:t>Ho</w:t>
            </w:r>
          </w:p>
          <w:p w14:paraId="5A2F35E9" w14:textId="77777777" w:rsidR="00385AD2" w:rsidRDefault="00385AD2"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p>
        </w:tc>
        <w:tc>
          <w:tcPr>
            <w:tcW w:w="1556" w:type="dxa"/>
          </w:tcPr>
          <w:p w14:paraId="603421CE" w14:textId="77777777" w:rsidR="00385AD2" w:rsidRDefault="00856FAB" w:rsidP="00DA6F5D">
            <w:pPr>
              <w:autoSpaceDE w:val="0"/>
              <w:autoSpaceDN w:val="0"/>
              <w:adjustRightInd w:val="0"/>
              <w:spacing w:after="0" w:line="240" w:lineRule="auto"/>
              <w:ind w:right="60"/>
              <w:jc w:val="center"/>
              <w:rPr>
                <w:rFonts w:ascii="Cambria" w:eastAsiaTheme="minorEastAsia" w:hAnsi="Cambria" w:cs="Arial"/>
                <w:color w:val="000000"/>
                <w:lang w:eastAsia="en-PH"/>
              </w:rPr>
            </w:pPr>
            <w:r>
              <w:rPr>
                <w:rFonts w:ascii="Cambria" w:eastAsiaTheme="minorEastAsia" w:hAnsi="Cambria" w:cs="Arial"/>
                <w:color w:val="000000"/>
                <w:lang w:eastAsia="en-PH"/>
              </w:rPr>
              <w:t>Positive significant influence</w:t>
            </w:r>
          </w:p>
        </w:tc>
      </w:tr>
      <w:tr w:rsidR="00385AD2" w14:paraId="7333EE63" w14:textId="77777777">
        <w:trPr>
          <w:trHeight w:val="152"/>
        </w:trPr>
        <w:tc>
          <w:tcPr>
            <w:tcW w:w="237" w:type="dxa"/>
            <w:vMerge/>
            <w:tcBorders>
              <w:bottom w:val="single" w:sz="4" w:space="0" w:color="auto"/>
            </w:tcBorders>
          </w:tcPr>
          <w:p w14:paraId="1E35C1E8" w14:textId="77777777" w:rsidR="00385AD2" w:rsidRDefault="00385AD2" w:rsidP="00DA6F5D">
            <w:pPr>
              <w:autoSpaceDE w:val="0"/>
              <w:autoSpaceDN w:val="0"/>
              <w:adjustRightInd w:val="0"/>
              <w:spacing w:after="0" w:line="240" w:lineRule="auto"/>
              <w:rPr>
                <w:rFonts w:ascii="Cambria" w:eastAsiaTheme="minorEastAsia" w:hAnsi="Cambria" w:cs="Arial"/>
                <w:color w:val="000000"/>
                <w:lang w:eastAsia="en-PH"/>
              </w:rPr>
            </w:pPr>
          </w:p>
        </w:tc>
        <w:tc>
          <w:tcPr>
            <w:tcW w:w="1593" w:type="dxa"/>
            <w:tcBorders>
              <w:bottom w:val="single" w:sz="4" w:space="0" w:color="auto"/>
            </w:tcBorders>
          </w:tcPr>
          <w:p w14:paraId="0F5CA3AC" w14:textId="77777777" w:rsidR="00385AD2" w:rsidRDefault="00856FAB" w:rsidP="00DA6F5D">
            <w:pPr>
              <w:autoSpaceDE w:val="0"/>
              <w:autoSpaceDN w:val="0"/>
              <w:adjustRightInd w:val="0"/>
              <w:spacing w:after="0" w:line="240" w:lineRule="auto"/>
              <w:ind w:left="60" w:right="60"/>
              <w:rPr>
                <w:rFonts w:ascii="Cambria" w:eastAsiaTheme="minorEastAsia" w:hAnsi="Cambria" w:cs="Arial"/>
                <w:color w:val="000000"/>
                <w:lang w:eastAsia="en-PH"/>
              </w:rPr>
            </w:pPr>
            <w:r>
              <w:rPr>
                <w:rFonts w:ascii="Cambria" w:eastAsiaTheme="minorEastAsia" w:hAnsi="Cambria" w:cs="Arial"/>
                <w:color w:val="000000"/>
                <w:lang w:eastAsia="en-PH"/>
              </w:rPr>
              <w:t>Job Competence</w:t>
            </w:r>
          </w:p>
          <w:p w14:paraId="6FFFAE69" w14:textId="77777777" w:rsidR="00385AD2" w:rsidRDefault="00385AD2" w:rsidP="00DA6F5D">
            <w:pPr>
              <w:autoSpaceDE w:val="0"/>
              <w:autoSpaceDN w:val="0"/>
              <w:adjustRightInd w:val="0"/>
              <w:spacing w:after="0" w:line="240" w:lineRule="auto"/>
              <w:ind w:left="60" w:right="60"/>
              <w:rPr>
                <w:rFonts w:ascii="Cambria" w:eastAsiaTheme="minorEastAsia" w:hAnsi="Cambria" w:cs="Arial"/>
                <w:color w:val="000000"/>
                <w:lang w:eastAsia="en-PH"/>
              </w:rPr>
            </w:pPr>
          </w:p>
        </w:tc>
        <w:tc>
          <w:tcPr>
            <w:tcW w:w="869" w:type="dxa"/>
            <w:tcBorders>
              <w:bottom w:val="single" w:sz="4" w:space="0" w:color="auto"/>
            </w:tcBorders>
          </w:tcPr>
          <w:p w14:paraId="3ED2E370"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.503</w:t>
            </w:r>
          </w:p>
        </w:tc>
        <w:tc>
          <w:tcPr>
            <w:tcW w:w="1171" w:type="dxa"/>
            <w:tcBorders>
              <w:bottom w:val="single" w:sz="4" w:space="0" w:color="auto"/>
            </w:tcBorders>
          </w:tcPr>
          <w:p w14:paraId="3B6C0BBE"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.085</w:t>
            </w:r>
          </w:p>
        </w:tc>
        <w:tc>
          <w:tcPr>
            <w:tcW w:w="1620" w:type="dxa"/>
            <w:tcBorders>
              <w:bottom w:val="single" w:sz="4" w:space="0" w:color="auto"/>
            </w:tcBorders>
          </w:tcPr>
          <w:p w14:paraId="3B0B3983"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.428</w:t>
            </w:r>
          </w:p>
        </w:tc>
        <w:tc>
          <w:tcPr>
            <w:tcW w:w="900" w:type="dxa"/>
            <w:tcBorders>
              <w:bottom w:val="single" w:sz="4" w:space="0" w:color="auto"/>
            </w:tcBorders>
          </w:tcPr>
          <w:p w14:paraId="38AA26FD"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5.927</w:t>
            </w:r>
          </w:p>
        </w:tc>
        <w:tc>
          <w:tcPr>
            <w:tcW w:w="900" w:type="dxa"/>
            <w:tcBorders>
              <w:bottom w:val="single" w:sz="4" w:space="0" w:color="auto"/>
            </w:tcBorders>
          </w:tcPr>
          <w:p w14:paraId="72A68DED"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.000</w:t>
            </w:r>
          </w:p>
        </w:tc>
        <w:tc>
          <w:tcPr>
            <w:tcW w:w="1234" w:type="dxa"/>
            <w:tcBorders>
              <w:bottom w:val="single" w:sz="4" w:space="0" w:color="auto"/>
            </w:tcBorders>
          </w:tcPr>
          <w:p w14:paraId="7A9FAB04" w14:textId="77777777" w:rsidR="00385AD2" w:rsidRDefault="00856FAB" w:rsidP="00DA6F5D">
            <w:pPr>
              <w:autoSpaceDE w:val="0"/>
              <w:autoSpaceDN w:val="0"/>
              <w:adjustRightInd w:val="0"/>
              <w:spacing w:after="0" w:line="240" w:lineRule="auto"/>
              <w:ind w:right="60"/>
              <w:jc w:val="center"/>
              <w:rPr>
                <w:rFonts w:ascii="Cambria" w:eastAsiaTheme="minorEastAsia" w:hAnsi="Cambria" w:cs="Arial"/>
                <w:i/>
                <w:color w:val="000000"/>
                <w:lang w:eastAsia="en-PH"/>
              </w:rPr>
            </w:pPr>
            <w:r>
              <w:rPr>
                <w:rFonts w:ascii="Cambria" w:eastAsiaTheme="minorEastAsia" w:hAnsi="Cambria" w:cs="Arial"/>
                <w:color w:val="000000"/>
                <w:lang w:eastAsia="en-PH"/>
              </w:rPr>
              <w:t xml:space="preserve">Reject </w:t>
            </w:r>
            <w:r>
              <w:rPr>
                <w:rFonts w:ascii="Cambria" w:eastAsiaTheme="minorEastAsia" w:hAnsi="Cambria" w:cs="Arial"/>
                <w:i/>
                <w:color w:val="000000"/>
                <w:lang w:eastAsia="en-PH"/>
              </w:rPr>
              <w:t>Ho</w:t>
            </w:r>
          </w:p>
          <w:p w14:paraId="5A70A446" w14:textId="77777777" w:rsidR="00385AD2" w:rsidRDefault="00385AD2"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p>
        </w:tc>
        <w:tc>
          <w:tcPr>
            <w:tcW w:w="1556" w:type="dxa"/>
          </w:tcPr>
          <w:p w14:paraId="2E5AF9F5" w14:textId="77777777" w:rsidR="00385AD2" w:rsidRDefault="00856FAB"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Positive significant influence</w:t>
            </w:r>
          </w:p>
        </w:tc>
      </w:tr>
      <w:tr w:rsidR="00385AD2" w14:paraId="6421015D" w14:textId="77777777">
        <w:trPr>
          <w:trHeight w:val="996"/>
        </w:trPr>
        <w:tc>
          <w:tcPr>
            <w:tcW w:w="7290" w:type="dxa"/>
            <w:gridSpan w:val="7"/>
            <w:tcBorders>
              <w:top w:val="single" w:sz="4" w:space="0" w:color="auto"/>
            </w:tcBorders>
          </w:tcPr>
          <w:p w14:paraId="2A4D499F" w14:textId="77777777" w:rsidR="00385AD2" w:rsidRDefault="00856FAB" w:rsidP="00DA6F5D">
            <w:pPr>
              <w:autoSpaceDE w:val="0"/>
              <w:autoSpaceDN w:val="0"/>
              <w:adjustRightInd w:val="0"/>
              <w:spacing w:after="0" w:line="240" w:lineRule="auto"/>
              <w:ind w:left="58" w:right="58"/>
              <w:rPr>
                <w:rFonts w:ascii="Cambria" w:eastAsiaTheme="minorEastAsia" w:hAnsi="Cambria" w:cs="Arial"/>
                <w:i/>
                <w:color w:val="000000"/>
                <w:lang w:eastAsia="en-PH"/>
              </w:rPr>
            </w:pPr>
            <w:r>
              <w:rPr>
                <w:rFonts w:ascii="Cambria" w:eastAsiaTheme="minorEastAsia" w:hAnsi="Cambria" w:cs="Arial"/>
                <w:i/>
                <w:color w:val="000000"/>
                <w:lang w:eastAsia="en-PH"/>
              </w:rPr>
              <w:t>Model Summary: R = .729, R-square = .532, F(2, 149) = 84.607, p = .000</w:t>
            </w:r>
          </w:p>
          <w:p w14:paraId="720E23C3" w14:textId="77777777" w:rsidR="00385AD2" w:rsidRDefault="00856FAB" w:rsidP="00DA6F5D">
            <w:pPr>
              <w:autoSpaceDE w:val="0"/>
              <w:autoSpaceDN w:val="0"/>
              <w:adjustRightInd w:val="0"/>
              <w:spacing w:after="0" w:line="240" w:lineRule="auto"/>
              <w:ind w:left="58" w:right="58"/>
              <w:rPr>
                <w:rFonts w:ascii="Cambria" w:eastAsiaTheme="minorEastAsia" w:hAnsi="Cambria" w:cs="Arial"/>
                <w:i/>
                <w:color w:val="000000"/>
                <w:lang w:eastAsia="en-PH"/>
              </w:rPr>
            </w:pPr>
            <w:r>
              <w:rPr>
                <w:rFonts w:ascii="Cambria" w:eastAsiaTheme="minorEastAsia" w:hAnsi="Cambria" w:cs="Arial"/>
                <w:i/>
                <w:color w:val="000000"/>
                <w:lang w:eastAsia="en-PH"/>
              </w:rPr>
              <w:t>Level of significance: 0.05</w:t>
            </w:r>
          </w:p>
          <w:p w14:paraId="237EE93A" w14:textId="77777777" w:rsidR="00385AD2" w:rsidRDefault="00856FAB" w:rsidP="00DA6F5D">
            <w:pPr>
              <w:autoSpaceDE w:val="0"/>
              <w:autoSpaceDN w:val="0"/>
              <w:adjustRightInd w:val="0"/>
              <w:spacing w:after="0" w:line="240" w:lineRule="auto"/>
              <w:ind w:left="58" w:right="58"/>
              <w:rPr>
                <w:rFonts w:ascii="Cambria" w:eastAsiaTheme="minorEastAsia" w:hAnsi="Cambria" w:cs="Arial"/>
                <w:i/>
                <w:color w:val="000000"/>
                <w:lang w:eastAsia="en-PH"/>
              </w:rPr>
            </w:pPr>
            <w:r>
              <w:rPr>
                <w:rFonts w:ascii="Cambria" w:eastAsiaTheme="minorEastAsia" w:hAnsi="Cambria" w:cs="Arial"/>
                <w:i/>
                <w:color w:val="000000"/>
                <w:lang w:eastAsia="en-PH"/>
              </w:rPr>
              <w:t>Decision Rule: Reject ho if p&lt;0.05</w:t>
            </w:r>
          </w:p>
        </w:tc>
        <w:tc>
          <w:tcPr>
            <w:tcW w:w="1234" w:type="dxa"/>
            <w:tcBorders>
              <w:top w:val="single" w:sz="4" w:space="0" w:color="auto"/>
            </w:tcBorders>
          </w:tcPr>
          <w:p w14:paraId="56C6136F" w14:textId="77777777" w:rsidR="00385AD2" w:rsidRDefault="00385AD2" w:rsidP="00DA6F5D">
            <w:pPr>
              <w:autoSpaceDE w:val="0"/>
              <w:autoSpaceDN w:val="0"/>
              <w:adjustRightInd w:val="0"/>
              <w:spacing w:after="0" w:line="240" w:lineRule="auto"/>
              <w:ind w:left="60" w:right="60"/>
              <w:rPr>
                <w:rFonts w:ascii="Cambria" w:eastAsiaTheme="minorEastAsia" w:hAnsi="Cambria" w:cs="Arial"/>
                <w:i/>
                <w:color w:val="000000"/>
                <w:lang w:eastAsia="en-PH"/>
              </w:rPr>
            </w:pPr>
          </w:p>
        </w:tc>
        <w:tc>
          <w:tcPr>
            <w:tcW w:w="1556" w:type="dxa"/>
            <w:tcBorders>
              <w:top w:val="single" w:sz="4" w:space="0" w:color="auto"/>
            </w:tcBorders>
          </w:tcPr>
          <w:p w14:paraId="07E48077" w14:textId="77777777" w:rsidR="00385AD2" w:rsidRDefault="00385AD2" w:rsidP="00DA6F5D">
            <w:pPr>
              <w:autoSpaceDE w:val="0"/>
              <w:autoSpaceDN w:val="0"/>
              <w:adjustRightInd w:val="0"/>
              <w:spacing w:after="0" w:line="240" w:lineRule="auto"/>
              <w:ind w:left="60" w:right="60"/>
              <w:rPr>
                <w:rFonts w:ascii="Cambria" w:eastAsiaTheme="minorEastAsia" w:hAnsi="Cambria" w:cs="Arial"/>
                <w:i/>
                <w:color w:val="000000"/>
                <w:lang w:eastAsia="en-PH"/>
              </w:rPr>
            </w:pPr>
          </w:p>
        </w:tc>
      </w:tr>
    </w:tbl>
    <w:p w14:paraId="6E8D67C3" w14:textId="793293E6" w:rsidR="000A4771" w:rsidRPr="000A4771" w:rsidRDefault="000A4771" w:rsidP="000A4771">
      <w:pPr>
        <w:spacing w:line="240" w:lineRule="auto"/>
        <w:ind w:firstLine="720"/>
        <w:jc w:val="both"/>
        <w:rPr>
          <w:rFonts w:ascii="Cambria" w:hAnsi="Cambria" w:cs="Arial"/>
          <w:sz w:val="24"/>
          <w:szCs w:val="24"/>
        </w:rPr>
      </w:pPr>
      <w:r w:rsidRPr="000A4771">
        <w:rPr>
          <w:rFonts w:ascii="Cambria" w:hAnsi="Cambria" w:cs="Arial"/>
          <w:sz w:val="24"/>
          <w:szCs w:val="24"/>
        </w:rPr>
        <w:t>The table shows that time management variable obtained a standardized Beta coefficient of 0.379. Its corresponding p-value of 0.000, which is lower than the 0.05 level of significanc</w:t>
      </w:r>
      <w:r w:rsidR="003B4613">
        <w:rPr>
          <w:rFonts w:ascii="Cambria" w:hAnsi="Cambria" w:cs="Arial"/>
          <w:sz w:val="24"/>
          <w:szCs w:val="24"/>
        </w:rPr>
        <w:t>e</w:t>
      </w:r>
      <w:r w:rsidR="00744E32">
        <w:rPr>
          <w:rFonts w:ascii="Cambria" w:hAnsi="Cambria" w:cs="Arial"/>
          <w:sz w:val="24"/>
          <w:szCs w:val="24"/>
        </w:rPr>
        <w:t xml:space="preserve"> </w:t>
      </w:r>
      <w:r w:rsidR="00744E32" w:rsidRPr="00744E32">
        <w:rPr>
          <w:rFonts w:ascii="Cambria" w:hAnsi="Cambria" w:cs="Arial"/>
          <w:sz w:val="24"/>
          <w:szCs w:val="24"/>
        </w:rPr>
        <w:t xml:space="preserve">indicates </w:t>
      </w:r>
      <w:r w:rsidRPr="000A4771">
        <w:rPr>
          <w:rFonts w:ascii="Cambria" w:hAnsi="Cambria" w:cs="Arial"/>
          <w:sz w:val="24"/>
          <w:szCs w:val="24"/>
        </w:rPr>
        <w:t>that the contribution of time management on motivation to work is significant. It implies that for every unit increase in time management, there is a corresponding 0.379</w:t>
      </w:r>
      <w:r w:rsidR="00F26B27">
        <w:rPr>
          <w:rFonts w:ascii="Cambria" w:hAnsi="Cambria" w:cs="Arial"/>
          <w:sz w:val="24"/>
          <w:szCs w:val="24"/>
        </w:rPr>
        <w:t xml:space="preserve"> </w:t>
      </w:r>
      <w:r w:rsidRPr="000A4771">
        <w:rPr>
          <w:rFonts w:ascii="Cambria" w:hAnsi="Cambria" w:cs="Arial"/>
          <w:sz w:val="24"/>
          <w:szCs w:val="24"/>
        </w:rPr>
        <w:t>unit increase in motivation to work. On the other hand, the job competence variable obtained a standardized Beta coefficient of 0.428. Its corresponding p-</w:t>
      </w:r>
      <w:r w:rsidRPr="000A4771">
        <w:rPr>
          <w:rFonts w:ascii="Cambria" w:hAnsi="Cambria" w:cs="Arial"/>
          <w:sz w:val="24"/>
          <w:szCs w:val="24"/>
        </w:rPr>
        <w:lastRenderedPageBreak/>
        <w:t>value of 0.000, which is lower than the 0.05 level of significance, signifies that the contribution of job competence on motivation to work is significant. It implies that for every unit increase in job competence, there is a corresponding 0.428-unit increase in motivation to work. Lastly, the table shows an R-squared value of 0.532, indicating that collectively, the two predictors explain 53.2% of the variance in motivation to work. The corresponding p-value of 0.000, which is less than the 0.05 level of significance, denotes that such combined contribution is significant.</w:t>
      </w:r>
    </w:p>
    <w:p w14:paraId="4C167929" w14:textId="59B1C64F" w:rsidR="000A4771" w:rsidRDefault="000A4771" w:rsidP="008D47DB">
      <w:pPr>
        <w:spacing w:line="240" w:lineRule="auto"/>
        <w:ind w:firstLine="720"/>
        <w:jc w:val="both"/>
        <w:rPr>
          <w:rFonts w:ascii="Cambria" w:hAnsi="Cambria" w:cs="Arial"/>
          <w:sz w:val="24"/>
          <w:szCs w:val="24"/>
        </w:rPr>
      </w:pPr>
      <w:r w:rsidRPr="000A4771">
        <w:rPr>
          <w:rFonts w:ascii="Cambria" w:hAnsi="Cambria" w:cs="Arial"/>
          <w:sz w:val="24"/>
          <w:szCs w:val="24"/>
        </w:rPr>
        <w:t>The findings indicate that both time management and job competence are significant predictors of motivation to work and exert positive influences. However, job competence demonstrates a slightly stronger effect compared to time management. Collectively, the predictors significantly explain a substantial portion of teachers’ motivation to work, with job competence contributing more to the overall model.</w:t>
      </w:r>
    </w:p>
    <w:p w14:paraId="560D6E45" w14:textId="77777777" w:rsidR="003B4613" w:rsidRDefault="003B4613" w:rsidP="008D47DB">
      <w:pPr>
        <w:spacing w:line="240" w:lineRule="auto"/>
        <w:ind w:firstLine="720"/>
        <w:jc w:val="both"/>
        <w:rPr>
          <w:rFonts w:ascii="Cambria" w:hAnsi="Cambria" w:cs="Arial"/>
          <w:sz w:val="24"/>
          <w:szCs w:val="24"/>
        </w:rPr>
      </w:pPr>
    </w:p>
    <w:p w14:paraId="7B3653D0" w14:textId="77777777" w:rsidR="00385AD2" w:rsidRDefault="00856FAB" w:rsidP="00DA6F5D">
      <w:pPr>
        <w:spacing w:line="240" w:lineRule="auto"/>
        <w:jc w:val="both"/>
        <w:rPr>
          <w:rFonts w:ascii="Cambria" w:hAnsi="Cambria" w:cs="Arial"/>
          <w:b/>
          <w:bCs/>
          <w:sz w:val="24"/>
          <w:szCs w:val="24"/>
        </w:rPr>
      </w:pPr>
      <w:r>
        <w:rPr>
          <w:rFonts w:ascii="Cambria" w:hAnsi="Cambria" w:cs="Arial"/>
          <w:b/>
          <w:bCs/>
          <w:sz w:val="24"/>
          <w:szCs w:val="24"/>
        </w:rPr>
        <w:t>SUMMARY OF FINDINGS</w:t>
      </w:r>
    </w:p>
    <w:p w14:paraId="7B4845E0" w14:textId="4F50E14A" w:rsidR="008D47DB" w:rsidRPr="008D47DB" w:rsidRDefault="008D47DB" w:rsidP="008D47D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8D47DB">
        <w:rPr>
          <w:rFonts w:ascii="Times New Roman" w:eastAsia="Times New Roman" w:hAnsi="Times New Roman" w:cs="Times New Roman"/>
          <w:kern w:val="0"/>
          <w:sz w:val="24"/>
          <w:szCs w:val="24"/>
          <w:lang w:eastAsia="en-PH"/>
          <w14:ligatures w14:val="none"/>
        </w:rPr>
        <w:t>Time management and job competence significantly correlate with teacher motivation to work.</w:t>
      </w:r>
    </w:p>
    <w:p w14:paraId="46517C83" w14:textId="5E76E897" w:rsidR="00DA6F06" w:rsidRDefault="008D47DB" w:rsidP="008D47D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8D47DB">
        <w:rPr>
          <w:rFonts w:ascii="Times New Roman" w:eastAsia="Times New Roman" w:hAnsi="Times New Roman" w:cs="Times New Roman"/>
          <w:kern w:val="0"/>
          <w:sz w:val="24"/>
          <w:szCs w:val="24"/>
          <w:lang w:eastAsia="en-PH"/>
          <w14:ligatures w14:val="none"/>
        </w:rPr>
        <w:t>Time management and job competence significantly influence teacher motivation to work, both individually and collectively, explaining 53.2% of the variance</w:t>
      </w:r>
      <w:r w:rsidR="005E254C" w:rsidRPr="005E254C">
        <w:rPr>
          <w:rFonts w:ascii="Times New Roman" w:eastAsia="Times New Roman" w:hAnsi="Times New Roman" w:cs="Times New Roman"/>
          <w:kern w:val="0"/>
          <w:sz w:val="24"/>
          <w:szCs w:val="24"/>
          <w:lang w:eastAsia="en-PH"/>
          <w14:ligatures w14:val="none"/>
        </w:rPr>
        <w:t xml:space="preserve">. </w:t>
      </w:r>
    </w:p>
    <w:p w14:paraId="2ACBD38C" w14:textId="77777777" w:rsidR="00385AD2" w:rsidRDefault="00856FAB" w:rsidP="00DA6F5D">
      <w:pPr>
        <w:spacing w:line="240" w:lineRule="auto"/>
        <w:jc w:val="center"/>
        <w:rPr>
          <w:rFonts w:ascii="Cambria" w:hAnsi="Cambria" w:cs="Arial"/>
          <w:b/>
          <w:bCs/>
          <w:sz w:val="32"/>
          <w:szCs w:val="32"/>
        </w:rPr>
      </w:pPr>
      <w:r>
        <w:rPr>
          <w:rFonts w:ascii="Cambria" w:hAnsi="Cambria" w:cs="Arial"/>
          <w:b/>
          <w:bCs/>
          <w:sz w:val="32"/>
          <w:szCs w:val="32"/>
        </w:rPr>
        <w:t>DISCUSSIONS</w:t>
      </w:r>
    </w:p>
    <w:p w14:paraId="7DC4D32E" w14:textId="4B5C3073" w:rsidR="00385AD2" w:rsidRDefault="00856FAB" w:rsidP="00DA6F5D">
      <w:pPr>
        <w:spacing w:line="240" w:lineRule="auto"/>
        <w:jc w:val="both"/>
        <w:rPr>
          <w:rFonts w:ascii="Cambria" w:hAnsi="Cambria" w:cs="Arial"/>
          <w:b/>
          <w:bCs/>
          <w:sz w:val="24"/>
          <w:szCs w:val="24"/>
        </w:rPr>
      </w:pPr>
      <w:r>
        <w:rPr>
          <w:rFonts w:ascii="Cambria" w:hAnsi="Cambria" w:cs="Arial"/>
          <w:b/>
          <w:bCs/>
          <w:sz w:val="24"/>
          <w:szCs w:val="24"/>
        </w:rPr>
        <w:t xml:space="preserve">Time Management, Job Competence, and Motivation to Work </w:t>
      </w:r>
      <w:r w:rsidR="00B12D4D">
        <w:rPr>
          <w:rFonts w:ascii="Cambria" w:hAnsi="Cambria" w:cs="Arial"/>
          <w:b/>
          <w:bCs/>
          <w:sz w:val="24"/>
          <w:szCs w:val="24"/>
        </w:rPr>
        <w:t>Correlation</w:t>
      </w:r>
    </w:p>
    <w:p w14:paraId="28FD718D" w14:textId="2B45BA4E" w:rsidR="00342DD2" w:rsidRDefault="00782283" w:rsidP="00DA6F5D">
      <w:pPr>
        <w:spacing w:line="240" w:lineRule="auto"/>
        <w:ind w:firstLine="720"/>
        <w:jc w:val="both"/>
        <w:rPr>
          <w:rFonts w:ascii="Cambria" w:hAnsi="Cambria" w:cs="Arial"/>
          <w:sz w:val="24"/>
          <w:szCs w:val="24"/>
        </w:rPr>
      </w:pPr>
      <w:r w:rsidRPr="00782283">
        <w:rPr>
          <w:rFonts w:ascii="Cambria" w:hAnsi="Cambria" w:cs="Arial"/>
          <w:sz w:val="24"/>
          <w:szCs w:val="24"/>
        </w:rPr>
        <w:t>The finding of this study stating that time management and job competence are significantly correlated with motivation to work is supported by Collie (2023), who emphasized that teachers’ work motivation is shaped by workplace-related factors and is associated with important professional outcomes. This suggests that teachers’ motivation may be strengthened when they are able to manage their work demands and perform their professional responsibilities effectively</w:t>
      </w:r>
      <w:r w:rsidR="00BF632D" w:rsidRPr="00BF632D">
        <w:rPr>
          <w:rFonts w:ascii="Cambria" w:hAnsi="Cambria" w:cs="Arial"/>
          <w:sz w:val="24"/>
          <w:szCs w:val="24"/>
        </w:rPr>
        <w:t xml:space="preserve">. </w:t>
      </w:r>
      <w:r w:rsidR="006B3F0C" w:rsidRPr="006B3F0C">
        <w:rPr>
          <w:rFonts w:ascii="Cambria" w:hAnsi="Cambria" w:cs="Arial"/>
          <w:sz w:val="24"/>
          <w:szCs w:val="24"/>
        </w:rPr>
        <w:t xml:space="preserve">Likewise, this current finding is supported by </w:t>
      </w:r>
      <w:proofErr w:type="spellStart"/>
      <w:r w:rsidR="006B3F0C" w:rsidRPr="006B3F0C">
        <w:rPr>
          <w:rFonts w:ascii="Cambria" w:hAnsi="Cambria" w:cs="Arial"/>
          <w:sz w:val="24"/>
          <w:szCs w:val="24"/>
        </w:rPr>
        <w:t>Skaalvik</w:t>
      </w:r>
      <w:proofErr w:type="spellEnd"/>
      <w:r w:rsidR="006B3F0C" w:rsidRPr="006B3F0C">
        <w:rPr>
          <w:rFonts w:ascii="Cambria" w:hAnsi="Cambria" w:cs="Arial"/>
          <w:sz w:val="24"/>
          <w:szCs w:val="24"/>
        </w:rPr>
        <w:t xml:space="preserve"> and </w:t>
      </w:r>
      <w:proofErr w:type="spellStart"/>
      <w:r w:rsidR="006B3F0C" w:rsidRPr="006B3F0C">
        <w:rPr>
          <w:rFonts w:ascii="Cambria" w:hAnsi="Cambria" w:cs="Arial"/>
          <w:sz w:val="24"/>
          <w:szCs w:val="24"/>
        </w:rPr>
        <w:t>Skaalvik</w:t>
      </w:r>
      <w:proofErr w:type="spellEnd"/>
      <w:r w:rsidR="006B3F0C" w:rsidRPr="006B3F0C">
        <w:rPr>
          <w:rFonts w:ascii="Cambria" w:hAnsi="Cambria" w:cs="Arial"/>
          <w:sz w:val="24"/>
          <w:szCs w:val="24"/>
        </w:rPr>
        <w:t xml:space="preserve"> (2023), who emphasized that psychological need satisfaction is associated with teachers’ job satisfaction and motivation-related outcomes. This suggests that when teachers experience competence, autonomy, and supportive work conditions, their motivation to work may be strengthened.</w:t>
      </w:r>
    </w:p>
    <w:p w14:paraId="1FD28F2F" w14:textId="77777777" w:rsidR="008C4C18" w:rsidRDefault="008C4C18" w:rsidP="008C4C18">
      <w:pPr>
        <w:spacing w:line="240" w:lineRule="auto"/>
        <w:ind w:firstLine="720"/>
        <w:jc w:val="both"/>
        <w:rPr>
          <w:rFonts w:ascii="Cambria" w:hAnsi="Cambria" w:cs="Arial"/>
          <w:sz w:val="24"/>
          <w:szCs w:val="24"/>
        </w:rPr>
      </w:pPr>
      <w:r w:rsidRPr="008C4C18">
        <w:rPr>
          <w:rFonts w:ascii="Cambria" w:hAnsi="Cambria" w:cs="Arial"/>
          <w:sz w:val="24"/>
          <w:szCs w:val="24"/>
        </w:rPr>
        <w:t>On the contrary, this current finding may differ from Collie (2023), who found that teachers’ work motivation is influenced by perceived leadership practices, particularly autonomy-supportive and autonomy-thwarting leadership. This suggests that teacher motivation may not only be shaped by individual factors such as time management and job competence, but also by the leadership environment in which teachers work.</w:t>
      </w:r>
    </w:p>
    <w:p w14:paraId="17EDE773" w14:textId="77777777" w:rsidR="00466951" w:rsidRDefault="00466951" w:rsidP="008C4C18">
      <w:pPr>
        <w:spacing w:line="240" w:lineRule="auto"/>
        <w:ind w:firstLine="720"/>
        <w:jc w:val="both"/>
        <w:rPr>
          <w:rFonts w:ascii="Cambria" w:hAnsi="Cambria" w:cs="Arial"/>
          <w:sz w:val="24"/>
          <w:szCs w:val="24"/>
        </w:rPr>
      </w:pPr>
    </w:p>
    <w:p w14:paraId="5BBFDBD2" w14:textId="6BCBBDFC" w:rsidR="00385AD2" w:rsidRDefault="00856FAB" w:rsidP="00DA6F5D">
      <w:pPr>
        <w:spacing w:line="240" w:lineRule="auto"/>
        <w:jc w:val="both"/>
        <w:rPr>
          <w:rFonts w:ascii="Cambria" w:hAnsi="Cambria" w:cs="Arial"/>
          <w:b/>
          <w:bCs/>
          <w:sz w:val="24"/>
          <w:szCs w:val="24"/>
        </w:rPr>
      </w:pPr>
      <w:r>
        <w:rPr>
          <w:rFonts w:ascii="Cambria" w:hAnsi="Cambria" w:cs="Arial"/>
          <w:b/>
          <w:bCs/>
          <w:sz w:val="24"/>
          <w:szCs w:val="24"/>
        </w:rPr>
        <w:t>Motivation to Work as Influenced by Time Management and Job Competence</w:t>
      </w:r>
    </w:p>
    <w:p w14:paraId="3066612B" w14:textId="48587BE7" w:rsidR="000B12FC" w:rsidRDefault="00831ECD" w:rsidP="00D84193">
      <w:pPr>
        <w:spacing w:line="240" w:lineRule="auto"/>
        <w:ind w:firstLine="720"/>
        <w:jc w:val="both"/>
        <w:rPr>
          <w:rFonts w:ascii="Cambria" w:hAnsi="Cambria" w:cs="Arial"/>
          <w:sz w:val="24"/>
          <w:szCs w:val="24"/>
        </w:rPr>
      </w:pPr>
      <w:r w:rsidRPr="00831ECD">
        <w:rPr>
          <w:rFonts w:ascii="Cambria" w:hAnsi="Cambria" w:cs="Arial"/>
          <w:sz w:val="24"/>
          <w:szCs w:val="24"/>
        </w:rPr>
        <w:lastRenderedPageBreak/>
        <w:t xml:space="preserve">The finding that time management and job competence influence motivation to work is supported by </w:t>
      </w:r>
      <w:proofErr w:type="spellStart"/>
      <w:r w:rsidRPr="00831ECD">
        <w:rPr>
          <w:rFonts w:ascii="Cambria" w:hAnsi="Cambria" w:cs="Arial"/>
          <w:sz w:val="24"/>
          <w:szCs w:val="24"/>
        </w:rPr>
        <w:t>Skaalvik</w:t>
      </w:r>
      <w:proofErr w:type="spellEnd"/>
      <w:r w:rsidRPr="00831ECD">
        <w:rPr>
          <w:rFonts w:ascii="Cambria" w:hAnsi="Cambria" w:cs="Arial"/>
          <w:sz w:val="24"/>
          <w:szCs w:val="24"/>
        </w:rPr>
        <w:t xml:space="preserve"> and </w:t>
      </w:r>
      <w:proofErr w:type="spellStart"/>
      <w:r w:rsidRPr="00831ECD">
        <w:rPr>
          <w:rFonts w:ascii="Cambria" w:hAnsi="Cambria" w:cs="Arial"/>
          <w:sz w:val="24"/>
          <w:szCs w:val="24"/>
        </w:rPr>
        <w:t>Skaalvik</w:t>
      </w:r>
      <w:proofErr w:type="spellEnd"/>
      <w:r w:rsidRPr="00831ECD">
        <w:rPr>
          <w:rFonts w:ascii="Cambria" w:hAnsi="Cambria" w:cs="Arial"/>
          <w:sz w:val="24"/>
          <w:szCs w:val="24"/>
        </w:rPr>
        <w:t xml:space="preserve"> (2023), who emphasized that psychological need satisfaction is associated with teachers’ job satisfaction and motivation-related outcomes.</w:t>
      </w:r>
      <w:r>
        <w:rPr>
          <w:rFonts w:ascii="Cambria" w:hAnsi="Cambria" w:cs="Arial"/>
          <w:sz w:val="24"/>
          <w:szCs w:val="24"/>
        </w:rPr>
        <w:t xml:space="preserve"> </w:t>
      </w:r>
      <w:r w:rsidR="000B12FC" w:rsidRPr="000B12FC">
        <w:rPr>
          <w:rFonts w:ascii="Cambria" w:hAnsi="Cambria" w:cs="Arial"/>
          <w:sz w:val="24"/>
          <w:szCs w:val="24"/>
        </w:rPr>
        <w:t>Further, this current study aligns with Collie (2023), who emphasized that teachers’ work motivation is shaped by workplace-related factors and is associated with important professional outcomes. This suggests that teachers’ motivation to work may be influenced not only by personal factors, such as time management and job competence, but also by the broader work environment.</w:t>
      </w:r>
    </w:p>
    <w:p w14:paraId="1127634F" w14:textId="1CD4DEC0" w:rsidR="001108AC" w:rsidRDefault="000B12FC" w:rsidP="00466951">
      <w:pPr>
        <w:spacing w:line="240" w:lineRule="auto"/>
        <w:ind w:firstLine="720"/>
        <w:jc w:val="both"/>
        <w:rPr>
          <w:rFonts w:ascii="Cambria" w:hAnsi="Cambria" w:cs="Arial"/>
          <w:sz w:val="24"/>
          <w:szCs w:val="24"/>
        </w:rPr>
      </w:pPr>
      <w:r w:rsidRPr="000B12FC">
        <w:rPr>
          <w:rFonts w:ascii="Cambria" w:hAnsi="Cambria" w:cs="Arial"/>
          <w:sz w:val="24"/>
          <w:szCs w:val="24"/>
        </w:rPr>
        <w:t>In contrast, the current finding may differ from Collie (2023), who emphasized that teachers’ work motivation is influenced by perceived leadership practices, particularly autonomy-supportive and autonomy-thwarting leadership. This indicates that the influence of time management and job competence on motivation may vary depending on the work environment and school context, particularly as the present study was conducted in the Philippine private school setting.</w:t>
      </w:r>
    </w:p>
    <w:p w14:paraId="04D919B8" w14:textId="77777777" w:rsidR="0089459F" w:rsidRPr="0089459F" w:rsidRDefault="0089459F" w:rsidP="0089459F">
      <w:pPr>
        <w:spacing w:line="240" w:lineRule="auto"/>
        <w:jc w:val="both"/>
        <w:rPr>
          <w:rFonts w:ascii="Cambria" w:hAnsi="Cambria" w:cs="Arial"/>
          <w:sz w:val="24"/>
          <w:szCs w:val="24"/>
        </w:rPr>
      </w:pPr>
      <w:r w:rsidRPr="0089459F">
        <w:rPr>
          <w:rFonts w:ascii="Cambria" w:hAnsi="Cambria" w:cs="Arial"/>
          <w:b/>
          <w:bCs/>
          <w:sz w:val="24"/>
          <w:szCs w:val="24"/>
        </w:rPr>
        <w:t>Limitations of the Study</w:t>
      </w:r>
    </w:p>
    <w:p w14:paraId="5651E44A" w14:textId="77777777" w:rsidR="001108AC" w:rsidRDefault="001108AC" w:rsidP="001108AC">
      <w:pPr>
        <w:spacing w:line="240" w:lineRule="auto"/>
        <w:ind w:firstLine="720"/>
        <w:jc w:val="both"/>
        <w:rPr>
          <w:rFonts w:ascii="Cambria" w:hAnsi="Cambria" w:cs="Arial"/>
          <w:sz w:val="24"/>
          <w:szCs w:val="24"/>
        </w:rPr>
      </w:pPr>
      <w:r w:rsidRPr="001108AC">
        <w:rPr>
          <w:rFonts w:ascii="Cambria" w:hAnsi="Cambria" w:cs="Arial"/>
          <w:sz w:val="24"/>
          <w:szCs w:val="24"/>
        </w:rPr>
        <w:t>This study has several limitations. First, the respondents were limited to private basic education teachers from three large schools in Toril, Division of Davao City. Because of this, the findings may not fully reflect the experiences of teachers from public schools, smaller private schools, or other educational settings. Second, the study used self-report questionnaires; therefore, the responses may have been influenced by the teachers’ personal views, honesty, or desire to give favorable answers. Third, the study focused only on time management and job competence as independent variables influencing teacher motivation to work. Other factors, such as leadership practices, school climate, workload, compensation, organizational support, and teacher well-being, were not included. Thus, future researchers may consider involving more diverse respondents, using mixed-method approaches, and including other relevant variables to gain a deeper understanding of teacher motivation to work.</w:t>
      </w:r>
    </w:p>
    <w:p w14:paraId="159CE441" w14:textId="68A32867" w:rsidR="00385AD2" w:rsidRDefault="00856FAB" w:rsidP="001108AC">
      <w:pPr>
        <w:spacing w:line="240" w:lineRule="auto"/>
        <w:ind w:firstLine="720"/>
        <w:jc w:val="both"/>
        <w:rPr>
          <w:rFonts w:ascii="Cambria" w:hAnsi="Cambria" w:cs="Arial"/>
          <w:b/>
          <w:bCs/>
          <w:sz w:val="24"/>
          <w:szCs w:val="24"/>
        </w:rPr>
      </w:pPr>
      <w:r>
        <w:rPr>
          <w:rFonts w:ascii="Cambria" w:hAnsi="Cambria" w:cs="Arial"/>
          <w:b/>
          <w:bCs/>
          <w:sz w:val="24"/>
          <w:szCs w:val="24"/>
        </w:rPr>
        <w:t>Conclusion</w:t>
      </w:r>
    </w:p>
    <w:p w14:paraId="60FF7B91" w14:textId="1B861E3F" w:rsidR="00E914C0" w:rsidRPr="00C679F6" w:rsidRDefault="00856FAB" w:rsidP="00E914C0">
      <w:pPr>
        <w:widowControl w:val="0"/>
        <w:spacing w:after="0" w:line="240" w:lineRule="auto"/>
        <w:ind w:firstLine="720"/>
        <w:jc w:val="both"/>
        <w:rPr>
          <w:rFonts w:ascii="Cambria" w:eastAsia="Arial" w:hAnsi="Cambria" w:cs="Arial"/>
          <w:bCs/>
          <w:sz w:val="24"/>
          <w:szCs w:val="24"/>
        </w:rPr>
      </w:pPr>
      <w:r>
        <w:rPr>
          <w:rFonts w:ascii="Cambria" w:hAnsi="Cambria" w:cs="Arial"/>
          <w:sz w:val="24"/>
          <w:szCs w:val="24"/>
        </w:rPr>
        <w:t>Based on the findings, it was concluded that time management and job competence significantly influence teacher motivation to work</w:t>
      </w:r>
      <w:r w:rsidR="00E914C0">
        <w:rPr>
          <w:rFonts w:ascii="Cambria" w:hAnsi="Cambria" w:cs="Arial"/>
          <w:sz w:val="24"/>
          <w:szCs w:val="24"/>
        </w:rPr>
        <w:t>, collectively at moderate strength (0</w:t>
      </w:r>
      <w:r w:rsidR="00E914C0" w:rsidRPr="000A4771">
        <w:rPr>
          <w:rFonts w:ascii="Cambria" w:hAnsi="Cambria" w:cs="Arial"/>
          <w:sz w:val="24"/>
          <w:szCs w:val="24"/>
        </w:rPr>
        <w:t>.532</w:t>
      </w:r>
      <w:r w:rsidR="00E914C0">
        <w:rPr>
          <w:rFonts w:ascii="Cambria" w:hAnsi="Cambria" w:cs="Arial"/>
          <w:sz w:val="24"/>
          <w:szCs w:val="24"/>
        </w:rPr>
        <w:t xml:space="preserve">); </w:t>
      </w:r>
      <w:r>
        <w:rPr>
          <w:rFonts w:ascii="Cambria" w:hAnsi="Cambria" w:cs="Arial"/>
          <w:sz w:val="24"/>
          <w:szCs w:val="24"/>
        </w:rPr>
        <w:t xml:space="preserve">with job competence emerging as the stronger </w:t>
      </w:r>
      <w:r w:rsidR="00E914C0">
        <w:rPr>
          <w:rFonts w:ascii="Cambria" w:hAnsi="Cambria" w:cs="Arial"/>
          <w:sz w:val="24"/>
          <w:szCs w:val="24"/>
        </w:rPr>
        <w:t>determinant.</w:t>
      </w:r>
      <w:r>
        <w:rPr>
          <w:rFonts w:ascii="Cambria" w:hAnsi="Cambria" w:cs="Arial"/>
          <w:sz w:val="24"/>
          <w:szCs w:val="24"/>
        </w:rPr>
        <w:t xml:space="preserve"> Th</w:t>
      </w:r>
      <w:r w:rsidR="00E914C0">
        <w:rPr>
          <w:rFonts w:ascii="Cambria" w:hAnsi="Cambria" w:cs="Arial"/>
          <w:sz w:val="24"/>
          <w:szCs w:val="24"/>
        </w:rPr>
        <w:t>is</w:t>
      </w:r>
      <w:r>
        <w:rPr>
          <w:rFonts w:ascii="Cambria" w:hAnsi="Cambria" w:cs="Arial"/>
          <w:sz w:val="24"/>
          <w:szCs w:val="24"/>
        </w:rPr>
        <w:t xml:space="preserve"> result partially </w:t>
      </w:r>
      <w:r w:rsidR="00D84193" w:rsidRPr="00D84193">
        <w:rPr>
          <w:rFonts w:ascii="Cambria" w:hAnsi="Cambria" w:cs="Arial"/>
          <w:sz w:val="24"/>
          <w:szCs w:val="24"/>
        </w:rPr>
        <w:t>supports</w:t>
      </w:r>
      <w:r w:rsidR="00D84193">
        <w:rPr>
          <w:rFonts w:ascii="Cambria" w:hAnsi="Cambria" w:cs="Arial"/>
          <w:sz w:val="24"/>
          <w:szCs w:val="24"/>
        </w:rPr>
        <w:t xml:space="preserve"> </w:t>
      </w:r>
      <w:r>
        <w:rPr>
          <w:rFonts w:ascii="Cambria" w:hAnsi="Cambria" w:cs="Arial"/>
          <w:sz w:val="24"/>
          <w:szCs w:val="24"/>
        </w:rPr>
        <w:t>Self-Determination Theory,</w:t>
      </w:r>
      <w:r w:rsidR="00E914C0">
        <w:rPr>
          <w:rFonts w:ascii="Cambria" w:hAnsi="Cambria" w:cs="Arial"/>
          <w:sz w:val="24"/>
          <w:szCs w:val="24"/>
        </w:rPr>
        <w:t xml:space="preserve"> positing </w:t>
      </w:r>
      <w:r w:rsidR="00E914C0" w:rsidRPr="00C679F6">
        <w:rPr>
          <w:rFonts w:ascii="Cambria" w:eastAsia="Arial" w:hAnsi="Cambria" w:cs="Arial"/>
          <w:bCs/>
          <w:sz w:val="24"/>
          <w:szCs w:val="24"/>
        </w:rPr>
        <w:t>that motivation is influenced by the satisfaction of basic psychological needs, particularly autonomy and competence</w:t>
      </w:r>
      <w:r w:rsidR="00E914C0">
        <w:rPr>
          <w:rFonts w:ascii="Cambria" w:eastAsia="Arial" w:hAnsi="Cambria" w:cs="Arial"/>
          <w:bCs/>
          <w:sz w:val="24"/>
          <w:szCs w:val="24"/>
        </w:rPr>
        <w:t>.</w:t>
      </w:r>
    </w:p>
    <w:p w14:paraId="5AA6D61E" w14:textId="77777777" w:rsidR="00E914C0" w:rsidRDefault="00E914C0" w:rsidP="00DA6F5D">
      <w:pPr>
        <w:spacing w:line="240" w:lineRule="auto"/>
        <w:jc w:val="both"/>
        <w:rPr>
          <w:rFonts w:ascii="Cambria" w:hAnsi="Cambria" w:cs="Arial"/>
          <w:sz w:val="24"/>
          <w:szCs w:val="24"/>
        </w:rPr>
      </w:pPr>
    </w:p>
    <w:p w14:paraId="3057EB54" w14:textId="7E749C8D" w:rsidR="00385AD2" w:rsidRDefault="00856FAB" w:rsidP="00DA6F5D">
      <w:pPr>
        <w:spacing w:line="240" w:lineRule="auto"/>
        <w:jc w:val="both"/>
        <w:rPr>
          <w:rFonts w:ascii="Cambria" w:hAnsi="Cambria" w:cs="Arial"/>
          <w:b/>
          <w:bCs/>
          <w:sz w:val="24"/>
          <w:szCs w:val="24"/>
        </w:rPr>
      </w:pPr>
      <w:r>
        <w:rPr>
          <w:rFonts w:ascii="Cambria" w:hAnsi="Cambria" w:cs="Arial"/>
          <w:b/>
          <w:bCs/>
          <w:sz w:val="24"/>
          <w:szCs w:val="24"/>
        </w:rPr>
        <w:t>Recommendations</w:t>
      </w:r>
    </w:p>
    <w:p w14:paraId="37EBCCBC" w14:textId="6AB1576E" w:rsidR="00385AD2" w:rsidRDefault="00856FAB" w:rsidP="00DA6F5D">
      <w:pPr>
        <w:spacing w:line="240" w:lineRule="auto"/>
        <w:jc w:val="both"/>
        <w:rPr>
          <w:rFonts w:ascii="Cambria" w:hAnsi="Cambria" w:cs="Arial"/>
          <w:sz w:val="24"/>
          <w:szCs w:val="24"/>
        </w:rPr>
      </w:pPr>
      <w:r>
        <w:rPr>
          <w:rFonts w:ascii="Cambria" w:hAnsi="Cambria" w:cs="Arial"/>
          <w:sz w:val="24"/>
          <w:szCs w:val="24"/>
        </w:rPr>
        <w:t>Based on the conclusion</w:t>
      </w:r>
      <w:r w:rsidR="00E914C0">
        <w:rPr>
          <w:rFonts w:ascii="Cambria" w:hAnsi="Cambria" w:cs="Arial"/>
          <w:sz w:val="24"/>
          <w:szCs w:val="24"/>
        </w:rPr>
        <w:t xml:space="preserve">, </w:t>
      </w:r>
      <w:r>
        <w:rPr>
          <w:rFonts w:ascii="Cambria" w:hAnsi="Cambria" w:cs="Arial"/>
          <w:sz w:val="24"/>
          <w:szCs w:val="24"/>
        </w:rPr>
        <w:t>the following are recommended:</w:t>
      </w:r>
    </w:p>
    <w:p w14:paraId="7FFB8E78" w14:textId="087ECF2E" w:rsidR="002C14A0" w:rsidRPr="002C14A0" w:rsidRDefault="002C14A0" w:rsidP="002C14A0">
      <w:pPr>
        <w:numPr>
          <w:ilvl w:val="0"/>
          <w:numId w:val="6"/>
        </w:numPr>
        <w:spacing w:line="240" w:lineRule="auto"/>
        <w:jc w:val="both"/>
        <w:rPr>
          <w:rFonts w:ascii="Cambria" w:hAnsi="Cambria" w:cs="Arial"/>
          <w:sz w:val="24"/>
          <w:szCs w:val="24"/>
        </w:rPr>
      </w:pPr>
      <w:r w:rsidRPr="002C14A0">
        <w:rPr>
          <w:rFonts w:ascii="Cambria" w:hAnsi="Cambria" w:cs="Arial"/>
          <w:sz w:val="24"/>
          <w:szCs w:val="24"/>
        </w:rPr>
        <w:t xml:space="preserve">Further studies may be conducted to explore other variables not covered in this </w:t>
      </w:r>
      <w:r w:rsidR="00E914C0">
        <w:rPr>
          <w:rFonts w:ascii="Cambria" w:hAnsi="Cambria" w:cs="Arial"/>
          <w:sz w:val="24"/>
          <w:szCs w:val="24"/>
        </w:rPr>
        <w:t xml:space="preserve">research to ascertain the remaining </w:t>
      </w:r>
      <w:r w:rsidR="00E914C0" w:rsidRPr="00E914C0">
        <w:rPr>
          <w:rFonts w:ascii="Cambria" w:hAnsi="Cambria" w:cs="Arial"/>
          <w:sz w:val="24"/>
          <w:szCs w:val="24"/>
        </w:rPr>
        <w:t>0.468</w:t>
      </w:r>
      <w:r w:rsidR="00E914C0">
        <w:rPr>
          <w:rFonts w:ascii="Cambria" w:hAnsi="Cambria" w:cs="Arial"/>
          <w:sz w:val="24"/>
          <w:szCs w:val="24"/>
        </w:rPr>
        <w:t xml:space="preserve"> variance </w:t>
      </w:r>
      <w:r w:rsidR="006A0BEB">
        <w:rPr>
          <w:rFonts w:ascii="Cambria" w:hAnsi="Cambria" w:cs="Arial"/>
          <w:sz w:val="24"/>
          <w:szCs w:val="24"/>
        </w:rPr>
        <w:t>to influence motivation to work.</w:t>
      </w:r>
    </w:p>
    <w:p w14:paraId="5FB909A4" w14:textId="051389C1" w:rsidR="006A0BEB" w:rsidRDefault="002C14A0" w:rsidP="002C14A0">
      <w:pPr>
        <w:numPr>
          <w:ilvl w:val="0"/>
          <w:numId w:val="6"/>
        </w:numPr>
        <w:spacing w:line="240" w:lineRule="auto"/>
        <w:jc w:val="both"/>
        <w:rPr>
          <w:rFonts w:ascii="Cambria" w:hAnsi="Cambria" w:cs="Arial"/>
          <w:sz w:val="24"/>
          <w:szCs w:val="24"/>
        </w:rPr>
      </w:pPr>
      <w:r w:rsidRPr="002C14A0">
        <w:rPr>
          <w:rFonts w:ascii="Cambria" w:hAnsi="Cambria" w:cs="Arial"/>
          <w:sz w:val="24"/>
          <w:szCs w:val="24"/>
        </w:rPr>
        <w:t xml:space="preserve">Qualitative research designs may be </w:t>
      </w:r>
      <w:r w:rsidR="006A0BEB">
        <w:rPr>
          <w:rFonts w:ascii="Cambria" w:hAnsi="Cambria" w:cs="Arial"/>
          <w:sz w:val="24"/>
          <w:szCs w:val="24"/>
        </w:rPr>
        <w:t>pursued to identify potential variables needed.</w:t>
      </w:r>
    </w:p>
    <w:p w14:paraId="5D92D99D" w14:textId="0E4D028E" w:rsidR="00F26B27" w:rsidRDefault="002C14A0" w:rsidP="00F26B27">
      <w:pPr>
        <w:numPr>
          <w:ilvl w:val="0"/>
          <w:numId w:val="6"/>
        </w:numPr>
        <w:spacing w:line="240" w:lineRule="auto"/>
        <w:jc w:val="both"/>
        <w:rPr>
          <w:rFonts w:ascii="Cambria" w:hAnsi="Cambria" w:cs="Arial"/>
          <w:sz w:val="24"/>
          <w:szCs w:val="24"/>
        </w:rPr>
      </w:pPr>
      <w:r w:rsidRPr="002C14A0">
        <w:rPr>
          <w:rFonts w:ascii="Cambria" w:hAnsi="Cambria" w:cs="Arial"/>
          <w:sz w:val="24"/>
          <w:szCs w:val="24"/>
        </w:rPr>
        <w:lastRenderedPageBreak/>
        <w:t xml:space="preserve">Educational leaders may consider developing professional development programs that </w:t>
      </w:r>
      <w:r w:rsidR="006A0BEB">
        <w:rPr>
          <w:rFonts w:ascii="Cambria" w:hAnsi="Cambria" w:cs="Arial"/>
          <w:sz w:val="24"/>
          <w:szCs w:val="24"/>
        </w:rPr>
        <w:t>optimize</w:t>
      </w:r>
      <w:r w:rsidRPr="002C14A0">
        <w:rPr>
          <w:rFonts w:ascii="Cambria" w:hAnsi="Cambria" w:cs="Arial"/>
          <w:sz w:val="24"/>
          <w:szCs w:val="24"/>
        </w:rPr>
        <w:t xml:space="preserve"> teacher</w:t>
      </w:r>
      <w:r w:rsidR="006A0BEB">
        <w:rPr>
          <w:rFonts w:ascii="Cambria" w:hAnsi="Cambria" w:cs="Arial"/>
          <w:sz w:val="24"/>
          <w:szCs w:val="24"/>
        </w:rPr>
        <w:t xml:space="preserve"> time </w:t>
      </w:r>
      <w:r w:rsidRPr="002C14A0">
        <w:rPr>
          <w:rFonts w:ascii="Cambria" w:hAnsi="Cambria" w:cs="Arial"/>
          <w:sz w:val="24"/>
          <w:szCs w:val="24"/>
        </w:rPr>
        <w:t>management strategies</w:t>
      </w:r>
      <w:r w:rsidR="006A0BEB">
        <w:rPr>
          <w:rFonts w:ascii="Cambria" w:hAnsi="Cambria" w:cs="Arial"/>
          <w:sz w:val="24"/>
          <w:szCs w:val="24"/>
        </w:rPr>
        <w:t xml:space="preserve"> and job competence towards the improvement of motivation to work among teachers.</w:t>
      </w:r>
    </w:p>
    <w:p w14:paraId="3A634BF2" w14:textId="77777777" w:rsidR="003F5E1D" w:rsidRPr="003F5E1D" w:rsidRDefault="003F5E1D" w:rsidP="003F5E1D">
      <w:pPr>
        <w:tabs>
          <w:tab w:val="left" w:pos="720"/>
        </w:tabs>
        <w:spacing w:line="240" w:lineRule="auto"/>
        <w:jc w:val="both"/>
        <w:rPr>
          <w:rFonts w:ascii="Cambria" w:hAnsi="Cambria" w:cs="Arial"/>
          <w:sz w:val="24"/>
          <w:szCs w:val="24"/>
        </w:rPr>
      </w:pPr>
      <w:r w:rsidRPr="003F5E1D">
        <w:rPr>
          <w:rFonts w:ascii="Cambria" w:hAnsi="Cambria" w:cs="Arial"/>
          <w:sz w:val="24"/>
          <w:szCs w:val="24"/>
        </w:rPr>
        <w:t xml:space="preserve">Consent </w:t>
      </w:r>
    </w:p>
    <w:p w14:paraId="3B67C9AB" w14:textId="0E6544B4" w:rsidR="003F5E1D" w:rsidRPr="00707946" w:rsidRDefault="003F5E1D" w:rsidP="003F5E1D">
      <w:pPr>
        <w:tabs>
          <w:tab w:val="left" w:pos="720"/>
        </w:tabs>
        <w:spacing w:line="240" w:lineRule="auto"/>
        <w:jc w:val="both"/>
        <w:rPr>
          <w:rFonts w:ascii="Cambria" w:hAnsi="Cambria" w:cs="Arial"/>
          <w:sz w:val="24"/>
          <w:szCs w:val="24"/>
        </w:rPr>
      </w:pPr>
      <w:r w:rsidRPr="003F5E1D">
        <w:rPr>
          <w:rFonts w:ascii="Cambria" w:hAnsi="Cambria" w:cs="Arial"/>
          <w:sz w:val="24"/>
          <w:szCs w:val="24"/>
        </w:rPr>
        <w:t>As per international standards or university standards, Participants’ written consent has been collected and preserved by the author(s).</w:t>
      </w:r>
    </w:p>
    <w:p w14:paraId="5E10F2BF" w14:textId="77777777" w:rsidR="00707946" w:rsidRPr="00707946" w:rsidRDefault="00707946" w:rsidP="00707946">
      <w:pPr>
        <w:spacing w:line="240" w:lineRule="auto"/>
        <w:jc w:val="both"/>
        <w:rPr>
          <w:rFonts w:ascii="Cambria" w:hAnsi="Cambria" w:cs="Arial"/>
          <w:sz w:val="24"/>
          <w:szCs w:val="24"/>
        </w:rPr>
      </w:pPr>
      <w:r w:rsidRPr="00707946">
        <w:rPr>
          <w:rFonts w:ascii="Cambria" w:hAnsi="Cambria" w:cs="Arial"/>
          <w:b/>
          <w:bCs/>
          <w:sz w:val="24"/>
          <w:szCs w:val="24"/>
        </w:rPr>
        <w:t>Declaration on the Use of Artificial Intelligence</w:t>
      </w:r>
    </w:p>
    <w:p w14:paraId="29FDE354" w14:textId="1621BD45" w:rsidR="00F26B27" w:rsidRPr="006A0BEB" w:rsidRDefault="00707946" w:rsidP="00707946">
      <w:pPr>
        <w:spacing w:line="240" w:lineRule="auto"/>
        <w:ind w:firstLine="720"/>
        <w:jc w:val="both"/>
        <w:rPr>
          <w:rFonts w:ascii="Cambria" w:hAnsi="Cambria" w:cs="Arial"/>
          <w:sz w:val="24"/>
          <w:szCs w:val="24"/>
        </w:rPr>
      </w:pPr>
      <w:r w:rsidRPr="00707946">
        <w:rPr>
          <w:rFonts w:ascii="Cambria" w:hAnsi="Cambria" w:cs="Arial"/>
          <w:sz w:val="24"/>
          <w:szCs w:val="24"/>
        </w:rPr>
        <w:t>The author declares that generative artificial intelligence tools were used only for language editing, grammar checking, citation checking, and manuscript refinement. The author remains fully responsible for the content, accuracy, analysis, interpretation, and final version of the manuscript.</w:t>
      </w:r>
    </w:p>
    <w:p w14:paraId="44E778DE" w14:textId="44D9E0E3" w:rsidR="00385AD2" w:rsidRDefault="00856FAB" w:rsidP="00DA6F5D">
      <w:pPr>
        <w:spacing w:line="240" w:lineRule="auto"/>
        <w:jc w:val="both"/>
        <w:rPr>
          <w:rFonts w:ascii="Cambria" w:hAnsi="Cambria" w:cs="Arial"/>
          <w:b/>
          <w:bCs/>
          <w:sz w:val="24"/>
          <w:szCs w:val="24"/>
        </w:rPr>
      </w:pPr>
      <w:r>
        <w:rPr>
          <w:rFonts w:ascii="Cambria" w:hAnsi="Cambria" w:cs="Arial"/>
          <w:b/>
          <w:bCs/>
          <w:sz w:val="24"/>
          <w:szCs w:val="24"/>
        </w:rPr>
        <w:t>References</w:t>
      </w:r>
    </w:p>
    <w:p w14:paraId="37DDAEA6" w14:textId="77777777" w:rsidR="001E4000" w:rsidRPr="00D932C7" w:rsidRDefault="001E4000" w:rsidP="00D932C7">
      <w:pPr>
        <w:pStyle w:val="ListParagraph"/>
        <w:numPr>
          <w:ilvl w:val="0"/>
          <w:numId w:val="15"/>
        </w:numPr>
        <w:spacing w:after="0" w:line="240" w:lineRule="auto"/>
        <w:jc w:val="both"/>
        <w:rPr>
          <w:rFonts w:ascii="Cambria" w:hAnsi="Cambria" w:cs="Arial"/>
          <w:sz w:val="24"/>
          <w:szCs w:val="24"/>
        </w:rPr>
      </w:pPr>
      <w:r w:rsidRPr="00D932C7">
        <w:rPr>
          <w:rFonts w:ascii="Cambria" w:hAnsi="Cambria" w:cs="Arial"/>
          <w:sz w:val="24"/>
          <w:szCs w:val="24"/>
        </w:rPr>
        <w:t xml:space="preserve">Akuffo, A. G. (2023). When the researched refused confidentiality: Reflections from fieldwork </w:t>
      </w:r>
    </w:p>
    <w:p w14:paraId="4ECBE52F" w14:textId="77777777" w:rsidR="001E4000" w:rsidRPr="00D932C7" w:rsidRDefault="001E4000" w:rsidP="00D932C7">
      <w:pPr>
        <w:pStyle w:val="ListParagraph"/>
        <w:numPr>
          <w:ilvl w:val="1"/>
          <w:numId w:val="15"/>
        </w:numPr>
        <w:spacing w:after="0" w:line="240" w:lineRule="auto"/>
        <w:jc w:val="both"/>
        <w:rPr>
          <w:rFonts w:ascii="Cambria" w:hAnsi="Cambria" w:cs="Arial"/>
          <w:sz w:val="24"/>
          <w:szCs w:val="24"/>
        </w:rPr>
      </w:pPr>
      <w:r w:rsidRPr="00D932C7">
        <w:rPr>
          <w:rFonts w:ascii="Cambria" w:hAnsi="Cambria" w:cs="Arial"/>
          <w:sz w:val="24"/>
          <w:szCs w:val="24"/>
        </w:rPr>
        <w:t xml:space="preserve">experience in Ghana. </w:t>
      </w:r>
      <w:r w:rsidRPr="00D932C7">
        <w:rPr>
          <w:rFonts w:ascii="Cambria" w:hAnsi="Cambria" w:cs="Arial"/>
          <w:i/>
          <w:iCs/>
          <w:sz w:val="24"/>
          <w:szCs w:val="24"/>
        </w:rPr>
        <w:t>Journal of Academic Ethics, 21</w:t>
      </w:r>
      <w:r w:rsidRPr="00D932C7">
        <w:rPr>
          <w:rFonts w:ascii="Cambria" w:hAnsi="Cambria" w:cs="Arial"/>
          <w:sz w:val="24"/>
          <w:szCs w:val="24"/>
        </w:rPr>
        <w:t xml:space="preserve">, 567–589. </w:t>
      </w:r>
    </w:p>
    <w:p w14:paraId="6E98F6C6" w14:textId="2B99F3A2" w:rsidR="00F43738" w:rsidRPr="00D932C7" w:rsidRDefault="00984A74" w:rsidP="00D932C7">
      <w:pPr>
        <w:pStyle w:val="ListParagraph"/>
        <w:numPr>
          <w:ilvl w:val="1"/>
          <w:numId w:val="15"/>
        </w:numPr>
        <w:spacing w:after="0" w:line="240" w:lineRule="auto"/>
        <w:jc w:val="both"/>
        <w:rPr>
          <w:rFonts w:ascii="Cambria" w:hAnsi="Cambria" w:cs="Arial"/>
          <w:sz w:val="24"/>
          <w:szCs w:val="24"/>
        </w:rPr>
      </w:pPr>
      <w:hyperlink r:id="rId9" w:history="1">
        <w:r w:rsidR="001E4000" w:rsidRPr="00D932C7">
          <w:rPr>
            <w:rStyle w:val="Hyperlink"/>
            <w:rFonts w:ascii="Cambria" w:hAnsi="Cambria" w:cs="Arial"/>
            <w:color w:val="auto"/>
            <w:sz w:val="24"/>
            <w:szCs w:val="24"/>
            <w:u w:val="none"/>
          </w:rPr>
          <w:t>https://doi.org/10.1007/s10805-023-09471-x</w:t>
        </w:r>
      </w:hyperlink>
    </w:p>
    <w:p w14:paraId="094E19CA" w14:textId="77777777" w:rsidR="001E4000" w:rsidRDefault="001E4000" w:rsidP="006B5D60">
      <w:pPr>
        <w:spacing w:after="0" w:line="240" w:lineRule="auto"/>
        <w:jc w:val="both"/>
        <w:rPr>
          <w:rFonts w:ascii="Cambria" w:hAnsi="Cambria" w:cs="Arial"/>
          <w:sz w:val="24"/>
          <w:szCs w:val="24"/>
        </w:rPr>
      </w:pPr>
    </w:p>
    <w:p w14:paraId="25EC57DE" w14:textId="77777777" w:rsidR="006B5D60" w:rsidRPr="00D932C7" w:rsidRDefault="006B5D60" w:rsidP="00D932C7">
      <w:pPr>
        <w:pStyle w:val="ListParagraph"/>
        <w:numPr>
          <w:ilvl w:val="0"/>
          <w:numId w:val="15"/>
        </w:numPr>
        <w:spacing w:after="0" w:line="240" w:lineRule="auto"/>
        <w:jc w:val="both"/>
        <w:rPr>
          <w:rFonts w:ascii="Cambria" w:hAnsi="Cambria" w:cs="Arial"/>
          <w:sz w:val="24"/>
          <w:szCs w:val="24"/>
        </w:rPr>
      </w:pPr>
      <w:r w:rsidRPr="00D932C7">
        <w:rPr>
          <w:rFonts w:ascii="Cambria" w:hAnsi="Cambria" w:cs="Arial"/>
          <w:sz w:val="24"/>
          <w:szCs w:val="24"/>
        </w:rPr>
        <w:t xml:space="preserve">Australian Bureau of Statistics. (2023). </w:t>
      </w:r>
      <w:r w:rsidRPr="00D932C7">
        <w:rPr>
          <w:rFonts w:ascii="Cambria" w:hAnsi="Cambria" w:cs="Arial"/>
          <w:i/>
          <w:iCs/>
          <w:sz w:val="24"/>
          <w:szCs w:val="24"/>
        </w:rPr>
        <w:t>Samples and censuses</w:t>
      </w:r>
      <w:r w:rsidRPr="00D932C7">
        <w:rPr>
          <w:rFonts w:ascii="Cambria" w:hAnsi="Cambria" w:cs="Arial"/>
          <w:sz w:val="24"/>
          <w:szCs w:val="24"/>
        </w:rPr>
        <w:t xml:space="preserve">. Australian Bureau of Statistics. </w:t>
      </w:r>
    </w:p>
    <w:p w14:paraId="0EE3F9F4" w14:textId="3801F8FF" w:rsidR="006B5D60" w:rsidRPr="00D932C7" w:rsidRDefault="00984A74" w:rsidP="00D932C7">
      <w:pPr>
        <w:pStyle w:val="ListParagraph"/>
        <w:numPr>
          <w:ilvl w:val="1"/>
          <w:numId w:val="15"/>
        </w:numPr>
        <w:spacing w:after="0" w:line="240" w:lineRule="auto"/>
        <w:jc w:val="both"/>
        <w:rPr>
          <w:rFonts w:ascii="Cambria" w:hAnsi="Cambria" w:cs="Arial"/>
          <w:sz w:val="24"/>
          <w:szCs w:val="24"/>
        </w:rPr>
      </w:pPr>
      <w:hyperlink r:id="rId10" w:history="1">
        <w:r w:rsidR="006B5D60" w:rsidRPr="00D932C7">
          <w:rPr>
            <w:rStyle w:val="Hyperlink"/>
            <w:rFonts w:ascii="Cambria" w:hAnsi="Cambria" w:cs="Arial"/>
            <w:color w:val="auto"/>
            <w:sz w:val="24"/>
            <w:szCs w:val="24"/>
            <w:u w:val="none"/>
          </w:rPr>
          <w:t>https://www.abs.gov.au/websitedbs/D3310114.nsf/home/Basic%20Survey%20Design%20-%20Samples%20and%20Censuses</w:t>
        </w:r>
      </w:hyperlink>
      <w:r w:rsidR="006B5D60" w:rsidRPr="00D932C7">
        <w:rPr>
          <w:rFonts w:ascii="Cambria" w:hAnsi="Cambria" w:cs="Arial"/>
          <w:sz w:val="24"/>
          <w:szCs w:val="24"/>
        </w:rPr>
        <w:t>.</w:t>
      </w:r>
    </w:p>
    <w:p w14:paraId="1C0E14E5" w14:textId="77777777" w:rsidR="00F43738" w:rsidRDefault="00F43738" w:rsidP="000340CB">
      <w:pPr>
        <w:spacing w:after="0" w:line="240" w:lineRule="auto"/>
        <w:jc w:val="both"/>
        <w:rPr>
          <w:rFonts w:ascii="Cambria" w:hAnsi="Cambria" w:cs="Arial"/>
          <w:sz w:val="24"/>
          <w:szCs w:val="24"/>
        </w:rPr>
      </w:pPr>
    </w:p>
    <w:p w14:paraId="66B0D850" w14:textId="77777777" w:rsidR="000340CB" w:rsidRPr="00D932C7" w:rsidRDefault="000340CB" w:rsidP="00D932C7">
      <w:pPr>
        <w:pStyle w:val="ListParagraph"/>
        <w:numPr>
          <w:ilvl w:val="0"/>
          <w:numId w:val="15"/>
        </w:numPr>
        <w:spacing w:after="0" w:line="240" w:lineRule="auto"/>
        <w:jc w:val="both"/>
        <w:rPr>
          <w:rFonts w:ascii="Cambria" w:hAnsi="Cambria" w:cs="Arial"/>
          <w:i/>
          <w:iCs/>
          <w:sz w:val="24"/>
          <w:szCs w:val="24"/>
        </w:rPr>
      </w:pPr>
      <w:r w:rsidRPr="00D932C7">
        <w:rPr>
          <w:rFonts w:ascii="Cambria" w:hAnsi="Cambria" w:cs="Arial"/>
          <w:sz w:val="24"/>
          <w:szCs w:val="24"/>
        </w:rPr>
        <w:t xml:space="preserve">Bayron, J. S., </w:t>
      </w:r>
      <w:proofErr w:type="spellStart"/>
      <w:r w:rsidRPr="00D932C7">
        <w:rPr>
          <w:rFonts w:ascii="Cambria" w:hAnsi="Cambria" w:cs="Arial"/>
          <w:sz w:val="24"/>
          <w:szCs w:val="24"/>
        </w:rPr>
        <w:t>Lumapenet</w:t>
      </w:r>
      <w:proofErr w:type="spellEnd"/>
      <w:r w:rsidRPr="00D932C7">
        <w:rPr>
          <w:rFonts w:ascii="Cambria" w:hAnsi="Cambria" w:cs="Arial"/>
          <w:sz w:val="24"/>
          <w:szCs w:val="24"/>
        </w:rPr>
        <w:t xml:space="preserve">, H. T., &amp; Esrael, J. D. (2024). </w:t>
      </w:r>
      <w:r w:rsidRPr="00D932C7">
        <w:rPr>
          <w:rFonts w:ascii="Cambria" w:hAnsi="Cambria" w:cs="Arial"/>
          <w:i/>
          <w:iCs/>
          <w:sz w:val="24"/>
          <w:szCs w:val="24"/>
        </w:rPr>
        <w:t xml:space="preserve">School heads’ proficiency in instructional </w:t>
      </w:r>
    </w:p>
    <w:p w14:paraId="7F66D641" w14:textId="77777777" w:rsidR="000340CB" w:rsidRPr="00D932C7" w:rsidRDefault="000340CB" w:rsidP="00D932C7">
      <w:pPr>
        <w:pStyle w:val="ListParagraph"/>
        <w:numPr>
          <w:ilvl w:val="1"/>
          <w:numId w:val="15"/>
        </w:numPr>
        <w:spacing w:after="0" w:line="240" w:lineRule="auto"/>
        <w:jc w:val="both"/>
        <w:rPr>
          <w:rFonts w:ascii="Cambria" w:hAnsi="Cambria" w:cs="Arial"/>
          <w:sz w:val="24"/>
          <w:szCs w:val="24"/>
        </w:rPr>
      </w:pPr>
      <w:r w:rsidRPr="00D932C7">
        <w:rPr>
          <w:rFonts w:ascii="Cambria" w:hAnsi="Cambria" w:cs="Arial"/>
          <w:i/>
          <w:iCs/>
          <w:sz w:val="24"/>
          <w:szCs w:val="24"/>
        </w:rPr>
        <w:t>supervision and teachers’ innovative work behavior toward job competence</w:t>
      </w:r>
      <w:r w:rsidRPr="00D932C7">
        <w:rPr>
          <w:rFonts w:ascii="Cambria" w:hAnsi="Cambria" w:cs="Arial"/>
          <w:sz w:val="24"/>
          <w:szCs w:val="24"/>
        </w:rPr>
        <w:t xml:space="preserve">. </w:t>
      </w:r>
    </w:p>
    <w:p w14:paraId="6E55E866" w14:textId="77777777" w:rsidR="000340CB" w:rsidRPr="00D932C7" w:rsidRDefault="000340CB" w:rsidP="00D932C7">
      <w:pPr>
        <w:pStyle w:val="ListParagraph"/>
        <w:numPr>
          <w:ilvl w:val="1"/>
          <w:numId w:val="15"/>
        </w:numPr>
        <w:spacing w:after="0" w:line="240" w:lineRule="auto"/>
        <w:jc w:val="both"/>
        <w:rPr>
          <w:rFonts w:ascii="Cambria" w:hAnsi="Cambria" w:cs="Arial"/>
          <w:sz w:val="24"/>
          <w:szCs w:val="24"/>
        </w:rPr>
      </w:pPr>
      <w:r w:rsidRPr="00D932C7">
        <w:rPr>
          <w:rFonts w:ascii="Cambria" w:hAnsi="Cambria" w:cs="Arial"/>
          <w:sz w:val="24"/>
          <w:szCs w:val="24"/>
        </w:rPr>
        <w:t xml:space="preserve">International Journal of Advance Research and Innovative Ideas in Education, 10(3), </w:t>
      </w:r>
    </w:p>
    <w:p w14:paraId="086E7B63" w14:textId="79130977" w:rsidR="002E2870" w:rsidRPr="00D932C7" w:rsidRDefault="000340CB" w:rsidP="00D932C7">
      <w:pPr>
        <w:pStyle w:val="ListParagraph"/>
        <w:numPr>
          <w:ilvl w:val="1"/>
          <w:numId w:val="15"/>
        </w:numPr>
        <w:spacing w:after="0" w:line="240" w:lineRule="auto"/>
        <w:jc w:val="both"/>
        <w:rPr>
          <w:rFonts w:ascii="Cambria" w:hAnsi="Cambria" w:cs="Arial"/>
          <w:sz w:val="24"/>
          <w:szCs w:val="24"/>
        </w:rPr>
      </w:pPr>
      <w:r w:rsidRPr="00D932C7">
        <w:rPr>
          <w:rFonts w:ascii="Cambria" w:hAnsi="Cambria" w:cs="Arial"/>
          <w:sz w:val="24"/>
          <w:szCs w:val="24"/>
        </w:rPr>
        <w:t>4686–4697.</w:t>
      </w:r>
    </w:p>
    <w:p w14:paraId="11B33C2D" w14:textId="77777777" w:rsidR="00F43738" w:rsidRPr="00F43738" w:rsidRDefault="00F43738" w:rsidP="008E6E21">
      <w:pPr>
        <w:spacing w:after="0" w:line="240" w:lineRule="auto"/>
        <w:jc w:val="both"/>
        <w:rPr>
          <w:rFonts w:ascii="Cambria" w:hAnsi="Cambria" w:cs="Arial"/>
          <w:sz w:val="24"/>
          <w:szCs w:val="24"/>
        </w:rPr>
      </w:pPr>
    </w:p>
    <w:p w14:paraId="7439C564" w14:textId="77777777" w:rsidR="0028410C" w:rsidRPr="00D932C7" w:rsidRDefault="0028410C" w:rsidP="00D932C7">
      <w:pPr>
        <w:pStyle w:val="ListParagraph"/>
        <w:numPr>
          <w:ilvl w:val="0"/>
          <w:numId w:val="15"/>
        </w:numPr>
        <w:spacing w:after="0" w:line="240" w:lineRule="auto"/>
        <w:jc w:val="both"/>
        <w:rPr>
          <w:rFonts w:ascii="Cambria" w:hAnsi="Cambria" w:cs="Arial"/>
          <w:sz w:val="24"/>
          <w:szCs w:val="24"/>
        </w:rPr>
      </w:pPr>
      <w:r w:rsidRPr="00D932C7">
        <w:rPr>
          <w:rFonts w:ascii="Cambria" w:hAnsi="Cambria" w:cs="Arial"/>
          <w:sz w:val="24"/>
          <w:szCs w:val="24"/>
        </w:rPr>
        <w:t xml:space="preserve">Collie, R. J. (2023). Teachers’ work motivation: Examining perceived leadership practices and </w:t>
      </w:r>
    </w:p>
    <w:p w14:paraId="7E412EFF" w14:textId="77777777" w:rsidR="0028410C" w:rsidRPr="00D932C7" w:rsidRDefault="0028410C" w:rsidP="00D932C7">
      <w:pPr>
        <w:pStyle w:val="ListParagraph"/>
        <w:numPr>
          <w:ilvl w:val="1"/>
          <w:numId w:val="15"/>
        </w:numPr>
        <w:spacing w:after="0" w:line="240" w:lineRule="auto"/>
        <w:jc w:val="both"/>
        <w:rPr>
          <w:rFonts w:ascii="Cambria" w:hAnsi="Cambria" w:cs="Arial"/>
          <w:sz w:val="24"/>
          <w:szCs w:val="24"/>
        </w:rPr>
      </w:pPr>
      <w:r w:rsidRPr="00D932C7">
        <w:rPr>
          <w:rFonts w:ascii="Cambria" w:hAnsi="Cambria" w:cs="Arial"/>
          <w:sz w:val="24"/>
          <w:szCs w:val="24"/>
        </w:rPr>
        <w:t xml:space="preserve">salient outcomes. </w:t>
      </w:r>
      <w:r w:rsidRPr="00D932C7">
        <w:rPr>
          <w:rFonts w:ascii="Cambria" w:hAnsi="Cambria" w:cs="Arial"/>
          <w:i/>
          <w:iCs/>
          <w:sz w:val="24"/>
          <w:szCs w:val="24"/>
        </w:rPr>
        <w:t>Teaching and Teacher Education, 135</w:t>
      </w:r>
      <w:r w:rsidRPr="00D932C7">
        <w:rPr>
          <w:rFonts w:ascii="Cambria" w:hAnsi="Cambria" w:cs="Arial"/>
          <w:sz w:val="24"/>
          <w:szCs w:val="24"/>
        </w:rPr>
        <w:t xml:space="preserve">, Article 104348. </w:t>
      </w:r>
    </w:p>
    <w:p w14:paraId="5147D67A" w14:textId="4B1A005F" w:rsidR="00F43738" w:rsidRPr="00D932C7" w:rsidRDefault="00984A74" w:rsidP="00D932C7">
      <w:pPr>
        <w:pStyle w:val="ListParagraph"/>
        <w:numPr>
          <w:ilvl w:val="1"/>
          <w:numId w:val="15"/>
        </w:numPr>
        <w:spacing w:after="0" w:line="240" w:lineRule="auto"/>
        <w:jc w:val="both"/>
        <w:rPr>
          <w:rFonts w:ascii="Cambria" w:hAnsi="Cambria" w:cs="Arial"/>
          <w:sz w:val="24"/>
          <w:szCs w:val="24"/>
        </w:rPr>
      </w:pPr>
      <w:hyperlink r:id="rId11" w:history="1">
        <w:r w:rsidR="008C4C18" w:rsidRPr="00D932C7">
          <w:rPr>
            <w:rStyle w:val="Hyperlink"/>
            <w:rFonts w:ascii="Cambria" w:hAnsi="Cambria" w:cs="Arial"/>
            <w:color w:val="auto"/>
            <w:sz w:val="24"/>
            <w:szCs w:val="24"/>
            <w:u w:val="none"/>
          </w:rPr>
          <w:t>https://doi.org/10.1016/j.tate.2023.104348</w:t>
        </w:r>
      </w:hyperlink>
    </w:p>
    <w:p w14:paraId="6E288D85" w14:textId="77777777" w:rsidR="000549E0" w:rsidRPr="00F43738" w:rsidRDefault="000549E0" w:rsidP="008E6E21">
      <w:pPr>
        <w:spacing w:after="0" w:line="240" w:lineRule="auto"/>
        <w:jc w:val="both"/>
        <w:rPr>
          <w:rFonts w:ascii="Cambria" w:hAnsi="Cambria" w:cs="Arial"/>
          <w:sz w:val="24"/>
          <w:szCs w:val="24"/>
        </w:rPr>
      </w:pPr>
    </w:p>
    <w:p w14:paraId="7B1E6244" w14:textId="39973427" w:rsidR="000549E0" w:rsidRPr="00D932C7" w:rsidRDefault="000549E0" w:rsidP="00D932C7">
      <w:pPr>
        <w:pStyle w:val="ListParagraph"/>
        <w:numPr>
          <w:ilvl w:val="0"/>
          <w:numId w:val="15"/>
        </w:numPr>
        <w:spacing w:after="0" w:line="240" w:lineRule="auto"/>
        <w:jc w:val="both"/>
        <w:rPr>
          <w:rFonts w:ascii="Cambria" w:hAnsi="Cambria" w:cs="Arial"/>
          <w:sz w:val="24"/>
          <w:szCs w:val="24"/>
        </w:rPr>
      </w:pPr>
      <w:r w:rsidRPr="00D932C7">
        <w:rPr>
          <w:rFonts w:ascii="Cambria" w:hAnsi="Cambria" w:cs="Arial"/>
          <w:sz w:val="24"/>
          <w:szCs w:val="24"/>
        </w:rPr>
        <w:t xml:space="preserve">Fink, A. (2024). </w:t>
      </w:r>
      <w:r w:rsidRPr="00D932C7">
        <w:rPr>
          <w:rFonts w:ascii="Cambria" w:hAnsi="Cambria" w:cs="Arial"/>
          <w:i/>
          <w:iCs/>
          <w:sz w:val="24"/>
          <w:szCs w:val="24"/>
        </w:rPr>
        <w:t>How to conduct surveys: A step-by-step guide</w:t>
      </w:r>
      <w:r w:rsidRPr="00D932C7">
        <w:rPr>
          <w:rFonts w:ascii="Cambria" w:hAnsi="Cambria" w:cs="Arial"/>
          <w:sz w:val="24"/>
          <w:szCs w:val="24"/>
        </w:rPr>
        <w:t xml:space="preserve"> (7th ed.). SAGE Publications.</w:t>
      </w:r>
    </w:p>
    <w:p w14:paraId="3C9B3152" w14:textId="77777777" w:rsidR="00F43738" w:rsidRPr="00F43738" w:rsidRDefault="00F43738" w:rsidP="00ED6E15">
      <w:pPr>
        <w:spacing w:after="0" w:line="240" w:lineRule="auto"/>
        <w:jc w:val="both"/>
        <w:rPr>
          <w:rFonts w:ascii="Cambria" w:hAnsi="Cambria" w:cs="Arial"/>
          <w:sz w:val="24"/>
          <w:szCs w:val="24"/>
        </w:rPr>
      </w:pPr>
    </w:p>
    <w:p w14:paraId="77362B91" w14:textId="77777777" w:rsidR="002662DB" w:rsidRPr="00D932C7" w:rsidRDefault="002662DB" w:rsidP="00D932C7">
      <w:pPr>
        <w:pStyle w:val="ListParagraph"/>
        <w:numPr>
          <w:ilvl w:val="0"/>
          <w:numId w:val="15"/>
        </w:numPr>
        <w:spacing w:after="0" w:line="240" w:lineRule="auto"/>
        <w:jc w:val="both"/>
        <w:rPr>
          <w:rFonts w:ascii="Cambria" w:hAnsi="Cambria" w:cs="Arial"/>
          <w:i/>
          <w:iCs/>
          <w:sz w:val="24"/>
          <w:szCs w:val="24"/>
        </w:rPr>
      </w:pPr>
      <w:proofErr w:type="spellStart"/>
      <w:r w:rsidRPr="00D932C7">
        <w:rPr>
          <w:rFonts w:ascii="Cambria" w:hAnsi="Cambria" w:cs="Arial"/>
          <w:sz w:val="24"/>
          <w:szCs w:val="24"/>
        </w:rPr>
        <w:t>Ghanad</w:t>
      </w:r>
      <w:proofErr w:type="spellEnd"/>
      <w:r w:rsidRPr="00D932C7">
        <w:rPr>
          <w:rFonts w:ascii="Cambria" w:hAnsi="Cambria" w:cs="Arial"/>
          <w:sz w:val="24"/>
          <w:szCs w:val="24"/>
        </w:rPr>
        <w:t xml:space="preserve">, A. (2023). An overview of quantitative research methods. </w:t>
      </w:r>
      <w:r w:rsidRPr="00D932C7">
        <w:rPr>
          <w:rFonts w:ascii="Cambria" w:hAnsi="Cambria" w:cs="Arial"/>
          <w:i/>
          <w:iCs/>
          <w:sz w:val="24"/>
          <w:szCs w:val="24"/>
        </w:rPr>
        <w:t xml:space="preserve">International Journal of </w:t>
      </w:r>
    </w:p>
    <w:p w14:paraId="493EEF0A" w14:textId="77777777" w:rsidR="002662DB" w:rsidRPr="00D932C7" w:rsidRDefault="002662DB" w:rsidP="00D932C7">
      <w:pPr>
        <w:pStyle w:val="ListParagraph"/>
        <w:numPr>
          <w:ilvl w:val="1"/>
          <w:numId w:val="15"/>
        </w:numPr>
        <w:spacing w:after="0" w:line="240" w:lineRule="auto"/>
        <w:jc w:val="both"/>
        <w:rPr>
          <w:rFonts w:ascii="Cambria" w:hAnsi="Cambria" w:cs="Arial"/>
          <w:sz w:val="24"/>
          <w:szCs w:val="24"/>
        </w:rPr>
      </w:pPr>
      <w:r w:rsidRPr="00D932C7">
        <w:rPr>
          <w:rFonts w:ascii="Cambria" w:hAnsi="Cambria" w:cs="Arial"/>
          <w:i/>
          <w:iCs/>
          <w:sz w:val="24"/>
          <w:szCs w:val="24"/>
        </w:rPr>
        <w:t>Multidisciplinary Research and Analysis, 6</w:t>
      </w:r>
      <w:r w:rsidRPr="00D932C7">
        <w:rPr>
          <w:rFonts w:ascii="Cambria" w:hAnsi="Cambria" w:cs="Arial"/>
          <w:sz w:val="24"/>
          <w:szCs w:val="24"/>
        </w:rPr>
        <w:t xml:space="preserve">(8), 3794–3803. </w:t>
      </w:r>
    </w:p>
    <w:p w14:paraId="67C9B349" w14:textId="5E37B74D" w:rsidR="00F43738" w:rsidRPr="00D932C7" w:rsidRDefault="00984A74" w:rsidP="00D932C7">
      <w:pPr>
        <w:pStyle w:val="ListParagraph"/>
        <w:numPr>
          <w:ilvl w:val="1"/>
          <w:numId w:val="15"/>
        </w:numPr>
        <w:spacing w:after="0" w:line="240" w:lineRule="auto"/>
        <w:jc w:val="both"/>
        <w:rPr>
          <w:rFonts w:ascii="Cambria" w:hAnsi="Cambria" w:cs="Arial"/>
          <w:sz w:val="24"/>
          <w:szCs w:val="24"/>
        </w:rPr>
      </w:pPr>
      <w:hyperlink r:id="rId12" w:history="1">
        <w:r w:rsidR="002662DB" w:rsidRPr="00D932C7">
          <w:rPr>
            <w:rStyle w:val="Hyperlink"/>
            <w:rFonts w:ascii="Cambria" w:hAnsi="Cambria" w:cs="Arial"/>
            <w:color w:val="auto"/>
            <w:sz w:val="24"/>
            <w:szCs w:val="24"/>
          </w:rPr>
          <w:t>https://doi.org/10.47191/ijmra/v6-i8-52</w:t>
        </w:r>
      </w:hyperlink>
    </w:p>
    <w:p w14:paraId="233CEAAE" w14:textId="77777777" w:rsidR="002662DB" w:rsidRPr="00F43738" w:rsidRDefault="002662DB" w:rsidP="002662DB">
      <w:pPr>
        <w:spacing w:after="0" w:line="240" w:lineRule="auto"/>
        <w:jc w:val="both"/>
        <w:rPr>
          <w:rFonts w:ascii="Cambria" w:hAnsi="Cambria" w:cs="Arial"/>
          <w:sz w:val="24"/>
          <w:szCs w:val="24"/>
        </w:rPr>
      </w:pPr>
    </w:p>
    <w:p w14:paraId="744816E4" w14:textId="77777777" w:rsidR="002662DB" w:rsidRPr="00D932C7" w:rsidRDefault="002662DB" w:rsidP="00D932C7">
      <w:pPr>
        <w:pStyle w:val="ListParagraph"/>
        <w:numPr>
          <w:ilvl w:val="0"/>
          <w:numId w:val="15"/>
        </w:numPr>
        <w:spacing w:after="0" w:line="240" w:lineRule="auto"/>
        <w:jc w:val="both"/>
        <w:rPr>
          <w:rFonts w:ascii="Cambria" w:hAnsi="Cambria" w:cs="Arial"/>
          <w:i/>
          <w:iCs/>
          <w:sz w:val="24"/>
          <w:szCs w:val="24"/>
        </w:rPr>
      </w:pPr>
      <w:proofErr w:type="spellStart"/>
      <w:r w:rsidRPr="00D932C7">
        <w:rPr>
          <w:rFonts w:ascii="Cambria" w:hAnsi="Cambria" w:cs="Arial"/>
          <w:sz w:val="24"/>
          <w:szCs w:val="24"/>
        </w:rPr>
        <w:lastRenderedPageBreak/>
        <w:t>Gravetter</w:t>
      </w:r>
      <w:proofErr w:type="spellEnd"/>
      <w:r w:rsidRPr="00D932C7">
        <w:rPr>
          <w:rFonts w:ascii="Cambria" w:hAnsi="Cambria" w:cs="Arial"/>
          <w:sz w:val="24"/>
          <w:szCs w:val="24"/>
        </w:rPr>
        <w:t xml:space="preserve">, F. J., </w:t>
      </w:r>
      <w:proofErr w:type="spellStart"/>
      <w:r w:rsidRPr="00D932C7">
        <w:rPr>
          <w:rFonts w:ascii="Cambria" w:hAnsi="Cambria" w:cs="Arial"/>
          <w:sz w:val="24"/>
          <w:szCs w:val="24"/>
        </w:rPr>
        <w:t>Wallnau</w:t>
      </w:r>
      <w:proofErr w:type="spellEnd"/>
      <w:r w:rsidRPr="00D932C7">
        <w:rPr>
          <w:rFonts w:ascii="Cambria" w:hAnsi="Cambria" w:cs="Arial"/>
          <w:sz w:val="24"/>
          <w:szCs w:val="24"/>
        </w:rPr>
        <w:t xml:space="preserve">, L. B., Forzano, L. B., &amp; Moore, J. S. (2024). </w:t>
      </w:r>
      <w:r w:rsidRPr="00D932C7">
        <w:rPr>
          <w:rFonts w:ascii="Cambria" w:hAnsi="Cambria" w:cs="Arial"/>
          <w:i/>
          <w:iCs/>
          <w:sz w:val="24"/>
          <w:szCs w:val="24"/>
        </w:rPr>
        <w:t xml:space="preserve">Statistics for the behavioral </w:t>
      </w:r>
    </w:p>
    <w:p w14:paraId="71E5BE0F" w14:textId="7F0EC27C" w:rsidR="00F43738" w:rsidRPr="00D932C7" w:rsidRDefault="002662DB" w:rsidP="00D932C7">
      <w:pPr>
        <w:pStyle w:val="ListParagraph"/>
        <w:numPr>
          <w:ilvl w:val="1"/>
          <w:numId w:val="15"/>
        </w:numPr>
        <w:spacing w:after="0" w:line="240" w:lineRule="auto"/>
        <w:jc w:val="both"/>
        <w:rPr>
          <w:rFonts w:ascii="Cambria" w:hAnsi="Cambria" w:cs="Arial"/>
          <w:sz w:val="24"/>
          <w:szCs w:val="24"/>
        </w:rPr>
      </w:pPr>
      <w:r w:rsidRPr="00D932C7">
        <w:rPr>
          <w:rFonts w:ascii="Cambria" w:hAnsi="Cambria" w:cs="Arial"/>
          <w:i/>
          <w:iCs/>
          <w:sz w:val="24"/>
          <w:szCs w:val="24"/>
        </w:rPr>
        <w:t>sciences</w:t>
      </w:r>
      <w:r w:rsidRPr="00D932C7">
        <w:rPr>
          <w:rFonts w:ascii="Cambria" w:hAnsi="Cambria" w:cs="Arial"/>
          <w:sz w:val="24"/>
          <w:szCs w:val="24"/>
        </w:rPr>
        <w:t xml:space="preserve"> (11th ed.). Cengage Learning.</w:t>
      </w:r>
    </w:p>
    <w:p w14:paraId="43F9EBD5" w14:textId="77777777" w:rsidR="00A940A2" w:rsidRDefault="00A940A2" w:rsidP="00A940A2">
      <w:pPr>
        <w:spacing w:after="0" w:line="240" w:lineRule="auto"/>
        <w:jc w:val="both"/>
        <w:rPr>
          <w:rFonts w:ascii="Cambria" w:hAnsi="Cambria" w:cs="Arial"/>
          <w:sz w:val="24"/>
          <w:szCs w:val="24"/>
        </w:rPr>
      </w:pPr>
    </w:p>
    <w:p w14:paraId="4046F01B" w14:textId="77777777" w:rsidR="002E2870" w:rsidRPr="00D932C7" w:rsidRDefault="002E2870" w:rsidP="00D932C7">
      <w:pPr>
        <w:pStyle w:val="ListParagraph"/>
        <w:numPr>
          <w:ilvl w:val="0"/>
          <w:numId w:val="15"/>
        </w:numPr>
        <w:spacing w:after="0" w:line="240" w:lineRule="auto"/>
        <w:jc w:val="both"/>
        <w:rPr>
          <w:rFonts w:ascii="Cambria" w:hAnsi="Cambria" w:cs="Arial"/>
          <w:i/>
          <w:iCs/>
          <w:sz w:val="24"/>
          <w:szCs w:val="24"/>
        </w:rPr>
      </w:pPr>
      <w:r w:rsidRPr="00D932C7">
        <w:rPr>
          <w:rFonts w:ascii="Cambria" w:hAnsi="Cambria" w:cs="Arial"/>
          <w:sz w:val="24"/>
          <w:szCs w:val="24"/>
        </w:rPr>
        <w:t xml:space="preserve">Grove, S. K., &amp; Gray, J. R. (2023). </w:t>
      </w:r>
      <w:r w:rsidRPr="00D932C7">
        <w:rPr>
          <w:rFonts w:ascii="Cambria" w:hAnsi="Cambria" w:cs="Arial"/>
          <w:i/>
          <w:iCs/>
          <w:sz w:val="24"/>
          <w:szCs w:val="24"/>
        </w:rPr>
        <w:t xml:space="preserve">Burns &amp; Grove’s understanding nursing research: Building an </w:t>
      </w:r>
    </w:p>
    <w:p w14:paraId="7C76005D" w14:textId="77777777" w:rsidR="002E2870" w:rsidRPr="00D932C7" w:rsidRDefault="002E2870" w:rsidP="00D932C7">
      <w:pPr>
        <w:pStyle w:val="ListParagraph"/>
        <w:numPr>
          <w:ilvl w:val="1"/>
          <w:numId w:val="15"/>
        </w:numPr>
        <w:spacing w:after="0" w:line="240" w:lineRule="auto"/>
        <w:jc w:val="both"/>
        <w:rPr>
          <w:rFonts w:ascii="Cambria" w:hAnsi="Cambria" w:cs="Arial"/>
          <w:sz w:val="24"/>
          <w:szCs w:val="24"/>
        </w:rPr>
      </w:pPr>
      <w:r w:rsidRPr="00D932C7">
        <w:rPr>
          <w:rFonts w:ascii="Cambria" w:hAnsi="Cambria" w:cs="Arial"/>
          <w:i/>
          <w:iCs/>
          <w:sz w:val="24"/>
          <w:szCs w:val="24"/>
        </w:rPr>
        <w:t>evidence-based practice</w:t>
      </w:r>
      <w:r w:rsidRPr="00D932C7">
        <w:rPr>
          <w:rFonts w:ascii="Cambria" w:hAnsi="Cambria" w:cs="Arial"/>
          <w:sz w:val="24"/>
          <w:szCs w:val="24"/>
        </w:rPr>
        <w:t xml:space="preserve"> (8th ed.). Elsevier.</w:t>
      </w:r>
    </w:p>
    <w:p w14:paraId="29459F65" w14:textId="77777777" w:rsidR="00F43738" w:rsidRDefault="00F43738" w:rsidP="00851EAC">
      <w:pPr>
        <w:spacing w:after="0" w:line="240" w:lineRule="auto"/>
        <w:jc w:val="both"/>
        <w:rPr>
          <w:rFonts w:ascii="Cambria" w:hAnsi="Cambria" w:cs="Arial"/>
          <w:sz w:val="24"/>
          <w:szCs w:val="24"/>
        </w:rPr>
      </w:pPr>
    </w:p>
    <w:p w14:paraId="0E5E03DB" w14:textId="77777777" w:rsidR="00961BE2" w:rsidRPr="00D932C7" w:rsidRDefault="00961BE2" w:rsidP="00D932C7">
      <w:pPr>
        <w:pStyle w:val="ListParagraph"/>
        <w:numPr>
          <w:ilvl w:val="0"/>
          <w:numId w:val="15"/>
        </w:numPr>
        <w:spacing w:after="0" w:line="240" w:lineRule="auto"/>
        <w:jc w:val="both"/>
        <w:rPr>
          <w:rFonts w:ascii="Cambria" w:hAnsi="Cambria" w:cs="Arial"/>
          <w:sz w:val="24"/>
          <w:szCs w:val="24"/>
        </w:rPr>
      </w:pPr>
      <w:r w:rsidRPr="00D932C7">
        <w:rPr>
          <w:rFonts w:ascii="Cambria" w:hAnsi="Cambria" w:cs="Arial"/>
          <w:sz w:val="24"/>
          <w:szCs w:val="24"/>
        </w:rPr>
        <w:t>Howard, J. L., Slemp, G. R., &amp; Wang, X. (2023). Need support and need thwarting: A meta-</w:t>
      </w:r>
    </w:p>
    <w:p w14:paraId="4C7416F2" w14:textId="38D2E9BF" w:rsidR="00961BE2" w:rsidRPr="00D932C7" w:rsidRDefault="00961BE2" w:rsidP="00D932C7">
      <w:pPr>
        <w:pStyle w:val="ListParagraph"/>
        <w:numPr>
          <w:ilvl w:val="1"/>
          <w:numId w:val="15"/>
        </w:numPr>
        <w:spacing w:after="0" w:line="240" w:lineRule="auto"/>
        <w:jc w:val="both"/>
        <w:rPr>
          <w:rFonts w:ascii="Cambria" w:hAnsi="Cambria" w:cs="Arial"/>
          <w:sz w:val="24"/>
          <w:szCs w:val="24"/>
        </w:rPr>
      </w:pPr>
      <w:r w:rsidRPr="00D932C7">
        <w:rPr>
          <w:rFonts w:ascii="Cambria" w:hAnsi="Cambria" w:cs="Arial"/>
          <w:sz w:val="24"/>
          <w:szCs w:val="24"/>
        </w:rPr>
        <w:t xml:space="preserve">analysis of autonomy, competence, and relatedness supportive and thwarting behaviors in student populations. </w:t>
      </w:r>
      <w:r w:rsidRPr="00D932C7">
        <w:rPr>
          <w:rFonts w:ascii="Cambria" w:hAnsi="Cambria" w:cs="Arial"/>
          <w:i/>
          <w:iCs/>
          <w:sz w:val="24"/>
          <w:szCs w:val="24"/>
        </w:rPr>
        <w:t>Personality and Social Psychology Bulletin</w:t>
      </w:r>
      <w:r w:rsidRPr="00D932C7">
        <w:rPr>
          <w:rFonts w:ascii="Cambria" w:hAnsi="Cambria" w:cs="Arial"/>
          <w:sz w:val="24"/>
          <w:szCs w:val="24"/>
        </w:rPr>
        <w:t xml:space="preserve">. Advance online publication. </w:t>
      </w:r>
      <w:hyperlink r:id="rId13" w:tgtFrame="_new" w:history="1">
        <w:r w:rsidRPr="00D932C7">
          <w:rPr>
            <w:rStyle w:val="Hyperlink"/>
            <w:rFonts w:ascii="Cambria" w:hAnsi="Cambria" w:cs="Arial"/>
            <w:color w:val="auto"/>
            <w:sz w:val="24"/>
            <w:szCs w:val="24"/>
            <w:u w:val="none"/>
          </w:rPr>
          <w:t>https://doi.org/10.1177/01461672231225364</w:t>
        </w:r>
      </w:hyperlink>
    </w:p>
    <w:p w14:paraId="1C34BACC" w14:textId="77777777" w:rsidR="00961BE2" w:rsidRPr="00F43738" w:rsidRDefault="00961BE2" w:rsidP="00851EAC">
      <w:pPr>
        <w:spacing w:after="0" w:line="240" w:lineRule="auto"/>
        <w:jc w:val="both"/>
        <w:rPr>
          <w:rFonts w:ascii="Cambria" w:hAnsi="Cambria" w:cs="Arial"/>
          <w:sz w:val="24"/>
          <w:szCs w:val="24"/>
        </w:rPr>
      </w:pPr>
    </w:p>
    <w:p w14:paraId="7560BEE2" w14:textId="77777777" w:rsidR="00851EAC" w:rsidRPr="00D932C7" w:rsidRDefault="00851EAC" w:rsidP="00D932C7">
      <w:pPr>
        <w:pStyle w:val="ListParagraph"/>
        <w:numPr>
          <w:ilvl w:val="0"/>
          <w:numId w:val="15"/>
        </w:numPr>
        <w:spacing w:after="0" w:line="240" w:lineRule="auto"/>
        <w:jc w:val="both"/>
        <w:rPr>
          <w:rFonts w:ascii="Cambria" w:hAnsi="Cambria" w:cs="Arial"/>
          <w:sz w:val="24"/>
          <w:szCs w:val="24"/>
        </w:rPr>
      </w:pPr>
      <w:proofErr w:type="spellStart"/>
      <w:r w:rsidRPr="00D932C7">
        <w:rPr>
          <w:rFonts w:ascii="Cambria" w:hAnsi="Cambria" w:cs="Arial"/>
          <w:sz w:val="24"/>
          <w:szCs w:val="24"/>
        </w:rPr>
        <w:t>Insorio</w:t>
      </w:r>
      <w:proofErr w:type="spellEnd"/>
      <w:r w:rsidRPr="00D932C7">
        <w:rPr>
          <w:rFonts w:ascii="Cambria" w:hAnsi="Cambria" w:cs="Arial"/>
          <w:sz w:val="24"/>
          <w:szCs w:val="24"/>
        </w:rPr>
        <w:t xml:space="preserve">, A. O. (2024). Teachers’ research characteristics, competencies, motivation, and </w:t>
      </w:r>
    </w:p>
    <w:p w14:paraId="44F59130" w14:textId="77777777" w:rsidR="00851EAC" w:rsidRPr="00D932C7" w:rsidRDefault="00851EAC" w:rsidP="00D932C7">
      <w:pPr>
        <w:pStyle w:val="ListParagraph"/>
        <w:numPr>
          <w:ilvl w:val="1"/>
          <w:numId w:val="15"/>
        </w:numPr>
        <w:spacing w:after="0" w:line="240" w:lineRule="auto"/>
        <w:jc w:val="both"/>
        <w:rPr>
          <w:rFonts w:ascii="Cambria" w:hAnsi="Cambria" w:cs="Arial"/>
          <w:i/>
          <w:iCs/>
          <w:sz w:val="24"/>
          <w:szCs w:val="24"/>
        </w:rPr>
      </w:pPr>
      <w:r w:rsidRPr="00D932C7">
        <w:rPr>
          <w:rFonts w:ascii="Cambria" w:hAnsi="Cambria" w:cs="Arial"/>
          <w:sz w:val="24"/>
          <w:szCs w:val="24"/>
        </w:rPr>
        <w:t xml:space="preserve">challenges: Basis for research manual. </w:t>
      </w:r>
      <w:r w:rsidRPr="00D932C7">
        <w:rPr>
          <w:rFonts w:ascii="Cambria" w:hAnsi="Cambria" w:cs="Arial"/>
          <w:i/>
          <w:iCs/>
          <w:sz w:val="24"/>
          <w:szCs w:val="24"/>
        </w:rPr>
        <w:t xml:space="preserve">International Journal of Research in Education </w:t>
      </w:r>
    </w:p>
    <w:p w14:paraId="071A601D" w14:textId="1B87D4A5" w:rsidR="00F43738" w:rsidRPr="00D932C7" w:rsidRDefault="00851EAC" w:rsidP="00D932C7">
      <w:pPr>
        <w:pStyle w:val="ListParagraph"/>
        <w:numPr>
          <w:ilvl w:val="1"/>
          <w:numId w:val="15"/>
        </w:numPr>
        <w:spacing w:after="0" w:line="240" w:lineRule="auto"/>
        <w:jc w:val="both"/>
        <w:rPr>
          <w:rFonts w:ascii="Cambria" w:hAnsi="Cambria" w:cs="Arial"/>
          <w:sz w:val="24"/>
          <w:szCs w:val="24"/>
        </w:rPr>
      </w:pPr>
      <w:r w:rsidRPr="00D932C7">
        <w:rPr>
          <w:rFonts w:ascii="Cambria" w:hAnsi="Cambria" w:cs="Arial"/>
          <w:i/>
          <w:iCs/>
          <w:sz w:val="24"/>
          <w:szCs w:val="24"/>
        </w:rPr>
        <w:t>and Science, 10</w:t>
      </w:r>
      <w:r w:rsidRPr="00D932C7">
        <w:rPr>
          <w:rFonts w:ascii="Cambria" w:hAnsi="Cambria" w:cs="Arial"/>
          <w:sz w:val="24"/>
          <w:szCs w:val="24"/>
        </w:rPr>
        <w:t xml:space="preserve">(4), 799–825. </w:t>
      </w:r>
      <w:hyperlink r:id="rId14" w:history="1">
        <w:r w:rsidRPr="00D932C7">
          <w:rPr>
            <w:rStyle w:val="Hyperlink"/>
            <w:rFonts w:ascii="Cambria" w:hAnsi="Cambria" w:cs="Arial"/>
            <w:color w:val="auto"/>
            <w:sz w:val="24"/>
            <w:szCs w:val="24"/>
            <w:u w:val="none"/>
          </w:rPr>
          <w:t>https://doi.org/10.46328/ijres.3529</w:t>
        </w:r>
      </w:hyperlink>
    </w:p>
    <w:p w14:paraId="67303F96" w14:textId="77777777" w:rsidR="00851EAC" w:rsidRPr="00F43738" w:rsidRDefault="00851EAC" w:rsidP="00851EAC">
      <w:pPr>
        <w:spacing w:after="0" w:line="240" w:lineRule="auto"/>
        <w:jc w:val="both"/>
        <w:rPr>
          <w:rFonts w:ascii="Cambria" w:hAnsi="Cambria" w:cs="Arial"/>
          <w:sz w:val="24"/>
          <w:szCs w:val="24"/>
        </w:rPr>
      </w:pPr>
    </w:p>
    <w:p w14:paraId="3AEB5BF5" w14:textId="77777777" w:rsidR="003C6897" w:rsidRPr="00D932C7" w:rsidRDefault="003C6897" w:rsidP="00D932C7">
      <w:pPr>
        <w:pStyle w:val="ListParagraph"/>
        <w:numPr>
          <w:ilvl w:val="0"/>
          <w:numId w:val="15"/>
        </w:numPr>
        <w:spacing w:after="0" w:line="240" w:lineRule="auto"/>
        <w:jc w:val="both"/>
        <w:rPr>
          <w:rFonts w:ascii="Cambria" w:hAnsi="Cambria" w:cs="Arial"/>
          <w:i/>
          <w:iCs/>
          <w:sz w:val="24"/>
          <w:szCs w:val="24"/>
        </w:rPr>
      </w:pPr>
      <w:r w:rsidRPr="00D932C7">
        <w:rPr>
          <w:rFonts w:ascii="Cambria" w:hAnsi="Cambria" w:cs="Arial"/>
          <w:sz w:val="24"/>
          <w:szCs w:val="24"/>
        </w:rPr>
        <w:t xml:space="preserve">Kaya, H., &amp; Boz, İ. (2002). Zaman </w:t>
      </w:r>
      <w:proofErr w:type="spellStart"/>
      <w:r w:rsidRPr="00D932C7">
        <w:rPr>
          <w:rFonts w:ascii="Cambria" w:hAnsi="Cambria" w:cs="Arial"/>
          <w:sz w:val="24"/>
          <w:szCs w:val="24"/>
        </w:rPr>
        <w:t>yönetimi</w:t>
      </w:r>
      <w:proofErr w:type="spellEnd"/>
      <w:r w:rsidRPr="00D932C7">
        <w:rPr>
          <w:rFonts w:ascii="Cambria" w:hAnsi="Cambria" w:cs="Arial"/>
          <w:sz w:val="24"/>
          <w:szCs w:val="24"/>
        </w:rPr>
        <w:t xml:space="preserve"> </w:t>
      </w:r>
      <w:proofErr w:type="spellStart"/>
      <w:r w:rsidRPr="00D932C7">
        <w:rPr>
          <w:rFonts w:ascii="Cambria" w:hAnsi="Cambria" w:cs="Arial"/>
          <w:sz w:val="24"/>
          <w:szCs w:val="24"/>
        </w:rPr>
        <w:t>ölçeğinin</w:t>
      </w:r>
      <w:proofErr w:type="spellEnd"/>
      <w:r w:rsidRPr="00D932C7">
        <w:rPr>
          <w:rFonts w:ascii="Cambria" w:hAnsi="Cambria" w:cs="Arial"/>
          <w:sz w:val="24"/>
          <w:szCs w:val="24"/>
        </w:rPr>
        <w:t xml:space="preserve"> </w:t>
      </w:r>
      <w:proofErr w:type="spellStart"/>
      <w:r w:rsidRPr="00D932C7">
        <w:rPr>
          <w:rFonts w:ascii="Cambria" w:hAnsi="Cambria" w:cs="Arial"/>
          <w:sz w:val="24"/>
          <w:szCs w:val="24"/>
        </w:rPr>
        <w:t>geliştirilmesi</w:t>
      </w:r>
      <w:proofErr w:type="spellEnd"/>
      <w:r w:rsidRPr="00D932C7">
        <w:rPr>
          <w:rFonts w:ascii="Cambria" w:hAnsi="Cambria" w:cs="Arial"/>
          <w:sz w:val="24"/>
          <w:szCs w:val="24"/>
        </w:rPr>
        <w:t xml:space="preserve">. </w:t>
      </w:r>
      <w:proofErr w:type="spellStart"/>
      <w:r w:rsidRPr="00D932C7">
        <w:rPr>
          <w:rFonts w:ascii="Cambria" w:hAnsi="Cambria" w:cs="Arial"/>
          <w:i/>
          <w:iCs/>
          <w:sz w:val="24"/>
          <w:szCs w:val="24"/>
        </w:rPr>
        <w:t>Eğitim</w:t>
      </w:r>
      <w:proofErr w:type="spellEnd"/>
      <w:r w:rsidRPr="00D932C7">
        <w:rPr>
          <w:rFonts w:ascii="Cambria" w:hAnsi="Cambria" w:cs="Arial"/>
          <w:i/>
          <w:iCs/>
          <w:sz w:val="24"/>
          <w:szCs w:val="24"/>
        </w:rPr>
        <w:t xml:space="preserve"> </w:t>
      </w:r>
      <w:proofErr w:type="spellStart"/>
      <w:r w:rsidRPr="00D932C7">
        <w:rPr>
          <w:rFonts w:ascii="Cambria" w:hAnsi="Cambria" w:cs="Arial"/>
          <w:i/>
          <w:iCs/>
          <w:sz w:val="24"/>
          <w:szCs w:val="24"/>
        </w:rPr>
        <w:t>Bilimleri</w:t>
      </w:r>
      <w:proofErr w:type="spellEnd"/>
      <w:r w:rsidRPr="00D932C7">
        <w:rPr>
          <w:rFonts w:ascii="Cambria" w:hAnsi="Cambria" w:cs="Arial"/>
          <w:i/>
          <w:iCs/>
          <w:sz w:val="24"/>
          <w:szCs w:val="24"/>
        </w:rPr>
        <w:t xml:space="preserve"> </w:t>
      </w:r>
      <w:proofErr w:type="spellStart"/>
      <w:r w:rsidRPr="00D932C7">
        <w:rPr>
          <w:rFonts w:ascii="Cambria" w:hAnsi="Cambria" w:cs="Arial"/>
          <w:i/>
          <w:iCs/>
          <w:sz w:val="24"/>
          <w:szCs w:val="24"/>
        </w:rPr>
        <w:t>ve</w:t>
      </w:r>
      <w:proofErr w:type="spellEnd"/>
      <w:r w:rsidRPr="00D932C7">
        <w:rPr>
          <w:rFonts w:ascii="Cambria" w:hAnsi="Cambria" w:cs="Arial"/>
          <w:i/>
          <w:iCs/>
          <w:sz w:val="24"/>
          <w:szCs w:val="24"/>
        </w:rPr>
        <w:t xml:space="preserve"> </w:t>
      </w:r>
    </w:p>
    <w:p w14:paraId="240C473B" w14:textId="719D4EF7" w:rsidR="00F43738" w:rsidRPr="00D932C7" w:rsidRDefault="003C6897" w:rsidP="00D932C7">
      <w:pPr>
        <w:pStyle w:val="ListParagraph"/>
        <w:numPr>
          <w:ilvl w:val="1"/>
          <w:numId w:val="15"/>
        </w:numPr>
        <w:spacing w:after="0" w:line="240" w:lineRule="auto"/>
        <w:jc w:val="both"/>
        <w:rPr>
          <w:rFonts w:ascii="Cambria" w:hAnsi="Cambria" w:cs="Arial"/>
          <w:sz w:val="24"/>
          <w:szCs w:val="24"/>
        </w:rPr>
      </w:pPr>
      <w:proofErr w:type="spellStart"/>
      <w:r w:rsidRPr="00D932C7">
        <w:rPr>
          <w:rFonts w:ascii="Cambria" w:hAnsi="Cambria" w:cs="Arial"/>
          <w:i/>
          <w:iCs/>
          <w:sz w:val="24"/>
          <w:szCs w:val="24"/>
        </w:rPr>
        <w:t>Uygulama</w:t>
      </w:r>
      <w:proofErr w:type="spellEnd"/>
      <w:r w:rsidRPr="00D932C7">
        <w:rPr>
          <w:rFonts w:ascii="Cambria" w:hAnsi="Cambria" w:cs="Arial"/>
          <w:sz w:val="24"/>
          <w:szCs w:val="24"/>
        </w:rPr>
        <w:t>.</w:t>
      </w:r>
    </w:p>
    <w:p w14:paraId="16AAA748" w14:textId="77777777" w:rsidR="00F43738" w:rsidRPr="00F43738" w:rsidRDefault="00F43738" w:rsidP="00734046">
      <w:pPr>
        <w:spacing w:after="0" w:line="240" w:lineRule="auto"/>
        <w:jc w:val="both"/>
        <w:rPr>
          <w:rFonts w:ascii="Cambria" w:hAnsi="Cambria" w:cs="Arial"/>
          <w:sz w:val="24"/>
          <w:szCs w:val="24"/>
        </w:rPr>
      </w:pPr>
    </w:p>
    <w:p w14:paraId="0CD0B05E" w14:textId="77777777" w:rsidR="00734046" w:rsidRPr="00D932C7" w:rsidRDefault="00734046" w:rsidP="00D932C7">
      <w:pPr>
        <w:pStyle w:val="ListParagraph"/>
        <w:numPr>
          <w:ilvl w:val="0"/>
          <w:numId w:val="15"/>
        </w:numPr>
        <w:spacing w:after="0" w:line="240" w:lineRule="auto"/>
        <w:jc w:val="both"/>
        <w:rPr>
          <w:rFonts w:ascii="Cambria" w:hAnsi="Cambria" w:cs="Arial"/>
          <w:sz w:val="24"/>
          <w:szCs w:val="24"/>
        </w:rPr>
      </w:pPr>
      <w:r w:rsidRPr="00D932C7">
        <w:rPr>
          <w:rFonts w:ascii="Cambria" w:hAnsi="Cambria" w:cs="Arial"/>
          <w:sz w:val="24"/>
          <w:szCs w:val="24"/>
        </w:rPr>
        <w:t xml:space="preserve">Ramzan, N., &amp; Khurram, A. F. A. (2023). Construction and validation of the Teachers’ </w:t>
      </w:r>
    </w:p>
    <w:p w14:paraId="605B3E1D" w14:textId="1CC35641" w:rsidR="00734046" w:rsidRPr="00D932C7" w:rsidRDefault="00734046" w:rsidP="00D932C7">
      <w:pPr>
        <w:pStyle w:val="ListParagraph"/>
        <w:numPr>
          <w:ilvl w:val="1"/>
          <w:numId w:val="15"/>
        </w:numPr>
        <w:spacing w:after="0" w:line="240" w:lineRule="auto"/>
        <w:jc w:val="both"/>
        <w:rPr>
          <w:rFonts w:ascii="Cambria" w:hAnsi="Cambria" w:cs="Arial"/>
          <w:sz w:val="24"/>
          <w:szCs w:val="24"/>
        </w:rPr>
      </w:pPr>
      <w:r w:rsidRPr="00D932C7">
        <w:rPr>
          <w:rFonts w:ascii="Cambria" w:hAnsi="Cambria" w:cs="Arial"/>
          <w:sz w:val="24"/>
          <w:szCs w:val="24"/>
        </w:rPr>
        <w:t xml:space="preserve">Motivation Questionnaire (TMQ): A detailed exploration. </w:t>
      </w:r>
      <w:r w:rsidRPr="00D932C7">
        <w:rPr>
          <w:rFonts w:ascii="Cambria" w:hAnsi="Cambria" w:cs="Arial"/>
          <w:i/>
          <w:iCs/>
          <w:sz w:val="24"/>
          <w:szCs w:val="24"/>
        </w:rPr>
        <w:t>Review of Education, Administration and Law, 6</w:t>
      </w:r>
      <w:r w:rsidRPr="00D932C7">
        <w:rPr>
          <w:rFonts w:ascii="Cambria" w:hAnsi="Cambria" w:cs="Arial"/>
          <w:sz w:val="24"/>
          <w:szCs w:val="24"/>
        </w:rPr>
        <w:t xml:space="preserve">(2), 381–394. </w:t>
      </w:r>
      <w:hyperlink r:id="rId15" w:history="1">
        <w:r w:rsidRPr="00D932C7">
          <w:rPr>
            <w:rStyle w:val="Hyperlink"/>
            <w:rFonts w:ascii="Cambria" w:hAnsi="Cambria" w:cs="Arial"/>
            <w:color w:val="auto"/>
            <w:sz w:val="24"/>
            <w:szCs w:val="24"/>
            <w:u w:val="none"/>
          </w:rPr>
          <w:t>https://doi.org/10.47067/real.v6i2.338</w:t>
        </w:r>
      </w:hyperlink>
    </w:p>
    <w:p w14:paraId="5EF94B1C" w14:textId="77777777" w:rsidR="00734046" w:rsidRDefault="00734046" w:rsidP="00F43738">
      <w:pPr>
        <w:spacing w:after="0" w:line="240" w:lineRule="auto"/>
        <w:jc w:val="both"/>
        <w:rPr>
          <w:rFonts w:ascii="Cambria" w:hAnsi="Cambria" w:cs="Arial"/>
          <w:sz w:val="24"/>
          <w:szCs w:val="24"/>
        </w:rPr>
      </w:pPr>
    </w:p>
    <w:p w14:paraId="5115C20F" w14:textId="77777777" w:rsidR="00C37BC4" w:rsidRPr="00D932C7" w:rsidRDefault="00C37BC4" w:rsidP="00D932C7">
      <w:pPr>
        <w:pStyle w:val="ListParagraph"/>
        <w:numPr>
          <w:ilvl w:val="0"/>
          <w:numId w:val="15"/>
        </w:numPr>
        <w:spacing w:after="0" w:line="240" w:lineRule="auto"/>
        <w:jc w:val="both"/>
        <w:rPr>
          <w:rFonts w:ascii="Cambria" w:hAnsi="Cambria" w:cs="Arial"/>
          <w:sz w:val="24"/>
          <w:szCs w:val="24"/>
        </w:rPr>
      </w:pPr>
      <w:r w:rsidRPr="00D932C7">
        <w:rPr>
          <w:rFonts w:ascii="Cambria" w:hAnsi="Cambria" w:cs="Arial"/>
          <w:sz w:val="24"/>
          <w:szCs w:val="24"/>
        </w:rPr>
        <w:t xml:space="preserve">Resnik, D. B. (2024). </w:t>
      </w:r>
      <w:r w:rsidRPr="00D932C7">
        <w:rPr>
          <w:rFonts w:ascii="Cambria" w:hAnsi="Cambria" w:cs="Arial"/>
          <w:i/>
          <w:iCs/>
          <w:sz w:val="24"/>
          <w:szCs w:val="24"/>
        </w:rPr>
        <w:t>What is ethics in research &amp; why is it important?</w:t>
      </w:r>
      <w:r w:rsidRPr="00D932C7">
        <w:rPr>
          <w:rFonts w:ascii="Cambria" w:hAnsi="Cambria" w:cs="Arial"/>
          <w:sz w:val="24"/>
          <w:szCs w:val="24"/>
        </w:rPr>
        <w:t xml:space="preserve"> National Institute of </w:t>
      </w:r>
    </w:p>
    <w:p w14:paraId="4FFDEAAB" w14:textId="77777777" w:rsidR="00C37BC4" w:rsidRPr="00D932C7" w:rsidRDefault="00C37BC4" w:rsidP="00D932C7">
      <w:pPr>
        <w:pStyle w:val="ListParagraph"/>
        <w:numPr>
          <w:ilvl w:val="1"/>
          <w:numId w:val="15"/>
        </w:numPr>
        <w:spacing w:after="0" w:line="240" w:lineRule="auto"/>
        <w:jc w:val="both"/>
        <w:rPr>
          <w:rFonts w:ascii="Cambria" w:hAnsi="Cambria" w:cs="Arial"/>
          <w:sz w:val="24"/>
          <w:szCs w:val="24"/>
        </w:rPr>
      </w:pPr>
      <w:r w:rsidRPr="00D932C7">
        <w:rPr>
          <w:rFonts w:ascii="Cambria" w:hAnsi="Cambria" w:cs="Arial"/>
          <w:sz w:val="24"/>
          <w:szCs w:val="24"/>
        </w:rPr>
        <w:t xml:space="preserve">Environmental Health Sciences. </w:t>
      </w:r>
    </w:p>
    <w:p w14:paraId="5297941B" w14:textId="2DD693D4" w:rsidR="00F43738" w:rsidRPr="00D932C7" w:rsidRDefault="00984A74" w:rsidP="00D932C7">
      <w:pPr>
        <w:pStyle w:val="ListParagraph"/>
        <w:numPr>
          <w:ilvl w:val="1"/>
          <w:numId w:val="15"/>
        </w:numPr>
        <w:spacing w:after="0" w:line="240" w:lineRule="auto"/>
        <w:jc w:val="both"/>
        <w:rPr>
          <w:rFonts w:ascii="Cambria" w:hAnsi="Cambria" w:cs="Arial"/>
          <w:sz w:val="24"/>
          <w:szCs w:val="24"/>
        </w:rPr>
      </w:pPr>
      <w:hyperlink r:id="rId16" w:history="1">
        <w:r w:rsidR="00C37BC4" w:rsidRPr="00D932C7">
          <w:rPr>
            <w:rStyle w:val="Hyperlink"/>
            <w:rFonts w:ascii="Cambria" w:hAnsi="Cambria" w:cs="Arial"/>
            <w:color w:val="auto"/>
            <w:sz w:val="24"/>
            <w:szCs w:val="24"/>
            <w:u w:val="none"/>
          </w:rPr>
          <w:t>https://www.niehs.nih.gov/research/resources/bioethics/whatis</w:t>
        </w:r>
      </w:hyperlink>
    </w:p>
    <w:p w14:paraId="2370AA3B" w14:textId="77777777" w:rsidR="00F43738" w:rsidRPr="00F43738" w:rsidRDefault="00F43738" w:rsidP="00C37BC4">
      <w:pPr>
        <w:spacing w:after="0" w:line="240" w:lineRule="auto"/>
        <w:jc w:val="both"/>
        <w:rPr>
          <w:rFonts w:ascii="Cambria" w:hAnsi="Cambria" w:cs="Arial"/>
          <w:sz w:val="24"/>
          <w:szCs w:val="24"/>
        </w:rPr>
      </w:pPr>
    </w:p>
    <w:p w14:paraId="33B21AB1" w14:textId="77777777" w:rsidR="00782283" w:rsidRPr="00D932C7" w:rsidRDefault="00782283" w:rsidP="00D932C7">
      <w:pPr>
        <w:pStyle w:val="ListParagraph"/>
        <w:numPr>
          <w:ilvl w:val="0"/>
          <w:numId w:val="15"/>
        </w:numPr>
        <w:spacing w:after="0" w:line="240" w:lineRule="auto"/>
        <w:jc w:val="both"/>
        <w:rPr>
          <w:rFonts w:ascii="Cambria" w:hAnsi="Cambria" w:cs="Arial"/>
          <w:i/>
          <w:iCs/>
          <w:sz w:val="24"/>
          <w:szCs w:val="24"/>
        </w:rPr>
      </w:pPr>
      <w:r w:rsidRPr="00D932C7">
        <w:rPr>
          <w:rFonts w:ascii="Cambria" w:hAnsi="Cambria" w:cs="Arial"/>
          <w:sz w:val="24"/>
          <w:szCs w:val="24"/>
        </w:rPr>
        <w:t xml:space="preserve">Ryan, R. M., &amp; Deci, E. L. (2017). </w:t>
      </w:r>
      <w:r w:rsidRPr="00D932C7">
        <w:rPr>
          <w:rFonts w:ascii="Cambria" w:hAnsi="Cambria" w:cs="Arial"/>
          <w:i/>
          <w:iCs/>
          <w:sz w:val="24"/>
          <w:szCs w:val="24"/>
        </w:rPr>
        <w:t xml:space="preserve">Self-determination theory: Basic psychological needs in </w:t>
      </w:r>
    </w:p>
    <w:p w14:paraId="002DA201" w14:textId="7595DBAE" w:rsidR="00F43738" w:rsidRPr="00D932C7" w:rsidRDefault="00782283" w:rsidP="00D932C7">
      <w:pPr>
        <w:pStyle w:val="ListParagraph"/>
        <w:numPr>
          <w:ilvl w:val="1"/>
          <w:numId w:val="15"/>
        </w:numPr>
        <w:spacing w:after="0" w:line="240" w:lineRule="auto"/>
        <w:jc w:val="both"/>
        <w:rPr>
          <w:rFonts w:ascii="Cambria" w:hAnsi="Cambria" w:cs="Arial"/>
          <w:sz w:val="24"/>
          <w:szCs w:val="24"/>
        </w:rPr>
      </w:pPr>
      <w:r w:rsidRPr="00D932C7">
        <w:rPr>
          <w:rFonts w:ascii="Cambria" w:hAnsi="Cambria" w:cs="Arial"/>
          <w:i/>
          <w:iCs/>
          <w:sz w:val="24"/>
          <w:szCs w:val="24"/>
        </w:rPr>
        <w:t>motivation, development, and wellness</w:t>
      </w:r>
      <w:r w:rsidRPr="00D932C7">
        <w:rPr>
          <w:rFonts w:ascii="Cambria" w:hAnsi="Cambria" w:cs="Arial"/>
          <w:sz w:val="24"/>
          <w:szCs w:val="24"/>
        </w:rPr>
        <w:t xml:space="preserve">. Guilford Press. </w:t>
      </w:r>
      <w:hyperlink r:id="rId17" w:history="1">
        <w:r w:rsidRPr="00D932C7">
          <w:rPr>
            <w:rStyle w:val="Hyperlink"/>
            <w:rFonts w:ascii="Cambria" w:hAnsi="Cambria" w:cs="Arial"/>
            <w:color w:val="auto"/>
            <w:sz w:val="24"/>
            <w:szCs w:val="24"/>
            <w:u w:val="none"/>
          </w:rPr>
          <w:t>https://doi.org/10.1521/978.14625/28806</w:t>
        </w:r>
      </w:hyperlink>
    </w:p>
    <w:p w14:paraId="06F2BB65" w14:textId="77777777" w:rsidR="00646EE2" w:rsidRDefault="00646EE2" w:rsidP="00646EE2">
      <w:pPr>
        <w:spacing w:after="0" w:line="240" w:lineRule="auto"/>
        <w:jc w:val="both"/>
        <w:rPr>
          <w:rFonts w:ascii="Cambria" w:hAnsi="Cambria" w:cs="Arial"/>
          <w:sz w:val="24"/>
          <w:szCs w:val="24"/>
        </w:rPr>
      </w:pPr>
    </w:p>
    <w:p w14:paraId="414D6EAD" w14:textId="77777777" w:rsidR="00646EE2" w:rsidRPr="00D932C7" w:rsidRDefault="00646EE2" w:rsidP="00D932C7">
      <w:pPr>
        <w:pStyle w:val="ListParagraph"/>
        <w:numPr>
          <w:ilvl w:val="0"/>
          <w:numId w:val="15"/>
        </w:numPr>
        <w:spacing w:after="0" w:line="240" w:lineRule="auto"/>
        <w:jc w:val="both"/>
        <w:rPr>
          <w:rFonts w:ascii="Cambria" w:hAnsi="Cambria" w:cs="Arial"/>
          <w:sz w:val="24"/>
          <w:szCs w:val="24"/>
        </w:rPr>
      </w:pPr>
      <w:proofErr w:type="spellStart"/>
      <w:r w:rsidRPr="00D932C7">
        <w:rPr>
          <w:rFonts w:ascii="Cambria" w:hAnsi="Cambria" w:cs="Arial"/>
          <w:sz w:val="24"/>
          <w:szCs w:val="24"/>
        </w:rPr>
        <w:t>Skaalvik</w:t>
      </w:r>
      <w:proofErr w:type="spellEnd"/>
      <w:r w:rsidRPr="00D932C7">
        <w:rPr>
          <w:rFonts w:ascii="Cambria" w:hAnsi="Cambria" w:cs="Arial"/>
          <w:sz w:val="24"/>
          <w:szCs w:val="24"/>
        </w:rPr>
        <w:t xml:space="preserve">, E. M., &amp; </w:t>
      </w:r>
      <w:proofErr w:type="spellStart"/>
      <w:r w:rsidRPr="00D932C7">
        <w:rPr>
          <w:rFonts w:ascii="Cambria" w:hAnsi="Cambria" w:cs="Arial"/>
          <w:sz w:val="24"/>
          <w:szCs w:val="24"/>
        </w:rPr>
        <w:t>Skaalvik</w:t>
      </w:r>
      <w:proofErr w:type="spellEnd"/>
      <w:r w:rsidRPr="00D932C7">
        <w:rPr>
          <w:rFonts w:ascii="Cambria" w:hAnsi="Cambria" w:cs="Arial"/>
          <w:sz w:val="24"/>
          <w:szCs w:val="24"/>
        </w:rPr>
        <w:t xml:space="preserve">, S. (2023). Shared goals and values in the teaching profession, job </w:t>
      </w:r>
    </w:p>
    <w:p w14:paraId="3B12C414" w14:textId="77777777" w:rsidR="00646EE2" w:rsidRPr="00D932C7" w:rsidRDefault="00646EE2" w:rsidP="00D932C7">
      <w:pPr>
        <w:pStyle w:val="ListParagraph"/>
        <w:numPr>
          <w:ilvl w:val="1"/>
          <w:numId w:val="15"/>
        </w:numPr>
        <w:spacing w:after="0" w:line="240" w:lineRule="auto"/>
        <w:jc w:val="both"/>
        <w:rPr>
          <w:rFonts w:ascii="Cambria" w:hAnsi="Cambria" w:cs="Arial"/>
          <w:sz w:val="24"/>
          <w:szCs w:val="24"/>
        </w:rPr>
      </w:pPr>
      <w:r w:rsidRPr="00D932C7">
        <w:rPr>
          <w:rFonts w:ascii="Cambria" w:hAnsi="Cambria" w:cs="Arial"/>
          <w:sz w:val="24"/>
          <w:szCs w:val="24"/>
        </w:rPr>
        <w:t xml:space="preserve">satisfaction and motivation to leave the teaching profession: The mediating role of </w:t>
      </w:r>
    </w:p>
    <w:p w14:paraId="3EC9C0E6" w14:textId="77777777" w:rsidR="00646EE2" w:rsidRPr="00D932C7" w:rsidRDefault="00646EE2" w:rsidP="00D932C7">
      <w:pPr>
        <w:pStyle w:val="ListParagraph"/>
        <w:numPr>
          <w:ilvl w:val="1"/>
          <w:numId w:val="15"/>
        </w:numPr>
        <w:spacing w:after="0" w:line="240" w:lineRule="auto"/>
        <w:jc w:val="both"/>
        <w:rPr>
          <w:rFonts w:ascii="Cambria" w:hAnsi="Cambria" w:cs="Arial"/>
          <w:sz w:val="24"/>
          <w:szCs w:val="24"/>
        </w:rPr>
      </w:pPr>
      <w:r w:rsidRPr="00D932C7">
        <w:rPr>
          <w:rFonts w:ascii="Cambria" w:hAnsi="Cambria" w:cs="Arial"/>
          <w:sz w:val="24"/>
          <w:szCs w:val="24"/>
        </w:rPr>
        <w:t xml:space="preserve">psychological need satisfaction. </w:t>
      </w:r>
      <w:r w:rsidRPr="00D932C7">
        <w:rPr>
          <w:rFonts w:ascii="Cambria" w:hAnsi="Cambria" w:cs="Arial"/>
          <w:i/>
          <w:iCs/>
          <w:sz w:val="24"/>
          <w:szCs w:val="24"/>
        </w:rPr>
        <w:t>Social Psychology of Education, 26</w:t>
      </w:r>
      <w:r w:rsidRPr="00D932C7">
        <w:rPr>
          <w:rFonts w:ascii="Cambria" w:hAnsi="Cambria" w:cs="Arial"/>
          <w:sz w:val="24"/>
          <w:szCs w:val="24"/>
        </w:rPr>
        <w:t xml:space="preserve">, 1227–1244. </w:t>
      </w:r>
    </w:p>
    <w:p w14:paraId="10513E3B" w14:textId="6604177B" w:rsidR="00F43738" w:rsidRPr="00D932C7" w:rsidRDefault="00984A74" w:rsidP="00D932C7">
      <w:pPr>
        <w:pStyle w:val="ListParagraph"/>
        <w:numPr>
          <w:ilvl w:val="1"/>
          <w:numId w:val="15"/>
        </w:numPr>
        <w:spacing w:after="0" w:line="240" w:lineRule="auto"/>
        <w:jc w:val="both"/>
        <w:rPr>
          <w:rFonts w:ascii="Cambria" w:hAnsi="Cambria" w:cs="Arial"/>
          <w:sz w:val="24"/>
          <w:szCs w:val="24"/>
        </w:rPr>
      </w:pPr>
      <w:hyperlink r:id="rId18" w:history="1">
        <w:r w:rsidR="006B3F0C" w:rsidRPr="00D932C7">
          <w:rPr>
            <w:rStyle w:val="Hyperlink"/>
            <w:rFonts w:ascii="Cambria" w:hAnsi="Cambria" w:cs="Arial"/>
            <w:color w:val="auto"/>
            <w:sz w:val="24"/>
            <w:szCs w:val="24"/>
            <w:u w:val="none"/>
          </w:rPr>
          <w:t>https://doi.org/10.1007/s11218-023-09787-x</w:t>
        </w:r>
      </w:hyperlink>
    </w:p>
    <w:p w14:paraId="340B29EB" w14:textId="77777777" w:rsidR="00F43738" w:rsidRPr="00F43738" w:rsidRDefault="00F43738" w:rsidP="00961BE2">
      <w:pPr>
        <w:spacing w:after="0" w:line="240" w:lineRule="auto"/>
        <w:jc w:val="both"/>
        <w:rPr>
          <w:rFonts w:ascii="Cambria" w:hAnsi="Cambria" w:cs="Arial"/>
          <w:sz w:val="24"/>
          <w:szCs w:val="24"/>
        </w:rPr>
      </w:pPr>
    </w:p>
    <w:p w14:paraId="6E67A24E" w14:textId="77777777" w:rsidR="00F43738" w:rsidRPr="00D932C7" w:rsidRDefault="00F43738" w:rsidP="00D932C7">
      <w:pPr>
        <w:pStyle w:val="ListParagraph"/>
        <w:numPr>
          <w:ilvl w:val="0"/>
          <w:numId w:val="15"/>
        </w:numPr>
        <w:spacing w:after="0" w:line="240" w:lineRule="auto"/>
        <w:jc w:val="both"/>
        <w:rPr>
          <w:rFonts w:ascii="Cambria" w:hAnsi="Cambria" w:cs="Arial"/>
          <w:sz w:val="24"/>
          <w:szCs w:val="24"/>
        </w:rPr>
      </w:pPr>
      <w:r w:rsidRPr="00D932C7">
        <w:rPr>
          <w:rFonts w:ascii="Cambria" w:hAnsi="Cambria" w:cs="Arial"/>
          <w:sz w:val="24"/>
          <w:szCs w:val="24"/>
        </w:rPr>
        <w:lastRenderedPageBreak/>
        <w:t xml:space="preserve">Suárez-Mesa, A. M., &amp; Gómez, R. L. (2024). Does teachers’ motivation have an impact on </w:t>
      </w:r>
    </w:p>
    <w:p w14:paraId="73F46692" w14:textId="77777777" w:rsidR="00F43738" w:rsidRPr="00D932C7" w:rsidRDefault="00F43738" w:rsidP="00D932C7">
      <w:pPr>
        <w:pStyle w:val="ListParagraph"/>
        <w:numPr>
          <w:ilvl w:val="1"/>
          <w:numId w:val="15"/>
        </w:numPr>
        <w:spacing w:after="0" w:line="240" w:lineRule="auto"/>
        <w:jc w:val="both"/>
        <w:rPr>
          <w:rFonts w:ascii="Cambria" w:hAnsi="Cambria" w:cs="Arial"/>
          <w:sz w:val="24"/>
          <w:szCs w:val="24"/>
        </w:rPr>
      </w:pPr>
      <w:r w:rsidRPr="00D932C7">
        <w:rPr>
          <w:rFonts w:ascii="Cambria" w:hAnsi="Cambria" w:cs="Arial"/>
          <w:sz w:val="24"/>
          <w:szCs w:val="24"/>
        </w:rPr>
        <w:t xml:space="preserve">students’ scientific literacy and motivation? An empirical study in Colombia with data </w:t>
      </w:r>
    </w:p>
    <w:p w14:paraId="2C50F7E8" w14:textId="3FF6A3BD" w:rsidR="00F43738" w:rsidRPr="00D932C7" w:rsidRDefault="00F43738" w:rsidP="00D932C7">
      <w:pPr>
        <w:pStyle w:val="ListParagraph"/>
        <w:numPr>
          <w:ilvl w:val="1"/>
          <w:numId w:val="15"/>
        </w:numPr>
        <w:spacing w:after="0" w:line="240" w:lineRule="auto"/>
        <w:jc w:val="both"/>
        <w:rPr>
          <w:rFonts w:ascii="Cambria" w:hAnsi="Cambria" w:cs="Arial"/>
          <w:sz w:val="24"/>
          <w:szCs w:val="24"/>
        </w:rPr>
      </w:pPr>
      <w:r w:rsidRPr="00D932C7">
        <w:rPr>
          <w:rFonts w:ascii="Cambria" w:hAnsi="Cambria" w:cs="Arial"/>
          <w:sz w:val="24"/>
          <w:szCs w:val="24"/>
        </w:rPr>
        <w:t xml:space="preserve">from PISA 2015. </w:t>
      </w:r>
      <w:r w:rsidRPr="00D932C7">
        <w:rPr>
          <w:rFonts w:ascii="Cambria" w:hAnsi="Cambria" w:cs="Arial"/>
          <w:i/>
          <w:iCs/>
          <w:sz w:val="24"/>
          <w:szCs w:val="24"/>
        </w:rPr>
        <w:t>Large-Scale Assessments in Education, 12</w:t>
      </w:r>
      <w:r w:rsidRPr="00D932C7">
        <w:rPr>
          <w:rFonts w:ascii="Cambria" w:hAnsi="Cambria" w:cs="Arial"/>
          <w:sz w:val="24"/>
          <w:szCs w:val="24"/>
        </w:rPr>
        <w:t>, Article 1.</w:t>
      </w:r>
    </w:p>
    <w:p w14:paraId="78EFD955" w14:textId="77777777" w:rsidR="00961BE2" w:rsidRPr="00F43738" w:rsidRDefault="00961BE2" w:rsidP="008E6E21">
      <w:pPr>
        <w:spacing w:after="0" w:line="240" w:lineRule="auto"/>
        <w:jc w:val="both"/>
        <w:rPr>
          <w:rFonts w:ascii="Cambria" w:hAnsi="Cambria" w:cs="Arial"/>
          <w:sz w:val="24"/>
          <w:szCs w:val="24"/>
        </w:rPr>
      </w:pPr>
    </w:p>
    <w:p w14:paraId="7B7720AA" w14:textId="77777777" w:rsidR="00961BE2" w:rsidRPr="00D932C7" w:rsidRDefault="00961BE2" w:rsidP="00D932C7">
      <w:pPr>
        <w:pStyle w:val="ListParagraph"/>
        <w:numPr>
          <w:ilvl w:val="0"/>
          <w:numId w:val="15"/>
        </w:numPr>
        <w:spacing w:after="0" w:line="240" w:lineRule="auto"/>
        <w:jc w:val="both"/>
        <w:rPr>
          <w:rFonts w:ascii="Cambria" w:hAnsi="Cambria" w:cs="Arial"/>
          <w:sz w:val="24"/>
          <w:szCs w:val="24"/>
        </w:rPr>
      </w:pPr>
      <w:r w:rsidRPr="00D932C7">
        <w:rPr>
          <w:rFonts w:ascii="Cambria" w:hAnsi="Cambria" w:cs="Arial"/>
          <w:sz w:val="24"/>
          <w:szCs w:val="24"/>
        </w:rPr>
        <w:t xml:space="preserve">Tolentino, A. B., Cruz, E. C., &amp; Ablaza, G. M. T. (2023). Self-efficacy, interest, and effort </w:t>
      </w:r>
    </w:p>
    <w:p w14:paraId="643B9DCF" w14:textId="4B7C5289" w:rsidR="00C37BC4" w:rsidRPr="00D932C7" w:rsidRDefault="00961BE2" w:rsidP="00D932C7">
      <w:pPr>
        <w:pStyle w:val="ListParagraph"/>
        <w:numPr>
          <w:ilvl w:val="1"/>
          <w:numId w:val="15"/>
        </w:numPr>
        <w:spacing w:after="0" w:line="240" w:lineRule="auto"/>
        <w:jc w:val="both"/>
        <w:rPr>
          <w:rFonts w:ascii="Cambria" w:hAnsi="Cambria" w:cs="Arial"/>
          <w:sz w:val="24"/>
          <w:szCs w:val="24"/>
        </w:rPr>
      </w:pPr>
      <w:r w:rsidRPr="00D932C7">
        <w:rPr>
          <w:rFonts w:ascii="Cambria" w:hAnsi="Cambria" w:cs="Arial"/>
          <w:sz w:val="24"/>
          <w:szCs w:val="24"/>
        </w:rPr>
        <w:t xml:space="preserve">indicators in the teaching motivation of public senior high school teachers in the Philippines. </w:t>
      </w:r>
      <w:r w:rsidRPr="00D932C7">
        <w:rPr>
          <w:rFonts w:ascii="Cambria" w:hAnsi="Cambria" w:cs="Arial"/>
          <w:i/>
          <w:iCs/>
          <w:sz w:val="24"/>
          <w:szCs w:val="24"/>
        </w:rPr>
        <w:t>Journal of Advances in Education and Philosophy, 7</w:t>
      </w:r>
      <w:r w:rsidRPr="00D932C7">
        <w:rPr>
          <w:rFonts w:ascii="Cambria" w:hAnsi="Cambria" w:cs="Arial"/>
          <w:sz w:val="24"/>
          <w:szCs w:val="24"/>
        </w:rPr>
        <w:t>(10), 376–383. https://doi.org/10.36348/jaep.2023.v07i10.001</w:t>
      </w:r>
    </w:p>
    <w:p w14:paraId="744B0657" w14:textId="77777777" w:rsidR="00C37BC4" w:rsidRPr="00C37BC4" w:rsidRDefault="00C37BC4" w:rsidP="008E6E21">
      <w:pPr>
        <w:spacing w:after="0" w:line="240" w:lineRule="auto"/>
        <w:jc w:val="both"/>
        <w:rPr>
          <w:rFonts w:ascii="Cambria" w:hAnsi="Cambria" w:cs="Arial"/>
          <w:sz w:val="24"/>
          <w:szCs w:val="24"/>
        </w:rPr>
      </w:pPr>
    </w:p>
    <w:p w14:paraId="2FB24D5F" w14:textId="77777777" w:rsidR="00A940A2" w:rsidRPr="00D932C7" w:rsidRDefault="00A940A2" w:rsidP="00D932C7">
      <w:pPr>
        <w:pStyle w:val="ListParagraph"/>
        <w:numPr>
          <w:ilvl w:val="0"/>
          <w:numId w:val="15"/>
        </w:numPr>
        <w:spacing w:after="0" w:line="240" w:lineRule="auto"/>
        <w:jc w:val="both"/>
        <w:rPr>
          <w:rFonts w:ascii="Cambria" w:hAnsi="Cambria" w:cs="Arial"/>
          <w:sz w:val="24"/>
          <w:szCs w:val="24"/>
        </w:rPr>
      </w:pPr>
      <w:r w:rsidRPr="00D932C7">
        <w:rPr>
          <w:rFonts w:ascii="Cambria" w:hAnsi="Cambria" w:cs="Arial"/>
          <w:sz w:val="24"/>
          <w:szCs w:val="24"/>
        </w:rPr>
        <w:t xml:space="preserve">Türk, Ö., &amp; </w:t>
      </w:r>
      <w:proofErr w:type="spellStart"/>
      <w:r w:rsidRPr="00D932C7">
        <w:rPr>
          <w:rFonts w:ascii="Cambria" w:hAnsi="Cambria" w:cs="Arial"/>
          <w:sz w:val="24"/>
          <w:szCs w:val="24"/>
        </w:rPr>
        <w:t>Tulunay</w:t>
      </w:r>
      <w:proofErr w:type="spellEnd"/>
      <w:r w:rsidRPr="00D932C7">
        <w:rPr>
          <w:rFonts w:ascii="Cambria" w:hAnsi="Cambria" w:cs="Arial"/>
          <w:sz w:val="24"/>
          <w:szCs w:val="24"/>
        </w:rPr>
        <w:t xml:space="preserve"> </w:t>
      </w:r>
      <w:proofErr w:type="spellStart"/>
      <w:r w:rsidRPr="00D932C7">
        <w:rPr>
          <w:rFonts w:ascii="Cambria" w:hAnsi="Cambria" w:cs="Arial"/>
          <w:sz w:val="24"/>
          <w:szCs w:val="24"/>
        </w:rPr>
        <w:t>Ateş</w:t>
      </w:r>
      <w:proofErr w:type="spellEnd"/>
      <w:r w:rsidRPr="00D932C7">
        <w:rPr>
          <w:rFonts w:ascii="Cambria" w:hAnsi="Cambria" w:cs="Arial"/>
          <w:sz w:val="24"/>
          <w:szCs w:val="24"/>
        </w:rPr>
        <w:t xml:space="preserve">, Ö. (2023). The relationships between teachers’ organizational </w:t>
      </w:r>
    </w:p>
    <w:p w14:paraId="01604921" w14:textId="77777777" w:rsidR="00A940A2" w:rsidRPr="00D932C7" w:rsidRDefault="00A940A2" w:rsidP="00D932C7">
      <w:pPr>
        <w:pStyle w:val="ListParagraph"/>
        <w:numPr>
          <w:ilvl w:val="1"/>
          <w:numId w:val="15"/>
        </w:numPr>
        <w:spacing w:after="0" w:line="240" w:lineRule="auto"/>
        <w:jc w:val="both"/>
        <w:rPr>
          <w:rFonts w:ascii="Cambria" w:hAnsi="Cambria" w:cs="Arial"/>
          <w:i/>
          <w:iCs/>
          <w:sz w:val="24"/>
          <w:szCs w:val="24"/>
        </w:rPr>
      </w:pPr>
      <w:r w:rsidRPr="00D932C7">
        <w:rPr>
          <w:rFonts w:ascii="Cambria" w:hAnsi="Cambria" w:cs="Arial"/>
          <w:sz w:val="24"/>
          <w:szCs w:val="24"/>
        </w:rPr>
        <w:t xml:space="preserve">commitment and motivation: A meta-analysis study. </w:t>
      </w:r>
      <w:proofErr w:type="spellStart"/>
      <w:r w:rsidRPr="00D932C7">
        <w:rPr>
          <w:rFonts w:ascii="Cambria" w:hAnsi="Cambria" w:cs="Arial"/>
          <w:i/>
          <w:iCs/>
          <w:sz w:val="24"/>
          <w:szCs w:val="24"/>
        </w:rPr>
        <w:t>Pamukkale</w:t>
      </w:r>
      <w:proofErr w:type="spellEnd"/>
      <w:r w:rsidRPr="00D932C7">
        <w:rPr>
          <w:rFonts w:ascii="Cambria" w:hAnsi="Cambria" w:cs="Arial"/>
          <w:i/>
          <w:iCs/>
          <w:sz w:val="24"/>
          <w:szCs w:val="24"/>
        </w:rPr>
        <w:t xml:space="preserve"> University Journal of </w:t>
      </w:r>
    </w:p>
    <w:p w14:paraId="21E1D991" w14:textId="664F0ADA" w:rsidR="00A940A2" w:rsidRPr="00D932C7" w:rsidRDefault="00A940A2" w:rsidP="00D932C7">
      <w:pPr>
        <w:pStyle w:val="ListParagraph"/>
        <w:numPr>
          <w:ilvl w:val="1"/>
          <w:numId w:val="15"/>
        </w:numPr>
        <w:spacing w:after="0" w:line="240" w:lineRule="auto"/>
        <w:jc w:val="both"/>
        <w:rPr>
          <w:rFonts w:ascii="Cambria" w:hAnsi="Cambria" w:cs="Arial"/>
          <w:sz w:val="24"/>
          <w:szCs w:val="24"/>
        </w:rPr>
      </w:pPr>
      <w:r w:rsidRPr="00D932C7">
        <w:rPr>
          <w:rFonts w:ascii="Cambria" w:hAnsi="Cambria" w:cs="Arial"/>
          <w:i/>
          <w:iCs/>
          <w:sz w:val="24"/>
          <w:szCs w:val="24"/>
        </w:rPr>
        <w:t>Education, 59</w:t>
      </w:r>
      <w:r w:rsidRPr="00D932C7">
        <w:rPr>
          <w:rFonts w:ascii="Cambria" w:hAnsi="Cambria" w:cs="Arial"/>
          <w:sz w:val="24"/>
          <w:szCs w:val="24"/>
        </w:rPr>
        <w:t xml:space="preserve">, 365–386. </w:t>
      </w:r>
      <w:hyperlink r:id="rId19" w:history="1">
        <w:r w:rsidRPr="00D932C7">
          <w:rPr>
            <w:rStyle w:val="Hyperlink"/>
            <w:rFonts w:ascii="Cambria" w:hAnsi="Cambria" w:cs="Arial"/>
            <w:color w:val="auto"/>
            <w:sz w:val="24"/>
            <w:szCs w:val="24"/>
            <w:u w:val="none"/>
          </w:rPr>
          <w:t>https://doi.org/10.9779/pauefd.1100214</w:t>
        </w:r>
      </w:hyperlink>
    </w:p>
    <w:p w14:paraId="59C42510" w14:textId="77777777" w:rsidR="00F43738" w:rsidRDefault="00F43738" w:rsidP="0028410C">
      <w:pPr>
        <w:spacing w:after="0" w:line="240" w:lineRule="auto"/>
        <w:jc w:val="both"/>
        <w:rPr>
          <w:rFonts w:ascii="Cambria" w:hAnsi="Cambria" w:cs="Arial"/>
          <w:sz w:val="24"/>
          <w:szCs w:val="24"/>
        </w:rPr>
      </w:pPr>
    </w:p>
    <w:p w14:paraId="7F884EC8" w14:textId="77777777" w:rsidR="0028410C" w:rsidRPr="00D932C7" w:rsidRDefault="0028410C" w:rsidP="00D932C7">
      <w:pPr>
        <w:pStyle w:val="ListParagraph"/>
        <w:numPr>
          <w:ilvl w:val="0"/>
          <w:numId w:val="15"/>
        </w:numPr>
        <w:spacing w:after="0" w:line="240" w:lineRule="auto"/>
        <w:jc w:val="both"/>
        <w:rPr>
          <w:rFonts w:ascii="Cambria" w:hAnsi="Cambria" w:cs="Arial"/>
          <w:sz w:val="24"/>
          <w:szCs w:val="24"/>
        </w:rPr>
      </w:pPr>
      <w:r w:rsidRPr="00D932C7">
        <w:rPr>
          <w:rFonts w:ascii="Cambria" w:hAnsi="Cambria" w:cs="Arial"/>
          <w:sz w:val="24"/>
          <w:szCs w:val="24"/>
        </w:rPr>
        <w:t xml:space="preserve">Wade, J., Humphrys, E., Realpe, A. X., Gaunt, D. M., &amp; Burt, J. (2023). Informed consent in </w:t>
      </w:r>
    </w:p>
    <w:p w14:paraId="508B5BCA" w14:textId="77777777" w:rsidR="0028410C" w:rsidRPr="00D932C7" w:rsidRDefault="0028410C" w:rsidP="00D932C7">
      <w:pPr>
        <w:pStyle w:val="ListParagraph"/>
        <w:numPr>
          <w:ilvl w:val="1"/>
          <w:numId w:val="15"/>
        </w:numPr>
        <w:spacing w:after="0" w:line="240" w:lineRule="auto"/>
        <w:jc w:val="both"/>
        <w:rPr>
          <w:rFonts w:ascii="Cambria" w:hAnsi="Cambria" w:cs="Arial"/>
          <w:sz w:val="24"/>
          <w:szCs w:val="24"/>
        </w:rPr>
      </w:pPr>
      <w:proofErr w:type="spellStart"/>
      <w:r w:rsidRPr="00D932C7">
        <w:rPr>
          <w:rFonts w:ascii="Cambria" w:hAnsi="Cambria" w:cs="Arial"/>
          <w:sz w:val="24"/>
          <w:szCs w:val="24"/>
        </w:rPr>
        <w:t>randomised</w:t>
      </w:r>
      <w:proofErr w:type="spellEnd"/>
      <w:r w:rsidRPr="00D932C7">
        <w:rPr>
          <w:rFonts w:ascii="Cambria" w:hAnsi="Cambria" w:cs="Arial"/>
          <w:sz w:val="24"/>
          <w:szCs w:val="24"/>
        </w:rPr>
        <w:t xml:space="preserve"> controlled trials: Further development and evaluation of the </w:t>
      </w:r>
    </w:p>
    <w:p w14:paraId="78B446DE" w14:textId="6170D905" w:rsidR="0028410C" w:rsidRPr="00D932C7" w:rsidRDefault="0028410C" w:rsidP="00D932C7">
      <w:pPr>
        <w:pStyle w:val="ListParagraph"/>
        <w:numPr>
          <w:ilvl w:val="1"/>
          <w:numId w:val="15"/>
        </w:numPr>
        <w:spacing w:after="0" w:line="240" w:lineRule="auto"/>
        <w:jc w:val="both"/>
        <w:rPr>
          <w:rFonts w:ascii="Cambria" w:hAnsi="Cambria" w:cs="Arial"/>
          <w:sz w:val="24"/>
          <w:szCs w:val="24"/>
        </w:rPr>
      </w:pPr>
      <w:r w:rsidRPr="00D932C7">
        <w:rPr>
          <w:rFonts w:ascii="Cambria" w:hAnsi="Cambria" w:cs="Arial"/>
          <w:sz w:val="24"/>
          <w:szCs w:val="24"/>
        </w:rPr>
        <w:t xml:space="preserve">participatory and informed consent (PIC) measure. </w:t>
      </w:r>
      <w:r w:rsidRPr="00D932C7">
        <w:rPr>
          <w:rFonts w:ascii="Cambria" w:hAnsi="Cambria" w:cs="Arial"/>
          <w:i/>
          <w:iCs/>
          <w:sz w:val="24"/>
          <w:szCs w:val="24"/>
        </w:rPr>
        <w:t>Trials, 24</w:t>
      </w:r>
      <w:r w:rsidRPr="00D932C7">
        <w:rPr>
          <w:rFonts w:ascii="Cambria" w:hAnsi="Cambria" w:cs="Arial"/>
          <w:sz w:val="24"/>
          <w:szCs w:val="24"/>
        </w:rPr>
        <w:t xml:space="preserve">, Article 305. </w:t>
      </w:r>
      <w:hyperlink r:id="rId20" w:history="1">
        <w:r w:rsidRPr="00D932C7">
          <w:rPr>
            <w:rStyle w:val="Hyperlink"/>
            <w:rFonts w:ascii="Cambria" w:hAnsi="Cambria" w:cs="Arial"/>
            <w:color w:val="auto"/>
            <w:sz w:val="24"/>
            <w:szCs w:val="24"/>
            <w:u w:val="none"/>
          </w:rPr>
          <w:t>https://doi.org/10.1186/s13063-023-07296-y</w:t>
        </w:r>
      </w:hyperlink>
    </w:p>
    <w:p w14:paraId="64A575DE" w14:textId="77777777" w:rsidR="0028410C" w:rsidRPr="00F43738" w:rsidRDefault="0028410C" w:rsidP="0028410C">
      <w:pPr>
        <w:spacing w:after="0" w:line="240" w:lineRule="auto"/>
        <w:ind w:left="720"/>
        <w:jc w:val="both"/>
        <w:rPr>
          <w:rFonts w:ascii="Cambria" w:hAnsi="Cambria" w:cs="Arial"/>
          <w:sz w:val="24"/>
          <w:szCs w:val="24"/>
        </w:rPr>
      </w:pPr>
    </w:p>
    <w:p w14:paraId="1B7524A6" w14:textId="77777777" w:rsidR="00F43738" w:rsidRDefault="00F43738" w:rsidP="00F43738">
      <w:pPr>
        <w:spacing w:after="0" w:line="240" w:lineRule="auto"/>
        <w:ind w:left="720" w:firstLine="720"/>
        <w:jc w:val="both"/>
        <w:rPr>
          <w:rFonts w:ascii="Cambria" w:hAnsi="Cambria" w:cs="Arial"/>
          <w:sz w:val="24"/>
          <w:szCs w:val="24"/>
        </w:rPr>
      </w:pPr>
    </w:p>
    <w:p w14:paraId="74249ED3" w14:textId="77777777" w:rsidR="00F43738" w:rsidRDefault="00F43738" w:rsidP="00F43738">
      <w:pPr>
        <w:spacing w:after="0" w:line="240" w:lineRule="auto"/>
        <w:ind w:left="720" w:firstLine="720"/>
        <w:jc w:val="both"/>
        <w:rPr>
          <w:rFonts w:ascii="Cambria" w:hAnsi="Cambria" w:cs="Arial"/>
          <w:sz w:val="24"/>
          <w:szCs w:val="24"/>
        </w:rPr>
      </w:pPr>
    </w:p>
    <w:p w14:paraId="313245DD" w14:textId="77777777" w:rsidR="00F43738" w:rsidRDefault="00F43738" w:rsidP="00F43738">
      <w:pPr>
        <w:spacing w:after="0" w:line="240" w:lineRule="auto"/>
        <w:ind w:left="720" w:firstLine="720"/>
        <w:jc w:val="both"/>
        <w:rPr>
          <w:rFonts w:ascii="Cambria" w:hAnsi="Cambria" w:cs="Arial"/>
          <w:sz w:val="24"/>
          <w:szCs w:val="24"/>
        </w:rPr>
      </w:pPr>
    </w:p>
    <w:p w14:paraId="4A6DACB3" w14:textId="77777777" w:rsidR="00385AD2" w:rsidRDefault="00856FAB" w:rsidP="00DA6F5D">
      <w:pPr>
        <w:spacing w:line="240" w:lineRule="auto"/>
        <w:jc w:val="center"/>
        <w:rPr>
          <w:rFonts w:ascii="Cambria" w:eastAsia="Arial" w:hAnsi="Cambria" w:cs="Arial"/>
          <w:b/>
          <w:bCs/>
          <w:sz w:val="32"/>
          <w:szCs w:val="32"/>
        </w:rPr>
      </w:pPr>
      <w:r>
        <w:rPr>
          <w:rFonts w:ascii="Cambria" w:eastAsia="Arial" w:hAnsi="Cambria" w:cs="Arial"/>
          <w:b/>
          <w:bCs/>
          <w:sz w:val="32"/>
          <w:szCs w:val="32"/>
        </w:rPr>
        <w:t>Appendix A</w:t>
      </w:r>
    </w:p>
    <w:p w14:paraId="6C871ED3" w14:textId="77777777" w:rsidR="00385AD2" w:rsidRDefault="00385AD2" w:rsidP="00DA6F5D">
      <w:pPr>
        <w:spacing w:line="240" w:lineRule="auto"/>
        <w:jc w:val="center"/>
        <w:rPr>
          <w:rFonts w:ascii="Cambria" w:eastAsia="Arial" w:hAnsi="Cambria" w:cs="Arial"/>
          <w:b/>
          <w:bCs/>
          <w:sz w:val="32"/>
          <w:szCs w:val="32"/>
        </w:rPr>
      </w:pPr>
    </w:p>
    <w:p w14:paraId="42A88F86" w14:textId="77777777" w:rsidR="00D84193" w:rsidRPr="00D84193" w:rsidRDefault="00D84193" w:rsidP="00D84193">
      <w:pPr>
        <w:spacing w:line="240" w:lineRule="auto"/>
        <w:jc w:val="both"/>
        <w:rPr>
          <w:rFonts w:ascii="Cambria" w:eastAsia="Arial" w:hAnsi="Cambria" w:cs="Arial"/>
          <w:b/>
          <w:bCs/>
          <w:sz w:val="24"/>
          <w:szCs w:val="24"/>
        </w:rPr>
      </w:pPr>
      <w:r w:rsidRPr="00D84193">
        <w:rPr>
          <w:rFonts w:ascii="Cambria" w:eastAsia="Arial" w:hAnsi="Cambria" w:cs="Arial"/>
          <w:b/>
          <w:bCs/>
          <w:sz w:val="24"/>
          <w:szCs w:val="24"/>
        </w:rPr>
        <w:t>Questionnaire on the Influence of Time Management and Job Competence on Teachers’ Motivation to Work</w:t>
      </w:r>
    </w:p>
    <w:p w14:paraId="6FE61BD4" w14:textId="77777777" w:rsidR="00385AD2" w:rsidRDefault="00856FAB" w:rsidP="00DA6F5D">
      <w:pPr>
        <w:spacing w:line="240" w:lineRule="auto"/>
        <w:jc w:val="both"/>
        <w:rPr>
          <w:rFonts w:ascii="Cambria" w:eastAsia="Arial" w:hAnsi="Cambria" w:cs="Arial"/>
          <w:b/>
          <w:bCs/>
          <w:sz w:val="24"/>
          <w:szCs w:val="24"/>
        </w:rPr>
      </w:pPr>
      <w:r>
        <w:rPr>
          <w:rFonts w:ascii="Cambria" w:eastAsia="Arial" w:hAnsi="Cambria" w:cs="Arial"/>
          <w:b/>
          <w:bCs/>
          <w:sz w:val="24"/>
          <w:szCs w:val="24"/>
        </w:rPr>
        <w:t>General Instruction:</w:t>
      </w:r>
    </w:p>
    <w:p w14:paraId="69C67CC3" w14:textId="77777777" w:rsidR="00385AD2" w:rsidRDefault="00856FAB" w:rsidP="00DA6F5D">
      <w:pPr>
        <w:spacing w:line="240" w:lineRule="auto"/>
        <w:jc w:val="both"/>
        <w:rPr>
          <w:rFonts w:ascii="Cambria" w:eastAsia="Arial" w:hAnsi="Cambria" w:cs="Arial"/>
          <w:sz w:val="24"/>
          <w:szCs w:val="24"/>
        </w:rPr>
      </w:pPr>
      <w:r>
        <w:rPr>
          <w:rFonts w:ascii="Cambria" w:eastAsia="Arial" w:hAnsi="Cambria" w:cs="Arial"/>
          <w:sz w:val="24"/>
          <w:szCs w:val="24"/>
        </w:rPr>
        <w:t>This survey questionnaire requires you to honestly assess your time management practices, job competence, and motivation to work as a teacher. Kindly place a checkmark (</w:t>
      </w:r>
      <w:r>
        <w:rPr>
          <w:rFonts w:ascii="Segoe UI Symbol" w:eastAsia="Arial" w:hAnsi="Segoe UI Symbol" w:cs="Segoe UI Symbol"/>
          <w:sz w:val="24"/>
          <w:szCs w:val="24"/>
        </w:rPr>
        <w:t>✓</w:t>
      </w:r>
      <w:r>
        <w:rPr>
          <w:rFonts w:ascii="Cambria" w:eastAsia="Arial" w:hAnsi="Cambria" w:cs="Arial"/>
          <w:sz w:val="24"/>
          <w:szCs w:val="24"/>
        </w:rPr>
        <w:t>) in the space provided for each item that best represents your overall perspective. Please ensure that all questions are answered. Rest assured that all information gathered will be treated with the utmost confidentiality and will be used solely for academic purposes.</w:t>
      </w:r>
    </w:p>
    <w:p w14:paraId="6B91C481" w14:textId="77777777" w:rsidR="004B5CC5" w:rsidRDefault="004B5CC5" w:rsidP="00DA6F5D">
      <w:pPr>
        <w:spacing w:after="0" w:line="240" w:lineRule="auto"/>
        <w:rPr>
          <w:rFonts w:ascii="Cambria" w:hAnsi="Cambria" w:cs="Arial"/>
          <w:b/>
          <w:bCs/>
          <w:sz w:val="24"/>
          <w:szCs w:val="24"/>
        </w:rPr>
      </w:pPr>
    </w:p>
    <w:p w14:paraId="10DE0B00" w14:textId="77777777" w:rsidR="004B5CC5" w:rsidRDefault="004B5CC5" w:rsidP="00DA6F5D">
      <w:pPr>
        <w:spacing w:after="0" w:line="240" w:lineRule="auto"/>
        <w:rPr>
          <w:rFonts w:ascii="Cambria" w:hAnsi="Cambria" w:cs="Arial"/>
          <w:b/>
          <w:bCs/>
          <w:sz w:val="24"/>
          <w:szCs w:val="24"/>
        </w:rPr>
      </w:pPr>
    </w:p>
    <w:p w14:paraId="315C7429" w14:textId="77777777" w:rsidR="004B5CC5" w:rsidRDefault="004B5CC5" w:rsidP="00DA6F5D">
      <w:pPr>
        <w:spacing w:after="0" w:line="240" w:lineRule="auto"/>
        <w:rPr>
          <w:rFonts w:ascii="Cambria" w:hAnsi="Cambria" w:cs="Arial"/>
          <w:b/>
          <w:bCs/>
          <w:sz w:val="24"/>
          <w:szCs w:val="24"/>
        </w:rPr>
      </w:pPr>
    </w:p>
    <w:p w14:paraId="57E28CCE" w14:textId="42E10C55" w:rsidR="00385AD2" w:rsidRPr="004B5CC5" w:rsidRDefault="00856FAB" w:rsidP="00DA6F5D">
      <w:pPr>
        <w:spacing w:after="0" w:line="240" w:lineRule="auto"/>
        <w:rPr>
          <w:rFonts w:ascii="Cambria" w:hAnsi="Cambria" w:cs="Arial"/>
          <w:b/>
          <w:bCs/>
          <w:sz w:val="24"/>
          <w:szCs w:val="24"/>
        </w:rPr>
      </w:pPr>
      <w:r>
        <w:rPr>
          <w:rFonts w:ascii="Cambria" w:hAnsi="Cambria" w:cs="Arial"/>
          <w:b/>
          <w:bCs/>
          <w:sz w:val="24"/>
          <w:szCs w:val="24"/>
        </w:rPr>
        <w:t>Part I. Time Management</w:t>
      </w:r>
    </w:p>
    <w:p w14:paraId="2940A529" w14:textId="77777777" w:rsidR="00385AD2" w:rsidRDefault="00856FAB" w:rsidP="00DA6F5D">
      <w:pPr>
        <w:spacing w:after="0" w:line="240" w:lineRule="auto"/>
        <w:jc w:val="both"/>
        <w:rPr>
          <w:rFonts w:ascii="Cambria" w:hAnsi="Cambria" w:cs="Arial"/>
          <w:sz w:val="24"/>
          <w:szCs w:val="24"/>
        </w:rPr>
      </w:pPr>
      <w:r>
        <w:rPr>
          <w:rFonts w:ascii="Cambria" w:hAnsi="Cambria" w:cs="Arial"/>
          <w:b/>
          <w:bCs/>
          <w:sz w:val="24"/>
          <w:szCs w:val="24"/>
        </w:rPr>
        <w:lastRenderedPageBreak/>
        <w:t>Directions:</w:t>
      </w:r>
      <w:r>
        <w:rPr>
          <w:rFonts w:ascii="Cambria" w:hAnsi="Cambria" w:cs="Arial"/>
          <w:sz w:val="24"/>
          <w:szCs w:val="24"/>
        </w:rPr>
        <w:t xml:space="preserve"> The following statements relate to how you manage your time in performing your professional duties. Place a check mark (</w:t>
      </w:r>
      <w:r>
        <w:rPr>
          <w:rFonts w:ascii="Segoe UI Symbol" w:hAnsi="Segoe UI Symbol" w:cs="Segoe UI Symbol"/>
          <w:sz w:val="24"/>
          <w:szCs w:val="24"/>
        </w:rPr>
        <w:t>✓</w:t>
      </w:r>
      <w:r>
        <w:rPr>
          <w:rFonts w:ascii="Cambria" w:hAnsi="Cambria" w:cs="Arial"/>
          <w:sz w:val="24"/>
          <w:szCs w:val="24"/>
        </w:rPr>
        <w:t>) on the space that best reflects how often each statement applies to you, based on the scale provided below.</w:t>
      </w:r>
    </w:p>
    <w:p w14:paraId="300CE612" w14:textId="77777777" w:rsidR="00385AD2" w:rsidRDefault="00385AD2" w:rsidP="00DA6F5D">
      <w:pPr>
        <w:spacing w:after="0" w:line="240" w:lineRule="auto"/>
        <w:jc w:val="both"/>
        <w:rPr>
          <w:rFonts w:ascii="Cambria" w:hAnsi="Cambria" w:cs="Arial"/>
          <w:bCs/>
          <w:sz w:val="24"/>
          <w:szCs w:val="24"/>
        </w:rPr>
      </w:pPr>
    </w:p>
    <w:p w14:paraId="79E301A6" w14:textId="77777777" w:rsidR="00385AD2" w:rsidRDefault="00856FAB" w:rsidP="00DA6F5D">
      <w:pPr>
        <w:spacing w:after="0" w:line="240" w:lineRule="auto"/>
        <w:rPr>
          <w:rFonts w:ascii="Cambria" w:hAnsi="Cambria" w:cs="Arial"/>
          <w:bCs/>
          <w:sz w:val="24"/>
          <w:szCs w:val="24"/>
        </w:rPr>
      </w:pPr>
      <w:r>
        <w:rPr>
          <w:rFonts w:ascii="Cambria" w:hAnsi="Cambria" w:cs="Arial"/>
          <w:bCs/>
          <w:sz w:val="24"/>
          <w:szCs w:val="24"/>
        </w:rPr>
        <w:t xml:space="preserve">4 – Strongly Agree </w:t>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t>= The teachers' time management is excellent.</w:t>
      </w:r>
    </w:p>
    <w:p w14:paraId="14C33797" w14:textId="77777777" w:rsidR="00385AD2" w:rsidRDefault="00856FAB" w:rsidP="00DA6F5D">
      <w:pPr>
        <w:spacing w:after="0" w:line="240" w:lineRule="auto"/>
        <w:rPr>
          <w:rFonts w:ascii="Cambria" w:hAnsi="Cambria" w:cs="Arial"/>
          <w:bCs/>
          <w:sz w:val="24"/>
          <w:szCs w:val="24"/>
        </w:rPr>
      </w:pPr>
      <w:r>
        <w:rPr>
          <w:rFonts w:ascii="Cambria" w:hAnsi="Cambria" w:cs="Arial"/>
          <w:bCs/>
          <w:sz w:val="24"/>
          <w:szCs w:val="24"/>
        </w:rPr>
        <w:t>3 – Agree</w:t>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t>= The teachers' time management is good.</w:t>
      </w:r>
    </w:p>
    <w:p w14:paraId="2038601E" w14:textId="77777777" w:rsidR="00385AD2" w:rsidRDefault="00856FAB" w:rsidP="00DA6F5D">
      <w:pPr>
        <w:spacing w:after="0" w:line="240" w:lineRule="auto"/>
        <w:rPr>
          <w:rFonts w:ascii="Cambria" w:hAnsi="Cambria" w:cs="Arial"/>
          <w:bCs/>
          <w:sz w:val="24"/>
          <w:szCs w:val="24"/>
        </w:rPr>
      </w:pPr>
      <w:r>
        <w:rPr>
          <w:rFonts w:ascii="Cambria" w:hAnsi="Cambria" w:cs="Arial"/>
          <w:bCs/>
          <w:sz w:val="24"/>
          <w:szCs w:val="24"/>
        </w:rPr>
        <w:t>2 – Disagree</w:t>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t>= The teachers' time management is poor.</w:t>
      </w:r>
    </w:p>
    <w:p w14:paraId="2DCC2495" w14:textId="77777777" w:rsidR="00385AD2" w:rsidRDefault="00856FAB" w:rsidP="00DA6F5D">
      <w:pPr>
        <w:spacing w:after="0" w:line="240" w:lineRule="auto"/>
        <w:rPr>
          <w:rFonts w:ascii="Cambria" w:hAnsi="Cambria" w:cs="Arial"/>
          <w:bCs/>
          <w:sz w:val="24"/>
          <w:szCs w:val="24"/>
        </w:rPr>
      </w:pPr>
      <w:r>
        <w:rPr>
          <w:rFonts w:ascii="Cambria" w:hAnsi="Cambria" w:cs="Arial"/>
          <w:bCs/>
          <w:sz w:val="24"/>
          <w:szCs w:val="24"/>
        </w:rPr>
        <w:t xml:space="preserve">1 – Strongly Disagree </w:t>
      </w:r>
      <w:r>
        <w:rPr>
          <w:rFonts w:ascii="Cambria" w:hAnsi="Cambria" w:cs="Arial"/>
          <w:bCs/>
          <w:sz w:val="24"/>
          <w:szCs w:val="24"/>
        </w:rPr>
        <w:tab/>
      </w:r>
      <w:r>
        <w:rPr>
          <w:rFonts w:ascii="Cambria" w:hAnsi="Cambria" w:cs="Arial"/>
          <w:bCs/>
          <w:sz w:val="24"/>
          <w:szCs w:val="24"/>
        </w:rPr>
        <w:tab/>
        <w:t>= The teachers' time management is very poor.</w:t>
      </w:r>
    </w:p>
    <w:p w14:paraId="0BA43F20" w14:textId="77777777" w:rsidR="00385AD2" w:rsidRDefault="00385AD2" w:rsidP="00DA6F5D">
      <w:pPr>
        <w:spacing w:after="0" w:line="240" w:lineRule="auto"/>
        <w:rPr>
          <w:rFonts w:ascii="Cambria" w:hAnsi="Cambria" w:cs="Arial"/>
          <w:bCs/>
          <w:sz w:val="24"/>
          <w:szCs w:val="24"/>
        </w:rPr>
      </w:pPr>
    </w:p>
    <w:p w14:paraId="37165DAE" w14:textId="77777777" w:rsidR="00385AD2" w:rsidRDefault="00385AD2" w:rsidP="00DA6F5D">
      <w:pPr>
        <w:spacing w:after="0" w:line="240" w:lineRule="auto"/>
        <w:rPr>
          <w:rFonts w:ascii="Cambria" w:hAnsi="Cambria" w:cs="Arial"/>
          <w:bCs/>
          <w:sz w:val="24"/>
          <w:szCs w:val="24"/>
        </w:rPr>
      </w:pPr>
    </w:p>
    <w:tbl>
      <w:tblPr>
        <w:tblStyle w:val="TableGrid"/>
        <w:tblW w:w="0" w:type="auto"/>
        <w:tblLook w:val="04A0" w:firstRow="1" w:lastRow="0" w:firstColumn="1" w:lastColumn="0" w:noHBand="0" w:noVBand="1"/>
      </w:tblPr>
      <w:tblGrid>
        <w:gridCol w:w="6191"/>
        <w:gridCol w:w="789"/>
        <w:gridCol w:w="790"/>
        <w:gridCol w:w="790"/>
        <w:gridCol w:w="790"/>
      </w:tblGrid>
      <w:tr w:rsidR="00385AD2" w14:paraId="150A1415" w14:textId="77777777">
        <w:tc>
          <w:tcPr>
            <w:tcW w:w="6191" w:type="dxa"/>
          </w:tcPr>
          <w:p w14:paraId="7014B8BF" w14:textId="77777777" w:rsidR="00385AD2" w:rsidRDefault="00856FAB" w:rsidP="00DA6F5D">
            <w:pPr>
              <w:spacing w:after="0" w:line="240" w:lineRule="auto"/>
              <w:rPr>
                <w:rFonts w:ascii="Cambria" w:hAnsi="Cambria" w:cs="Arial"/>
                <w:b/>
                <w:bCs/>
                <w:sz w:val="24"/>
                <w:szCs w:val="24"/>
                <w:lang w:eastAsia="en-PH"/>
              </w:rPr>
            </w:pPr>
            <w:r>
              <w:rPr>
                <w:rFonts w:ascii="Cambria" w:hAnsi="Cambria" w:cs="Arial"/>
                <w:b/>
                <w:bCs/>
                <w:sz w:val="24"/>
                <w:szCs w:val="24"/>
                <w:lang w:eastAsia="en-PH"/>
              </w:rPr>
              <w:t>Time Planning (Short and Long Range Planning)</w:t>
            </w:r>
          </w:p>
        </w:tc>
        <w:tc>
          <w:tcPr>
            <w:tcW w:w="789" w:type="dxa"/>
            <w:vAlign w:val="bottom"/>
          </w:tcPr>
          <w:p w14:paraId="66005DBD"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4</w:t>
            </w:r>
          </w:p>
        </w:tc>
        <w:tc>
          <w:tcPr>
            <w:tcW w:w="790" w:type="dxa"/>
            <w:vAlign w:val="bottom"/>
          </w:tcPr>
          <w:p w14:paraId="3718FA4C"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3</w:t>
            </w:r>
          </w:p>
        </w:tc>
        <w:tc>
          <w:tcPr>
            <w:tcW w:w="790" w:type="dxa"/>
            <w:vAlign w:val="bottom"/>
          </w:tcPr>
          <w:p w14:paraId="5446F8E5"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2</w:t>
            </w:r>
          </w:p>
        </w:tc>
        <w:tc>
          <w:tcPr>
            <w:tcW w:w="790" w:type="dxa"/>
            <w:vAlign w:val="bottom"/>
          </w:tcPr>
          <w:p w14:paraId="41C74760"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1</w:t>
            </w:r>
          </w:p>
        </w:tc>
      </w:tr>
      <w:tr w:rsidR="00385AD2" w14:paraId="0A85529B" w14:textId="77777777">
        <w:tc>
          <w:tcPr>
            <w:tcW w:w="6191" w:type="dxa"/>
          </w:tcPr>
          <w:p w14:paraId="3EB113D0" w14:textId="77777777" w:rsidR="00385AD2" w:rsidRDefault="00856FAB" w:rsidP="00DA6F5D">
            <w:pPr>
              <w:spacing w:after="0" w:line="240" w:lineRule="auto"/>
              <w:rPr>
                <w:rFonts w:ascii="Cambria" w:hAnsi="Cambria" w:cs="Arial"/>
                <w:b/>
                <w:bCs/>
                <w:sz w:val="24"/>
                <w:szCs w:val="24"/>
                <w:lang w:eastAsia="en-PH"/>
              </w:rPr>
            </w:pPr>
            <w:r>
              <w:rPr>
                <w:rFonts w:ascii="Cambria" w:hAnsi="Cambria" w:cs="Arial"/>
                <w:b/>
                <w:bCs/>
                <w:sz w:val="24"/>
                <w:szCs w:val="24"/>
                <w:lang w:eastAsia="en-PH"/>
              </w:rPr>
              <w:t>As a teacher I…</w:t>
            </w:r>
          </w:p>
        </w:tc>
        <w:tc>
          <w:tcPr>
            <w:tcW w:w="789" w:type="dxa"/>
            <w:vAlign w:val="bottom"/>
          </w:tcPr>
          <w:p w14:paraId="2A51F685" w14:textId="77777777" w:rsidR="00385AD2" w:rsidRDefault="00385AD2" w:rsidP="00DA6F5D">
            <w:pPr>
              <w:spacing w:after="0" w:line="240" w:lineRule="auto"/>
              <w:rPr>
                <w:rFonts w:ascii="Cambria" w:eastAsia="Times New Roman" w:hAnsi="Cambria" w:cs="Arial"/>
                <w:sz w:val="24"/>
                <w:szCs w:val="24"/>
                <w:lang w:eastAsia="en-PH"/>
              </w:rPr>
            </w:pPr>
          </w:p>
        </w:tc>
        <w:tc>
          <w:tcPr>
            <w:tcW w:w="790" w:type="dxa"/>
            <w:vAlign w:val="bottom"/>
          </w:tcPr>
          <w:p w14:paraId="256B0BA2" w14:textId="77777777" w:rsidR="00385AD2" w:rsidRDefault="00385AD2" w:rsidP="00DA6F5D">
            <w:pPr>
              <w:spacing w:after="0" w:line="240" w:lineRule="auto"/>
              <w:rPr>
                <w:rFonts w:ascii="Cambria" w:eastAsia="Times New Roman" w:hAnsi="Cambria" w:cs="Arial"/>
                <w:sz w:val="24"/>
                <w:szCs w:val="24"/>
                <w:lang w:eastAsia="en-PH"/>
              </w:rPr>
            </w:pPr>
          </w:p>
        </w:tc>
        <w:tc>
          <w:tcPr>
            <w:tcW w:w="790" w:type="dxa"/>
            <w:vAlign w:val="bottom"/>
          </w:tcPr>
          <w:p w14:paraId="16AA0BFD" w14:textId="77777777" w:rsidR="00385AD2" w:rsidRDefault="00385AD2" w:rsidP="00DA6F5D">
            <w:pPr>
              <w:spacing w:after="0" w:line="240" w:lineRule="auto"/>
              <w:rPr>
                <w:rFonts w:ascii="Cambria" w:eastAsia="Times New Roman" w:hAnsi="Cambria" w:cs="Arial"/>
                <w:sz w:val="24"/>
                <w:szCs w:val="24"/>
                <w:lang w:eastAsia="en-PH"/>
              </w:rPr>
            </w:pPr>
          </w:p>
        </w:tc>
        <w:tc>
          <w:tcPr>
            <w:tcW w:w="790" w:type="dxa"/>
            <w:vAlign w:val="bottom"/>
          </w:tcPr>
          <w:p w14:paraId="149A9CFD"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25DEF5EA" w14:textId="77777777">
        <w:tc>
          <w:tcPr>
            <w:tcW w:w="6191" w:type="dxa"/>
          </w:tcPr>
          <w:p w14:paraId="37BEBCBB" w14:textId="77777777" w:rsidR="00385AD2" w:rsidRDefault="00856FAB" w:rsidP="00DA6F5D">
            <w:pPr>
              <w:pStyle w:val="ListParagraph"/>
              <w:numPr>
                <w:ilvl w:val="0"/>
                <w:numId w:val="7"/>
              </w:numPr>
              <w:spacing w:after="0" w:line="240" w:lineRule="auto"/>
              <w:ind w:left="420"/>
              <w:rPr>
                <w:rFonts w:ascii="Cambria" w:hAnsi="Cambria" w:cs="Arial"/>
                <w:sz w:val="24"/>
                <w:szCs w:val="24"/>
                <w:lang w:eastAsia="en-PH"/>
              </w:rPr>
            </w:pPr>
            <w:r>
              <w:rPr>
                <w:rFonts w:ascii="Cambria" w:eastAsia="Arial" w:hAnsi="Cambria" w:cs="Arial"/>
                <w:bCs/>
                <w:sz w:val="24"/>
                <w:szCs w:val="24"/>
              </w:rPr>
              <w:t>plan my day before I start it.</w:t>
            </w:r>
          </w:p>
        </w:tc>
        <w:tc>
          <w:tcPr>
            <w:tcW w:w="789" w:type="dxa"/>
            <w:vAlign w:val="bottom"/>
          </w:tcPr>
          <w:p w14:paraId="2B5B2328" w14:textId="77777777" w:rsidR="00385AD2" w:rsidRDefault="00385AD2" w:rsidP="00DA6F5D">
            <w:pPr>
              <w:spacing w:after="0" w:line="240" w:lineRule="auto"/>
              <w:rPr>
                <w:rFonts w:ascii="Cambria" w:hAnsi="Cambria" w:cs="Arial"/>
                <w:sz w:val="24"/>
                <w:szCs w:val="24"/>
                <w:lang w:eastAsia="en-PH"/>
              </w:rPr>
            </w:pPr>
          </w:p>
        </w:tc>
        <w:tc>
          <w:tcPr>
            <w:tcW w:w="790" w:type="dxa"/>
            <w:vAlign w:val="bottom"/>
          </w:tcPr>
          <w:p w14:paraId="62608B79" w14:textId="77777777" w:rsidR="00385AD2" w:rsidRDefault="00385AD2" w:rsidP="00DA6F5D">
            <w:pPr>
              <w:spacing w:after="0" w:line="240" w:lineRule="auto"/>
              <w:rPr>
                <w:rFonts w:ascii="Cambria" w:hAnsi="Cambria" w:cs="Arial"/>
                <w:sz w:val="24"/>
                <w:szCs w:val="24"/>
                <w:lang w:eastAsia="en-PH"/>
              </w:rPr>
            </w:pPr>
          </w:p>
        </w:tc>
        <w:tc>
          <w:tcPr>
            <w:tcW w:w="790" w:type="dxa"/>
            <w:vAlign w:val="bottom"/>
          </w:tcPr>
          <w:p w14:paraId="2CD387E9" w14:textId="77777777" w:rsidR="00385AD2" w:rsidRDefault="00385AD2" w:rsidP="00DA6F5D">
            <w:pPr>
              <w:spacing w:after="0" w:line="240" w:lineRule="auto"/>
              <w:rPr>
                <w:rFonts w:ascii="Cambria" w:hAnsi="Cambria" w:cs="Arial"/>
                <w:sz w:val="24"/>
                <w:szCs w:val="24"/>
                <w:lang w:eastAsia="en-PH"/>
              </w:rPr>
            </w:pPr>
          </w:p>
        </w:tc>
        <w:tc>
          <w:tcPr>
            <w:tcW w:w="790" w:type="dxa"/>
            <w:vAlign w:val="bottom"/>
          </w:tcPr>
          <w:p w14:paraId="4A11BF26" w14:textId="77777777" w:rsidR="00385AD2" w:rsidRDefault="00385AD2" w:rsidP="00DA6F5D">
            <w:pPr>
              <w:spacing w:after="0" w:line="240" w:lineRule="auto"/>
              <w:rPr>
                <w:rFonts w:ascii="Cambria" w:hAnsi="Cambria" w:cs="Arial"/>
                <w:sz w:val="24"/>
                <w:szCs w:val="24"/>
                <w:lang w:eastAsia="en-PH"/>
              </w:rPr>
            </w:pPr>
          </w:p>
        </w:tc>
      </w:tr>
      <w:tr w:rsidR="00385AD2" w14:paraId="21B2957E" w14:textId="77777777">
        <w:tc>
          <w:tcPr>
            <w:tcW w:w="6191" w:type="dxa"/>
          </w:tcPr>
          <w:p w14:paraId="758CD511" w14:textId="77777777" w:rsidR="00385AD2" w:rsidRDefault="00856FAB" w:rsidP="00DA6F5D">
            <w:pPr>
              <w:pStyle w:val="ListParagraph"/>
              <w:numPr>
                <w:ilvl w:val="0"/>
                <w:numId w:val="7"/>
              </w:numPr>
              <w:spacing w:after="0" w:line="240" w:lineRule="auto"/>
              <w:ind w:left="420"/>
              <w:rPr>
                <w:rFonts w:ascii="Cambria" w:hAnsi="Cambria" w:cs="Arial"/>
                <w:sz w:val="24"/>
                <w:szCs w:val="24"/>
                <w:lang w:eastAsia="en-PH"/>
              </w:rPr>
            </w:pPr>
            <w:r>
              <w:rPr>
                <w:rFonts w:ascii="Cambria" w:eastAsia="Arial" w:hAnsi="Cambria" w:cs="Arial"/>
                <w:bCs/>
                <w:sz w:val="24"/>
                <w:szCs w:val="24"/>
              </w:rPr>
              <w:t>have a set of goals for each week ready at the beginning of the week.</w:t>
            </w:r>
          </w:p>
        </w:tc>
        <w:tc>
          <w:tcPr>
            <w:tcW w:w="789" w:type="dxa"/>
          </w:tcPr>
          <w:p w14:paraId="36D6DCD2" w14:textId="77777777" w:rsidR="00385AD2" w:rsidRDefault="00385AD2" w:rsidP="00DA6F5D">
            <w:pPr>
              <w:spacing w:after="0" w:line="240" w:lineRule="auto"/>
              <w:rPr>
                <w:rFonts w:ascii="Cambria" w:hAnsi="Cambria" w:cs="Arial"/>
                <w:sz w:val="24"/>
                <w:szCs w:val="24"/>
                <w:lang w:eastAsia="en-PH"/>
              </w:rPr>
            </w:pPr>
          </w:p>
        </w:tc>
        <w:tc>
          <w:tcPr>
            <w:tcW w:w="790" w:type="dxa"/>
          </w:tcPr>
          <w:p w14:paraId="6BE230A3" w14:textId="77777777" w:rsidR="00385AD2" w:rsidRDefault="00385AD2" w:rsidP="00DA6F5D">
            <w:pPr>
              <w:spacing w:after="0" w:line="240" w:lineRule="auto"/>
              <w:rPr>
                <w:rFonts w:ascii="Cambria" w:hAnsi="Cambria" w:cs="Arial"/>
                <w:sz w:val="24"/>
                <w:szCs w:val="24"/>
                <w:lang w:eastAsia="en-PH"/>
              </w:rPr>
            </w:pPr>
          </w:p>
        </w:tc>
        <w:tc>
          <w:tcPr>
            <w:tcW w:w="790" w:type="dxa"/>
          </w:tcPr>
          <w:p w14:paraId="5F70E0F0" w14:textId="77777777" w:rsidR="00385AD2" w:rsidRDefault="00385AD2" w:rsidP="00DA6F5D">
            <w:pPr>
              <w:spacing w:after="0" w:line="240" w:lineRule="auto"/>
              <w:rPr>
                <w:rFonts w:ascii="Cambria" w:hAnsi="Cambria" w:cs="Arial"/>
                <w:sz w:val="24"/>
                <w:szCs w:val="24"/>
                <w:lang w:eastAsia="en-PH"/>
              </w:rPr>
            </w:pPr>
          </w:p>
        </w:tc>
        <w:tc>
          <w:tcPr>
            <w:tcW w:w="790" w:type="dxa"/>
          </w:tcPr>
          <w:p w14:paraId="08723D9E" w14:textId="77777777" w:rsidR="00385AD2" w:rsidRDefault="00385AD2" w:rsidP="00DA6F5D">
            <w:pPr>
              <w:spacing w:after="0" w:line="240" w:lineRule="auto"/>
              <w:rPr>
                <w:rFonts w:ascii="Cambria" w:hAnsi="Cambria" w:cs="Arial"/>
                <w:sz w:val="24"/>
                <w:szCs w:val="24"/>
                <w:lang w:eastAsia="en-PH"/>
              </w:rPr>
            </w:pPr>
          </w:p>
        </w:tc>
      </w:tr>
      <w:tr w:rsidR="00385AD2" w14:paraId="2D38D710" w14:textId="77777777">
        <w:tc>
          <w:tcPr>
            <w:tcW w:w="6191" w:type="dxa"/>
          </w:tcPr>
          <w:p w14:paraId="5B1DB400" w14:textId="77777777" w:rsidR="00385AD2" w:rsidRDefault="00856FAB" w:rsidP="00DA6F5D">
            <w:pPr>
              <w:spacing w:line="240" w:lineRule="auto"/>
              <w:rPr>
                <w:rFonts w:ascii="Cambria" w:eastAsia="Arial" w:hAnsi="Cambria" w:cs="Arial"/>
                <w:bCs/>
                <w:sz w:val="24"/>
                <w:szCs w:val="24"/>
              </w:rPr>
            </w:pPr>
            <w:r>
              <w:rPr>
                <w:rFonts w:ascii="Cambria" w:hAnsi="Cambria" w:cs="Arial"/>
                <w:sz w:val="24"/>
                <w:szCs w:val="24"/>
                <w:lang w:eastAsia="en-PH"/>
              </w:rPr>
              <w:t>3.</w:t>
            </w:r>
            <w:r>
              <w:rPr>
                <w:rFonts w:ascii="Cambria" w:eastAsia="Arial" w:hAnsi="Cambria" w:cs="Arial"/>
                <w:bCs/>
                <w:sz w:val="24"/>
                <w:szCs w:val="24"/>
              </w:rPr>
              <w:t xml:space="preserve">   spend time each day planning.</w:t>
            </w:r>
          </w:p>
        </w:tc>
        <w:tc>
          <w:tcPr>
            <w:tcW w:w="789" w:type="dxa"/>
          </w:tcPr>
          <w:p w14:paraId="1D8F4ACE" w14:textId="77777777" w:rsidR="00385AD2" w:rsidRDefault="00385AD2" w:rsidP="00DA6F5D">
            <w:pPr>
              <w:spacing w:after="0" w:line="240" w:lineRule="auto"/>
              <w:rPr>
                <w:rFonts w:ascii="Cambria" w:hAnsi="Cambria" w:cs="Arial"/>
                <w:sz w:val="24"/>
                <w:szCs w:val="24"/>
                <w:lang w:eastAsia="en-PH"/>
              </w:rPr>
            </w:pPr>
          </w:p>
        </w:tc>
        <w:tc>
          <w:tcPr>
            <w:tcW w:w="790" w:type="dxa"/>
          </w:tcPr>
          <w:p w14:paraId="1D357C68" w14:textId="77777777" w:rsidR="00385AD2" w:rsidRDefault="00385AD2" w:rsidP="00DA6F5D">
            <w:pPr>
              <w:spacing w:after="0" w:line="240" w:lineRule="auto"/>
              <w:rPr>
                <w:rFonts w:ascii="Cambria" w:hAnsi="Cambria" w:cs="Arial"/>
                <w:sz w:val="24"/>
                <w:szCs w:val="24"/>
                <w:lang w:eastAsia="en-PH"/>
              </w:rPr>
            </w:pPr>
          </w:p>
        </w:tc>
        <w:tc>
          <w:tcPr>
            <w:tcW w:w="790" w:type="dxa"/>
          </w:tcPr>
          <w:p w14:paraId="27F264C5" w14:textId="77777777" w:rsidR="00385AD2" w:rsidRDefault="00385AD2" w:rsidP="00DA6F5D">
            <w:pPr>
              <w:spacing w:after="0" w:line="240" w:lineRule="auto"/>
              <w:rPr>
                <w:rFonts w:ascii="Cambria" w:hAnsi="Cambria" w:cs="Arial"/>
                <w:sz w:val="24"/>
                <w:szCs w:val="24"/>
                <w:lang w:eastAsia="en-PH"/>
              </w:rPr>
            </w:pPr>
          </w:p>
        </w:tc>
        <w:tc>
          <w:tcPr>
            <w:tcW w:w="790" w:type="dxa"/>
          </w:tcPr>
          <w:p w14:paraId="19109BE1" w14:textId="77777777" w:rsidR="00385AD2" w:rsidRDefault="00385AD2" w:rsidP="00DA6F5D">
            <w:pPr>
              <w:spacing w:after="0" w:line="240" w:lineRule="auto"/>
              <w:rPr>
                <w:rFonts w:ascii="Cambria" w:hAnsi="Cambria" w:cs="Arial"/>
                <w:sz w:val="24"/>
                <w:szCs w:val="24"/>
                <w:lang w:eastAsia="en-PH"/>
              </w:rPr>
            </w:pPr>
          </w:p>
        </w:tc>
      </w:tr>
      <w:tr w:rsidR="00385AD2" w14:paraId="610A837D" w14:textId="77777777">
        <w:tc>
          <w:tcPr>
            <w:tcW w:w="6191" w:type="dxa"/>
          </w:tcPr>
          <w:p w14:paraId="789F4FDC" w14:textId="77777777" w:rsidR="00385AD2" w:rsidRDefault="00856FAB" w:rsidP="00DA6F5D">
            <w:pPr>
              <w:pStyle w:val="ListParagraph"/>
              <w:numPr>
                <w:ilvl w:val="0"/>
                <w:numId w:val="8"/>
              </w:numPr>
              <w:spacing w:after="0" w:line="240" w:lineRule="auto"/>
              <w:ind w:left="431"/>
              <w:rPr>
                <w:rFonts w:ascii="Cambria" w:hAnsi="Cambria" w:cs="Arial"/>
                <w:sz w:val="24"/>
                <w:szCs w:val="24"/>
                <w:lang w:eastAsia="en-PH"/>
              </w:rPr>
            </w:pPr>
            <w:r>
              <w:rPr>
                <w:rFonts w:ascii="Cambria" w:eastAsia="Arial" w:hAnsi="Cambria" w:cs="Arial"/>
                <w:bCs/>
                <w:sz w:val="24"/>
                <w:szCs w:val="24"/>
              </w:rPr>
              <w:t xml:space="preserve"> write a set of goals for myself for each day.</w:t>
            </w:r>
          </w:p>
        </w:tc>
        <w:tc>
          <w:tcPr>
            <w:tcW w:w="789" w:type="dxa"/>
          </w:tcPr>
          <w:p w14:paraId="12C79CF7" w14:textId="77777777" w:rsidR="00385AD2" w:rsidRDefault="00385AD2" w:rsidP="00DA6F5D">
            <w:pPr>
              <w:spacing w:after="0" w:line="240" w:lineRule="auto"/>
              <w:rPr>
                <w:rFonts w:ascii="Cambria" w:hAnsi="Cambria" w:cs="Arial"/>
                <w:sz w:val="24"/>
                <w:szCs w:val="24"/>
                <w:lang w:eastAsia="en-PH"/>
              </w:rPr>
            </w:pPr>
          </w:p>
        </w:tc>
        <w:tc>
          <w:tcPr>
            <w:tcW w:w="790" w:type="dxa"/>
          </w:tcPr>
          <w:p w14:paraId="0EDD74E5" w14:textId="77777777" w:rsidR="00385AD2" w:rsidRDefault="00385AD2" w:rsidP="00DA6F5D">
            <w:pPr>
              <w:spacing w:after="0" w:line="240" w:lineRule="auto"/>
              <w:rPr>
                <w:rFonts w:ascii="Cambria" w:hAnsi="Cambria" w:cs="Arial"/>
                <w:sz w:val="24"/>
                <w:szCs w:val="24"/>
                <w:lang w:eastAsia="en-PH"/>
              </w:rPr>
            </w:pPr>
          </w:p>
        </w:tc>
        <w:tc>
          <w:tcPr>
            <w:tcW w:w="790" w:type="dxa"/>
          </w:tcPr>
          <w:p w14:paraId="60DA1B67" w14:textId="77777777" w:rsidR="00385AD2" w:rsidRDefault="00385AD2" w:rsidP="00DA6F5D">
            <w:pPr>
              <w:spacing w:after="0" w:line="240" w:lineRule="auto"/>
              <w:rPr>
                <w:rFonts w:ascii="Cambria" w:hAnsi="Cambria" w:cs="Arial"/>
                <w:sz w:val="24"/>
                <w:szCs w:val="24"/>
                <w:lang w:eastAsia="en-PH"/>
              </w:rPr>
            </w:pPr>
          </w:p>
        </w:tc>
        <w:tc>
          <w:tcPr>
            <w:tcW w:w="790" w:type="dxa"/>
          </w:tcPr>
          <w:p w14:paraId="2A5A30AF" w14:textId="77777777" w:rsidR="00385AD2" w:rsidRDefault="00385AD2" w:rsidP="00DA6F5D">
            <w:pPr>
              <w:spacing w:after="0" w:line="240" w:lineRule="auto"/>
              <w:rPr>
                <w:rFonts w:ascii="Cambria" w:hAnsi="Cambria" w:cs="Arial"/>
                <w:sz w:val="24"/>
                <w:szCs w:val="24"/>
                <w:lang w:eastAsia="en-PH"/>
              </w:rPr>
            </w:pPr>
          </w:p>
        </w:tc>
      </w:tr>
      <w:tr w:rsidR="00385AD2" w14:paraId="705F5E28" w14:textId="77777777">
        <w:tc>
          <w:tcPr>
            <w:tcW w:w="6191" w:type="dxa"/>
          </w:tcPr>
          <w:p w14:paraId="6B632B0C" w14:textId="77777777" w:rsidR="00385AD2" w:rsidRDefault="00856FAB" w:rsidP="00DA6F5D">
            <w:pPr>
              <w:pStyle w:val="ListParagraph"/>
              <w:numPr>
                <w:ilvl w:val="0"/>
                <w:numId w:val="8"/>
              </w:numPr>
              <w:spacing w:after="0" w:line="240" w:lineRule="auto"/>
              <w:ind w:left="420"/>
              <w:rPr>
                <w:rFonts w:ascii="Cambria" w:hAnsi="Cambria" w:cs="Arial"/>
                <w:sz w:val="24"/>
                <w:szCs w:val="24"/>
                <w:lang w:eastAsia="en-PH"/>
              </w:rPr>
            </w:pPr>
            <w:r>
              <w:rPr>
                <w:rFonts w:ascii="Cambria" w:eastAsia="Arial" w:hAnsi="Cambria" w:cs="Arial"/>
                <w:bCs/>
                <w:sz w:val="24"/>
                <w:szCs w:val="24"/>
              </w:rPr>
              <w:t xml:space="preserve"> make a list of the things I have to do each day</w:t>
            </w:r>
            <w:r>
              <w:rPr>
                <w:rFonts w:ascii="Cambria" w:hAnsi="Cambria" w:cs="Arial"/>
                <w:sz w:val="24"/>
                <w:szCs w:val="24"/>
                <w:lang w:eastAsia="en-PH"/>
              </w:rPr>
              <w:t>.</w:t>
            </w:r>
          </w:p>
        </w:tc>
        <w:tc>
          <w:tcPr>
            <w:tcW w:w="789" w:type="dxa"/>
          </w:tcPr>
          <w:p w14:paraId="567766FD" w14:textId="77777777" w:rsidR="00385AD2" w:rsidRDefault="00385AD2" w:rsidP="00DA6F5D">
            <w:pPr>
              <w:spacing w:after="0" w:line="240" w:lineRule="auto"/>
              <w:rPr>
                <w:rFonts w:ascii="Cambria" w:hAnsi="Cambria" w:cs="Arial"/>
                <w:sz w:val="24"/>
                <w:szCs w:val="24"/>
                <w:lang w:eastAsia="en-PH"/>
              </w:rPr>
            </w:pPr>
          </w:p>
        </w:tc>
        <w:tc>
          <w:tcPr>
            <w:tcW w:w="790" w:type="dxa"/>
          </w:tcPr>
          <w:p w14:paraId="3DB6ED06" w14:textId="77777777" w:rsidR="00385AD2" w:rsidRDefault="00385AD2" w:rsidP="00DA6F5D">
            <w:pPr>
              <w:spacing w:after="0" w:line="240" w:lineRule="auto"/>
              <w:rPr>
                <w:rFonts w:ascii="Cambria" w:hAnsi="Cambria" w:cs="Arial"/>
                <w:sz w:val="24"/>
                <w:szCs w:val="24"/>
                <w:lang w:eastAsia="en-PH"/>
              </w:rPr>
            </w:pPr>
          </w:p>
        </w:tc>
        <w:tc>
          <w:tcPr>
            <w:tcW w:w="790" w:type="dxa"/>
          </w:tcPr>
          <w:p w14:paraId="2DAFD559" w14:textId="77777777" w:rsidR="00385AD2" w:rsidRDefault="00385AD2" w:rsidP="00DA6F5D">
            <w:pPr>
              <w:spacing w:after="0" w:line="240" w:lineRule="auto"/>
              <w:rPr>
                <w:rFonts w:ascii="Cambria" w:hAnsi="Cambria" w:cs="Arial"/>
                <w:sz w:val="24"/>
                <w:szCs w:val="24"/>
                <w:lang w:eastAsia="en-PH"/>
              </w:rPr>
            </w:pPr>
          </w:p>
        </w:tc>
        <w:tc>
          <w:tcPr>
            <w:tcW w:w="790" w:type="dxa"/>
          </w:tcPr>
          <w:p w14:paraId="4D988CD3" w14:textId="77777777" w:rsidR="00385AD2" w:rsidRDefault="00385AD2" w:rsidP="00DA6F5D">
            <w:pPr>
              <w:spacing w:after="0" w:line="240" w:lineRule="auto"/>
              <w:rPr>
                <w:rFonts w:ascii="Cambria" w:hAnsi="Cambria" w:cs="Arial"/>
                <w:sz w:val="24"/>
                <w:szCs w:val="24"/>
                <w:lang w:eastAsia="en-PH"/>
              </w:rPr>
            </w:pPr>
          </w:p>
        </w:tc>
      </w:tr>
      <w:tr w:rsidR="00385AD2" w14:paraId="735453D7" w14:textId="77777777">
        <w:tc>
          <w:tcPr>
            <w:tcW w:w="6191" w:type="dxa"/>
          </w:tcPr>
          <w:p w14:paraId="15AC06C4" w14:textId="77777777" w:rsidR="00385AD2" w:rsidRDefault="00856FAB" w:rsidP="00DA6F5D">
            <w:pPr>
              <w:pStyle w:val="ListParagraph"/>
              <w:numPr>
                <w:ilvl w:val="0"/>
                <w:numId w:val="8"/>
              </w:numPr>
              <w:spacing w:after="0" w:line="240" w:lineRule="auto"/>
              <w:ind w:left="420"/>
              <w:rPr>
                <w:rFonts w:ascii="Cambria" w:hAnsi="Cambria" w:cs="Arial"/>
                <w:sz w:val="24"/>
                <w:szCs w:val="24"/>
                <w:lang w:eastAsia="en-PH"/>
              </w:rPr>
            </w:pPr>
            <w:r>
              <w:rPr>
                <w:rFonts w:ascii="Cambria" w:eastAsia="Arial" w:hAnsi="Cambria" w:cs="Arial"/>
                <w:bCs/>
                <w:sz w:val="24"/>
                <w:szCs w:val="24"/>
              </w:rPr>
              <w:t xml:space="preserve"> make the schedule of activities I have to do on workdays.</w:t>
            </w:r>
          </w:p>
        </w:tc>
        <w:tc>
          <w:tcPr>
            <w:tcW w:w="789" w:type="dxa"/>
          </w:tcPr>
          <w:p w14:paraId="038C45C7" w14:textId="77777777" w:rsidR="00385AD2" w:rsidRDefault="00385AD2" w:rsidP="00DA6F5D">
            <w:pPr>
              <w:spacing w:after="0" w:line="240" w:lineRule="auto"/>
              <w:rPr>
                <w:rFonts w:ascii="Cambria" w:hAnsi="Cambria" w:cs="Arial"/>
                <w:sz w:val="24"/>
                <w:szCs w:val="24"/>
                <w:lang w:eastAsia="en-PH"/>
              </w:rPr>
            </w:pPr>
          </w:p>
        </w:tc>
        <w:tc>
          <w:tcPr>
            <w:tcW w:w="790" w:type="dxa"/>
          </w:tcPr>
          <w:p w14:paraId="375D9C17" w14:textId="77777777" w:rsidR="00385AD2" w:rsidRDefault="00385AD2" w:rsidP="00DA6F5D">
            <w:pPr>
              <w:spacing w:after="0" w:line="240" w:lineRule="auto"/>
              <w:rPr>
                <w:rFonts w:ascii="Cambria" w:hAnsi="Cambria" w:cs="Arial"/>
                <w:sz w:val="24"/>
                <w:szCs w:val="24"/>
                <w:lang w:eastAsia="en-PH"/>
              </w:rPr>
            </w:pPr>
          </w:p>
        </w:tc>
        <w:tc>
          <w:tcPr>
            <w:tcW w:w="790" w:type="dxa"/>
          </w:tcPr>
          <w:p w14:paraId="1D39EC0F" w14:textId="77777777" w:rsidR="00385AD2" w:rsidRDefault="00385AD2" w:rsidP="00DA6F5D">
            <w:pPr>
              <w:spacing w:after="0" w:line="240" w:lineRule="auto"/>
              <w:rPr>
                <w:rFonts w:ascii="Cambria" w:hAnsi="Cambria" w:cs="Arial"/>
                <w:sz w:val="24"/>
                <w:szCs w:val="24"/>
                <w:lang w:eastAsia="en-PH"/>
              </w:rPr>
            </w:pPr>
          </w:p>
        </w:tc>
        <w:tc>
          <w:tcPr>
            <w:tcW w:w="790" w:type="dxa"/>
          </w:tcPr>
          <w:p w14:paraId="5221BCC9" w14:textId="77777777" w:rsidR="00385AD2" w:rsidRDefault="00385AD2" w:rsidP="00DA6F5D">
            <w:pPr>
              <w:spacing w:after="0" w:line="240" w:lineRule="auto"/>
              <w:rPr>
                <w:rFonts w:ascii="Cambria" w:hAnsi="Cambria" w:cs="Arial"/>
                <w:sz w:val="24"/>
                <w:szCs w:val="24"/>
                <w:lang w:eastAsia="en-PH"/>
              </w:rPr>
            </w:pPr>
          </w:p>
        </w:tc>
      </w:tr>
      <w:tr w:rsidR="00385AD2" w14:paraId="0F512325" w14:textId="77777777">
        <w:tc>
          <w:tcPr>
            <w:tcW w:w="6191" w:type="dxa"/>
          </w:tcPr>
          <w:p w14:paraId="052163BC" w14:textId="77777777" w:rsidR="00385AD2" w:rsidRDefault="00856FAB" w:rsidP="00DA6F5D">
            <w:pPr>
              <w:pStyle w:val="ListParagraph"/>
              <w:numPr>
                <w:ilvl w:val="0"/>
                <w:numId w:val="8"/>
              </w:numPr>
              <w:spacing w:after="0" w:line="240" w:lineRule="auto"/>
              <w:ind w:left="431"/>
              <w:rPr>
                <w:rFonts w:ascii="Cambria" w:eastAsia="Arial" w:hAnsi="Cambria" w:cs="Arial"/>
                <w:bCs/>
                <w:sz w:val="24"/>
                <w:szCs w:val="24"/>
              </w:rPr>
            </w:pPr>
            <w:r>
              <w:rPr>
                <w:rFonts w:ascii="Cambria" w:eastAsia="Arial" w:hAnsi="Cambria" w:cs="Arial"/>
                <w:bCs/>
                <w:sz w:val="24"/>
                <w:szCs w:val="24"/>
              </w:rPr>
              <w:t xml:space="preserve"> have a clear idea of what I want to accomplish during the next week.</w:t>
            </w:r>
          </w:p>
        </w:tc>
        <w:tc>
          <w:tcPr>
            <w:tcW w:w="789" w:type="dxa"/>
          </w:tcPr>
          <w:p w14:paraId="6CFBC3E3" w14:textId="77777777" w:rsidR="00385AD2" w:rsidRDefault="00385AD2" w:rsidP="00DA6F5D">
            <w:pPr>
              <w:spacing w:after="0" w:line="240" w:lineRule="auto"/>
              <w:rPr>
                <w:rFonts w:ascii="Cambria" w:hAnsi="Cambria" w:cs="Arial"/>
                <w:sz w:val="24"/>
                <w:szCs w:val="24"/>
                <w:lang w:eastAsia="en-PH"/>
              </w:rPr>
            </w:pPr>
          </w:p>
        </w:tc>
        <w:tc>
          <w:tcPr>
            <w:tcW w:w="790" w:type="dxa"/>
          </w:tcPr>
          <w:p w14:paraId="1196DC32" w14:textId="77777777" w:rsidR="00385AD2" w:rsidRDefault="00385AD2" w:rsidP="00DA6F5D">
            <w:pPr>
              <w:spacing w:after="0" w:line="240" w:lineRule="auto"/>
              <w:rPr>
                <w:rFonts w:ascii="Cambria" w:hAnsi="Cambria" w:cs="Arial"/>
                <w:sz w:val="24"/>
                <w:szCs w:val="24"/>
                <w:lang w:eastAsia="en-PH"/>
              </w:rPr>
            </w:pPr>
          </w:p>
        </w:tc>
        <w:tc>
          <w:tcPr>
            <w:tcW w:w="790" w:type="dxa"/>
          </w:tcPr>
          <w:p w14:paraId="638A2009" w14:textId="77777777" w:rsidR="00385AD2" w:rsidRDefault="00385AD2" w:rsidP="00DA6F5D">
            <w:pPr>
              <w:spacing w:after="0" w:line="240" w:lineRule="auto"/>
              <w:rPr>
                <w:rFonts w:ascii="Cambria" w:hAnsi="Cambria" w:cs="Arial"/>
                <w:sz w:val="24"/>
                <w:szCs w:val="24"/>
                <w:lang w:eastAsia="en-PH"/>
              </w:rPr>
            </w:pPr>
          </w:p>
        </w:tc>
        <w:tc>
          <w:tcPr>
            <w:tcW w:w="790" w:type="dxa"/>
          </w:tcPr>
          <w:p w14:paraId="44FBEA1D" w14:textId="77777777" w:rsidR="00385AD2" w:rsidRDefault="00385AD2" w:rsidP="00DA6F5D">
            <w:pPr>
              <w:spacing w:after="0" w:line="240" w:lineRule="auto"/>
              <w:rPr>
                <w:rFonts w:ascii="Cambria" w:hAnsi="Cambria" w:cs="Arial"/>
                <w:sz w:val="24"/>
                <w:szCs w:val="24"/>
                <w:lang w:eastAsia="en-PH"/>
              </w:rPr>
            </w:pPr>
          </w:p>
        </w:tc>
      </w:tr>
      <w:tr w:rsidR="00385AD2" w14:paraId="468A8218" w14:textId="77777777">
        <w:tc>
          <w:tcPr>
            <w:tcW w:w="6191" w:type="dxa"/>
          </w:tcPr>
          <w:p w14:paraId="36BDF64B" w14:textId="77777777" w:rsidR="00385AD2" w:rsidRDefault="00856FAB" w:rsidP="00DA6F5D">
            <w:pPr>
              <w:pStyle w:val="ListParagraph"/>
              <w:numPr>
                <w:ilvl w:val="0"/>
                <w:numId w:val="8"/>
              </w:numPr>
              <w:spacing w:after="0" w:line="240" w:lineRule="auto"/>
              <w:ind w:left="420"/>
              <w:rPr>
                <w:rFonts w:ascii="Cambria" w:hAnsi="Cambria" w:cs="Arial"/>
                <w:sz w:val="24"/>
                <w:szCs w:val="24"/>
                <w:lang w:eastAsia="en-PH"/>
              </w:rPr>
            </w:pPr>
            <w:r>
              <w:rPr>
                <w:rFonts w:ascii="Cambria" w:hAnsi="Cambria" w:cs="Arial"/>
                <w:sz w:val="24"/>
                <w:szCs w:val="24"/>
                <w:lang w:eastAsia="en-PH"/>
              </w:rPr>
              <w:t xml:space="preserve"> set deadlines for myself for completing work.</w:t>
            </w:r>
          </w:p>
        </w:tc>
        <w:tc>
          <w:tcPr>
            <w:tcW w:w="789" w:type="dxa"/>
          </w:tcPr>
          <w:p w14:paraId="309E6966" w14:textId="77777777" w:rsidR="00385AD2" w:rsidRDefault="00385AD2" w:rsidP="00DA6F5D">
            <w:pPr>
              <w:spacing w:after="0" w:line="240" w:lineRule="auto"/>
              <w:rPr>
                <w:rFonts w:ascii="Cambria" w:hAnsi="Cambria" w:cs="Arial"/>
                <w:sz w:val="24"/>
                <w:szCs w:val="24"/>
                <w:lang w:eastAsia="en-PH"/>
              </w:rPr>
            </w:pPr>
          </w:p>
        </w:tc>
        <w:tc>
          <w:tcPr>
            <w:tcW w:w="790" w:type="dxa"/>
          </w:tcPr>
          <w:p w14:paraId="483E32D7" w14:textId="77777777" w:rsidR="00385AD2" w:rsidRDefault="00385AD2" w:rsidP="00DA6F5D">
            <w:pPr>
              <w:spacing w:after="0" w:line="240" w:lineRule="auto"/>
              <w:rPr>
                <w:rFonts w:ascii="Cambria" w:hAnsi="Cambria" w:cs="Arial"/>
                <w:sz w:val="24"/>
                <w:szCs w:val="24"/>
                <w:lang w:eastAsia="en-PH"/>
              </w:rPr>
            </w:pPr>
          </w:p>
        </w:tc>
        <w:tc>
          <w:tcPr>
            <w:tcW w:w="790" w:type="dxa"/>
          </w:tcPr>
          <w:p w14:paraId="15313235" w14:textId="77777777" w:rsidR="00385AD2" w:rsidRDefault="00385AD2" w:rsidP="00DA6F5D">
            <w:pPr>
              <w:spacing w:after="0" w:line="240" w:lineRule="auto"/>
              <w:rPr>
                <w:rFonts w:ascii="Cambria" w:hAnsi="Cambria" w:cs="Arial"/>
                <w:sz w:val="24"/>
                <w:szCs w:val="24"/>
                <w:lang w:eastAsia="en-PH"/>
              </w:rPr>
            </w:pPr>
          </w:p>
        </w:tc>
        <w:tc>
          <w:tcPr>
            <w:tcW w:w="790" w:type="dxa"/>
          </w:tcPr>
          <w:p w14:paraId="1B5FD567" w14:textId="77777777" w:rsidR="00385AD2" w:rsidRDefault="00385AD2" w:rsidP="00DA6F5D">
            <w:pPr>
              <w:spacing w:after="0" w:line="240" w:lineRule="auto"/>
              <w:rPr>
                <w:rFonts w:ascii="Cambria" w:hAnsi="Cambria" w:cs="Arial"/>
                <w:sz w:val="24"/>
                <w:szCs w:val="24"/>
                <w:lang w:eastAsia="en-PH"/>
              </w:rPr>
            </w:pPr>
          </w:p>
        </w:tc>
      </w:tr>
      <w:tr w:rsidR="00385AD2" w14:paraId="128AF5E8" w14:textId="77777777">
        <w:tc>
          <w:tcPr>
            <w:tcW w:w="6191" w:type="dxa"/>
          </w:tcPr>
          <w:p w14:paraId="4AADBCF7" w14:textId="77777777" w:rsidR="00385AD2" w:rsidRDefault="00856FAB" w:rsidP="00DA6F5D">
            <w:pPr>
              <w:pStyle w:val="ListParagraph"/>
              <w:numPr>
                <w:ilvl w:val="0"/>
                <w:numId w:val="8"/>
              </w:numPr>
              <w:spacing w:after="0" w:line="240" w:lineRule="auto"/>
              <w:ind w:left="431"/>
              <w:rPr>
                <w:rFonts w:ascii="Cambria" w:eastAsia="Arial" w:hAnsi="Cambria" w:cs="Arial"/>
                <w:bCs/>
                <w:sz w:val="24"/>
                <w:szCs w:val="24"/>
              </w:rPr>
            </w:pPr>
            <w:r>
              <w:rPr>
                <w:rFonts w:ascii="Cambria" w:eastAsia="Arial" w:hAnsi="Cambria" w:cs="Arial"/>
                <w:bCs/>
                <w:sz w:val="24"/>
                <w:szCs w:val="24"/>
              </w:rPr>
              <w:t xml:space="preserve"> schedule my best hours for my most demanding work.</w:t>
            </w:r>
          </w:p>
        </w:tc>
        <w:tc>
          <w:tcPr>
            <w:tcW w:w="789" w:type="dxa"/>
          </w:tcPr>
          <w:p w14:paraId="06373F4D" w14:textId="77777777" w:rsidR="00385AD2" w:rsidRDefault="00385AD2" w:rsidP="00DA6F5D">
            <w:pPr>
              <w:spacing w:after="0" w:line="240" w:lineRule="auto"/>
              <w:rPr>
                <w:rFonts w:ascii="Cambria" w:hAnsi="Cambria" w:cs="Arial"/>
                <w:sz w:val="24"/>
                <w:szCs w:val="24"/>
                <w:lang w:eastAsia="en-PH"/>
              </w:rPr>
            </w:pPr>
          </w:p>
        </w:tc>
        <w:tc>
          <w:tcPr>
            <w:tcW w:w="790" w:type="dxa"/>
          </w:tcPr>
          <w:p w14:paraId="10843236" w14:textId="77777777" w:rsidR="00385AD2" w:rsidRDefault="00385AD2" w:rsidP="00DA6F5D">
            <w:pPr>
              <w:spacing w:after="0" w:line="240" w:lineRule="auto"/>
              <w:rPr>
                <w:rFonts w:ascii="Cambria" w:hAnsi="Cambria" w:cs="Arial"/>
                <w:sz w:val="24"/>
                <w:szCs w:val="24"/>
                <w:lang w:eastAsia="en-PH"/>
              </w:rPr>
            </w:pPr>
          </w:p>
        </w:tc>
        <w:tc>
          <w:tcPr>
            <w:tcW w:w="790" w:type="dxa"/>
          </w:tcPr>
          <w:p w14:paraId="3A86EECD" w14:textId="77777777" w:rsidR="00385AD2" w:rsidRDefault="00385AD2" w:rsidP="00DA6F5D">
            <w:pPr>
              <w:spacing w:after="0" w:line="240" w:lineRule="auto"/>
              <w:rPr>
                <w:rFonts w:ascii="Cambria" w:hAnsi="Cambria" w:cs="Arial"/>
                <w:sz w:val="24"/>
                <w:szCs w:val="24"/>
                <w:lang w:eastAsia="en-PH"/>
              </w:rPr>
            </w:pPr>
          </w:p>
        </w:tc>
        <w:tc>
          <w:tcPr>
            <w:tcW w:w="790" w:type="dxa"/>
          </w:tcPr>
          <w:p w14:paraId="6583F641" w14:textId="77777777" w:rsidR="00385AD2" w:rsidRDefault="00385AD2" w:rsidP="00DA6F5D">
            <w:pPr>
              <w:spacing w:after="0" w:line="240" w:lineRule="auto"/>
              <w:rPr>
                <w:rFonts w:ascii="Cambria" w:hAnsi="Cambria" w:cs="Arial"/>
                <w:sz w:val="24"/>
                <w:szCs w:val="24"/>
                <w:lang w:eastAsia="en-PH"/>
              </w:rPr>
            </w:pPr>
          </w:p>
        </w:tc>
      </w:tr>
      <w:tr w:rsidR="00385AD2" w14:paraId="2C267B98" w14:textId="77777777">
        <w:tc>
          <w:tcPr>
            <w:tcW w:w="6191" w:type="dxa"/>
          </w:tcPr>
          <w:p w14:paraId="78087409" w14:textId="77777777" w:rsidR="00385AD2" w:rsidRDefault="00856FAB" w:rsidP="00DA6F5D">
            <w:pPr>
              <w:pStyle w:val="ListParagraph"/>
              <w:numPr>
                <w:ilvl w:val="0"/>
                <w:numId w:val="8"/>
              </w:numPr>
              <w:spacing w:after="0" w:line="240" w:lineRule="auto"/>
              <w:ind w:left="420"/>
              <w:rPr>
                <w:rFonts w:ascii="Cambria" w:hAnsi="Cambria" w:cs="Arial"/>
                <w:sz w:val="24"/>
                <w:szCs w:val="24"/>
                <w:lang w:eastAsia="en-PH"/>
              </w:rPr>
            </w:pPr>
            <w:r>
              <w:rPr>
                <w:rFonts w:ascii="Cambria" w:eastAsia="Arial" w:hAnsi="Cambria" w:cs="Arial"/>
                <w:bCs/>
                <w:sz w:val="24"/>
                <w:szCs w:val="24"/>
              </w:rPr>
              <w:t xml:space="preserve"> keep my important dates (e.g., exam dates, research paper due dates, etc.) on a single calendar.</w:t>
            </w:r>
          </w:p>
        </w:tc>
        <w:tc>
          <w:tcPr>
            <w:tcW w:w="789" w:type="dxa"/>
          </w:tcPr>
          <w:p w14:paraId="7758644B" w14:textId="77777777" w:rsidR="00385AD2" w:rsidRDefault="00385AD2" w:rsidP="00DA6F5D">
            <w:pPr>
              <w:spacing w:after="0" w:line="240" w:lineRule="auto"/>
              <w:rPr>
                <w:rFonts w:ascii="Cambria" w:hAnsi="Cambria" w:cs="Arial"/>
                <w:sz w:val="24"/>
                <w:szCs w:val="24"/>
                <w:lang w:eastAsia="en-PH"/>
              </w:rPr>
            </w:pPr>
          </w:p>
        </w:tc>
        <w:tc>
          <w:tcPr>
            <w:tcW w:w="790" w:type="dxa"/>
          </w:tcPr>
          <w:p w14:paraId="150C8829" w14:textId="77777777" w:rsidR="00385AD2" w:rsidRDefault="00385AD2" w:rsidP="00DA6F5D">
            <w:pPr>
              <w:spacing w:after="0" w:line="240" w:lineRule="auto"/>
              <w:rPr>
                <w:rFonts w:ascii="Cambria" w:hAnsi="Cambria" w:cs="Arial"/>
                <w:sz w:val="24"/>
                <w:szCs w:val="24"/>
                <w:lang w:eastAsia="en-PH"/>
              </w:rPr>
            </w:pPr>
          </w:p>
        </w:tc>
        <w:tc>
          <w:tcPr>
            <w:tcW w:w="790" w:type="dxa"/>
          </w:tcPr>
          <w:p w14:paraId="1CD04A90" w14:textId="77777777" w:rsidR="00385AD2" w:rsidRDefault="00385AD2" w:rsidP="00DA6F5D">
            <w:pPr>
              <w:spacing w:after="0" w:line="240" w:lineRule="auto"/>
              <w:rPr>
                <w:rFonts w:ascii="Cambria" w:hAnsi="Cambria" w:cs="Arial"/>
                <w:sz w:val="24"/>
                <w:szCs w:val="24"/>
                <w:lang w:eastAsia="en-PH"/>
              </w:rPr>
            </w:pPr>
          </w:p>
        </w:tc>
        <w:tc>
          <w:tcPr>
            <w:tcW w:w="790" w:type="dxa"/>
          </w:tcPr>
          <w:p w14:paraId="7DC93C97" w14:textId="77777777" w:rsidR="00385AD2" w:rsidRDefault="00385AD2" w:rsidP="00DA6F5D">
            <w:pPr>
              <w:spacing w:after="0" w:line="240" w:lineRule="auto"/>
              <w:rPr>
                <w:rFonts w:ascii="Cambria" w:hAnsi="Cambria" w:cs="Arial"/>
                <w:sz w:val="24"/>
                <w:szCs w:val="24"/>
                <w:lang w:eastAsia="en-PH"/>
              </w:rPr>
            </w:pPr>
          </w:p>
        </w:tc>
      </w:tr>
      <w:tr w:rsidR="00385AD2" w14:paraId="5F1ABF94" w14:textId="77777777">
        <w:tc>
          <w:tcPr>
            <w:tcW w:w="6191" w:type="dxa"/>
          </w:tcPr>
          <w:p w14:paraId="5B60511B" w14:textId="77777777" w:rsidR="00385AD2" w:rsidRDefault="00856FAB" w:rsidP="00DA6F5D">
            <w:pPr>
              <w:pStyle w:val="ListParagraph"/>
              <w:numPr>
                <w:ilvl w:val="0"/>
                <w:numId w:val="8"/>
              </w:numPr>
              <w:spacing w:after="0" w:line="240" w:lineRule="auto"/>
              <w:ind w:left="431"/>
              <w:rPr>
                <w:rFonts w:ascii="Cambria" w:eastAsia="Arial" w:hAnsi="Cambria" w:cs="Arial"/>
                <w:bCs/>
                <w:sz w:val="24"/>
                <w:szCs w:val="24"/>
              </w:rPr>
            </w:pPr>
            <w:r>
              <w:rPr>
                <w:rFonts w:ascii="Cambria" w:eastAsia="Arial" w:hAnsi="Cambria" w:cs="Arial"/>
                <w:bCs/>
                <w:sz w:val="24"/>
                <w:szCs w:val="24"/>
              </w:rPr>
              <w:t xml:space="preserve"> have a set of goals for the entire quarter.</w:t>
            </w:r>
          </w:p>
        </w:tc>
        <w:tc>
          <w:tcPr>
            <w:tcW w:w="789" w:type="dxa"/>
          </w:tcPr>
          <w:p w14:paraId="19145F50" w14:textId="77777777" w:rsidR="00385AD2" w:rsidRDefault="00385AD2" w:rsidP="00DA6F5D">
            <w:pPr>
              <w:spacing w:after="0" w:line="240" w:lineRule="auto"/>
              <w:rPr>
                <w:rFonts w:ascii="Cambria" w:hAnsi="Cambria" w:cs="Arial"/>
                <w:sz w:val="24"/>
                <w:szCs w:val="24"/>
                <w:lang w:eastAsia="en-PH"/>
              </w:rPr>
            </w:pPr>
          </w:p>
        </w:tc>
        <w:tc>
          <w:tcPr>
            <w:tcW w:w="790" w:type="dxa"/>
          </w:tcPr>
          <w:p w14:paraId="3D99461F" w14:textId="77777777" w:rsidR="00385AD2" w:rsidRDefault="00385AD2" w:rsidP="00DA6F5D">
            <w:pPr>
              <w:spacing w:after="0" w:line="240" w:lineRule="auto"/>
              <w:rPr>
                <w:rFonts w:ascii="Cambria" w:hAnsi="Cambria" w:cs="Arial"/>
                <w:sz w:val="24"/>
                <w:szCs w:val="24"/>
                <w:lang w:eastAsia="en-PH"/>
              </w:rPr>
            </w:pPr>
          </w:p>
        </w:tc>
        <w:tc>
          <w:tcPr>
            <w:tcW w:w="790" w:type="dxa"/>
          </w:tcPr>
          <w:p w14:paraId="3C23E6BB" w14:textId="77777777" w:rsidR="00385AD2" w:rsidRDefault="00385AD2" w:rsidP="00DA6F5D">
            <w:pPr>
              <w:spacing w:after="0" w:line="240" w:lineRule="auto"/>
              <w:rPr>
                <w:rFonts w:ascii="Cambria" w:hAnsi="Cambria" w:cs="Arial"/>
                <w:sz w:val="24"/>
                <w:szCs w:val="24"/>
                <w:lang w:eastAsia="en-PH"/>
              </w:rPr>
            </w:pPr>
          </w:p>
        </w:tc>
        <w:tc>
          <w:tcPr>
            <w:tcW w:w="790" w:type="dxa"/>
          </w:tcPr>
          <w:p w14:paraId="48577B1C" w14:textId="77777777" w:rsidR="00385AD2" w:rsidRDefault="00385AD2" w:rsidP="00DA6F5D">
            <w:pPr>
              <w:spacing w:after="0" w:line="240" w:lineRule="auto"/>
              <w:rPr>
                <w:rFonts w:ascii="Cambria" w:hAnsi="Cambria" w:cs="Arial"/>
                <w:sz w:val="24"/>
                <w:szCs w:val="24"/>
                <w:lang w:eastAsia="en-PH"/>
              </w:rPr>
            </w:pPr>
          </w:p>
        </w:tc>
      </w:tr>
      <w:tr w:rsidR="00385AD2" w14:paraId="0DE284F7" w14:textId="77777777">
        <w:tc>
          <w:tcPr>
            <w:tcW w:w="6191" w:type="dxa"/>
          </w:tcPr>
          <w:p w14:paraId="20348BE0" w14:textId="77777777" w:rsidR="00385AD2" w:rsidRDefault="00856FAB" w:rsidP="00DA6F5D">
            <w:pPr>
              <w:pStyle w:val="ListParagraph"/>
              <w:numPr>
                <w:ilvl w:val="0"/>
                <w:numId w:val="8"/>
              </w:numPr>
              <w:spacing w:after="0" w:line="240" w:lineRule="auto"/>
              <w:ind w:left="521" w:hanging="450"/>
              <w:rPr>
                <w:rFonts w:ascii="Cambria" w:eastAsia="Arial" w:hAnsi="Cambria" w:cs="Arial"/>
                <w:bCs/>
                <w:sz w:val="24"/>
                <w:szCs w:val="24"/>
              </w:rPr>
            </w:pPr>
            <w:r>
              <w:rPr>
                <w:rFonts w:ascii="Cambria" w:eastAsia="Arial" w:hAnsi="Cambria" w:cs="Arial"/>
                <w:bCs/>
                <w:sz w:val="24"/>
                <w:szCs w:val="24"/>
              </w:rPr>
              <w:t xml:space="preserve"> clip or xerox articles which, although not presently important to me, may be in the future.</w:t>
            </w:r>
          </w:p>
        </w:tc>
        <w:tc>
          <w:tcPr>
            <w:tcW w:w="789" w:type="dxa"/>
          </w:tcPr>
          <w:p w14:paraId="1AE6D490" w14:textId="77777777" w:rsidR="00385AD2" w:rsidRDefault="00385AD2" w:rsidP="00DA6F5D">
            <w:pPr>
              <w:spacing w:after="0" w:line="240" w:lineRule="auto"/>
              <w:rPr>
                <w:rFonts w:ascii="Cambria" w:hAnsi="Cambria" w:cs="Arial"/>
                <w:sz w:val="24"/>
                <w:szCs w:val="24"/>
                <w:lang w:eastAsia="en-PH"/>
              </w:rPr>
            </w:pPr>
          </w:p>
        </w:tc>
        <w:tc>
          <w:tcPr>
            <w:tcW w:w="790" w:type="dxa"/>
          </w:tcPr>
          <w:p w14:paraId="24755708" w14:textId="77777777" w:rsidR="00385AD2" w:rsidRDefault="00385AD2" w:rsidP="00DA6F5D">
            <w:pPr>
              <w:spacing w:after="0" w:line="240" w:lineRule="auto"/>
              <w:rPr>
                <w:rFonts w:ascii="Cambria" w:hAnsi="Cambria" w:cs="Arial"/>
                <w:sz w:val="24"/>
                <w:szCs w:val="24"/>
                <w:lang w:eastAsia="en-PH"/>
              </w:rPr>
            </w:pPr>
          </w:p>
        </w:tc>
        <w:tc>
          <w:tcPr>
            <w:tcW w:w="790" w:type="dxa"/>
          </w:tcPr>
          <w:p w14:paraId="449882A8" w14:textId="77777777" w:rsidR="00385AD2" w:rsidRDefault="00385AD2" w:rsidP="00DA6F5D">
            <w:pPr>
              <w:spacing w:after="0" w:line="240" w:lineRule="auto"/>
              <w:rPr>
                <w:rFonts w:ascii="Cambria" w:hAnsi="Cambria" w:cs="Arial"/>
                <w:sz w:val="24"/>
                <w:szCs w:val="24"/>
                <w:lang w:eastAsia="en-PH"/>
              </w:rPr>
            </w:pPr>
          </w:p>
        </w:tc>
        <w:tc>
          <w:tcPr>
            <w:tcW w:w="790" w:type="dxa"/>
          </w:tcPr>
          <w:p w14:paraId="29D93C14" w14:textId="77777777" w:rsidR="00385AD2" w:rsidRDefault="00385AD2" w:rsidP="00DA6F5D">
            <w:pPr>
              <w:spacing w:after="0" w:line="240" w:lineRule="auto"/>
              <w:rPr>
                <w:rFonts w:ascii="Cambria" w:hAnsi="Cambria" w:cs="Arial"/>
                <w:sz w:val="24"/>
                <w:szCs w:val="24"/>
                <w:lang w:eastAsia="en-PH"/>
              </w:rPr>
            </w:pPr>
          </w:p>
        </w:tc>
      </w:tr>
      <w:tr w:rsidR="00385AD2" w14:paraId="24A55F62" w14:textId="77777777">
        <w:tc>
          <w:tcPr>
            <w:tcW w:w="6191" w:type="dxa"/>
          </w:tcPr>
          <w:p w14:paraId="4613A5F6" w14:textId="77777777" w:rsidR="00385AD2" w:rsidRDefault="00856FAB" w:rsidP="00DA6F5D">
            <w:pPr>
              <w:pStyle w:val="ListParagraph"/>
              <w:numPr>
                <w:ilvl w:val="0"/>
                <w:numId w:val="8"/>
              </w:numPr>
              <w:spacing w:after="0" w:line="240" w:lineRule="auto"/>
              <w:ind w:left="420"/>
              <w:rPr>
                <w:rFonts w:ascii="Cambria" w:hAnsi="Cambria" w:cs="Arial"/>
                <w:sz w:val="24"/>
                <w:szCs w:val="24"/>
                <w:lang w:eastAsia="en-PH"/>
              </w:rPr>
            </w:pPr>
            <w:r>
              <w:rPr>
                <w:rFonts w:ascii="Cambria" w:eastAsia="Arial" w:hAnsi="Cambria" w:cs="Arial"/>
                <w:bCs/>
                <w:sz w:val="24"/>
                <w:szCs w:val="24"/>
              </w:rPr>
              <w:t>regularly review my class notes, even when a test is not imminent.</w:t>
            </w:r>
          </w:p>
        </w:tc>
        <w:tc>
          <w:tcPr>
            <w:tcW w:w="789" w:type="dxa"/>
          </w:tcPr>
          <w:p w14:paraId="7AD2AAFA" w14:textId="77777777" w:rsidR="00385AD2" w:rsidRDefault="00385AD2" w:rsidP="00DA6F5D">
            <w:pPr>
              <w:spacing w:after="0" w:line="240" w:lineRule="auto"/>
              <w:rPr>
                <w:rFonts w:ascii="Cambria" w:hAnsi="Cambria" w:cs="Arial"/>
                <w:sz w:val="24"/>
                <w:szCs w:val="24"/>
                <w:lang w:eastAsia="en-PH"/>
              </w:rPr>
            </w:pPr>
          </w:p>
        </w:tc>
        <w:tc>
          <w:tcPr>
            <w:tcW w:w="790" w:type="dxa"/>
          </w:tcPr>
          <w:p w14:paraId="7EF62623" w14:textId="77777777" w:rsidR="00385AD2" w:rsidRDefault="00385AD2" w:rsidP="00DA6F5D">
            <w:pPr>
              <w:spacing w:after="0" w:line="240" w:lineRule="auto"/>
              <w:rPr>
                <w:rFonts w:ascii="Cambria" w:hAnsi="Cambria" w:cs="Arial"/>
                <w:sz w:val="24"/>
                <w:szCs w:val="24"/>
                <w:lang w:eastAsia="en-PH"/>
              </w:rPr>
            </w:pPr>
          </w:p>
        </w:tc>
        <w:tc>
          <w:tcPr>
            <w:tcW w:w="790" w:type="dxa"/>
          </w:tcPr>
          <w:p w14:paraId="44220D84" w14:textId="77777777" w:rsidR="00385AD2" w:rsidRDefault="00385AD2" w:rsidP="00DA6F5D">
            <w:pPr>
              <w:spacing w:after="0" w:line="240" w:lineRule="auto"/>
              <w:rPr>
                <w:rFonts w:ascii="Cambria" w:hAnsi="Cambria" w:cs="Arial"/>
                <w:sz w:val="24"/>
                <w:szCs w:val="24"/>
                <w:lang w:eastAsia="en-PH"/>
              </w:rPr>
            </w:pPr>
          </w:p>
        </w:tc>
        <w:tc>
          <w:tcPr>
            <w:tcW w:w="790" w:type="dxa"/>
          </w:tcPr>
          <w:p w14:paraId="696D6415" w14:textId="77777777" w:rsidR="00385AD2" w:rsidRDefault="00385AD2" w:rsidP="00DA6F5D">
            <w:pPr>
              <w:spacing w:after="0" w:line="240" w:lineRule="auto"/>
              <w:rPr>
                <w:rFonts w:ascii="Cambria" w:hAnsi="Cambria" w:cs="Arial"/>
                <w:sz w:val="24"/>
                <w:szCs w:val="24"/>
                <w:lang w:eastAsia="en-PH"/>
              </w:rPr>
            </w:pPr>
          </w:p>
        </w:tc>
      </w:tr>
      <w:tr w:rsidR="00385AD2" w14:paraId="03050787" w14:textId="77777777">
        <w:tc>
          <w:tcPr>
            <w:tcW w:w="6191" w:type="dxa"/>
          </w:tcPr>
          <w:p w14:paraId="7748FFB3" w14:textId="77777777" w:rsidR="00385AD2" w:rsidRDefault="00856FAB" w:rsidP="00DA6F5D">
            <w:pPr>
              <w:pStyle w:val="ListParagraph"/>
              <w:numPr>
                <w:ilvl w:val="0"/>
                <w:numId w:val="8"/>
              </w:numPr>
              <w:spacing w:after="0" w:line="240" w:lineRule="auto"/>
              <w:ind w:left="431"/>
              <w:rPr>
                <w:rFonts w:ascii="Cambria" w:eastAsia="Arial" w:hAnsi="Cambria" w:cs="Arial"/>
                <w:bCs/>
                <w:sz w:val="24"/>
                <w:szCs w:val="24"/>
              </w:rPr>
            </w:pPr>
            <w:r>
              <w:rPr>
                <w:rFonts w:ascii="Cambria" w:eastAsia="Arial" w:hAnsi="Cambria" w:cs="Arial"/>
                <w:bCs/>
                <w:sz w:val="24"/>
                <w:szCs w:val="24"/>
              </w:rPr>
              <w:t xml:space="preserve"> keep things with me that I can work on whenever I get spare moments.</w:t>
            </w:r>
          </w:p>
        </w:tc>
        <w:tc>
          <w:tcPr>
            <w:tcW w:w="789" w:type="dxa"/>
          </w:tcPr>
          <w:p w14:paraId="468672B5" w14:textId="77777777" w:rsidR="00385AD2" w:rsidRDefault="00385AD2" w:rsidP="00DA6F5D">
            <w:pPr>
              <w:spacing w:after="0" w:line="240" w:lineRule="auto"/>
              <w:rPr>
                <w:rFonts w:ascii="Cambria" w:hAnsi="Cambria" w:cs="Arial"/>
                <w:sz w:val="24"/>
                <w:szCs w:val="24"/>
                <w:lang w:eastAsia="en-PH"/>
              </w:rPr>
            </w:pPr>
          </w:p>
        </w:tc>
        <w:tc>
          <w:tcPr>
            <w:tcW w:w="790" w:type="dxa"/>
          </w:tcPr>
          <w:p w14:paraId="2EEB6D2F" w14:textId="77777777" w:rsidR="00385AD2" w:rsidRDefault="00385AD2" w:rsidP="00DA6F5D">
            <w:pPr>
              <w:spacing w:after="0" w:line="240" w:lineRule="auto"/>
              <w:rPr>
                <w:rFonts w:ascii="Cambria" w:hAnsi="Cambria" w:cs="Arial"/>
                <w:sz w:val="24"/>
                <w:szCs w:val="24"/>
                <w:lang w:eastAsia="en-PH"/>
              </w:rPr>
            </w:pPr>
          </w:p>
        </w:tc>
        <w:tc>
          <w:tcPr>
            <w:tcW w:w="790" w:type="dxa"/>
          </w:tcPr>
          <w:p w14:paraId="18C87F57" w14:textId="77777777" w:rsidR="00385AD2" w:rsidRDefault="00385AD2" w:rsidP="00DA6F5D">
            <w:pPr>
              <w:spacing w:after="0" w:line="240" w:lineRule="auto"/>
              <w:rPr>
                <w:rFonts w:ascii="Cambria" w:hAnsi="Cambria" w:cs="Arial"/>
                <w:sz w:val="24"/>
                <w:szCs w:val="24"/>
                <w:lang w:eastAsia="en-PH"/>
              </w:rPr>
            </w:pPr>
          </w:p>
        </w:tc>
        <w:tc>
          <w:tcPr>
            <w:tcW w:w="790" w:type="dxa"/>
          </w:tcPr>
          <w:p w14:paraId="5EC9E939" w14:textId="77777777" w:rsidR="00385AD2" w:rsidRDefault="00385AD2" w:rsidP="00DA6F5D">
            <w:pPr>
              <w:spacing w:after="0" w:line="240" w:lineRule="auto"/>
              <w:rPr>
                <w:rFonts w:ascii="Cambria" w:hAnsi="Cambria" w:cs="Arial"/>
                <w:sz w:val="24"/>
                <w:szCs w:val="24"/>
                <w:lang w:eastAsia="en-PH"/>
              </w:rPr>
            </w:pPr>
          </w:p>
        </w:tc>
      </w:tr>
      <w:tr w:rsidR="00385AD2" w14:paraId="116EF134" w14:textId="77777777">
        <w:tc>
          <w:tcPr>
            <w:tcW w:w="6191" w:type="dxa"/>
          </w:tcPr>
          <w:p w14:paraId="72FE7505" w14:textId="77777777" w:rsidR="00385AD2" w:rsidRDefault="00856FAB" w:rsidP="00DA6F5D">
            <w:pPr>
              <w:pStyle w:val="ListParagraph"/>
              <w:numPr>
                <w:ilvl w:val="0"/>
                <w:numId w:val="8"/>
              </w:numPr>
              <w:spacing w:after="0" w:line="240" w:lineRule="auto"/>
              <w:ind w:left="420"/>
              <w:rPr>
                <w:rFonts w:ascii="Cambria" w:hAnsi="Cambria" w:cs="Arial"/>
                <w:sz w:val="24"/>
                <w:szCs w:val="24"/>
                <w:lang w:eastAsia="en-PH"/>
              </w:rPr>
            </w:pPr>
            <w:r>
              <w:rPr>
                <w:rFonts w:ascii="Cambria" w:eastAsia="Arial" w:hAnsi="Cambria" w:cs="Arial"/>
                <w:bCs/>
                <w:sz w:val="24"/>
                <w:szCs w:val="24"/>
              </w:rPr>
              <w:t xml:space="preserve"> set and </w:t>
            </w:r>
            <w:proofErr w:type="spellStart"/>
            <w:r>
              <w:rPr>
                <w:rFonts w:ascii="Cambria" w:eastAsia="Arial" w:hAnsi="Cambria" w:cs="Arial"/>
                <w:bCs/>
                <w:sz w:val="24"/>
                <w:szCs w:val="24"/>
              </w:rPr>
              <w:t>honour</w:t>
            </w:r>
            <w:proofErr w:type="spellEnd"/>
            <w:r>
              <w:rPr>
                <w:rFonts w:ascii="Cambria" w:eastAsia="Arial" w:hAnsi="Cambria" w:cs="Arial"/>
                <w:bCs/>
                <w:sz w:val="24"/>
                <w:szCs w:val="24"/>
              </w:rPr>
              <w:t xml:space="preserve"> priorities.</w:t>
            </w:r>
          </w:p>
        </w:tc>
        <w:tc>
          <w:tcPr>
            <w:tcW w:w="789" w:type="dxa"/>
          </w:tcPr>
          <w:p w14:paraId="26DC3CC1" w14:textId="77777777" w:rsidR="00385AD2" w:rsidRDefault="00385AD2" w:rsidP="00DA6F5D">
            <w:pPr>
              <w:spacing w:after="0" w:line="240" w:lineRule="auto"/>
              <w:rPr>
                <w:rFonts w:ascii="Cambria" w:hAnsi="Cambria" w:cs="Arial"/>
                <w:sz w:val="24"/>
                <w:szCs w:val="24"/>
                <w:lang w:eastAsia="en-PH"/>
              </w:rPr>
            </w:pPr>
          </w:p>
        </w:tc>
        <w:tc>
          <w:tcPr>
            <w:tcW w:w="790" w:type="dxa"/>
          </w:tcPr>
          <w:p w14:paraId="6A136CEF" w14:textId="77777777" w:rsidR="00385AD2" w:rsidRDefault="00385AD2" w:rsidP="00DA6F5D">
            <w:pPr>
              <w:spacing w:after="0" w:line="240" w:lineRule="auto"/>
              <w:rPr>
                <w:rFonts w:ascii="Cambria" w:hAnsi="Cambria" w:cs="Arial"/>
                <w:sz w:val="24"/>
                <w:szCs w:val="24"/>
                <w:lang w:eastAsia="en-PH"/>
              </w:rPr>
            </w:pPr>
          </w:p>
        </w:tc>
        <w:tc>
          <w:tcPr>
            <w:tcW w:w="790" w:type="dxa"/>
          </w:tcPr>
          <w:p w14:paraId="06470F34" w14:textId="77777777" w:rsidR="00385AD2" w:rsidRDefault="00385AD2" w:rsidP="00DA6F5D">
            <w:pPr>
              <w:spacing w:after="0" w:line="240" w:lineRule="auto"/>
              <w:rPr>
                <w:rFonts w:ascii="Cambria" w:hAnsi="Cambria" w:cs="Arial"/>
                <w:sz w:val="24"/>
                <w:szCs w:val="24"/>
                <w:lang w:eastAsia="en-PH"/>
              </w:rPr>
            </w:pPr>
          </w:p>
        </w:tc>
        <w:tc>
          <w:tcPr>
            <w:tcW w:w="790" w:type="dxa"/>
          </w:tcPr>
          <w:p w14:paraId="6F1EF376" w14:textId="77777777" w:rsidR="00385AD2" w:rsidRDefault="00385AD2" w:rsidP="00DA6F5D">
            <w:pPr>
              <w:spacing w:after="0" w:line="240" w:lineRule="auto"/>
              <w:rPr>
                <w:rFonts w:ascii="Cambria" w:hAnsi="Cambria" w:cs="Arial"/>
                <w:sz w:val="24"/>
                <w:szCs w:val="24"/>
                <w:lang w:eastAsia="en-PH"/>
              </w:rPr>
            </w:pPr>
          </w:p>
        </w:tc>
      </w:tr>
      <w:tr w:rsidR="00385AD2" w14:paraId="07796BC8" w14:textId="77777777">
        <w:tc>
          <w:tcPr>
            <w:tcW w:w="6191" w:type="dxa"/>
          </w:tcPr>
          <w:p w14:paraId="68280AC4" w14:textId="77777777" w:rsidR="00385AD2" w:rsidRDefault="00856FAB" w:rsidP="00DA6F5D">
            <w:pPr>
              <w:pStyle w:val="ListParagraph"/>
              <w:numPr>
                <w:ilvl w:val="0"/>
                <w:numId w:val="8"/>
              </w:numPr>
              <w:spacing w:after="0" w:line="240" w:lineRule="auto"/>
              <w:ind w:left="420"/>
              <w:rPr>
                <w:rFonts w:ascii="Cambria" w:hAnsi="Cambria"/>
                <w:sz w:val="24"/>
                <w:szCs w:val="24"/>
              </w:rPr>
            </w:pPr>
            <w:r>
              <w:rPr>
                <w:rFonts w:ascii="Cambria" w:eastAsia="Arial" w:hAnsi="Cambria" w:cs="Arial"/>
                <w:bCs/>
                <w:sz w:val="24"/>
                <w:szCs w:val="24"/>
              </w:rPr>
              <w:t xml:space="preserve"> do things each week as they naturally occur to me, without an effort to make a plan in advance and compulsively.</w:t>
            </w:r>
          </w:p>
        </w:tc>
        <w:tc>
          <w:tcPr>
            <w:tcW w:w="789" w:type="dxa"/>
          </w:tcPr>
          <w:p w14:paraId="6331E7DA" w14:textId="77777777" w:rsidR="00385AD2" w:rsidRDefault="00385AD2" w:rsidP="00DA6F5D">
            <w:pPr>
              <w:spacing w:after="0" w:line="240" w:lineRule="auto"/>
              <w:rPr>
                <w:rFonts w:ascii="Cambria" w:hAnsi="Cambria" w:cs="Arial"/>
                <w:sz w:val="24"/>
                <w:szCs w:val="24"/>
                <w:lang w:eastAsia="en-PH"/>
              </w:rPr>
            </w:pPr>
          </w:p>
        </w:tc>
        <w:tc>
          <w:tcPr>
            <w:tcW w:w="790" w:type="dxa"/>
          </w:tcPr>
          <w:p w14:paraId="0C98908F" w14:textId="77777777" w:rsidR="00385AD2" w:rsidRDefault="00385AD2" w:rsidP="00DA6F5D">
            <w:pPr>
              <w:spacing w:after="0" w:line="240" w:lineRule="auto"/>
              <w:rPr>
                <w:rFonts w:ascii="Cambria" w:hAnsi="Cambria" w:cs="Arial"/>
                <w:sz w:val="24"/>
                <w:szCs w:val="24"/>
                <w:lang w:eastAsia="en-PH"/>
              </w:rPr>
            </w:pPr>
          </w:p>
        </w:tc>
        <w:tc>
          <w:tcPr>
            <w:tcW w:w="790" w:type="dxa"/>
          </w:tcPr>
          <w:p w14:paraId="53EE62D0" w14:textId="77777777" w:rsidR="00385AD2" w:rsidRDefault="00385AD2" w:rsidP="00DA6F5D">
            <w:pPr>
              <w:spacing w:after="0" w:line="240" w:lineRule="auto"/>
              <w:rPr>
                <w:rFonts w:ascii="Cambria" w:hAnsi="Cambria" w:cs="Arial"/>
                <w:sz w:val="24"/>
                <w:szCs w:val="24"/>
                <w:lang w:eastAsia="en-PH"/>
              </w:rPr>
            </w:pPr>
          </w:p>
        </w:tc>
        <w:tc>
          <w:tcPr>
            <w:tcW w:w="790" w:type="dxa"/>
          </w:tcPr>
          <w:p w14:paraId="7B51AD7C" w14:textId="77777777" w:rsidR="00385AD2" w:rsidRDefault="00385AD2" w:rsidP="00DA6F5D">
            <w:pPr>
              <w:spacing w:after="0" w:line="240" w:lineRule="auto"/>
              <w:rPr>
                <w:rFonts w:ascii="Cambria" w:hAnsi="Cambria" w:cs="Arial"/>
                <w:sz w:val="24"/>
                <w:szCs w:val="24"/>
                <w:lang w:eastAsia="en-PH"/>
              </w:rPr>
            </w:pPr>
          </w:p>
        </w:tc>
      </w:tr>
      <w:tr w:rsidR="00385AD2" w14:paraId="0AA28D37" w14:textId="77777777">
        <w:tc>
          <w:tcPr>
            <w:tcW w:w="6191" w:type="dxa"/>
          </w:tcPr>
          <w:p w14:paraId="58288357" w14:textId="77777777" w:rsidR="00385AD2" w:rsidRDefault="00856FAB" w:rsidP="00DA6F5D">
            <w:pPr>
              <w:spacing w:after="0" w:line="240" w:lineRule="auto"/>
              <w:rPr>
                <w:rFonts w:ascii="Cambria" w:hAnsi="Cambria" w:cs="Arial"/>
                <w:b/>
                <w:bCs/>
                <w:sz w:val="24"/>
                <w:szCs w:val="24"/>
                <w:lang w:eastAsia="en-PH"/>
              </w:rPr>
            </w:pPr>
            <w:r>
              <w:rPr>
                <w:rFonts w:ascii="Cambria" w:hAnsi="Cambria" w:cs="Arial"/>
                <w:b/>
                <w:bCs/>
                <w:sz w:val="24"/>
                <w:szCs w:val="24"/>
                <w:lang w:eastAsia="en-PH"/>
              </w:rPr>
              <w:t>Time Attitudes</w:t>
            </w:r>
          </w:p>
        </w:tc>
        <w:tc>
          <w:tcPr>
            <w:tcW w:w="789" w:type="dxa"/>
            <w:vAlign w:val="bottom"/>
          </w:tcPr>
          <w:p w14:paraId="2543767A" w14:textId="77777777" w:rsidR="00385AD2" w:rsidRDefault="00856FAB" w:rsidP="00DA6F5D">
            <w:pPr>
              <w:spacing w:after="0" w:line="240" w:lineRule="auto"/>
              <w:rPr>
                <w:rFonts w:ascii="Cambria" w:hAnsi="Cambria" w:cs="Arial"/>
                <w:sz w:val="24"/>
                <w:szCs w:val="24"/>
                <w:lang w:eastAsia="en-PH"/>
              </w:rPr>
            </w:pPr>
            <w:r>
              <w:rPr>
                <w:rFonts w:ascii="Cambria" w:eastAsia="Times New Roman" w:hAnsi="Cambria" w:cs="Arial"/>
                <w:sz w:val="24"/>
                <w:szCs w:val="24"/>
                <w:lang w:eastAsia="en-PH"/>
              </w:rPr>
              <w:t>4</w:t>
            </w:r>
          </w:p>
        </w:tc>
        <w:tc>
          <w:tcPr>
            <w:tcW w:w="790" w:type="dxa"/>
            <w:vAlign w:val="bottom"/>
          </w:tcPr>
          <w:p w14:paraId="2824DFF1" w14:textId="77777777" w:rsidR="00385AD2" w:rsidRDefault="00856FAB" w:rsidP="00DA6F5D">
            <w:pPr>
              <w:spacing w:after="0" w:line="240" w:lineRule="auto"/>
              <w:rPr>
                <w:rFonts w:ascii="Cambria" w:hAnsi="Cambria" w:cs="Arial"/>
                <w:sz w:val="24"/>
                <w:szCs w:val="24"/>
                <w:lang w:eastAsia="en-PH"/>
              </w:rPr>
            </w:pPr>
            <w:r>
              <w:rPr>
                <w:rFonts w:ascii="Cambria" w:eastAsia="Times New Roman" w:hAnsi="Cambria" w:cs="Arial"/>
                <w:sz w:val="24"/>
                <w:szCs w:val="24"/>
                <w:lang w:eastAsia="en-PH"/>
              </w:rPr>
              <w:t>3</w:t>
            </w:r>
          </w:p>
        </w:tc>
        <w:tc>
          <w:tcPr>
            <w:tcW w:w="790" w:type="dxa"/>
            <w:vAlign w:val="bottom"/>
          </w:tcPr>
          <w:p w14:paraId="29AFEE2E" w14:textId="77777777" w:rsidR="00385AD2" w:rsidRDefault="00856FAB" w:rsidP="00DA6F5D">
            <w:pPr>
              <w:spacing w:after="0" w:line="240" w:lineRule="auto"/>
              <w:rPr>
                <w:rFonts w:ascii="Cambria" w:hAnsi="Cambria" w:cs="Arial"/>
                <w:sz w:val="24"/>
                <w:szCs w:val="24"/>
                <w:lang w:eastAsia="en-PH"/>
              </w:rPr>
            </w:pPr>
            <w:r>
              <w:rPr>
                <w:rFonts w:ascii="Cambria" w:eastAsia="Times New Roman" w:hAnsi="Cambria" w:cs="Arial"/>
                <w:sz w:val="24"/>
                <w:szCs w:val="24"/>
                <w:lang w:eastAsia="en-PH"/>
              </w:rPr>
              <w:t>2</w:t>
            </w:r>
          </w:p>
        </w:tc>
        <w:tc>
          <w:tcPr>
            <w:tcW w:w="790" w:type="dxa"/>
            <w:vAlign w:val="bottom"/>
          </w:tcPr>
          <w:p w14:paraId="5D511514" w14:textId="77777777" w:rsidR="00385AD2" w:rsidRDefault="00856FAB" w:rsidP="00DA6F5D">
            <w:pPr>
              <w:spacing w:after="0" w:line="240" w:lineRule="auto"/>
              <w:rPr>
                <w:rFonts w:ascii="Cambria" w:hAnsi="Cambria" w:cs="Arial"/>
                <w:sz w:val="24"/>
                <w:szCs w:val="24"/>
                <w:lang w:eastAsia="en-PH"/>
              </w:rPr>
            </w:pPr>
            <w:r>
              <w:rPr>
                <w:rFonts w:ascii="Cambria" w:eastAsia="Times New Roman" w:hAnsi="Cambria" w:cs="Arial"/>
                <w:sz w:val="24"/>
                <w:szCs w:val="24"/>
                <w:lang w:eastAsia="en-PH"/>
              </w:rPr>
              <w:t>1</w:t>
            </w:r>
          </w:p>
        </w:tc>
      </w:tr>
      <w:tr w:rsidR="00385AD2" w14:paraId="46994C45" w14:textId="77777777">
        <w:tc>
          <w:tcPr>
            <w:tcW w:w="6191" w:type="dxa"/>
          </w:tcPr>
          <w:p w14:paraId="19102E81" w14:textId="77777777" w:rsidR="00385AD2" w:rsidRDefault="00856FAB" w:rsidP="00DA6F5D">
            <w:pPr>
              <w:spacing w:after="0" w:line="240" w:lineRule="auto"/>
              <w:rPr>
                <w:rFonts w:ascii="Cambria" w:hAnsi="Cambria" w:cs="Arial"/>
                <w:b/>
                <w:bCs/>
                <w:sz w:val="24"/>
                <w:szCs w:val="24"/>
                <w:lang w:eastAsia="en-PH"/>
              </w:rPr>
            </w:pPr>
            <w:r>
              <w:rPr>
                <w:rFonts w:ascii="Cambria" w:hAnsi="Cambria" w:cs="Arial"/>
                <w:b/>
                <w:bCs/>
                <w:sz w:val="24"/>
                <w:szCs w:val="24"/>
                <w:lang w:eastAsia="en-PH"/>
              </w:rPr>
              <w:t>As a teacher I…</w:t>
            </w:r>
          </w:p>
        </w:tc>
        <w:tc>
          <w:tcPr>
            <w:tcW w:w="789" w:type="dxa"/>
            <w:vAlign w:val="bottom"/>
          </w:tcPr>
          <w:p w14:paraId="1CD4D532" w14:textId="77777777" w:rsidR="00385AD2" w:rsidRDefault="00385AD2" w:rsidP="00DA6F5D">
            <w:pPr>
              <w:spacing w:after="0" w:line="240" w:lineRule="auto"/>
              <w:rPr>
                <w:rFonts w:ascii="Cambria" w:eastAsia="Times New Roman" w:hAnsi="Cambria" w:cs="Arial"/>
                <w:sz w:val="24"/>
                <w:szCs w:val="24"/>
                <w:lang w:eastAsia="en-PH"/>
              </w:rPr>
            </w:pPr>
          </w:p>
        </w:tc>
        <w:tc>
          <w:tcPr>
            <w:tcW w:w="790" w:type="dxa"/>
            <w:vAlign w:val="bottom"/>
          </w:tcPr>
          <w:p w14:paraId="2C0399D6" w14:textId="77777777" w:rsidR="00385AD2" w:rsidRDefault="00385AD2" w:rsidP="00DA6F5D">
            <w:pPr>
              <w:spacing w:after="0" w:line="240" w:lineRule="auto"/>
              <w:rPr>
                <w:rFonts w:ascii="Cambria" w:eastAsia="Times New Roman" w:hAnsi="Cambria" w:cs="Arial"/>
                <w:sz w:val="24"/>
                <w:szCs w:val="24"/>
                <w:lang w:eastAsia="en-PH"/>
              </w:rPr>
            </w:pPr>
          </w:p>
        </w:tc>
        <w:tc>
          <w:tcPr>
            <w:tcW w:w="790" w:type="dxa"/>
            <w:vAlign w:val="bottom"/>
          </w:tcPr>
          <w:p w14:paraId="213162D6" w14:textId="77777777" w:rsidR="00385AD2" w:rsidRDefault="00385AD2" w:rsidP="00DA6F5D">
            <w:pPr>
              <w:spacing w:after="0" w:line="240" w:lineRule="auto"/>
              <w:rPr>
                <w:rFonts w:ascii="Cambria" w:eastAsia="Times New Roman" w:hAnsi="Cambria" w:cs="Arial"/>
                <w:sz w:val="24"/>
                <w:szCs w:val="24"/>
                <w:lang w:eastAsia="en-PH"/>
              </w:rPr>
            </w:pPr>
          </w:p>
        </w:tc>
        <w:tc>
          <w:tcPr>
            <w:tcW w:w="790" w:type="dxa"/>
            <w:vAlign w:val="bottom"/>
          </w:tcPr>
          <w:p w14:paraId="7EA97924"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47D7F8D4" w14:textId="77777777">
        <w:tc>
          <w:tcPr>
            <w:tcW w:w="6191" w:type="dxa"/>
          </w:tcPr>
          <w:p w14:paraId="020FC604" w14:textId="77777777" w:rsidR="00385AD2" w:rsidRDefault="00856FAB" w:rsidP="00DA6F5D">
            <w:pPr>
              <w:pStyle w:val="ListParagraph"/>
              <w:numPr>
                <w:ilvl w:val="0"/>
                <w:numId w:val="8"/>
              </w:numPr>
              <w:spacing w:after="0" w:line="240" w:lineRule="auto"/>
              <w:ind w:left="420"/>
              <w:rPr>
                <w:rFonts w:ascii="Cambria" w:hAnsi="Cambria" w:cs="Arial"/>
                <w:sz w:val="24"/>
                <w:szCs w:val="24"/>
                <w:lang w:eastAsia="en-PH"/>
              </w:rPr>
            </w:pPr>
            <w:r>
              <w:rPr>
                <w:rFonts w:ascii="Cambria" w:hAnsi="Cambria" w:cs="Arial"/>
                <w:sz w:val="24"/>
                <w:szCs w:val="24"/>
                <w:lang w:eastAsia="en-PH"/>
              </w:rPr>
              <w:t>make constructive use of my time.</w:t>
            </w:r>
          </w:p>
        </w:tc>
        <w:tc>
          <w:tcPr>
            <w:tcW w:w="789" w:type="dxa"/>
          </w:tcPr>
          <w:p w14:paraId="322C3DDA" w14:textId="77777777" w:rsidR="00385AD2" w:rsidRDefault="00385AD2" w:rsidP="00DA6F5D">
            <w:pPr>
              <w:spacing w:after="0" w:line="240" w:lineRule="auto"/>
              <w:rPr>
                <w:rFonts w:ascii="Cambria" w:hAnsi="Cambria" w:cs="Arial"/>
                <w:sz w:val="24"/>
                <w:szCs w:val="24"/>
                <w:lang w:eastAsia="en-PH"/>
              </w:rPr>
            </w:pPr>
          </w:p>
        </w:tc>
        <w:tc>
          <w:tcPr>
            <w:tcW w:w="790" w:type="dxa"/>
          </w:tcPr>
          <w:p w14:paraId="664DA917" w14:textId="77777777" w:rsidR="00385AD2" w:rsidRDefault="00385AD2" w:rsidP="00DA6F5D">
            <w:pPr>
              <w:spacing w:after="0" w:line="240" w:lineRule="auto"/>
              <w:rPr>
                <w:rFonts w:ascii="Cambria" w:hAnsi="Cambria" w:cs="Arial"/>
                <w:sz w:val="24"/>
                <w:szCs w:val="24"/>
                <w:lang w:eastAsia="en-PH"/>
              </w:rPr>
            </w:pPr>
          </w:p>
        </w:tc>
        <w:tc>
          <w:tcPr>
            <w:tcW w:w="790" w:type="dxa"/>
          </w:tcPr>
          <w:p w14:paraId="4C5CC07B" w14:textId="77777777" w:rsidR="00385AD2" w:rsidRDefault="00385AD2" w:rsidP="00DA6F5D">
            <w:pPr>
              <w:spacing w:after="0" w:line="240" w:lineRule="auto"/>
              <w:rPr>
                <w:rFonts w:ascii="Cambria" w:hAnsi="Cambria" w:cs="Arial"/>
                <w:sz w:val="24"/>
                <w:szCs w:val="24"/>
                <w:lang w:eastAsia="en-PH"/>
              </w:rPr>
            </w:pPr>
          </w:p>
        </w:tc>
        <w:tc>
          <w:tcPr>
            <w:tcW w:w="790" w:type="dxa"/>
          </w:tcPr>
          <w:p w14:paraId="1D510275" w14:textId="77777777" w:rsidR="00385AD2" w:rsidRDefault="00385AD2" w:rsidP="00DA6F5D">
            <w:pPr>
              <w:spacing w:after="0" w:line="240" w:lineRule="auto"/>
              <w:rPr>
                <w:rFonts w:ascii="Cambria" w:hAnsi="Cambria" w:cs="Arial"/>
                <w:sz w:val="24"/>
                <w:szCs w:val="24"/>
                <w:lang w:eastAsia="en-PH"/>
              </w:rPr>
            </w:pPr>
          </w:p>
        </w:tc>
      </w:tr>
      <w:tr w:rsidR="00385AD2" w14:paraId="18D1375B" w14:textId="77777777">
        <w:tc>
          <w:tcPr>
            <w:tcW w:w="6191" w:type="dxa"/>
          </w:tcPr>
          <w:p w14:paraId="4371AAF1" w14:textId="77777777" w:rsidR="00385AD2" w:rsidRDefault="00856FAB" w:rsidP="00DA6F5D">
            <w:pPr>
              <w:pStyle w:val="ListParagraph"/>
              <w:numPr>
                <w:ilvl w:val="0"/>
                <w:numId w:val="8"/>
              </w:numPr>
              <w:spacing w:after="0" w:line="240" w:lineRule="auto"/>
              <w:ind w:left="420"/>
              <w:rPr>
                <w:rFonts w:ascii="Cambria" w:hAnsi="Cambria" w:cs="Arial"/>
                <w:sz w:val="24"/>
                <w:szCs w:val="24"/>
                <w:lang w:eastAsia="en-PH"/>
              </w:rPr>
            </w:pPr>
            <w:r>
              <w:rPr>
                <w:rFonts w:ascii="Cambria" w:hAnsi="Cambria" w:cs="Arial"/>
                <w:sz w:val="24"/>
                <w:szCs w:val="24"/>
              </w:rPr>
              <w:t>believe there is still room for improvement in the way I manage my time.</w:t>
            </w:r>
          </w:p>
        </w:tc>
        <w:tc>
          <w:tcPr>
            <w:tcW w:w="789" w:type="dxa"/>
          </w:tcPr>
          <w:p w14:paraId="7AB7B5CA" w14:textId="77777777" w:rsidR="00385AD2" w:rsidRDefault="00385AD2" w:rsidP="00DA6F5D">
            <w:pPr>
              <w:spacing w:after="0" w:line="240" w:lineRule="auto"/>
              <w:rPr>
                <w:rFonts w:ascii="Cambria" w:hAnsi="Cambria" w:cs="Arial"/>
                <w:sz w:val="24"/>
                <w:szCs w:val="24"/>
                <w:lang w:eastAsia="en-PH"/>
              </w:rPr>
            </w:pPr>
          </w:p>
        </w:tc>
        <w:tc>
          <w:tcPr>
            <w:tcW w:w="790" w:type="dxa"/>
          </w:tcPr>
          <w:p w14:paraId="74C60934" w14:textId="77777777" w:rsidR="00385AD2" w:rsidRDefault="00385AD2" w:rsidP="00DA6F5D">
            <w:pPr>
              <w:spacing w:after="0" w:line="240" w:lineRule="auto"/>
              <w:rPr>
                <w:rFonts w:ascii="Cambria" w:hAnsi="Cambria" w:cs="Arial"/>
                <w:sz w:val="24"/>
                <w:szCs w:val="24"/>
                <w:lang w:eastAsia="en-PH"/>
              </w:rPr>
            </w:pPr>
          </w:p>
        </w:tc>
        <w:tc>
          <w:tcPr>
            <w:tcW w:w="790" w:type="dxa"/>
          </w:tcPr>
          <w:p w14:paraId="6C5C15C9" w14:textId="77777777" w:rsidR="00385AD2" w:rsidRDefault="00385AD2" w:rsidP="00DA6F5D">
            <w:pPr>
              <w:spacing w:after="0" w:line="240" w:lineRule="auto"/>
              <w:rPr>
                <w:rFonts w:ascii="Cambria" w:hAnsi="Cambria" w:cs="Arial"/>
                <w:sz w:val="24"/>
                <w:szCs w:val="24"/>
                <w:lang w:eastAsia="en-PH"/>
              </w:rPr>
            </w:pPr>
          </w:p>
        </w:tc>
        <w:tc>
          <w:tcPr>
            <w:tcW w:w="790" w:type="dxa"/>
          </w:tcPr>
          <w:p w14:paraId="23BCB0A4" w14:textId="77777777" w:rsidR="00385AD2" w:rsidRDefault="00385AD2" w:rsidP="00DA6F5D">
            <w:pPr>
              <w:spacing w:after="0" w:line="240" w:lineRule="auto"/>
              <w:rPr>
                <w:rFonts w:ascii="Cambria" w:hAnsi="Cambria" w:cs="Arial"/>
                <w:sz w:val="24"/>
                <w:szCs w:val="24"/>
                <w:lang w:eastAsia="en-PH"/>
              </w:rPr>
            </w:pPr>
          </w:p>
        </w:tc>
      </w:tr>
      <w:tr w:rsidR="00385AD2" w14:paraId="4395C93B" w14:textId="77777777">
        <w:tc>
          <w:tcPr>
            <w:tcW w:w="6191" w:type="dxa"/>
          </w:tcPr>
          <w:p w14:paraId="2D45653E" w14:textId="77777777" w:rsidR="00385AD2" w:rsidRDefault="00856FAB" w:rsidP="00DA6F5D">
            <w:pPr>
              <w:pStyle w:val="ListParagraph"/>
              <w:numPr>
                <w:ilvl w:val="0"/>
                <w:numId w:val="8"/>
              </w:numPr>
              <w:spacing w:after="0" w:line="240" w:lineRule="auto"/>
              <w:ind w:left="420"/>
              <w:rPr>
                <w:rFonts w:ascii="Cambria" w:hAnsi="Cambria" w:cs="Arial"/>
                <w:sz w:val="24"/>
                <w:szCs w:val="24"/>
                <w:lang w:eastAsia="en-PH"/>
              </w:rPr>
            </w:pPr>
            <w:r>
              <w:rPr>
                <w:rFonts w:ascii="Cambria" w:hAnsi="Cambria" w:cs="Arial"/>
                <w:sz w:val="24"/>
                <w:szCs w:val="24"/>
              </w:rPr>
              <w:t>feel that I am generally in charge of my own time.</w:t>
            </w:r>
          </w:p>
        </w:tc>
        <w:tc>
          <w:tcPr>
            <w:tcW w:w="789" w:type="dxa"/>
          </w:tcPr>
          <w:p w14:paraId="5A49C46D" w14:textId="77777777" w:rsidR="00385AD2" w:rsidRDefault="00385AD2" w:rsidP="00DA6F5D">
            <w:pPr>
              <w:spacing w:after="0" w:line="240" w:lineRule="auto"/>
              <w:rPr>
                <w:rFonts w:ascii="Cambria" w:hAnsi="Cambria" w:cs="Arial"/>
                <w:sz w:val="24"/>
                <w:szCs w:val="24"/>
                <w:lang w:eastAsia="en-PH"/>
              </w:rPr>
            </w:pPr>
          </w:p>
        </w:tc>
        <w:tc>
          <w:tcPr>
            <w:tcW w:w="790" w:type="dxa"/>
          </w:tcPr>
          <w:p w14:paraId="5B017FAF" w14:textId="77777777" w:rsidR="00385AD2" w:rsidRDefault="00385AD2" w:rsidP="00DA6F5D">
            <w:pPr>
              <w:spacing w:after="0" w:line="240" w:lineRule="auto"/>
              <w:rPr>
                <w:rFonts w:ascii="Cambria" w:hAnsi="Cambria" w:cs="Arial"/>
                <w:sz w:val="24"/>
                <w:szCs w:val="24"/>
                <w:lang w:eastAsia="en-PH"/>
              </w:rPr>
            </w:pPr>
          </w:p>
        </w:tc>
        <w:tc>
          <w:tcPr>
            <w:tcW w:w="790" w:type="dxa"/>
          </w:tcPr>
          <w:p w14:paraId="638C409A" w14:textId="77777777" w:rsidR="00385AD2" w:rsidRDefault="00385AD2" w:rsidP="00DA6F5D">
            <w:pPr>
              <w:spacing w:after="0" w:line="240" w:lineRule="auto"/>
              <w:rPr>
                <w:rFonts w:ascii="Cambria" w:hAnsi="Cambria" w:cs="Arial"/>
                <w:sz w:val="24"/>
                <w:szCs w:val="24"/>
                <w:lang w:eastAsia="en-PH"/>
              </w:rPr>
            </w:pPr>
          </w:p>
        </w:tc>
        <w:tc>
          <w:tcPr>
            <w:tcW w:w="790" w:type="dxa"/>
          </w:tcPr>
          <w:p w14:paraId="16974098" w14:textId="77777777" w:rsidR="00385AD2" w:rsidRDefault="00385AD2" w:rsidP="00DA6F5D">
            <w:pPr>
              <w:spacing w:after="0" w:line="240" w:lineRule="auto"/>
              <w:rPr>
                <w:rFonts w:ascii="Cambria" w:hAnsi="Cambria" w:cs="Arial"/>
                <w:sz w:val="24"/>
                <w:szCs w:val="24"/>
                <w:lang w:eastAsia="en-PH"/>
              </w:rPr>
            </w:pPr>
          </w:p>
        </w:tc>
      </w:tr>
      <w:tr w:rsidR="00385AD2" w14:paraId="09568199" w14:textId="77777777">
        <w:tc>
          <w:tcPr>
            <w:tcW w:w="6191" w:type="dxa"/>
          </w:tcPr>
          <w:p w14:paraId="6455B73F" w14:textId="77777777" w:rsidR="00385AD2" w:rsidRDefault="00856FAB" w:rsidP="00DA6F5D">
            <w:pPr>
              <w:pStyle w:val="ListParagraph"/>
              <w:numPr>
                <w:ilvl w:val="0"/>
                <w:numId w:val="8"/>
              </w:numPr>
              <w:spacing w:after="0" w:line="240" w:lineRule="auto"/>
              <w:ind w:left="420"/>
              <w:rPr>
                <w:rFonts w:ascii="Cambria" w:hAnsi="Cambria" w:cs="Arial"/>
                <w:sz w:val="24"/>
                <w:szCs w:val="24"/>
                <w:lang w:eastAsia="en-PH"/>
              </w:rPr>
            </w:pPr>
            <w:r>
              <w:rPr>
                <w:rFonts w:ascii="Cambria" w:hAnsi="Cambria" w:cs="Arial"/>
                <w:sz w:val="24"/>
                <w:szCs w:val="24"/>
              </w:rPr>
              <w:lastRenderedPageBreak/>
              <w:t>am able to make minor decisions quickly.</w:t>
            </w:r>
          </w:p>
        </w:tc>
        <w:tc>
          <w:tcPr>
            <w:tcW w:w="789" w:type="dxa"/>
          </w:tcPr>
          <w:p w14:paraId="4763CB6C" w14:textId="77777777" w:rsidR="00385AD2" w:rsidRDefault="00385AD2" w:rsidP="00DA6F5D">
            <w:pPr>
              <w:spacing w:after="0" w:line="240" w:lineRule="auto"/>
              <w:rPr>
                <w:rFonts w:ascii="Cambria" w:hAnsi="Cambria" w:cs="Arial"/>
                <w:sz w:val="24"/>
                <w:szCs w:val="24"/>
                <w:lang w:eastAsia="en-PH"/>
              </w:rPr>
            </w:pPr>
          </w:p>
        </w:tc>
        <w:tc>
          <w:tcPr>
            <w:tcW w:w="790" w:type="dxa"/>
          </w:tcPr>
          <w:p w14:paraId="5A7FB869" w14:textId="77777777" w:rsidR="00385AD2" w:rsidRDefault="00385AD2" w:rsidP="00DA6F5D">
            <w:pPr>
              <w:spacing w:after="0" w:line="240" w:lineRule="auto"/>
              <w:rPr>
                <w:rFonts w:ascii="Cambria" w:hAnsi="Cambria" w:cs="Arial"/>
                <w:sz w:val="24"/>
                <w:szCs w:val="24"/>
                <w:lang w:eastAsia="en-PH"/>
              </w:rPr>
            </w:pPr>
          </w:p>
        </w:tc>
        <w:tc>
          <w:tcPr>
            <w:tcW w:w="790" w:type="dxa"/>
          </w:tcPr>
          <w:p w14:paraId="70D28D9A" w14:textId="77777777" w:rsidR="00385AD2" w:rsidRDefault="00385AD2" w:rsidP="00DA6F5D">
            <w:pPr>
              <w:spacing w:after="0" w:line="240" w:lineRule="auto"/>
              <w:rPr>
                <w:rFonts w:ascii="Cambria" w:hAnsi="Cambria" w:cs="Arial"/>
                <w:sz w:val="24"/>
                <w:szCs w:val="24"/>
                <w:lang w:eastAsia="en-PH"/>
              </w:rPr>
            </w:pPr>
          </w:p>
        </w:tc>
        <w:tc>
          <w:tcPr>
            <w:tcW w:w="790" w:type="dxa"/>
          </w:tcPr>
          <w:p w14:paraId="588F37A4" w14:textId="77777777" w:rsidR="00385AD2" w:rsidRDefault="00385AD2" w:rsidP="00DA6F5D">
            <w:pPr>
              <w:spacing w:after="0" w:line="240" w:lineRule="auto"/>
              <w:rPr>
                <w:rFonts w:ascii="Cambria" w:hAnsi="Cambria" w:cs="Arial"/>
                <w:sz w:val="24"/>
                <w:szCs w:val="24"/>
                <w:lang w:eastAsia="en-PH"/>
              </w:rPr>
            </w:pPr>
          </w:p>
        </w:tc>
      </w:tr>
      <w:tr w:rsidR="00385AD2" w14:paraId="58F03E77" w14:textId="77777777">
        <w:tc>
          <w:tcPr>
            <w:tcW w:w="6191" w:type="dxa"/>
          </w:tcPr>
          <w:p w14:paraId="56B67717" w14:textId="77777777" w:rsidR="00385AD2" w:rsidRDefault="00856FAB" w:rsidP="00DA6F5D">
            <w:pPr>
              <w:pStyle w:val="ListParagraph"/>
              <w:numPr>
                <w:ilvl w:val="0"/>
                <w:numId w:val="8"/>
              </w:numPr>
              <w:spacing w:after="0" w:line="240" w:lineRule="auto"/>
              <w:ind w:left="420"/>
              <w:rPr>
                <w:rFonts w:ascii="Cambria" w:hAnsi="Cambria" w:cs="Arial"/>
                <w:sz w:val="24"/>
                <w:szCs w:val="24"/>
                <w:lang w:eastAsia="en-PH"/>
              </w:rPr>
            </w:pPr>
            <w:r>
              <w:rPr>
                <w:rFonts w:ascii="Cambria" w:hAnsi="Cambria" w:cs="Arial"/>
                <w:sz w:val="24"/>
                <w:szCs w:val="24"/>
              </w:rPr>
              <w:t>can usually accomplish all the goals I set for a given week.</w:t>
            </w:r>
          </w:p>
        </w:tc>
        <w:tc>
          <w:tcPr>
            <w:tcW w:w="789" w:type="dxa"/>
          </w:tcPr>
          <w:p w14:paraId="31038326" w14:textId="77777777" w:rsidR="00385AD2" w:rsidRDefault="00385AD2" w:rsidP="00DA6F5D">
            <w:pPr>
              <w:spacing w:after="0" w:line="240" w:lineRule="auto"/>
              <w:rPr>
                <w:rFonts w:ascii="Cambria" w:hAnsi="Cambria" w:cs="Arial"/>
                <w:sz w:val="24"/>
                <w:szCs w:val="24"/>
                <w:lang w:eastAsia="en-PH"/>
              </w:rPr>
            </w:pPr>
          </w:p>
        </w:tc>
        <w:tc>
          <w:tcPr>
            <w:tcW w:w="790" w:type="dxa"/>
          </w:tcPr>
          <w:p w14:paraId="6ECB21D1" w14:textId="77777777" w:rsidR="00385AD2" w:rsidRDefault="00385AD2" w:rsidP="00DA6F5D">
            <w:pPr>
              <w:spacing w:after="0" w:line="240" w:lineRule="auto"/>
              <w:rPr>
                <w:rFonts w:ascii="Cambria" w:hAnsi="Cambria" w:cs="Arial"/>
                <w:sz w:val="24"/>
                <w:szCs w:val="24"/>
                <w:lang w:eastAsia="en-PH"/>
              </w:rPr>
            </w:pPr>
          </w:p>
        </w:tc>
        <w:tc>
          <w:tcPr>
            <w:tcW w:w="790" w:type="dxa"/>
          </w:tcPr>
          <w:p w14:paraId="01DD470A" w14:textId="77777777" w:rsidR="00385AD2" w:rsidRDefault="00385AD2" w:rsidP="00DA6F5D">
            <w:pPr>
              <w:spacing w:after="0" w:line="240" w:lineRule="auto"/>
              <w:rPr>
                <w:rFonts w:ascii="Cambria" w:hAnsi="Cambria" w:cs="Arial"/>
                <w:sz w:val="24"/>
                <w:szCs w:val="24"/>
                <w:lang w:eastAsia="en-PH"/>
              </w:rPr>
            </w:pPr>
          </w:p>
        </w:tc>
        <w:tc>
          <w:tcPr>
            <w:tcW w:w="790" w:type="dxa"/>
          </w:tcPr>
          <w:p w14:paraId="20FB04B4" w14:textId="77777777" w:rsidR="00385AD2" w:rsidRDefault="00385AD2" w:rsidP="00DA6F5D">
            <w:pPr>
              <w:spacing w:after="0" w:line="240" w:lineRule="auto"/>
              <w:rPr>
                <w:rFonts w:ascii="Cambria" w:hAnsi="Cambria" w:cs="Arial"/>
                <w:sz w:val="24"/>
                <w:szCs w:val="24"/>
                <w:lang w:eastAsia="en-PH"/>
              </w:rPr>
            </w:pPr>
          </w:p>
        </w:tc>
      </w:tr>
      <w:tr w:rsidR="00385AD2" w14:paraId="09843676" w14:textId="77777777">
        <w:tc>
          <w:tcPr>
            <w:tcW w:w="6191" w:type="dxa"/>
          </w:tcPr>
          <w:p w14:paraId="13993A3E" w14:textId="77777777" w:rsidR="00385AD2" w:rsidRDefault="00856FAB" w:rsidP="00DA6F5D">
            <w:pPr>
              <w:pStyle w:val="ListParagraph"/>
              <w:numPr>
                <w:ilvl w:val="0"/>
                <w:numId w:val="8"/>
              </w:numPr>
              <w:spacing w:after="0" w:line="240" w:lineRule="auto"/>
              <w:ind w:left="420"/>
              <w:rPr>
                <w:rFonts w:ascii="Cambria" w:hAnsi="Cambria" w:cs="Arial"/>
                <w:sz w:val="24"/>
                <w:szCs w:val="24"/>
                <w:lang w:eastAsia="en-PH"/>
              </w:rPr>
            </w:pPr>
            <w:r>
              <w:rPr>
                <w:rFonts w:ascii="Cambria" w:hAnsi="Cambria" w:cs="Arial"/>
                <w:sz w:val="24"/>
                <w:szCs w:val="24"/>
              </w:rPr>
              <w:t>often do things that interfere with my schoolwork simply because I find it hard to say “no” to others.</w:t>
            </w:r>
          </w:p>
        </w:tc>
        <w:tc>
          <w:tcPr>
            <w:tcW w:w="789" w:type="dxa"/>
          </w:tcPr>
          <w:p w14:paraId="785C1C49" w14:textId="77777777" w:rsidR="00385AD2" w:rsidRDefault="00385AD2" w:rsidP="00DA6F5D">
            <w:pPr>
              <w:spacing w:after="0" w:line="240" w:lineRule="auto"/>
              <w:rPr>
                <w:rFonts w:ascii="Cambria" w:hAnsi="Cambria" w:cs="Arial"/>
                <w:sz w:val="24"/>
                <w:szCs w:val="24"/>
                <w:lang w:eastAsia="en-PH"/>
              </w:rPr>
            </w:pPr>
          </w:p>
        </w:tc>
        <w:tc>
          <w:tcPr>
            <w:tcW w:w="790" w:type="dxa"/>
          </w:tcPr>
          <w:p w14:paraId="00B60C77" w14:textId="77777777" w:rsidR="00385AD2" w:rsidRDefault="00385AD2" w:rsidP="00DA6F5D">
            <w:pPr>
              <w:spacing w:after="0" w:line="240" w:lineRule="auto"/>
              <w:rPr>
                <w:rFonts w:ascii="Cambria" w:hAnsi="Cambria" w:cs="Arial"/>
                <w:sz w:val="24"/>
                <w:szCs w:val="24"/>
                <w:lang w:eastAsia="en-PH"/>
              </w:rPr>
            </w:pPr>
          </w:p>
        </w:tc>
        <w:tc>
          <w:tcPr>
            <w:tcW w:w="790" w:type="dxa"/>
          </w:tcPr>
          <w:p w14:paraId="6308F317" w14:textId="77777777" w:rsidR="00385AD2" w:rsidRDefault="00385AD2" w:rsidP="00DA6F5D">
            <w:pPr>
              <w:spacing w:after="0" w:line="240" w:lineRule="auto"/>
              <w:rPr>
                <w:rFonts w:ascii="Cambria" w:hAnsi="Cambria" w:cs="Arial"/>
                <w:sz w:val="24"/>
                <w:szCs w:val="24"/>
                <w:lang w:eastAsia="en-PH"/>
              </w:rPr>
            </w:pPr>
          </w:p>
        </w:tc>
        <w:tc>
          <w:tcPr>
            <w:tcW w:w="790" w:type="dxa"/>
          </w:tcPr>
          <w:p w14:paraId="6962AC98" w14:textId="77777777" w:rsidR="00385AD2" w:rsidRDefault="00385AD2" w:rsidP="00DA6F5D">
            <w:pPr>
              <w:spacing w:after="0" w:line="240" w:lineRule="auto"/>
              <w:rPr>
                <w:rFonts w:ascii="Cambria" w:hAnsi="Cambria" w:cs="Arial"/>
                <w:sz w:val="24"/>
                <w:szCs w:val="24"/>
                <w:lang w:eastAsia="en-PH"/>
              </w:rPr>
            </w:pPr>
          </w:p>
        </w:tc>
      </w:tr>
      <w:tr w:rsidR="00385AD2" w14:paraId="7A9B8311" w14:textId="77777777">
        <w:tc>
          <w:tcPr>
            <w:tcW w:w="6191" w:type="dxa"/>
          </w:tcPr>
          <w:p w14:paraId="302A0E48" w14:textId="77777777" w:rsidR="00385AD2" w:rsidRDefault="00856FAB" w:rsidP="00DA6F5D">
            <w:pPr>
              <w:pStyle w:val="ListParagraph"/>
              <w:numPr>
                <w:ilvl w:val="0"/>
                <w:numId w:val="8"/>
              </w:numPr>
              <w:spacing w:after="0" w:line="240" w:lineRule="auto"/>
              <w:ind w:left="420"/>
              <w:rPr>
                <w:rFonts w:ascii="Cambria" w:hAnsi="Cambria" w:cs="Arial"/>
                <w:sz w:val="24"/>
                <w:szCs w:val="24"/>
                <w:lang w:eastAsia="en-PH"/>
              </w:rPr>
            </w:pPr>
            <w:r>
              <w:rPr>
                <w:rFonts w:ascii="Cambria" w:hAnsi="Cambria" w:cs="Arial"/>
                <w:sz w:val="24"/>
                <w:szCs w:val="24"/>
              </w:rPr>
              <w:t>make productive use of waiting time or unexpected free moments.</w:t>
            </w:r>
          </w:p>
        </w:tc>
        <w:tc>
          <w:tcPr>
            <w:tcW w:w="789" w:type="dxa"/>
          </w:tcPr>
          <w:p w14:paraId="5872A996" w14:textId="77777777" w:rsidR="00385AD2" w:rsidRDefault="00385AD2" w:rsidP="00DA6F5D">
            <w:pPr>
              <w:spacing w:after="0" w:line="240" w:lineRule="auto"/>
              <w:rPr>
                <w:rFonts w:ascii="Cambria" w:hAnsi="Cambria" w:cs="Arial"/>
                <w:sz w:val="24"/>
                <w:szCs w:val="24"/>
                <w:lang w:eastAsia="en-PH"/>
              </w:rPr>
            </w:pPr>
          </w:p>
        </w:tc>
        <w:tc>
          <w:tcPr>
            <w:tcW w:w="790" w:type="dxa"/>
          </w:tcPr>
          <w:p w14:paraId="41E0B9A2" w14:textId="77777777" w:rsidR="00385AD2" w:rsidRDefault="00385AD2" w:rsidP="00DA6F5D">
            <w:pPr>
              <w:spacing w:after="0" w:line="240" w:lineRule="auto"/>
              <w:rPr>
                <w:rFonts w:ascii="Cambria" w:hAnsi="Cambria" w:cs="Arial"/>
                <w:sz w:val="24"/>
                <w:szCs w:val="24"/>
                <w:lang w:eastAsia="en-PH"/>
              </w:rPr>
            </w:pPr>
          </w:p>
        </w:tc>
        <w:tc>
          <w:tcPr>
            <w:tcW w:w="790" w:type="dxa"/>
          </w:tcPr>
          <w:p w14:paraId="653E4308" w14:textId="77777777" w:rsidR="00385AD2" w:rsidRDefault="00385AD2" w:rsidP="00DA6F5D">
            <w:pPr>
              <w:spacing w:after="0" w:line="240" w:lineRule="auto"/>
              <w:rPr>
                <w:rFonts w:ascii="Cambria" w:hAnsi="Cambria" w:cs="Arial"/>
                <w:sz w:val="24"/>
                <w:szCs w:val="24"/>
                <w:lang w:eastAsia="en-PH"/>
              </w:rPr>
            </w:pPr>
          </w:p>
        </w:tc>
        <w:tc>
          <w:tcPr>
            <w:tcW w:w="790" w:type="dxa"/>
          </w:tcPr>
          <w:p w14:paraId="209E792D" w14:textId="77777777" w:rsidR="00385AD2" w:rsidRDefault="00385AD2" w:rsidP="00DA6F5D">
            <w:pPr>
              <w:spacing w:after="0" w:line="240" w:lineRule="auto"/>
              <w:rPr>
                <w:rFonts w:ascii="Cambria" w:hAnsi="Cambria" w:cs="Arial"/>
                <w:sz w:val="24"/>
                <w:szCs w:val="24"/>
                <w:lang w:eastAsia="en-PH"/>
              </w:rPr>
            </w:pPr>
          </w:p>
        </w:tc>
      </w:tr>
      <w:tr w:rsidR="00385AD2" w14:paraId="405A5473" w14:textId="77777777">
        <w:tc>
          <w:tcPr>
            <w:tcW w:w="6191" w:type="dxa"/>
          </w:tcPr>
          <w:p w14:paraId="3B002D92" w14:textId="77777777" w:rsidR="00385AD2" w:rsidRDefault="00856FAB" w:rsidP="00DA6F5D">
            <w:pPr>
              <w:spacing w:after="0" w:line="240" w:lineRule="auto"/>
              <w:rPr>
                <w:rFonts w:ascii="Cambria" w:hAnsi="Cambria" w:cs="Arial"/>
                <w:b/>
                <w:bCs/>
                <w:sz w:val="24"/>
                <w:szCs w:val="24"/>
              </w:rPr>
            </w:pPr>
            <w:r>
              <w:rPr>
                <w:rFonts w:ascii="Cambria" w:hAnsi="Cambria" w:cs="Arial"/>
                <w:b/>
                <w:bCs/>
                <w:sz w:val="24"/>
                <w:szCs w:val="24"/>
              </w:rPr>
              <w:t>Time Efficiency</w:t>
            </w:r>
          </w:p>
        </w:tc>
        <w:tc>
          <w:tcPr>
            <w:tcW w:w="789" w:type="dxa"/>
            <w:vAlign w:val="bottom"/>
          </w:tcPr>
          <w:p w14:paraId="10E10066" w14:textId="77777777" w:rsidR="00385AD2" w:rsidRDefault="00856FAB" w:rsidP="00DA6F5D">
            <w:pPr>
              <w:spacing w:after="0" w:line="240" w:lineRule="auto"/>
              <w:rPr>
                <w:rFonts w:ascii="Cambria" w:hAnsi="Cambria" w:cs="Arial"/>
                <w:sz w:val="24"/>
                <w:szCs w:val="24"/>
                <w:lang w:eastAsia="en-PH"/>
              </w:rPr>
            </w:pPr>
            <w:r>
              <w:rPr>
                <w:rFonts w:ascii="Cambria" w:eastAsia="Times New Roman" w:hAnsi="Cambria" w:cs="Arial"/>
                <w:sz w:val="24"/>
                <w:szCs w:val="24"/>
                <w:lang w:eastAsia="en-PH"/>
              </w:rPr>
              <w:t>4</w:t>
            </w:r>
          </w:p>
        </w:tc>
        <w:tc>
          <w:tcPr>
            <w:tcW w:w="790" w:type="dxa"/>
            <w:vAlign w:val="bottom"/>
          </w:tcPr>
          <w:p w14:paraId="22D91209" w14:textId="77777777" w:rsidR="00385AD2" w:rsidRDefault="00856FAB" w:rsidP="00DA6F5D">
            <w:pPr>
              <w:spacing w:after="0" w:line="240" w:lineRule="auto"/>
              <w:rPr>
                <w:rFonts w:ascii="Cambria" w:hAnsi="Cambria" w:cs="Arial"/>
                <w:sz w:val="24"/>
                <w:szCs w:val="24"/>
                <w:lang w:eastAsia="en-PH"/>
              </w:rPr>
            </w:pPr>
            <w:r>
              <w:rPr>
                <w:rFonts w:ascii="Cambria" w:eastAsia="Times New Roman" w:hAnsi="Cambria" w:cs="Arial"/>
                <w:sz w:val="24"/>
                <w:szCs w:val="24"/>
                <w:lang w:eastAsia="en-PH"/>
              </w:rPr>
              <w:t>3</w:t>
            </w:r>
          </w:p>
        </w:tc>
        <w:tc>
          <w:tcPr>
            <w:tcW w:w="790" w:type="dxa"/>
            <w:vAlign w:val="bottom"/>
          </w:tcPr>
          <w:p w14:paraId="7C95B9F5" w14:textId="77777777" w:rsidR="00385AD2" w:rsidRDefault="00856FAB" w:rsidP="00DA6F5D">
            <w:pPr>
              <w:spacing w:after="0" w:line="240" w:lineRule="auto"/>
              <w:rPr>
                <w:rFonts w:ascii="Cambria" w:hAnsi="Cambria" w:cs="Arial"/>
                <w:sz w:val="24"/>
                <w:szCs w:val="24"/>
                <w:lang w:eastAsia="en-PH"/>
              </w:rPr>
            </w:pPr>
            <w:r>
              <w:rPr>
                <w:rFonts w:ascii="Cambria" w:eastAsia="Times New Roman" w:hAnsi="Cambria" w:cs="Arial"/>
                <w:sz w:val="24"/>
                <w:szCs w:val="24"/>
                <w:lang w:eastAsia="en-PH"/>
              </w:rPr>
              <w:t>2</w:t>
            </w:r>
          </w:p>
        </w:tc>
        <w:tc>
          <w:tcPr>
            <w:tcW w:w="790" w:type="dxa"/>
            <w:vAlign w:val="bottom"/>
          </w:tcPr>
          <w:p w14:paraId="170BF247" w14:textId="77777777" w:rsidR="00385AD2" w:rsidRDefault="00856FAB" w:rsidP="00DA6F5D">
            <w:pPr>
              <w:spacing w:after="0" w:line="240" w:lineRule="auto"/>
              <w:rPr>
                <w:rFonts w:ascii="Cambria" w:hAnsi="Cambria" w:cs="Arial"/>
                <w:sz w:val="24"/>
                <w:szCs w:val="24"/>
                <w:lang w:eastAsia="en-PH"/>
              </w:rPr>
            </w:pPr>
            <w:r>
              <w:rPr>
                <w:rFonts w:ascii="Cambria" w:eastAsia="Times New Roman" w:hAnsi="Cambria" w:cs="Arial"/>
                <w:sz w:val="24"/>
                <w:szCs w:val="24"/>
                <w:lang w:eastAsia="en-PH"/>
              </w:rPr>
              <w:t>1</w:t>
            </w:r>
          </w:p>
        </w:tc>
      </w:tr>
      <w:tr w:rsidR="00385AD2" w14:paraId="43477F65" w14:textId="77777777">
        <w:tc>
          <w:tcPr>
            <w:tcW w:w="6191" w:type="dxa"/>
          </w:tcPr>
          <w:p w14:paraId="6466A4A1" w14:textId="77777777" w:rsidR="00385AD2" w:rsidRDefault="00856FAB" w:rsidP="00DA6F5D">
            <w:pPr>
              <w:spacing w:after="0" w:line="240" w:lineRule="auto"/>
              <w:rPr>
                <w:rFonts w:ascii="Cambria" w:hAnsi="Cambria" w:cs="Arial"/>
                <w:b/>
                <w:bCs/>
                <w:sz w:val="24"/>
                <w:szCs w:val="24"/>
              </w:rPr>
            </w:pPr>
            <w:r>
              <w:rPr>
                <w:rFonts w:ascii="Cambria" w:hAnsi="Cambria" w:cs="Arial"/>
                <w:b/>
                <w:bCs/>
                <w:sz w:val="24"/>
                <w:szCs w:val="24"/>
              </w:rPr>
              <w:t>As a teacher I…</w:t>
            </w:r>
          </w:p>
        </w:tc>
        <w:tc>
          <w:tcPr>
            <w:tcW w:w="789" w:type="dxa"/>
            <w:vAlign w:val="bottom"/>
          </w:tcPr>
          <w:p w14:paraId="50C6A10F" w14:textId="77777777" w:rsidR="00385AD2" w:rsidRDefault="00385AD2" w:rsidP="00DA6F5D">
            <w:pPr>
              <w:spacing w:after="0" w:line="240" w:lineRule="auto"/>
              <w:rPr>
                <w:rFonts w:ascii="Cambria" w:eastAsia="Times New Roman" w:hAnsi="Cambria" w:cs="Arial"/>
                <w:sz w:val="24"/>
                <w:szCs w:val="24"/>
                <w:lang w:eastAsia="en-PH"/>
              </w:rPr>
            </w:pPr>
          </w:p>
        </w:tc>
        <w:tc>
          <w:tcPr>
            <w:tcW w:w="790" w:type="dxa"/>
            <w:vAlign w:val="bottom"/>
          </w:tcPr>
          <w:p w14:paraId="6F1D9DDA" w14:textId="77777777" w:rsidR="00385AD2" w:rsidRDefault="00385AD2" w:rsidP="00DA6F5D">
            <w:pPr>
              <w:spacing w:after="0" w:line="240" w:lineRule="auto"/>
              <w:rPr>
                <w:rFonts w:ascii="Cambria" w:eastAsia="Times New Roman" w:hAnsi="Cambria" w:cs="Arial"/>
                <w:sz w:val="24"/>
                <w:szCs w:val="24"/>
                <w:lang w:eastAsia="en-PH"/>
              </w:rPr>
            </w:pPr>
          </w:p>
        </w:tc>
        <w:tc>
          <w:tcPr>
            <w:tcW w:w="790" w:type="dxa"/>
            <w:vAlign w:val="bottom"/>
          </w:tcPr>
          <w:p w14:paraId="5E3DB97E" w14:textId="77777777" w:rsidR="00385AD2" w:rsidRDefault="00385AD2" w:rsidP="00DA6F5D">
            <w:pPr>
              <w:spacing w:after="0" w:line="240" w:lineRule="auto"/>
              <w:rPr>
                <w:rFonts w:ascii="Cambria" w:eastAsia="Times New Roman" w:hAnsi="Cambria" w:cs="Arial"/>
                <w:sz w:val="24"/>
                <w:szCs w:val="24"/>
                <w:lang w:eastAsia="en-PH"/>
              </w:rPr>
            </w:pPr>
          </w:p>
        </w:tc>
        <w:tc>
          <w:tcPr>
            <w:tcW w:w="790" w:type="dxa"/>
            <w:vAlign w:val="bottom"/>
          </w:tcPr>
          <w:p w14:paraId="0101F603"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0E62B735" w14:textId="77777777">
        <w:tc>
          <w:tcPr>
            <w:tcW w:w="6191" w:type="dxa"/>
          </w:tcPr>
          <w:p w14:paraId="28EF2946" w14:textId="77777777" w:rsidR="00385AD2" w:rsidRDefault="00856FAB" w:rsidP="00DA6F5D">
            <w:pPr>
              <w:pStyle w:val="ListParagraph"/>
              <w:numPr>
                <w:ilvl w:val="0"/>
                <w:numId w:val="8"/>
              </w:numPr>
              <w:spacing w:after="0" w:line="240" w:lineRule="auto"/>
              <w:ind w:left="420"/>
              <w:rPr>
                <w:rFonts w:ascii="Cambria" w:hAnsi="Cambria" w:cs="Arial"/>
                <w:sz w:val="24"/>
                <w:szCs w:val="24"/>
              </w:rPr>
            </w:pPr>
            <w:r>
              <w:rPr>
                <w:rFonts w:ascii="Cambria" w:hAnsi="Cambria" w:cs="Arial"/>
                <w:sz w:val="24"/>
                <w:szCs w:val="24"/>
              </w:rPr>
              <w:t>prioritize my professional responsibilities before attending to non-work-related activities.</w:t>
            </w:r>
          </w:p>
        </w:tc>
        <w:tc>
          <w:tcPr>
            <w:tcW w:w="789" w:type="dxa"/>
          </w:tcPr>
          <w:p w14:paraId="7A0F30BA" w14:textId="77777777" w:rsidR="00385AD2" w:rsidRDefault="00385AD2" w:rsidP="00DA6F5D">
            <w:pPr>
              <w:spacing w:after="0" w:line="240" w:lineRule="auto"/>
              <w:rPr>
                <w:rFonts w:ascii="Cambria" w:hAnsi="Cambria" w:cs="Arial"/>
                <w:sz w:val="24"/>
                <w:szCs w:val="24"/>
                <w:lang w:eastAsia="en-PH"/>
              </w:rPr>
            </w:pPr>
          </w:p>
        </w:tc>
        <w:tc>
          <w:tcPr>
            <w:tcW w:w="790" w:type="dxa"/>
          </w:tcPr>
          <w:p w14:paraId="33CD48A8" w14:textId="77777777" w:rsidR="00385AD2" w:rsidRDefault="00385AD2" w:rsidP="00DA6F5D">
            <w:pPr>
              <w:spacing w:after="0" w:line="240" w:lineRule="auto"/>
              <w:rPr>
                <w:rFonts w:ascii="Cambria" w:hAnsi="Cambria" w:cs="Arial"/>
                <w:sz w:val="24"/>
                <w:szCs w:val="24"/>
                <w:lang w:eastAsia="en-PH"/>
              </w:rPr>
            </w:pPr>
          </w:p>
        </w:tc>
        <w:tc>
          <w:tcPr>
            <w:tcW w:w="790" w:type="dxa"/>
          </w:tcPr>
          <w:p w14:paraId="65691CE3" w14:textId="77777777" w:rsidR="00385AD2" w:rsidRDefault="00385AD2" w:rsidP="00DA6F5D">
            <w:pPr>
              <w:spacing w:after="0" w:line="240" w:lineRule="auto"/>
              <w:rPr>
                <w:rFonts w:ascii="Cambria" w:hAnsi="Cambria" w:cs="Arial"/>
                <w:sz w:val="24"/>
                <w:szCs w:val="24"/>
                <w:lang w:eastAsia="en-PH"/>
              </w:rPr>
            </w:pPr>
          </w:p>
        </w:tc>
        <w:tc>
          <w:tcPr>
            <w:tcW w:w="790" w:type="dxa"/>
          </w:tcPr>
          <w:p w14:paraId="0C8611BA" w14:textId="77777777" w:rsidR="00385AD2" w:rsidRDefault="00385AD2" w:rsidP="00DA6F5D">
            <w:pPr>
              <w:spacing w:after="0" w:line="240" w:lineRule="auto"/>
              <w:rPr>
                <w:rFonts w:ascii="Cambria" w:hAnsi="Cambria" w:cs="Arial"/>
                <w:sz w:val="24"/>
                <w:szCs w:val="24"/>
                <w:lang w:eastAsia="en-PH"/>
              </w:rPr>
            </w:pPr>
          </w:p>
        </w:tc>
      </w:tr>
      <w:tr w:rsidR="00385AD2" w14:paraId="6D794764" w14:textId="77777777">
        <w:tc>
          <w:tcPr>
            <w:tcW w:w="6191" w:type="dxa"/>
          </w:tcPr>
          <w:p w14:paraId="7C1B2D4A" w14:textId="77777777" w:rsidR="00385AD2" w:rsidRDefault="00856FAB" w:rsidP="00DA6F5D">
            <w:pPr>
              <w:pStyle w:val="ListParagraph"/>
              <w:numPr>
                <w:ilvl w:val="0"/>
                <w:numId w:val="8"/>
              </w:numPr>
              <w:spacing w:after="0" w:line="240" w:lineRule="auto"/>
              <w:ind w:left="420"/>
              <w:rPr>
                <w:rFonts w:ascii="Cambria" w:hAnsi="Cambria" w:cs="Arial"/>
                <w:sz w:val="24"/>
                <w:szCs w:val="24"/>
              </w:rPr>
            </w:pPr>
            <w:r>
              <w:rPr>
                <w:rFonts w:ascii="Cambria" w:hAnsi="Cambria" w:cs="Arial"/>
                <w:sz w:val="24"/>
                <w:szCs w:val="24"/>
              </w:rPr>
              <w:t xml:space="preserve"> regularly evaluate my routines and adjust them when they are no longer productive.</w:t>
            </w:r>
          </w:p>
        </w:tc>
        <w:tc>
          <w:tcPr>
            <w:tcW w:w="789" w:type="dxa"/>
          </w:tcPr>
          <w:p w14:paraId="39A56333" w14:textId="77777777" w:rsidR="00385AD2" w:rsidRDefault="00385AD2" w:rsidP="00DA6F5D">
            <w:pPr>
              <w:spacing w:after="0" w:line="240" w:lineRule="auto"/>
              <w:rPr>
                <w:rFonts w:ascii="Cambria" w:hAnsi="Cambria" w:cs="Arial"/>
                <w:sz w:val="24"/>
                <w:szCs w:val="24"/>
                <w:lang w:eastAsia="en-PH"/>
              </w:rPr>
            </w:pPr>
          </w:p>
        </w:tc>
        <w:tc>
          <w:tcPr>
            <w:tcW w:w="790" w:type="dxa"/>
          </w:tcPr>
          <w:p w14:paraId="18DB63FC" w14:textId="77777777" w:rsidR="00385AD2" w:rsidRDefault="00385AD2" w:rsidP="00DA6F5D">
            <w:pPr>
              <w:spacing w:after="0" w:line="240" w:lineRule="auto"/>
              <w:rPr>
                <w:rFonts w:ascii="Cambria" w:hAnsi="Cambria" w:cs="Arial"/>
                <w:sz w:val="24"/>
                <w:szCs w:val="24"/>
                <w:lang w:eastAsia="en-PH"/>
              </w:rPr>
            </w:pPr>
          </w:p>
        </w:tc>
        <w:tc>
          <w:tcPr>
            <w:tcW w:w="790" w:type="dxa"/>
          </w:tcPr>
          <w:p w14:paraId="339786D3" w14:textId="77777777" w:rsidR="00385AD2" w:rsidRDefault="00385AD2" w:rsidP="00DA6F5D">
            <w:pPr>
              <w:spacing w:after="0" w:line="240" w:lineRule="auto"/>
              <w:rPr>
                <w:rFonts w:ascii="Cambria" w:hAnsi="Cambria" w:cs="Arial"/>
                <w:sz w:val="24"/>
                <w:szCs w:val="24"/>
                <w:lang w:eastAsia="en-PH"/>
              </w:rPr>
            </w:pPr>
          </w:p>
        </w:tc>
        <w:tc>
          <w:tcPr>
            <w:tcW w:w="790" w:type="dxa"/>
          </w:tcPr>
          <w:p w14:paraId="571C230B" w14:textId="77777777" w:rsidR="00385AD2" w:rsidRDefault="00385AD2" w:rsidP="00DA6F5D">
            <w:pPr>
              <w:spacing w:after="0" w:line="240" w:lineRule="auto"/>
              <w:rPr>
                <w:rFonts w:ascii="Cambria" w:hAnsi="Cambria" w:cs="Arial"/>
                <w:sz w:val="24"/>
                <w:szCs w:val="24"/>
                <w:lang w:eastAsia="en-PH"/>
              </w:rPr>
            </w:pPr>
          </w:p>
        </w:tc>
      </w:tr>
      <w:tr w:rsidR="00385AD2" w14:paraId="25EFFCA6" w14:textId="77777777">
        <w:tc>
          <w:tcPr>
            <w:tcW w:w="6191" w:type="dxa"/>
          </w:tcPr>
          <w:p w14:paraId="60B4C4D5" w14:textId="77777777" w:rsidR="00385AD2" w:rsidRDefault="00856FAB" w:rsidP="00DA6F5D">
            <w:pPr>
              <w:pStyle w:val="ListParagraph"/>
              <w:numPr>
                <w:ilvl w:val="0"/>
                <w:numId w:val="8"/>
              </w:numPr>
              <w:spacing w:after="0" w:line="240" w:lineRule="auto"/>
              <w:ind w:left="420"/>
              <w:rPr>
                <w:rFonts w:ascii="Cambria" w:hAnsi="Cambria" w:cs="Arial"/>
                <w:sz w:val="24"/>
                <w:szCs w:val="24"/>
              </w:rPr>
            </w:pPr>
            <w:r>
              <w:rPr>
                <w:rFonts w:ascii="Cambria" w:hAnsi="Cambria" w:cs="Arial"/>
                <w:sz w:val="24"/>
                <w:szCs w:val="24"/>
              </w:rPr>
              <w:t xml:space="preserve"> avoid habits that interfere with my productivity at work.</w:t>
            </w:r>
          </w:p>
        </w:tc>
        <w:tc>
          <w:tcPr>
            <w:tcW w:w="789" w:type="dxa"/>
          </w:tcPr>
          <w:p w14:paraId="11F002D0" w14:textId="77777777" w:rsidR="00385AD2" w:rsidRDefault="00385AD2" w:rsidP="00DA6F5D">
            <w:pPr>
              <w:spacing w:after="0" w:line="240" w:lineRule="auto"/>
              <w:rPr>
                <w:rFonts w:ascii="Cambria" w:hAnsi="Cambria" w:cs="Arial"/>
                <w:sz w:val="24"/>
                <w:szCs w:val="24"/>
                <w:lang w:eastAsia="en-PH"/>
              </w:rPr>
            </w:pPr>
          </w:p>
        </w:tc>
        <w:tc>
          <w:tcPr>
            <w:tcW w:w="790" w:type="dxa"/>
          </w:tcPr>
          <w:p w14:paraId="3FA89A76" w14:textId="77777777" w:rsidR="00385AD2" w:rsidRDefault="00385AD2" w:rsidP="00DA6F5D">
            <w:pPr>
              <w:spacing w:after="0" w:line="240" w:lineRule="auto"/>
              <w:rPr>
                <w:rFonts w:ascii="Cambria" w:hAnsi="Cambria" w:cs="Arial"/>
                <w:sz w:val="24"/>
                <w:szCs w:val="24"/>
                <w:lang w:eastAsia="en-PH"/>
              </w:rPr>
            </w:pPr>
          </w:p>
        </w:tc>
        <w:tc>
          <w:tcPr>
            <w:tcW w:w="790" w:type="dxa"/>
          </w:tcPr>
          <w:p w14:paraId="423A83D9" w14:textId="77777777" w:rsidR="00385AD2" w:rsidRDefault="00385AD2" w:rsidP="00DA6F5D">
            <w:pPr>
              <w:spacing w:after="0" w:line="240" w:lineRule="auto"/>
              <w:rPr>
                <w:rFonts w:ascii="Cambria" w:hAnsi="Cambria" w:cs="Arial"/>
                <w:sz w:val="24"/>
                <w:szCs w:val="24"/>
                <w:lang w:eastAsia="en-PH"/>
              </w:rPr>
            </w:pPr>
          </w:p>
        </w:tc>
        <w:tc>
          <w:tcPr>
            <w:tcW w:w="790" w:type="dxa"/>
          </w:tcPr>
          <w:p w14:paraId="59E0F3A6" w14:textId="77777777" w:rsidR="00385AD2" w:rsidRDefault="00385AD2" w:rsidP="00DA6F5D">
            <w:pPr>
              <w:spacing w:after="0" w:line="240" w:lineRule="auto"/>
              <w:rPr>
                <w:rFonts w:ascii="Cambria" w:hAnsi="Cambria" w:cs="Arial"/>
                <w:sz w:val="24"/>
                <w:szCs w:val="24"/>
                <w:lang w:eastAsia="en-PH"/>
              </w:rPr>
            </w:pPr>
          </w:p>
        </w:tc>
      </w:tr>
      <w:tr w:rsidR="00385AD2" w14:paraId="4D3A0694" w14:textId="77777777">
        <w:tc>
          <w:tcPr>
            <w:tcW w:w="6191" w:type="dxa"/>
          </w:tcPr>
          <w:p w14:paraId="02BC41E0" w14:textId="77777777" w:rsidR="00385AD2" w:rsidRDefault="00856FAB" w:rsidP="00DA6F5D">
            <w:pPr>
              <w:pStyle w:val="ListParagraph"/>
              <w:numPr>
                <w:ilvl w:val="0"/>
                <w:numId w:val="8"/>
              </w:numPr>
              <w:spacing w:after="0" w:line="240" w:lineRule="auto"/>
              <w:ind w:left="420"/>
              <w:rPr>
                <w:rFonts w:ascii="Cambria" w:hAnsi="Cambria" w:cs="Arial"/>
                <w:sz w:val="24"/>
                <w:szCs w:val="24"/>
              </w:rPr>
            </w:pPr>
            <w:r>
              <w:rPr>
                <w:rFonts w:ascii="Cambria" w:hAnsi="Cambria" w:cs="Arial"/>
                <w:sz w:val="24"/>
                <w:szCs w:val="24"/>
              </w:rPr>
              <w:t xml:space="preserve"> complete major tasks well before their deadlines.</w:t>
            </w:r>
          </w:p>
        </w:tc>
        <w:tc>
          <w:tcPr>
            <w:tcW w:w="789" w:type="dxa"/>
          </w:tcPr>
          <w:p w14:paraId="0B37F27D" w14:textId="77777777" w:rsidR="00385AD2" w:rsidRDefault="00385AD2" w:rsidP="00DA6F5D">
            <w:pPr>
              <w:spacing w:after="0" w:line="240" w:lineRule="auto"/>
              <w:rPr>
                <w:rFonts w:ascii="Cambria" w:hAnsi="Cambria" w:cs="Arial"/>
                <w:sz w:val="24"/>
                <w:szCs w:val="24"/>
                <w:lang w:eastAsia="en-PH"/>
              </w:rPr>
            </w:pPr>
          </w:p>
        </w:tc>
        <w:tc>
          <w:tcPr>
            <w:tcW w:w="790" w:type="dxa"/>
          </w:tcPr>
          <w:p w14:paraId="7C5E5D28" w14:textId="77777777" w:rsidR="00385AD2" w:rsidRDefault="00385AD2" w:rsidP="00DA6F5D">
            <w:pPr>
              <w:spacing w:after="0" w:line="240" w:lineRule="auto"/>
              <w:rPr>
                <w:rFonts w:ascii="Cambria" w:hAnsi="Cambria" w:cs="Arial"/>
                <w:sz w:val="24"/>
                <w:szCs w:val="24"/>
                <w:lang w:eastAsia="en-PH"/>
              </w:rPr>
            </w:pPr>
          </w:p>
        </w:tc>
        <w:tc>
          <w:tcPr>
            <w:tcW w:w="790" w:type="dxa"/>
          </w:tcPr>
          <w:p w14:paraId="4B28BDC2" w14:textId="77777777" w:rsidR="00385AD2" w:rsidRDefault="00385AD2" w:rsidP="00DA6F5D">
            <w:pPr>
              <w:spacing w:after="0" w:line="240" w:lineRule="auto"/>
              <w:rPr>
                <w:rFonts w:ascii="Cambria" w:hAnsi="Cambria" w:cs="Arial"/>
                <w:sz w:val="24"/>
                <w:szCs w:val="24"/>
                <w:lang w:eastAsia="en-PH"/>
              </w:rPr>
            </w:pPr>
          </w:p>
        </w:tc>
        <w:tc>
          <w:tcPr>
            <w:tcW w:w="790" w:type="dxa"/>
          </w:tcPr>
          <w:p w14:paraId="75049E4E" w14:textId="77777777" w:rsidR="00385AD2" w:rsidRDefault="00385AD2" w:rsidP="00DA6F5D">
            <w:pPr>
              <w:spacing w:after="0" w:line="240" w:lineRule="auto"/>
              <w:rPr>
                <w:rFonts w:ascii="Cambria" w:hAnsi="Cambria" w:cs="Arial"/>
                <w:sz w:val="24"/>
                <w:szCs w:val="24"/>
                <w:lang w:eastAsia="en-PH"/>
              </w:rPr>
            </w:pPr>
          </w:p>
        </w:tc>
      </w:tr>
    </w:tbl>
    <w:p w14:paraId="461B3980" w14:textId="77777777" w:rsidR="00385AD2" w:rsidRDefault="00856FAB" w:rsidP="00DA6F5D">
      <w:pPr>
        <w:spacing w:line="240" w:lineRule="auto"/>
        <w:jc w:val="both"/>
        <w:rPr>
          <w:rFonts w:ascii="Cambria" w:hAnsi="Cambria" w:cs="Arial"/>
          <w:i/>
          <w:color w:val="222222"/>
          <w:sz w:val="24"/>
          <w:szCs w:val="24"/>
          <w:shd w:val="clear" w:color="auto" w:fill="FFFFFF"/>
        </w:rPr>
      </w:pPr>
      <w:r>
        <w:rPr>
          <w:rFonts w:ascii="Cambria" w:hAnsi="Cambria" w:cs="Arial"/>
          <w:bCs/>
          <w:i/>
          <w:sz w:val="24"/>
          <w:szCs w:val="24"/>
        </w:rPr>
        <w:t xml:space="preserve">Source: </w:t>
      </w:r>
      <w:r>
        <w:rPr>
          <w:rFonts w:ascii="Cambria" w:hAnsi="Cambria" w:cs="Arial"/>
          <w:i/>
          <w:iCs/>
          <w:color w:val="222222"/>
          <w:sz w:val="24"/>
          <w:szCs w:val="24"/>
          <w:shd w:val="clear" w:color="auto" w:fill="FFFFFF"/>
        </w:rPr>
        <w:t>Time Management Questionnaire</w:t>
      </w:r>
      <w:r>
        <w:rPr>
          <w:rFonts w:ascii="Cambria" w:hAnsi="Cambria" w:cs="Arial"/>
          <w:i/>
          <w:color w:val="222222"/>
          <w:sz w:val="24"/>
          <w:szCs w:val="24"/>
          <w:shd w:val="clear" w:color="auto" w:fill="FFFFFF"/>
        </w:rPr>
        <w:t xml:space="preserve"> developed and validated by Kaya and Boz (2002)</w:t>
      </w:r>
    </w:p>
    <w:p w14:paraId="1D79C642" w14:textId="77777777" w:rsidR="00385AD2" w:rsidRDefault="00385AD2" w:rsidP="00DA6F5D">
      <w:pPr>
        <w:spacing w:line="240" w:lineRule="auto"/>
        <w:jc w:val="both"/>
        <w:rPr>
          <w:rFonts w:ascii="Cambria" w:hAnsi="Cambria" w:cs="Arial"/>
          <w:i/>
          <w:color w:val="222222"/>
          <w:sz w:val="24"/>
          <w:szCs w:val="24"/>
          <w:shd w:val="clear" w:color="auto" w:fill="FFFFFF"/>
        </w:rPr>
      </w:pPr>
    </w:p>
    <w:p w14:paraId="4EC4DD5F" w14:textId="77777777" w:rsidR="00F43738" w:rsidRDefault="00F43738" w:rsidP="00DA6F5D">
      <w:pPr>
        <w:spacing w:line="240" w:lineRule="auto"/>
        <w:jc w:val="both"/>
        <w:rPr>
          <w:rFonts w:ascii="Cambria" w:hAnsi="Cambria" w:cs="Arial"/>
          <w:i/>
          <w:color w:val="222222"/>
          <w:sz w:val="24"/>
          <w:szCs w:val="24"/>
          <w:shd w:val="clear" w:color="auto" w:fill="FFFFFF"/>
        </w:rPr>
      </w:pPr>
    </w:p>
    <w:p w14:paraId="0AEA3D24" w14:textId="77777777" w:rsidR="00F43738" w:rsidRDefault="00F43738" w:rsidP="00DA6F5D">
      <w:pPr>
        <w:spacing w:line="240" w:lineRule="auto"/>
        <w:jc w:val="both"/>
        <w:rPr>
          <w:rFonts w:ascii="Cambria" w:hAnsi="Cambria" w:cs="Arial"/>
          <w:i/>
          <w:color w:val="222222"/>
          <w:sz w:val="24"/>
          <w:szCs w:val="24"/>
          <w:shd w:val="clear" w:color="auto" w:fill="FFFFFF"/>
        </w:rPr>
      </w:pPr>
    </w:p>
    <w:p w14:paraId="5C3D1EE7" w14:textId="77777777" w:rsidR="00466951" w:rsidRDefault="00466951" w:rsidP="00DA6F5D">
      <w:pPr>
        <w:spacing w:line="240" w:lineRule="auto"/>
        <w:jc w:val="both"/>
        <w:rPr>
          <w:rFonts w:ascii="Cambria" w:hAnsi="Cambria" w:cs="Arial"/>
          <w:i/>
          <w:color w:val="222222"/>
          <w:sz w:val="24"/>
          <w:szCs w:val="24"/>
          <w:shd w:val="clear" w:color="auto" w:fill="FFFFFF"/>
        </w:rPr>
      </w:pPr>
    </w:p>
    <w:p w14:paraId="1215B85A" w14:textId="77777777" w:rsidR="00466951" w:rsidRDefault="00466951" w:rsidP="00DA6F5D">
      <w:pPr>
        <w:spacing w:line="240" w:lineRule="auto"/>
        <w:jc w:val="both"/>
        <w:rPr>
          <w:rFonts w:ascii="Cambria" w:hAnsi="Cambria" w:cs="Arial"/>
          <w:i/>
          <w:color w:val="222222"/>
          <w:sz w:val="24"/>
          <w:szCs w:val="24"/>
          <w:shd w:val="clear" w:color="auto" w:fill="FFFFFF"/>
        </w:rPr>
      </w:pPr>
    </w:p>
    <w:p w14:paraId="63B794E3" w14:textId="2D723987" w:rsidR="00385AD2" w:rsidRDefault="00856FAB" w:rsidP="00DA6F5D">
      <w:pPr>
        <w:spacing w:line="240" w:lineRule="auto"/>
        <w:jc w:val="both"/>
        <w:rPr>
          <w:rFonts w:ascii="Cambria" w:hAnsi="Cambria" w:cs="Arial"/>
          <w:i/>
          <w:color w:val="222222"/>
          <w:sz w:val="24"/>
          <w:szCs w:val="24"/>
          <w:shd w:val="clear" w:color="auto" w:fill="FFFFFF"/>
        </w:rPr>
      </w:pPr>
      <w:r>
        <w:rPr>
          <w:rFonts w:ascii="Cambria" w:hAnsi="Cambria" w:cs="Arial"/>
          <w:b/>
          <w:bCs/>
          <w:sz w:val="24"/>
          <w:szCs w:val="24"/>
        </w:rPr>
        <w:t>Part II. Teachers’ Job Competence</w:t>
      </w:r>
    </w:p>
    <w:p w14:paraId="14D7AA2D" w14:textId="77777777" w:rsidR="00385AD2" w:rsidRDefault="00385AD2" w:rsidP="00DA6F5D">
      <w:pPr>
        <w:spacing w:after="0" w:line="240" w:lineRule="auto"/>
        <w:rPr>
          <w:rFonts w:ascii="Cambria" w:hAnsi="Cambria" w:cs="Arial"/>
          <w:sz w:val="24"/>
          <w:szCs w:val="24"/>
        </w:rPr>
      </w:pPr>
    </w:p>
    <w:p w14:paraId="30A82E6E" w14:textId="77777777" w:rsidR="00385AD2" w:rsidRDefault="00856FAB" w:rsidP="00DA6F5D">
      <w:pPr>
        <w:spacing w:after="0" w:line="240" w:lineRule="auto"/>
        <w:jc w:val="both"/>
        <w:rPr>
          <w:rFonts w:ascii="Cambria" w:hAnsi="Cambria" w:cs="Arial"/>
          <w:bCs/>
          <w:sz w:val="24"/>
          <w:szCs w:val="24"/>
        </w:rPr>
      </w:pPr>
      <w:r>
        <w:rPr>
          <w:rFonts w:ascii="Cambria" w:hAnsi="Cambria" w:cs="Arial"/>
          <w:b/>
          <w:bCs/>
          <w:sz w:val="24"/>
          <w:szCs w:val="24"/>
        </w:rPr>
        <w:t>Directions:</w:t>
      </w:r>
      <w:r>
        <w:rPr>
          <w:rFonts w:ascii="Cambria" w:hAnsi="Cambria" w:cs="Arial"/>
          <w:sz w:val="24"/>
          <w:szCs w:val="24"/>
        </w:rPr>
        <w:t xml:space="preserve"> The following statements describe behaviors and experiences that may reflect teachers’ job competence in performing their professional duties. Place a check mark (</w:t>
      </w:r>
      <w:r>
        <w:rPr>
          <w:rFonts w:ascii="Segoe UI Symbol" w:hAnsi="Segoe UI Symbol" w:cs="Segoe UI Symbol"/>
          <w:sz w:val="24"/>
          <w:szCs w:val="24"/>
        </w:rPr>
        <w:t>✓</w:t>
      </w:r>
      <w:r>
        <w:rPr>
          <w:rFonts w:ascii="Cambria" w:hAnsi="Cambria" w:cs="Arial"/>
          <w:sz w:val="24"/>
          <w:szCs w:val="24"/>
        </w:rPr>
        <w:t>) on the space that best represents how often each statement applies to you, using the scale provided below.</w:t>
      </w:r>
      <w:r>
        <w:rPr>
          <w:rFonts w:ascii="Cambria" w:hAnsi="Cambria" w:cs="Arial"/>
          <w:bCs/>
          <w:sz w:val="24"/>
          <w:szCs w:val="24"/>
        </w:rPr>
        <w:tab/>
      </w:r>
    </w:p>
    <w:p w14:paraId="3F0A00A3" w14:textId="77777777" w:rsidR="00385AD2" w:rsidRDefault="00385AD2" w:rsidP="00DA6F5D">
      <w:pPr>
        <w:spacing w:after="0" w:line="240" w:lineRule="auto"/>
        <w:rPr>
          <w:rFonts w:ascii="Cambria" w:hAnsi="Cambria" w:cs="Arial"/>
          <w:bCs/>
          <w:sz w:val="24"/>
          <w:szCs w:val="24"/>
        </w:rPr>
      </w:pPr>
    </w:p>
    <w:p w14:paraId="7DC73C69" w14:textId="77777777" w:rsidR="00385AD2" w:rsidRDefault="00856FAB" w:rsidP="00DA6F5D">
      <w:pPr>
        <w:spacing w:after="0" w:line="240" w:lineRule="auto"/>
        <w:rPr>
          <w:rFonts w:ascii="Cambria" w:hAnsi="Cambria" w:cs="Arial"/>
          <w:bCs/>
          <w:sz w:val="24"/>
          <w:szCs w:val="24"/>
        </w:rPr>
      </w:pPr>
      <w:r>
        <w:rPr>
          <w:rFonts w:ascii="Cambria" w:hAnsi="Cambria" w:cs="Arial"/>
          <w:bCs/>
          <w:sz w:val="24"/>
          <w:szCs w:val="24"/>
        </w:rPr>
        <w:t>4 – Always</w:t>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t>= The teachers are highly competent.</w:t>
      </w:r>
    </w:p>
    <w:p w14:paraId="5F65881F" w14:textId="77777777" w:rsidR="00385AD2" w:rsidRDefault="00856FAB" w:rsidP="00DA6F5D">
      <w:pPr>
        <w:spacing w:after="0" w:line="240" w:lineRule="auto"/>
        <w:rPr>
          <w:rFonts w:ascii="Cambria" w:hAnsi="Cambria" w:cs="Arial"/>
          <w:bCs/>
          <w:sz w:val="24"/>
          <w:szCs w:val="24"/>
        </w:rPr>
      </w:pPr>
      <w:r>
        <w:rPr>
          <w:rFonts w:ascii="Cambria" w:hAnsi="Cambria" w:cs="Arial"/>
          <w:bCs/>
          <w:sz w:val="24"/>
          <w:szCs w:val="24"/>
        </w:rPr>
        <w:t>3 –Often</w:t>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t>= The teachers are competent.</w:t>
      </w:r>
    </w:p>
    <w:p w14:paraId="5523F064" w14:textId="77777777" w:rsidR="00385AD2" w:rsidRDefault="00856FAB" w:rsidP="00DA6F5D">
      <w:pPr>
        <w:spacing w:after="0" w:line="240" w:lineRule="auto"/>
        <w:rPr>
          <w:rFonts w:ascii="Cambria" w:hAnsi="Cambria" w:cs="Arial"/>
          <w:bCs/>
          <w:sz w:val="24"/>
          <w:szCs w:val="24"/>
        </w:rPr>
      </w:pPr>
      <w:r>
        <w:rPr>
          <w:rFonts w:ascii="Cambria" w:hAnsi="Cambria" w:cs="Arial"/>
          <w:bCs/>
          <w:sz w:val="24"/>
          <w:szCs w:val="24"/>
        </w:rPr>
        <w:t>2 – Sometimes</w:t>
      </w:r>
      <w:r>
        <w:rPr>
          <w:rFonts w:ascii="Cambria" w:hAnsi="Cambria" w:cs="Arial"/>
          <w:bCs/>
          <w:sz w:val="24"/>
          <w:szCs w:val="24"/>
        </w:rPr>
        <w:tab/>
      </w:r>
      <w:r>
        <w:rPr>
          <w:rFonts w:ascii="Cambria" w:hAnsi="Cambria" w:cs="Arial"/>
          <w:bCs/>
          <w:sz w:val="24"/>
          <w:szCs w:val="24"/>
        </w:rPr>
        <w:tab/>
        <w:t>= The teachers are less competent.</w:t>
      </w:r>
    </w:p>
    <w:p w14:paraId="5ECA1214" w14:textId="77777777" w:rsidR="00385AD2" w:rsidRDefault="00856FAB" w:rsidP="00DA6F5D">
      <w:pPr>
        <w:spacing w:after="0" w:line="240" w:lineRule="auto"/>
        <w:rPr>
          <w:rFonts w:ascii="Cambria" w:hAnsi="Cambria" w:cs="Arial"/>
          <w:bCs/>
          <w:sz w:val="24"/>
          <w:szCs w:val="24"/>
        </w:rPr>
      </w:pPr>
      <w:r>
        <w:rPr>
          <w:rFonts w:ascii="Cambria" w:hAnsi="Cambria" w:cs="Arial"/>
          <w:bCs/>
          <w:sz w:val="24"/>
          <w:szCs w:val="24"/>
        </w:rPr>
        <w:t>.1 – Never</w:t>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t>= The teachers are not competent.</w:t>
      </w:r>
    </w:p>
    <w:p w14:paraId="09247CBC" w14:textId="77777777" w:rsidR="00385AD2" w:rsidRDefault="00385AD2" w:rsidP="00DA6F5D">
      <w:pPr>
        <w:spacing w:after="0" w:line="240" w:lineRule="auto"/>
        <w:rPr>
          <w:rFonts w:ascii="Cambria" w:hAnsi="Cambria" w:cs="Arial"/>
          <w:bCs/>
          <w:sz w:val="24"/>
          <w:szCs w:val="24"/>
        </w:rPr>
      </w:pPr>
    </w:p>
    <w:tbl>
      <w:tblPr>
        <w:tblW w:w="90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720"/>
        <w:gridCol w:w="900"/>
        <w:gridCol w:w="720"/>
        <w:gridCol w:w="810"/>
      </w:tblGrid>
      <w:tr w:rsidR="00385AD2" w14:paraId="0FA65AB6" w14:textId="77777777">
        <w:trPr>
          <w:trHeight w:val="300"/>
        </w:trPr>
        <w:tc>
          <w:tcPr>
            <w:tcW w:w="5940" w:type="dxa"/>
            <w:vAlign w:val="center"/>
          </w:tcPr>
          <w:p w14:paraId="57D1E840" w14:textId="77777777" w:rsidR="00385AD2" w:rsidRDefault="00856FAB" w:rsidP="00DA6F5D">
            <w:pPr>
              <w:spacing w:after="0" w:line="240" w:lineRule="auto"/>
              <w:rPr>
                <w:rFonts w:ascii="Cambria" w:hAnsi="Cambria" w:cs="Arial"/>
                <w:b/>
                <w:sz w:val="24"/>
                <w:szCs w:val="24"/>
              </w:rPr>
            </w:pPr>
            <w:r>
              <w:rPr>
                <w:rFonts w:ascii="Cambria" w:hAnsi="Cambria" w:cs="Arial"/>
                <w:b/>
                <w:sz w:val="24"/>
                <w:szCs w:val="24"/>
              </w:rPr>
              <w:t xml:space="preserve">Attitude </w:t>
            </w:r>
          </w:p>
        </w:tc>
        <w:tc>
          <w:tcPr>
            <w:tcW w:w="720" w:type="dxa"/>
            <w:noWrap/>
            <w:vAlign w:val="bottom"/>
          </w:tcPr>
          <w:p w14:paraId="2AC7C2AE" w14:textId="77777777" w:rsidR="00385AD2" w:rsidRDefault="00856FAB" w:rsidP="00DA6F5D">
            <w:pPr>
              <w:spacing w:after="0" w:line="240" w:lineRule="auto"/>
              <w:jc w:val="center"/>
              <w:rPr>
                <w:rFonts w:ascii="Cambria" w:eastAsia="Times New Roman" w:hAnsi="Cambria" w:cs="Arial"/>
                <w:sz w:val="24"/>
                <w:szCs w:val="24"/>
                <w:lang w:eastAsia="en-PH"/>
              </w:rPr>
            </w:pPr>
            <w:r>
              <w:rPr>
                <w:rFonts w:ascii="Cambria" w:eastAsia="Times New Roman" w:hAnsi="Cambria" w:cs="Arial"/>
                <w:sz w:val="24"/>
                <w:szCs w:val="24"/>
                <w:lang w:eastAsia="en-PH"/>
              </w:rPr>
              <w:t>4</w:t>
            </w:r>
          </w:p>
        </w:tc>
        <w:tc>
          <w:tcPr>
            <w:tcW w:w="900" w:type="dxa"/>
            <w:noWrap/>
            <w:vAlign w:val="bottom"/>
          </w:tcPr>
          <w:p w14:paraId="4C846879" w14:textId="77777777" w:rsidR="00385AD2" w:rsidRDefault="00856FAB" w:rsidP="00DA6F5D">
            <w:pPr>
              <w:spacing w:after="0" w:line="240" w:lineRule="auto"/>
              <w:jc w:val="center"/>
              <w:rPr>
                <w:rFonts w:ascii="Cambria" w:eastAsia="Times New Roman" w:hAnsi="Cambria" w:cs="Arial"/>
                <w:sz w:val="24"/>
                <w:szCs w:val="24"/>
                <w:lang w:eastAsia="en-PH"/>
              </w:rPr>
            </w:pPr>
            <w:r>
              <w:rPr>
                <w:rFonts w:ascii="Cambria" w:eastAsia="Times New Roman" w:hAnsi="Cambria" w:cs="Arial"/>
                <w:sz w:val="24"/>
                <w:szCs w:val="24"/>
                <w:lang w:eastAsia="en-PH"/>
              </w:rPr>
              <w:t>3</w:t>
            </w:r>
          </w:p>
        </w:tc>
        <w:tc>
          <w:tcPr>
            <w:tcW w:w="720" w:type="dxa"/>
            <w:noWrap/>
            <w:vAlign w:val="bottom"/>
          </w:tcPr>
          <w:p w14:paraId="0EA8CCF1" w14:textId="77777777" w:rsidR="00385AD2" w:rsidRDefault="00856FAB" w:rsidP="00DA6F5D">
            <w:pPr>
              <w:spacing w:after="0" w:line="240" w:lineRule="auto"/>
              <w:jc w:val="center"/>
              <w:rPr>
                <w:rFonts w:ascii="Cambria" w:eastAsia="Times New Roman" w:hAnsi="Cambria" w:cs="Arial"/>
                <w:sz w:val="24"/>
                <w:szCs w:val="24"/>
                <w:lang w:eastAsia="en-PH"/>
              </w:rPr>
            </w:pPr>
            <w:r>
              <w:rPr>
                <w:rFonts w:ascii="Cambria" w:eastAsia="Times New Roman" w:hAnsi="Cambria" w:cs="Arial"/>
                <w:sz w:val="24"/>
                <w:szCs w:val="24"/>
                <w:lang w:eastAsia="en-PH"/>
              </w:rPr>
              <w:t>2</w:t>
            </w:r>
          </w:p>
        </w:tc>
        <w:tc>
          <w:tcPr>
            <w:tcW w:w="810" w:type="dxa"/>
            <w:noWrap/>
            <w:vAlign w:val="bottom"/>
          </w:tcPr>
          <w:p w14:paraId="7CCAEB00" w14:textId="77777777" w:rsidR="00385AD2" w:rsidRDefault="00856FAB" w:rsidP="00DA6F5D">
            <w:pPr>
              <w:spacing w:after="0" w:line="240" w:lineRule="auto"/>
              <w:jc w:val="center"/>
              <w:rPr>
                <w:rFonts w:ascii="Cambria" w:eastAsia="Times New Roman" w:hAnsi="Cambria" w:cs="Arial"/>
                <w:sz w:val="24"/>
                <w:szCs w:val="24"/>
                <w:lang w:eastAsia="en-PH"/>
              </w:rPr>
            </w:pPr>
            <w:r>
              <w:rPr>
                <w:rFonts w:ascii="Cambria" w:eastAsia="Times New Roman" w:hAnsi="Cambria" w:cs="Arial"/>
                <w:sz w:val="24"/>
                <w:szCs w:val="24"/>
                <w:lang w:eastAsia="en-PH"/>
              </w:rPr>
              <w:t>1</w:t>
            </w:r>
          </w:p>
        </w:tc>
      </w:tr>
      <w:tr w:rsidR="00385AD2" w14:paraId="3C926E5E" w14:textId="77777777">
        <w:trPr>
          <w:trHeight w:val="300"/>
        </w:trPr>
        <w:tc>
          <w:tcPr>
            <w:tcW w:w="5940" w:type="dxa"/>
            <w:vAlign w:val="center"/>
          </w:tcPr>
          <w:p w14:paraId="7BF2A765" w14:textId="77777777" w:rsidR="00385AD2" w:rsidRDefault="00856FAB" w:rsidP="00DA6F5D">
            <w:pPr>
              <w:spacing w:after="0" w:line="240" w:lineRule="auto"/>
              <w:rPr>
                <w:rFonts w:ascii="Cambria" w:hAnsi="Cambria" w:cs="Arial"/>
                <w:b/>
                <w:sz w:val="24"/>
                <w:szCs w:val="24"/>
              </w:rPr>
            </w:pPr>
            <w:r>
              <w:rPr>
                <w:rFonts w:ascii="Cambria" w:hAnsi="Cambria" w:cs="Arial"/>
                <w:b/>
                <w:sz w:val="24"/>
                <w:szCs w:val="24"/>
              </w:rPr>
              <w:t>As a teacher I..</w:t>
            </w:r>
          </w:p>
        </w:tc>
        <w:tc>
          <w:tcPr>
            <w:tcW w:w="720" w:type="dxa"/>
            <w:noWrap/>
            <w:vAlign w:val="bottom"/>
          </w:tcPr>
          <w:p w14:paraId="270CBF22" w14:textId="77777777" w:rsidR="00385AD2" w:rsidRDefault="00385AD2" w:rsidP="00DA6F5D">
            <w:pPr>
              <w:spacing w:after="0" w:line="240" w:lineRule="auto"/>
              <w:jc w:val="center"/>
              <w:rPr>
                <w:rFonts w:ascii="Cambria" w:eastAsia="Times New Roman" w:hAnsi="Cambria" w:cs="Arial"/>
                <w:sz w:val="24"/>
                <w:szCs w:val="24"/>
                <w:lang w:eastAsia="en-PH"/>
              </w:rPr>
            </w:pPr>
          </w:p>
        </w:tc>
        <w:tc>
          <w:tcPr>
            <w:tcW w:w="900" w:type="dxa"/>
            <w:noWrap/>
            <w:vAlign w:val="bottom"/>
          </w:tcPr>
          <w:p w14:paraId="2F0D557E" w14:textId="77777777" w:rsidR="00385AD2" w:rsidRDefault="00385AD2" w:rsidP="00DA6F5D">
            <w:pPr>
              <w:spacing w:after="0" w:line="240" w:lineRule="auto"/>
              <w:jc w:val="center"/>
              <w:rPr>
                <w:rFonts w:ascii="Cambria" w:eastAsia="Times New Roman" w:hAnsi="Cambria" w:cs="Arial"/>
                <w:sz w:val="24"/>
                <w:szCs w:val="24"/>
                <w:lang w:eastAsia="en-PH"/>
              </w:rPr>
            </w:pPr>
          </w:p>
        </w:tc>
        <w:tc>
          <w:tcPr>
            <w:tcW w:w="720" w:type="dxa"/>
            <w:noWrap/>
            <w:vAlign w:val="bottom"/>
          </w:tcPr>
          <w:p w14:paraId="2D9589F5" w14:textId="77777777" w:rsidR="00385AD2" w:rsidRDefault="00385AD2" w:rsidP="00DA6F5D">
            <w:pPr>
              <w:spacing w:after="0" w:line="240" w:lineRule="auto"/>
              <w:jc w:val="center"/>
              <w:rPr>
                <w:rFonts w:ascii="Cambria" w:eastAsia="Times New Roman" w:hAnsi="Cambria" w:cs="Arial"/>
                <w:sz w:val="24"/>
                <w:szCs w:val="24"/>
                <w:lang w:eastAsia="en-PH"/>
              </w:rPr>
            </w:pPr>
          </w:p>
        </w:tc>
        <w:tc>
          <w:tcPr>
            <w:tcW w:w="810" w:type="dxa"/>
            <w:noWrap/>
            <w:vAlign w:val="bottom"/>
          </w:tcPr>
          <w:p w14:paraId="5CDA44E8" w14:textId="77777777" w:rsidR="00385AD2" w:rsidRDefault="00385AD2" w:rsidP="00DA6F5D">
            <w:pPr>
              <w:spacing w:after="0" w:line="240" w:lineRule="auto"/>
              <w:jc w:val="center"/>
              <w:rPr>
                <w:rFonts w:ascii="Cambria" w:eastAsia="Times New Roman" w:hAnsi="Cambria" w:cs="Arial"/>
                <w:sz w:val="24"/>
                <w:szCs w:val="24"/>
                <w:lang w:eastAsia="en-PH"/>
              </w:rPr>
            </w:pPr>
          </w:p>
        </w:tc>
      </w:tr>
      <w:tr w:rsidR="00385AD2" w14:paraId="18803795" w14:textId="77777777">
        <w:trPr>
          <w:trHeight w:val="323"/>
        </w:trPr>
        <w:tc>
          <w:tcPr>
            <w:tcW w:w="5940" w:type="dxa"/>
            <w:vAlign w:val="center"/>
          </w:tcPr>
          <w:p w14:paraId="58A0F02D" w14:textId="77777777" w:rsidR="00385AD2" w:rsidRDefault="00856FAB" w:rsidP="00DA6F5D">
            <w:pPr>
              <w:pStyle w:val="ListParagraph"/>
              <w:numPr>
                <w:ilvl w:val="0"/>
                <w:numId w:val="9"/>
              </w:numPr>
              <w:spacing w:after="0" w:line="240" w:lineRule="auto"/>
              <w:ind w:left="435" w:hanging="270"/>
              <w:rPr>
                <w:rFonts w:ascii="Cambria" w:eastAsia="Times New Roman" w:hAnsi="Cambria" w:cs="Arial"/>
                <w:sz w:val="24"/>
                <w:szCs w:val="24"/>
                <w:lang w:eastAsia="en-PH"/>
              </w:rPr>
            </w:pPr>
            <w:r>
              <w:rPr>
                <w:rFonts w:ascii="Cambria" w:eastAsia="Times New Roman" w:hAnsi="Cambria" w:cs="Arial"/>
                <w:sz w:val="24"/>
                <w:szCs w:val="24"/>
                <w:lang w:eastAsia="en-PH"/>
              </w:rPr>
              <w:t xml:space="preserve"> express commendable values to my instructors openly. </w:t>
            </w:r>
          </w:p>
        </w:tc>
        <w:tc>
          <w:tcPr>
            <w:tcW w:w="720" w:type="dxa"/>
            <w:noWrap/>
            <w:vAlign w:val="bottom"/>
          </w:tcPr>
          <w:p w14:paraId="312ADAFF"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900" w:type="dxa"/>
            <w:noWrap/>
            <w:vAlign w:val="bottom"/>
          </w:tcPr>
          <w:p w14:paraId="54202AA6"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720" w:type="dxa"/>
            <w:noWrap/>
            <w:vAlign w:val="bottom"/>
          </w:tcPr>
          <w:p w14:paraId="7110FD1D"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810" w:type="dxa"/>
            <w:noWrap/>
            <w:vAlign w:val="bottom"/>
          </w:tcPr>
          <w:p w14:paraId="33CB476F"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r>
      <w:tr w:rsidR="00385AD2" w14:paraId="3A24DB17" w14:textId="77777777">
        <w:trPr>
          <w:trHeight w:val="152"/>
        </w:trPr>
        <w:tc>
          <w:tcPr>
            <w:tcW w:w="5940" w:type="dxa"/>
            <w:vAlign w:val="center"/>
          </w:tcPr>
          <w:p w14:paraId="09E102D5" w14:textId="77777777" w:rsidR="00385AD2" w:rsidRDefault="00856FAB" w:rsidP="00DA6F5D">
            <w:pPr>
              <w:pStyle w:val="ListParagraph"/>
              <w:numPr>
                <w:ilvl w:val="0"/>
                <w:numId w:val="9"/>
              </w:numPr>
              <w:spacing w:after="0" w:line="240" w:lineRule="auto"/>
              <w:ind w:left="435" w:hanging="270"/>
              <w:rPr>
                <w:rFonts w:ascii="Cambria" w:eastAsia="Times New Roman" w:hAnsi="Cambria" w:cs="Arial"/>
                <w:sz w:val="24"/>
                <w:szCs w:val="24"/>
                <w:lang w:eastAsia="en-PH"/>
              </w:rPr>
            </w:pPr>
            <w:r>
              <w:rPr>
                <w:rFonts w:ascii="Cambria" w:eastAsia="Times New Roman" w:hAnsi="Cambria" w:cs="Arial"/>
                <w:sz w:val="24"/>
                <w:szCs w:val="24"/>
                <w:lang w:eastAsia="en-PH"/>
              </w:rPr>
              <w:t xml:space="preserve"> think deeply and believe in what I can accomplish.</w:t>
            </w:r>
          </w:p>
        </w:tc>
        <w:tc>
          <w:tcPr>
            <w:tcW w:w="720" w:type="dxa"/>
            <w:noWrap/>
            <w:vAlign w:val="bottom"/>
          </w:tcPr>
          <w:p w14:paraId="18366598"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900" w:type="dxa"/>
            <w:noWrap/>
            <w:vAlign w:val="bottom"/>
          </w:tcPr>
          <w:p w14:paraId="79E4453E"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720" w:type="dxa"/>
            <w:noWrap/>
            <w:vAlign w:val="bottom"/>
          </w:tcPr>
          <w:p w14:paraId="4541513C"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810" w:type="dxa"/>
            <w:noWrap/>
            <w:vAlign w:val="bottom"/>
          </w:tcPr>
          <w:p w14:paraId="75D6526B"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r>
      <w:tr w:rsidR="00385AD2" w14:paraId="1442EB72" w14:textId="77777777">
        <w:trPr>
          <w:trHeight w:val="300"/>
        </w:trPr>
        <w:tc>
          <w:tcPr>
            <w:tcW w:w="5940" w:type="dxa"/>
            <w:vAlign w:val="center"/>
          </w:tcPr>
          <w:p w14:paraId="32F5E3E3" w14:textId="77777777" w:rsidR="00385AD2" w:rsidRDefault="00856FAB" w:rsidP="00DA6F5D">
            <w:pPr>
              <w:pStyle w:val="ListParagraph"/>
              <w:numPr>
                <w:ilvl w:val="0"/>
                <w:numId w:val="9"/>
              </w:numPr>
              <w:spacing w:after="0" w:line="240" w:lineRule="auto"/>
              <w:ind w:left="435" w:hanging="270"/>
              <w:rPr>
                <w:rFonts w:ascii="Cambria" w:eastAsia="Times New Roman" w:hAnsi="Cambria" w:cs="Arial"/>
                <w:sz w:val="24"/>
                <w:szCs w:val="24"/>
                <w:lang w:eastAsia="en-PH"/>
              </w:rPr>
            </w:pPr>
            <w:r>
              <w:rPr>
                <w:rFonts w:ascii="Cambria" w:eastAsia="Times New Roman" w:hAnsi="Cambria" w:cs="Arial"/>
                <w:sz w:val="24"/>
                <w:szCs w:val="24"/>
                <w:lang w:eastAsia="en-PH"/>
              </w:rPr>
              <w:t xml:space="preserve"> deal with my teachers and pupils’ concerns to show true character.</w:t>
            </w:r>
          </w:p>
        </w:tc>
        <w:tc>
          <w:tcPr>
            <w:tcW w:w="720" w:type="dxa"/>
            <w:noWrap/>
            <w:vAlign w:val="bottom"/>
          </w:tcPr>
          <w:p w14:paraId="1E344FD6"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900" w:type="dxa"/>
            <w:noWrap/>
            <w:vAlign w:val="bottom"/>
          </w:tcPr>
          <w:p w14:paraId="57E78C73"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720" w:type="dxa"/>
            <w:noWrap/>
            <w:vAlign w:val="bottom"/>
          </w:tcPr>
          <w:p w14:paraId="6903EB18"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810" w:type="dxa"/>
            <w:noWrap/>
            <w:vAlign w:val="bottom"/>
          </w:tcPr>
          <w:p w14:paraId="565EF752"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r>
      <w:tr w:rsidR="00385AD2" w14:paraId="27BEF062" w14:textId="77777777">
        <w:trPr>
          <w:trHeight w:val="300"/>
        </w:trPr>
        <w:tc>
          <w:tcPr>
            <w:tcW w:w="5940" w:type="dxa"/>
            <w:vAlign w:val="center"/>
          </w:tcPr>
          <w:p w14:paraId="664F220B" w14:textId="77777777" w:rsidR="00385AD2" w:rsidRDefault="00856FAB" w:rsidP="00DA6F5D">
            <w:pPr>
              <w:pStyle w:val="ListParagraph"/>
              <w:numPr>
                <w:ilvl w:val="0"/>
                <w:numId w:val="9"/>
              </w:numPr>
              <w:spacing w:after="0" w:line="240" w:lineRule="auto"/>
              <w:ind w:left="435" w:hanging="270"/>
              <w:rPr>
                <w:rFonts w:ascii="Cambria" w:eastAsia="Times New Roman" w:hAnsi="Cambria" w:cs="Arial"/>
                <w:sz w:val="24"/>
                <w:szCs w:val="24"/>
                <w:lang w:eastAsia="en-PH"/>
              </w:rPr>
            </w:pPr>
            <w:r>
              <w:rPr>
                <w:rFonts w:ascii="Cambria" w:eastAsia="Times New Roman" w:hAnsi="Cambria" w:cs="Arial"/>
                <w:sz w:val="24"/>
                <w:szCs w:val="24"/>
                <w:lang w:eastAsia="en-PH"/>
              </w:rPr>
              <w:lastRenderedPageBreak/>
              <w:t xml:space="preserve"> reflect on how I portray a positive role model and a respected image.</w:t>
            </w:r>
          </w:p>
        </w:tc>
        <w:tc>
          <w:tcPr>
            <w:tcW w:w="720" w:type="dxa"/>
            <w:noWrap/>
            <w:vAlign w:val="bottom"/>
          </w:tcPr>
          <w:p w14:paraId="04D9F197"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900" w:type="dxa"/>
            <w:noWrap/>
            <w:vAlign w:val="bottom"/>
          </w:tcPr>
          <w:p w14:paraId="3815EF6B"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720" w:type="dxa"/>
            <w:noWrap/>
            <w:vAlign w:val="bottom"/>
          </w:tcPr>
          <w:p w14:paraId="3C8EB33D"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810" w:type="dxa"/>
            <w:noWrap/>
            <w:vAlign w:val="bottom"/>
          </w:tcPr>
          <w:p w14:paraId="497EFD0E"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r>
      <w:tr w:rsidR="00385AD2" w14:paraId="7F68FC8E" w14:textId="77777777">
        <w:trPr>
          <w:trHeight w:val="300"/>
        </w:trPr>
        <w:tc>
          <w:tcPr>
            <w:tcW w:w="5940" w:type="dxa"/>
            <w:vAlign w:val="center"/>
          </w:tcPr>
          <w:p w14:paraId="6318A176" w14:textId="77777777" w:rsidR="00385AD2" w:rsidRDefault="00856FAB" w:rsidP="00DA6F5D">
            <w:pPr>
              <w:pStyle w:val="ListParagraph"/>
              <w:numPr>
                <w:ilvl w:val="0"/>
                <w:numId w:val="9"/>
              </w:numPr>
              <w:spacing w:after="0" w:line="240" w:lineRule="auto"/>
              <w:ind w:left="435" w:hanging="270"/>
              <w:rPr>
                <w:rFonts w:ascii="Cambria" w:eastAsia="Times New Roman" w:hAnsi="Cambria" w:cs="Arial"/>
                <w:sz w:val="24"/>
                <w:szCs w:val="24"/>
                <w:lang w:eastAsia="en-PH"/>
              </w:rPr>
            </w:pPr>
            <w:r>
              <w:rPr>
                <w:rFonts w:ascii="Cambria" w:eastAsia="Times New Roman" w:hAnsi="Cambria" w:cs="Arial"/>
                <w:sz w:val="24"/>
                <w:szCs w:val="24"/>
                <w:lang w:eastAsia="en-PH"/>
              </w:rPr>
              <w:t xml:space="preserve"> make changes that encourage others to re-examine their ideas, thoughts, and values.</w:t>
            </w:r>
          </w:p>
        </w:tc>
        <w:tc>
          <w:tcPr>
            <w:tcW w:w="720" w:type="dxa"/>
            <w:noWrap/>
            <w:vAlign w:val="bottom"/>
          </w:tcPr>
          <w:p w14:paraId="42F71F1B"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1D713696"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1B47E1ED"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2FB2F4E0"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07C375BB" w14:textId="77777777">
        <w:trPr>
          <w:trHeight w:val="300"/>
        </w:trPr>
        <w:tc>
          <w:tcPr>
            <w:tcW w:w="5940" w:type="dxa"/>
            <w:vAlign w:val="center"/>
          </w:tcPr>
          <w:p w14:paraId="79ADC2DA" w14:textId="77777777" w:rsidR="00385AD2" w:rsidRDefault="00856FAB" w:rsidP="00DA6F5D">
            <w:pPr>
              <w:pStyle w:val="ListParagraph"/>
              <w:numPr>
                <w:ilvl w:val="0"/>
                <w:numId w:val="9"/>
              </w:numPr>
              <w:spacing w:after="0" w:line="240" w:lineRule="auto"/>
              <w:ind w:left="435" w:hanging="270"/>
              <w:rPr>
                <w:rFonts w:ascii="Cambria" w:eastAsia="Times New Roman" w:hAnsi="Cambria" w:cs="Arial"/>
                <w:sz w:val="24"/>
                <w:szCs w:val="24"/>
                <w:lang w:eastAsia="en-PH"/>
              </w:rPr>
            </w:pPr>
            <w:r>
              <w:rPr>
                <w:rFonts w:ascii="Cambria" w:eastAsia="Times New Roman" w:hAnsi="Cambria" w:cs="Arial"/>
                <w:sz w:val="24"/>
                <w:szCs w:val="24"/>
                <w:lang w:eastAsia="en-PH"/>
              </w:rPr>
              <w:t>I establish emotions that positively influence my performance in school.</w:t>
            </w:r>
          </w:p>
        </w:tc>
        <w:tc>
          <w:tcPr>
            <w:tcW w:w="720" w:type="dxa"/>
            <w:noWrap/>
            <w:vAlign w:val="bottom"/>
          </w:tcPr>
          <w:p w14:paraId="1A191B5C"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503B5D21"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1070AA7C"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4D491550"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2D046925" w14:textId="77777777">
        <w:trPr>
          <w:trHeight w:val="300"/>
        </w:trPr>
        <w:tc>
          <w:tcPr>
            <w:tcW w:w="5940" w:type="dxa"/>
            <w:vAlign w:val="center"/>
          </w:tcPr>
          <w:p w14:paraId="70884E56" w14:textId="77777777" w:rsidR="00385AD2" w:rsidRDefault="00856FAB" w:rsidP="00DA6F5D">
            <w:pPr>
              <w:pStyle w:val="ListParagraph"/>
              <w:numPr>
                <w:ilvl w:val="0"/>
                <w:numId w:val="9"/>
              </w:numPr>
              <w:spacing w:after="0" w:line="240" w:lineRule="auto"/>
              <w:ind w:left="435" w:hanging="270"/>
              <w:rPr>
                <w:rFonts w:ascii="Cambria" w:eastAsia="Times New Roman" w:hAnsi="Cambria" w:cs="Arial"/>
                <w:sz w:val="24"/>
                <w:szCs w:val="24"/>
                <w:lang w:eastAsia="en-PH"/>
              </w:rPr>
            </w:pPr>
            <w:r>
              <w:rPr>
                <w:rFonts w:ascii="Cambria" w:eastAsia="Times New Roman" w:hAnsi="Cambria" w:cs="Arial"/>
                <w:sz w:val="24"/>
                <w:szCs w:val="24"/>
                <w:lang w:eastAsia="en-PH"/>
              </w:rPr>
              <w:t xml:space="preserve"> complete my daily workloads with contentment even when I am tired.</w:t>
            </w:r>
          </w:p>
        </w:tc>
        <w:tc>
          <w:tcPr>
            <w:tcW w:w="720" w:type="dxa"/>
            <w:noWrap/>
            <w:vAlign w:val="bottom"/>
          </w:tcPr>
          <w:p w14:paraId="38323D6B"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7A6AF53A"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744EBD95"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0BCC05BA"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5E4997EB" w14:textId="77777777">
        <w:trPr>
          <w:trHeight w:val="287"/>
        </w:trPr>
        <w:tc>
          <w:tcPr>
            <w:tcW w:w="5940" w:type="dxa"/>
            <w:vAlign w:val="center"/>
          </w:tcPr>
          <w:p w14:paraId="1D42693D" w14:textId="77777777" w:rsidR="00385AD2" w:rsidRDefault="00856FAB" w:rsidP="00DA6F5D">
            <w:pPr>
              <w:spacing w:after="0" w:line="240" w:lineRule="auto"/>
              <w:rPr>
                <w:rFonts w:ascii="Cambria" w:hAnsi="Cambria" w:cs="Arial"/>
                <w:b/>
                <w:sz w:val="24"/>
                <w:szCs w:val="24"/>
              </w:rPr>
            </w:pPr>
            <w:r>
              <w:rPr>
                <w:rFonts w:ascii="Cambria" w:hAnsi="Cambria" w:cs="Arial"/>
                <w:b/>
                <w:sz w:val="24"/>
                <w:szCs w:val="24"/>
              </w:rPr>
              <w:t xml:space="preserve">Innovative Skills </w:t>
            </w:r>
          </w:p>
        </w:tc>
        <w:tc>
          <w:tcPr>
            <w:tcW w:w="720" w:type="dxa"/>
            <w:noWrap/>
            <w:vAlign w:val="bottom"/>
          </w:tcPr>
          <w:p w14:paraId="17CC16DD"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4</w:t>
            </w:r>
          </w:p>
        </w:tc>
        <w:tc>
          <w:tcPr>
            <w:tcW w:w="900" w:type="dxa"/>
            <w:noWrap/>
            <w:vAlign w:val="bottom"/>
          </w:tcPr>
          <w:p w14:paraId="0B95DDA0"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3</w:t>
            </w:r>
          </w:p>
        </w:tc>
        <w:tc>
          <w:tcPr>
            <w:tcW w:w="720" w:type="dxa"/>
            <w:noWrap/>
            <w:vAlign w:val="bottom"/>
          </w:tcPr>
          <w:p w14:paraId="0F640597"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2</w:t>
            </w:r>
          </w:p>
        </w:tc>
        <w:tc>
          <w:tcPr>
            <w:tcW w:w="810" w:type="dxa"/>
            <w:noWrap/>
            <w:vAlign w:val="bottom"/>
          </w:tcPr>
          <w:p w14:paraId="0B3729C1"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1</w:t>
            </w:r>
          </w:p>
        </w:tc>
      </w:tr>
      <w:tr w:rsidR="00385AD2" w14:paraId="5E1852D7" w14:textId="77777777">
        <w:trPr>
          <w:trHeight w:val="287"/>
        </w:trPr>
        <w:tc>
          <w:tcPr>
            <w:tcW w:w="5940" w:type="dxa"/>
            <w:vAlign w:val="center"/>
          </w:tcPr>
          <w:p w14:paraId="48560529" w14:textId="77777777" w:rsidR="00385AD2" w:rsidRDefault="00856FAB" w:rsidP="00DA6F5D">
            <w:pPr>
              <w:spacing w:after="0" w:line="240" w:lineRule="auto"/>
              <w:rPr>
                <w:rFonts w:ascii="Cambria" w:hAnsi="Cambria" w:cs="Arial"/>
                <w:bCs/>
                <w:sz w:val="24"/>
                <w:szCs w:val="24"/>
              </w:rPr>
            </w:pPr>
            <w:r>
              <w:rPr>
                <w:rFonts w:ascii="Cambria" w:hAnsi="Cambria" w:cs="Arial"/>
                <w:bCs/>
                <w:sz w:val="24"/>
                <w:szCs w:val="24"/>
              </w:rPr>
              <w:t>As a teacher I…</w:t>
            </w:r>
          </w:p>
        </w:tc>
        <w:tc>
          <w:tcPr>
            <w:tcW w:w="720" w:type="dxa"/>
            <w:noWrap/>
            <w:vAlign w:val="bottom"/>
          </w:tcPr>
          <w:p w14:paraId="2710DA3A"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4C909EDD"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632B5C2D"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117C06AA"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036C9FF6" w14:textId="77777777">
        <w:trPr>
          <w:trHeight w:val="260"/>
        </w:trPr>
        <w:tc>
          <w:tcPr>
            <w:tcW w:w="5940" w:type="dxa"/>
            <w:vAlign w:val="center"/>
          </w:tcPr>
          <w:p w14:paraId="662EECF4" w14:textId="77777777" w:rsidR="00385AD2" w:rsidRDefault="00856FAB" w:rsidP="00DA6F5D">
            <w:pPr>
              <w:pStyle w:val="ListParagraph"/>
              <w:numPr>
                <w:ilvl w:val="0"/>
                <w:numId w:val="10"/>
              </w:numPr>
              <w:spacing w:after="0" w:line="240" w:lineRule="auto"/>
              <w:ind w:left="435"/>
              <w:rPr>
                <w:rFonts w:ascii="Cambria" w:eastAsia="Times New Roman" w:hAnsi="Cambria" w:cs="Arial"/>
                <w:sz w:val="24"/>
                <w:szCs w:val="24"/>
                <w:lang w:eastAsia="en-PH"/>
              </w:rPr>
            </w:pPr>
            <w:r>
              <w:rPr>
                <w:rFonts w:ascii="Cambria" w:eastAsia="Times New Roman" w:hAnsi="Cambria" w:cs="Arial"/>
                <w:sz w:val="24"/>
                <w:szCs w:val="24"/>
                <w:lang w:eastAsia="en-PH"/>
              </w:rPr>
              <w:t>hone my creative abilities to enhance learning activities.</w:t>
            </w:r>
          </w:p>
        </w:tc>
        <w:tc>
          <w:tcPr>
            <w:tcW w:w="720" w:type="dxa"/>
            <w:noWrap/>
            <w:vAlign w:val="bottom"/>
          </w:tcPr>
          <w:p w14:paraId="3145273B"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900" w:type="dxa"/>
            <w:noWrap/>
            <w:vAlign w:val="bottom"/>
          </w:tcPr>
          <w:p w14:paraId="44FECD10"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720" w:type="dxa"/>
            <w:noWrap/>
            <w:vAlign w:val="bottom"/>
          </w:tcPr>
          <w:p w14:paraId="7E0DB55A"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810" w:type="dxa"/>
            <w:noWrap/>
            <w:vAlign w:val="bottom"/>
          </w:tcPr>
          <w:p w14:paraId="6EF33607"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r>
      <w:tr w:rsidR="00385AD2" w14:paraId="48B8B1F8" w14:textId="77777777">
        <w:trPr>
          <w:trHeight w:val="300"/>
        </w:trPr>
        <w:tc>
          <w:tcPr>
            <w:tcW w:w="5940" w:type="dxa"/>
            <w:vAlign w:val="center"/>
          </w:tcPr>
          <w:p w14:paraId="794145C1" w14:textId="77777777" w:rsidR="00385AD2" w:rsidRDefault="00856FAB" w:rsidP="00DA6F5D">
            <w:pPr>
              <w:pStyle w:val="ListParagraph"/>
              <w:numPr>
                <w:ilvl w:val="0"/>
                <w:numId w:val="10"/>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provide models that promote the innovation of instructional strategies.</w:t>
            </w:r>
          </w:p>
        </w:tc>
        <w:tc>
          <w:tcPr>
            <w:tcW w:w="720" w:type="dxa"/>
            <w:noWrap/>
            <w:vAlign w:val="bottom"/>
          </w:tcPr>
          <w:p w14:paraId="581DEF74"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900" w:type="dxa"/>
            <w:noWrap/>
            <w:vAlign w:val="bottom"/>
          </w:tcPr>
          <w:p w14:paraId="0F78162D"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720" w:type="dxa"/>
            <w:noWrap/>
            <w:vAlign w:val="bottom"/>
          </w:tcPr>
          <w:p w14:paraId="0CF77872"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810" w:type="dxa"/>
            <w:noWrap/>
            <w:vAlign w:val="bottom"/>
          </w:tcPr>
          <w:p w14:paraId="0CD45475"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r>
      <w:tr w:rsidR="00385AD2" w14:paraId="41B0FB48" w14:textId="77777777">
        <w:trPr>
          <w:trHeight w:val="300"/>
        </w:trPr>
        <w:tc>
          <w:tcPr>
            <w:tcW w:w="5940" w:type="dxa"/>
            <w:vAlign w:val="center"/>
          </w:tcPr>
          <w:p w14:paraId="70904A09" w14:textId="77777777" w:rsidR="00385AD2" w:rsidRDefault="00856FAB" w:rsidP="00DA6F5D">
            <w:pPr>
              <w:pStyle w:val="ListParagraph"/>
              <w:numPr>
                <w:ilvl w:val="0"/>
                <w:numId w:val="10"/>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focus on demonstrating creativity to improve my job performance.</w:t>
            </w:r>
          </w:p>
        </w:tc>
        <w:tc>
          <w:tcPr>
            <w:tcW w:w="720" w:type="dxa"/>
            <w:noWrap/>
            <w:vAlign w:val="bottom"/>
          </w:tcPr>
          <w:p w14:paraId="6A753E64"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2EE77DBD"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01CF755C"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0ED5F8A8"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3030EEEF" w14:textId="77777777">
        <w:trPr>
          <w:trHeight w:val="300"/>
        </w:trPr>
        <w:tc>
          <w:tcPr>
            <w:tcW w:w="5940" w:type="dxa"/>
            <w:vAlign w:val="center"/>
          </w:tcPr>
          <w:p w14:paraId="3DA4D71E" w14:textId="77777777" w:rsidR="00385AD2" w:rsidRDefault="00856FAB" w:rsidP="00DA6F5D">
            <w:pPr>
              <w:pStyle w:val="ListParagraph"/>
              <w:numPr>
                <w:ilvl w:val="0"/>
                <w:numId w:val="10"/>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mentor others in crafting differentiated instructional models to address diverse learning needs.</w:t>
            </w:r>
          </w:p>
        </w:tc>
        <w:tc>
          <w:tcPr>
            <w:tcW w:w="720" w:type="dxa"/>
            <w:noWrap/>
            <w:vAlign w:val="bottom"/>
          </w:tcPr>
          <w:p w14:paraId="77DD6B31"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04663A14"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60CECDBB"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78B76F2C"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6214CAA3" w14:textId="77777777">
        <w:trPr>
          <w:trHeight w:val="300"/>
        </w:trPr>
        <w:tc>
          <w:tcPr>
            <w:tcW w:w="5940" w:type="dxa"/>
            <w:vAlign w:val="center"/>
          </w:tcPr>
          <w:p w14:paraId="604B1BB7" w14:textId="77777777" w:rsidR="00385AD2" w:rsidRDefault="00856FAB" w:rsidP="00DA6F5D">
            <w:pPr>
              <w:pStyle w:val="ListParagraph"/>
              <w:numPr>
                <w:ilvl w:val="0"/>
                <w:numId w:val="10"/>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encourage teachers to express themselves creatively in class.</w:t>
            </w:r>
          </w:p>
        </w:tc>
        <w:tc>
          <w:tcPr>
            <w:tcW w:w="720" w:type="dxa"/>
            <w:noWrap/>
            <w:vAlign w:val="bottom"/>
          </w:tcPr>
          <w:p w14:paraId="3C7333F7"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2A9D6791"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739B0189"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1C96D923"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47E1D323" w14:textId="77777777">
        <w:trPr>
          <w:trHeight w:val="300"/>
        </w:trPr>
        <w:tc>
          <w:tcPr>
            <w:tcW w:w="5940" w:type="dxa"/>
            <w:vAlign w:val="center"/>
          </w:tcPr>
          <w:p w14:paraId="52AEAE86" w14:textId="77777777" w:rsidR="00385AD2" w:rsidRDefault="00856FAB" w:rsidP="00DA6F5D">
            <w:pPr>
              <w:pStyle w:val="ListParagraph"/>
              <w:numPr>
                <w:ilvl w:val="0"/>
                <w:numId w:val="11"/>
              </w:numPr>
              <w:spacing w:after="0" w:line="240" w:lineRule="auto"/>
              <w:ind w:left="435"/>
              <w:rPr>
                <w:rFonts w:ascii="Cambria" w:eastAsia="Times New Roman" w:hAnsi="Cambria" w:cs="Arial"/>
                <w:sz w:val="24"/>
                <w:szCs w:val="24"/>
                <w:lang w:eastAsia="en-PH"/>
              </w:rPr>
            </w:pPr>
            <w:r>
              <w:rPr>
                <w:rFonts w:ascii="Cambria" w:eastAsia="Times New Roman" w:hAnsi="Cambria" w:cs="Arial"/>
                <w:sz w:val="24"/>
                <w:szCs w:val="24"/>
                <w:lang w:eastAsia="en-PH"/>
              </w:rPr>
              <w:t>explore new ideas and current trends to identify best teaching practices.</w:t>
            </w:r>
          </w:p>
        </w:tc>
        <w:tc>
          <w:tcPr>
            <w:tcW w:w="720" w:type="dxa"/>
            <w:noWrap/>
            <w:vAlign w:val="bottom"/>
          </w:tcPr>
          <w:p w14:paraId="126A2652"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0D4CD0E3"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56F657AD"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438E5F10"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199EDC8A" w14:textId="77777777">
        <w:trPr>
          <w:trHeight w:val="300"/>
        </w:trPr>
        <w:tc>
          <w:tcPr>
            <w:tcW w:w="5940" w:type="dxa"/>
            <w:vAlign w:val="center"/>
          </w:tcPr>
          <w:p w14:paraId="3D6DB5E3" w14:textId="77777777" w:rsidR="00385AD2" w:rsidRDefault="00856FAB" w:rsidP="00DA6F5D">
            <w:pPr>
              <w:pStyle w:val="ListParagraph"/>
              <w:numPr>
                <w:ilvl w:val="0"/>
                <w:numId w:val="11"/>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acknowledge and support the innovative ideas of others.</w:t>
            </w:r>
          </w:p>
        </w:tc>
        <w:tc>
          <w:tcPr>
            <w:tcW w:w="720" w:type="dxa"/>
            <w:noWrap/>
            <w:vAlign w:val="bottom"/>
          </w:tcPr>
          <w:p w14:paraId="34E7ACF1"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36E26D79"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278E7F38"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20B34D08"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143EAD0B" w14:textId="77777777">
        <w:trPr>
          <w:trHeight w:val="300"/>
        </w:trPr>
        <w:tc>
          <w:tcPr>
            <w:tcW w:w="5940" w:type="dxa"/>
            <w:vAlign w:val="center"/>
          </w:tcPr>
          <w:p w14:paraId="7E7F492F" w14:textId="77777777" w:rsidR="00385AD2" w:rsidRDefault="00856FAB" w:rsidP="00DA6F5D">
            <w:pPr>
              <w:spacing w:after="0" w:line="240" w:lineRule="auto"/>
              <w:rPr>
                <w:rFonts w:ascii="Cambria" w:eastAsia="Times New Roman" w:hAnsi="Cambria" w:cs="Arial"/>
                <w:b/>
                <w:bCs/>
                <w:sz w:val="24"/>
                <w:szCs w:val="24"/>
                <w:lang w:eastAsia="en-PH"/>
              </w:rPr>
            </w:pPr>
            <w:r>
              <w:rPr>
                <w:rFonts w:ascii="Cambria" w:eastAsia="Times New Roman" w:hAnsi="Cambria" w:cs="Arial"/>
                <w:b/>
                <w:bCs/>
                <w:sz w:val="24"/>
                <w:szCs w:val="24"/>
                <w:lang w:eastAsia="en-PH"/>
              </w:rPr>
              <w:t>Excellence</w:t>
            </w:r>
          </w:p>
        </w:tc>
        <w:tc>
          <w:tcPr>
            <w:tcW w:w="720" w:type="dxa"/>
            <w:noWrap/>
            <w:vAlign w:val="bottom"/>
          </w:tcPr>
          <w:p w14:paraId="742792F9"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4</w:t>
            </w:r>
          </w:p>
        </w:tc>
        <w:tc>
          <w:tcPr>
            <w:tcW w:w="900" w:type="dxa"/>
            <w:noWrap/>
            <w:vAlign w:val="bottom"/>
          </w:tcPr>
          <w:p w14:paraId="2D3E40E3"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3</w:t>
            </w:r>
          </w:p>
        </w:tc>
        <w:tc>
          <w:tcPr>
            <w:tcW w:w="720" w:type="dxa"/>
            <w:noWrap/>
            <w:vAlign w:val="bottom"/>
          </w:tcPr>
          <w:p w14:paraId="484C03A1"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2</w:t>
            </w:r>
          </w:p>
        </w:tc>
        <w:tc>
          <w:tcPr>
            <w:tcW w:w="810" w:type="dxa"/>
            <w:noWrap/>
            <w:vAlign w:val="bottom"/>
          </w:tcPr>
          <w:p w14:paraId="2734160D"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1</w:t>
            </w:r>
          </w:p>
        </w:tc>
      </w:tr>
      <w:tr w:rsidR="00385AD2" w14:paraId="396CF353" w14:textId="77777777">
        <w:trPr>
          <w:trHeight w:val="300"/>
        </w:trPr>
        <w:tc>
          <w:tcPr>
            <w:tcW w:w="5940" w:type="dxa"/>
            <w:vAlign w:val="center"/>
          </w:tcPr>
          <w:p w14:paraId="43813AF0" w14:textId="77777777" w:rsidR="00385AD2" w:rsidRDefault="00856FAB"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As a teacher I…</w:t>
            </w:r>
          </w:p>
        </w:tc>
        <w:tc>
          <w:tcPr>
            <w:tcW w:w="720" w:type="dxa"/>
            <w:noWrap/>
            <w:vAlign w:val="bottom"/>
          </w:tcPr>
          <w:p w14:paraId="4FBEEF04"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6AE44085"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518C26E0"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08BC4342"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5BBD5BB0" w14:textId="77777777">
        <w:trPr>
          <w:trHeight w:val="300"/>
        </w:trPr>
        <w:tc>
          <w:tcPr>
            <w:tcW w:w="5940" w:type="dxa"/>
            <w:vAlign w:val="center"/>
          </w:tcPr>
          <w:p w14:paraId="23BF8169" w14:textId="77777777" w:rsidR="00385AD2" w:rsidRDefault="00856FAB" w:rsidP="00DA6F5D">
            <w:pPr>
              <w:pStyle w:val="ListParagraph"/>
              <w:numPr>
                <w:ilvl w:val="0"/>
                <w:numId w:val="11"/>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make an effort to be the driving force behind significant initiatives.</w:t>
            </w:r>
          </w:p>
        </w:tc>
        <w:tc>
          <w:tcPr>
            <w:tcW w:w="720" w:type="dxa"/>
            <w:noWrap/>
            <w:vAlign w:val="bottom"/>
          </w:tcPr>
          <w:p w14:paraId="04D44CD9"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5F94E10B"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6D8A5662"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6F20E350"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3CEEB322" w14:textId="77777777">
        <w:trPr>
          <w:trHeight w:val="300"/>
        </w:trPr>
        <w:tc>
          <w:tcPr>
            <w:tcW w:w="5940" w:type="dxa"/>
            <w:vAlign w:val="center"/>
          </w:tcPr>
          <w:p w14:paraId="0A7350DF" w14:textId="77777777" w:rsidR="00385AD2" w:rsidRDefault="00856FAB" w:rsidP="00DA6F5D">
            <w:pPr>
              <w:pStyle w:val="ListParagraph"/>
              <w:numPr>
                <w:ilvl w:val="0"/>
                <w:numId w:val="11"/>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 xml:space="preserve"> maintain a clear vision and uphold guiding principles in schools, teaching, and learning.</w:t>
            </w:r>
          </w:p>
        </w:tc>
        <w:tc>
          <w:tcPr>
            <w:tcW w:w="720" w:type="dxa"/>
            <w:noWrap/>
            <w:vAlign w:val="bottom"/>
          </w:tcPr>
          <w:p w14:paraId="04F23E00"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5C41484F"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4F7FF563"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7AF5A603"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7EA28130" w14:textId="77777777">
        <w:trPr>
          <w:trHeight w:val="300"/>
        </w:trPr>
        <w:tc>
          <w:tcPr>
            <w:tcW w:w="5940" w:type="dxa"/>
            <w:vAlign w:val="center"/>
          </w:tcPr>
          <w:p w14:paraId="2C5AE483" w14:textId="77777777" w:rsidR="00385AD2" w:rsidRDefault="00856FAB" w:rsidP="00DA6F5D">
            <w:pPr>
              <w:pStyle w:val="ListParagraph"/>
              <w:numPr>
                <w:ilvl w:val="0"/>
                <w:numId w:val="11"/>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 xml:space="preserve"> tailor my leadership approach to the unique circumstances of each situation.</w:t>
            </w:r>
          </w:p>
        </w:tc>
        <w:tc>
          <w:tcPr>
            <w:tcW w:w="720" w:type="dxa"/>
            <w:noWrap/>
            <w:vAlign w:val="bottom"/>
          </w:tcPr>
          <w:p w14:paraId="35FD422B"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4FE03786"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67BEE997"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221444DC"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2B5E963D" w14:textId="77777777">
        <w:trPr>
          <w:trHeight w:val="300"/>
        </w:trPr>
        <w:tc>
          <w:tcPr>
            <w:tcW w:w="5940" w:type="dxa"/>
            <w:vAlign w:val="center"/>
          </w:tcPr>
          <w:p w14:paraId="3B430367" w14:textId="77777777" w:rsidR="00385AD2" w:rsidRDefault="00856FAB" w:rsidP="00DA6F5D">
            <w:pPr>
              <w:pStyle w:val="ListParagraph"/>
              <w:numPr>
                <w:ilvl w:val="0"/>
                <w:numId w:val="11"/>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 xml:space="preserve"> assess our school’s effectiveness in enhancing student learning.</w:t>
            </w:r>
          </w:p>
        </w:tc>
        <w:tc>
          <w:tcPr>
            <w:tcW w:w="720" w:type="dxa"/>
            <w:noWrap/>
            <w:vAlign w:val="bottom"/>
          </w:tcPr>
          <w:p w14:paraId="14E64EBA"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6266F3E9"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22A81048"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24855D72"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794CE43F" w14:textId="77777777">
        <w:trPr>
          <w:trHeight w:val="300"/>
        </w:trPr>
        <w:tc>
          <w:tcPr>
            <w:tcW w:w="5940" w:type="dxa"/>
            <w:vAlign w:val="center"/>
          </w:tcPr>
          <w:p w14:paraId="66B661FF" w14:textId="77777777" w:rsidR="00385AD2" w:rsidRDefault="00856FAB" w:rsidP="00DA6F5D">
            <w:pPr>
              <w:pStyle w:val="ListParagraph"/>
              <w:numPr>
                <w:ilvl w:val="0"/>
                <w:numId w:val="11"/>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express my views and beliefs about schools, teachers, and education with clarity.</w:t>
            </w:r>
          </w:p>
        </w:tc>
        <w:tc>
          <w:tcPr>
            <w:tcW w:w="720" w:type="dxa"/>
            <w:noWrap/>
            <w:vAlign w:val="bottom"/>
          </w:tcPr>
          <w:p w14:paraId="7DDA6A8B"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3F3660D0"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242CF164"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6B355D65"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52BBAC21" w14:textId="77777777">
        <w:trPr>
          <w:trHeight w:val="300"/>
        </w:trPr>
        <w:tc>
          <w:tcPr>
            <w:tcW w:w="5940" w:type="dxa"/>
            <w:vAlign w:val="center"/>
          </w:tcPr>
          <w:p w14:paraId="15DD4F22" w14:textId="77777777" w:rsidR="00385AD2" w:rsidRDefault="00856FAB" w:rsidP="00DA6F5D">
            <w:pPr>
              <w:pStyle w:val="ListParagraph"/>
              <w:numPr>
                <w:ilvl w:val="0"/>
                <w:numId w:val="11"/>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think critically about the overall direction and perspective of the school.</w:t>
            </w:r>
          </w:p>
        </w:tc>
        <w:tc>
          <w:tcPr>
            <w:tcW w:w="720" w:type="dxa"/>
            <w:noWrap/>
            <w:vAlign w:val="bottom"/>
          </w:tcPr>
          <w:p w14:paraId="663183C5"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14991428"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4FA6F21C"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52A3031F"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13FD51FB" w14:textId="77777777">
        <w:trPr>
          <w:trHeight w:val="300"/>
        </w:trPr>
        <w:tc>
          <w:tcPr>
            <w:tcW w:w="5940" w:type="dxa"/>
            <w:vAlign w:val="center"/>
          </w:tcPr>
          <w:p w14:paraId="04C74F19" w14:textId="77777777" w:rsidR="00385AD2" w:rsidRDefault="00856FAB" w:rsidP="00DA6F5D">
            <w:pPr>
              <w:pStyle w:val="ListParagraph"/>
              <w:numPr>
                <w:ilvl w:val="0"/>
                <w:numId w:val="11"/>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consistently strive to demonstrate good character and sound intellect in school.</w:t>
            </w:r>
          </w:p>
        </w:tc>
        <w:tc>
          <w:tcPr>
            <w:tcW w:w="720" w:type="dxa"/>
            <w:noWrap/>
            <w:vAlign w:val="bottom"/>
          </w:tcPr>
          <w:p w14:paraId="6D323524"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3A2D95B9"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01D5A690"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7C63994E" w14:textId="77777777" w:rsidR="00385AD2" w:rsidRDefault="00385AD2" w:rsidP="00DA6F5D">
            <w:pPr>
              <w:spacing w:after="0" w:line="240" w:lineRule="auto"/>
              <w:rPr>
                <w:rFonts w:ascii="Cambria" w:eastAsia="Times New Roman" w:hAnsi="Cambria" w:cs="Arial"/>
                <w:sz w:val="24"/>
                <w:szCs w:val="24"/>
                <w:lang w:eastAsia="en-PH"/>
              </w:rPr>
            </w:pPr>
          </w:p>
        </w:tc>
      </w:tr>
    </w:tbl>
    <w:p w14:paraId="783ED256" w14:textId="77777777" w:rsidR="00385AD2" w:rsidRDefault="00856FAB" w:rsidP="00DA6F5D">
      <w:pPr>
        <w:spacing w:line="240" w:lineRule="auto"/>
        <w:ind w:left="270"/>
        <w:jc w:val="both"/>
        <w:rPr>
          <w:rFonts w:ascii="Cambria" w:hAnsi="Cambria" w:cs="Arial"/>
          <w:bCs/>
          <w:i/>
          <w:sz w:val="24"/>
          <w:szCs w:val="24"/>
        </w:rPr>
      </w:pPr>
      <w:r>
        <w:rPr>
          <w:rFonts w:ascii="Cambria" w:hAnsi="Cambria" w:cs="Arial"/>
          <w:bCs/>
          <w:i/>
          <w:sz w:val="24"/>
          <w:szCs w:val="24"/>
        </w:rPr>
        <w:t xml:space="preserve">Source: </w:t>
      </w:r>
      <w:r>
        <w:rPr>
          <w:rFonts w:ascii="Cambria" w:hAnsi="Cambria" w:cs="Arial"/>
          <w:bCs/>
          <w:i/>
          <w:iCs/>
          <w:sz w:val="24"/>
          <w:szCs w:val="24"/>
        </w:rPr>
        <w:t xml:space="preserve">Job Competence Framework from </w:t>
      </w:r>
      <w:proofErr w:type="spellStart"/>
      <w:r>
        <w:rPr>
          <w:rFonts w:ascii="Cambria" w:hAnsi="Cambria" w:cs="Arial"/>
          <w:bCs/>
          <w:i/>
          <w:iCs/>
          <w:sz w:val="24"/>
          <w:szCs w:val="24"/>
        </w:rPr>
        <w:t>Bayron</w:t>
      </w:r>
      <w:proofErr w:type="spellEnd"/>
      <w:r>
        <w:rPr>
          <w:rFonts w:ascii="Cambria" w:hAnsi="Cambria" w:cs="Arial"/>
          <w:bCs/>
          <w:i/>
          <w:iCs/>
          <w:sz w:val="24"/>
          <w:szCs w:val="24"/>
        </w:rPr>
        <w:t xml:space="preserve">, </w:t>
      </w:r>
      <w:proofErr w:type="spellStart"/>
      <w:r>
        <w:rPr>
          <w:rFonts w:ascii="Cambria" w:hAnsi="Cambria" w:cs="Arial"/>
          <w:bCs/>
          <w:i/>
          <w:iCs/>
          <w:sz w:val="24"/>
          <w:szCs w:val="24"/>
        </w:rPr>
        <w:t>Lumapenet</w:t>
      </w:r>
      <w:proofErr w:type="spellEnd"/>
      <w:r>
        <w:rPr>
          <w:rFonts w:ascii="Cambria" w:hAnsi="Cambria" w:cs="Arial"/>
          <w:bCs/>
          <w:i/>
          <w:iCs/>
          <w:sz w:val="24"/>
          <w:szCs w:val="24"/>
        </w:rPr>
        <w:t xml:space="preserve">, and </w:t>
      </w:r>
      <w:proofErr w:type="spellStart"/>
      <w:r>
        <w:rPr>
          <w:rFonts w:ascii="Cambria" w:hAnsi="Cambria" w:cs="Arial"/>
          <w:bCs/>
          <w:i/>
          <w:iCs/>
          <w:sz w:val="24"/>
          <w:szCs w:val="24"/>
        </w:rPr>
        <w:t>Esrael</w:t>
      </w:r>
      <w:proofErr w:type="spellEnd"/>
      <w:r>
        <w:rPr>
          <w:rFonts w:ascii="Cambria" w:hAnsi="Cambria" w:cs="Arial"/>
          <w:bCs/>
          <w:i/>
          <w:iCs/>
          <w:sz w:val="24"/>
          <w:szCs w:val="24"/>
        </w:rPr>
        <w:t xml:space="preserve"> (2024)</w:t>
      </w:r>
    </w:p>
    <w:p w14:paraId="1D182A60" w14:textId="77777777" w:rsidR="00385AD2" w:rsidRDefault="00385AD2" w:rsidP="00DA6F5D">
      <w:pPr>
        <w:spacing w:line="240" w:lineRule="auto"/>
        <w:ind w:left="270"/>
        <w:jc w:val="both"/>
        <w:rPr>
          <w:rFonts w:ascii="Cambria" w:hAnsi="Cambria" w:cs="Arial"/>
          <w:bCs/>
          <w:i/>
          <w:sz w:val="24"/>
          <w:szCs w:val="24"/>
        </w:rPr>
      </w:pPr>
    </w:p>
    <w:p w14:paraId="431E658A" w14:textId="77777777" w:rsidR="00385AD2" w:rsidRDefault="00385AD2" w:rsidP="00DA6F5D">
      <w:pPr>
        <w:spacing w:line="240" w:lineRule="auto"/>
        <w:ind w:left="270"/>
        <w:jc w:val="both"/>
        <w:rPr>
          <w:rFonts w:ascii="Cambria" w:hAnsi="Cambria" w:cs="Arial"/>
          <w:bCs/>
          <w:i/>
          <w:sz w:val="24"/>
          <w:szCs w:val="24"/>
        </w:rPr>
      </w:pPr>
    </w:p>
    <w:p w14:paraId="002A2F9C" w14:textId="77777777" w:rsidR="00385AD2" w:rsidRDefault="00385AD2" w:rsidP="00DA6F5D">
      <w:pPr>
        <w:spacing w:line="240" w:lineRule="auto"/>
        <w:ind w:left="270"/>
        <w:jc w:val="both"/>
        <w:rPr>
          <w:rFonts w:ascii="Cambria" w:hAnsi="Cambria" w:cs="Arial"/>
          <w:bCs/>
          <w:i/>
          <w:sz w:val="24"/>
          <w:szCs w:val="24"/>
        </w:rPr>
      </w:pPr>
    </w:p>
    <w:p w14:paraId="6D712A4B" w14:textId="77777777" w:rsidR="00385AD2" w:rsidRDefault="00385AD2" w:rsidP="00DA6F5D">
      <w:pPr>
        <w:spacing w:line="240" w:lineRule="auto"/>
        <w:ind w:left="270"/>
        <w:jc w:val="both"/>
        <w:rPr>
          <w:rFonts w:ascii="Cambria" w:hAnsi="Cambria" w:cs="Arial"/>
          <w:bCs/>
          <w:i/>
          <w:sz w:val="24"/>
          <w:szCs w:val="24"/>
        </w:rPr>
      </w:pPr>
    </w:p>
    <w:p w14:paraId="2970690C" w14:textId="77777777" w:rsidR="00385AD2" w:rsidRDefault="00385AD2" w:rsidP="00DA6F5D">
      <w:pPr>
        <w:spacing w:line="240" w:lineRule="auto"/>
        <w:ind w:left="270"/>
        <w:jc w:val="both"/>
        <w:rPr>
          <w:rFonts w:ascii="Cambria" w:hAnsi="Cambria" w:cs="Arial"/>
          <w:bCs/>
          <w:i/>
          <w:sz w:val="24"/>
          <w:szCs w:val="24"/>
        </w:rPr>
      </w:pPr>
    </w:p>
    <w:p w14:paraId="587AC581" w14:textId="77777777" w:rsidR="00385AD2" w:rsidRDefault="00385AD2" w:rsidP="00DA6F5D">
      <w:pPr>
        <w:spacing w:line="240" w:lineRule="auto"/>
        <w:ind w:left="270"/>
        <w:jc w:val="both"/>
        <w:rPr>
          <w:rFonts w:ascii="Cambria" w:hAnsi="Cambria" w:cs="Arial"/>
          <w:bCs/>
          <w:i/>
          <w:sz w:val="24"/>
          <w:szCs w:val="24"/>
        </w:rPr>
      </w:pPr>
    </w:p>
    <w:p w14:paraId="78F7BF06" w14:textId="77777777" w:rsidR="00385AD2" w:rsidRDefault="00385AD2" w:rsidP="00DA6F5D">
      <w:pPr>
        <w:spacing w:line="240" w:lineRule="auto"/>
        <w:ind w:left="270"/>
        <w:jc w:val="both"/>
        <w:rPr>
          <w:rFonts w:ascii="Cambria" w:hAnsi="Cambria" w:cs="Arial"/>
          <w:bCs/>
          <w:i/>
          <w:sz w:val="24"/>
          <w:szCs w:val="24"/>
        </w:rPr>
      </w:pPr>
    </w:p>
    <w:p w14:paraId="53684F3A" w14:textId="77777777" w:rsidR="00385AD2" w:rsidRDefault="00385AD2" w:rsidP="00DA6F5D">
      <w:pPr>
        <w:spacing w:line="240" w:lineRule="auto"/>
        <w:ind w:left="270"/>
        <w:jc w:val="both"/>
        <w:rPr>
          <w:rFonts w:ascii="Cambria" w:hAnsi="Cambria" w:cs="Arial"/>
          <w:bCs/>
          <w:i/>
          <w:sz w:val="24"/>
          <w:szCs w:val="24"/>
        </w:rPr>
      </w:pPr>
    </w:p>
    <w:p w14:paraId="63B43C42" w14:textId="77777777" w:rsidR="00385AD2" w:rsidRDefault="00385AD2" w:rsidP="00DA6F5D">
      <w:pPr>
        <w:spacing w:line="240" w:lineRule="auto"/>
        <w:ind w:left="270"/>
        <w:jc w:val="both"/>
        <w:rPr>
          <w:rFonts w:ascii="Cambria" w:hAnsi="Cambria" w:cs="Arial"/>
          <w:bCs/>
          <w:i/>
          <w:sz w:val="24"/>
          <w:szCs w:val="24"/>
        </w:rPr>
      </w:pPr>
    </w:p>
    <w:p w14:paraId="1478A82A" w14:textId="77777777" w:rsidR="00385AD2" w:rsidRDefault="00385AD2" w:rsidP="00DA6F5D">
      <w:pPr>
        <w:spacing w:line="240" w:lineRule="auto"/>
        <w:ind w:left="270"/>
        <w:jc w:val="both"/>
        <w:rPr>
          <w:rFonts w:ascii="Cambria" w:hAnsi="Cambria" w:cs="Arial"/>
          <w:bCs/>
          <w:i/>
          <w:sz w:val="24"/>
          <w:szCs w:val="24"/>
        </w:rPr>
      </w:pPr>
    </w:p>
    <w:p w14:paraId="5943F12C" w14:textId="77777777" w:rsidR="004B5CC5" w:rsidRDefault="004B5CC5" w:rsidP="00DA6F5D">
      <w:pPr>
        <w:spacing w:line="240" w:lineRule="auto"/>
        <w:ind w:left="270"/>
        <w:jc w:val="both"/>
        <w:rPr>
          <w:rFonts w:ascii="Cambria" w:hAnsi="Cambria" w:cs="Arial"/>
          <w:bCs/>
          <w:i/>
          <w:sz w:val="24"/>
          <w:szCs w:val="24"/>
        </w:rPr>
      </w:pPr>
    </w:p>
    <w:p w14:paraId="66BFC2DA" w14:textId="77777777" w:rsidR="004B5CC5" w:rsidRDefault="004B5CC5" w:rsidP="00DA6F5D">
      <w:pPr>
        <w:spacing w:line="240" w:lineRule="auto"/>
        <w:ind w:left="270"/>
        <w:jc w:val="both"/>
        <w:rPr>
          <w:rFonts w:ascii="Cambria" w:hAnsi="Cambria" w:cs="Arial"/>
          <w:bCs/>
          <w:i/>
          <w:sz w:val="24"/>
          <w:szCs w:val="24"/>
        </w:rPr>
      </w:pPr>
    </w:p>
    <w:p w14:paraId="3A77BE6C" w14:textId="77777777" w:rsidR="004B5CC5" w:rsidRDefault="004B5CC5" w:rsidP="00DA6F5D">
      <w:pPr>
        <w:spacing w:line="240" w:lineRule="auto"/>
        <w:ind w:left="270"/>
        <w:jc w:val="both"/>
        <w:rPr>
          <w:rFonts w:ascii="Cambria" w:hAnsi="Cambria" w:cs="Arial"/>
          <w:bCs/>
          <w:i/>
          <w:sz w:val="24"/>
          <w:szCs w:val="24"/>
        </w:rPr>
      </w:pPr>
    </w:p>
    <w:p w14:paraId="55CBD71B" w14:textId="77777777" w:rsidR="004B5CC5" w:rsidRDefault="004B5CC5" w:rsidP="00DA6F5D">
      <w:pPr>
        <w:spacing w:line="240" w:lineRule="auto"/>
        <w:ind w:left="270"/>
        <w:jc w:val="both"/>
        <w:rPr>
          <w:rFonts w:ascii="Cambria" w:hAnsi="Cambria" w:cs="Arial"/>
          <w:bCs/>
          <w:i/>
          <w:sz w:val="24"/>
          <w:szCs w:val="24"/>
        </w:rPr>
      </w:pPr>
    </w:p>
    <w:p w14:paraId="399A091C" w14:textId="77777777" w:rsidR="004B5CC5" w:rsidRDefault="004B5CC5" w:rsidP="00DA6F5D">
      <w:pPr>
        <w:spacing w:line="240" w:lineRule="auto"/>
        <w:ind w:left="270"/>
        <w:jc w:val="both"/>
        <w:rPr>
          <w:rFonts w:ascii="Cambria" w:hAnsi="Cambria" w:cs="Arial"/>
          <w:bCs/>
          <w:i/>
          <w:sz w:val="24"/>
          <w:szCs w:val="24"/>
        </w:rPr>
      </w:pPr>
    </w:p>
    <w:p w14:paraId="21DBEEEB" w14:textId="77777777" w:rsidR="004B5CC5" w:rsidRDefault="004B5CC5" w:rsidP="00DA6F5D">
      <w:pPr>
        <w:spacing w:line="240" w:lineRule="auto"/>
        <w:ind w:left="270"/>
        <w:jc w:val="both"/>
        <w:rPr>
          <w:rFonts w:ascii="Cambria" w:hAnsi="Cambria" w:cs="Arial"/>
          <w:bCs/>
          <w:i/>
          <w:sz w:val="24"/>
          <w:szCs w:val="24"/>
        </w:rPr>
      </w:pPr>
    </w:p>
    <w:p w14:paraId="224D0D1F" w14:textId="77777777" w:rsidR="004B5CC5" w:rsidRDefault="004B5CC5" w:rsidP="00DA6F5D">
      <w:pPr>
        <w:spacing w:line="240" w:lineRule="auto"/>
        <w:ind w:left="270"/>
        <w:jc w:val="both"/>
        <w:rPr>
          <w:rFonts w:ascii="Cambria" w:hAnsi="Cambria" w:cs="Arial"/>
          <w:bCs/>
          <w:i/>
          <w:sz w:val="24"/>
          <w:szCs w:val="24"/>
        </w:rPr>
      </w:pPr>
    </w:p>
    <w:p w14:paraId="5BE045AD" w14:textId="77777777" w:rsidR="00D41D70" w:rsidRDefault="00D41D70" w:rsidP="00DA6F5D">
      <w:pPr>
        <w:spacing w:after="0" w:line="240" w:lineRule="auto"/>
        <w:rPr>
          <w:rFonts w:ascii="Cambria" w:hAnsi="Cambria" w:cs="Arial"/>
          <w:bCs/>
          <w:i/>
          <w:sz w:val="24"/>
          <w:szCs w:val="24"/>
        </w:rPr>
      </w:pPr>
    </w:p>
    <w:p w14:paraId="438C94B1" w14:textId="018B664D" w:rsidR="00385AD2" w:rsidRDefault="00856FAB" w:rsidP="00DA6F5D">
      <w:pPr>
        <w:spacing w:after="0" w:line="240" w:lineRule="auto"/>
        <w:rPr>
          <w:rFonts w:ascii="Cambria" w:hAnsi="Cambria" w:cs="Arial"/>
          <w:b/>
          <w:bCs/>
          <w:sz w:val="24"/>
          <w:szCs w:val="24"/>
        </w:rPr>
      </w:pPr>
      <w:r>
        <w:rPr>
          <w:rFonts w:ascii="Cambria" w:hAnsi="Cambria" w:cs="Arial"/>
          <w:b/>
          <w:bCs/>
          <w:sz w:val="24"/>
          <w:szCs w:val="24"/>
        </w:rPr>
        <w:t>Part III. Motivation to Work</w:t>
      </w:r>
    </w:p>
    <w:p w14:paraId="033116F5" w14:textId="77777777" w:rsidR="00385AD2" w:rsidRDefault="00385AD2" w:rsidP="00DA6F5D">
      <w:pPr>
        <w:spacing w:after="0" w:line="240" w:lineRule="auto"/>
        <w:rPr>
          <w:rFonts w:ascii="Cambria" w:hAnsi="Cambria" w:cs="Arial"/>
          <w:sz w:val="24"/>
          <w:szCs w:val="24"/>
        </w:rPr>
      </w:pPr>
    </w:p>
    <w:p w14:paraId="0D4A6184" w14:textId="77777777" w:rsidR="00385AD2" w:rsidRDefault="00856FAB" w:rsidP="00DA6F5D">
      <w:pPr>
        <w:spacing w:line="240" w:lineRule="auto"/>
        <w:jc w:val="both"/>
        <w:rPr>
          <w:rFonts w:ascii="Cambria" w:hAnsi="Cambria" w:cs="Arial"/>
          <w:sz w:val="24"/>
          <w:szCs w:val="24"/>
        </w:rPr>
      </w:pPr>
      <w:proofErr w:type="spellStart"/>
      <w:proofErr w:type="gramStart"/>
      <w:r>
        <w:rPr>
          <w:rFonts w:ascii="Cambria" w:hAnsi="Cambria" w:cs="Arial"/>
          <w:b/>
          <w:bCs/>
          <w:sz w:val="24"/>
          <w:szCs w:val="24"/>
        </w:rPr>
        <w:t>Direction:</w:t>
      </w:r>
      <w:r>
        <w:rPr>
          <w:rFonts w:ascii="Cambria" w:hAnsi="Cambria" w:cs="Arial"/>
          <w:sz w:val="24"/>
          <w:szCs w:val="24"/>
        </w:rPr>
        <w:t>The</w:t>
      </w:r>
      <w:proofErr w:type="spellEnd"/>
      <w:proofErr w:type="gramEnd"/>
      <w:r>
        <w:rPr>
          <w:rFonts w:ascii="Cambria" w:hAnsi="Cambria" w:cs="Arial"/>
          <w:sz w:val="24"/>
          <w:szCs w:val="24"/>
        </w:rPr>
        <w:t xml:space="preserve"> following statements describe possible experiences related to teachers’ motivation and work engagement. Place a check mark (</w:t>
      </w:r>
      <w:r>
        <w:rPr>
          <w:rFonts w:ascii="Segoe UI Symbol" w:hAnsi="Segoe UI Symbol" w:cs="Segoe UI Symbol"/>
          <w:sz w:val="24"/>
          <w:szCs w:val="24"/>
        </w:rPr>
        <w:t>✓</w:t>
      </w:r>
      <w:r>
        <w:rPr>
          <w:rFonts w:ascii="Cambria" w:hAnsi="Cambria" w:cs="Arial"/>
          <w:sz w:val="24"/>
          <w:szCs w:val="24"/>
        </w:rPr>
        <w:t>) on the space provided for each statement that reflects your personal experience, using the scale below as your guide.</w:t>
      </w:r>
      <w:r>
        <w:rPr>
          <w:rFonts w:ascii="Cambria" w:hAnsi="Cambria" w:cs="Arial"/>
          <w:bCs/>
          <w:sz w:val="24"/>
          <w:szCs w:val="24"/>
        </w:rPr>
        <w:tab/>
      </w:r>
    </w:p>
    <w:p w14:paraId="798BB462" w14:textId="77777777" w:rsidR="00385AD2" w:rsidRDefault="00856FAB" w:rsidP="00DA6F5D">
      <w:pPr>
        <w:spacing w:after="0" w:line="240" w:lineRule="auto"/>
        <w:rPr>
          <w:rFonts w:ascii="Cambria" w:hAnsi="Cambria" w:cs="Arial"/>
          <w:bCs/>
          <w:sz w:val="24"/>
          <w:szCs w:val="24"/>
        </w:rPr>
      </w:pPr>
      <w:r>
        <w:rPr>
          <w:rFonts w:ascii="Cambria" w:hAnsi="Cambria" w:cs="Arial"/>
          <w:bCs/>
          <w:sz w:val="24"/>
          <w:szCs w:val="24"/>
        </w:rPr>
        <w:t>4 – Always</w:t>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t>= The teachers are highly motivated to work.</w:t>
      </w:r>
    </w:p>
    <w:p w14:paraId="7F94039B" w14:textId="77777777" w:rsidR="00385AD2" w:rsidRDefault="00856FAB" w:rsidP="00DA6F5D">
      <w:pPr>
        <w:spacing w:after="0" w:line="240" w:lineRule="auto"/>
        <w:rPr>
          <w:rFonts w:ascii="Cambria" w:hAnsi="Cambria" w:cs="Arial"/>
          <w:bCs/>
          <w:sz w:val="24"/>
          <w:szCs w:val="24"/>
        </w:rPr>
      </w:pPr>
      <w:r>
        <w:rPr>
          <w:rFonts w:ascii="Cambria" w:hAnsi="Cambria" w:cs="Arial"/>
          <w:bCs/>
          <w:sz w:val="24"/>
          <w:szCs w:val="24"/>
        </w:rPr>
        <w:t>3 – Often</w:t>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t>= The teachers are motivated to work.</w:t>
      </w:r>
    </w:p>
    <w:p w14:paraId="6C5B5781" w14:textId="77777777" w:rsidR="00385AD2" w:rsidRDefault="00856FAB" w:rsidP="00DA6F5D">
      <w:pPr>
        <w:spacing w:after="0" w:line="240" w:lineRule="auto"/>
        <w:rPr>
          <w:rFonts w:ascii="Cambria" w:hAnsi="Cambria" w:cs="Arial"/>
          <w:bCs/>
          <w:sz w:val="24"/>
          <w:szCs w:val="24"/>
        </w:rPr>
      </w:pPr>
      <w:r>
        <w:rPr>
          <w:rFonts w:ascii="Cambria" w:hAnsi="Cambria" w:cs="Arial"/>
          <w:bCs/>
          <w:sz w:val="24"/>
          <w:szCs w:val="24"/>
        </w:rPr>
        <w:t>2 – Rarely</w:t>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t>= The teachers are less motivated to work.</w:t>
      </w:r>
    </w:p>
    <w:p w14:paraId="0738D5FF" w14:textId="77777777" w:rsidR="00385AD2" w:rsidRDefault="00856FAB" w:rsidP="00DA6F5D">
      <w:pPr>
        <w:spacing w:after="0" w:line="240" w:lineRule="auto"/>
        <w:rPr>
          <w:rFonts w:ascii="Cambria" w:hAnsi="Cambria" w:cs="Arial"/>
          <w:bCs/>
          <w:sz w:val="24"/>
          <w:szCs w:val="24"/>
        </w:rPr>
      </w:pPr>
      <w:r>
        <w:rPr>
          <w:rFonts w:ascii="Cambria" w:hAnsi="Cambria" w:cs="Arial"/>
          <w:bCs/>
          <w:sz w:val="24"/>
          <w:szCs w:val="24"/>
        </w:rPr>
        <w:t>1 – Never</w:t>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t>= The teachers are not motivated to work.</w:t>
      </w:r>
    </w:p>
    <w:p w14:paraId="2A763AEE" w14:textId="77777777" w:rsidR="00385AD2" w:rsidRDefault="00385AD2" w:rsidP="00DA6F5D">
      <w:pPr>
        <w:spacing w:after="0" w:line="240" w:lineRule="auto"/>
        <w:rPr>
          <w:rFonts w:ascii="Cambria" w:hAnsi="Cambria" w:cs="Arial"/>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6" w:type="dxa"/>
          <w:right w:w="77" w:type="dxa"/>
        </w:tblCellMar>
        <w:tblLook w:val="04A0" w:firstRow="1" w:lastRow="0" w:firstColumn="1" w:lastColumn="0" w:noHBand="0" w:noVBand="1"/>
      </w:tblPr>
      <w:tblGrid>
        <w:gridCol w:w="7036"/>
        <w:gridCol w:w="520"/>
        <w:gridCol w:w="598"/>
        <w:gridCol w:w="598"/>
        <w:gridCol w:w="598"/>
      </w:tblGrid>
      <w:tr w:rsidR="00385AD2" w14:paraId="36F6CCDE" w14:textId="77777777">
        <w:trPr>
          <w:trHeight w:val="20"/>
        </w:trPr>
        <w:tc>
          <w:tcPr>
            <w:tcW w:w="7036" w:type="dxa"/>
          </w:tcPr>
          <w:p w14:paraId="14BF8525" w14:textId="77777777" w:rsidR="00385AD2" w:rsidRDefault="00856FAB" w:rsidP="00DA6F5D">
            <w:pPr>
              <w:spacing w:after="0" w:line="240" w:lineRule="auto"/>
              <w:rPr>
                <w:rFonts w:ascii="Cambria" w:eastAsia="Arial" w:hAnsi="Cambria" w:cs="Arial"/>
                <w:b/>
                <w:sz w:val="24"/>
                <w:szCs w:val="24"/>
              </w:rPr>
            </w:pPr>
            <w:r>
              <w:rPr>
                <w:rFonts w:ascii="Cambria" w:eastAsia="Arial" w:hAnsi="Cambria" w:cs="Arial"/>
                <w:b/>
                <w:sz w:val="24"/>
                <w:szCs w:val="24"/>
              </w:rPr>
              <w:t>Intrinsic Motivation</w:t>
            </w:r>
          </w:p>
        </w:tc>
        <w:tc>
          <w:tcPr>
            <w:tcW w:w="520" w:type="dxa"/>
            <w:vAlign w:val="bottom"/>
          </w:tcPr>
          <w:p w14:paraId="12639743" w14:textId="77777777" w:rsidR="00385AD2" w:rsidRDefault="00856FAB" w:rsidP="00DA6F5D">
            <w:pPr>
              <w:spacing w:after="0" w:line="240" w:lineRule="auto"/>
              <w:rPr>
                <w:rFonts w:ascii="Cambria" w:eastAsia="Arial" w:hAnsi="Cambria" w:cs="Arial"/>
                <w:bCs/>
                <w:sz w:val="24"/>
                <w:szCs w:val="24"/>
              </w:rPr>
            </w:pPr>
            <w:r>
              <w:rPr>
                <w:rFonts w:ascii="Cambria" w:eastAsia="Times New Roman" w:hAnsi="Cambria" w:cs="Arial"/>
                <w:sz w:val="24"/>
                <w:szCs w:val="24"/>
                <w:lang w:eastAsia="en-PH"/>
              </w:rPr>
              <w:t>4</w:t>
            </w:r>
          </w:p>
        </w:tc>
        <w:tc>
          <w:tcPr>
            <w:tcW w:w="598" w:type="dxa"/>
            <w:vAlign w:val="bottom"/>
          </w:tcPr>
          <w:p w14:paraId="11AEAF5F" w14:textId="77777777" w:rsidR="00385AD2" w:rsidRDefault="00856FAB" w:rsidP="00DA6F5D">
            <w:pPr>
              <w:spacing w:after="0" w:line="240" w:lineRule="auto"/>
              <w:rPr>
                <w:rFonts w:ascii="Cambria" w:eastAsia="Arial" w:hAnsi="Cambria" w:cs="Arial"/>
                <w:bCs/>
                <w:sz w:val="24"/>
                <w:szCs w:val="24"/>
              </w:rPr>
            </w:pPr>
            <w:r>
              <w:rPr>
                <w:rFonts w:ascii="Cambria" w:eastAsia="Times New Roman" w:hAnsi="Cambria" w:cs="Arial"/>
                <w:sz w:val="24"/>
                <w:szCs w:val="24"/>
                <w:lang w:eastAsia="en-PH"/>
              </w:rPr>
              <w:t>3</w:t>
            </w:r>
          </w:p>
        </w:tc>
        <w:tc>
          <w:tcPr>
            <w:tcW w:w="598" w:type="dxa"/>
            <w:vAlign w:val="bottom"/>
          </w:tcPr>
          <w:p w14:paraId="758A94AB" w14:textId="77777777" w:rsidR="00385AD2" w:rsidRDefault="00856FAB" w:rsidP="00DA6F5D">
            <w:pPr>
              <w:spacing w:after="0" w:line="240" w:lineRule="auto"/>
              <w:rPr>
                <w:rFonts w:ascii="Cambria" w:eastAsia="Arial" w:hAnsi="Cambria" w:cs="Arial"/>
                <w:bCs/>
                <w:sz w:val="24"/>
                <w:szCs w:val="24"/>
              </w:rPr>
            </w:pPr>
            <w:r>
              <w:rPr>
                <w:rFonts w:ascii="Cambria" w:eastAsia="Times New Roman" w:hAnsi="Cambria" w:cs="Arial"/>
                <w:sz w:val="24"/>
                <w:szCs w:val="24"/>
                <w:lang w:eastAsia="en-PH"/>
              </w:rPr>
              <w:t>2</w:t>
            </w:r>
          </w:p>
        </w:tc>
        <w:tc>
          <w:tcPr>
            <w:tcW w:w="598" w:type="dxa"/>
            <w:vAlign w:val="bottom"/>
          </w:tcPr>
          <w:p w14:paraId="6076570F" w14:textId="77777777" w:rsidR="00385AD2" w:rsidRDefault="00856FAB" w:rsidP="00DA6F5D">
            <w:pPr>
              <w:spacing w:after="0" w:line="240" w:lineRule="auto"/>
              <w:rPr>
                <w:rFonts w:ascii="Cambria" w:eastAsia="Arial" w:hAnsi="Cambria" w:cs="Arial"/>
                <w:bCs/>
                <w:sz w:val="24"/>
                <w:szCs w:val="24"/>
              </w:rPr>
            </w:pPr>
            <w:r>
              <w:rPr>
                <w:rFonts w:ascii="Cambria" w:eastAsia="Times New Roman" w:hAnsi="Cambria" w:cs="Arial"/>
                <w:sz w:val="24"/>
                <w:szCs w:val="24"/>
                <w:lang w:eastAsia="en-PH"/>
              </w:rPr>
              <w:t>1</w:t>
            </w:r>
          </w:p>
        </w:tc>
      </w:tr>
      <w:tr w:rsidR="00385AD2" w14:paraId="5171D601" w14:textId="77777777">
        <w:trPr>
          <w:trHeight w:val="20"/>
        </w:trPr>
        <w:tc>
          <w:tcPr>
            <w:tcW w:w="7036" w:type="dxa"/>
          </w:tcPr>
          <w:p w14:paraId="351E2223" w14:textId="77777777" w:rsidR="00385AD2" w:rsidRDefault="00856FAB" w:rsidP="00DA6F5D">
            <w:pPr>
              <w:spacing w:after="0" w:line="240" w:lineRule="auto"/>
              <w:rPr>
                <w:rFonts w:ascii="Cambria" w:eastAsia="Arial" w:hAnsi="Cambria" w:cs="Arial"/>
                <w:b/>
                <w:sz w:val="24"/>
                <w:szCs w:val="24"/>
              </w:rPr>
            </w:pPr>
            <w:r>
              <w:rPr>
                <w:rFonts w:ascii="Cambria" w:hAnsi="Cambria" w:cs="Arial"/>
                <w:b/>
                <w:sz w:val="24"/>
                <w:szCs w:val="24"/>
              </w:rPr>
              <w:t>As a teacher I..</w:t>
            </w:r>
          </w:p>
        </w:tc>
        <w:tc>
          <w:tcPr>
            <w:tcW w:w="520" w:type="dxa"/>
            <w:vAlign w:val="bottom"/>
          </w:tcPr>
          <w:p w14:paraId="6010691C" w14:textId="77777777" w:rsidR="00385AD2" w:rsidRDefault="00385AD2" w:rsidP="00DA6F5D">
            <w:pPr>
              <w:spacing w:after="0" w:line="240" w:lineRule="auto"/>
              <w:rPr>
                <w:rFonts w:ascii="Cambria" w:eastAsia="Times New Roman" w:hAnsi="Cambria" w:cs="Arial"/>
                <w:sz w:val="24"/>
                <w:szCs w:val="24"/>
                <w:lang w:eastAsia="en-PH"/>
              </w:rPr>
            </w:pPr>
          </w:p>
        </w:tc>
        <w:tc>
          <w:tcPr>
            <w:tcW w:w="598" w:type="dxa"/>
            <w:vAlign w:val="bottom"/>
          </w:tcPr>
          <w:p w14:paraId="709D538D" w14:textId="77777777" w:rsidR="00385AD2" w:rsidRDefault="00385AD2" w:rsidP="00DA6F5D">
            <w:pPr>
              <w:spacing w:after="0" w:line="240" w:lineRule="auto"/>
              <w:rPr>
                <w:rFonts w:ascii="Cambria" w:eastAsia="Times New Roman" w:hAnsi="Cambria" w:cs="Arial"/>
                <w:sz w:val="24"/>
                <w:szCs w:val="24"/>
                <w:lang w:eastAsia="en-PH"/>
              </w:rPr>
            </w:pPr>
          </w:p>
        </w:tc>
        <w:tc>
          <w:tcPr>
            <w:tcW w:w="598" w:type="dxa"/>
            <w:vAlign w:val="bottom"/>
          </w:tcPr>
          <w:p w14:paraId="5E9B3624" w14:textId="77777777" w:rsidR="00385AD2" w:rsidRDefault="00385AD2" w:rsidP="00DA6F5D">
            <w:pPr>
              <w:spacing w:after="0" w:line="240" w:lineRule="auto"/>
              <w:rPr>
                <w:rFonts w:ascii="Cambria" w:eastAsia="Times New Roman" w:hAnsi="Cambria" w:cs="Arial"/>
                <w:sz w:val="24"/>
                <w:szCs w:val="24"/>
                <w:lang w:eastAsia="en-PH"/>
              </w:rPr>
            </w:pPr>
          </w:p>
        </w:tc>
        <w:tc>
          <w:tcPr>
            <w:tcW w:w="598" w:type="dxa"/>
            <w:vAlign w:val="bottom"/>
          </w:tcPr>
          <w:p w14:paraId="0378EEE7"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6638EF3A" w14:textId="77777777">
        <w:trPr>
          <w:trHeight w:val="20"/>
        </w:trPr>
        <w:tc>
          <w:tcPr>
            <w:tcW w:w="7036" w:type="dxa"/>
          </w:tcPr>
          <w:p w14:paraId="172BC626"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learn new teaching skills at the workplace.</w:t>
            </w:r>
          </w:p>
        </w:tc>
        <w:tc>
          <w:tcPr>
            <w:tcW w:w="520" w:type="dxa"/>
          </w:tcPr>
          <w:p w14:paraId="055D54DC" w14:textId="77777777" w:rsidR="00385AD2" w:rsidRDefault="00385AD2" w:rsidP="00DA6F5D">
            <w:pPr>
              <w:spacing w:after="0" w:line="240" w:lineRule="auto"/>
              <w:rPr>
                <w:rFonts w:ascii="Cambria" w:eastAsia="Arial" w:hAnsi="Cambria" w:cs="Arial"/>
                <w:bCs/>
                <w:sz w:val="24"/>
                <w:szCs w:val="24"/>
              </w:rPr>
            </w:pPr>
          </w:p>
        </w:tc>
        <w:tc>
          <w:tcPr>
            <w:tcW w:w="598" w:type="dxa"/>
          </w:tcPr>
          <w:p w14:paraId="688D201C" w14:textId="77777777" w:rsidR="00385AD2" w:rsidRDefault="00385AD2" w:rsidP="00DA6F5D">
            <w:pPr>
              <w:spacing w:after="0" w:line="240" w:lineRule="auto"/>
              <w:rPr>
                <w:rFonts w:ascii="Cambria" w:eastAsia="Arial" w:hAnsi="Cambria" w:cs="Arial"/>
                <w:bCs/>
                <w:sz w:val="24"/>
                <w:szCs w:val="24"/>
              </w:rPr>
            </w:pPr>
          </w:p>
        </w:tc>
        <w:tc>
          <w:tcPr>
            <w:tcW w:w="598" w:type="dxa"/>
          </w:tcPr>
          <w:p w14:paraId="0915C81D" w14:textId="77777777" w:rsidR="00385AD2" w:rsidRDefault="00385AD2" w:rsidP="00DA6F5D">
            <w:pPr>
              <w:spacing w:after="0" w:line="240" w:lineRule="auto"/>
              <w:rPr>
                <w:rFonts w:ascii="Cambria" w:eastAsia="Arial" w:hAnsi="Cambria" w:cs="Arial"/>
                <w:bCs/>
                <w:sz w:val="24"/>
                <w:szCs w:val="24"/>
              </w:rPr>
            </w:pPr>
          </w:p>
        </w:tc>
        <w:tc>
          <w:tcPr>
            <w:tcW w:w="598" w:type="dxa"/>
          </w:tcPr>
          <w:p w14:paraId="23AAB044" w14:textId="77777777" w:rsidR="00385AD2" w:rsidRDefault="00385AD2" w:rsidP="00DA6F5D">
            <w:pPr>
              <w:spacing w:after="0" w:line="240" w:lineRule="auto"/>
              <w:rPr>
                <w:rFonts w:ascii="Cambria" w:eastAsia="Arial" w:hAnsi="Cambria" w:cs="Arial"/>
                <w:bCs/>
                <w:sz w:val="24"/>
                <w:szCs w:val="24"/>
              </w:rPr>
            </w:pPr>
          </w:p>
        </w:tc>
      </w:tr>
      <w:tr w:rsidR="00385AD2" w14:paraId="47EE187F" w14:textId="77777777">
        <w:trPr>
          <w:trHeight w:val="20"/>
        </w:trPr>
        <w:tc>
          <w:tcPr>
            <w:tcW w:w="7036" w:type="dxa"/>
          </w:tcPr>
          <w:p w14:paraId="313E6BB3"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feel highly motivated in the workplace.</w:t>
            </w:r>
          </w:p>
        </w:tc>
        <w:tc>
          <w:tcPr>
            <w:tcW w:w="520" w:type="dxa"/>
          </w:tcPr>
          <w:p w14:paraId="42B66D85" w14:textId="77777777" w:rsidR="00385AD2" w:rsidRDefault="00385AD2" w:rsidP="00DA6F5D">
            <w:pPr>
              <w:spacing w:after="0" w:line="240" w:lineRule="auto"/>
              <w:rPr>
                <w:rFonts w:ascii="Cambria" w:eastAsia="Arial" w:hAnsi="Cambria" w:cs="Arial"/>
                <w:bCs/>
                <w:sz w:val="24"/>
                <w:szCs w:val="24"/>
              </w:rPr>
            </w:pPr>
          </w:p>
        </w:tc>
        <w:tc>
          <w:tcPr>
            <w:tcW w:w="598" w:type="dxa"/>
          </w:tcPr>
          <w:p w14:paraId="6B9469B2" w14:textId="77777777" w:rsidR="00385AD2" w:rsidRDefault="00385AD2" w:rsidP="00DA6F5D">
            <w:pPr>
              <w:spacing w:after="0" w:line="240" w:lineRule="auto"/>
              <w:rPr>
                <w:rFonts w:ascii="Cambria" w:eastAsia="Arial" w:hAnsi="Cambria" w:cs="Arial"/>
                <w:bCs/>
                <w:sz w:val="24"/>
                <w:szCs w:val="24"/>
              </w:rPr>
            </w:pPr>
          </w:p>
        </w:tc>
        <w:tc>
          <w:tcPr>
            <w:tcW w:w="598" w:type="dxa"/>
          </w:tcPr>
          <w:p w14:paraId="37A7BE76" w14:textId="77777777" w:rsidR="00385AD2" w:rsidRDefault="00385AD2" w:rsidP="00DA6F5D">
            <w:pPr>
              <w:spacing w:after="0" w:line="240" w:lineRule="auto"/>
              <w:rPr>
                <w:rFonts w:ascii="Cambria" w:eastAsia="Arial" w:hAnsi="Cambria" w:cs="Arial"/>
                <w:bCs/>
                <w:sz w:val="24"/>
                <w:szCs w:val="24"/>
              </w:rPr>
            </w:pPr>
          </w:p>
        </w:tc>
        <w:tc>
          <w:tcPr>
            <w:tcW w:w="598" w:type="dxa"/>
          </w:tcPr>
          <w:p w14:paraId="394284D1" w14:textId="77777777" w:rsidR="00385AD2" w:rsidRDefault="00385AD2" w:rsidP="00DA6F5D">
            <w:pPr>
              <w:spacing w:after="0" w:line="240" w:lineRule="auto"/>
              <w:rPr>
                <w:rFonts w:ascii="Cambria" w:eastAsia="Arial" w:hAnsi="Cambria" w:cs="Arial"/>
                <w:bCs/>
                <w:sz w:val="24"/>
                <w:szCs w:val="24"/>
              </w:rPr>
            </w:pPr>
          </w:p>
        </w:tc>
      </w:tr>
      <w:tr w:rsidR="00385AD2" w14:paraId="39DA9368" w14:textId="77777777">
        <w:trPr>
          <w:trHeight w:val="20"/>
        </w:trPr>
        <w:tc>
          <w:tcPr>
            <w:tcW w:w="7036" w:type="dxa"/>
          </w:tcPr>
          <w:p w14:paraId="142EA06C"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feel equipped for the teaching profession.</w:t>
            </w:r>
          </w:p>
        </w:tc>
        <w:tc>
          <w:tcPr>
            <w:tcW w:w="520" w:type="dxa"/>
          </w:tcPr>
          <w:p w14:paraId="5BCD125E" w14:textId="77777777" w:rsidR="00385AD2" w:rsidRDefault="00385AD2" w:rsidP="00DA6F5D">
            <w:pPr>
              <w:spacing w:after="0" w:line="240" w:lineRule="auto"/>
              <w:rPr>
                <w:rFonts w:ascii="Cambria" w:eastAsia="Arial" w:hAnsi="Cambria" w:cs="Arial"/>
                <w:bCs/>
                <w:sz w:val="24"/>
                <w:szCs w:val="24"/>
              </w:rPr>
            </w:pPr>
          </w:p>
        </w:tc>
        <w:tc>
          <w:tcPr>
            <w:tcW w:w="598" w:type="dxa"/>
          </w:tcPr>
          <w:p w14:paraId="654696C2" w14:textId="77777777" w:rsidR="00385AD2" w:rsidRDefault="00385AD2" w:rsidP="00DA6F5D">
            <w:pPr>
              <w:spacing w:after="0" w:line="240" w:lineRule="auto"/>
              <w:rPr>
                <w:rFonts w:ascii="Cambria" w:eastAsia="Arial" w:hAnsi="Cambria" w:cs="Arial"/>
                <w:bCs/>
                <w:sz w:val="24"/>
                <w:szCs w:val="24"/>
              </w:rPr>
            </w:pPr>
          </w:p>
        </w:tc>
        <w:tc>
          <w:tcPr>
            <w:tcW w:w="598" w:type="dxa"/>
          </w:tcPr>
          <w:p w14:paraId="60127EEB" w14:textId="77777777" w:rsidR="00385AD2" w:rsidRDefault="00385AD2" w:rsidP="00DA6F5D">
            <w:pPr>
              <w:spacing w:after="0" w:line="240" w:lineRule="auto"/>
              <w:rPr>
                <w:rFonts w:ascii="Cambria" w:eastAsia="Arial" w:hAnsi="Cambria" w:cs="Arial"/>
                <w:bCs/>
                <w:sz w:val="24"/>
                <w:szCs w:val="24"/>
              </w:rPr>
            </w:pPr>
          </w:p>
        </w:tc>
        <w:tc>
          <w:tcPr>
            <w:tcW w:w="598" w:type="dxa"/>
          </w:tcPr>
          <w:p w14:paraId="409BF389" w14:textId="77777777" w:rsidR="00385AD2" w:rsidRDefault="00385AD2" w:rsidP="00DA6F5D">
            <w:pPr>
              <w:spacing w:after="0" w:line="240" w:lineRule="auto"/>
              <w:rPr>
                <w:rFonts w:ascii="Cambria" w:eastAsia="Arial" w:hAnsi="Cambria" w:cs="Arial"/>
                <w:bCs/>
                <w:sz w:val="24"/>
                <w:szCs w:val="24"/>
              </w:rPr>
            </w:pPr>
          </w:p>
        </w:tc>
      </w:tr>
      <w:tr w:rsidR="00385AD2" w14:paraId="5447D3C5" w14:textId="77777777">
        <w:trPr>
          <w:trHeight w:val="20"/>
        </w:trPr>
        <w:tc>
          <w:tcPr>
            <w:tcW w:w="7036" w:type="dxa"/>
          </w:tcPr>
          <w:p w14:paraId="1155BEF2"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believe I am doing a good job.</w:t>
            </w:r>
          </w:p>
        </w:tc>
        <w:tc>
          <w:tcPr>
            <w:tcW w:w="520" w:type="dxa"/>
          </w:tcPr>
          <w:p w14:paraId="218B0C4D" w14:textId="77777777" w:rsidR="00385AD2" w:rsidRDefault="00385AD2" w:rsidP="00DA6F5D">
            <w:pPr>
              <w:spacing w:after="0" w:line="240" w:lineRule="auto"/>
              <w:rPr>
                <w:rFonts w:ascii="Cambria" w:eastAsia="Arial" w:hAnsi="Cambria" w:cs="Arial"/>
                <w:bCs/>
                <w:sz w:val="24"/>
                <w:szCs w:val="24"/>
              </w:rPr>
            </w:pPr>
          </w:p>
        </w:tc>
        <w:tc>
          <w:tcPr>
            <w:tcW w:w="598" w:type="dxa"/>
          </w:tcPr>
          <w:p w14:paraId="6E63BD43" w14:textId="77777777" w:rsidR="00385AD2" w:rsidRDefault="00385AD2" w:rsidP="00DA6F5D">
            <w:pPr>
              <w:spacing w:after="0" w:line="240" w:lineRule="auto"/>
              <w:rPr>
                <w:rFonts w:ascii="Cambria" w:eastAsia="Arial" w:hAnsi="Cambria" w:cs="Arial"/>
                <w:bCs/>
                <w:sz w:val="24"/>
                <w:szCs w:val="24"/>
              </w:rPr>
            </w:pPr>
          </w:p>
        </w:tc>
        <w:tc>
          <w:tcPr>
            <w:tcW w:w="598" w:type="dxa"/>
          </w:tcPr>
          <w:p w14:paraId="0360A4A3" w14:textId="77777777" w:rsidR="00385AD2" w:rsidRDefault="00385AD2" w:rsidP="00DA6F5D">
            <w:pPr>
              <w:spacing w:after="0" w:line="240" w:lineRule="auto"/>
              <w:rPr>
                <w:rFonts w:ascii="Cambria" w:eastAsia="Arial" w:hAnsi="Cambria" w:cs="Arial"/>
                <w:bCs/>
                <w:sz w:val="24"/>
                <w:szCs w:val="24"/>
              </w:rPr>
            </w:pPr>
          </w:p>
        </w:tc>
        <w:tc>
          <w:tcPr>
            <w:tcW w:w="598" w:type="dxa"/>
          </w:tcPr>
          <w:p w14:paraId="2D98A6E8" w14:textId="77777777" w:rsidR="00385AD2" w:rsidRDefault="00385AD2" w:rsidP="00DA6F5D">
            <w:pPr>
              <w:spacing w:after="0" w:line="240" w:lineRule="auto"/>
              <w:rPr>
                <w:rFonts w:ascii="Cambria" w:eastAsia="Arial" w:hAnsi="Cambria" w:cs="Arial"/>
                <w:bCs/>
                <w:sz w:val="24"/>
                <w:szCs w:val="24"/>
              </w:rPr>
            </w:pPr>
          </w:p>
        </w:tc>
      </w:tr>
      <w:tr w:rsidR="00385AD2" w14:paraId="75755525" w14:textId="77777777">
        <w:trPr>
          <w:trHeight w:val="20"/>
        </w:trPr>
        <w:tc>
          <w:tcPr>
            <w:tcW w:w="7036" w:type="dxa"/>
          </w:tcPr>
          <w:p w14:paraId="6293FCF6"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feel that teaching gives me purposeful life.</w:t>
            </w:r>
          </w:p>
        </w:tc>
        <w:tc>
          <w:tcPr>
            <w:tcW w:w="520" w:type="dxa"/>
          </w:tcPr>
          <w:p w14:paraId="625C65BF" w14:textId="77777777" w:rsidR="00385AD2" w:rsidRDefault="00385AD2" w:rsidP="00DA6F5D">
            <w:pPr>
              <w:spacing w:after="0" w:line="240" w:lineRule="auto"/>
              <w:rPr>
                <w:rFonts w:ascii="Cambria" w:eastAsia="Arial" w:hAnsi="Cambria" w:cs="Arial"/>
                <w:bCs/>
                <w:sz w:val="24"/>
                <w:szCs w:val="24"/>
              </w:rPr>
            </w:pPr>
          </w:p>
        </w:tc>
        <w:tc>
          <w:tcPr>
            <w:tcW w:w="598" w:type="dxa"/>
          </w:tcPr>
          <w:p w14:paraId="0DB83E4F" w14:textId="77777777" w:rsidR="00385AD2" w:rsidRDefault="00385AD2" w:rsidP="00DA6F5D">
            <w:pPr>
              <w:spacing w:after="0" w:line="240" w:lineRule="auto"/>
              <w:rPr>
                <w:rFonts w:ascii="Cambria" w:eastAsia="Arial" w:hAnsi="Cambria" w:cs="Arial"/>
                <w:bCs/>
                <w:sz w:val="24"/>
                <w:szCs w:val="24"/>
              </w:rPr>
            </w:pPr>
          </w:p>
        </w:tc>
        <w:tc>
          <w:tcPr>
            <w:tcW w:w="598" w:type="dxa"/>
          </w:tcPr>
          <w:p w14:paraId="703B2215" w14:textId="77777777" w:rsidR="00385AD2" w:rsidRDefault="00385AD2" w:rsidP="00DA6F5D">
            <w:pPr>
              <w:spacing w:after="0" w:line="240" w:lineRule="auto"/>
              <w:rPr>
                <w:rFonts w:ascii="Cambria" w:eastAsia="Arial" w:hAnsi="Cambria" w:cs="Arial"/>
                <w:bCs/>
                <w:sz w:val="24"/>
                <w:szCs w:val="24"/>
              </w:rPr>
            </w:pPr>
          </w:p>
        </w:tc>
        <w:tc>
          <w:tcPr>
            <w:tcW w:w="598" w:type="dxa"/>
          </w:tcPr>
          <w:p w14:paraId="2797611D" w14:textId="77777777" w:rsidR="00385AD2" w:rsidRDefault="00385AD2" w:rsidP="00DA6F5D">
            <w:pPr>
              <w:spacing w:after="0" w:line="240" w:lineRule="auto"/>
              <w:rPr>
                <w:rFonts w:ascii="Cambria" w:eastAsia="Arial" w:hAnsi="Cambria" w:cs="Arial"/>
                <w:bCs/>
                <w:sz w:val="24"/>
                <w:szCs w:val="24"/>
              </w:rPr>
            </w:pPr>
          </w:p>
        </w:tc>
      </w:tr>
      <w:tr w:rsidR="00385AD2" w14:paraId="01D70659" w14:textId="77777777">
        <w:trPr>
          <w:trHeight w:val="20"/>
        </w:trPr>
        <w:tc>
          <w:tcPr>
            <w:tcW w:w="7036" w:type="dxa"/>
          </w:tcPr>
          <w:p w14:paraId="315074D0"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lastRenderedPageBreak/>
              <w:t>feel free and empowered at the workplace.</w:t>
            </w:r>
          </w:p>
        </w:tc>
        <w:tc>
          <w:tcPr>
            <w:tcW w:w="520" w:type="dxa"/>
          </w:tcPr>
          <w:p w14:paraId="769E1984" w14:textId="77777777" w:rsidR="00385AD2" w:rsidRDefault="00385AD2" w:rsidP="00DA6F5D">
            <w:pPr>
              <w:spacing w:after="0" w:line="240" w:lineRule="auto"/>
              <w:rPr>
                <w:rFonts w:ascii="Cambria" w:eastAsia="Arial" w:hAnsi="Cambria" w:cs="Arial"/>
                <w:bCs/>
                <w:sz w:val="24"/>
                <w:szCs w:val="24"/>
              </w:rPr>
            </w:pPr>
          </w:p>
        </w:tc>
        <w:tc>
          <w:tcPr>
            <w:tcW w:w="598" w:type="dxa"/>
          </w:tcPr>
          <w:p w14:paraId="2A45C182" w14:textId="77777777" w:rsidR="00385AD2" w:rsidRDefault="00385AD2" w:rsidP="00DA6F5D">
            <w:pPr>
              <w:spacing w:after="0" w:line="240" w:lineRule="auto"/>
              <w:rPr>
                <w:rFonts w:ascii="Cambria" w:eastAsia="Arial" w:hAnsi="Cambria" w:cs="Arial"/>
                <w:bCs/>
                <w:sz w:val="24"/>
                <w:szCs w:val="24"/>
              </w:rPr>
            </w:pPr>
          </w:p>
        </w:tc>
        <w:tc>
          <w:tcPr>
            <w:tcW w:w="598" w:type="dxa"/>
          </w:tcPr>
          <w:p w14:paraId="511D6913" w14:textId="77777777" w:rsidR="00385AD2" w:rsidRDefault="00385AD2" w:rsidP="00DA6F5D">
            <w:pPr>
              <w:spacing w:after="0" w:line="240" w:lineRule="auto"/>
              <w:rPr>
                <w:rFonts w:ascii="Cambria" w:eastAsia="Arial" w:hAnsi="Cambria" w:cs="Arial"/>
                <w:bCs/>
                <w:sz w:val="24"/>
                <w:szCs w:val="24"/>
              </w:rPr>
            </w:pPr>
          </w:p>
        </w:tc>
        <w:tc>
          <w:tcPr>
            <w:tcW w:w="598" w:type="dxa"/>
          </w:tcPr>
          <w:p w14:paraId="7054D75D" w14:textId="77777777" w:rsidR="00385AD2" w:rsidRDefault="00385AD2" w:rsidP="00DA6F5D">
            <w:pPr>
              <w:spacing w:after="0" w:line="240" w:lineRule="auto"/>
              <w:rPr>
                <w:rFonts w:ascii="Cambria" w:eastAsia="Arial" w:hAnsi="Cambria" w:cs="Arial"/>
                <w:bCs/>
                <w:sz w:val="24"/>
                <w:szCs w:val="24"/>
              </w:rPr>
            </w:pPr>
          </w:p>
        </w:tc>
      </w:tr>
      <w:tr w:rsidR="00385AD2" w14:paraId="2EA5462F" w14:textId="77777777">
        <w:trPr>
          <w:trHeight w:val="20"/>
        </w:trPr>
        <w:tc>
          <w:tcPr>
            <w:tcW w:w="7036" w:type="dxa"/>
          </w:tcPr>
          <w:p w14:paraId="311B25AD"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can express myself creatively at work.</w:t>
            </w:r>
          </w:p>
        </w:tc>
        <w:tc>
          <w:tcPr>
            <w:tcW w:w="520" w:type="dxa"/>
          </w:tcPr>
          <w:p w14:paraId="7981312B" w14:textId="77777777" w:rsidR="00385AD2" w:rsidRDefault="00385AD2" w:rsidP="00DA6F5D">
            <w:pPr>
              <w:spacing w:after="0" w:line="240" w:lineRule="auto"/>
              <w:rPr>
                <w:rFonts w:ascii="Cambria" w:eastAsia="Arial" w:hAnsi="Cambria" w:cs="Arial"/>
                <w:bCs/>
                <w:sz w:val="24"/>
                <w:szCs w:val="24"/>
              </w:rPr>
            </w:pPr>
          </w:p>
        </w:tc>
        <w:tc>
          <w:tcPr>
            <w:tcW w:w="598" w:type="dxa"/>
          </w:tcPr>
          <w:p w14:paraId="6C482EDC" w14:textId="77777777" w:rsidR="00385AD2" w:rsidRDefault="00385AD2" w:rsidP="00DA6F5D">
            <w:pPr>
              <w:spacing w:after="0" w:line="240" w:lineRule="auto"/>
              <w:rPr>
                <w:rFonts w:ascii="Cambria" w:eastAsia="Arial" w:hAnsi="Cambria" w:cs="Arial"/>
                <w:bCs/>
                <w:sz w:val="24"/>
                <w:szCs w:val="24"/>
              </w:rPr>
            </w:pPr>
          </w:p>
        </w:tc>
        <w:tc>
          <w:tcPr>
            <w:tcW w:w="598" w:type="dxa"/>
          </w:tcPr>
          <w:p w14:paraId="283AB206" w14:textId="77777777" w:rsidR="00385AD2" w:rsidRDefault="00385AD2" w:rsidP="00DA6F5D">
            <w:pPr>
              <w:spacing w:after="0" w:line="240" w:lineRule="auto"/>
              <w:rPr>
                <w:rFonts w:ascii="Cambria" w:eastAsia="Arial" w:hAnsi="Cambria" w:cs="Arial"/>
                <w:bCs/>
                <w:sz w:val="24"/>
                <w:szCs w:val="24"/>
              </w:rPr>
            </w:pPr>
          </w:p>
        </w:tc>
        <w:tc>
          <w:tcPr>
            <w:tcW w:w="598" w:type="dxa"/>
          </w:tcPr>
          <w:p w14:paraId="6ECC4CA5" w14:textId="77777777" w:rsidR="00385AD2" w:rsidRDefault="00385AD2" w:rsidP="00DA6F5D">
            <w:pPr>
              <w:spacing w:after="0" w:line="240" w:lineRule="auto"/>
              <w:rPr>
                <w:rFonts w:ascii="Cambria" w:eastAsia="Arial" w:hAnsi="Cambria" w:cs="Arial"/>
                <w:bCs/>
                <w:sz w:val="24"/>
                <w:szCs w:val="24"/>
              </w:rPr>
            </w:pPr>
          </w:p>
        </w:tc>
      </w:tr>
      <w:tr w:rsidR="00385AD2" w14:paraId="75B826C5" w14:textId="77777777">
        <w:trPr>
          <w:trHeight w:val="20"/>
        </w:trPr>
        <w:tc>
          <w:tcPr>
            <w:tcW w:w="7036" w:type="dxa"/>
          </w:tcPr>
          <w:p w14:paraId="158256D0"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have access to all required teaching materials.</w:t>
            </w:r>
          </w:p>
        </w:tc>
        <w:tc>
          <w:tcPr>
            <w:tcW w:w="520" w:type="dxa"/>
          </w:tcPr>
          <w:p w14:paraId="444925F4" w14:textId="77777777" w:rsidR="00385AD2" w:rsidRDefault="00385AD2" w:rsidP="00DA6F5D">
            <w:pPr>
              <w:spacing w:after="0" w:line="240" w:lineRule="auto"/>
              <w:rPr>
                <w:rFonts w:ascii="Cambria" w:eastAsia="Arial" w:hAnsi="Cambria" w:cs="Arial"/>
                <w:bCs/>
                <w:sz w:val="24"/>
                <w:szCs w:val="24"/>
              </w:rPr>
            </w:pPr>
          </w:p>
        </w:tc>
        <w:tc>
          <w:tcPr>
            <w:tcW w:w="598" w:type="dxa"/>
          </w:tcPr>
          <w:p w14:paraId="4541EAEA" w14:textId="77777777" w:rsidR="00385AD2" w:rsidRDefault="00385AD2" w:rsidP="00DA6F5D">
            <w:pPr>
              <w:spacing w:after="0" w:line="240" w:lineRule="auto"/>
              <w:rPr>
                <w:rFonts w:ascii="Cambria" w:eastAsia="Arial" w:hAnsi="Cambria" w:cs="Arial"/>
                <w:bCs/>
                <w:sz w:val="24"/>
                <w:szCs w:val="24"/>
              </w:rPr>
            </w:pPr>
          </w:p>
        </w:tc>
        <w:tc>
          <w:tcPr>
            <w:tcW w:w="598" w:type="dxa"/>
          </w:tcPr>
          <w:p w14:paraId="0CDDF4B8" w14:textId="77777777" w:rsidR="00385AD2" w:rsidRDefault="00385AD2" w:rsidP="00DA6F5D">
            <w:pPr>
              <w:spacing w:after="0" w:line="240" w:lineRule="auto"/>
              <w:rPr>
                <w:rFonts w:ascii="Cambria" w:eastAsia="Arial" w:hAnsi="Cambria" w:cs="Arial"/>
                <w:bCs/>
                <w:sz w:val="24"/>
                <w:szCs w:val="24"/>
              </w:rPr>
            </w:pPr>
          </w:p>
        </w:tc>
        <w:tc>
          <w:tcPr>
            <w:tcW w:w="598" w:type="dxa"/>
          </w:tcPr>
          <w:p w14:paraId="3A01E4ED" w14:textId="77777777" w:rsidR="00385AD2" w:rsidRDefault="00385AD2" w:rsidP="00DA6F5D">
            <w:pPr>
              <w:spacing w:after="0" w:line="240" w:lineRule="auto"/>
              <w:rPr>
                <w:rFonts w:ascii="Cambria" w:eastAsia="Arial" w:hAnsi="Cambria" w:cs="Arial"/>
                <w:bCs/>
                <w:sz w:val="24"/>
                <w:szCs w:val="24"/>
              </w:rPr>
            </w:pPr>
          </w:p>
        </w:tc>
      </w:tr>
      <w:tr w:rsidR="00385AD2" w14:paraId="689FE909" w14:textId="77777777">
        <w:trPr>
          <w:trHeight w:val="20"/>
        </w:trPr>
        <w:tc>
          <w:tcPr>
            <w:tcW w:w="7036" w:type="dxa"/>
          </w:tcPr>
          <w:p w14:paraId="34B44921" w14:textId="77777777" w:rsidR="00385AD2" w:rsidRDefault="00856FAB" w:rsidP="00DA6F5D">
            <w:pPr>
              <w:spacing w:after="0" w:line="240" w:lineRule="auto"/>
              <w:rPr>
                <w:rFonts w:ascii="Cambria" w:eastAsia="Arial" w:hAnsi="Cambria" w:cs="Arial"/>
                <w:bCs/>
                <w:sz w:val="24"/>
                <w:szCs w:val="24"/>
              </w:rPr>
            </w:pPr>
            <w:r>
              <w:rPr>
                <w:rFonts w:ascii="Cambria" w:eastAsia="Arial" w:hAnsi="Cambria" w:cs="Arial"/>
                <w:b/>
                <w:sz w:val="24"/>
                <w:szCs w:val="24"/>
              </w:rPr>
              <w:t>Extrinsic Motivation</w:t>
            </w:r>
          </w:p>
        </w:tc>
        <w:tc>
          <w:tcPr>
            <w:tcW w:w="520" w:type="dxa"/>
            <w:vAlign w:val="bottom"/>
          </w:tcPr>
          <w:p w14:paraId="036650AE" w14:textId="77777777" w:rsidR="00385AD2" w:rsidRDefault="00856FAB" w:rsidP="00DA6F5D">
            <w:pPr>
              <w:spacing w:after="0" w:line="240" w:lineRule="auto"/>
              <w:rPr>
                <w:rFonts w:ascii="Cambria" w:eastAsia="Arial" w:hAnsi="Cambria" w:cs="Arial"/>
                <w:bCs/>
                <w:sz w:val="24"/>
                <w:szCs w:val="24"/>
              </w:rPr>
            </w:pPr>
            <w:r>
              <w:rPr>
                <w:rFonts w:ascii="Cambria" w:eastAsia="Times New Roman" w:hAnsi="Cambria" w:cs="Arial"/>
                <w:sz w:val="24"/>
                <w:szCs w:val="24"/>
                <w:lang w:eastAsia="en-PH"/>
              </w:rPr>
              <w:t>4</w:t>
            </w:r>
          </w:p>
        </w:tc>
        <w:tc>
          <w:tcPr>
            <w:tcW w:w="598" w:type="dxa"/>
            <w:vAlign w:val="bottom"/>
          </w:tcPr>
          <w:p w14:paraId="0731E6F3" w14:textId="77777777" w:rsidR="00385AD2" w:rsidRDefault="00856FAB" w:rsidP="00DA6F5D">
            <w:pPr>
              <w:spacing w:after="0" w:line="240" w:lineRule="auto"/>
              <w:rPr>
                <w:rFonts w:ascii="Cambria" w:eastAsia="Arial" w:hAnsi="Cambria" w:cs="Arial"/>
                <w:bCs/>
                <w:sz w:val="24"/>
                <w:szCs w:val="24"/>
              </w:rPr>
            </w:pPr>
            <w:r>
              <w:rPr>
                <w:rFonts w:ascii="Cambria" w:eastAsia="Times New Roman" w:hAnsi="Cambria" w:cs="Arial"/>
                <w:sz w:val="24"/>
                <w:szCs w:val="24"/>
                <w:lang w:eastAsia="en-PH"/>
              </w:rPr>
              <w:t>3</w:t>
            </w:r>
          </w:p>
        </w:tc>
        <w:tc>
          <w:tcPr>
            <w:tcW w:w="598" w:type="dxa"/>
            <w:vAlign w:val="bottom"/>
          </w:tcPr>
          <w:p w14:paraId="2075B38C" w14:textId="77777777" w:rsidR="00385AD2" w:rsidRDefault="00856FAB" w:rsidP="00DA6F5D">
            <w:pPr>
              <w:spacing w:after="0" w:line="240" w:lineRule="auto"/>
              <w:rPr>
                <w:rFonts w:ascii="Cambria" w:eastAsia="Arial" w:hAnsi="Cambria" w:cs="Arial"/>
                <w:bCs/>
                <w:sz w:val="24"/>
                <w:szCs w:val="24"/>
              </w:rPr>
            </w:pPr>
            <w:r>
              <w:rPr>
                <w:rFonts w:ascii="Cambria" w:eastAsia="Times New Roman" w:hAnsi="Cambria" w:cs="Arial"/>
                <w:sz w:val="24"/>
                <w:szCs w:val="24"/>
                <w:lang w:eastAsia="en-PH"/>
              </w:rPr>
              <w:t>2</w:t>
            </w:r>
          </w:p>
        </w:tc>
        <w:tc>
          <w:tcPr>
            <w:tcW w:w="598" w:type="dxa"/>
            <w:vAlign w:val="bottom"/>
          </w:tcPr>
          <w:p w14:paraId="5E75CF55" w14:textId="77777777" w:rsidR="00385AD2" w:rsidRDefault="00856FAB" w:rsidP="00DA6F5D">
            <w:pPr>
              <w:spacing w:after="0" w:line="240" w:lineRule="auto"/>
              <w:rPr>
                <w:rFonts w:ascii="Cambria" w:eastAsia="Arial" w:hAnsi="Cambria" w:cs="Arial"/>
                <w:bCs/>
                <w:sz w:val="24"/>
                <w:szCs w:val="24"/>
              </w:rPr>
            </w:pPr>
            <w:r>
              <w:rPr>
                <w:rFonts w:ascii="Cambria" w:eastAsia="Times New Roman" w:hAnsi="Cambria" w:cs="Arial"/>
                <w:sz w:val="24"/>
                <w:szCs w:val="24"/>
                <w:lang w:eastAsia="en-PH"/>
              </w:rPr>
              <w:t>1</w:t>
            </w:r>
          </w:p>
        </w:tc>
      </w:tr>
      <w:tr w:rsidR="00385AD2" w14:paraId="1BCFDBBA" w14:textId="77777777">
        <w:trPr>
          <w:trHeight w:val="20"/>
        </w:trPr>
        <w:tc>
          <w:tcPr>
            <w:tcW w:w="7036" w:type="dxa"/>
          </w:tcPr>
          <w:p w14:paraId="59BBF375" w14:textId="77777777" w:rsidR="00385AD2" w:rsidRDefault="00856FAB" w:rsidP="00DA6F5D">
            <w:pPr>
              <w:spacing w:after="0" w:line="240" w:lineRule="auto"/>
              <w:rPr>
                <w:rFonts w:ascii="Cambria" w:eastAsia="Arial" w:hAnsi="Cambria" w:cs="Arial"/>
                <w:b/>
                <w:sz w:val="24"/>
                <w:szCs w:val="24"/>
              </w:rPr>
            </w:pPr>
            <w:r>
              <w:rPr>
                <w:rFonts w:ascii="Cambria" w:hAnsi="Cambria" w:cs="Arial"/>
                <w:b/>
                <w:sz w:val="24"/>
                <w:szCs w:val="24"/>
              </w:rPr>
              <w:t>As a teacher I..</w:t>
            </w:r>
          </w:p>
        </w:tc>
        <w:tc>
          <w:tcPr>
            <w:tcW w:w="520" w:type="dxa"/>
            <w:vAlign w:val="bottom"/>
          </w:tcPr>
          <w:p w14:paraId="1A77ACA4" w14:textId="77777777" w:rsidR="00385AD2" w:rsidRDefault="00385AD2" w:rsidP="00DA6F5D">
            <w:pPr>
              <w:spacing w:after="0" w:line="240" w:lineRule="auto"/>
              <w:rPr>
                <w:rFonts w:ascii="Cambria" w:eastAsia="Times New Roman" w:hAnsi="Cambria" w:cs="Arial"/>
                <w:sz w:val="24"/>
                <w:szCs w:val="24"/>
                <w:lang w:eastAsia="en-PH"/>
              </w:rPr>
            </w:pPr>
          </w:p>
        </w:tc>
        <w:tc>
          <w:tcPr>
            <w:tcW w:w="598" w:type="dxa"/>
            <w:vAlign w:val="bottom"/>
          </w:tcPr>
          <w:p w14:paraId="7C26E0F2" w14:textId="77777777" w:rsidR="00385AD2" w:rsidRDefault="00385AD2" w:rsidP="00DA6F5D">
            <w:pPr>
              <w:spacing w:after="0" w:line="240" w:lineRule="auto"/>
              <w:rPr>
                <w:rFonts w:ascii="Cambria" w:eastAsia="Times New Roman" w:hAnsi="Cambria" w:cs="Arial"/>
                <w:sz w:val="24"/>
                <w:szCs w:val="24"/>
                <w:lang w:eastAsia="en-PH"/>
              </w:rPr>
            </w:pPr>
          </w:p>
        </w:tc>
        <w:tc>
          <w:tcPr>
            <w:tcW w:w="598" w:type="dxa"/>
            <w:vAlign w:val="bottom"/>
          </w:tcPr>
          <w:p w14:paraId="7A90AE27" w14:textId="77777777" w:rsidR="00385AD2" w:rsidRDefault="00385AD2" w:rsidP="00DA6F5D">
            <w:pPr>
              <w:spacing w:after="0" w:line="240" w:lineRule="auto"/>
              <w:rPr>
                <w:rFonts w:ascii="Cambria" w:eastAsia="Times New Roman" w:hAnsi="Cambria" w:cs="Arial"/>
                <w:sz w:val="24"/>
                <w:szCs w:val="24"/>
                <w:lang w:eastAsia="en-PH"/>
              </w:rPr>
            </w:pPr>
          </w:p>
        </w:tc>
        <w:tc>
          <w:tcPr>
            <w:tcW w:w="598" w:type="dxa"/>
            <w:vAlign w:val="bottom"/>
          </w:tcPr>
          <w:p w14:paraId="1B761351"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44AE0147" w14:textId="77777777">
        <w:trPr>
          <w:trHeight w:val="20"/>
        </w:trPr>
        <w:tc>
          <w:tcPr>
            <w:tcW w:w="7036" w:type="dxa"/>
          </w:tcPr>
          <w:p w14:paraId="102D251F"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feel that my headteacher respects the staff.</w:t>
            </w:r>
          </w:p>
        </w:tc>
        <w:tc>
          <w:tcPr>
            <w:tcW w:w="520" w:type="dxa"/>
          </w:tcPr>
          <w:p w14:paraId="2EF5D2BB" w14:textId="77777777" w:rsidR="00385AD2" w:rsidRDefault="00385AD2" w:rsidP="00DA6F5D">
            <w:pPr>
              <w:spacing w:after="0" w:line="240" w:lineRule="auto"/>
              <w:rPr>
                <w:rFonts w:ascii="Cambria" w:eastAsia="Arial" w:hAnsi="Cambria" w:cs="Arial"/>
                <w:bCs/>
                <w:sz w:val="24"/>
                <w:szCs w:val="24"/>
              </w:rPr>
            </w:pPr>
          </w:p>
        </w:tc>
        <w:tc>
          <w:tcPr>
            <w:tcW w:w="598" w:type="dxa"/>
          </w:tcPr>
          <w:p w14:paraId="27A219D1" w14:textId="77777777" w:rsidR="00385AD2" w:rsidRDefault="00385AD2" w:rsidP="00DA6F5D">
            <w:pPr>
              <w:spacing w:after="0" w:line="240" w:lineRule="auto"/>
              <w:rPr>
                <w:rFonts w:ascii="Cambria" w:eastAsia="Arial" w:hAnsi="Cambria" w:cs="Arial"/>
                <w:bCs/>
                <w:sz w:val="24"/>
                <w:szCs w:val="24"/>
              </w:rPr>
            </w:pPr>
          </w:p>
        </w:tc>
        <w:tc>
          <w:tcPr>
            <w:tcW w:w="598" w:type="dxa"/>
          </w:tcPr>
          <w:p w14:paraId="10C51E27" w14:textId="77777777" w:rsidR="00385AD2" w:rsidRDefault="00385AD2" w:rsidP="00DA6F5D">
            <w:pPr>
              <w:spacing w:after="0" w:line="240" w:lineRule="auto"/>
              <w:rPr>
                <w:rFonts w:ascii="Cambria" w:eastAsia="Arial" w:hAnsi="Cambria" w:cs="Arial"/>
                <w:bCs/>
                <w:sz w:val="24"/>
                <w:szCs w:val="24"/>
              </w:rPr>
            </w:pPr>
          </w:p>
        </w:tc>
        <w:tc>
          <w:tcPr>
            <w:tcW w:w="598" w:type="dxa"/>
          </w:tcPr>
          <w:p w14:paraId="75226C9F" w14:textId="77777777" w:rsidR="00385AD2" w:rsidRDefault="00385AD2" w:rsidP="00DA6F5D">
            <w:pPr>
              <w:spacing w:after="0" w:line="240" w:lineRule="auto"/>
              <w:rPr>
                <w:rFonts w:ascii="Cambria" w:eastAsia="Arial" w:hAnsi="Cambria" w:cs="Arial"/>
                <w:bCs/>
                <w:sz w:val="24"/>
                <w:szCs w:val="24"/>
              </w:rPr>
            </w:pPr>
          </w:p>
        </w:tc>
      </w:tr>
      <w:tr w:rsidR="00385AD2" w14:paraId="79A16BFF" w14:textId="77777777">
        <w:trPr>
          <w:trHeight w:val="20"/>
        </w:trPr>
        <w:tc>
          <w:tcPr>
            <w:tcW w:w="7036" w:type="dxa"/>
          </w:tcPr>
          <w:p w14:paraId="6273E1D3"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appreciate that my headteacher praises my work.</w:t>
            </w:r>
          </w:p>
        </w:tc>
        <w:tc>
          <w:tcPr>
            <w:tcW w:w="520" w:type="dxa"/>
          </w:tcPr>
          <w:p w14:paraId="12AB3E1C" w14:textId="77777777" w:rsidR="00385AD2" w:rsidRDefault="00385AD2" w:rsidP="00DA6F5D">
            <w:pPr>
              <w:spacing w:after="0" w:line="240" w:lineRule="auto"/>
              <w:rPr>
                <w:rFonts w:ascii="Cambria" w:eastAsia="Arial" w:hAnsi="Cambria" w:cs="Arial"/>
                <w:bCs/>
                <w:sz w:val="24"/>
                <w:szCs w:val="24"/>
              </w:rPr>
            </w:pPr>
          </w:p>
        </w:tc>
        <w:tc>
          <w:tcPr>
            <w:tcW w:w="598" w:type="dxa"/>
          </w:tcPr>
          <w:p w14:paraId="4E7A8592" w14:textId="77777777" w:rsidR="00385AD2" w:rsidRDefault="00385AD2" w:rsidP="00DA6F5D">
            <w:pPr>
              <w:spacing w:after="0" w:line="240" w:lineRule="auto"/>
              <w:rPr>
                <w:rFonts w:ascii="Cambria" w:eastAsia="Arial" w:hAnsi="Cambria" w:cs="Arial"/>
                <w:bCs/>
                <w:sz w:val="24"/>
                <w:szCs w:val="24"/>
              </w:rPr>
            </w:pPr>
          </w:p>
        </w:tc>
        <w:tc>
          <w:tcPr>
            <w:tcW w:w="598" w:type="dxa"/>
          </w:tcPr>
          <w:p w14:paraId="4D63243B" w14:textId="77777777" w:rsidR="00385AD2" w:rsidRDefault="00385AD2" w:rsidP="00DA6F5D">
            <w:pPr>
              <w:spacing w:after="0" w:line="240" w:lineRule="auto"/>
              <w:rPr>
                <w:rFonts w:ascii="Cambria" w:eastAsia="Arial" w:hAnsi="Cambria" w:cs="Arial"/>
                <w:bCs/>
                <w:sz w:val="24"/>
                <w:szCs w:val="24"/>
              </w:rPr>
            </w:pPr>
          </w:p>
        </w:tc>
        <w:tc>
          <w:tcPr>
            <w:tcW w:w="598" w:type="dxa"/>
          </w:tcPr>
          <w:p w14:paraId="6F71BE60" w14:textId="77777777" w:rsidR="00385AD2" w:rsidRDefault="00385AD2" w:rsidP="00DA6F5D">
            <w:pPr>
              <w:spacing w:after="0" w:line="240" w:lineRule="auto"/>
              <w:rPr>
                <w:rFonts w:ascii="Cambria" w:eastAsia="Arial" w:hAnsi="Cambria" w:cs="Arial"/>
                <w:bCs/>
                <w:sz w:val="24"/>
                <w:szCs w:val="24"/>
              </w:rPr>
            </w:pPr>
          </w:p>
        </w:tc>
      </w:tr>
      <w:tr w:rsidR="00385AD2" w14:paraId="10F12E68" w14:textId="77777777">
        <w:trPr>
          <w:trHeight w:val="20"/>
        </w:trPr>
        <w:tc>
          <w:tcPr>
            <w:tcW w:w="7036" w:type="dxa"/>
          </w:tcPr>
          <w:p w14:paraId="40B9110B"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receive satisfactory benefits in my teaching career.</w:t>
            </w:r>
          </w:p>
        </w:tc>
        <w:tc>
          <w:tcPr>
            <w:tcW w:w="520" w:type="dxa"/>
          </w:tcPr>
          <w:p w14:paraId="16CFB322" w14:textId="77777777" w:rsidR="00385AD2" w:rsidRDefault="00385AD2" w:rsidP="00DA6F5D">
            <w:pPr>
              <w:spacing w:after="0" w:line="240" w:lineRule="auto"/>
              <w:rPr>
                <w:rFonts w:ascii="Cambria" w:eastAsia="Arial" w:hAnsi="Cambria" w:cs="Arial"/>
                <w:bCs/>
                <w:sz w:val="24"/>
                <w:szCs w:val="24"/>
              </w:rPr>
            </w:pPr>
          </w:p>
        </w:tc>
        <w:tc>
          <w:tcPr>
            <w:tcW w:w="598" w:type="dxa"/>
          </w:tcPr>
          <w:p w14:paraId="3917D48D" w14:textId="77777777" w:rsidR="00385AD2" w:rsidRDefault="00385AD2" w:rsidP="00DA6F5D">
            <w:pPr>
              <w:spacing w:after="0" w:line="240" w:lineRule="auto"/>
              <w:rPr>
                <w:rFonts w:ascii="Cambria" w:eastAsia="Arial" w:hAnsi="Cambria" w:cs="Arial"/>
                <w:bCs/>
                <w:sz w:val="24"/>
                <w:szCs w:val="24"/>
              </w:rPr>
            </w:pPr>
          </w:p>
        </w:tc>
        <w:tc>
          <w:tcPr>
            <w:tcW w:w="598" w:type="dxa"/>
          </w:tcPr>
          <w:p w14:paraId="6241FDB6" w14:textId="77777777" w:rsidR="00385AD2" w:rsidRDefault="00385AD2" w:rsidP="00DA6F5D">
            <w:pPr>
              <w:spacing w:after="0" w:line="240" w:lineRule="auto"/>
              <w:rPr>
                <w:rFonts w:ascii="Cambria" w:eastAsia="Arial" w:hAnsi="Cambria" w:cs="Arial"/>
                <w:bCs/>
                <w:sz w:val="24"/>
                <w:szCs w:val="24"/>
              </w:rPr>
            </w:pPr>
          </w:p>
        </w:tc>
        <w:tc>
          <w:tcPr>
            <w:tcW w:w="598" w:type="dxa"/>
          </w:tcPr>
          <w:p w14:paraId="18AF1CD1" w14:textId="77777777" w:rsidR="00385AD2" w:rsidRDefault="00385AD2" w:rsidP="00DA6F5D">
            <w:pPr>
              <w:spacing w:after="0" w:line="240" w:lineRule="auto"/>
              <w:rPr>
                <w:rFonts w:ascii="Cambria" w:eastAsia="Arial" w:hAnsi="Cambria" w:cs="Arial"/>
                <w:bCs/>
                <w:sz w:val="24"/>
                <w:szCs w:val="24"/>
              </w:rPr>
            </w:pPr>
          </w:p>
        </w:tc>
      </w:tr>
      <w:tr w:rsidR="00385AD2" w14:paraId="4EC98546" w14:textId="77777777">
        <w:trPr>
          <w:trHeight w:val="20"/>
        </w:trPr>
        <w:tc>
          <w:tcPr>
            <w:tcW w:w="7036" w:type="dxa"/>
          </w:tcPr>
          <w:p w14:paraId="0F8E1344"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find my salary and workload satisfactory.</w:t>
            </w:r>
          </w:p>
        </w:tc>
        <w:tc>
          <w:tcPr>
            <w:tcW w:w="520" w:type="dxa"/>
          </w:tcPr>
          <w:p w14:paraId="5885D61E" w14:textId="77777777" w:rsidR="00385AD2" w:rsidRDefault="00385AD2" w:rsidP="00DA6F5D">
            <w:pPr>
              <w:spacing w:after="0" w:line="240" w:lineRule="auto"/>
              <w:rPr>
                <w:rFonts w:ascii="Cambria" w:eastAsia="Arial" w:hAnsi="Cambria" w:cs="Arial"/>
                <w:bCs/>
                <w:sz w:val="24"/>
                <w:szCs w:val="24"/>
              </w:rPr>
            </w:pPr>
          </w:p>
        </w:tc>
        <w:tc>
          <w:tcPr>
            <w:tcW w:w="598" w:type="dxa"/>
          </w:tcPr>
          <w:p w14:paraId="21742281" w14:textId="77777777" w:rsidR="00385AD2" w:rsidRDefault="00385AD2" w:rsidP="00DA6F5D">
            <w:pPr>
              <w:spacing w:after="0" w:line="240" w:lineRule="auto"/>
              <w:rPr>
                <w:rFonts w:ascii="Cambria" w:eastAsia="Arial" w:hAnsi="Cambria" w:cs="Arial"/>
                <w:bCs/>
                <w:sz w:val="24"/>
                <w:szCs w:val="24"/>
              </w:rPr>
            </w:pPr>
          </w:p>
        </w:tc>
        <w:tc>
          <w:tcPr>
            <w:tcW w:w="598" w:type="dxa"/>
          </w:tcPr>
          <w:p w14:paraId="7F5C6E06" w14:textId="77777777" w:rsidR="00385AD2" w:rsidRDefault="00385AD2" w:rsidP="00DA6F5D">
            <w:pPr>
              <w:spacing w:after="0" w:line="240" w:lineRule="auto"/>
              <w:rPr>
                <w:rFonts w:ascii="Cambria" w:eastAsia="Arial" w:hAnsi="Cambria" w:cs="Arial"/>
                <w:bCs/>
                <w:sz w:val="24"/>
                <w:szCs w:val="24"/>
              </w:rPr>
            </w:pPr>
          </w:p>
        </w:tc>
        <w:tc>
          <w:tcPr>
            <w:tcW w:w="598" w:type="dxa"/>
          </w:tcPr>
          <w:p w14:paraId="17F5E11B" w14:textId="77777777" w:rsidR="00385AD2" w:rsidRDefault="00385AD2" w:rsidP="00DA6F5D">
            <w:pPr>
              <w:spacing w:after="0" w:line="240" w:lineRule="auto"/>
              <w:rPr>
                <w:rFonts w:ascii="Cambria" w:eastAsia="Arial" w:hAnsi="Cambria" w:cs="Arial"/>
                <w:bCs/>
                <w:sz w:val="24"/>
                <w:szCs w:val="24"/>
              </w:rPr>
            </w:pPr>
          </w:p>
        </w:tc>
      </w:tr>
      <w:tr w:rsidR="00385AD2" w14:paraId="02228DEA" w14:textId="77777777">
        <w:trPr>
          <w:trHeight w:val="20"/>
        </w:trPr>
        <w:tc>
          <w:tcPr>
            <w:tcW w:w="7036" w:type="dxa"/>
          </w:tcPr>
          <w:p w14:paraId="240ABEAD"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 xml:space="preserve"> am pleased with the working environment at my school.</w:t>
            </w:r>
          </w:p>
        </w:tc>
        <w:tc>
          <w:tcPr>
            <w:tcW w:w="520" w:type="dxa"/>
          </w:tcPr>
          <w:p w14:paraId="4B41AA12" w14:textId="77777777" w:rsidR="00385AD2" w:rsidRDefault="00385AD2" w:rsidP="00DA6F5D">
            <w:pPr>
              <w:spacing w:after="0" w:line="240" w:lineRule="auto"/>
              <w:rPr>
                <w:rFonts w:ascii="Cambria" w:eastAsia="Arial" w:hAnsi="Cambria" w:cs="Arial"/>
                <w:bCs/>
                <w:sz w:val="24"/>
                <w:szCs w:val="24"/>
              </w:rPr>
            </w:pPr>
          </w:p>
        </w:tc>
        <w:tc>
          <w:tcPr>
            <w:tcW w:w="598" w:type="dxa"/>
          </w:tcPr>
          <w:p w14:paraId="3126495C" w14:textId="77777777" w:rsidR="00385AD2" w:rsidRDefault="00385AD2" w:rsidP="00DA6F5D">
            <w:pPr>
              <w:spacing w:after="0" w:line="240" w:lineRule="auto"/>
              <w:rPr>
                <w:rFonts w:ascii="Cambria" w:eastAsia="Arial" w:hAnsi="Cambria" w:cs="Arial"/>
                <w:bCs/>
                <w:sz w:val="24"/>
                <w:szCs w:val="24"/>
              </w:rPr>
            </w:pPr>
          </w:p>
        </w:tc>
        <w:tc>
          <w:tcPr>
            <w:tcW w:w="598" w:type="dxa"/>
          </w:tcPr>
          <w:p w14:paraId="24D91994" w14:textId="77777777" w:rsidR="00385AD2" w:rsidRDefault="00385AD2" w:rsidP="00DA6F5D">
            <w:pPr>
              <w:spacing w:after="0" w:line="240" w:lineRule="auto"/>
              <w:rPr>
                <w:rFonts w:ascii="Cambria" w:eastAsia="Arial" w:hAnsi="Cambria" w:cs="Arial"/>
                <w:bCs/>
                <w:sz w:val="24"/>
                <w:szCs w:val="24"/>
              </w:rPr>
            </w:pPr>
          </w:p>
        </w:tc>
        <w:tc>
          <w:tcPr>
            <w:tcW w:w="598" w:type="dxa"/>
          </w:tcPr>
          <w:p w14:paraId="37B6FD5C" w14:textId="77777777" w:rsidR="00385AD2" w:rsidRDefault="00385AD2" w:rsidP="00DA6F5D">
            <w:pPr>
              <w:spacing w:after="0" w:line="240" w:lineRule="auto"/>
              <w:rPr>
                <w:rFonts w:ascii="Cambria" w:eastAsia="Arial" w:hAnsi="Cambria" w:cs="Arial"/>
                <w:bCs/>
                <w:sz w:val="24"/>
                <w:szCs w:val="24"/>
              </w:rPr>
            </w:pPr>
          </w:p>
        </w:tc>
      </w:tr>
      <w:tr w:rsidR="00385AD2" w14:paraId="2FA94D76" w14:textId="77777777">
        <w:trPr>
          <w:trHeight w:val="20"/>
        </w:trPr>
        <w:tc>
          <w:tcPr>
            <w:tcW w:w="7036" w:type="dxa"/>
          </w:tcPr>
          <w:p w14:paraId="02AAF52C"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am happy with the facilities of my institution.</w:t>
            </w:r>
          </w:p>
        </w:tc>
        <w:tc>
          <w:tcPr>
            <w:tcW w:w="520" w:type="dxa"/>
          </w:tcPr>
          <w:p w14:paraId="738C3E13" w14:textId="77777777" w:rsidR="00385AD2" w:rsidRDefault="00385AD2" w:rsidP="00DA6F5D">
            <w:pPr>
              <w:spacing w:after="0" w:line="240" w:lineRule="auto"/>
              <w:rPr>
                <w:rFonts w:ascii="Cambria" w:eastAsia="Arial" w:hAnsi="Cambria" w:cs="Arial"/>
                <w:bCs/>
                <w:sz w:val="24"/>
                <w:szCs w:val="24"/>
              </w:rPr>
            </w:pPr>
          </w:p>
        </w:tc>
        <w:tc>
          <w:tcPr>
            <w:tcW w:w="598" w:type="dxa"/>
          </w:tcPr>
          <w:p w14:paraId="66364C5E" w14:textId="77777777" w:rsidR="00385AD2" w:rsidRDefault="00385AD2" w:rsidP="00DA6F5D">
            <w:pPr>
              <w:spacing w:after="0" w:line="240" w:lineRule="auto"/>
              <w:rPr>
                <w:rFonts w:ascii="Cambria" w:eastAsia="Arial" w:hAnsi="Cambria" w:cs="Arial"/>
                <w:bCs/>
                <w:sz w:val="24"/>
                <w:szCs w:val="24"/>
              </w:rPr>
            </w:pPr>
          </w:p>
        </w:tc>
        <w:tc>
          <w:tcPr>
            <w:tcW w:w="598" w:type="dxa"/>
          </w:tcPr>
          <w:p w14:paraId="4C1C92E1" w14:textId="77777777" w:rsidR="00385AD2" w:rsidRDefault="00385AD2" w:rsidP="00DA6F5D">
            <w:pPr>
              <w:spacing w:after="0" w:line="240" w:lineRule="auto"/>
              <w:rPr>
                <w:rFonts w:ascii="Cambria" w:eastAsia="Arial" w:hAnsi="Cambria" w:cs="Arial"/>
                <w:bCs/>
                <w:sz w:val="24"/>
                <w:szCs w:val="24"/>
              </w:rPr>
            </w:pPr>
          </w:p>
        </w:tc>
        <w:tc>
          <w:tcPr>
            <w:tcW w:w="598" w:type="dxa"/>
          </w:tcPr>
          <w:p w14:paraId="7F3BAEAE" w14:textId="77777777" w:rsidR="00385AD2" w:rsidRDefault="00385AD2" w:rsidP="00DA6F5D">
            <w:pPr>
              <w:spacing w:after="0" w:line="240" w:lineRule="auto"/>
              <w:rPr>
                <w:rFonts w:ascii="Cambria" w:eastAsia="Arial" w:hAnsi="Cambria" w:cs="Arial"/>
                <w:bCs/>
                <w:sz w:val="24"/>
                <w:szCs w:val="24"/>
              </w:rPr>
            </w:pPr>
          </w:p>
        </w:tc>
      </w:tr>
      <w:tr w:rsidR="00385AD2" w14:paraId="39DA1ED8" w14:textId="77777777">
        <w:trPr>
          <w:trHeight w:val="20"/>
        </w:trPr>
        <w:tc>
          <w:tcPr>
            <w:tcW w:w="7036" w:type="dxa"/>
          </w:tcPr>
          <w:p w14:paraId="0D0D7246"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am motivated by promotion opportunities to do a better job.</w:t>
            </w:r>
          </w:p>
        </w:tc>
        <w:tc>
          <w:tcPr>
            <w:tcW w:w="520" w:type="dxa"/>
          </w:tcPr>
          <w:p w14:paraId="57E5A911" w14:textId="77777777" w:rsidR="00385AD2" w:rsidRDefault="00385AD2" w:rsidP="00DA6F5D">
            <w:pPr>
              <w:spacing w:after="0" w:line="240" w:lineRule="auto"/>
              <w:rPr>
                <w:rFonts w:ascii="Cambria" w:eastAsia="Arial" w:hAnsi="Cambria" w:cs="Arial"/>
                <w:bCs/>
                <w:sz w:val="24"/>
                <w:szCs w:val="24"/>
              </w:rPr>
            </w:pPr>
          </w:p>
        </w:tc>
        <w:tc>
          <w:tcPr>
            <w:tcW w:w="598" w:type="dxa"/>
          </w:tcPr>
          <w:p w14:paraId="2093CF83" w14:textId="77777777" w:rsidR="00385AD2" w:rsidRDefault="00385AD2" w:rsidP="00DA6F5D">
            <w:pPr>
              <w:spacing w:after="0" w:line="240" w:lineRule="auto"/>
              <w:rPr>
                <w:rFonts w:ascii="Cambria" w:eastAsia="Arial" w:hAnsi="Cambria" w:cs="Arial"/>
                <w:bCs/>
                <w:sz w:val="24"/>
                <w:szCs w:val="24"/>
              </w:rPr>
            </w:pPr>
          </w:p>
        </w:tc>
        <w:tc>
          <w:tcPr>
            <w:tcW w:w="598" w:type="dxa"/>
          </w:tcPr>
          <w:p w14:paraId="618CA25D" w14:textId="77777777" w:rsidR="00385AD2" w:rsidRDefault="00385AD2" w:rsidP="00DA6F5D">
            <w:pPr>
              <w:spacing w:after="0" w:line="240" w:lineRule="auto"/>
              <w:rPr>
                <w:rFonts w:ascii="Cambria" w:eastAsia="Arial" w:hAnsi="Cambria" w:cs="Arial"/>
                <w:bCs/>
                <w:sz w:val="24"/>
                <w:szCs w:val="24"/>
              </w:rPr>
            </w:pPr>
          </w:p>
        </w:tc>
        <w:tc>
          <w:tcPr>
            <w:tcW w:w="598" w:type="dxa"/>
          </w:tcPr>
          <w:p w14:paraId="6B3DB874" w14:textId="77777777" w:rsidR="00385AD2" w:rsidRDefault="00385AD2" w:rsidP="00DA6F5D">
            <w:pPr>
              <w:spacing w:after="0" w:line="240" w:lineRule="auto"/>
              <w:rPr>
                <w:rFonts w:ascii="Cambria" w:eastAsia="Arial" w:hAnsi="Cambria" w:cs="Arial"/>
                <w:bCs/>
                <w:sz w:val="24"/>
                <w:szCs w:val="24"/>
              </w:rPr>
            </w:pPr>
          </w:p>
        </w:tc>
      </w:tr>
      <w:tr w:rsidR="00385AD2" w14:paraId="2521224D" w14:textId="77777777">
        <w:trPr>
          <w:trHeight w:val="20"/>
        </w:trPr>
        <w:tc>
          <w:tcPr>
            <w:tcW w:w="7036" w:type="dxa"/>
          </w:tcPr>
          <w:p w14:paraId="7FDE231A"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consider my vacation/leave policy satisfactory.</w:t>
            </w:r>
          </w:p>
        </w:tc>
        <w:tc>
          <w:tcPr>
            <w:tcW w:w="520" w:type="dxa"/>
          </w:tcPr>
          <w:p w14:paraId="07F58619" w14:textId="77777777" w:rsidR="00385AD2" w:rsidRDefault="00385AD2" w:rsidP="00DA6F5D">
            <w:pPr>
              <w:spacing w:after="0" w:line="240" w:lineRule="auto"/>
              <w:rPr>
                <w:rFonts w:ascii="Cambria" w:eastAsia="Arial" w:hAnsi="Cambria" w:cs="Arial"/>
                <w:bCs/>
                <w:sz w:val="24"/>
                <w:szCs w:val="24"/>
              </w:rPr>
            </w:pPr>
          </w:p>
        </w:tc>
        <w:tc>
          <w:tcPr>
            <w:tcW w:w="598" w:type="dxa"/>
          </w:tcPr>
          <w:p w14:paraId="7126250D" w14:textId="77777777" w:rsidR="00385AD2" w:rsidRDefault="00385AD2" w:rsidP="00DA6F5D">
            <w:pPr>
              <w:spacing w:after="0" w:line="240" w:lineRule="auto"/>
              <w:rPr>
                <w:rFonts w:ascii="Cambria" w:eastAsia="Arial" w:hAnsi="Cambria" w:cs="Arial"/>
                <w:bCs/>
                <w:sz w:val="24"/>
                <w:szCs w:val="24"/>
              </w:rPr>
            </w:pPr>
          </w:p>
        </w:tc>
        <w:tc>
          <w:tcPr>
            <w:tcW w:w="598" w:type="dxa"/>
          </w:tcPr>
          <w:p w14:paraId="5F6857DC" w14:textId="77777777" w:rsidR="00385AD2" w:rsidRDefault="00385AD2" w:rsidP="00DA6F5D">
            <w:pPr>
              <w:spacing w:after="0" w:line="240" w:lineRule="auto"/>
              <w:rPr>
                <w:rFonts w:ascii="Cambria" w:eastAsia="Arial" w:hAnsi="Cambria" w:cs="Arial"/>
                <w:bCs/>
                <w:sz w:val="24"/>
                <w:szCs w:val="24"/>
              </w:rPr>
            </w:pPr>
          </w:p>
        </w:tc>
        <w:tc>
          <w:tcPr>
            <w:tcW w:w="598" w:type="dxa"/>
          </w:tcPr>
          <w:p w14:paraId="40FF81BE" w14:textId="77777777" w:rsidR="00385AD2" w:rsidRDefault="00385AD2" w:rsidP="00DA6F5D">
            <w:pPr>
              <w:spacing w:after="0" w:line="240" w:lineRule="auto"/>
              <w:rPr>
                <w:rFonts w:ascii="Cambria" w:eastAsia="Arial" w:hAnsi="Cambria" w:cs="Arial"/>
                <w:bCs/>
                <w:sz w:val="24"/>
                <w:szCs w:val="24"/>
              </w:rPr>
            </w:pPr>
          </w:p>
        </w:tc>
      </w:tr>
      <w:tr w:rsidR="00385AD2" w14:paraId="67C363FC" w14:textId="77777777">
        <w:trPr>
          <w:trHeight w:val="20"/>
        </w:trPr>
        <w:tc>
          <w:tcPr>
            <w:tcW w:w="7036" w:type="dxa"/>
          </w:tcPr>
          <w:p w14:paraId="032DBA5E"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am satisfied with the standard of my professional life.</w:t>
            </w:r>
          </w:p>
        </w:tc>
        <w:tc>
          <w:tcPr>
            <w:tcW w:w="520" w:type="dxa"/>
          </w:tcPr>
          <w:p w14:paraId="0C536C30" w14:textId="77777777" w:rsidR="00385AD2" w:rsidRDefault="00385AD2" w:rsidP="00DA6F5D">
            <w:pPr>
              <w:spacing w:after="0" w:line="240" w:lineRule="auto"/>
              <w:rPr>
                <w:rFonts w:ascii="Cambria" w:eastAsia="Arial" w:hAnsi="Cambria" w:cs="Arial"/>
                <w:bCs/>
                <w:sz w:val="24"/>
                <w:szCs w:val="24"/>
              </w:rPr>
            </w:pPr>
          </w:p>
        </w:tc>
        <w:tc>
          <w:tcPr>
            <w:tcW w:w="598" w:type="dxa"/>
          </w:tcPr>
          <w:p w14:paraId="776A1E37" w14:textId="77777777" w:rsidR="00385AD2" w:rsidRDefault="00385AD2" w:rsidP="00DA6F5D">
            <w:pPr>
              <w:spacing w:after="0" w:line="240" w:lineRule="auto"/>
              <w:rPr>
                <w:rFonts w:ascii="Cambria" w:eastAsia="Arial" w:hAnsi="Cambria" w:cs="Arial"/>
                <w:bCs/>
                <w:sz w:val="24"/>
                <w:szCs w:val="24"/>
              </w:rPr>
            </w:pPr>
          </w:p>
        </w:tc>
        <w:tc>
          <w:tcPr>
            <w:tcW w:w="598" w:type="dxa"/>
          </w:tcPr>
          <w:p w14:paraId="3D161E54" w14:textId="77777777" w:rsidR="00385AD2" w:rsidRDefault="00385AD2" w:rsidP="00DA6F5D">
            <w:pPr>
              <w:spacing w:after="0" w:line="240" w:lineRule="auto"/>
              <w:rPr>
                <w:rFonts w:ascii="Cambria" w:eastAsia="Arial" w:hAnsi="Cambria" w:cs="Arial"/>
                <w:bCs/>
                <w:sz w:val="24"/>
                <w:szCs w:val="24"/>
              </w:rPr>
            </w:pPr>
          </w:p>
        </w:tc>
        <w:tc>
          <w:tcPr>
            <w:tcW w:w="598" w:type="dxa"/>
          </w:tcPr>
          <w:p w14:paraId="14965EE6" w14:textId="77777777" w:rsidR="00385AD2" w:rsidRDefault="00385AD2" w:rsidP="00DA6F5D">
            <w:pPr>
              <w:spacing w:after="0" w:line="240" w:lineRule="auto"/>
              <w:rPr>
                <w:rFonts w:ascii="Cambria" w:eastAsia="Arial" w:hAnsi="Cambria" w:cs="Arial"/>
                <w:bCs/>
                <w:sz w:val="24"/>
                <w:szCs w:val="24"/>
              </w:rPr>
            </w:pPr>
          </w:p>
        </w:tc>
      </w:tr>
      <w:tr w:rsidR="00385AD2" w14:paraId="1C66591B" w14:textId="77777777">
        <w:trPr>
          <w:trHeight w:val="20"/>
        </w:trPr>
        <w:tc>
          <w:tcPr>
            <w:tcW w:w="7036" w:type="dxa"/>
          </w:tcPr>
          <w:p w14:paraId="4DDFB0DC" w14:textId="77777777" w:rsidR="00385AD2" w:rsidRDefault="00856FAB"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 xml:space="preserve"> have opportunities to broaden my professional expertise.</w:t>
            </w:r>
          </w:p>
        </w:tc>
        <w:tc>
          <w:tcPr>
            <w:tcW w:w="520" w:type="dxa"/>
          </w:tcPr>
          <w:p w14:paraId="1990BA7F" w14:textId="77777777" w:rsidR="00385AD2" w:rsidRDefault="00385AD2" w:rsidP="00DA6F5D">
            <w:pPr>
              <w:spacing w:after="0" w:line="240" w:lineRule="auto"/>
              <w:rPr>
                <w:rFonts w:ascii="Cambria" w:eastAsia="Arial" w:hAnsi="Cambria" w:cs="Arial"/>
                <w:bCs/>
                <w:sz w:val="24"/>
                <w:szCs w:val="24"/>
              </w:rPr>
            </w:pPr>
          </w:p>
        </w:tc>
        <w:tc>
          <w:tcPr>
            <w:tcW w:w="598" w:type="dxa"/>
          </w:tcPr>
          <w:p w14:paraId="604F540E" w14:textId="77777777" w:rsidR="00385AD2" w:rsidRDefault="00385AD2" w:rsidP="00DA6F5D">
            <w:pPr>
              <w:spacing w:after="0" w:line="240" w:lineRule="auto"/>
              <w:rPr>
                <w:rFonts w:ascii="Cambria" w:eastAsia="Arial" w:hAnsi="Cambria" w:cs="Arial"/>
                <w:bCs/>
                <w:sz w:val="24"/>
                <w:szCs w:val="24"/>
              </w:rPr>
            </w:pPr>
          </w:p>
        </w:tc>
        <w:tc>
          <w:tcPr>
            <w:tcW w:w="598" w:type="dxa"/>
          </w:tcPr>
          <w:p w14:paraId="5E588695" w14:textId="77777777" w:rsidR="00385AD2" w:rsidRDefault="00385AD2" w:rsidP="00DA6F5D">
            <w:pPr>
              <w:spacing w:after="0" w:line="240" w:lineRule="auto"/>
              <w:rPr>
                <w:rFonts w:ascii="Cambria" w:eastAsia="Arial" w:hAnsi="Cambria" w:cs="Arial"/>
                <w:bCs/>
                <w:sz w:val="24"/>
                <w:szCs w:val="24"/>
              </w:rPr>
            </w:pPr>
          </w:p>
        </w:tc>
        <w:tc>
          <w:tcPr>
            <w:tcW w:w="598" w:type="dxa"/>
          </w:tcPr>
          <w:p w14:paraId="052FF8BF" w14:textId="77777777" w:rsidR="00385AD2" w:rsidRDefault="00385AD2" w:rsidP="00DA6F5D">
            <w:pPr>
              <w:spacing w:after="0" w:line="240" w:lineRule="auto"/>
              <w:rPr>
                <w:rFonts w:ascii="Cambria" w:eastAsia="Arial" w:hAnsi="Cambria" w:cs="Arial"/>
                <w:bCs/>
                <w:sz w:val="24"/>
                <w:szCs w:val="24"/>
              </w:rPr>
            </w:pPr>
          </w:p>
        </w:tc>
      </w:tr>
    </w:tbl>
    <w:p w14:paraId="1D75309C" w14:textId="77777777" w:rsidR="00385AD2" w:rsidRDefault="00856FAB" w:rsidP="00DA6F5D">
      <w:pPr>
        <w:spacing w:line="240" w:lineRule="auto"/>
        <w:rPr>
          <w:rFonts w:ascii="Cambria" w:eastAsia="Arial" w:hAnsi="Cambria" w:cs="Arial"/>
          <w:bCs/>
          <w:sz w:val="24"/>
          <w:szCs w:val="24"/>
        </w:rPr>
      </w:pPr>
      <w:r>
        <w:rPr>
          <w:rFonts w:ascii="Cambria" w:eastAsia="Arial" w:hAnsi="Cambria" w:cs="Arial"/>
          <w:bCs/>
          <w:sz w:val="24"/>
          <w:szCs w:val="24"/>
        </w:rPr>
        <w:t>Teachers’ Motivation Questionnaire (TMQ) developed and validated by Ramzan and Khurram (2023).</w:t>
      </w:r>
    </w:p>
    <w:sectPr w:rsidR="00385AD2">
      <w:headerReference w:type="default" r:id="rId21"/>
      <w:headerReference w:type="first" r:id="rId2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F6522" w14:textId="77777777" w:rsidR="002C7578" w:rsidRDefault="002C7578">
      <w:pPr>
        <w:spacing w:line="240" w:lineRule="auto"/>
      </w:pPr>
      <w:r>
        <w:separator/>
      </w:r>
    </w:p>
  </w:endnote>
  <w:endnote w:type="continuationSeparator" w:id="0">
    <w:p w14:paraId="1EC9C0EB" w14:textId="77777777" w:rsidR="002C7578" w:rsidRDefault="002C75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EB1C6" w14:textId="77777777" w:rsidR="002C7578" w:rsidRDefault="002C7578">
      <w:pPr>
        <w:spacing w:after="0"/>
      </w:pPr>
      <w:r>
        <w:separator/>
      </w:r>
    </w:p>
  </w:footnote>
  <w:footnote w:type="continuationSeparator" w:id="0">
    <w:p w14:paraId="03EA8A7B" w14:textId="77777777" w:rsidR="002C7578" w:rsidRDefault="002C75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1274060"/>
      <w:docPartObj>
        <w:docPartGallery w:val="AutoText"/>
      </w:docPartObj>
    </w:sdtPr>
    <w:sdtEndPr/>
    <w:sdtContent>
      <w:p w14:paraId="0E8E144C" w14:textId="17779F4C" w:rsidR="00385AD2" w:rsidRDefault="00856FAB">
        <w:pPr>
          <w:pStyle w:val="Header"/>
          <w:jc w:val="right"/>
        </w:pPr>
        <w:r>
          <w:fldChar w:fldCharType="begin"/>
        </w:r>
        <w:r>
          <w:instrText xml:space="preserve"> PAGE   \* MERGEFORMAT </w:instrText>
        </w:r>
        <w:r>
          <w:fldChar w:fldCharType="separate"/>
        </w:r>
        <w:r w:rsidR="00101CBF">
          <w:rPr>
            <w:noProof/>
          </w:rPr>
          <w:t>17</w:t>
        </w:r>
        <w:r>
          <w:fldChar w:fldCharType="end"/>
        </w:r>
      </w:p>
    </w:sdtContent>
  </w:sdt>
  <w:p w14:paraId="7BAD5EAE" w14:textId="77777777" w:rsidR="00385AD2" w:rsidRDefault="00385A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E2A0C" w14:textId="77777777" w:rsidR="00385AD2" w:rsidRDefault="00385AD2">
    <w:pPr>
      <w:tabs>
        <w:tab w:val="center" w:pos="4680"/>
        <w:tab w:val="right" w:pos="9360"/>
      </w:tabs>
      <w:spacing w:after="0" w:line="240" w:lineRule="auto"/>
      <w:jc w:val="right"/>
      <w:rPr>
        <w:color w:val="000000"/>
      </w:rPr>
    </w:pPr>
  </w:p>
  <w:p w14:paraId="692FFC80" w14:textId="77777777" w:rsidR="00385AD2" w:rsidRDefault="00385AD2">
    <w:pPr>
      <w:tabs>
        <w:tab w:val="center" w:pos="4680"/>
        <w:tab w:val="right" w:pos="9360"/>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3579"/>
    <w:multiLevelType w:val="multilevel"/>
    <w:tmpl w:val="027A3579"/>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 w15:restartNumberingAfterBreak="0">
    <w:nsid w:val="08427017"/>
    <w:multiLevelType w:val="multilevel"/>
    <w:tmpl w:val="08427017"/>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591599"/>
    <w:multiLevelType w:val="multilevel"/>
    <w:tmpl w:val="0E59159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C3678C5"/>
    <w:multiLevelType w:val="hybridMultilevel"/>
    <w:tmpl w:val="DF566BC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E112D96"/>
    <w:multiLevelType w:val="multilevel"/>
    <w:tmpl w:val="1E112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752ADA"/>
    <w:multiLevelType w:val="multilevel"/>
    <w:tmpl w:val="21752ADA"/>
    <w:lvl w:ilvl="0">
      <w:start w:val="13"/>
      <w:numFmt w:val="decimal"/>
      <w:lvlText w:val="%1."/>
      <w:lvlJc w:val="left"/>
      <w:pPr>
        <w:ind w:left="1065" w:hanging="360"/>
      </w:pPr>
      <w:rPr>
        <w:rFonts w:hint="default"/>
      </w:rPr>
    </w:lvl>
    <w:lvl w:ilvl="1">
      <w:start w:val="1"/>
      <w:numFmt w:val="lowerLetter"/>
      <w:lvlText w:val="%2."/>
      <w:lvlJc w:val="left"/>
      <w:pPr>
        <w:ind w:left="1785" w:hanging="360"/>
      </w:pPr>
      <w:rPr>
        <w:rFonts w:hint="default"/>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6" w15:restartNumberingAfterBreak="0">
    <w:nsid w:val="2A0411FA"/>
    <w:multiLevelType w:val="multilevel"/>
    <w:tmpl w:val="2A0411FA"/>
    <w:lvl w:ilvl="0">
      <w:start w:val="4"/>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173941"/>
    <w:multiLevelType w:val="multilevel"/>
    <w:tmpl w:val="2F17394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3E952990"/>
    <w:multiLevelType w:val="multilevel"/>
    <w:tmpl w:val="8794B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9C4F0B"/>
    <w:multiLevelType w:val="multilevel"/>
    <w:tmpl w:val="579C4F0B"/>
    <w:lvl w:ilvl="0">
      <w:start w:val="8"/>
      <w:numFmt w:val="decimal"/>
      <w:lvlText w:val="%1."/>
      <w:lvlJc w:val="left"/>
      <w:pPr>
        <w:ind w:left="1065" w:hanging="360"/>
      </w:pPr>
      <w:rPr>
        <w:rFonts w:hint="default"/>
      </w:rPr>
    </w:lvl>
    <w:lvl w:ilvl="1">
      <w:start w:val="1"/>
      <w:numFmt w:val="lowerLetter"/>
      <w:lvlText w:val="%2."/>
      <w:lvlJc w:val="left"/>
      <w:pPr>
        <w:ind w:left="1785" w:hanging="360"/>
      </w:pPr>
      <w:rPr>
        <w:rFonts w:hint="default"/>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10" w15:restartNumberingAfterBreak="0">
    <w:nsid w:val="59403F64"/>
    <w:multiLevelType w:val="multilevel"/>
    <w:tmpl w:val="59403F6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5A594C09"/>
    <w:multiLevelType w:val="multilevel"/>
    <w:tmpl w:val="5A594C0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67480242"/>
    <w:multiLevelType w:val="multilevel"/>
    <w:tmpl w:val="674802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7246EF0"/>
    <w:multiLevelType w:val="multilevel"/>
    <w:tmpl w:val="77246E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BE7881"/>
    <w:multiLevelType w:val="multilevel"/>
    <w:tmpl w:val="0E59159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4"/>
  </w:num>
  <w:num w:numId="3">
    <w:abstractNumId w:val="12"/>
  </w:num>
  <w:num w:numId="4">
    <w:abstractNumId w:val="7"/>
  </w:num>
  <w:num w:numId="5">
    <w:abstractNumId w:val="10"/>
  </w:num>
  <w:num w:numId="6">
    <w:abstractNumId w:val="11"/>
  </w:num>
  <w:num w:numId="7">
    <w:abstractNumId w:val="1"/>
  </w:num>
  <w:num w:numId="8">
    <w:abstractNumId w:val="6"/>
  </w:num>
  <w:num w:numId="9">
    <w:abstractNumId w:val="0"/>
  </w:num>
  <w:num w:numId="10">
    <w:abstractNumId w:val="9"/>
  </w:num>
  <w:num w:numId="11">
    <w:abstractNumId w:val="5"/>
  </w:num>
  <w:num w:numId="12">
    <w:abstractNumId w:val="13"/>
  </w:num>
  <w:num w:numId="13">
    <w:abstractNumId w:val="8"/>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Y2MjS0NLY0NjM1MrVQ0lEKTi0uzszPAykwqgUAyvZ4BywAAAA="/>
  </w:docVars>
  <w:rsids>
    <w:rsidRoot w:val="00C54A2C"/>
    <w:rsid w:val="87D5662C"/>
    <w:rsid w:val="B6F752B5"/>
    <w:rsid w:val="CFCF9321"/>
    <w:rsid w:val="EADEE7D6"/>
    <w:rsid w:val="F3BAB9DC"/>
    <w:rsid w:val="F777F55C"/>
    <w:rsid w:val="FF79D4A9"/>
    <w:rsid w:val="FFE7A996"/>
    <w:rsid w:val="000041DC"/>
    <w:rsid w:val="00005825"/>
    <w:rsid w:val="000340CB"/>
    <w:rsid w:val="00052302"/>
    <w:rsid w:val="000526FF"/>
    <w:rsid w:val="000538C6"/>
    <w:rsid w:val="000549E0"/>
    <w:rsid w:val="00060F30"/>
    <w:rsid w:val="000652DD"/>
    <w:rsid w:val="00072B02"/>
    <w:rsid w:val="00082FC8"/>
    <w:rsid w:val="0008451D"/>
    <w:rsid w:val="000A4771"/>
    <w:rsid w:val="000A70FF"/>
    <w:rsid w:val="000B12FC"/>
    <w:rsid w:val="000B3797"/>
    <w:rsid w:val="000C4475"/>
    <w:rsid w:val="000D57E8"/>
    <w:rsid w:val="000E2205"/>
    <w:rsid w:val="000E2397"/>
    <w:rsid w:val="000E26D5"/>
    <w:rsid w:val="000F3A88"/>
    <w:rsid w:val="00101CBF"/>
    <w:rsid w:val="001069A5"/>
    <w:rsid w:val="001108AC"/>
    <w:rsid w:val="001325BA"/>
    <w:rsid w:val="0013632A"/>
    <w:rsid w:val="00137DFA"/>
    <w:rsid w:val="00140A6F"/>
    <w:rsid w:val="00144B82"/>
    <w:rsid w:val="00146FCB"/>
    <w:rsid w:val="00153CCE"/>
    <w:rsid w:val="00156B97"/>
    <w:rsid w:val="001624C0"/>
    <w:rsid w:val="00166E5B"/>
    <w:rsid w:val="001723B4"/>
    <w:rsid w:val="00173640"/>
    <w:rsid w:val="001941C6"/>
    <w:rsid w:val="001947C8"/>
    <w:rsid w:val="001A3A44"/>
    <w:rsid w:val="001A5BEF"/>
    <w:rsid w:val="001B08DC"/>
    <w:rsid w:val="001B6CD9"/>
    <w:rsid w:val="001E2F3F"/>
    <w:rsid w:val="001E3EDE"/>
    <w:rsid w:val="001E4000"/>
    <w:rsid w:val="001F27C5"/>
    <w:rsid w:val="001F38CA"/>
    <w:rsid w:val="00202BE2"/>
    <w:rsid w:val="002036AB"/>
    <w:rsid w:val="00207122"/>
    <w:rsid w:val="00210B18"/>
    <w:rsid w:val="002245DA"/>
    <w:rsid w:val="00233D21"/>
    <w:rsid w:val="002373FA"/>
    <w:rsid w:val="002419B0"/>
    <w:rsid w:val="00245CA4"/>
    <w:rsid w:val="002514DA"/>
    <w:rsid w:val="00256B1E"/>
    <w:rsid w:val="00256E5F"/>
    <w:rsid w:val="00264ECC"/>
    <w:rsid w:val="002662DB"/>
    <w:rsid w:val="0028410C"/>
    <w:rsid w:val="00292CE0"/>
    <w:rsid w:val="00293A11"/>
    <w:rsid w:val="002A7E2E"/>
    <w:rsid w:val="002B1EA9"/>
    <w:rsid w:val="002B60A5"/>
    <w:rsid w:val="002C14A0"/>
    <w:rsid w:val="002C7578"/>
    <w:rsid w:val="002D5C8A"/>
    <w:rsid w:val="002E2870"/>
    <w:rsid w:val="002E772B"/>
    <w:rsid w:val="002F3414"/>
    <w:rsid w:val="00303FD2"/>
    <w:rsid w:val="00307496"/>
    <w:rsid w:val="00310A6E"/>
    <w:rsid w:val="00314E16"/>
    <w:rsid w:val="00320AEF"/>
    <w:rsid w:val="00340D72"/>
    <w:rsid w:val="00342DD2"/>
    <w:rsid w:val="0035741E"/>
    <w:rsid w:val="00361030"/>
    <w:rsid w:val="003642E5"/>
    <w:rsid w:val="00367E47"/>
    <w:rsid w:val="00372D71"/>
    <w:rsid w:val="003744C4"/>
    <w:rsid w:val="0037476D"/>
    <w:rsid w:val="00376AE0"/>
    <w:rsid w:val="0038268F"/>
    <w:rsid w:val="00385AD2"/>
    <w:rsid w:val="003A2480"/>
    <w:rsid w:val="003A627E"/>
    <w:rsid w:val="003B18C3"/>
    <w:rsid w:val="003B4613"/>
    <w:rsid w:val="003B697F"/>
    <w:rsid w:val="003B7B24"/>
    <w:rsid w:val="003C0A0E"/>
    <w:rsid w:val="003C4A67"/>
    <w:rsid w:val="003C6897"/>
    <w:rsid w:val="003D3607"/>
    <w:rsid w:val="003D4054"/>
    <w:rsid w:val="003F5E1D"/>
    <w:rsid w:val="00406490"/>
    <w:rsid w:val="00431655"/>
    <w:rsid w:val="00431669"/>
    <w:rsid w:val="004407A2"/>
    <w:rsid w:val="004447DC"/>
    <w:rsid w:val="004450DA"/>
    <w:rsid w:val="00445C77"/>
    <w:rsid w:val="00457F5F"/>
    <w:rsid w:val="00466951"/>
    <w:rsid w:val="004863CB"/>
    <w:rsid w:val="004921FC"/>
    <w:rsid w:val="004B2D75"/>
    <w:rsid w:val="004B5CC5"/>
    <w:rsid w:val="004E6D8A"/>
    <w:rsid w:val="004F0936"/>
    <w:rsid w:val="004F350D"/>
    <w:rsid w:val="004F7C48"/>
    <w:rsid w:val="00500FF4"/>
    <w:rsid w:val="00516ABF"/>
    <w:rsid w:val="00527B84"/>
    <w:rsid w:val="00533F50"/>
    <w:rsid w:val="00540397"/>
    <w:rsid w:val="00572024"/>
    <w:rsid w:val="00574D13"/>
    <w:rsid w:val="005761CE"/>
    <w:rsid w:val="00587D81"/>
    <w:rsid w:val="00587FAF"/>
    <w:rsid w:val="00590CE9"/>
    <w:rsid w:val="0059370D"/>
    <w:rsid w:val="00596597"/>
    <w:rsid w:val="005A28D5"/>
    <w:rsid w:val="005B0F7F"/>
    <w:rsid w:val="005B196C"/>
    <w:rsid w:val="005D2F42"/>
    <w:rsid w:val="005E19EE"/>
    <w:rsid w:val="005E1AA9"/>
    <w:rsid w:val="005E254C"/>
    <w:rsid w:val="005E44C4"/>
    <w:rsid w:val="005F0B96"/>
    <w:rsid w:val="005F61B2"/>
    <w:rsid w:val="00606C8F"/>
    <w:rsid w:val="0061572C"/>
    <w:rsid w:val="006167A0"/>
    <w:rsid w:val="006236C9"/>
    <w:rsid w:val="00623996"/>
    <w:rsid w:val="0062573E"/>
    <w:rsid w:val="00626E92"/>
    <w:rsid w:val="006272E3"/>
    <w:rsid w:val="00646EE2"/>
    <w:rsid w:val="00655574"/>
    <w:rsid w:val="00664916"/>
    <w:rsid w:val="00670141"/>
    <w:rsid w:val="00680AAF"/>
    <w:rsid w:val="006822A4"/>
    <w:rsid w:val="00685DA5"/>
    <w:rsid w:val="006A0BEB"/>
    <w:rsid w:val="006A1C51"/>
    <w:rsid w:val="006B3F0C"/>
    <w:rsid w:val="006B5D60"/>
    <w:rsid w:val="006B5F7D"/>
    <w:rsid w:val="006D58B7"/>
    <w:rsid w:val="006E2200"/>
    <w:rsid w:val="006E66D2"/>
    <w:rsid w:val="006E6A58"/>
    <w:rsid w:val="00707946"/>
    <w:rsid w:val="00715578"/>
    <w:rsid w:val="007332C0"/>
    <w:rsid w:val="00734046"/>
    <w:rsid w:val="00735A84"/>
    <w:rsid w:val="00743906"/>
    <w:rsid w:val="00744E32"/>
    <w:rsid w:val="0075466D"/>
    <w:rsid w:val="007569FD"/>
    <w:rsid w:val="0077121D"/>
    <w:rsid w:val="00782283"/>
    <w:rsid w:val="007824F1"/>
    <w:rsid w:val="007C1659"/>
    <w:rsid w:val="007C318F"/>
    <w:rsid w:val="007C3A5A"/>
    <w:rsid w:val="007C76BD"/>
    <w:rsid w:val="007D52CA"/>
    <w:rsid w:val="007F2284"/>
    <w:rsid w:val="00806E00"/>
    <w:rsid w:val="0081124A"/>
    <w:rsid w:val="0081366B"/>
    <w:rsid w:val="00820D5B"/>
    <w:rsid w:val="00824D73"/>
    <w:rsid w:val="00831ECD"/>
    <w:rsid w:val="00844C6C"/>
    <w:rsid w:val="00850B14"/>
    <w:rsid w:val="00851EAC"/>
    <w:rsid w:val="00856FAB"/>
    <w:rsid w:val="00862E00"/>
    <w:rsid w:val="00866D01"/>
    <w:rsid w:val="00875DBD"/>
    <w:rsid w:val="00892C0F"/>
    <w:rsid w:val="00894510"/>
    <w:rsid w:val="0089459F"/>
    <w:rsid w:val="00896060"/>
    <w:rsid w:val="008A6A06"/>
    <w:rsid w:val="008C4C18"/>
    <w:rsid w:val="008C5C1C"/>
    <w:rsid w:val="008C678A"/>
    <w:rsid w:val="008D0FDA"/>
    <w:rsid w:val="008D47DB"/>
    <w:rsid w:val="008D7757"/>
    <w:rsid w:val="008E27EC"/>
    <w:rsid w:val="008E5FAD"/>
    <w:rsid w:val="008E6E21"/>
    <w:rsid w:val="008F73F0"/>
    <w:rsid w:val="00902D7E"/>
    <w:rsid w:val="00904C87"/>
    <w:rsid w:val="009165FB"/>
    <w:rsid w:val="00930556"/>
    <w:rsid w:val="00931AA6"/>
    <w:rsid w:val="00936AEE"/>
    <w:rsid w:val="00945800"/>
    <w:rsid w:val="0095141C"/>
    <w:rsid w:val="009616B3"/>
    <w:rsid w:val="00961BE2"/>
    <w:rsid w:val="009753F6"/>
    <w:rsid w:val="00984A74"/>
    <w:rsid w:val="00985721"/>
    <w:rsid w:val="009865C9"/>
    <w:rsid w:val="009A28E2"/>
    <w:rsid w:val="009B5A6E"/>
    <w:rsid w:val="009B74A1"/>
    <w:rsid w:val="009C1922"/>
    <w:rsid w:val="009C2D89"/>
    <w:rsid w:val="009D3AFA"/>
    <w:rsid w:val="009E25FE"/>
    <w:rsid w:val="00A06492"/>
    <w:rsid w:val="00A203EA"/>
    <w:rsid w:val="00A21F08"/>
    <w:rsid w:val="00A30177"/>
    <w:rsid w:val="00A32D55"/>
    <w:rsid w:val="00A5246A"/>
    <w:rsid w:val="00A56449"/>
    <w:rsid w:val="00A7716B"/>
    <w:rsid w:val="00A90509"/>
    <w:rsid w:val="00A940A2"/>
    <w:rsid w:val="00A979B0"/>
    <w:rsid w:val="00AD2FC2"/>
    <w:rsid w:val="00AD596A"/>
    <w:rsid w:val="00AE4F6C"/>
    <w:rsid w:val="00AF02D9"/>
    <w:rsid w:val="00AF4F60"/>
    <w:rsid w:val="00B02FEF"/>
    <w:rsid w:val="00B12D4D"/>
    <w:rsid w:val="00B172BA"/>
    <w:rsid w:val="00B425CD"/>
    <w:rsid w:val="00B47570"/>
    <w:rsid w:val="00B62D39"/>
    <w:rsid w:val="00B668BC"/>
    <w:rsid w:val="00B7264E"/>
    <w:rsid w:val="00B73D59"/>
    <w:rsid w:val="00B750E4"/>
    <w:rsid w:val="00B91CD1"/>
    <w:rsid w:val="00BA6B01"/>
    <w:rsid w:val="00BC34D3"/>
    <w:rsid w:val="00BF0B13"/>
    <w:rsid w:val="00BF4161"/>
    <w:rsid w:val="00BF43E6"/>
    <w:rsid w:val="00BF632D"/>
    <w:rsid w:val="00C26DEC"/>
    <w:rsid w:val="00C30E5E"/>
    <w:rsid w:val="00C36B28"/>
    <w:rsid w:val="00C37906"/>
    <w:rsid w:val="00C37BC4"/>
    <w:rsid w:val="00C5064E"/>
    <w:rsid w:val="00C54A2C"/>
    <w:rsid w:val="00C679F6"/>
    <w:rsid w:val="00C73F73"/>
    <w:rsid w:val="00C764B4"/>
    <w:rsid w:val="00C87584"/>
    <w:rsid w:val="00C96E68"/>
    <w:rsid w:val="00C9759B"/>
    <w:rsid w:val="00CA1400"/>
    <w:rsid w:val="00CA4B20"/>
    <w:rsid w:val="00CC3190"/>
    <w:rsid w:val="00CC36F9"/>
    <w:rsid w:val="00CD1D66"/>
    <w:rsid w:val="00CD5C8E"/>
    <w:rsid w:val="00CF032B"/>
    <w:rsid w:val="00CF0BFC"/>
    <w:rsid w:val="00CF2BB9"/>
    <w:rsid w:val="00D02763"/>
    <w:rsid w:val="00D034D6"/>
    <w:rsid w:val="00D14D23"/>
    <w:rsid w:val="00D160C2"/>
    <w:rsid w:val="00D34790"/>
    <w:rsid w:val="00D353BF"/>
    <w:rsid w:val="00D36C93"/>
    <w:rsid w:val="00D41D70"/>
    <w:rsid w:val="00D50423"/>
    <w:rsid w:val="00D74B41"/>
    <w:rsid w:val="00D84193"/>
    <w:rsid w:val="00D87C19"/>
    <w:rsid w:val="00D932C7"/>
    <w:rsid w:val="00DA61F5"/>
    <w:rsid w:val="00DA6F06"/>
    <w:rsid w:val="00DA6F5D"/>
    <w:rsid w:val="00DB1BF2"/>
    <w:rsid w:val="00DC16EF"/>
    <w:rsid w:val="00DC25D4"/>
    <w:rsid w:val="00DD2632"/>
    <w:rsid w:val="00E0266E"/>
    <w:rsid w:val="00E14BE2"/>
    <w:rsid w:val="00E20668"/>
    <w:rsid w:val="00E336C5"/>
    <w:rsid w:val="00E33746"/>
    <w:rsid w:val="00E33819"/>
    <w:rsid w:val="00E4297C"/>
    <w:rsid w:val="00E52BF8"/>
    <w:rsid w:val="00E60423"/>
    <w:rsid w:val="00E62325"/>
    <w:rsid w:val="00E6456B"/>
    <w:rsid w:val="00E71564"/>
    <w:rsid w:val="00E723BD"/>
    <w:rsid w:val="00E7279B"/>
    <w:rsid w:val="00E914C0"/>
    <w:rsid w:val="00EA09D6"/>
    <w:rsid w:val="00EA7A07"/>
    <w:rsid w:val="00EB3002"/>
    <w:rsid w:val="00EC6359"/>
    <w:rsid w:val="00ED3A4D"/>
    <w:rsid w:val="00ED3E9B"/>
    <w:rsid w:val="00ED6BCA"/>
    <w:rsid w:val="00ED6E15"/>
    <w:rsid w:val="00EE076E"/>
    <w:rsid w:val="00F111C7"/>
    <w:rsid w:val="00F12630"/>
    <w:rsid w:val="00F225E1"/>
    <w:rsid w:val="00F25C75"/>
    <w:rsid w:val="00F26B27"/>
    <w:rsid w:val="00F40C87"/>
    <w:rsid w:val="00F43738"/>
    <w:rsid w:val="00F4596F"/>
    <w:rsid w:val="00F53B43"/>
    <w:rsid w:val="00F565BB"/>
    <w:rsid w:val="00F74D91"/>
    <w:rsid w:val="00F8512B"/>
    <w:rsid w:val="00F9032C"/>
    <w:rsid w:val="00F95FF5"/>
    <w:rsid w:val="00FB2EB7"/>
    <w:rsid w:val="00FB6D10"/>
    <w:rsid w:val="00FC0562"/>
    <w:rsid w:val="00FC0ECB"/>
    <w:rsid w:val="00FC697A"/>
    <w:rsid w:val="3FE606B0"/>
    <w:rsid w:val="4F6BAE6A"/>
    <w:rsid w:val="5EE6D1CA"/>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428FBA5"/>
  <w15:docId w15:val="{FEF3D261-5F90-47E1-8463-06A50337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rFonts w:ascii="Aptos" w:eastAsia="Aptos" w:hAnsi="Aptos" w:cs="Aptos"/>
      <w:kern w:val="0"/>
      <w:sz w:val="20"/>
      <w:szCs w:val="20"/>
      <w14:ligatures w14:val="none"/>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Pr>
      <w:rFonts w:ascii="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CommentTextChar">
    <w:name w:val="Comment Text Char"/>
    <w:basedOn w:val="DefaultParagraphFont"/>
    <w:link w:val="CommentText"/>
    <w:uiPriority w:val="99"/>
    <w:semiHidden/>
    <w:rPr>
      <w:rFonts w:ascii="Aptos" w:eastAsia="Aptos" w:hAnsi="Aptos" w:cs="Aptos"/>
      <w:kern w:val="0"/>
      <w:sz w:val="20"/>
      <w:szCs w:val="20"/>
      <w14:ligatures w14:val="none"/>
    </w:rPr>
  </w:style>
  <w:style w:type="paragraph" w:styleId="NoSpacing">
    <w:name w:val="No Spacing"/>
    <w:link w:val="NoSpacingChar"/>
    <w:uiPriority w:val="1"/>
    <w:qFormat/>
    <w:rPr>
      <w:rFonts w:asciiTheme="minorHAnsi" w:eastAsiaTheme="minorHAnsi" w:hAnsiTheme="minorHAnsi" w:cstheme="minorBidi"/>
      <w:sz w:val="22"/>
      <w:szCs w:val="22"/>
      <w:lang w:eastAsia="en-US"/>
    </w:rPr>
  </w:style>
  <w:style w:type="character" w:customStyle="1" w:styleId="NoSpacingChar">
    <w:name w:val="No Spacing Char"/>
    <w:basedOn w:val="DefaultParagraphFont"/>
    <w:link w:val="NoSpacing"/>
    <w:uiPriority w:val="1"/>
    <w:qFormat/>
    <w:rPr>
      <w:kern w:val="0"/>
      <w14:ligatures w14:val="none"/>
    </w:r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0">
    <w:name w:val="TableGrid"/>
    <w:rPr>
      <w:rFonts w:eastAsiaTheme="minorEastAsia"/>
      <w:sz w:val="24"/>
      <w:szCs w:val="24"/>
    </w:rPr>
    <w:tblPr>
      <w:tblCellMar>
        <w:top w:w="0" w:type="dxa"/>
        <w:left w:w="0" w:type="dxa"/>
        <w:bottom w:w="0" w:type="dxa"/>
        <w:right w:w="0"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2">
    <w:name w:val="Unresolved Mention2"/>
    <w:basedOn w:val="DefaultParagraphFont"/>
    <w:uiPriority w:val="99"/>
    <w:semiHidden/>
    <w:unhideWhenUsed/>
    <w:rsid w:val="006B5D60"/>
    <w:rPr>
      <w:color w:val="605E5C"/>
      <w:shd w:val="clear" w:color="auto" w:fill="E1DFDD"/>
    </w:rPr>
  </w:style>
  <w:style w:type="character" w:styleId="FollowedHyperlink">
    <w:name w:val="FollowedHyperlink"/>
    <w:basedOn w:val="DefaultParagraphFont"/>
    <w:uiPriority w:val="99"/>
    <w:semiHidden/>
    <w:unhideWhenUsed/>
    <w:rsid w:val="006B5D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77/01461672231225364" TargetMode="External"/><Relationship Id="rId18" Type="http://schemas.openxmlformats.org/officeDocument/2006/relationships/hyperlink" Target="https://doi.org/10.1007/s11218-023-09787-x"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doi.org/10.47191/ijmra/v6-i8-52" TargetMode="External"/><Relationship Id="rId17" Type="http://schemas.openxmlformats.org/officeDocument/2006/relationships/hyperlink" Target="https://doi.org/10.1521/978.14625/28806" TargetMode="External"/><Relationship Id="rId2" Type="http://schemas.openxmlformats.org/officeDocument/2006/relationships/customXml" Target="../customXml/item2.xml"/><Relationship Id="rId16" Type="http://schemas.openxmlformats.org/officeDocument/2006/relationships/hyperlink" Target="https://www.niehs.nih.gov/research/resources/bioethics/whatis" TargetMode="External"/><Relationship Id="rId20" Type="http://schemas.openxmlformats.org/officeDocument/2006/relationships/hyperlink" Target="https://doi.org/10.1186/s13063-023-07296-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tate.2023.104348"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47067/real.v6i2.338" TargetMode="External"/><Relationship Id="rId23" Type="http://schemas.openxmlformats.org/officeDocument/2006/relationships/fontTable" Target="fontTable.xml"/><Relationship Id="rId10" Type="http://schemas.openxmlformats.org/officeDocument/2006/relationships/hyperlink" Target="https://www.abs.gov.au/websitedbs/D3310114.nsf/home/Basic%20Survey%20Design%20-%20Samples%20and%20Censuses" TargetMode="External"/><Relationship Id="rId19" Type="http://schemas.openxmlformats.org/officeDocument/2006/relationships/hyperlink" Target="https://doi.org/10.9779/pauefd.1100214" TargetMode="External"/><Relationship Id="rId4" Type="http://schemas.openxmlformats.org/officeDocument/2006/relationships/styles" Target="styles.xml"/><Relationship Id="rId9" Type="http://schemas.openxmlformats.org/officeDocument/2006/relationships/hyperlink" Target="https://doi.org/10.1007/s10805-023-09471-x" TargetMode="External"/><Relationship Id="rId14" Type="http://schemas.openxmlformats.org/officeDocument/2006/relationships/hyperlink" Target="https://doi.org/10.46328/ijres.3529"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697C3E-AB10-4328-A74A-93B7900CB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5508</Words>
  <Characters>33639</Characters>
  <Application>Microsoft Office Word</Application>
  <DocSecurity>0</DocSecurity>
  <Lines>280</Lines>
  <Paragraphs>78</Paragraphs>
  <ScaleCrop>false</ScaleCrop>
  <Company/>
  <LinksUpToDate>false</LinksUpToDate>
  <CharactersWithSpaces>39069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May Sandot</dc:creator>
  <cp:lastModifiedBy>SDI PC New 16</cp:lastModifiedBy>
  <cp:revision>13</cp:revision>
  <cp:lastPrinted>2026-04-09T00:18:00Z</cp:lastPrinted>
  <dcterms:created xsi:type="dcterms:W3CDTF">2026-05-14T15:41:00Z</dcterms:created>
  <dcterms:modified xsi:type="dcterms:W3CDTF">2026-05-15T12:50:00Z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9e344c7b-abe7-4d4f-bfa3-548372d05f5c</vt:lpwstr>
  </property>
  <property fmtid="{D5CDD505-2E9C-101B-9397-08002B2CF9AE}" pid="3" name="KSOProductBuildVer">
    <vt:lpwstr>1033-12.8.2.22595</vt:lpwstr>
  </property>
  <property fmtid="{D5CDD505-2E9C-101B-9397-08002B2CF9AE}" pid="4" name="ICV">
    <vt:lpwstr>8A1340F26595B605F014BE6944EA993D_43</vt:lpwstr>
  </property>
</Properties>
</file>