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3D44" w14:textId="22CC5AE7" w:rsidR="00D628F1" w:rsidRPr="0027508D" w:rsidRDefault="00E00F35" w:rsidP="0027508D">
      <w:pPr>
        <w:spacing w:after="0" w:line="240" w:lineRule="auto"/>
        <w:jc w:val="center"/>
        <w:rPr>
          <w:rFonts w:eastAsia="MS Mincho" w:cs="Times New Roman"/>
          <w:bCs/>
          <w:szCs w:val="24"/>
          <w:lang w:val="en-GB"/>
        </w:rPr>
      </w:pPr>
      <w:r w:rsidRPr="003653A1">
        <w:rPr>
          <w:rFonts w:eastAsia="MS Mincho" w:cs="Times New Roman"/>
          <w:bCs/>
          <w:szCs w:val="24"/>
          <w:highlight w:val="yellow"/>
          <w:lang w:val="en-GB"/>
        </w:rPr>
        <w:t>DEVELOPMENT OF POST-HARVEST TREATMENT FOR EXTENDING THE SHELF LIFE OF RIPE TOMATO</w:t>
      </w:r>
    </w:p>
    <w:p w14:paraId="1641B6E9" w14:textId="6853AAC6" w:rsidR="003A102D" w:rsidRPr="0027508D" w:rsidRDefault="003A102D" w:rsidP="0027508D">
      <w:pPr>
        <w:spacing w:after="0" w:line="240" w:lineRule="auto"/>
        <w:jc w:val="right"/>
        <w:rPr>
          <w:rFonts w:eastAsia="Times New Roman" w:cs="Times New Roman"/>
          <w:bCs/>
          <w:i/>
          <w:szCs w:val="24"/>
        </w:rPr>
      </w:pPr>
      <w:r w:rsidRPr="0027508D">
        <w:rPr>
          <w:rFonts w:eastAsia="Times New Roman" w:cs="Times New Roman"/>
          <w:bCs/>
          <w:i/>
          <w:szCs w:val="24"/>
        </w:rPr>
        <w:t>.</w:t>
      </w:r>
    </w:p>
    <w:p w14:paraId="478EA3C3" w14:textId="77777777" w:rsidR="00FE51BB" w:rsidRPr="0027508D" w:rsidRDefault="00FE51BB" w:rsidP="0027508D">
      <w:pPr>
        <w:spacing w:after="0" w:line="240" w:lineRule="auto"/>
        <w:jc w:val="center"/>
        <w:rPr>
          <w:rFonts w:cs="Times New Roman"/>
          <w:bCs/>
          <w:szCs w:val="24"/>
        </w:rPr>
      </w:pPr>
    </w:p>
    <w:p w14:paraId="44D9D5ED" w14:textId="61EC2E78" w:rsidR="004543A2" w:rsidRPr="0027508D" w:rsidRDefault="004543A2" w:rsidP="0027508D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  <w:bookmarkStart w:id="0" w:name="_Toc210051681"/>
      <w:r w:rsidRPr="0027508D">
        <w:rPr>
          <w:rFonts w:cs="Times New Roman"/>
          <w:b w:val="0"/>
          <w:szCs w:val="24"/>
          <w:lang w:val="en-GB"/>
        </w:rPr>
        <w:t>A</w:t>
      </w:r>
      <w:r w:rsidR="0083763E" w:rsidRPr="0027508D">
        <w:rPr>
          <w:rFonts w:cs="Times New Roman"/>
          <w:b w:val="0"/>
          <w:szCs w:val="24"/>
          <w:lang w:val="en-GB"/>
        </w:rPr>
        <w:t>bstract</w:t>
      </w:r>
      <w:bookmarkEnd w:id="0"/>
    </w:p>
    <w:p w14:paraId="242E6AD4" w14:textId="523F4D58" w:rsidR="00287E60" w:rsidRPr="0027508D" w:rsidRDefault="00A8676D" w:rsidP="0027508D">
      <w:pPr>
        <w:spacing w:after="0" w:line="240" w:lineRule="auto"/>
        <w:rPr>
          <w:rFonts w:cs="Times New Roman"/>
          <w:szCs w:val="24"/>
          <w:lang w:val="en-GB"/>
        </w:rPr>
      </w:pPr>
      <w:bookmarkStart w:id="1" w:name="_Toc210051683"/>
      <w:r w:rsidRPr="0027508D">
        <w:rPr>
          <w:rFonts w:cs="Times New Roman"/>
          <w:szCs w:val="24"/>
          <w:highlight w:val="yellow"/>
        </w:rPr>
        <w:t xml:space="preserve">The </w:t>
      </w:r>
      <w:r w:rsidR="00D5586D" w:rsidRPr="0027508D">
        <w:rPr>
          <w:rFonts w:cs="Times New Roman"/>
          <w:szCs w:val="24"/>
          <w:highlight w:val="yellow"/>
        </w:rPr>
        <w:t xml:space="preserve">trial </w:t>
      </w:r>
      <w:r w:rsidR="00142F57" w:rsidRPr="0027508D">
        <w:rPr>
          <w:rFonts w:cs="Times New Roman"/>
          <w:szCs w:val="24"/>
          <w:highlight w:val="yellow"/>
        </w:rPr>
        <w:t xml:space="preserve">considered </w:t>
      </w:r>
      <w:r w:rsidRPr="0027508D">
        <w:rPr>
          <w:rFonts w:cs="Times New Roman"/>
          <w:szCs w:val="24"/>
          <w:highlight w:val="yellow"/>
        </w:rPr>
        <w:t xml:space="preserve">three (3) grades </w:t>
      </w:r>
      <w:r w:rsidR="00CD40C6" w:rsidRPr="0027508D">
        <w:rPr>
          <w:rFonts w:cs="Times New Roman"/>
          <w:szCs w:val="24"/>
          <w:highlight w:val="yellow"/>
        </w:rPr>
        <w:t>of</w:t>
      </w:r>
      <w:r w:rsidRPr="0027508D">
        <w:rPr>
          <w:rFonts w:cs="Times New Roman"/>
          <w:szCs w:val="24"/>
          <w:highlight w:val="yellow"/>
        </w:rPr>
        <w:t xml:space="preserve"> </w:t>
      </w:r>
      <w:r w:rsidR="00CA29A6" w:rsidRPr="0027508D">
        <w:rPr>
          <w:rFonts w:cs="Times New Roman"/>
          <w:szCs w:val="24"/>
          <w:highlight w:val="yellow"/>
        </w:rPr>
        <w:t xml:space="preserve">ripe </w:t>
      </w:r>
      <w:r w:rsidRPr="0027508D">
        <w:rPr>
          <w:rFonts w:cs="Times New Roman"/>
          <w:szCs w:val="24"/>
          <w:highlight w:val="yellow"/>
        </w:rPr>
        <w:t xml:space="preserve">tomatoes </w:t>
      </w:r>
      <w:r w:rsidR="00B47719" w:rsidRPr="0027508D">
        <w:rPr>
          <w:rFonts w:cs="Times New Roman"/>
          <w:szCs w:val="24"/>
          <w:highlight w:val="yellow"/>
        </w:rPr>
        <w:t xml:space="preserve">categorized </w:t>
      </w:r>
      <w:r w:rsidR="00D261B8" w:rsidRPr="0027508D">
        <w:rPr>
          <w:rFonts w:cs="Times New Roman"/>
          <w:szCs w:val="24"/>
          <w:highlight w:val="yellow"/>
        </w:rPr>
        <w:t>into</w:t>
      </w:r>
      <w:r w:rsidRPr="0027508D">
        <w:rPr>
          <w:rFonts w:cs="Times New Roman"/>
          <w:szCs w:val="24"/>
          <w:highlight w:val="yellow"/>
        </w:rPr>
        <w:t xml:space="preserve"> </w:t>
      </w:r>
      <w:r w:rsidRPr="0027508D">
        <w:rPr>
          <w:rFonts w:eastAsia="Times New Roman" w:cs="Times New Roman"/>
          <w:szCs w:val="24"/>
          <w:highlight w:val="yellow"/>
        </w:rPr>
        <w:t>large (235 g</w:t>
      </w:r>
      <w:r w:rsidRPr="0027508D">
        <w:rPr>
          <w:rFonts w:cs="Times New Roman"/>
          <w:szCs w:val="24"/>
          <w:highlight w:val="yellow"/>
        </w:rPr>
        <w:t>)</w:t>
      </w:r>
      <w:r w:rsidRPr="0027508D">
        <w:rPr>
          <w:rFonts w:eastAsia="Times New Roman" w:cs="Times New Roman"/>
          <w:szCs w:val="24"/>
          <w:highlight w:val="yellow"/>
        </w:rPr>
        <w:t>, medium (135 g</w:t>
      </w:r>
      <w:r w:rsidRPr="0027508D">
        <w:rPr>
          <w:rFonts w:cs="Times New Roman"/>
          <w:szCs w:val="24"/>
          <w:highlight w:val="yellow"/>
        </w:rPr>
        <w:t xml:space="preserve">) </w:t>
      </w:r>
      <w:r w:rsidR="00380C00" w:rsidRPr="0027508D">
        <w:rPr>
          <w:rFonts w:eastAsia="Times New Roman" w:cs="Times New Roman"/>
          <w:szCs w:val="24"/>
          <w:highlight w:val="yellow"/>
        </w:rPr>
        <w:t>and</w:t>
      </w:r>
      <w:r w:rsidRPr="0027508D">
        <w:rPr>
          <w:rFonts w:eastAsia="Times New Roman" w:cs="Times New Roman"/>
          <w:szCs w:val="24"/>
          <w:highlight w:val="yellow"/>
        </w:rPr>
        <w:t xml:space="preserve"> small (30 g</w:t>
      </w:r>
      <w:r w:rsidRPr="0027508D">
        <w:rPr>
          <w:rFonts w:cs="Times New Roman"/>
          <w:szCs w:val="24"/>
          <w:highlight w:val="yellow"/>
        </w:rPr>
        <w:t>)</w:t>
      </w:r>
      <w:r w:rsidR="00D82156" w:rsidRPr="0027508D">
        <w:rPr>
          <w:rFonts w:cs="Times New Roman"/>
          <w:szCs w:val="24"/>
          <w:highlight w:val="yellow"/>
        </w:rPr>
        <w:t xml:space="preserve"> </w:t>
      </w:r>
      <w:r w:rsidR="00774433" w:rsidRPr="0027508D">
        <w:rPr>
          <w:rFonts w:cs="Times New Roman"/>
          <w:szCs w:val="24"/>
          <w:highlight w:val="yellow"/>
        </w:rPr>
        <w:t xml:space="preserve">apportioned to </w:t>
      </w:r>
      <w:r w:rsidRPr="0027508D">
        <w:rPr>
          <w:rFonts w:eastAsia="Times New Roman" w:cs="Times New Roman"/>
          <w:szCs w:val="24"/>
          <w:highlight w:val="yellow"/>
        </w:rPr>
        <w:t xml:space="preserve">four post-harvest treatments: </w:t>
      </w:r>
      <w:r w:rsidRPr="0027508D">
        <w:rPr>
          <w:rFonts w:cs="Times New Roman"/>
          <w:szCs w:val="24"/>
          <w:highlight w:val="yellow"/>
        </w:rPr>
        <w:t>Hot Water Treatment</w:t>
      </w:r>
      <w:r w:rsidR="004253F1" w:rsidRPr="0027508D">
        <w:rPr>
          <w:rFonts w:cs="Times New Roman"/>
          <w:szCs w:val="24"/>
          <w:highlight w:val="yellow"/>
        </w:rPr>
        <w:t xml:space="preserve"> (HWT)</w:t>
      </w:r>
      <w:r w:rsidRPr="0027508D">
        <w:rPr>
          <w:rFonts w:cs="Times New Roman"/>
          <w:szCs w:val="24"/>
          <w:highlight w:val="yellow"/>
        </w:rPr>
        <w:t xml:space="preserve">, Fungicide </w:t>
      </w:r>
      <w:r w:rsidR="0027571A" w:rsidRPr="0027508D">
        <w:rPr>
          <w:rFonts w:cs="Times New Roman"/>
          <w:szCs w:val="24"/>
          <w:highlight w:val="yellow"/>
        </w:rPr>
        <w:t>(benomyl)</w:t>
      </w:r>
      <w:r w:rsidR="001C1897" w:rsidRPr="0027508D">
        <w:rPr>
          <w:rFonts w:cs="Times New Roman"/>
          <w:szCs w:val="24"/>
          <w:highlight w:val="yellow"/>
        </w:rPr>
        <w:t xml:space="preserve"> Treatment</w:t>
      </w:r>
      <w:r w:rsidRPr="0027508D">
        <w:rPr>
          <w:rFonts w:cs="Times New Roman"/>
          <w:szCs w:val="24"/>
          <w:highlight w:val="yellow"/>
        </w:rPr>
        <w:t>, Acetone Absorber</w:t>
      </w:r>
      <w:r w:rsidR="004253F1" w:rsidRPr="0027508D">
        <w:rPr>
          <w:rFonts w:cs="Times New Roman"/>
          <w:szCs w:val="24"/>
          <w:highlight w:val="yellow"/>
        </w:rPr>
        <w:t xml:space="preserve"> (AET)</w:t>
      </w:r>
      <w:r w:rsidRPr="0027508D">
        <w:rPr>
          <w:rFonts w:cs="Times New Roman"/>
          <w:szCs w:val="24"/>
          <w:highlight w:val="yellow"/>
        </w:rPr>
        <w:t xml:space="preserve"> Treatment </w:t>
      </w:r>
      <w:r w:rsidR="00451222" w:rsidRPr="0027508D">
        <w:rPr>
          <w:rFonts w:cs="Times New Roman"/>
          <w:szCs w:val="24"/>
          <w:highlight w:val="yellow"/>
        </w:rPr>
        <w:t>as well as (</w:t>
      </w:r>
      <w:r w:rsidR="007F6709" w:rsidRPr="0027508D">
        <w:rPr>
          <w:rFonts w:cs="Times New Roman"/>
          <w:szCs w:val="24"/>
          <w:highlight w:val="yellow"/>
        </w:rPr>
        <w:t>untreated</w:t>
      </w:r>
      <w:r w:rsidR="00451222" w:rsidRPr="0027508D">
        <w:rPr>
          <w:rFonts w:cs="Times New Roman"/>
          <w:szCs w:val="24"/>
          <w:highlight w:val="yellow"/>
        </w:rPr>
        <w:t>)</w:t>
      </w:r>
      <w:r w:rsidR="007F6709" w:rsidRPr="0027508D">
        <w:rPr>
          <w:rFonts w:cs="Times New Roman"/>
          <w:szCs w:val="24"/>
          <w:highlight w:val="yellow"/>
        </w:rPr>
        <w:t xml:space="preserve"> </w:t>
      </w:r>
      <w:r w:rsidR="00451222" w:rsidRPr="0027508D">
        <w:rPr>
          <w:rFonts w:cs="Times New Roman"/>
          <w:szCs w:val="24"/>
          <w:highlight w:val="yellow"/>
        </w:rPr>
        <w:t xml:space="preserve">the </w:t>
      </w:r>
      <w:r w:rsidR="007F6709" w:rsidRPr="0027508D">
        <w:rPr>
          <w:rFonts w:cs="Times New Roman"/>
          <w:szCs w:val="24"/>
          <w:highlight w:val="yellow"/>
        </w:rPr>
        <w:t>c</w:t>
      </w:r>
      <w:r w:rsidRPr="0027508D">
        <w:rPr>
          <w:rFonts w:cs="Times New Roman"/>
          <w:szCs w:val="24"/>
          <w:highlight w:val="yellow"/>
        </w:rPr>
        <w:t>ontrol.</w:t>
      </w:r>
      <w:r w:rsidR="00DD19A1" w:rsidRPr="0027508D">
        <w:rPr>
          <w:rFonts w:cs="Times New Roman"/>
          <w:szCs w:val="24"/>
        </w:rPr>
        <w:t xml:space="preserve"> </w:t>
      </w:r>
      <w:r w:rsidR="00562999" w:rsidRPr="0027508D">
        <w:rPr>
          <w:rFonts w:cs="Times New Roman"/>
          <w:szCs w:val="24"/>
        </w:rPr>
        <w:t xml:space="preserve">The study materials were </w:t>
      </w:r>
      <w:r w:rsidR="00F15A4E" w:rsidRPr="0027508D">
        <w:rPr>
          <w:rFonts w:cs="Times New Roman"/>
          <w:szCs w:val="24"/>
        </w:rPr>
        <w:t>kept</w:t>
      </w:r>
      <w:r w:rsidR="00562999" w:rsidRPr="0027508D">
        <w:rPr>
          <w:rFonts w:cs="Times New Roman"/>
          <w:szCs w:val="24"/>
        </w:rPr>
        <w:t xml:space="preserve"> at ambient temperature in the laboratory</w:t>
      </w:r>
      <w:r w:rsidR="00F37B8E" w:rsidRPr="0027508D">
        <w:rPr>
          <w:rFonts w:cs="Times New Roman"/>
          <w:szCs w:val="24"/>
        </w:rPr>
        <w:t xml:space="preserve"> after imposition of </w:t>
      </w:r>
      <w:r w:rsidR="002539CC" w:rsidRPr="0027508D">
        <w:rPr>
          <w:rFonts w:cs="Times New Roman"/>
          <w:szCs w:val="24"/>
          <w:highlight w:val="yellow"/>
        </w:rPr>
        <w:t>the</w:t>
      </w:r>
      <w:r w:rsidR="002539CC" w:rsidRPr="0027508D">
        <w:rPr>
          <w:rFonts w:cs="Times New Roman"/>
          <w:szCs w:val="24"/>
        </w:rPr>
        <w:t xml:space="preserve"> </w:t>
      </w:r>
      <w:r w:rsidR="00F37B8E" w:rsidRPr="0027508D">
        <w:rPr>
          <w:rFonts w:cs="Times New Roman"/>
          <w:szCs w:val="24"/>
        </w:rPr>
        <w:t>treatment</w:t>
      </w:r>
      <w:r w:rsidR="00562999" w:rsidRPr="0027508D">
        <w:rPr>
          <w:rFonts w:cs="Times New Roman"/>
          <w:szCs w:val="24"/>
        </w:rPr>
        <w:t xml:space="preserve">. </w:t>
      </w:r>
      <w:r w:rsidR="00F8146C" w:rsidRPr="0027508D">
        <w:rPr>
          <w:rFonts w:cs="Times New Roman"/>
          <w:szCs w:val="24"/>
          <w:highlight w:val="yellow"/>
        </w:rPr>
        <w:t>A</w:t>
      </w:r>
      <w:proofErr w:type="spellStart"/>
      <w:r w:rsidR="004C3A2F" w:rsidRPr="0027508D">
        <w:rPr>
          <w:rFonts w:cs="Times New Roman"/>
          <w:szCs w:val="24"/>
          <w:highlight w:val="yellow"/>
          <w:lang w:val="en-GB"/>
        </w:rPr>
        <w:t>bsolute</w:t>
      </w:r>
      <w:proofErr w:type="spellEnd"/>
      <w:r w:rsidR="004C3A2F" w:rsidRPr="0027508D">
        <w:rPr>
          <w:rFonts w:cs="Times New Roman"/>
          <w:szCs w:val="24"/>
          <w:highlight w:val="yellow"/>
          <w:lang w:val="en-GB"/>
        </w:rPr>
        <w:t xml:space="preserve"> </w:t>
      </w:r>
      <w:r w:rsidR="008B0230" w:rsidRPr="0027508D">
        <w:rPr>
          <w:rFonts w:cs="Times New Roman"/>
          <w:szCs w:val="24"/>
          <w:highlight w:val="yellow"/>
          <w:lang w:val="en-GB"/>
        </w:rPr>
        <w:t xml:space="preserve">weight loss </w:t>
      </w:r>
      <w:r w:rsidR="00F8146C" w:rsidRPr="0027508D">
        <w:rPr>
          <w:rFonts w:cs="Times New Roman"/>
          <w:szCs w:val="24"/>
          <w:highlight w:val="yellow"/>
          <w:lang w:val="en-GB"/>
        </w:rPr>
        <w:t>progressively increases a</w:t>
      </w:r>
      <w:r w:rsidR="005F32D9" w:rsidRPr="0027508D">
        <w:rPr>
          <w:rFonts w:cs="Times New Roman"/>
          <w:szCs w:val="24"/>
          <w:highlight w:val="yellow"/>
          <w:lang w:val="en-GB"/>
        </w:rPr>
        <w:t>s tomato size increases</w:t>
      </w:r>
      <w:r w:rsidR="00F8146C" w:rsidRPr="0027508D">
        <w:rPr>
          <w:rFonts w:cs="Times New Roman"/>
          <w:szCs w:val="24"/>
          <w:highlight w:val="yellow"/>
          <w:lang w:val="en-GB"/>
        </w:rPr>
        <w:t>;</w:t>
      </w:r>
      <w:r w:rsidR="008B0230" w:rsidRPr="0027508D">
        <w:rPr>
          <w:rFonts w:cs="Times New Roman"/>
          <w:szCs w:val="24"/>
          <w:highlight w:val="yellow"/>
        </w:rPr>
        <w:t xml:space="preserve"> with the least weight loss witnessed in </w:t>
      </w:r>
      <w:r w:rsidR="00A01F2D" w:rsidRPr="0027508D">
        <w:rPr>
          <w:rFonts w:cs="Times New Roman"/>
          <w:szCs w:val="24"/>
          <w:highlight w:val="yellow"/>
        </w:rPr>
        <w:t xml:space="preserve">Small-sized </w:t>
      </w:r>
      <w:r w:rsidR="008B0230" w:rsidRPr="0027508D">
        <w:rPr>
          <w:rFonts w:cs="Times New Roman"/>
          <w:szCs w:val="24"/>
          <w:highlight w:val="yellow"/>
        </w:rPr>
        <w:t xml:space="preserve">tomatoes </w:t>
      </w:r>
      <w:r w:rsidR="00380C00" w:rsidRPr="0027508D">
        <w:rPr>
          <w:rFonts w:cs="Times New Roman"/>
          <w:szCs w:val="24"/>
          <w:highlight w:val="yellow"/>
        </w:rPr>
        <w:t>and</w:t>
      </w:r>
      <w:r w:rsidR="008B0230" w:rsidRPr="0027508D">
        <w:rPr>
          <w:rFonts w:cs="Times New Roman"/>
          <w:szCs w:val="24"/>
          <w:highlight w:val="yellow"/>
        </w:rPr>
        <w:t xml:space="preserve"> the highest weight loss observed in </w:t>
      </w:r>
      <w:r w:rsidR="00A01F2D" w:rsidRPr="0027508D">
        <w:rPr>
          <w:rFonts w:cs="Times New Roman"/>
          <w:szCs w:val="24"/>
          <w:highlight w:val="yellow"/>
        </w:rPr>
        <w:t xml:space="preserve">Large-sized </w:t>
      </w:r>
      <w:r w:rsidR="008B0230" w:rsidRPr="0027508D">
        <w:rPr>
          <w:rFonts w:cs="Times New Roman"/>
          <w:szCs w:val="24"/>
          <w:highlight w:val="yellow"/>
        </w:rPr>
        <w:t>tomatoes.</w:t>
      </w:r>
      <w:r w:rsidR="008B0230" w:rsidRPr="0027508D">
        <w:rPr>
          <w:rFonts w:cs="Times New Roman"/>
          <w:szCs w:val="24"/>
        </w:rPr>
        <w:t xml:space="preserve"> </w:t>
      </w:r>
      <w:r w:rsidR="00E61030" w:rsidRPr="0027508D">
        <w:rPr>
          <w:rFonts w:cs="Times New Roman"/>
          <w:szCs w:val="24"/>
          <w:lang w:val="en-GB"/>
        </w:rPr>
        <w:t>B</w:t>
      </w:r>
      <w:r w:rsidR="00CE2745" w:rsidRPr="0027508D">
        <w:rPr>
          <w:rFonts w:cs="Times New Roman"/>
          <w:szCs w:val="24"/>
          <w:lang w:val="en-GB"/>
        </w:rPr>
        <w:t>y</w:t>
      </w:r>
      <w:r w:rsidR="00E61030" w:rsidRPr="0027508D">
        <w:rPr>
          <w:rFonts w:cs="Times New Roman"/>
          <w:szCs w:val="24"/>
          <w:lang w:val="en-GB"/>
        </w:rPr>
        <w:t xml:space="preserve"> </w:t>
      </w:r>
      <w:r w:rsidR="00CE2745" w:rsidRPr="0027508D">
        <w:rPr>
          <w:rFonts w:cs="Times New Roman"/>
          <w:szCs w:val="24"/>
          <w:lang w:val="en-GB"/>
        </w:rPr>
        <w:t xml:space="preserve">the </w:t>
      </w:r>
      <w:r w:rsidR="009E7523" w:rsidRPr="0027508D">
        <w:rPr>
          <w:rFonts w:cs="Times New Roman"/>
          <w:szCs w:val="24"/>
          <w:lang w:val="en-GB"/>
        </w:rPr>
        <w:t xml:space="preserve">ninth day </w:t>
      </w:r>
      <w:r w:rsidR="00CD40C6" w:rsidRPr="0027508D">
        <w:rPr>
          <w:rFonts w:cs="Times New Roman"/>
          <w:szCs w:val="24"/>
          <w:lang w:val="en-GB"/>
        </w:rPr>
        <w:t>of</w:t>
      </w:r>
      <w:r w:rsidR="009E7523" w:rsidRPr="0027508D">
        <w:rPr>
          <w:rFonts w:cs="Times New Roman"/>
          <w:szCs w:val="24"/>
          <w:lang w:val="en-GB"/>
        </w:rPr>
        <w:t xml:space="preserve"> </w:t>
      </w:r>
      <w:r w:rsidR="00C03EC4" w:rsidRPr="0027508D">
        <w:rPr>
          <w:rFonts w:cs="Times New Roman"/>
          <w:szCs w:val="24"/>
          <w:lang w:val="en-GB"/>
        </w:rPr>
        <w:t>the trial</w:t>
      </w:r>
      <w:r w:rsidR="00CE2745" w:rsidRPr="0027508D">
        <w:rPr>
          <w:rFonts w:cs="Times New Roman"/>
          <w:szCs w:val="24"/>
          <w:lang w:val="en-GB"/>
        </w:rPr>
        <w:t xml:space="preserve">, the trend </w:t>
      </w:r>
      <w:r w:rsidR="00CD40C6" w:rsidRPr="0027508D">
        <w:rPr>
          <w:rFonts w:cs="Times New Roman"/>
          <w:szCs w:val="24"/>
          <w:lang w:val="en-GB"/>
        </w:rPr>
        <w:t>of</w:t>
      </w:r>
      <w:r w:rsidR="00CE2745" w:rsidRPr="0027508D">
        <w:rPr>
          <w:rFonts w:cs="Times New Roman"/>
          <w:szCs w:val="24"/>
          <w:lang w:val="en-GB"/>
        </w:rPr>
        <w:t xml:space="preserve"> increasing weight loss with storage became more pronounced across fruit size </w:t>
      </w:r>
      <w:r w:rsidR="00380C00" w:rsidRPr="0027508D">
        <w:rPr>
          <w:rFonts w:cs="Times New Roman"/>
          <w:szCs w:val="24"/>
          <w:lang w:val="en-GB"/>
        </w:rPr>
        <w:t>and</w:t>
      </w:r>
      <w:r w:rsidR="00CE2745" w:rsidRPr="0027508D">
        <w:rPr>
          <w:rFonts w:cs="Times New Roman"/>
          <w:szCs w:val="24"/>
          <w:lang w:val="en-GB"/>
        </w:rPr>
        <w:t xml:space="preserve"> post-harvest treatments.</w:t>
      </w:r>
      <w:r w:rsidR="00BE58FD" w:rsidRPr="0027508D">
        <w:rPr>
          <w:rFonts w:cs="Times New Roman"/>
          <w:szCs w:val="24"/>
          <w:lang w:val="en-GB"/>
        </w:rPr>
        <w:t xml:space="preserve"> </w:t>
      </w:r>
      <w:r w:rsidR="00F607A2" w:rsidRPr="0027508D">
        <w:rPr>
          <w:rFonts w:cs="Times New Roman"/>
          <w:szCs w:val="24"/>
          <w:lang w:val="en-GB"/>
        </w:rPr>
        <w:t>Over the duration of the experiment untreated tomatoes consistently exhibited the highest percentage weight</w:t>
      </w:r>
      <w:r w:rsidR="00BC157C" w:rsidRPr="0027508D">
        <w:rPr>
          <w:rFonts w:cs="Times New Roman"/>
          <w:szCs w:val="24"/>
          <w:lang w:val="en-GB"/>
        </w:rPr>
        <w:t xml:space="preserve"> </w:t>
      </w:r>
      <w:r w:rsidR="009751CD" w:rsidRPr="0027508D">
        <w:rPr>
          <w:rFonts w:cs="Times New Roman"/>
          <w:szCs w:val="24"/>
          <w:lang w:val="en-GB"/>
        </w:rPr>
        <w:t xml:space="preserve">loss </w:t>
      </w:r>
      <w:r w:rsidR="00BC157C" w:rsidRPr="0027508D">
        <w:rPr>
          <w:rFonts w:cs="Times New Roman"/>
          <w:szCs w:val="24"/>
          <w:lang w:val="en-GB"/>
        </w:rPr>
        <w:t xml:space="preserve">compared </w:t>
      </w:r>
      <w:r w:rsidR="00C05C29" w:rsidRPr="0027508D">
        <w:rPr>
          <w:rFonts w:cs="Times New Roman"/>
          <w:szCs w:val="24"/>
          <w:lang w:val="en-GB"/>
        </w:rPr>
        <w:t>with</w:t>
      </w:r>
      <w:r w:rsidR="00BC157C" w:rsidRPr="0027508D">
        <w:rPr>
          <w:rFonts w:cs="Times New Roman"/>
          <w:szCs w:val="24"/>
          <w:lang w:val="en-GB"/>
        </w:rPr>
        <w:t xml:space="preserve"> HWT and AET</w:t>
      </w:r>
      <w:r w:rsidR="003D1290" w:rsidRPr="0027508D">
        <w:rPr>
          <w:rFonts w:cs="Times New Roman"/>
          <w:szCs w:val="24"/>
          <w:lang w:val="en-GB"/>
        </w:rPr>
        <w:t>, with p</w:t>
      </w:r>
      <w:r w:rsidR="00CE2745" w:rsidRPr="0027508D">
        <w:rPr>
          <w:rFonts w:cs="Times New Roman"/>
          <w:szCs w:val="24"/>
          <w:lang w:val="en-GB"/>
        </w:rPr>
        <w:t>ost-harvest treatment</w:t>
      </w:r>
      <w:r w:rsidR="00EB3FEB" w:rsidRPr="0027508D">
        <w:rPr>
          <w:rFonts w:cs="Times New Roman"/>
          <w:szCs w:val="24"/>
          <w:highlight w:val="yellow"/>
          <w:lang w:val="en-GB"/>
        </w:rPr>
        <w:t>s</w:t>
      </w:r>
      <w:r w:rsidR="00CE2745" w:rsidRPr="0027508D">
        <w:rPr>
          <w:rFonts w:cs="Times New Roman"/>
          <w:szCs w:val="24"/>
          <w:lang w:val="en-GB"/>
        </w:rPr>
        <w:t xml:space="preserve"> </w:t>
      </w:r>
      <w:r w:rsidR="005232A1" w:rsidRPr="0027508D">
        <w:rPr>
          <w:rFonts w:cs="Times New Roman"/>
          <w:szCs w:val="24"/>
          <w:lang w:val="en-GB"/>
        </w:rPr>
        <w:t xml:space="preserve">applied </w:t>
      </w:r>
      <w:r w:rsidR="00CE2745" w:rsidRPr="0027508D">
        <w:rPr>
          <w:rFonts w:cs="Times New Roman"/>
          <w:szCs w:val="24"/>
          <w:lang w:val="en-GB"/>
        </w:rPr>
        <w:t>show</w:t>
      </w:r>
      <w:r w:rsidR="003D1290" w:rsidRPr="0027508D">
        <w:rPr>
          <w:rFonts w:cs="Times New Roman"/>
          <w:szCs w:val="24"/>
          <w:lang w:val="en-GB"/>
        </w:rPr>
        <w:t>ing</w:t>
      </w:r>
      <w:r w:rsidR="00CE2745" w:rsidRPr="0027508D">
        <w:rPr>
          <w:rFonts w:cs="Times New Roman"/>
          <w:szCs w:val="24"/>
          <w:lang w:val="en-GB"/>
        </w:rPr>
        <w:t xml:space="preserve"> </w:t>
      </w:r>
      <w:r w:rsidR="00455212" w:rsidRPr="0027508D">
        <w:rPr>
          <w:rFonts w:cs="Times New Roman"/>
          <w:szCs w:val="24"/>
          <w:lang w:val="en-GB"/>
        </w:rPr>
        <w:t xml:space="preserve">varying </w:t>
      </w:r>
      <w:r w:rsidR="00CE2745" w:rsidRPr="0027508D">
        <w:rPr>
          <w:rFonts w:cs="Times New Roman"/>
          <w:szCs w:val="24"/>
          <w:lang w:val="en-GB"/>
        </w:rPr>
        <w:t>consistent</w:t>
      </w:r>
      <w:r w:rsidR="00CE2745" w:rsidRPr="0027508D">
        <w:rPr>
          <w:rFonts w:cs="Times New Roman"/>
          <w:szCs w:val="24"/>
        </w:rPr>
        <w:t xml:space="preserve"> </w:t>
      </w:r>
      <w:r w:rsidR="00A86EE8" w:rsidRPr="0027508D">
        <w:rPr>
          <w:rFonts w:cs="Times New Roman"/>
          <w:szCs w:val="24"/>
        </w:rPr>
        <w:t>storability</w:t>
      </w:r>
      <w:r w:rsidR="005232A1" w:rsidRPr="0027508D">
        <w:rPr>
          <w:rFonts w:cs="Times New Roman"/>
          <w:szCs w:val="24"/>
        </w:rPr>
        <w:t xml:space="preserve"> superiority</w:t>
      </w:r>
      <w:r w:rsidR="00EB3FEB" w:rsidRPr="0027508D">
        <w:rPr>
          <w:rFonts w:cs="Times New Roman"/>
          <w:szCs w:val="24"/>
        </w:rPr>
        <w:t xml:space="preserve"> </w:t>
      </w:r>
      <w:r w:rsidR="00EB3FEB" w:rsidRPr="0027508D">
        <w:rPr>
          <w:rFonts w:cs="Times New Roman"/>
          <w:szCs w:val="24"/>
          <w:highlight w:val="yellow"/>
        </w:rPr>
        <w:t>over the control</w:t>
      </w:r>
      <w:r w:rsidR="005232A1" w:rsidRPr="0027508D">
        <w:rPr>
          <w:rFonts w:cs="Times New Roman"/>
          <w:szCs w:val="24"/>
        </w:rPr>
        <w:t>, thus</w:t>
      </w:r>
      <w:r w:rsidR="00743D28" w:rsidRPr="0027508D">
        <w:rPr>
          <w:rFonts w:cs="Times New Roman"/>
          <w:szCs w:val="24"/>
        </w:rPr>
        <w:t xml:space="preserve"> stressing the necessity for </w:t>
      </w:r>
      <w:r w:rsidR="00CE2745" w:rsidRPr="0027508D">
        <w:rPr>
          <w:rFonts w:cs="Times New Roman"/>
          <w:szCs w:val="24"/>
        </w:rPr>
        <w:t xml:space="preserve">post-harvest treatment </w:t>
      </w:r>
      <w:r w:rsidR="00455212" w:rsidRPr="0027508D">
        <w:rPr>
          <w:rFonts w:cs="Times New Roman"/>
          <w:szCs w:val="24"/>
        </w:rPr>
        <w:t>in</w:t>
      </w:r>
      <w:r w:rsidR="00CE2745" w:rsidRPr="0027508D">
        <w:rPr>
          <w:rFonts w:cs="Times New Roman"/>
          <w:szCs w:val="24"/>
        </w:rPr>
        <w:t xml:space="preserve"> tomato fruits </w:t>
      </w:r>
      <w:r w:rsidR="00201DF5" w:rsidRPr="0027508D">
        <w:rPr>
          <w:rFonts w:cs="Times New Roman"/>
          <w:szCs w:val="24"/>
          <w:highlight w:val="yellow"/>
        </w:rPr>
        <w:t>so as</w:t>
      </w:r>
      <w:r w:rsidR="00201DF5" w:rsidRPr="0027508D">
        <w:rPr>
          <w:rFonts w:cs="Times New Roman"/>
          <w:szCs w:val="24"/>
        </w:rPr>
        <w:t xml:space="preserve"> </w:t>
      </w:r>
      <w:r w:rsidR="00CE2745" w:rsidRPr="0027508D">
        <w:rPr>
          <w:rFonts w:cs="Times New Roman"/>
          <w:szCs w:val="24"/>
        </w:rPr>
        <w:t>to enhance fruit s</w:t>
      </w:r>
      <w:r w:rsidR="00455212" w:rsidRPr="0027508D">
        <w:rPr>
          <w:rFonts w:cs="Times New Roman"/>
          <w:szCs w:val="24"/>
        </w:rPr>
        <w:t>helf life</w:t>
      </w:r>
      <w:r w:rsidR="00CE2745" w:rsidRPr="0027508D">
        <w:rPr>
          <w:rFonts w:cs="Times New Roman"/>
          <w:szCs w:val="24"/>
        </w:rPr>
        <w:t>.</w:t>
      </w:r>
      <w:r w:rsidR="00BE58FD" w:rsidRPr="0027508D">
        <w:rPr>
          <w:rFonts w:cs="Times New Roman"/>
          <w:szCs w:val="24"/>
        </w:rPr>
        <w:t xml:space="preserve"> </w:t>
      </w:r>
      <w:r w:rsidR="002B3A2A" w:rsidRPr="0027508D">
        <w:rPr>
          <w:rFonts w:cs="Times New Roman"/>
          <w:szCs w:val="24"/>
        </w:rPr>
        <w:t xml:space="preserve">At the termination of the trial, untreated small-sized fruits lost 7.1 % of their weight, while small-sized fruits treated to </w:t>
      </w:r>
      <w:r w:rsidR="002B3A2A" w:rsidRPr="0027508D">
        <w:rPr>
          <w:rFonts w:cs="Times New Roman"/>
          <w:szCs w:val="24"/>
          <w:lang w:val="en-GB"/>
        </w:rPr>
        <w:t>AET retained 96.4 % of</w:t>
      </w:r>
      <w:r w:rsidR="0091233A" w:rsidRPr="0027508D">
        <w:rPr>
          <w:rFonts w:cs="Times New Roman"/>
          <w:szCs w:val="24"/>
          <w:lang w:val="en-GB"/>
        </w:rPr>
        <w:t xml:space="preserve"> their initial weight</w:t>
      </w:r>
      <w:r w:rsidR="002B3A2A" w:rsidRPr="0027508D">
        <w:rPr>
          <w:rFonts w:cs="Times New Roman"/>
          <w:szCs w:val="24"/>
        </w:rPr>
        <w:t>. Small-sized fruits treated to FT retained 94.8</w:t>
      </w:r>
      <w:r w:rsidR="002B3A2A" w:rsidRPr="0027508D">
        <w:rPr>
          <w:rFonts w:cs="Times New Roman"/>
          <w:szCs w:val="24"/>
          <w:lang w:val="en-GB"/>
        </w:rPr>
        <w:t xml:space="preserve"> % of their weight, while small-sized tomato subjected to HWT retained 95.5 % weight. Similarly, among medium-sized tomato fruits untreated fruits consistently recorded the highest weight loss. </w:t>
      </w:r>
      <w:r w:rsidR="0036562F" w:rsidRPr="0027508D">
        <w:rPr>
          <w:rFonts w:cs="Times New Roman"/>
          <w:szCs w:val="24"/>
          <w:lang w:val="en-GB"/>
        </w:rPr>
        <w:t>I</w:t>
      </w:r>
      <w:r w:rsidR="002B3A2A" w:rsidRPr="0027508D">
        <w:rPr>
          <w:rFonts w:cs="Times New Roman"/>
          <w:szCs w:val="24"/>
          <w:lang w:val="en-GB"/>
        </w:rPr>
        <w:t>n contrast to the observed trend in small-sized fruits, fungicide (FT) treated fruits consistently recorded the lowest reduction in weight, followed by acetone (AET) treated fruits. Among large-sized tomato fruits, untreated fruits consistently exhibited the highest weight loss while fruits subjected to hot water treatment (HWT) recorded the lowest weight loss.</w:t>
      </w:r>
      <w:r w:rsidR="0074789C" w:rsidRPr="0027508D">
        <w:rPr>
          <w:rFonts w:cs="Times New Roman"/>
          <w:szCs w:val="24"/>
          <w:lang w:val="en-GB"/>
        </w:rPr>
        <w:t xml:space="preserve"> </w:t>
      </w:r>
      <w:r w:rsidR="0064286B" w:rsidRPr="0027508D">
        <w:rPr>
          <w:rFonts w:cs="Times New Roman"/>
          <w:szCs w:val="24"/>
          <w:lang w:val="en-GB"/>
        </w:rPr>
        <w:t>U</w:t>
      </w:r>
      <w:r w:rsidR="003F7E4E" w:rsidRPr="0027508D">
        <w:rPr>
          <w:rFonts w:cs="Times New Roman"/>
          <w:szCs w:val="24"/>
          <w:lang w:val="en-GB"/>
        </w:rPr>
        <w:t xml:space="preserve">ltimately, the research validates the use </w:t>
      </w:r>
      <w:r w:rsidR="00CD40C6" w:rsidRPr="0027508D">
        <w:rPr>
          <w:rFonts w:cs="Times New Roman"/>
          <w:szCs w:val="24"/>
          <w:lang w:val="en-GB"/>
        </w:rPr>
        <w:t>of</w:t>
      </w:r>
      <w:r w:rsidR="003F7E4E" w:rsidRPr="0027508D">
        <w:rPr>
          <w:rFonts w:cs="Times New Roman"/>
          <w:szCs w:val="24"/>
          <w:lang w:val="en-GB"/>
        </w:rPr>
        <w:t xml:space="preserve"> simple accessible post-harvest technologies as a viable strategy to reduce post-harvest losses, thereby enhancing food security </w:t>
      </w:r>
      <w:r w:rsidR="00380C00" w:rsidRPr="0027508D">
        <w:rPr>
          <w:rFonts w:cs="Times New Roman"/>
          <w:szCs w:val="24"/>
          <w:lang w:val="en-GB"/>
        </w:rPr>
        <w:t>and</w:t>
      </w:r>
      <w:r w:rsidR="003F7E4E" w:rsidRPr="0027508D">
        <w:rPr>
          <w:rFonts w:cs="Times New Roman"/>
          <w:szCs w:val="24"/>
          <w:lang w:val="en-GB"/>
        </w:rPr>
        <w:t xml:space="preserve"> improving economic outcomes </w:t>
      </w:r>
      <w:r w:rsidR="00941FD2" w:rsidRPr="0027508D">
        <w:rPr>
          <w:rFonts w:cs="Times New Roman"/>
          <w:szCs w:val="24"/>
          <w:lang w:val="en-GB"/>
        </w:rPr>
        <w:t>among</w:t>
      </w:r>
      <w:r w:rsidR="003F7E4E" w:rsidRPr="0027508D">
        <w:rPr>
          <w:rFonts w:cs="Times New Roman"/>
          <w:szCs w:val="24"/>
          <w:lang w:val="en-GB"/>
        </w:rPr>
        <w:t xml:space="preserve"> tomato farmers in the study area. </w:t>
      </w:r>
      <w:r w:rsidR="00A92138" w:rsidRPr="0027508D">
        <w:rPr>
          <w:rFonts w:cs="Times New Roman"/>
          <w:szCs w:val="24"/>
          <w:lang w:val="en-GB"/>
        </w:rPr>
        <w:t xml:space="preserve">AET was gave the most consistent outcome in the trial compared with HWT. </w:t>
      </w:r>
      <w:r w:rsidR="003F7E4E" w:rsidRPr="0027508D">
        <w:rPr>
          <w:rFonts w:cs="Times New Roman"/>
          <w:szCs w:val="24"/>
          <w:lang w:val="en-GB"/>
        </w:rPr>
        <w:t xml:space="preserve">The methods </w:t>
      </w:r>
      <w:r w:rsidR="006F2F51" w:rsidRPr="0027508D">
        <w:rPr>
          <w:rFonts w:cs="Times New Roman"/>
          <w:szCs w:val="24"/>
          <w:lang w:val="en-GB"/>
        </w:rPr>
        <w:t xml:space="preserve">studied </w:t>
      </w:r>
      <w:r w:rsidR="003F7E4E" w:rsidRPr="0027508D">
        <w:rPr>
          <w:rFonts w:cs="Times New Roman"/>
          <w:szCs w:val="24"/>
          <w:lang w:val="en-GB"/>
        </w:rPr>
        <w:t xml:space="preserve">present practical solutions to reduce spoilage </w:t>
      </w:r>
      <w:r w:rsidR="00380C00" w:rsidRPr="0027508D">
        <w:rPr>
          <w:rFonts w:cs="Times New Roman"/>
          <w:szCs w:val="24"/>
          <w:lang w:val="en-GB"/>
        </w:rPr>
        <w:t>and</w:t>
      </w:r>
      <w:r w:rsidR="003F7E4E" w:rsidRPr="0027508D">
        <w:rPr>
          <w:rFonts w:cs="Times New Roman"/>
          <w:szCs w:val="24"/>
          <w:lang w:val="en-GB"/>
        </w:rPr>
        <w:t xml:space="preserve"> extend the shelf life </w:t>
      </w:r>
      <w:r w:rsidR="00CD40C6" w:rsidRPr="0027508D">
        <w:rPr>
          <w:rFonts w:cs="Times New Roman"/>
          <w:szCs w:val="24"/>
          <w:lang w:val="en-GB"/>
        </w:rPr>
        <w:t>of</w:t>
      </w:r>
      <w:r w:rsidR="003F7E4E" w:rsidRPr="0027508D">
        <w:rPr>
          <w:rFonts w:cs="Times New Roman"/>
          <w:szCs w:val="24"/>
          <w:lang w:val="en-GB"/>
        </w:rPr>
        <w:t xml:space="preserve"> tomatoes.</w:t>
      </w:r>
      <w:r w:rsidR="002523AA" w:rsidRPr="0027508D">
        <w:rPr>
          <w:rFonts w:cs="Times New Roman"/>
          <w:szCs w:val="24"/>
          <w:lang w:val="en-GB"/>
        </w:rPr>
        <w:t xml:space="preserve"> </w:t>
      </w:r>
    </w:p>
    <w:p w14:paraId="41C286E0" w14:textId="77777777" w:rsidR="00472B31" w:rsidRPr="0027508D" w:rsidRDefault="00472B31" w:rsidP="0027508D">
      <w:pPr>
        <w:spacing w:after="0" w:line="240" w:lineRule="auto"/>
        <w:rPr>
          <w:rFonts w:cs="Times New Roman"/>
          <w:szCs w:val="24"/>
        </w:rPr>
      </w:pPr>
    </w:p>
    <w:p w14:paraId="50357720" w14:textId="2B94DB7F" w:rsidR="00A8676D" w:rsidRPr="0027508D" w:rsidRDefault="00DD19A1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Keywords:</w:t>
      </w:r>
      <w:r w:rsidR="00F601BB" w:rsidRPr="0027508D">
        <w:rPr>
          <w:rFonts w:cs="Times New Roman"/>
          <w:szCs w:val="24"/>
        </w:rPr>
        <w:t xml:space="preserve"> </w:t>
      </w:r>
      <w:r w:rsidR="00C21B9B" w:rsidRPr="0027508D">
        <w:rPr>
          <w:rFonts w:cs="Times New Roman"/>
          <w:szCs w:val="24"/>
        </w:rPr>
        <w:t>F</w:t>
      </w:r>
      <w:r w:rsidR="00F601BB" w:rsidRPr="0027508D">
        <w:rPr>
          <w:rFonts w:cs="Times New Roman"/>
          <w:szCs w:val="24"/>
        </w:rPr>
        <w:t xml:space="preserve">ruit size, fruit weight, </w:t>
      </w:r>
      <w:r w:rsidR="00C21B9B" w:rsidRPr="0027508D">
        <w:rPr>
          <w:rFonts w:cs="Times New Roman"/>
          <w:szCs w:val="24"/>
          <w:highlight w:val="yellow"/>
        </w:rPr>
        <w:t xml:space="preserve">absolute </w:t>
      </w:r>
      <w:r w:rsidR="00F601BB" w:rsidRPr="0027508D">
        <w:rPr>
          <w:rFonts w:cs="Times New Roman"/>
          <w:szCs w:val="24"/>
          <w:highlight w:val="yellow"/>
        </w:rPr>
        <w:t>weight loss</w:t>
      </w:r>
      <w:r w:rsidR="00101FE8" w:rsidRPr="0027508D">
        <w:rPr>
          <w:rFonts w:cs="Times New Roman"/>
          <w:szCs w:val="24"/>
        </w:rPr>
        <w:t xml:space="preserve">, </w:t>
      </w:r>
      <w:r w:rsidR="00B24A22" w:rsidRPr="0027508D">
        <w:rPr>
          <w:rFonts w:cs="Times New Roman"/>
          <w:szCs w:val="24"/>
          <w:highlight w:val="yellow"/>
        </w:rPr>
        <w:t>cumulative weight loss</w:t>
      </w:r>
      <w:r w:rsidR="00B24A22" w:rsidRPr="0027508D">
        <w:rPr>
          <w:rFonts w:cs="Times New Roman"/>
          <w:szCs w:val="24"/>
        </w:rPr>
        <w:t xml:space="preserve">, </w:t>
      </w:r>
      <w:r w:rsidR="00101FE8" w:rsidRPr="0027508D">
        <w:rPr>
          <w:rFonts w:cs="Times New Roman"/>
          <w:szCs w:val="24"/>
          <w:highlight w:val="yellow"/>
        </w:rPr>
        <w:t>final weight</w:t>
      </w:r>
    </w:p>
    <w:p w14:paraId="43D0F52B" w14:textId="77777777" w:rsidR="00BA72A0" w:rsidRPr="0027508D" w:rsidRDefault="00BA72A0" w:rsidP="0027508D">
      <w:pPr>
        <w:pStyle w:val="Heading1"/>
        <w:spacing w:after="0" w:line="240" w:lineRule="auto"/>
        <w:rPr>
          <w:rFonts w:cs="Times New Roman"/>
          <w:b w:val="0"/>
          <w:szCs w:val="24"/>
        </w:rPr>
      </w:pPr>
    </w:p>
    <w:p w14:paraId="2712E5B9" w14:textId="57954751" w:rsidR="00AD2AE0" w:rsidRPr="00AD2AE0" w:rsidRDefault="00AD2AE0" w:rsidP="00AD2AE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cs="Times New Roman"/>
          <w:szCs w:val="24"/>
        </w:rPr>
      </w:pPr>
      <w:r w:rsidRPr="00AD2AE0">
        <w:rPr>
          <w:rFonts w:cs="Times New Roman"/>
          <w:szCs w:val="24"/>
        </w:rPr>
        <w:t xml:space="preserve">Introduction </w:t>
      </w:r>
    </w:p>
    <w:p w14:paraId="738D3BB1" w14:textId="3DE220D8" w:rsidR="00177174" w:rsidRPr="0027508D" w:rsidRDefault="00836283" w:rsidP="0027508D">
      <w:pPr>
        <w:shd w:val="clear" w:color="auto" w:fill="FFFFFF"/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Tomato is one </w:t>
      </w:r>
      <w:r w:rsidR="00CD40C6" w:rsidRPr="0027508D">
        <w:rPr>
          <w:rFonts w:eastAsia="Times New Roman" w:cs="Times New Roman"/>
          <w:color w:val="0D0D0D" w:themeColor="text1" w:themeTint="F2"/>
          <w:szCs w:val="24"/>
        </w:rPr>
        <w:t>of</w:t>
      </w: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 the most important vegetable crops globally based on production </w:t>
      </w:r>
      <w:r w:rsidR="00380C00" w:rsidRPr="0027508D">
        <w:rPr>
          <w:rFonts w:eastAsia="Times New Roman" w:cs="Times New Roman"/>
          <w:color w:val="0D0D0D" w:themeColor="text1" w:themeTint="F2"/>
          <w:szCs w:val="24"/>
        </w:rPr>
        <w:t>and</w:t>
      </w: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 consumption. Current global production area for tomato far exceeds 4,412,757 ha recorded about a decade ago, with a world production quantity estimated above 151,699,405 </w:t>
      </w:r>
      <w:proofErr w:type="spellStart"/>
      <w:r w:rsidRPr="0027508D">
        <w:rPr>
          <w:rFonts w:eastAsia="Times New Roman" w:cs="Times New Roman"/>
          <w:color w:val="0D0D0D" w:themeColor="text1" w:themeTint="F2"/>
          <w:szCs w:val="24"/>
        </w:rPr>
        <w:t>tonnes</w:t>
      </w:r>
      <w:proofErr w:type="spellEnd"/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 (FAO, 202</w:t>
      </w:r>
      <w:r w:rsidR="00E74F7D" w:rsidRPr="0027508D">
        <w:rPr>
          <w:rFonts w:eastAsia="Times New Roman" w:cs="Times New Roman"/>
          <w:color w:val="0D0D0D" w:themeColor="text1" w:themeTint="F2"/>
          <w:szCs w:val="24"/>
        </w:rPr>
        <w:t>5</w:t>
      </w: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). Despite global average yield/ha tomato yield in West Africa, particularly Nigeria is not impressive when compared to those </w:t>
      </w:r>
      <w:r w:rsidR="00CD40C6" w:rsidRPr="0027508D">
        <w:rPr>
          <w:rFonts w:eastAsia="Times New Roman" w:cs="Times New Roman"/>
          <w:color w:val="0D0D0D" w:themeColor="text1" w:themeTint="F2"/>
          <w:szCs w:val="24"/>
        </w:rPr>
        <w:t>of</w:t>
      </w: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 Developed countries (FAO, 202</w:t>
      </w:r>
      <w:r w:rsidR="00E74F7D" w:rsidRPr="0027508D">
        <w:rPr>
          <w:rFonts w:eastAsia="Times New Roman" w:cs="Times New Roman"/>
          <w:color w:val="0D0D0D" w:themeColor="text1" w:themeTint="F2"/>
          <w:szCs w:val="24"/>
        </w:rPr>
        <w:t>5</w:t>
      </w:r>
      <w:r w:rsidRPr="0027508D">
        <w:rPr>
          <w:rFonts w:eastAsia="Times New Roman" w:cs="Times New Roman"/>
          <w:color w:val="0D0D0D" w:themeColor="text1" w:themeTint="F2"/>
          <w:szCs w:val="24"/>
        </w:rPr>
        <w:t xml:space="preserve">).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Generally, </w:t>
      </w:r>
      <w:r w:rsidR="001654B2" w:rsidRPr="0027508D">
        <w:rPr>
          <w:rFonts w:eastAsia="Times New Roman" w:cs="Times New Roman"/>
          <w:color w:val="0D0D0D" w:themeColor="text1" w:themeTint="F2"/>
          <w:szCs w:val="24"/>
        </w:rPr>
        <w:t xml:space="preserve">consumers preferred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large tomato fruits to small</w:t>
      </w:r>
      <w:r w:rsidR="007360EE" w:rsidRPr="0027508D">
        <w:rPr>
          <w:rFonts w:eastAsia="Times New Roman" w:cs="Times New Roman"/>
          <w:color w:val="0D0D0D" w:themeColor="text1" w:themeTint="F2"/>
          <w:szCs w:val="24"/>
        </w:rPr>
        <w:t xml:space="preserve"> or medium sized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fruits</w:t>
      </w:r>
      <w:r w:rsidR="00D7500F" w:rsidRPr="0027508D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D7500F" w:rsidRPr="0027508D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D7500F" w:rsidRPr="0027508D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D7500F" w:rsidRPr="0027508D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D7500F" w:rsidRPr="0027508D">
        <w:rPr>
          <w:rFonts w:eastAsia="Times New Roman" w:cs="Times New Roman"/>
          <w:color w:val="0D0D0D" w:themeColor="text1" w:themeTint="F2"/>
          <w:szCs w:val="24"/>
        </w:rPr>
        <w:t>., 2026)</w:t>
      </w:r>
      <w:r w:rsidR="00E539F4" w:rsidRPr="0027508D">
        <w:rPr>
          <w:rFonts w:eastAsia="Times New Roman" w:cs="Times New Roman"/>
          <w:color w:val="0D0D0D" w:themeColor="text1" w:themeTint="F2"/>
          <w:szCs w:val="24"/>
        </w:rPr>
        <w:t>. W</w:t>
      </w:r>
      <w:r w:rsidR="004A002C" w:rsidRPr="0027508D">
        <w:rPr>
          <w:rFonts w:eastAsia="Times New Roman" w:cs="Times New Roman"/>
          <w:color w:val="0D0D0D" w:themeColor="text1" w:themeTint="F2"/>
          <w:szCs w:val="24"/>
        </w:rPr>
        <w:t xml:space="preserve">ith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fruit quality </w:t>
      </w:r>
      <w:r w:rsidR="00CD40C6" w:rsidRPr="0027508D">
        <w:rPr>
          <w:rFonts w:eastAsia="Times New Roman" w:cs="Times New Roman"/>
          <w:color w:val="0D0D0D" w:themeColor="text1" w:themeTint="F2"/>
          <w:szCs w:val="24"/>
        </w:rPr>
        <w:t>of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ten related to fruit size by most buyers</w:t>
      </w:r>
      <w:r w:rsidR="00E539F4" w:rsidRPr="0027508D">
        <w:rPr>
          <w:rFonts w:eastAsia="Times New Roman" w:cs="Times New Roman"/>
          <w:color w:val="0D0D0D" w:themeColor="text1" w:themeTint="F2"/>
          <w:szCs w:val="24"/>
        </w:rPr>
        <w:t xml:space="preserve"> these attract better pricing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.</w:t>
      </w:r>
      <w:r w:rsidR="00E7046B" w:rsidRPr="0027508D">
        <w:rPr>
          <w:rFonts w:eastAsia="Times New Roman" w:cs="Times New Roman"/>
          <w:color w:val="0D0D0D" w:themeColor="text1" w:themeTint="F2"/>
          <w:szCs w:val="24"/>
        </w:rPr>
        <w:t xml:space="preserve"> However, f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ruit size may influence fruit </w:t>
      </w:r>
      <w:r w:rsidR="009B23ED" w:rsidRPr="0027508D">
        <w:rPr>
          <w:rFonts w:eastAsia="Times New Roman" w:cs="Times New Roman"/>
          <w:color w:val="0D0D0D" w:themeColor="text1" w:themeTint="F2"/>
          <w:szCs w:val="24"/>
        </w:rPr>
        <w:t>shelf life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. In many countries agricultural produce </w:t>
      </w:r>
      <w:r w:rsidR="00FA0182" w:rsidRPr="0027508D">
        <w:rPr>
          <w:rFonts w:eastAsia="Times New Roman" w:cs="Times New Roman"/>
          <w:color w:val="0D0D0D" w:themeColor="text1" w:themeTint="F2"/>
          <w:szCs w:val="24"/>
        </w:rPr>
        <w:t xml:space="preserve">are regulated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through size grading</w:t>
      </w:r>
      <w:r w:rsidR="003C59A6" w:rsidRPr="0027508D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3C59A6" w:rsidRPr="0027508D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3C59A6" w:rsidRPr="0027508D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3C59A6" w:rsidRPr="0027508D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3C59A6" w:rsidRPr="0027508D">
        <w:rPr>
          <w:rFonts w:eastAsia="Times New Roman" w:cs="Times New Roman"/>
          <w:color w:val="0D0D0D" w:themeColor="text1" w:themeTint="F2"/>
          <w:szCs w:val="24"/>
        </w:rPr>
        <w:t>., 2026), with t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omato sizes legally classified into categories such as small, medium, </w:t>
      </w:r>
      <w:r w:rsidR="00380C00" w:rsidRPr="0027508D">
        <w:rPr>
          <w:rFonts w:eastAsia="Times New Roman" w:cs="Times New Roman"/>
          <w:color w:val="0D0D0D" w:themeColor="text1" w:themeTint="F2"/>
          <w:szCs w:val="24"/>
        </w:rPr>
        <w:t>and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 large for market pricing </w:t>
      </w:r>
      <w:r w:rsidR="00380C00" w:rsidRPr="0027508D">
        <w:rPr>
          <w:rFonts w:eastAsia="Times New Roman" w:cs="Times New Roman"/>
          <w:color w:val="0D0D0D" w:themeColor="text1" w:themeTint="F2"/>
          <w:szCs w:val="24"/>
        </w:rPr>
        <w:t>and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 export quality control</w:t>
      </w:r>
      <w:r w:rsidR="00C976A3" w:rsidRPr="0027508D">
        <w:rPr>
          <w:rFonts w:eastAsia="Times New Roman" w:cs="Times New Roman"/>
          <w:color w:val="0D0D0D" w:themeColor="text1" w:themeTint="F2"/>
          <w:szCs w:val="24"/>
        </w:rPr>
        <w:t>;  with e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xport laws requir</w:t>
      </w:r>
      <w:r w:rsidR="00C976A3" w:rsidRPr="0027508D">
        <w:rPr>
          <w:rFonts w:eastAsia="Times New Roman" w:cs="Times New Roman"/>
          <w:color w:val="0D0D0D" w:themeColor="text1" w:themeTint="F2"/>
          <w:szCs w:val="24"/>
        </w:rPr>
        <w:t>ing</w:t>
      </w:r>
      <w:r w:rsidR="00C612DC" w:rsidRPr="0027508D">
        <w:rPr>
          <w:rFonts w:eastAsia="Times New Roman" w:cs="Times New Roman"/>
          <w:color w:val="0D0D0D" w:themeColor="text1" w:themeTint="F2"/>
          <w:szCs w:val="24"/>
        </w:rPr>
        <w:t xml:space="preserve"> imported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 tomatoes to meet minimum diameter or weight. Selling produce under the wrong size grade can be considered mislabeling or market fraud</w:t>
      </w:r>
      <w:r w:rsidR="00966040" w:rsidRPr="0027508D">
        <w:rPr>
          <w:rFonts w:eastAsia="Times New Roman" w:cs="Times New Roman"/>
          <w:color w:val="0D0D0D" w:themeColor="text1" w:themeTint="F2"/>
          <w:szCs w:val="24"/>
        </w:rPr>
        <w:t xml:space="preserve">, </w:t>
      </w:r>
      <w:r w:rsidR="00380C00" w:rsidRPr="0027508D">
        <w:rPr>
          <w:rFonts w:eastAsia="Times New Roman" w:cs="Times New Roman"/>
          <w:color w:val="0D0D0D" w:themeColor="text1" w:themeTint="F2"/>
          <w:szCs w:val="24"/>
        </w:rPr>
        <w:t>and</w:t>
      </w:r>
      <w:r w:rsidR="00966040" w:rsidRPr="0027508D">
        <w:rPr>
          <w:rFonts w:eastAsia="Times New Roman" w:cs="Times New Roman"/>
          <w:color w:val="0D0D0D" w:themeColor="text1" w:themeTint="F2"/>
          <w:szCs w:val="24"/>
        </w:rPr>
        <w:t xml:space="preserve"> f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armers, distributors, </w:t>
      </w:r>
      <w:r w:rsidR="003C28D6" w:rsidRPr="0027508D">
        <w:rPr>
          <w:rFonts w:eastAsia="Times New Roman" w:cs="Times New Roman"/>
          <w:color w:val="0D0D0D" w:themeColor="text1" w:themeTint="F2"/>
          <w:szCs w:val="24"/>
        </w:rPr>
        <w:t>or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 exporters </w:t>
      </w:r>
      <w:r w:rsidR="00CD40C6" w:rsidRPr="0027508D">
        <w:rPr>
          <w:rFonts w:eastAsia="Times New Roman" w:cs="Times New Roman"/>
          <w:color w:val="0D0D0D" w:themeColor="text1" w:themeTint="F2"/>
          <w:szCs w:val="24"/>
        </w:rPr>
        <w:t>of</w:t>
      </w:r>
      <w:r w:rsidR="00966040" w:rsidRPr="0027508D">
        <w:rPr>
          <w:rFonts w:eastAsia="Times New Roman" w:cs="Times New Roman"/>
          <w:color w:val="0D0D0D" w:themeColor="text1" w:themeTint="F2"/>
          <w:szCs w:val="24"/>
        </w:rPr>
        <w:t xml:space="preserve"> such produce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may face penalties or reject</w:t>
      </w:r>
      <w:r w:rsidR="003C28D6" w:rsidRPr="0027508D">
        <w:rPr>
          <w:rFonts w:eastAsia="Times New Roman" w:cs="Times New Roman"/>
          <w:color w:val="0D0D0D" w:themeColor="text1" w:themeTint="F2"/>
          <w:szCs w:val="24"/>
        </w:rPr>
        <w:t xml:space="preserve">ion </w:t>
      </w:r>
      <w:r w:rsidR="00CD40C6" w:rsidRPr="0027508D">
        <w:rPr>
          <w:rFonts w:eastAsia="Times New Roman" w:cs="Times New Roman"/>
          <w:color w:val="0D0D0D" w:themeColor="text1" w:themeTint="F2"/>
          <w:szCs w:val="24"/>
        </w:rPr>
        <w:t>of</w:t>
      </w:r>
      <w:r w:rsidR="003C28D6" w:rsidRPr="0027508D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shipments if tomatoes do not meet legally defined size st</w:t>
      </w:r>
      <w:r w:rsidR="00380C00" w:rsidRPr="0027508D">
        <w:rPr>
          <w:rFonts w:eastAsia="Times New Roman" w:cs="Times New Roman"/>
          <w:color w:val="0D0D0D" w:themeColor="text1" w:themeTint="F2"/>
          <w:szCs w:val="24"/>
        </w:rPr>
        <w:t>and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>ards</w:t>
      </w:r>
      <w:r w:rsidR="00C15BB6" w:rsidRPr="0027508D">
        <w:rPr>
          <w:rFonts w:eastAsia="Times New Roman" w:cs="Times New Roman"/>
          <w:color w:val="0D0D0D" w:themeColor="text1" w:themeTint="F2"/>
          <w:szCs w:val="24"/>
        </w:rPr>
        <w:t xml:space="preserve"> (</w:t>
      </w:r>
      <w:proofErr w:type="spellStart"/>
      <w:r w:rsidR="00C15BB6" w:rsidRPr="0027508D">
        <w:rPr>
          <w:rFonts w:eastAsia="Times New Roman" w:cs="Times New Roman"/>
          <w:color w:val="0D0D0D" w:themeColor="text1" w:themeTint="F2"/>
          <w:szCs w:val="24"/>
        </w:rPr>
        <w:t>Oyewole</w:t>
      </w:r>
      <w:proofErr w:type="spellEnd"/>
      <w:r w:rsidR="00C15BB6" w:rsidRPr="0027508D">
        <w:rPr>
          <w:rFonts w:eastAsia="Times New Roman" w:cs="Times New Roman"/>
          <w:color w:val="0D0D0D" w:themeColor="text1" w:themeTint="F2"/>
          <w:szCs w:val="24"/>
        </w:rPr>
        <w:t xml:space="preserve"> </w:t>
      </w:r>
      <w:r w:rsidR="00C15BB6" w:rsidRPr="0027508D">
        <w:rPr>
          <w:rFonts w:eastAsia="Times New Roman" w:cs="Times New Roman"/>
          <w:i/>
          <w:color w:val="0D0D0D" w:themeColor="text1" w:themeTint="F2"/>
          <w:szCs w:val="24"/>
        </w:rPr>
        <w:t>et al</w:t>
      </w:r>
      <w:r w:rsidR="00C15BB6" w:rsidRPr="0027508D">
        <w:rPr>
          <w:rFonts w:eastAsia="Times New Roman" w:cs="Times New Roman"/>
          <w:color w:val="0D0D0D" w:themeColor="text1" w:themeTint="F2"/>
          <w:szCs w:val="24"/>
        </w:rPr>
        <w:t>., 2026)</w:t>
      </w:r>
      <w:r w:rsidR="00177174" w:rsidRPr="0027508D">
        <w:rPr>
          <w:rFonts w:eastAsia="Times New Roman" w:cs="Times New Roman"/>
          <w:color w:val="0D0D0D" w:themeColor="text1" w:themeTint="F2"/>
          <w:szCs w:val="24"/>
        </w:rPr>
        <w:t xml:space="preserve">. </w:t>
      </w:r>
    </w:p>
    <w:p w14:paraId="0C37E758" w14:textId="77777777" w:rsidR="00177174" w:rsidRPr="0027508D" w:rsidRDefault="00177174" w:rsidP="0027508D">
      <w:pPr>
        <w:shd w:val="clear" w:color="auto" w:fill="FFFFFF"/>
        <w:spacing w:after="0" w:line="240" w:lineRule="auto"/>
        <w:rPr>
          <w:rFonts w:eastAsia="Times New Roman" w:cs="Times New Roman"/>
          <w:color w:val="0D0D0D" w:themeColor="text1" w:themeTint="F2"/>
          <w:szCs w:val="24"/>
        </w:rPr>
      </w:pPr>
    </w:p>
    <w:p w14:paraId="3234E0FA" w14:textId="10CEBBF1" w:rsidR="00BA72A0" w:rsidRPr="0027508D" w:rsidRDefault="00BA72A0" w:rsidP="00AD2AE0">
      <w:pPr>
        <w:pStyle w:val="Heading1"/>
        <w:spacing w:after="0" w:line="240" w:lineRule="auto"/>
        <w:ind w:left="720"/>
        <w:rPr>
          <w:rFonts w:cs="Times New Roman"/>
          <w:b w:val="0"/>
          <w:szCs w:val="24"/>
        </w:rPr>
      </w:pPr>
    </w:p>
    <w:bookmarkEnd w:id="1"/>
    <w:p w14:paraId="3E459185" w14:textId="7F60CE95" w:rsidR="00E03FDE" w:rsidRPr="0027508D" w:rsidRDefault="00E03FDE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Post-harvest loss refers to the decrease in quantity or quality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after they have been harvested but before they reach the consumer. These losses can occur at various stages in the supply chain, including during harvesting,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ling, storage, transportation,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marketing (</w:t>
      </w:r>
      <w:proofErr w:type="spellStart"/>
      <w:r w:rsidRPr="0027508D">
        <w:rPr>
          <w:rFonts w:cs="Times New Roman"/>
          <w:szCs w:val="24"/>
        </w:rPr>
        <w:t>Kitinoja</w:t>
      </w:r>
      <w:proofErr w:type="spellEnd"/>
      <w:r w:rsidRPr="0027508D">
        <w:rPr>
          <w:rFonts w:cs="Times New Roman"/>
          <w:szCs w:val="24"/>
        </w:rPr>
        <w:t xml:space="preserve"> </w:t>
      </w:r>
      <w:r w:rsidR="008667FA" w:rsidRPr="0027508D">
        <w:rPr>
          <w:rFonts w:cs="Times New Roman"/>
          <w:szCs w:val="24"/>
        </w:rPr>
        <w:t>&amp;</w:t>
      </w:r>
      <w:r w:rsidRPr="0027508D">
        <w:rPr>
          <w:rFonts w:cs="Times New Roman"/>
          <w:szCs w:val="24"/>
        </w:rPr>
        <w:t xml:space="preserve"> Kader, 2015). Tomatoes, being highly perishable, are particularly susceptible to post-harvest losses due to their delicate nature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short shelf life. A study by </w:t>
      </w:r>
      <w:proofErr w:type="spellStart"/>
      <w:r w:rsidRPr="0027508D">
        <w:rPr>
          <w:rFonts w:cs="Times New Roman"/>
          <w:szCs w:val="24"/>
        </w:rPr>
        <w:t>Arah</w:t>
      </w:r>
      <w:proofErr w:type="spellEnd"/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(2015) reported that post-harvest losses in tomatoes can be as high as 50% in developing countries, representing a significant waste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resources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economic loss for farmers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other stakeholders. Underst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ing the causes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impacts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losses is crucial for developing effective strategies to minimize them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ensure food security.</w:t>
      </w:r>
    </w:p>
    <w:p w14:paraId="3DD29111" w14:textId="77777777" w:rsidR="002E4313" w:rsidRPr="0027508D" w:rsidRDefault="002E4313" w:rsidP="0027508D">
      <w:pPr>
        <w:spacing w:after="0" w:line="240" w:lineRule="auto"/>
        <w:rPr>
          <w:rFonts w:cs="Times New Roman"/>
          <w:szCs w:val="24"/>
        </w:rPr>
      </w:pPr>
    </w:p>
    <w:p w14:paraId="0DEC70F6" w14:textId="79834D1A" w:rsidR="00E03FDE" w:rsidRPr="0027508D" w:rsidRDefault="00E03FDE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Addressing post-harvest losses in tomatoes requires a multi-faceted approach involving improved harvesting practices, proper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ling, efficient storage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transportation,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effective marketing strategies. Investing in infrastructure, such as cold storage facilities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improved transportation networks, can significantly reduce losses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enhance the value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production (FAO, 2019). Furthermore, promoting good agricultural practices, such as proper harvesting techniques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disease management, can help to minimize losses at the farm level. Educating farmers, traders,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consumers on proper post-harvest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ling techniques is also crucial for raising awareness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promoting sustainable practices throughout the value chain.</w:t>
      </w:r>
    </w:p>
    <w:p w14:paraId="6E25BCA8" w14:textId="77777777" w:rsidR="00D61A9B" w:rsidRPr="0027508D" w:rsidRDefault="00D61A9B" w:rsidP="0027508D">
      <w:pPr>
        <w:spacing w:after="0" w:line="240" w:lineRule="auto"/>
        <w:rPr>
          <w:rFonts w:cs="Times New Roman"/>
          <w:szCs w:val="24"/>
        </w:rPr>
      </w:pPr>
    </w:p>
    <w:p w14:paraId="62321C0B" w14:textId="4EE96FFB" w:rsidR="00AB191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Tomatoes (</w:t>
      </w:r>
      <w:r w:rsidRPr="0027508D">
        <w:rPr>
          <w:rFonts w:cs="Times New Roman"/>
          <w:i/>
          <w:iCs/>
          <w:szCs w:val="24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 xml:space="preserve">) are one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 most widely cultivated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consumed vegetables in the world, with their global production reaching approximately 186 million </w:t>
      </w:r>
      <w:proofErr w:type="spellStart"/>
      <w:r w:rsidRPr="0027508D">
        <w:rPr>
          <w:rFonts w:cs="Times New Roman"/>
          <w:szCs w:val="24"/>
        </w:rPr>
        <w:t>tonnes</w:t>
      </w:r>
      <w:proofErr w:type="spellEnd"/>
      <w:r w:rsidRPr="0027508D">
        <w:rPr>
          <w:rFonts w:cs="Times New Roman"/>
          <w:szCs w:val="24"/>
        </w:rPr>
        <w:t xml:space="preserve"> in 2022, according to the Food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Agriculture Organization (FAO, 2022). This remarkable crop is not only valued for its nutritional benefits but also for its economic significance, contributing si</w:t>
      </w:r>
      <w:r w:rsidR="006D30F0" w:rsidRPr="0027508D">
        <w:rPr>
          <w:rFonts w:cs="Times New Roman"/>
          <w:szCs w:val="24"/>
        </w:rPr>
        <w:t xml:space="preserve">gnificantly to the </w:t>
      </w:r>
      <w:r w:rsidRPr="0027508D">
        <w:rPr>
          <w:rFonts w:cs="Times New Roman"/>
          <w:szCs w:val="24"/>
        </w:rPr>
        <w:t xml:space="preserve">income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many </w:t>
      </w:r>
      <w:r w:rsidR="00BB2572" w:rsidRPr="0027508D">
        <w:rPr>
          <w:rFonts w:cs="Times New Roman"/>
          <w:szCs w:val="24"/>
        </w:rPr>
        <w:t>farming families</w:t>
      </w:r>
      <w:r w:rsidR="000F3293" w:rsidRPr="0027508D">
        <w:rPr>
          <w:rFonts w:cs="Times New Roman"/>
          <w:szCs w:val="24"/>
        </w:rPr>
        <w:t xml:space="preserve"> particularly in northern part </w:t>
      </w:r>
      <w:r w:rsidR="00CD40C6" w:rsidRPr="0027508D">
        <w:rPr>
          <w:rFonts w:cs="Times New Roman"/>
          <w:szCs w:val="24"/>
        </w:rPr>
        <w:t>of</w:t>
      </w:r>
      <w:r w:rsidR="000F3293" w:rsidRPr="0027508D">
        <w:rPr>
          <w:rFonts w:cs="Times New Roman"/>
          <w:szCs w:val="24"/>
        </w:rPr>
        <w:t xml:space="preserve"> the country</w:t>
      </w:r>
      <w:r w:rsidR="00686D58" w:rsidRPr="0027508D">
        <w:rPr>
          <w:rFonts w:cs="Times New Roman"/>
          <w:szCs w:val="24"/>
        </w:rPr>
        <w:t>, were it is widely cultivated</w:t>
      </w:r>
      <w:r w:rsidRPr="0027508D">
        <w:rPr>
          <w:rFonts w:cs="Times New Roman"/>
          <w:szCs w:val="24"/>
        </w:rPr>
        <w:t xml:space="preserve">. </w:t>
      </w:r>
    </w:p>
    <w:p w14:paraId="48321D1A" w14:textId="77777777" w:rsidR="00E626F9" w:rsidRPr="0027508D" w:rsidRDefault="00E626F9" w:rsidP="0027508D">
      <w:pPr>
        <w:spacing w:after="0" w:line="240" w:lineRule="auto"/>
        <w:rPr>
          <w:rFonts w:cs="Times New Roman"/>
          <w:szCs w:val="24"/>
        </w:rPr>
      </w:pPr>
    </w:p>
    <w:p w14:paraId="33AE05DA" w14:textId="1BD22FE5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Tomatoes are rich in essential nutrients such as vit</w:t>
      </w:r>
      <w:r w:rsidR="00CA33F7" w:rsidRPr="0027508D">
        <w:rPr>
          <w:rFonts w:cs="Times New Roman"/>
          <w:szCs w:val="24"/>
        </w:rPr>
        <w:t xml:space="preserve">amin C, potassium, </w:t>
      </w:r>
      <w:r w:rsidR="00380C00" w:rsidRPr="0027508D">
        <w:rPr>
          <w:rFonts w:cs="Times New Roman"/>
          <w:szCs w:val="24"/>
        </w:rPr>
        <w:t>and</w:t>
      </w:r>
      <w:r w:rsidR="00CA33F7" w:rsidRPr="0027508D">
        <w:rPr>
          <w:rFonts w:cs="Times New Roman"/>
          <w:szCs w:val="24"/>
        </w:rPr>
        <w:t xml:space="preserve"> lycopene</w:t>
      </w:r>
      <w:r w:rsidR="00A50DC5" w:rsidRPr="0027508D">
        <w:rPr>
          <w:rFonts w:cs="Times New Roman"/>
          <w:szCs w:val="24"/>
        </w:rPr>
        <w:t>;</w:t>
      </w:r>
      <w:r w:rsidR="00CA33F7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 xml:space="preserve">an antioxidant associated with reduced risks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chronic diseases (</w:t>
      </w:r>
      <w:proofErr w:type="spellStart"/>
      <w:r w:rsidRPr="0027508D">
        <w:rPr>
          <w:rFonts w:cs="Times New Roman"/>
          <w:szCs w:val="24"/>
        </w:rPr>
        <w:t>Perveen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2018). The dem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for tomatoes is consistently high due to their versatility in culinary applications, ranging from raw consumption to use in processed products such as sauces, pastes,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juices (</w:t>
      </w:r>
      <w:proofErr w:type="spellStart"/>
      <w:r w:rsidRPr="0027508D">
        <w:rPr>
          <w:rFonts w:cs="Times New Roman"/>
          <w:szCs w:val="24"/>
        </w:rPr>
        <w:t>Maalouf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2020). However, despite their importance, tomatoes are highly perishable, with significant losses occurring during the post-harvest phase. Globally, it is estimated that approximately 30</w:t>
      </w:r>
      <w:r w:rsidR="002B18A1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>-</w:t>
      </w:r>
      <w:r w:rsidR="002B18A1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 xml:space="preserve">50%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production is lost </w:t>
      </w:r>
      <w:r w:rsidR="00DE750A" w:rsidRPr="0027508D">
        <w:rPr>
          <w:rFonts w:cs="Times New Roman"/>
          <w:szCs w:val="24"/>
        </w:rPr>
        <w:t xml:space="preserve">as </w:t>
      </w:r>
      <w:r w:rsidRPr="0027508D">
        <w:rPr>
          <w:rFonts w:cs="Times New Roman"/>
          <w:szCs w:val="24"/>
        </w:rPr>
        <w:t xml:space="preserve">post-harvest </w:t>
      </w:r>
      <w:r w:rsidR="00ED6ED7" w:rsidRPr="0027508D">
        <w:rPr>
          <w:rFonts w:cs="Times New Roman"/>
          <w:szCs w:val="24"/>
        </w:rPr>
        <w:t xml:space="preserve">losses </w:t>
      </w:r>
      <w:r w:rsidRPr="0027508D">
        <w:rPr>
          <w:rFonts w:cs="Times New Roman"/>
          <w:szCs w:val="24"/>
        </w:rPr>
        <w:t>due to inadequate storage,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ling practices,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spoilage (FAO, 2021).</w:t>
      </w:r>
    </w:p>
    <w:p w14:paraId="45934CA1" w14:textId="77777777" w:rsidR="00E626F9" w:rsidRPr="0027508D" w:rsidRDefault="00E626F9" w:rsidP="0027508D">
      <w:pPr>
        <w:spacing w:after="0" w:line="240" w:lineRule="auto"/>
        <w:rPr>
          <w:rFonts w:cs="Times New Roman"/>
          <w:szCs w:val="24"/>
        </w:rPr>
      </w:pPr>
    </w:p>
    <w:p w14:paraId="362357E9" w14:textId="7741D9B0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issue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losses is particularly pronounced in Africa</w:t>
      </w:r>
      <w:r w:rsidR="004D4053" w:rsidRPr="0027508D">
        <w:rPr>
          <w:rFonts w:cs="Times New Roman"/>
          <w:szCs w:val="24"/>
        </w:rPr>
        <w:t xml:space="preserve"> </w:t>
      </w:r>
      <w:r w:rsidR="00380C00" w:rsidRPr="0027508D">
        <w:rPr>
          <w:rFonts w:cs="Times New Roman"/>
          <w:szCs w:val="24"/>
        </w:rPr>
        <w:t>and</w:t>
      </w:r>
      <w:r w:rsidR="004D4053" w:rsidRPr="0027508D">
        <w:rPr>
          <w:rFonts w:cs="Times New Roman"/>
          <w:szCs w:val="24"/>
        </w:rPr>
        <w:t xml:space="preserve"> Nigeria in particular</w:t>
      </w:r>
      <w:r w:rsidRPr="0027508D">
        <w:rPr>
          <w:rFonts w:cs="Times New Roman"/>
          <w:szCs w:val="24"/>
        </w:rPr>
        <w:t xml:space="preserve">, where the agricultural sector is a primary source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livelihood for the majority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 population. In Sub-Saharan Africa, it is estimated that post-harvest losses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fruits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vegetables, including tomatoes, can exceed 40%, with economic losses amounting to billions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dollars annually (Hodges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2020). These losses are exacerbated by infrastructural deficiencies, limited access to modern preservation technologies,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climatic conditions that accelerate spoilage (</w:t>
      </w:r>
      <w:proofErr w:type="spellStart"/>
      <w:r w:rsidRPr="0027508D">
        <w:rPr>
          <w:rFonts w:cs="Times New Roman"/>
          <w:szCs w:val="24"/>
        </w:rPr>
        <w:t>Affognon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2018). The high perishability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tomatoes, combined with inadequate preservation techniques, poses a significant threat to food security, farmers' income,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the overall ag</w:t>
      </w:r>
      <w:r w:rsidR="00A41B4D" w:rsidRPr="0027508D">
        <w:rPr>
          <w:rFonts w:cs="Times New Roman"/>
          <w:szCs w:val="24"/>
        </w:rPr>
        <w:t>ricultural economy</w:t>
      </w:r>
      <w:r w:rsidRPr="0027508D">
        <w:rPr>
          <w:rFonts w:cs="Times New Roman"/>
          <w:szCs w:val="24"/>
        </w:rPr>
        <w:t>.</w:t>
      </w:r>
    </w:p>
    <w:p w14:paraId="3EEFA2B1" w14:textId="77777777" w:rsidR="00E626F9" w:rsidRPr="0027508D" w:rsidRDefault="00E626F9" w:rsidP="0027508D">
      <w:pPr>
        <w:spacing w:after="0" w:line="240" w:lineRule="auto"/>
        <w:rPr>
          <w:rFonts w:cs="Times New Roman"/>
          <w:szCs w:val="24"/>
        </w:rPr>
      </w:pPr>
    </w:p>
    <w:p w14:paraId="04F045B6" w14:textId="5CD3483B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In Nigeria, the importance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cannot be overstated. Nigeria is the largest producer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in Sub-Saharan Africa, contributing approximately 65%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 region’s total production (NBS, 2023). Tomatoes are a staple ingredient in Nigerian cuisine, widely used in </w:t>
      </w:r>
      <w:r w:rsidRPr="0027508D">
        <w:rPr>
          <w:rFonts w:cs="Times New Roman"/>
          <w:szCs w:val="24"/>
        </w:rPr>
        <w:lastRenderedPageBreak/>
        <w:t xml:space="preserve">the preparation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soups, stews,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sauces, which are integral to the dietary habits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millions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Nigerians. However, the country’s tomato industry is plagued by substantial post-harvest losses, which have been reported to range between 35%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55% annually (Akinola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2020). These losses are attributed to several factors, including poor transportation infrastructure, lack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cold storage facilities,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inadequate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>ling practices along the supply chain (</w:t>
      </w:r>
      <w:proofErr w:type="spellStart"/>
      <w:r w:rsidR="008243A8" w:rsidRPr="0027508D">
        <w:rPr>
          <w:rFonts w:cs="Times New Roman"/>
          <w:szCs w:val="24"/>
        </w:rPr>
        <w:t>Olayemi</w:t>
      </w:r>
      <w:proofErr w:type="spellEnd"/>
      <w:r w:rsidR="008243A8" w:rsidRPr="0027508D">
        <w:rPr>
          <w:rFonts w:cs="Times New Roman"/>
          <w:szCs w:val="24"/>
        </w:rPr>
        <w:t xml:space="preserve"> </w:t>
      </w:r>
      <w:r w:rsidR="00E626F9" w:rsidRPr="0027508D">
        <w:rPr>
          <w:rFonts w:cs="Times New Roman"/>
          <w:szCs w:val="24"/>
        </w:rPr>
        <w:t xml:space="preserve">&amp; </w:t>
      </w:r>
      <w:proofErr w:type="spellStart"/>
      <w:r w:rsidR="008243A8" w:rsidRPr="0027508D">
        <w:rPr>
          <w:rFonts w:cs="Times New Roman"/>
          <w:szCs w:val="24"/>
        </w:rPr>
        <w:t>Adegbola</w:t>
      </w:r>
      <w:proofErr w:type="spellEnd"/>
      <w:r w:rsidR="008243A8" w:rsidRPr="0027508D">
        <w:rPr>
          <w:rFonts w:cs="Times New Roman"/>
          <w:szCs w:val="24"/>
        </w:rPr>
        <w:t>, 2023</w:t>
      </w:r>
      <w:r w:rsidRPr="0027508D">
        <w:rPr>
          <w:rFonts w:cs="Times New Roman"/>
          <w:szCs w:val="24"/>
        </w:rPr>
        <w:t xml:space="preserve">). Consequently, the high level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wastage not only undermines the potential economic benefits for tomato farmers but also contributes to food insecurity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inflation in the country.</w:t>
      </w:r>
    </w:p>
    <w:p w14:paraId="73A3ECC9" w14:textId="77777777" w:rsidR="008B16D0" w:rsidRPr="0027508D" w:rsidRDefault="008B16D0" w:rsidP="0027508D">
      <w:pPr>
        <w:spacing w:after="0" w:line="240" w:lineRule="auto"/>
        <w:rPr>
          <w:rFonts w:cs="Times New Roman"/>
          <w:szCs w:val="24"/>
        </w:rPr>
      </w:pPr>
    </w:p>
    <w:p w14:paraId="10AF1636" w14:textId="5560C4AE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agricultural sector in Nigeria faces unique challenges that exacerbate post-harvest losses. One critical factor is the reliance on traditional methods for tomato preservation, such as sun drying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smoking, which are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ten inefficient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lead to quality deterioration (Adeoye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2021). Furthermore, the lack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access to modern post-harvest technologies, such as controlled atmosphere storage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refrigeration systems, limits the ability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farmers to extend the shelf life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(</w:t>
      </w:r>
      <w:proofErr w:type="spellStart"/>
      <w:r w:rsidRPr="0027508D">
        <w:rPr>
          <w:rFonts w:cs="Times New Roman"/>
          <w:szCs w:val="24"/>
        </w:rPr>
        <w:t>Idah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2022). The inadequacy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market infrastructure, including poorly maintained roads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inadequate market facilities, further compounds the problem, resulting in significant losses during transportation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distribution (</w:t>
      </w:r>
      <w:proofErr w:type="spellStart"/>
      <w:r w:rsidRPr="0027508D">
        <w:rPr>
          <w:rFonts w:cs="Times New Roman"/>
          <w:szCs w:val="24"/>
        </w:rPr>
        <w:t>Adewumi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2023). Addressing these challenges is critical to reducing post-harvest losses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enhancing the sustainability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production in Nigeria.</w:t>
      </w:r>
    </w:p>
    <w:p w14:paraId="0A554F2A" w14:textId="77777777" w:rsidR="00272E6F" w:rsidRPr="0027508D" w:rsidRDefault="00272E6F" w:rsidP="0027508D">
      <w:pPr>
        <w:spacing w:after="0" w:line="240" w:lineRule="auto"/>
        <w:rPr>
          <w:rFonts w:cs="Times New Roman"/>
          <w:szCs w:val="24"/>
        </w:rPr>
      </w:pPr>
    </w:p>
    <w:p w14:paraId="27F3C6D9" w14:textId="4DD26865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Efforts to mitigate post-harvest losses have gained increasing attention in recent years, with researchers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policymakers advocating for the adoption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innovative preservation techniques. Studies have shown that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treatments, such as the use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edible coatings, chemical treatments,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modified atmosphere packaging, can significantly reduce spoilage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extend the shelf life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(Kumar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2020). For example, the use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chitosan-based coatings has been demonstrated to enhance the quality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shelf life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by reducing microbial growth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moisture loss (Sharma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2022). Similarly,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</w:t>
      </w:r>
      <w:r w:rsidR="004E1C68" w:rsidRPr="0027508D">
        <w:rPr>
          <w:rFonts w:cs="Times New Roman"/>
          <w:szCs w:val="24"/>
        </w:rPr>
        <w:t>Acetone</w:t>
      </w:r>
      <w:r w:rsidRPr="0027508D">
        <w:rPr>
          <w:rFonts w:cs="Times New Roman"/>
          <w:szCs w:val="24"/>
        </w:rPr>
        <w:t xml:space="preserve"> inhibitors, such as 1-MCP, has been shown to delay ripening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reduce spoilage in tomatoes (Pila </w:t>
      </w:r>
      <w:r w:rsidR="00D921C4" w:rsidRPr="0027508D">
        <w:rPr>
          <w:rFonts w:cs="Times New Roman"/>
          <w:i/>
          <w:iCs/>
          <w:szCs w:val="24"/>
        </w:rPr>
        <w:t>et al</w:t>
      </w:r>
      <w:r w:rsidR="009D7F4B">
        <w:rPr>
          <w:rFonts w:cs="Times New Roman"/>
          <w:iCs/>
          <w:szCs w:val="24"/>
        </w:rPr>
        <w:t>.,</w:t>
      </w:r>
      <w:r w:rsidRPr="0027508D">
        <w:rPr>
          <w:rFonts w:cs="Times New Roman"/>
          <w:szCs w:val="24"/>
        </w:rPr>
        <w:t xml:space="preserve"> 2021). These advancements highlight the potential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treatments to address the challenges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preservation, particularly in regions with limited access to refrigeration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storage facilities.</w:t>
      </w:r>
    </w:p>
    <w:p w14:paraId="05CAA79F" w14:textId="77777777" w:rsidR="00272E6F" w:rsidRPr="0027508D" w:rsidRDefault="00272E6F" w:rsidP="0027508D">
      <w:pPr>
        <w:spacing w:after="0" w:line="240" w:lineRule="auto"/>
        <w:rPr>
          <w:rFonts w:cs="Times New Roman"/>
          <w:szCs w:val="24"/>
        </w:rPr>
      </w:pPr>
    </w:p>
    <w:p w14:paraId="4E203345" w14:textId="72D4D4D7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In Nigeria, research on post-harvest treatments for tomatoes has gained momentum, with promising results reported in various studies. For instance, a study conducted by </w:t>
      </w:r>
      <w:proofErr w:type="spellStart"/>
      <w:r w:rsidRPr="0027508D">
        <w:rPr>
          <w:rFonts w:cs="Times New Roman"/>
          <w:szCs w:val="24"/>
        </w:rPr>
        <w:t>Olaniyi</w:t>
      </w:r>
      <w:proofErr w:type="spellEnd"/>
      <w:r w:rsidRPr="0027508D">
        <w:rPr>
          <w:rFonts w:cs="Times New Roman"/>
          <w:szCs w:val="24"/>
        </w:rPr>
        <w:t xml:space="preserve"> </w:t>
      </w:r>
      <w:r w:rsidR="00796EDA"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(2021) demonstrated that the use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locally sourced plant extracts, such as neem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moringa, as post-harvest treatments significantly reduced fungal infections in tomatoes during storage. Another study by Abiodun </w:t>
      </w:r>
      <w:r w:rsidR="00796EDA"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(2022) highlighted the effectiveness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solar drying technologies in reducing post-harvest losses while maintaining the nutritional quality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tomatoes. These findings underscore the importance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developing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promoting context-specific solutions that are affordable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accessible to smallholder farmers, who constitute the majority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producers in Nigeria.</w:t>
      </w:r>
    </w:p>
    <w:p w14:paraId="4A8D3C6D" w14:textId="77777777" w:rsidR="00272E6F" w:rsidRPr="0027508D" w:rsidRDefault="00272E6F" w:rsidP="0027508D">
      <w:pPr>
        <w:spacing w:after="0" w:line="240" w:lineRule="auto"/>
        <w:rPr>
          <w:rFonts w:cs="Times New Roman"/>
          <w:szCs w:val="24"/>
        </w:rPr>
      </w:pPr>
    </w:p>
    <w:p w14:paraId="445BBFFF" w14:textId="1E07B45A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economic implications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reducing post-harvest losses in tomatoes are substantial, with potential benefits extending beyond the agricultural sector. By improving post-harvest management practices, farmers can increase their income by reducing wastage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accessing more lucrative markets (Obi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2020). Additionally, enhanced preservation techniques can contribute to food security by ensuring a steady supply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throughout the year, thereby reducing seasonal fluctuations in availability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prices (</w:t>
      </w:r>
      <w:proofErr w:type="spellStart"/>
      <w:r w:rsidRPr="0027508D">
        <w:rPr>
          <w:rFonts w:cs="Times New Roman"/>
          <w:szCs w:val="24"/>
        </w:rPr>
        <w:t>Onyeka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2023). The development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efficient post-harvest systems can also create employment opportunities in </w:t>
      </w:r>
      <w:r w:rsidRPr="0027508D">
        <w:rPr>
          <w:rFonts w:cs="Times New Roman"/>
          <w:szCs w:val="24"/>
        </w:rPr>
        <w:lastRenderedPageBreak/>
        <w:t xml:space="preserve">related industries, such as processing, packaging,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logistics, further contributing to economic growth (</w:t>
      </w:r>
      <w:proofErr w:type="spellStart"/>
      <w:r w:rsidRPr="0027508D">
        <w:rPr>
          <w:rFonts w:cs="Times New Roman"/>
          <w:szCs w:val="24"/>
        </w:rPr>
        <w:t>Eze</w:t>
      </w:r>
      <w:proofErr w:type="spellEnd"/>
      <w:r w:rsidRPr="0027508D">
        <w:rPr>
          <w:rFonts w:cs="Times New Roman"/>
          <w:szCs w:val="24"/>
        </w:rPr>
        <w:t xml:space="preserve">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2022).</w:t>
      </w:r>
    </w:p>
    <w:p w14:paraId="654D84EF" w14:textId="77777777" w:rsidR="00512A3B" w:rsidRPr="0027508D" w:rsidRDefault="00512A3B" w:rsidP="0027508D">
      <w:pPr>
        <w:spacing w:after="0" w:line="240" w:lineRule="auto"/>
        <w:rPr>
          <w:rFonts w:cs="Times New Roman"/>
          <w:szCs w:val="24"/>
        </w:rPr>
      </w:pPr>
    </w:p>
    <w:p w14:paraId="79BB8562" w14:textId="5F883F39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Despite the progress made in research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technology development, significant gaps remain in the implementation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effective post-harvest solutions in Nigeria. Limited awareness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capacity building among farmers, coupled with inadequate policy support, have hindered the widespread adoption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innovative preservation techniques (Afolabi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2023). Additionally, the high cost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technologies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limited access to credit facilities pose significant barriers for smallholder farmers, who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ten operate under resource-constrained conditions (Ibrahim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2024). Addressing these challenges requires a multi-stakeholder approach that involves government agencies, research institutions, non-governmental organizations,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the private sector.</w:t>
      </w:r>
    </w:p>
    <w:p w14:paraId="69F1B404" w14:textId="77777777" w:rsidR="00512A3B" w:rsidRPr="0027508D" w:rsidRDefault="00512A3B" w:rsidP="0027508D">
      <w:pPr>
        <w:spacing w:after="0" w:line="240" w:lineRule="auto"/>
        <w:rPr>
          <w:rFonts w:cs="Times New Roman"/>
          <w:szCs w:val="24"/>
        </w:rPr>
      </w:pPr>
      <w:bookmarkStart w:id="2" w:name="_Toc210051685"/>
    </w:p>
    <w:p w14:paraId="0DF907A0" w14:textId="77777777" w:rsidR="002103E1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Post-harvest treatments are critical interventions aimed at maintaining the quality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extending the shelf life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(</w:t>
      </w:r>
      <w:r w:rsidRPr="0027508D">
        <w:rPr>
          <w:rFonts w:cs="Times New Roman"/>
          <w:i/>
          <w:iCs/>
          <w:szCs w:val="24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 xml:space="preserve">). These treatments influence various quality parameters, including firmness, </w:t>
      </w:r>
      <w:proofErr w:type="spellStart"/>
      <w:r w:rsidRPr="0027508D">
        <w:rPr>
          <w:rFonts w:cs="Times New Roman"/>
          <w:szCs w:val="24"/>
        </w:rPr>
        <w:t>colour</w:t>
      </w:r>
      <w:proofErr w:type="spellEnd"/>
      <w:r w:rsidRPr="0027508D">
        <w:rPr>
          <w:rFonts w:cs="Times New Roman"/>
          <w:szCs w:val="24"/>
        </w:rPr>
        <w:t xml:space="preserve">, nutritional composition,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microbial stability, which are essential for marketability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consumer acceptance. Underst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ing the effects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these treatments is crucial for addressing post-harvest challenges, particularly in regions like Nigeria, where significant losses occur due to inadequate preservation techniques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climatic constraints. </w:t>
      </w:r>
    </w:p>
    <w:p w14:paraId="72C2758A" w14:textId="77777777" w:rsidR="002103E1" w:rsidRDefault="002103E1" w:rsidP="0027508D">
      <w:pPr>
        <w:spacing w:after="0" w:line="240" w:lineRule="auto"/>
        <w:rPr>
          <w:rFonts w:cs="Times New Roman"/>
          <w:szCs w:val="24"/>
        </w:rPr>
      </w:pPr>
    </w:p>
    <w:p w14:paraId="7E4B36E0" w14:textId="25A62ABE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Hot water treatment (HWT) is widely recognized for its effectiveness in reducing microbial spoilage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preserving tomato quality. This method involves immersing tomatoes in hot water at controlled temperatures to inhibit the growth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fungal pathogens. Research conducted by Sharma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(2022) demonstrated that HWT significantly reduced decay caused by </w:t>
      </w:r>
      <w:r w:rsidRPr="0027508D">
        <w:rPr>
          <w:rFonts w:cs="Times New Roman"/>
          <w:i/>
          <w:iCs/>
          <w:szCs w:val="24"/>
        </w:rPr>
        <w:t xml:space="preserve">Botrytis </w:t>
      </w:r>
      <w:proofErr w:type="spellStart"/>
      <w:r w:rsidRPr="0027508D">
        <w:rPr>
          <w:rFonts w:cs="Times New Roman"/>
          <w:i/>
          <w:iCs/>
          <w:szCs w:val="24"/>
        </w:rPr>
        <w:t>cinerea</w:t>
      </w:r>
      <w:proofErr w:type="spellEnd"/>
      <w:r w:rsidRPr="0027508D">
        <w:rPr>
          <w:rFonts w:cs="Times New Roman"/>
          <w:szCs w:val="24"/>
        </w:rPr>
        <w:t xml:space="preserve">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 xml:space="preserve">Alternaria </w:t>
      </w:r>
      <w:proofErr w:type="spellStart"/>
      <w:r w:rsidRPr="0027508D">
        <w:rPr>
          <w:rFonts w:cs="Times New Roman"/>
          <w:i/>
          <w:iCs/>
          <w:szCs w:val="24"/>
        </w:rPr>
        <w:t>alternata</w:t>
      </w:r>
      <w:proofErr w:type="spellEnd"/>
      <w:r w:rsidRPr="0027508D">
        <w:rPr>
          <w:rFonts w:cs="Times New Roman"/>
          <w:szCs w:val="24"/>
        </w:rPr>
        <w:t xml:space="preserve">, while also maintaining firmness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reducing weight loss in treated tomatoes. Similarly, Adeoye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(2021) highlighted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HWT in Nigeria, reporting a five-day extension in shelf life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improved physical appearance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under ambient storage conditions. This method is particularly advantageous in tropical climates, where microbial proliferation poses a substantial threat to post-harvest quality.</w:t>
      </w:r>
    </w:p>
    <w:p w14:paraId="7B1628BF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268522FE" w14:textId="6420CD29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Fungicide treatments (FT) are another commonly used method to control fungal growth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extend shelf life. These treatments involve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chemical agents such as thiabendazole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benomyl to inhibit the development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fungal spores on tomato surfaces. According to Kumar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(2020), fungicide-treated tomatoes exhibited lower levels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microbial decay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retained their firmness for longer durations compared to untreated samples. However, concerns about the potential for chemical residues have been raised, particularly in Nigeria, where regulatory enforcement is limited. </w:t>
      </w:r>
      <w:proofErr w:type="spellStart"/>
      <w:r w:rsidRPr="0027508D">
        <w:rPr>
          <w:rFonts w:cs="Times New Roman"/>
          <w:szCs w:val="24"/>
        </w:rPr>
        <w:t>Eze</w:t>
      </w:r>
      <w:proofErr w:type="spellEnd"/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(2022) found that while fungicide application reduced post-harvest losses by approximately 30%, improper usage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excessive application led to consumer safety concerns, necessitating proper training for farmers on their usage.</w:t>
      </w:r>
    </w:p>
    <w:p w14:paraId="1C261E9A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5C9C283D" w14:textId="299D4237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Acetone absorber treatment (EAT) is an innovative approach that reduces the accumulation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Acetone</w:t>
      </w:r>
      <w:r w:rsidR="0049508A" w:rsidRPr="0027508D">
        <w:rPr>
          <w:rFonts w:cs="Times New Roman"/>
          <w:szCs w:val="24"/>
        </w:rPr>
        <w:t>;</w:t>
      </w:r>
      <w:r w:rsidRPr="0027508D">
        <w:rPr>
          <w:rFonts w:cs="Times New Roman"/>
          <w:szCs w:val="24"/>
        </w:rPr>
        <w:t xml:space="preserve"> a plant hormone responsible for accelerating ripening. By incorporating Acetone-absorbing materials such as potassium permanganate or activated carbon into storage environments, this method effectively slows the ripening process. Studies by Pila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(2021) revealed that tomatoes stored with Acetone absorbers exhibited delayed ripening, improved </w:t>
      </w:r>
      <w:proofErr w:type="spellStart"/>
      <w:r w:rsidRPr="0027508D">
        <w:rPr>
          <w:rFonts w:cs="Times New Roman"/>
          <w:szCs w:val="24"/>
        </w:rPr>
        <w:t>colour</w:t>
      </w:r>
      <w:proofErr w:type="spellEnd"/>
      <w:r w:rsidRPr="0027508D">
        <w:rPr>
          <w:rFonts w:cs="Times New Roman"/>
          <w:szCs w:val="24"/>
        </w:rPr>
        <w:t xml:space="preserve"> retention,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reduced s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tening over a storage period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two weeks. In Nigeria, </w:t>
      </w:r>
      <w:proofErr w:type="spellStart"/>
      <w:r w:rsidRPr="0027508D">
        <w:rPr>
          <w:rFonts w:cs="Times New Roman"/>
          <w:szCs w:val="24"/>
        </w:rPr>
        <w:t>Olaniyi</w:t>
      </w:r>
      <w:proofErr w:type="spellEnd"/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(2021) explored the use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Acetone absorbers in urban markets, </w:t>
      </w:r>
      <w:r w:rsidRPr="0027508D">
        <w:rPr>
          <w:rFonts w:cs="Times New Roman"/>
          <w:szCs w:val="24"/>
        </w:rPr>
        <w:lastRenderedPageBreak/>
        <w:t xml:space="preserve">demonstrating their potential to maintain tomato quality during extended storage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transportation. The simplicity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effectiveness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this method make it a promising option for smallholder farmers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distributors.</w:t>
      </w:r>
    </w:p>
    <w:p w14:paraId="7D70AD1E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6DC08E50" w14:textId="459A10C7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Edible coatings have gained attention as a sustainable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eco-friendly method for enhancing tomato shelf life. These coatings act as semi-permeable barriers that reduce moisture loss, delay ripening,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inhibit microbial growth. Materials such as chitosan, starch,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alginate are commonly used to formulate edible coatings. Research by Sharma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(2022) found that chitosan-coated tomatoes exhibited improved firmness, reduced microbial spoilage,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retained higher levels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vitamin C compared to uncoated samples. In Nigeria, Abiodun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(2022) investigated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cassava starch-based coatings, reporting a significant extension in shelf life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improved nutritional quality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stored under ambient conditions. This method aligns with the growing dem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for sustainable preservation techniques that minimize environmental impact.</w:t>
      </w:r>
    </w:p>
    <w:p w14:paraId="66AE5A6C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0F209152" w14:textId="3FC02C95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Modified atmosphere packaging (MAP) is a method that alters the composition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gases within a storage container to reduce the metabolic activities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fruits. By lowering oxygen levels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increasing carbon dioxide concentrations, MAP effectively slows the ripening process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microbial growth. </w:t>
      </w:r>
      <w:proofErr w:type="spellStart"/>
      <w:r w:rsidRPr="0027508D">
        <w:rPr>
          <w:rFonts w:cs="Times New Roman"/>
          <w:szCs w:val="24"/>
        </w:rPr>
        <w:t>Maalouf</w:t>
      </w:r>
      <w:proofErr w:type="spellEnd"/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(2020) highlighted the efficacy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MAP in preserving tomato quality, reporting extended shelf lives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up to two weeks under controlled conditions. In the Nigerian context, Afolabi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>. (2023) exp</w:t>
      </w:r>
      <w:bookmarkStart w:id="3" w:name="_GoBack"/>
      <w:bookmarkEnd w:id="3"/>
      <w:r w:rsidRPr="0027508D">
        <w:rPr>
          <w:rFonts w:cs="Times New Roman"/>
          <w:szCs w:val="24"/>
        </w:rPr>
        <w:t xml:space="preserve">lored low-cost MAP alternatives, such as </w:t>
      </w:r>
      <w:proofErr w:type="spellStart"/>
      <w:r w:rsidRPr="0027508D">
        <w:rPr>
          <w:rFonts w:cs="Times New Roman"/>
          <w:szCs w:val="24"/>
        </w:rPr>
        <w:t>polyAcetone</w:t>
      </w:r>
      <w:proofErr w:type="spellEnd"/>
      <w:r w:rsidRPr="0027508D">
        <w:rPr>
          <w:rFonts w:cs="Times New Roman"/>
          <w:szCs w:val="24"/>
        </w:rPr>
        <w:t xml:space="preserve"> bags with micro-perforations, which showed similar benefits in maintaining firmness, </w:t>
      </w:r>
      <w:proofErr w:type="spellStart"/>
      <w:r w:rsidRPr="0027508D">
        <w:rPr>
          <w:rFonts w:cs="Times New Roman"/>
          <w:szCs w:val="24"/>
        </w:rPr>
        <w:t>colour</w:t>
      </w:r>
      <w:proofErr w:type="spellEnd"/>
      <w:r w:rsidRPr="0027508D">
        <w:rPr>
          <w:rFonts w:cs="Times New Roman"/>
          <w:szCs w:val="24"/>
        </w:rPr>
        <w:t xml:space="preserve">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</w:t>
      </w:r>
      <w:proofErr w:type="spellStart"/>
      <w:r w:rsidRPr="0027508D">
        <w:rPr>
          <w:rFonts w:cs="Times New Roman"/>
          <w:szCs w:val="24"/>
        </w:rPr>
        <w:t>flavour</w:t>
      </w:r>
      <w:proofErr w:type="spellEnd"/>
      <w:r w:rsidRPr="0027508D">
        <w:rPr>
          <w:rFonts w:cs="Times New Roman"/>
          <w:szCs w:val="24"/>
        </w:rPr>
        <w:t xml:space="preserve">. This approach is particularly relevant for smallholder farmers, who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>ten lack access to advanced storage facilities.</w:t>
      </w:r>
    </w:p>
    <w:p w14:paraId="49CFCB42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7A9FE3A0" w14:textId="77777777" w:rsidR="00E73D89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Solar drying is another method that has been adapted to preserve tomato quality by reducing moisture content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inhibiting microbial activity. </w:t>
      </w:r>
      <w:proofErr w:type="spellStart"/>
      <w:r w:rsidRPr="0027508D">
        <w:rPr>
          <w:rFonts w:cs="Times New Roman"/>
          <w:szCs w:val="24"/>
        </w:rPr>
        <w:t>Olaniyi</w:t>
      </w:r>
      <w:proofErr w:type="spellEnd"/>
      <w:r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 xml:space="preserve">. (2021) investigated the use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solar dryers in Nigeria, finding that solar-dried tomatoes retained their nutritional value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exhibited improved storage stability compared to untreated samples. The study also noted that solar drying reduced microbial spoilage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enhanced the visual appeal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tomatoes, making them more marketable. This method is especially beneficial in regions with abundant sunlight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limited access to refrigeration. </w:t>
      </w:r>
    </w:p>
    <w:p w14:paraId="23379BAD" w14:textId="77777777" w:rsidR="00E73D89" w:rsidRDefault="00E73D89" w:rsidP="0027508D">
      <w:pPr>
        <w:spacing w:after="0" w:line="240" w:lineRule="auto"/>
        <w:rPr>
          <w:rFonts w:cs="Times New Roman"/>
          <w:szCs w:val="24"/>
        </w:rPr>
      </w:pPr>
    </w:p>
    <w:p w14:paraId="6F73ACCF" w14:textId="62EC6DA7" w:rsidR="0073098F" w:rsidRPr="0027508D" w:rsidRDefault="0073098F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Post-harvest treatments play a pivotal role in maintaining tomato quality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extending shelf life, particularly in resource-constrained regions like Nigeria. Each method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fers unique advantages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targets specific challenges associated with tomato preservation. By underst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ing the effects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these treatments, stakeholders can make informed decisions to optimize post-harvest management practices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reduce losses in the tomato value chain</w:t>
      </w:r>
    </w:p>
    <w:bookmarkEnd w:id="2"/>
    <w:p w14:paraId="43B57DA4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17828052" w14:textId="77777777" w:rsidR="000373D3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Post-harvest losses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tomatoes (</w:t>
      </w:r>
      <w:r w:rsidRPr="0027508D">
        <w:rPr>
          <w:rFonts w:cs="Times New Roman"/>
          <w:i/>
          <w:iCs/>
          <w:szCs w:val="24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 xml:space="preserve">) represent a critical challenge in Nigeria, with significant implications for food security, economic stability,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agricultural sustainability. </w:t>
      </w:r>
    </w:p>
    <w:p w14:paraId="78F13161" w14:textId="77777777" w:rsidR="000373D3" w:rsidRPr="0027508D" w:rsidRDefault="000373D3" w:rsidP="0027508D">
      <w:pPr>
        <w:spacing w:after="0" w:line="240" w:lineRule="auto"/>
        <w:rPr>
          <w:rFonts w:cs="Times New Roman"/>
          <w:szCs w:val="24"/>
        </w:rPr>
      </w:pPr>
    </w:p>
    <w:p w14:paraId="629A34BD" w14:textId="77777777" w:rsidR="001B5080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In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State, where tomato farming is a major agricultural activity, post-harvest losses have been estimated to range between 35%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50%, according to recent findings by Adewale </w:t>
      </w:r>
      <w:r w:rsidR="00796EDA" w:rsidRPr="0027508D">
        <w:rPr>
          <w:rFonts w:cs="Times New Roman"/>
          <w:i/>
          <w:iCs/>
          <w:szCs w:val="24"/>
        </w:rPr>
        <w:t>et al</w:t>
      </w:r>
      <w:r w:rsidRPr="0027508D">
        <w:rPr>
          <w:rFonts w:cs="Times New Roman"/>
          <w:szCs w:val="24"/>
        </w:rPr>
        <w:t>. (2022). These losses are primarily attributed to inadequate storage facilities, poor 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ling practices,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the reliance on traditional preservation methods such as open sun drying, which accelerates spoilage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reduces market value. Furthermore, the seasonal nature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production exacerbates the problem, leading to gluts during peak harvest periods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acute shortages during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f-seasons. This cyclical instability not only undermines farmers' </w:t>
      </w:r>
      <w:r w:rsidRPr="0027508D">
        <w:rPr>
          <w:rFonts w:cs="Times New Roman"/>
          <w:szCs w:val="24"/>
        </w:rPr>
        <w:lastRenderedPageBreak/>
        <w:t>incomes but also limits consumers' access to affordable, high-quality tomatoes (</w:t>
      </w:r>
      <w:proofErr w:type="spellStart"/>
      <w:r w:rsidR="008243A8" w:rsidRPr="0027508D">
        <w:rPr>
          <w:rFonts w:cs="Times New Roman"/>
          <w:szCs w:val="24"/>
        </w:rPr>
        <w:t>Olayemi</w:t>
      </w:r>
      <w:proofErr w:type="spellEnd"/>
      <w:r w:rsidR="008243A8" w:rsidRPr="0027508D">
        <w:rPr>
          <w:rFonts w:cs="Times New Roman"/>
          <w:szCs w:val="24"/>
        </w:rPr>
        <w:t xml:space="preserve"> </w:t>
      </w:r>
      <w:r w:rsidR="00105502" w:rsidRPr="0027508D">
        <w:rPr>
          <w:rFonts w:cs="Times New Roman"/>
          <w:szCs w:val="24"/>
        </w:rPr>
        <w:t>&amp;</w:t>
      </w:r>
      <w:r w:rsidR="008243A8" w:rsidRPr="0027508D">
        <w:rPr>
          <w:rFonts w:cs="Times New Roman"/>
          <w:szCs w:val="24"/>
        </w:rPr>
        <w:t xml:space="preserve"> </w:t>
      </w:r>
      <w:proofErr w:type="spellStart"/>
      <w:r w:rsidR="008243A8" w:rsidRPr="0027508D">
        <w:rPr>
          <w:rFonts w:cs="Times New Roman"/>
          <w:szCs w:val="24"/>
        </w:rPr>
        <w:t>Adegbola</w:t>
      </w:r>
      <w:proofErr w:type="spellEnd"/>
      <w:r w:rsidR="008243A8" w:rsidRPr="0027508D">
        <w:rPr>
          <w:rFonts w:cs="Times New Roman"/>
          <w:szCs w:val="24"/>
        </w:rPr>
        <w:t>, 2023</w:t>
      </w:r>
      <w:r w:rsidRPr="0027508D">
        <w:rPr>
          <w:rFonts w:cs="Times New Roman"/>
          <w:szCs w:val="24"/>
        </w:rPr>
        <w:t xml:space="preserve">). </w:t>
      </w:r>
    </w:p>
    <w:p w14:paraId="27B471E9" w14:textId="77777777" w:rsidR="001B5080" w:rsidRDefault="001B5080" w:rsidP="0027508D">
      <w:pPr>
        <w:spacing w:after="0" w:line="240" w:lineRule="auto"/>
        <w:rPr>
          <w:rFonts w:cs="Times New Roman"/>
          <w:szCs w:val="24"/>
        </w:rPr>
      </w:pPr>
    </w:p>
    <w:p w14:paraId="2B331A91" w14:textId="50E62208" w:rsidR="000373D3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Despite the growing recognition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these challenges, existing mitigation strategies remain largely insufficient, with minimal adoption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advanced post-harvest treatment technologies in rural areas like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State.</w:t>
      </w:r>
      <w:r w:rsidR="000931E5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 xml:space="preserve">A critical gap exists in the application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context-specific post-harvest solutions that are both affordable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accessible to smallholder farmers in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State. </w:t>
      </w:r>
    </w:p>
    <w:p w14:paraId="21536626" w14:textId="77777777" w:rsidR="000373D3" w:rsidRPr="0027508D" w:rsidRDefault="000373D3" w:rsidP="0027508D">
      <w:pPr>
        <w:spacing w:after="0" w:line="240" w:lineRule="auto"/>
        <w:rPr>
          <w:rFonts w:cs="Times New Roman"/>
          <w:szCs w:val="24"/>
        </w:rPr>
      </w:pPr>
    </w:p>
    <w:p w14:paraId="0236A869" w14:textId="628EF4D4" w:rsidR="005C3BA0" w:rsidRPr="0027508D" w:rsidRDefault="005C3BA0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While studies have demonstrated the effectiveness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innovative techniques such as edible coatings, chemical treatments,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solar drying in reducing post-harvest losses (Sharma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2022; Abiodun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2022), these methods have not been extensively explored or tailored to the unique socio-economic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climatic conditions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State. Additionally, there is a lack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comprehensive data on the efficacy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these treatments in preserving tomato quality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extending shelf life under local conditions. This study aims to address this gap by assessing the effectiveness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selected post-harvest treatments on reducing losses in tomato fruits within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State, providing evidence-based recommendations to enhance the adoption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sustainable post-harvest practices among smallholder farmers. By bridging this gap, the research will contribute to improved livelihoods for farmers, increased food availability,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reduced economic losses in the region.</w:t>
      </w:r>
    </w:p>
    <w:p w14:paraId="577FBE55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30FE330E" w14:textId="77777777" w:rsidR="004726B5" w:rsidRDefault="0064124B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research on assessing the efficacy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treatments in reducing losses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tomato (</w:t>
      </w:r>
      <w:r w:rsidRPr="0027508D">
        <w:rPr>
          <w:rFonts w:cs="Times New Roman"/>
          <w:i/>
          <w:iCs/>
          <w:szCs w:val="24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 xml:space="preserve">) fruits is both timely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highly relevant due to the pressing need to address the persistent challenges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food security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economic instability in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State, Nigeria. </w:t>
      </w:r>
    </w:p>
    <w:p w14:paraId="5315C0D4" w14:textId="77777777" w:rsidR="004726B5" w:rsidRDefault="004726B5" w:rsidP="0027508D">
      <w:pPr>
        <w:spacing w:after="0" w:line="240" w:lineRule="auto"/>
        <w:rPr>
          <w:rFonts w:cs="Times New Roman"/>
          <w:szCs w:val="24"/>
        </w:rPr>
      </w:pPr>
    </w:p>
    <w:p w14:paraId="04935AAA" w14:textId="77777777" w:rsidR="004726B5" w:rsidRDefault="0064124B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Tomatoes are an essential component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the local diet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 critical cash crop for many smallholder farmers, yet their high perishability leads to substantial post-harvest losses estimated at up to 50% annually in the region (Adewale </w:t>
      </w:r>
      <w:r w:rsidR="00D921C4" w:rsidRPr="0027508D">
        <w:rPr>
          <w:rFonts w:cs="Times New Roman"/>
          <w:i/>
          <w:iCs/>
          <w:szCs w:val="24"/>
        </w:rPr>
        <w:t>et al.</w:t>
      </w:r>
      <w:r w:rsidRPr="0027508D">
        <w:rPr>
          <w:rFonts w:cs="Times New Roman"/>
          <w:szCs w:val="24"/>
        </w:rPr>
        <w:t xml:space="preserve"> 2022). This not only undermines farmers' incomes but also exacerbates seasonal food shortages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inflates market prices, disproportionately affecting low-income households. Furthermore, existing preservation practices remain inadequate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inaccessible, highlighting an urgent need for scientifically validated, cost-effective solutions tailored to the socio-economic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environmental contexts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</w:t>
      </w:r>
      <w:proofErr w:type="spellStart"/>
      <w:r w:rsidRPr="0027508D">
        <w:rPr>
          <w:rFonts w:cs="Times New Roman"/>
          <w:szCs w:val="24"/>
        </w:rPr>
        <w:t>Kogi</w:t>
      </w:r>
      <w:proofErr w:type="spellEnd"/>
      <w:r w:rsidRPr="0027508D">
        <w:rPr>
          <w:rFonts w:cs="Times New Roman"/>
          <w:szCs w:val="24"/>
        </w:rPr>
        <w:t xml:space="preserve"> State. </w:t>
      </w:r>
    </w:p>
    <w:p w14:paraId="278F8BF3" w14:textId="77777777" w:rsidR="004726B5" w:rsidRDefault="004726B5" w:rsidP="0027508D">
      <w:pPr>
        <w:spacing w:after="0" w:line="240" w:lineRule="auto"/>
        <w:rPr>
          <w:rFonts w:cs="Times New Roman"/>
          <w:szCs w:val="24"/>
        </w:rPr>
      </w:pPr>
    </w:p>
    <w:p w14:paraId="730F822A" w14:textId="2409D07A" w:rsidR="0064124B" w:rsidRPr="0027508D" w:rsidRDefault="0064124B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By identifying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validating effective post-harvest treatments, this study has the potential to inform policymakers, enhance agricultural extension services,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support smallholder farmers in adopting sustainable practices, ultimately contributing to improved livelihoods, reduced food wastage,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strengthened agricultural resilience. Its findings will also provide valuable insights for agribusiness stakeholders, including processors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distributors, fostering a more efficient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equitable tomato supply chain within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beyond the region.</w:t>
      </w:r>
    </w:p>
    <w:p w14:paraId="5AB5B43E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62DFBADD" w14:textId="662F8E44" w:rsidR="00851E73" w:rsidRPr="0027508D" w:rsidRDefault="00851E73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broad objective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this study assess</w:t>
      </w:r>
      <w:r w:rsidR="006F564D">
        <w:rPr>
          <w:rFonts w:cs="Times New Roman"/>
          <w:szCs w:val="24"/>
        </w:rPr>
        <w:t>ed</w:t>
      </w:r>
      <w:r w:rsidRPr="0027508D">
        <w:rPr>
          <w:rFonts w:cs="Times New Roman"/>
          <w:szCs w:val="24"/>
        </w:rPr>
        <w:t xml:space="preserve"> efficacy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post-harvest treatments in reducing losses </w:t>
      </w:r>
      <w:r w:rsidR="006F564D">
        <w:rPr>
          <w:rFonts w:cs="Times New Roman"/>
          <w:szCs w:val="24"/>
        </w:rPr>
        <w:t>in</w:t>
      </w:r>
      <w:r w:rsidRPr="0027508D">
        <w:rPr>
          <w:rFonts w:cs="Times New Roman"/>
          <w:szCs w:val="24"/>
        </w:rPr>
        <w:t xml:space="preserve"> tomato (</w:t>
      </w:r>
      <w:r w:rsidRPr="0027508D">
        <w:rPr>
          <w:rFonts w:cs="Times New Roman"/>
          <w:i/>
          <w:iCs/>
          <w:szCs w:val="24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>) fruit</w:t>
      </w:r>
      <w:r w:rsidR="006F564D">
        <w:rPr>
          <w:rFonts w:cs="Times New Roman"/>
          <w:szCs w:val="24"/>
        </w:rPr>
        <w:t xml:space="preserve"> weight</w:t>
      </w:r>
      <w:r w:rsidRPr="0027508D">
        <w:rPr>
          <w:rFonts w:cs="Times New Roman"/>
          <w:szCs w:val="24"/>
        </w:rPr>
        <w:t>.</w:t>
      </w:r>
      <w:r w:rsidR="007D0D90" w:rsidRPr="0027508D">
        <w:rPr>
          <w:rFonts w:cs="Times New Roman"/>
          <w:szCs w:val="24"/>
        </w:rPr>
        <w:t xml:space="preserve"> The specific objectives </w:t>
      </w:r>
      <w:r w:rsidR="008502D7">
        <w:rPr>
          <w:rFonts w:cs="Times New Roman"/>
          <w:szCs w:val="24"/>
        </w:rPr>
        <w:t xml:space="preserve">were </w:t>
      </w:r>
      <w:r w:rsidR="007D0D90" w:rsidRPr="0027508D">
        <w:rPr>
          <w:rFonts w:cs="Times New Roman"/>
          <w:szCs w:val="24"/>
        </w:rPr>
        <w:t>to:</w:t>
      </w:r>
    </w:p>
    <w:p w14:paraId="58003F49" w14:textId="77777777" w:rsidR="000373D3" w:rsidRPr="0027508D" w:rsidRDefault="000373D3" w:rsidP="0027508D">
      <w:pPr>
        <w:spacing w:after="0" w:line="240" w:lineRule="auto"/>
        <w:rPr>
          <w:rFonts w:cs="Times New Roman"/>
          <w:szCs w:val="24"/>
        </w:rPr>
      </w:pPr>
    </w:p>
    <w:p w14:paraId="10302BD2" w14:textId="552698E2" w:rsidR="002E6151" w:rsidRPr="0027508D" w:rsidRDefault="002E6151" w:rsidP="0027508D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Evaluate the effectiveness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different post-harvest treatments in mitigating weight loss in different sized ripe tomato fruits in the study area.</w:t>
      </w:r>
    </w:p>
    <w:p w14:paraId="7B950B5A" w14:textId="64E21486" w:rsidR="00E37338" w:rsidRPr="0027508D" w:rsidRDefault="00562F86" w:rsidP="0027508D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E</w:t>
      </w:r>
      <w:r w:rsidR="00851E73" w:rsidRPr="0027508D">
        <w:rPr>
          <w:rFonts w:cs="Times New Roman"/>
          <w:szCs w:val="24"/>
        </w:rPr>
        <w:t xml:space="preserve">valuate the effectiveness </w:t>
      </w:r>
      <w:r w:rsidR="00CD40C6" w:rsidRPr="0027508D">
        <w:rPr>
          <w:rFonts w:cs="Times New Roman"/>
          <w:szCs w:val="24"/>
        </w:rPr>
        <w:t>of</w:t>
      </w:r>
      <w:r w:rsidR="00851E73" w:rsidRPr="0027508D">
        <w:rPr>
          <w:rFonts w:cs="Times New Roman"/>
          <w:szCs w:val="24"/>
        </w:rPr>
        <w:t xml:space="preserve"> different post-harvest treatments in </w:t>
      </w:r>
      <w:r w:rsidR="004E75E7" w:rsidRPr="0027508D">
        <w:rPr>
          <w:rFonts w:cs="Times New Roman"/>
          <w:szCs w:val="24"/>
        </w:rPr>
        <w:t xml:space="preserve">improving the shelf life </w:t>
      </w:r>
      <w:r w:rsidR="00CD40C6" w:rsidRPr="0027508D">
        <w:rPr>
          <w:rFonts w:cs="Times New Roman"/>
          <w:szCs w:val="24"/>
        </w:rPr>
        <w:t>of</w:t>
      </w:r>
      <w:r w:rsidR="004E75E7" w:rsidRPr="0027508D">
        <w:rPr>
          <w:rFonts w:cs="Times New Roman"/>
          <w:szCs w:val="24"/>
        </w:rPr>
        <w:t xml:space="preserve"> different sized ripe </w:t>
      </w:r>
      <w:r w:rsidR="00851E73" w:rsidRPr="0027508D">
        <w:rPr>
          <w:rFonts w:cs="Times New Roman"/>
          <w:szCs w:val="24"/>
        </w:rPr>
        <w:t xml:space="preserve">tomato fruits in </w:t>
      </w:r>
      <w:r w:rsidR="007D0D90" w:rsidRPr="0027508D">
        <w:rPr>
          <w:rFonts w:cs="Times New Roman"/>
          <w:szCs w:val="24"/>
        </w:rPr>
        <w:t>the study area</w:t>
      </w:r>
      <w:r w:rsidR="00630306" w:rsidRPr="0027508D">
        <w:rPr>
          <w:rFonts w:cs="Times New Roman"/>
          <w:szCs w:val="24"/>
        </w:rPr>
        <w:t>.</w:t>
      </w:r>
    </w:p>
    <w:p w14:paraId="27024B7F" w14:textId="77777777" w:rsidR="006A2F45" w:rsidRPr="0027508D" w:rsidRDefault="006A2F45" w:rsidP="0027508D">
      <w:pPr>
        <w:pStyle w:val="Heading1"/>
        <w:spacing w:after="0" w:line="240" w:lineRule="auto"/>
        <w:rPr>
          <w:rFonts w:cs="Times New Roman"/>
          <w:b w:val="0"/>
          <w:szCs w:val="24"/>
        </w:rPr>
      </w:pPr>
      <w:bookmarkStart w:id="4" w:name="_Toc210051708"/>
    </w:p>
    <w:p w14:paraId="243B84A2" w14:textId="3175338F" w:rsidR="007571E5" w:rsidRPr="0027508D" w:rsidRDefault="007571E5" w:rsidP="00AD2AE0">
      <w:pPr>
        <w:pStyle w:val="Heading1"/>
        <w:numPr>
          <w:ilvl w:val="0"/>
          <w:numId w:val="10"/>
        </w:numPr>
        <w:spacing w:after="0" w:line="240" w:lineRule="auto"/>
        <w:rPr>
          <w:rFonts w:cs="Times New Roman"/>
          <w:b w:val="0"/>
          <w:szCs w:val="24"/>
        </w:rPr>
      </w:pPr>
      <w:r w:rsidRPr="0027508D">
        <w:rPr>
          <w:rFonts w:cs="Times New Roman"/>
          <w:b w:val="0"/>
          <w:szCs w:val="24"/>
        </w:rPr>
        <w:t>M</w:t>
      </w:r>
      <w:r w:rsidR="00520514" w:rsidRPr="0027508D">
        <w:rPr>
          <w:rFonts w:cs="Times New Roman"/>
          <w:b w:val="0"/>
          <w:szCs w:val="24"/>
        </w:rPr>
        <w:t xml:space="preserve">aterials </w:t>
      </w:r>
      <w:r w:rsidR="00380C00" w:rsidRPr="0027508D">
        <w:rPr>
          <w:rFonts w:cs="Times New Roman"/>
          <w:b w:val="0"/>
          <w:szCs w:val="24"/>
        </w:rPr>
        <w:t>and</w:t>
      </w:r>
      <w:r w:rsidR="00520514" w:rsidRPr="0027508D">
        <w:rPr>
          <w:rFonts w:cs="Times New Roman"/>
          <w:b w:val="0"/>
          <w:szCs w:val="24"/>
        </w:rPr>
        <w:t xml:space="preserve"> Methods</w:t>
      </w:r>
      <w:bookmarkEnd w:id="4"/>
    </w:p>
    <w:p w14:paraId="56B2BD14" w14:textId="770E8395" w:rsidR="007571E5" w:rsidRPr="0027508D" w:rsidRDefault="007571E5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 experiment </w:t>
      </w:r>
      <w:r w:rsidR="00AE0B18" w:rsidRPr="0027508D">
        <w:rPr>
          <w:rFonts w:cs="Times New Roman"/>
          <w:szCs w:val="24"/>
        </w:rPr>
        <w:t>was</w:t>
      </w:r>
      <w:r w:rsidRPr="0027508D">
        <w:rPr>
          <w:rFonts w:cs="Times New Roman"/>
          <w:szCs w:val="24"/>
        </w:rPr>
        <w:t xml:space="preserve"> conducted at </w:t>
      </w:r>
      <w:r w:rsidR="00E46D67" w:rsidRPr="0027508D">
        <w:rPr>
          <w:rFonts w:cs="Times New Roman"/>
          <w:szCs w:val="24"/>
        </w:rPr>
        <w:t xml:space="preserve">the Faculty </w:t>
      </w:r>
      <w:r w:rsidR="00CD40C6" w:rsidRPr="0027508D">
        <w:rPr>
          <w:rFonts w:cs="Times New Roman"/>
          <w:szCs w:val="24"/>
        </w:rPr>
        <w:t>of</w:t>
      </w:r>
      <w:r w:rsidR="00E46D67" w:rsidRPr="0027508D">
        <w:rPr>
          <w:rFonts w:cs="Times New Roman"/>
          <w:szCs w:val="24"/>
        </w:rPr>
        <w:t xml:space="preserve"> A</w:t>
      </w:r>
      <w:r w:rsidR="009A48B9" w:rsidRPr="0027508D">
        <w:rPr>
          <w:rFonts w:cs="Times New Roman"/>
          <w:szCs w:val="24"/>
        </w:rPr>
        <w:t xml:space="preserve">griculture, </w:t>
      </w:r>
      <w:r w:rsidR="00E46D67" w:rsidRPr="0027508D">
        <w:rPr>
          <w:rFonts w:cs="Times New Roman"/>
          <w:szCs w:val="24"/>
        </w:rPr>
        <w:t xml:space="preserve">Prince Abubakar </w:t>
      </w:r>
      <w:proofErr w:type="spellStart"/>
      <w:r w:rsidR="00E46D67" w:rsidRPr="0027508D">
        <w:rPr>
          <w:rFonts w:cs="Times New Roman"/>
          <w:szCs w:val="24"/>
        </w:rPr>
        <w:t>Audu</w:t>
      </w:r>
      <w:proofErr w:type="spellEnd"/>
      <w:r w:rsidR="00E46D67" w:rsidRPr="0027508D">
        <w:rPr>
          <w:rFonts w:cs="Times New Roman"/>
          <w:szCs w:val="24"/>
        </w:rPr>
        <w:t xml:space="preserve"> University</w:t>
      </w:r>
      <w:r w:rsidRPr="0027508D">
        <w:rPr>
          <w:rFonts w:cs="Times New Roman"/>
          <w:szCs w:val="24"/>
        </w:rPr>
        <w:t xml:space="preserve">, </w:t>
      </w:r>
      <w:proofErr w:type="spellStart"/>
      <w:r w:rsidRPr="0027508D">
        <w:rPr>
          <w:rFonts w:cs="Times New Roman"/>
          <w:szCs w:val="24"/>
        </w:rPr>
        <w:t>A</w:t>
      </w:r>
      <w:r w:rsidR="00927428" w:rsidRPr="0027508D">
        <w:rPr>
          <w:rFonts w:cs="Times New Roman"/>
          <w:szCs w:val="24"/>
        </w:rPr>
        <w:t>nyigba</w:t>
      </w:r>
      <w:proofErr w:type="spellEnd"/>
      <w:r w:rsidR="00927428" w:rsidRPr="0027508D">
        <w:rPr>
          <w:rFonts w:cs="Times New Roman"/>
          <w:szCs w:val="24"/>
        </w:rPr>
        <w:t>,</w:t>
      </w:r>
      <w:r w:rsidR="00924F14" w:rsidRPr="0027508D">
        <w:rPr>
          <w:rFonts w:cs="Times New Roman"/>
          <w:szCs w:val="24"/>
        </w:rPr>
        <w:t xml:space="preserve"> located at </w:t>
      </w:r>
      <w:r w:rsidRPr="0027508D">
        <w:rPr>
          <w:rFonts w:cs="Times New Roman"/>
          <w:szCs w:val="24"/>
        </w:rPr>
        <w:t>latitude 7°</w:t>
      </w:r>
      <w:r w:rsidR="009144CC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 xml:space="preserve">30′N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longitude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7°</w:t>
      </w:r>
      <w:r w:rsidR="009144CC" w:rsidRPr="0027508D">
        <w:rPr>
          <w:rFonts w:cs="Times New Roman"/>
          <w:szCs w:val="24"/>
        </w:rPr>
        <w:t xml:space="preserve"> </w:t>
      </w:r>
      <w:r w:rsidR="00927428" w:rsidRPr="0027508D">
        <w:rPr>
          <w:rFonts w:cs="Times New Roman"/>
          <w:szCs w:val="24"/>
        </w:rPr>
        <w:t>0</w:t>
      </w:r>
      <w:r w:rsidRPr="0027508D">
        <w:rPr>
          <w:rFonts w:cs="Times New Roman"/>
          <w:szCs w:val="24"/>
        </w:rPr>
        <w:t xml:space="preserve">9′E, within the Southern Guinea Savannah agro-ecological zone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Nigeria. Th</w:t>
      </w:r>
      <w:r w:rsidR="008E6A88" w:rsidRPr="0027508D">
        <w:rPr>
          <w:rFonts w:cs="Times New Roman"/>
          <w:szCs w:val="24"/>
        </w:rPr>
        <w:t>e</w:t>
      </w:r>
      <w:r w:rsidRPr="0027508D">
        <w:rPr>
          <w:rFonts w:cs="Times New Roman"/>
          <w:szCs w:val="24"/>
        </w:rPr>
        <w:t xml:space="preserve"> region experiences distinct wet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dry seasons, with an average annual rainfall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approximately 1260 mm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a mean temperature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27</w:t>
      </w:r>
      <w:r w:rsidR="00D26099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 xml:space="preserve">°C. </w:t>
      </w:r>
    </w:p>
    <w:p w14:paraId="07D0A7E9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6F202627" w14:textId="7B4FC3C9" w:rsidR="00FD0DD2" w:rsidRPr="0027508D" w:rsidRDefault="000B33EB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Freshly harvested</w:t>
      </w:r>
      <w:r w:rsidR="0044199B" w:rsidRPr="0027508D">
        <w:rPr>
          <w:rFonts w:cs="Times New Roman"/>
          <w:szCs w:val="24"/>
        </w:rPr>
        <w:t xml:space="preserve"> </w:t>
      </w:r>
      <w:r w:rsidRPr="0027508D">
        <w:rPr>
          <w:rFonts w:cs="Times New Roman"/>
          <w:szCs w:val="24"/>
        </w:rPr>
        <w:t>disease-free tomato fruits w</w:t>
      </w:r>
      <w:r w:rsidR="00446386" w:rsidRPr="0027508D">
        <w:rPr>
          <w:rFonts w:cs="Times New Roman"/>
          <w:szCs w:val="24"/>
        </w:rPr>
        <w:t>ere</w:t>
      </w:r>
      <w:r w:rsidRPr="0027508D">
        <w:rPr>
          <w:rFonts w:cs="Times New Roman"/>
          <w:szCs w:val="24"/>
        </w:rPr>
        <w:t xml:space="preserve"> sourc</w:t>
      </w:r>
      <w:r w:rsidR="00570869" w:rsidRPr="0027508D">
        <w:rPr>
          <w:rFonts w:cs="Times New Roman"/>
          <w:szCs w:val="24"/>
        </w:rPr>
        <w:t>ed from local farmers</w:t>
      </w:r>
      <w:r w:rsidR="00601476" w:rsidRPr="0027508D">
        <w:rPr>
          <w:rFonts w:cs="Times New Roman"/>
          <w:szCs w:val="24"/>
        </w:rPr>
        <w:t xml:space="preserve">, while </w:t>
      </w:r>
      <w:r w:rsidR="00FD3396" w:rsidRPr="0027508D">
        <w:rPr>
          <w:rFonts w:cs="Times New Roman"/>
          <w:szCs w:val="24"/>
        </w:rPr>
        <w:t>a</w:t>
      </w:r>
      <w:r w:rsidR="004E1C68" w:rsidRPr="0027508D">
        <w:rPr>
          <w:rFonts w:cs="Times New Roman"/>
          <w:szCs w:val="24"/>
        </w:rPr>
        <w:t>cetone</w:t>
      </w:r>
      <w:r w:rsidRPr="0027508D">
        <w:rPr>
          <w:rFonts w:cs="Times New Roman"/>
          <w:szCs w:val="24"/>
        </w:rPr>
        <w:t xml:space="preserve"> absorbers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commercial fungicides </w:t>
      </w:r>
      <w:r w:rsidR="00AE0B18" w:rsidRPr="0027508D">
        <w:rPr>
          <w:rFonts w:cs="Times New Roman"/>
          <w:szCs w:val="24"/>
        </w:rPr>
        <w:t>were</w:t>
      </w:r>
      <w:r w:rsidRPr="0027508D">
        <w:rPr>
          <w:rFonts w:cs="Times New Roman"/>
          <w:szCs w:val="24"/>
        </w:rPr>
        <w:t xml:space="preserve"> procured from reputable agricultural input suppliers</w:t>
      </w:r>
      <w:r w:rsidR="008502D7">
        <w:rPr>
          <w:rFonts w:cs="Times New Roman"/>
          <w:szCs w:val="24"/>
        </w:rPr>
        <w:t>. A</w:t>
      </w:r>
      <w:r w:rsidRPr="0027508D">
        <w:rPr>
          <w:rFonts w:cs="Times New Roman"/>
          <w:szCs w:val="24"/>
        </w:rPr>
        <w:t xml:space="preserve">ll materials </w:t>
      </w:r>
      <w:r w:rsidR="00FA0AF9" w:rsidRPr="0027508D">
        <w:rPr>
          <w:rFonts w:cs="Times New Roman"/>
          <w:szCs w:val="24"/>
        </w:rPr>
        <w:t xml:space="preserve">were </w:t>
      </w:r>
      <w:r w:rsidRPr="0027508D">
        <w:rPr>
          <w:rFonts w:cs="Times New Roman"/>
          <w:szCs w:val="24"/>
        </w:rPr>
        <w:t>h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>led following st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ard practices to ensure consistency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reliability.</w:t>
      </w:r>
      <w:r w:rsidR="005279CA" w:rsidRPr="0027508D">
        <w:rPr>
          <w:rFonts w:cs="Times New Roman"/>
          <w:szCs w:val="24"/>
        </w:rPr>
        <w:t xml:space="preserve"> </w:t>
      </w:r>
      <w:r w:rsidR="00AE4B53" w:rsidRPr="0027508D">
        <w:rPr>
          <w:rFonts w:cs="Times New Roman"/>
          <w:szCs w:val="24"/>
        </w:rPr>
        <w:t>The experiment</w:t>
      </w:r>
      <w:r w:rsidR="000F1135" w:rsidRPr="0027508D">
        <w:rPr>
          <w:rFonts w:cs="Times New Roman"/>
          <w:szCs w:val="24"/>
        </w:rPr>
        <w:t xml:space="preserve">al </w:t>
      </w:r>
      <w:r w:rsidR="00AE4B53" w:rsidRPr="0027508D">
        <w:rPr>
          <w:rFonts w:cs="Times New Roman"/>
          <w:szCs w:val="24"/>
        </w:rPr>
        <w:t xml:space="preserve">arrangement </w:t>
      </w:r>
      <w:r w:rsidR="000F1135" w:rsidRPr="0027508D">
        <w:rPr>
          <w:rFonts w:cs="Times New Roman"/>
          <w:szCs w:val="24"/>
        </w:rPr>
        <w:t xml:space="preserve">was </w:t>
      </w:r>
      <w:r w:rsidR="00EC1D4B" w:rsidRPr="0027508D">
        <w:rPr>
          <w:rFonts w:cs="Times New Roman"/>
          <w:szCs w:val="24"/>
        </w:rPr>
        <w:t xml:space="preserve">laid out in </w:t>
      </w:r>
      <w:r w:rsidR="004F45E0" w:rsidRPr="0027508D">
        <w:rPr>
          <w:rFonts w:cs="Times New Roman"/>
          <w:szCs w:val="24"/>
        </w:rPr>
        <w:t>a R</w:t>
      </w:r>
      <w:r w:rsidR="00380C00" w:rsidRPr="0027508D">
        <w:rPr>
          <w:rFonts w:cs="Times New Roman"/>
          <w:szCs w:val="24"/>
        </w:rPr>
        <w:t>and</w:t>
      </w:r>
      <w:r w:rsidR="004F45E0" w:rsidRPr="0027508D">
        <w:rPr>
          <w:rFonts w:cs="Times New Roman"/>
          <w:szCs w:val="24"/>
        </w:rPr>
        <w:t>omized Complete Design (RC</w:t>
      </w:r>
      <w:r w:rsidR="00AE4B53" w:rsidRPr="0027508D">
        <w:rPr>
          <w:rFonts w:cs="Times New Roman"/>
          <w:szCs w:val="24"/>
        </w:rPr>
        <w:t xml:space="preserve">D) </w:t>
      </w:r>
      <w:r w:rsidR="006C33B6" w:rsidRPr="0027508D">
        <w:rPr>
          <w:rFonts w:cs="Times New Roman"/>
          <w:szCs w:val="24"/>
        </w:rPr>
        <w:t xml:space="preserve">consisting </w:t>
      </w:r>
      <w:r w:rsidR="00CD40C6" w:rsidRPr="0027508D">
        <w:rPr>
          <w:rFonts w:cs="Times New Roman"/>
          <w:szCs w:val="24"/>
        </w:rPr>
        <w:t>of</w:t>
      </w:r>
      <w:r w:rsidR="001F571E" w:rsidRPr="0027508D">
        <w:rPr>
          <w:rFonts w:cs="Times New Roman"/>
          <w:szCs w:val="24"/>
        </w:rPr>
        <w:t xml:space="preserve"> </w:t>
      </w:r>
      <w:r w:rsidR="007676DC" w:rsidRPr="0027508D">
        <w:rPr>
          <w:rFonts w:cs="Times New Roman"/>
          <w:szCs w:val="24"/>
        </w:rPr>
        <w:t xml:space="preserve">three (3) </w:t>
      </w:r>
      <w:r w:rsidR="003D682E" w:rsidRPr="0027508D">
        <w:rPr>
          <w:rFonts w:cs="Times New Roman"/>
          <w:szCs w:val="24"/>
        </w:rPr>
        <w:t xml:space="preserve">tomato </w:t>
      </w:r>
      <w:r w:rsidR="000F24A7" w:rsidRPr="0027508D">
        <w:rPr>
          <w:rFonts w:cs="Times New Roman"/>
          <w:szCs w:val="24"/>
        </w:rPr>
        <w:t xml:space="preserve">grades classified </w:t>
      </w:r>
      <w:r w:rsidR="00224B0C" w:rsidRPr="0027508D">
        <w:rPr>
          <w:rFonts w:cs="Times New Roman"/>
          <w:szCs w:val="24"/>
        </w:rPr>
        <w:t xml:space="preserve">as </w:t>
      </w:r>
      <w:r w:rsidR="007676DC" w:rsidRPr="0027508D">
        <w:rPr>
          <w:rFonts w:eastAsia="Times New Roman" w:cs="Times New Roman"/>
          <w:szCs w:val="24"/>
        </w:rPr>
        <w:t>large</w:t>
      </w:r>
      <w:r w:rsidR="003F0A15" w:rsidRPr="0027508D">
        <w:rPr>
          <w:rFonts w:eastAsia="Times New Roman" w:cs="Times New Roman"/>
          <w:szCs w:val="24"/>
        </w:rPr>
        <w:t xml:space="preserve"> (235</w:t>
      </w:r>
      <w:r w:rsidR="007835D6" w:rsidRPr="0027508D">
        <w:rPr>
          <w:rFonts w:eastAsia="Times New Roman" w:cs="Times New Roman"/>
          <w:szCs w:val="24"/>
        </w:rPr>
        <w:t xml:space="preserve"> </w:t>
      </w:r>
      <w:r w:rsidR="003F0A15" w:rsidRPr="0027508D">
        <w:rPr>
          <w:rFonts w:eastAsia="Times New Roman" w:cs="Times New Roman"/>
          <w:szCs w:val="24"/>
        </w:rPr>
        <w:t>g</w:t>
      </w:r>
      <w:r w:rsidR="003F0A15" w:rsidRPr="0027508D">
        <w:rPr>
          <w:rFonts w:cs="Times New Roman"/>
          <w:szCs w:val="24"/>
        </w:rPr>
        <w:t>)</w:t>
      </w:r>
      <w:r w:rsidR="007676DC" w:rsidRPr="0027508D">
        <w:rPr>
          <w:rFonts w:eastAsia="Times New Roman" w:cs="Times New Roman"/>
          <w:szCs w:val="24"/>
        </w:rPr>
        <w:t xml:space="preserve">, medium </w:t>
      </w:r>
      <w:r w:rsidR="006B3291" w:rsidRPr="0027508D">
        <w:rPr>
          <w:rFonts w:eastAsia="Times New Roman" w:cs="Times New Roman"/>
          <w:szCs w:val="24"/>
        </w:rPr>
        <w:t>(135</w:t>
      </w:r>
      <w:r w:rsidR="007835D6" w:rsidRPr="0027508D">
        <w:rPr>
          <w:rFonts w:eastAsia="Times New Roman" w:cs="Times New Roman"/>
          <w:szCs w:val="24"/>
        </w:rPr>
        <w:t xml:space="preserve"> </w:t>
      </w:r>
      <w:r w:rsidR="006B3291" w:rsidRPr="0027508D">
        <w:rPr>
          <w:rFonts w:eastAsia="Times New Roman" w:cs="Times New Roman"/>
          <w:szCs w:val="24"/>
        </w:rPr>
        <w:t>g</w:t>
      </w:r>
      <w:r w:rsidR="006B3291" w:rsidRPr="0027508D">
        <w:rPr>
          <w:rFonts w:cs="Times New Roman"/>
          <w:szCs w:val="24"/>
        </w:rPr>
        <w:t xml:space="preserve">) </w:t>
      </w:r>
      <w:r w:rsidR="00380C00" w:rsidRPr="0027508D">
        <w:rPr>
          <w:rFonts w:eastAsia="Times New Roman" w:cs="Times New Roman"/>
          <w:szCs w:val="24"/>
        </w:rPr>
        <w:t>and</w:t>
      </w:r>
      <w:r w:rsidR="007676DC" w:rsidRPr="0027508D">
        <w:rPr>
          <w:rFonts w:eastAsia="Times New Roman" w:cs="Times New Roman"/>
          <w:szCs w:val="24"/>
        </w:rPr>
        <w:t xml:space="preserve"> small</w:t>
      </w:r>
      <w:r w:rsidR="006B3291" w:rsidRPr="0027508D">
        <w:rPr>
          <w:rFonts w:eastAsia="Times New Roman" w:cs="Times New Roman"/>
          <w:szCs w:val="24"/>
        </w:rPr>
        <w:t xml:space="preserve"> (30</w:t>
      </w:r>
      <w:r w:rsidR="007835D6" w:rsidRPr="0027508D">
        <w:rPr>
          <w:rFonts w:eastAsia="Times New Roman" w:cs="Times New Roman"/>
          <w:szCs w:val="24"/>
        </w:rPr>
        <w:t xml:space="preserve"> </w:t>
      </w:r>
      <w:r w:rsidR="006B3291" w:rsidRPr="0027508D">
        <w:rPr>
          <w:rFonts w:eastAsia="Times New Roman" w:cs="Times New Roman"/>
          <w:szCs w:val="24"/>
        </w:rPr>
        <w:t>g</w:t>
      </w:r>
      <w:r w:rsidR="006B3291" w:rsidRPr="0027508D">
        <w:rPr>
          <w:rFonts w:cs="Times New Roman"/>
          <w:szCs w:val="24"/>
        </w:rPr>
        <w:t>)</w:t>
      </w:r>
      <w:r w:rsidR="0079387A" w:rsidRPr="0027508D">
        <w:rPr>
          <w:rFonts w:eastAsia="Times New Roman" w:cs="Times New Roman"/>
          <w:szCs w:val="24"/>
        </w:rPr>
        <w:t xml:space="preserve">, </w:t>
      </w:r>
      <w:r w:rsidR="00380C00" w:rsidRPr="0027508D">
        <w:rPr>
          <w:rFonts w:eastAsia="Times New Roman" w:cs="Times New Roman"/>
          <w:szCs w:val="24"/>
        </w:rPr>
        <w:t>and</w:t>
      </w:r>
      <w:r w:rsidR="00AD6EFA" w:rsidRPr="0027508D">
        <w:rPr>
          <w:rFonts w:eastAsia="Times New Roman" w:cs="Times New Roman"/>
          <w:szCs w:val="24"/>
        </w:rPr>
        <w:t xml:space="preserve"> </w:t>
      </w:r>
      <w:r w:rsidR="007676DC" w:rsidRPr="0027508D">
        <w:rPr>
          <w:rFonts w:eastAsia="Times New Roman" w:cs="Times New Roman"/>
          <w:szCs w:val="24"/>
        </w:rPr>
        <w:t>four post-harvest treatment</w:t>
      </w:r>
      <w:r w:rsidR="008F0DB4" w:rsidRPr="0027508D">
        <w:rPr>
          <w:rFonts w:eastAsia="Times New Roman" w:cs="Times New Roman"/>
          <w:szCs w:val="24"/>
        </w:rPr>
        <w:t>s</w:t>
      </w:r>
      <w:r w:rsidR="004C1393" w:rsidRPr="0027508D">
        <w:rPr>
          <w:rFonts w:eastAsia="Times New Roman" w:cs="Times New Roman"/>
          <w:szCs w:val="24"/>
        </w:rPr>
        <w:t>, namely,</w:t>
      </w:r>
      <w:r w:rsidR="00845BA8" w:rsidRPr="0027508D">
        <w:rPr>
          <w:rFonts w:eastAsia="Times New Roman" w:cs="Times New Roman"/>
          <w:szCs w:val="24"/>
        </w:rPr>
        <w:t xml:space="preserve"> </w:t>
      </w:r>
      <w:r w:rsidR="007676DC" w:rsidRPr="0027508D">
        <w:rPr>
          <w:rFonts w:cs="Times New Roman"/>
          <w:szCs w:val="24"/>
        </w:rPr>
        <w:t>Hot Water Treatment, Fungicide Treatment</w:t>
      </w:r>
      <w:r w:rsidR="00B862BD" w:rsidRPr="0027508D">
        <w:rPr>
          <w:rFonts w:cs="Times New Roman"/>
          <w:szCs w:val="24"/>
        </w:rPr>
        <w:t xml:space="preserve">, </w:t>
      </w:r>
      <w:r w:rsidR="004E1C68" w:rsidRPr="0027508D">
        <w:rPr>
          <w:rFonts w:cs="Times New Roman"/>
          <w:szCs w:val="24"/>
        </w:rPr>
        <w:t>Acetone</w:t>
      </w:r>
      <w:r w:rsidR="00B862BD" w:rsidRPr="0027508D">
        <w:rPr>
          <w:rFonts w:cs="Times New Roman"/>
          <w:szCs w:val="24"/>
        </w:rPr>
        <w:t xml:space="preserve"> Absorber Treatment</w:t>
      </w:r>
      <w:r w:rsidR="00760F30" w:rsidRPr="0027508D">
        <w:rPr>
          <w:rFonts w:cs="Times New Roman"/>
          <w:szCs w:val="24"/>
        </w:rPr>
        <w:t xml:space="preserve"> </w:t>
      </w:r>
      <w:r w:rsidR="00380C00" w:rsidRPr="0027508D">
        <w:rPr>
          <w:rFonts w:cs="Times New Roman"/>
          <w:szCs w:val="24"/>
        </w:rPr>
        <w:t>and</w:t>
      </w:r>
      <w:r w:rsidR="00760F30" w:rsidRPr="0027508D">
        <w:rPr>
          <w:rFonts w:cs="Times New Roman"/>
          <w:szCs w:val="24"/>
        </w:rPr>
        <w:t xml:space="preserve"> Control</w:t>
      </w:r>
      <w:r w:rsidR="00B00C3B" w:rsidRPr="0027508D">
        <w:rPr>
          <w:rFonts w:cs="Times New Roman"/>
          <w:szCs w:val="24"/>
        </w:rPr>
        <w:t xml:space="preserve">, </w:t>
      </w:r>
      <w:r w:rsidR="00FC2197" w:rsidRPr="0027508D">
        <w:rPr>
          <w:rFonts w:cs="Times New Roman"/>
          <w:szCs w:val="24"/>
        </w:rPr>
        <w:t xml:space="preserve">resulting in a </w:t>
      </w:r>
      <w:r w:rsidR="00C56630" w:rsidRPr="0027508D">
        <w:rPr>
          <w:rFonts w:cs="Times New Roman"/>
          <w:szCs w:val="24"/>
        </w:rPr>
        <w:t xml:space="preserve">total </w:t>
      </w:r>
      <w:r w:rsidR="00CD40C6" w:rsidRPr="0027508D">
        <w:rPr>
          <w:rFonts w:cs="Times New Roman"/>
          <w:szCs w:val="24"/>
        </w:rPr>
        <w:t>of</w:t>
      </w:r>
      <w:r w:rsidR="00D83C07" w:rsidRPr="0027508D">
        <w:rPr>
          <w:rFonts w:cs="Times New Roman"/>
          <w:szCs w:val="24"/>
        </w:rPr>
        <w:t xml:space="preserve"> </w:t>
      </w:r>
      <w:r w:rsidR="00B00C3B" w:rsidRPr="0027508D">
        <w:rPr>
          <w:rFonts w:cs="Times New Roman"/>
          <w:szCs w:val="24"/>
        </w:rPr>
        <w:t>48</w:t>
      </w:r>
      <w:r w:rsidR="00C56630" w:rsidRPr="0027508D">
        <w:rPr>
          <w:rFonts w:cs="Times New Roman"/>
          <w:szCs w:val="24"/>
        </w:rPr>
        <w:t xml:space="preserve"> experimental units</w:t>
      </w:r>
      <w:r w:rsidR="0089484D" w:rsidRPr="0027508D">
        <w:rPr>
          <w:rFonts w:cs="Times New Roman"/>
          <w:szCs w:val="24"/>
        </w:rPr>
        <w:t>.</w:t>
      </w:r>
      <w:r w:rsidR="001F571E" w:rsidRPr="0027508D">
        <w:rPr>
          <w:rFonts w:cs="Times New Roman"/>
          <w:szCs w:val="24"/>
        </w:rPr>
        <w:t xml:space="preserve"> </w:t>
      </w:r>
      <w:r w:rsidR="00A81C6D" w:rsidRPr="0027508D">
        <w:rPr>
          <w:rFonts w:cs="Times New Roman"/>
          <w:szCs w:val="24"/>
        </w:rPr>
        <w:t xml:space="preserve">Each treatment was </w:t>
      </w:r>
      <w:r w:rsidR="001F571E" w:rsidRPr="0027508D">
        <w:rPr>
          <w:rFonts w:cs="Times New Roman"/>
          <w:szCs w:val="24"/>
        </w:rPr>
        <w:t>replicated four (4) times.</w:t>
      </w:r>
    </w:p>
    <w:p w14:paraId="6AC65302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465A3C30" w14:textId="7092356D" w:rsidR="0027688D" w:rsidRPr="0027508D" w:rsidRDefault="00537B7B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>R</w:t>
      </w:r>
      <w:r w:rsidR="00863BCB" w:rsidRPr="0027508D">
        <w:rPr>
          <w:rFonts w:cs="Times New Roman"/>
          <w:szCs w:val="24"/>
        </w:rPr>
        <w:t>ipe</w:t>
      </w:r>
      <w:r w:rsidR="00643C68" w:rsidRPr="0027508D">
        <w:rPr>
          <w:rFonts w:cs="Times New Roman"/>
          <w:szCs w:val="24"/>
        </w:rPr>
        <w:t xml:space="preserve">, </w:t>
      </w:r>
      <w:r w:rsidR="0060340E" w:rsidRPr="0027508D">
        <w:rPr>
          <w:rFonts w:cs="Times New Roman"/>
          <w:szCs w:val="24"/>
        </w:rPr>
        <w:t xml:space="preserve">but </w:t>
      </w:r>
      <w:r w:rsidR="00643C68" w:rsidRPr="0027508D">
        <w:rPr>
          <w:rFonts w:cs="Times New Roman"/>
          <w:szCs w:val="24"/>
        </w:rPr>
        <w:t>firm</w:t>
      </w:r>
      <w:r w:rsidR="00033D44" w:rsidRPr="0027508D">
        <w:rPr>
          <w:rFonts w:cs="Times New Roman"/>
          <w:szCs w:val="24"/>
        </w:rPr>
        <w:t xml:space="preserve"> tomato fruits</w:t>
      </w:r>
      <w:r w:rsidR="00863BCB" w:rsidRPr="0027508D">
        <w:rPr>
          <w:rFonts w:cs="Times New Roman"/>
          <w:szCs w:val="24"/>
        </w:rPr>
        <w:t xml:space="preserve"> (</w:t>
      </w:r>
      <w:r w:rsidR="00611415" w:rsidRPr="0027508D">
        <w:rPr>
          <w:rFonts w:cs="Times New Roman"/>
          <w:szCs w:val="24"/>
        </w:rPr>
        <w:t>A</w:t>
      </w:r>
      <w:r w:rsidR="00863BCB" w:rsidRPr="0027508D">
        <w:rPr>
          <w:rFonts w:cs="Times New Roman"/>
          <w:szCs w:val="24"/>
        </w:rPr>
        <w:t xml:space="preserve">ppendix I) </w:t>
      </w:r>
      <w:r w:rsidR="007571E5" w:rsidRPr="0027508D">
        <w:rPr>
          <w:rFonts w:cs="Times New Roman"/>
          <w:szCs w:val="24"/>
        </w:rPr>
        <w:t>w</w:t>
      </w:r>
      <w:r w:rsidR="00753809" w:rsidRPr="0027508D">
        <w:rPr>
          <w:rFonts w:cs="Times New Roman"/>
          <w:szCs w:val="24"/>
        </w:rPr>
        <w:t xml:space="preserve">ere </w:t>
      </w:r>
      <w:r w:rsidR="007571E5" w:rsidRPr="0027508D">
        <w:rPr>
          <w:rFonts w:cs="Times New Roman"/>
          <w:szCs w:val="24"/>
        </w:rPr>
        <w:t>carefully sorted to remove damaged or diseased samples before</w:t>
      </w:r>
      <w:r w:rsidR="00415D89" w:rsidRPr="0027508D">
        <w:rPr>
          <w:rFonts w:cs="Times New Roman"/>
          <w:szCs w:val="24"/>
        </w:rPr>
        <w:t xml:space="preserve"> subjecting them to required</w:t>
      </w:r>
      <w:r w:rsidR="007571E5" w:rsidRPr="0027508D">
        <w:rPr>
          <w:rFonts w:cs="Times New Roman"/>
          <w:szCs w:val="24"/>
        </w:rPr>
        <w:t xml:space="preserve"> </w:t>
      </w:r>
      <w:r w:rsidR="00675C41" w:rsidRPr="0027508D">
        <w:rPr>
          <w:rFonts w:cs="Times New Roman"/>
          <w:szCs w:val="24"/>
        </w:rPr>
        <w:t xml:space="preserve">post-harvest </w:t>
      </w:r>
      <w:r w:rsidR="007571E5" w:rsidRPr="0027508D">
        <w:rPr>
          <w:rFonts w:cs="Times New Roman"/>
          <w:szCs w:val="24"/>
        </w:rPr>
        <w:t>treatment. For H</w:t>
      </w:r>
      <w:r w:rsidR="00A00AFC" w:rsidRPr="0027508D">
        <w:rPr>
          <w:rFonts w:cs="Times New Roman"/>
          <w:szCs w:val="24"/>
        </w:rPr>
        <w:t xml:space="preserve">ot Water </w:t>
      </w:r>
      <w:r w:rsidR="007571E5" w:rsidRPr="0027508D">
        <w:rPr>
          <w:rFonts w:cs="Times New Roman"/>
          <w:szCs w:val="24"/>
        </w:rPr>
        <w:t>T</w:t>
      </w:r>
      <w:r w:rsidR="00A00AFC" w:rsidRPr="0027508D">
        <w:rPr>
          <w:rFonts w:cs="Times New Roman"/>
          <w:szCs w:val="24"/>
        </w:rPr>
        <w:t>reatment</w:t>
      </w:r>
      <w:r w:rsidR="00412163" w:rsidRPr="0027508D">
        <w:rPr>
          <w:rFonts w:cs="Times New Roman"/>
          <w:szCs w:val="24"/>
        </w:rPr>
        <w:t xml:space="preserve"> (HWT</w:t>
      </w:r>
      <w:r w:rsidR="005360BF" w:rsidRPr="0027508D">
        <w:rPr>
          <w:rFonts w:cs="Times New Roman"/>
          <w:szCs w:val="24"/>
        </w:rPr>
        <w:t>)</w:t>
      </w:r>
      <w:r w:rsidR="003B13C6" w:rsidRPr="0027508D">
        <w:rPr>
          <w:rFonts w:cs="Times New Roman"/>
          <w:szCs w:val="24"/>
        </w:rPr>
        <w:t xml:space="preserve">, </w:t>
      </w:r>
      <w:r w:rsidR="007571E5" w:rsidRPr="0027508D">
        <w:rPr>
          <w:rFonts w:cs="Times New Roman"/>
          <w:szCs w:val="24"/>
        </w:rPr>
        <w:t xml:space="preserve">fruits </w:t>
      </w:r>
      <w:r w:rsidR="002D59EF" w:rsidRPr="0027508D">
        <w:rPr>
          <w:rFonts w:cs="Times New Roman"/>
          <w:szCs w:val="24"/>
        </w:rPr>
        <w:t xml:space="preserve">carefully wrapped in </w:t>
      </w:r>
      <w:r w:rsidR="00503613" w:rsidRPr="0027508D">
        <w:rPr>
          <w:rFonts w:cs="Times New Roman"/>
          <w:szCs w:val="24"/>
        </w:rPr>
        <w:t xml:space="preserve">polybags </w:t>
      </w:r>
      <w:r w:rsidR="00DD0ED2" w:rsidRPr="0027508D">
        <w:rPr>
          <w:rFonts w:cs="Times New Roman"/>
          <w:szCs w:val="24"/>
        </w:rPr>
        <w:t xml:space="preserve">to prevent water absorption, </w:t>
      </w:r>
      <w:r w:rsidR="00380C00" w:rsidRPr="0027508D">
        <w:rPr>
          <w:rFonts w:cs="Times New Roman"/>
          <w:szCs w:val="24"/>
        </w:rPr>
        <w:t>and</w:t>
      </w:r>
      <w:r w:rsidR="00D54D99" w:rsidRPr="0027508D">
        <w:rPr>
          <w:rFonts w:cs="Times New Roman"/>
          <w:szCs w:val="24"/>
        </w:rPr>
        <w:t xml:space="preserve"> </w:t>
      </w:r>
      <w:r w:rsidR="007571E5" w:rsidRPr="0027508D">
        <w:rPr>
          <w:rFonts w:cs="Times New Roman"/>
          <w:szCs w:val="24"/>
        </w:rPr>
        <w:t>immersed in hot water maintained at 50</w:t>
      </w:r>
      <w:r w:rsidR="007835D6" w:rsidRPr="0027508D">
        <w:rPr>
          <w:rFonts w:cs="Times New Roman"/>
          <w:szCs w:val="24"/>
        </w:rPr>
        <w:t xml:space="preserve"> </w:t>
      </w:r>
      <w:r w:rsidR="007571E5" w:rsidRPr="0027508D">
        <w:rPr>
          <w:rFonts w:cs="Times New Roman"/>
          <w:szCs w:val="24"/>
        </w:rPr>
        <w:t xml:space="preserve">°C for 10 minutes using a thermostatically controlled water bath. For </w:t>
      </w:r>
      <w:r w:rsidR="00367CA6" w:rsidRPr="0027508D">
        <w:rPr>
          <w:rFonts w:cs="Times New Roman"/>
          <w:szCs w:val="24"/>
        </w:rPr>
        <w:t xml:space="preserve">Fungicide Treatment </w:t>
      </w:r>
      <w:r w:rsidR="00DE069C" w:rsidRPr="0027508D">
        <w:rPr>
          <w:rFonts w:cs="Times New Roman"/>
          <w:szCs w:val="24"/>
        </w:rPr>
        <w:t>(</w:t>
      </w:r>
      <w:r w:rsidR="007571E5" w:rsidRPr="0027508D">
        <w:rPr>
          <w:rFonts w:cs="Times New Roman"/>
          <w:szCs w:val="24"/>
        </w:rPr>
        <w:t>FT</w:t>
      </w:r>
      <w:r w:rsidR="00DE069C" w:rsidRPr="0027508D">
        <w:rPr>
          <w:rFonts w:cs="Times New Roman"/>
          <w:szCs w:val="24"/>
        </w:rPr>
        <w:t>)</w:t>
      </w:r>
      <w:r w:rsidR="00690453" w:rsidRPr="0027508D">
        <w:rPr>
          <w:rFonts w:cs="Times New Roman"/>
          <w:szCs w:val="24"/>
        </w:rPr>
        <w:t xml:space="preserve">, </w:t>
      </w:r>
      <w:r w:rsidR="007571E5" w:rsidRPr="0027508D">
        <w:rPr>
          <w:rFonts w:cs="Times New Roman"/>
          <w:szCs w:val="24"/>
        </w:rPr>
        <w:t xml:space="preserve">a commercial fungicide </w:t>
      </w:r>
      <w:r w:rsidR="00654200" w:rsidRPr="0027508D">
        <w:rPr>
          <w:rFonts w:cs="Times New Roman"/>
          <w:szCs w:val="24"/>
        </w:rPr>
        <w:t xml:space="preserve">(benomyl) </w:t>
      </w:r>
      <w:r w:rsidR="00850426" w:rsidRPr="0027508D">
        <w:rPr>
          <w:rFonts w:cs="Times New Roman"/>
          <w:szCs w:val="24"/>
        </w:rPr>
        <w:t xml:space="preserve">was </w:t>
      </w:r>
      <w:r w:rsidR="007571E5" w:rsidRPr="0027508D">
        <w:rPr>
          <w:rFonts w:cs="Times New Roman"/>
          <w:szCs w:val="24"/>
        </w:rPr>
        <w:t xml:space="preserve">uniformly </w:t>
      </w:r>
      <w:r w:rsidR="0055382D" w:rsidRPr="0027508D">
        <w:rPr>
          <w:rFonts w:cs="Times New Roman"/>
          <w:szCs w:val="24"/>
        </w:rPr>
        <w:t xml:space="preserve">applied to </w:t>
      </w:r>
      <w:r w:rsidR="007571E5" w:rsidRPr="0027508D">
        <w:rPr>
          <w:rFonts w:cs="Times New Roman"/>
          <w:szCs w:val="24"/>
        </w:rPr>
        <w:t>the tomato fruits using a h</w:t>
      </w:r>
      <w:r w:rsidR="00380C00" w:rsidRPr="0027508D">
        <w:rPr>
          <w:rFonts w:cs="Times New Roman"/>
          <w:szCs w:val="24"/>
        </w:rPr>
        <w:t>and</w:t>
      </w:r>
      <w:r w:rsidR="007571E5" w:rsidRPr="0027508D">
        <w:rPr>
          <w:rFonts w:cs="Times New Roman"/>
          <w:szCs w:val="24"/>
        </w:rPr>
        <w:t xml:space="preserve"> sprayer. For </w:t>
      </w:r>
      <w:r w:rsidR="004E1C68" w:rsidRPr="0027508D">
        <w:rPr>
          <w:rFonts w:cs="Times New Roman"/>
          <w:szCs w:val="24"/>
        </w:rPr>
        <w:t>Acetone</w:t>
      </w:r>
      <w:r w:rsidR="00DD459C" w:rsidRPr="0027508D">
        <w:rPr>
          <w:rFonts w:cs="Times New Roman"/>
          <w:szCs w:val="24"/>
        </w:rPr>
        <w:t xml:space="preserve"> </w:t>
      </w:r>
      <w:r w:rsidR="002F3948" w:rsidRPr="0027508D">
        <w:rPr>
          <w:rFonts w:cs="Times New Roman"/>
          <w:szCs w:val="24"/>
        </w:rPr>
        <w:t xml:space="preserve">Treatment </w:t>
      </w:r>
      <w:r w:rsidR="00BF767B" w:rsidRPr="0027508D">
        <w:rPr>
          <w:rFonts w:cs="Times New Roman"/>
          <w:szCs w:val="24"/>
        </w:rPr>
        <w:t>(</w:t>
      </w:r>
      <w:r w:rsidR="007571E5" w:rsidRPr="0027508D">
        <w:rPr>
          <w:rFonts w:cs="Times New Roman"/>
          <w:szCs w:val="24"/>
        </w:rPr>
        <w:t>ET</w:t>
      </w:r>
      <w:r w:rsidR="00BF767B" w:rsidRPr="0027508D">
        <w:rPr>
          <w:rFonts w:cs="Times New Roman"/>
          <w:szCs w:val="24"/>
        </w:rPr>
        <w:t>)</w:t>
      </w:r>
      <w:r w:rsidR="007571E5" w:rsidRPr="0027508D">
        <w:rPr>
          <w:rFonts w:cs="Times New Roman"/>
          <w:szCs w:val="24"/>
        </w:rPr>
        <w:t>, the fruits w</w:t>
      </w:r>
      <w:r w:rsidR="002904F8" w:rsidRPr="0027508D">
        <w:rPr>
          <w:rFonts w:cs="Times New Roman"/>
          <w:szCs w:val="24"/>
        </w:rPr>
        <w:t xml:space="preserve">ere </w:t>
      </w:r>
      <w:r w:rsidR="007571E5" w:rsidRPr="0027508D">
        <w:rPr>
          <w:rFonts w:cs="Times New Roman"/>
          <w:szCs w:val="24"/>
        </w:rPr>
        <w:t xml:space="preserve">stored in sealed containers with </w:t>
      </w:r>
      <w:r w:rsidR="00AA28DE" w:rsidRPr="0027508D">
        <w:rPr>
          <w:rFonts w:cs="Times New Roman"/>
          <w:szCs w:val="24"/>
        </w:rPr>
        <w:t>a</w:t>
      </w:r>
      <w:r w:rsidR="004E1C68" w:rsidRPr="0027508D">
        <w:rPr>
          <w:rFonts w:cs="Times New Roman"/>
          <w:szCs w:val="24"/>
        </w:rPr>
        <w:t>cetone</w:t>
      </w:r>
      <w:r w:rsidR="007571E5" w:rsidRPr="0027508D">
        <w:rPr>
          <w:rFonts w:cs="Times New Roman"/>
          <w:szCs w:val="24"/>
        </w:rPr>
        <w:t xml:space="preserve"> absorbers placed within the storage environment. The control fruits w</w:t>
      </w:r>
      <w:r w:rsidR="0020125F" w:rsidRPr="0027508D">
        <w:rPr>
          <w:rFonts w:cs="Times New Roman"/>
          <w:szCs w:val="24"/>
        </w:rPr>
        <w:t xml:space="preserve">ere kept at </w:t>
      </w:r>
      <w:r w:rsidR="003E0ADB" w:rsidRPr="0027508D">
        <w:rPr>
          <w:rFonts w:cs="Times New Roman"/>
          <w:szCs w:val="24"/>
        </w:rPr>
        <w:t>ambient</w:t>
      </w:r>
      <w:r w:rsidR="007571E5" w:rsidRPr="0027508D">
        <w:rPr>
          <w:rFonts w:cs="Times New Roman"/>
          <w:szCs w:val="24"/>
        </w:rPr>
        <w:t xml:space="preserve"> temperature </w:t>
      </w:r>
      <w:r w:rsidR="00E90127" w:rsidRPr="0027508D">
        <w:rPr>
          <w:rFonts w:cs="Times New Roman"/>
          <w:szCs w:val="24"/>
        </w:rPr>
        <w:t>without post-harvest treatment.</w:t>
      </w:r>
      <w:r w:rsidR="0076257E" w:rsidRPr="0027508D">
        <w:rPr>
          <w:rFonts w:cs="Times New Roman"/>
          <w:szCs w:val="24"/>
        </w:rPr>
        <w:t xml:space="preserve"> All samples were kept </w:t>
      </w:r>
      <w:r w:rsidR="00A74E6C" w:rsidRPr="0027508D">
        <w:rPr>
          <w:rFonts w:cs="Times New Roman"/>
          <w:szCs w:val="24"/>
        </w:rPr>
        <w:t xml:space="preserve">in the laboratory </w:t>
      </w:r>
      <w:r w:rsidR="0032150F" w:rsidRPr="0027508D">
        <w:rPr>
          <w:rFonts w:cs="Times New Roman"/>
          <w:szCs w:val="24"/>
        </w:rPr>
        <w:t xml:space="preserve">under </w:t>
      </w:r>
      <w:r w:rsidR="00F21166" w:rsidRPr="0027508D">
        <w:rPr>
          <w:rFonts w:cs="Times New Roman"/>
          <w:szCs w:val="24"/>
        </w:rPr>
        <w:t xml:space="preserve">the </w:t>
      </w:r>
      <w:r w:rsidR="0076257E" w:rsidRPr="0027508D">
        <w:rPr>
          <w:rFonts w:cs="Times New Roman"/>
          <w:szCs w:val="24"/>
        </w:rPr>
        <w:t xml:space="preserve">same ambient temperature </w:t>
      </w:r>
      <w:r w:rsidR="00380C00" w:rsidRPr="0027508D">
        <w:rPr>
          <w:rFonts w:cs="Times New Roman"/>
          <w:szCs w:val="24"/>
        </w:rPr>
        <w:t>and</w:t>
      </w:r>
      <w:r w:rsidR="0076257E" w:rsidRPr="0027508D">
        <w:rPr>
          <w:rFonts w:cs="Times New Roman"/>
          <w:szCs w:val="24"/>
        </w:rPr>
        <w:t xml:space="preserve"> </w:t>
      </w:r>
      <w:r w:rsidR="00F21166" w:rsidRPr="0027508D">
        <w:rPr>
          <w:rFonts w:cs="Times New Roman"/>
          <w:szCs w:val="24"/>
        </w:rPr>
        <w:t xml:space="preserve">relative </w:t>
      </w:r>
      <w:r w:rsidR="007571E5" w:rsidRPr="0027508D">
        <w:rPr>
          <w:rFonts w:cs="Times New Roman"/>
          <w:szCs w:val="24"/>
        </w:rPr>
        <w:t>humidity</w:t>
      </w:r>
      <w:r w:rsidR="004F68C7" w:rsidRPr="0027508D">
        <w:rPr>
          <w:rFonts w:cs="Times New Roman"/>
          <w:szCs w:val="24"/>
        </w:rPr>
        <w:t xml:space="preserve"> conditions</w:t>
      </w:r>
      <w:r w:rsidR="00637237" w:rsidRPr="0027508D">
        <w:rPr>
          <w:rFonts w:cs="Times New Roman"/>
          <w:szCs w:val="24"/>
        </w:rPr>
        <w:t>.</w:t>
      </w:r>
      <w:r w:rsidR="00407BCD" w:rsidRPr="0027508D">
        <w:rPr>
          <w:rFonts w:cs="Times New Roman"/>
          <w:szCs w:val="24"/>
        </w:rPr>
        <w:t xml:space="preserve"> </w:t>
      </w:r>
    </w:p>
    <w:p w14:paraId="556B6ADD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3E4DB958" w14:textId="2666EFD7" w:rsidR="003B2081" w:rsidRPr="0027508D" w:rsidRDefault="007571E5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Data </w:t>
      </w:r>
      <w:r w:rsidR="00B767D3" w:rsidRPr="0027508D">
        <w:rPr>
          <w:rFonts w:cs="Times New Roman"/>
          <w:szCs w:val="24"/>
        </w:rPr>
        <w:t>were</w:t>
      </w:r>
      <w:r w:rsidRPr="0027508D">
        <w:rPr>
          <w:rFonts w:cs="Times New Roman"/>
          <w:szCs w:val="24"/>
        </w:rPr>
        <w:t xml:space="preserve"> collected </w:t>
      </w:r>
      <w:r w:rsidR="0040082A" w:rsidRPr="0027508D">
        <w:rPr>
          <w:rFonts w:cs="Times New Roman"/>
          <w:szCs w:val="24"/>
        </w:rPr>
        <w:t xml:space="preserve">at three days intervals </w:t>
      </w:r>
      <w:r w:rsidRPr="0027508D">
        <w:rPr>
          <w:rFonts w:cs="Times New Roman"/>
          <w:szCs w:val="24"/>
        </w:rPr>
        <w:t>to monitor treatment</w:t>
      </w:r>
      <w:r w:rsidR="00E17CEF" w:rsidRPr="0027508D">
        <w:rPr>
          <w:rFonts w:cs="Times New Roman"/>
          <w:szCs w:val="24"/>
        </w:rPr>
        <w:t xml:space="preserve"> effect</w:t>
      </w:r>
      <w:r w:rsidR="007F4C08" w:rsidRPr="0027508D">
        <w:rPr>
          <w:rFonts w:cs="Times New Roman"/>
          <w:szCs w:val="24"/>
        </w:rPr>
        <w:t>s on water loss</w:t>
      </w:r>
      <w:r w:rsidR="00E96DE3" w:rsidRPr="0027508D">
        <w:rPr>
          <w:rFonts w:cs="Times New Roman"/>
          <w:szCs w:val="24"/>
        </w:rPr>
        <w:t>; determined</w:t>
      </w:r>
      <w:r w:rsidR="003C7026" w:rsidRPr="0027508D">
        <w:rPr>
          <w:rFonts w:cs="Times New Roman"/>
          <w:szCs w:val="24"/>
        </w:rPr>
        <w:t xml:space="preserve"> by weight loss</w:t>
      </w:r>
      <w:r w:rsidR="002C46D2" w:rsidRPr="0027508D">
        <w:rPr>
          <w:rFonts w:cs="Times New Roman"/>
          <w:szCs w:val="24"/>
        </w:rPr>
        <w:t>,</w:t>
      </w:r>
      <w:r w:rsidRPr="0027508D">
        <w:rPr>
          <w:rFonts w:cs="Times New Roman"/>
          <w:szCs w:val="24"/>
        </w:rPr>
        <w:t xml:space="preserve"> </w:t>
      </w:r>
      <w:r w:rsidR="00380C00" w:rsidRPr="0027508D">
        <w:rPr>
          <w:rFonts w:cs="Times New Roman"/>
          <w:szCs w:val="24"/>
        </w:rPr>
        <w:t>and</w:t>
      </w:r>
      <w:r w:rsidR="00F87174" w:rsidRPr="0027508D">
        <w:rPr>
          <w:rFonts w:cs="Times New Roman"/>
          <w:szCs w:val="24"/>
        </w:rPr>
        <w:t xml:space="preserve"> </w:t>
      </w:r>
      <w:r w:rsidR="005071A1" w:rsidRPr="0027508D">
        <w:rPr>
          <w:rFonts w:cs="Times New Roman"/>
          <w:szCs w:val="24"/>
        </w:rPr>
        <w:t xml:space="preserve">fruit </w:t>
      </w:r>
      <w:r w:rsidR="00F87174" w:rsidRPr="0027508D">
        <w:rPr>
          <w:rFonts w:cs="Times New Roman"/>
          <w:szCs w:val="24"/>
        </w:rPr>
        <w:t xml:space="preserve">quality, which was assessed </w:t>
      </w:r>
      <w:r w:rsidR="00EC1697" w:rsidRPr="0027508D">
        <w:rPr>
          <w:rFonts w:cs="Times New Roman"/>
          <w:szCs w:val="24"/>
        </w:rPr>
        <w:t>visual</w:t>
      </w:r>
      <w:r w:rsidR="0008178E" w:rsidRPr="0027508D">
        <w:rPr>
          <w:rFonts w:cs="Times New Roman"/>
          <w:szCs w:val="24"/>
        </w:rPr>
        <w:t>ly</w:t>
      </w:r>
      <w:r w:rsidR="00EC1697" w:rsidRPr="0027508D">
        <w:rPr>
          <w:rFonts w:cs="Times New Roman"/>
          <w:szCs w:val="24"/>
        </w:rPr>
        <w:t xml:space="preserve"> </w:t>
      </w:r>
      <w:r w:rsidR="00295CAE" w:rsidRPr="0027508D">
        <w:rPr>
          <w:rFonts w:cs="Times New Roman"/>
          <w:szCs w:val="24"/>
        </w:rPr>
        <w:t xml:space="preserve">to </w:t>
      </w:r>
      <w:r w:rsidR="00C04D63" w:rsidRPr="0027508D">
        <w:rPr>
          <w:rFonts w:cs="Times New Roman"/>
          <w:szCs w:val="24"/>
        </w:rPr>
        <w:t xml:space="preserve">determine </w:t>
      </w:r>
      <w:r w:rsidR="00FF5F7F" w:rsidRPr="0027508D">
        <w:rPr>
          <w:rFonts w:cs="Times New Roman"/>
          <w:szCs w:val="24"/>
        </w:rPr>
        <w:t xml:space="preserve">shelf life </w:t>
      </w:r>
      <w:r w:rsidR="00CD40C6" w:rsidRPr="0027508D">
        <w:rPr>
          <w:rFonts w:cs="Times New Roman"/>
          <w:szCs w:val="24"/>
        </w:rPr>
        <w:t>of</w:t>
      </w:r>
      <w:r w:rsidR="00FF5F7F" w:rsidRPr="0027508D">
        <w:rPr>
          <w:rFonts w:cs="Times New Roman"/>
          <w:szCs w:val="24"/>
        </w:rPr>
        <w:t xml:space="preserve"> the tomato fruit</w:t>
      </w:r>
      <w:r w:rsidRPr="0027508D">
        <w:rPr>
          <w:rFonts w:cs="Times New Roman"/>
          <w:szCs w:val="24"/>
        </w:rPr>
        <w:t xml:space="preserve">s. </w:t>
      </w:r>
      <w:r w:rsidR="00FC3185" w:rsidRPr="0027508D">
        <w:rPr>
          <w:rFonts w:cs="Times New Roman"/>
          <w:szCs w:val="24"/>
        </w:rPr>
        <w:t xml:space="preserve">The </w:t>
      </w:r>
      <w:r w:rsidRPr="0027508D">
        <w:rPr>
          <w:rFonts w:cs="Times New Roman"/>
          <w:szCs w:val="24"/>
        </w:rPr>
        <w:t xml:space="preserve">data </w:t>
      </w:r>
      <w:r w:rsidR="00C17B50" w:rsidRPr="0027508D">
        <w:rPr>
          <w:rFonts w:cs="Times New Roman"/>
          <w:szCs w:val="24"/>
        </w:rPr>
        <w:t xml:space="preserve">collected </w:t>
      </w:r>
      <w:r w:rsidR="0006440B" w:rsidRPr="0027508D">
        <w:rPr>
          <w:rFonts w:cs="Times New Roman"/>
          <w:szCs w:val="24"/>
        </w:rPr>
        <w:t>w</w:t>
      </w:r>
      <w:r w:rsidR="00F10F5E" w:rsidRPr="0027508D">
        <w:rPr>
          <w:rFonts w:cs="Times New Roman"/>
          <w:szCs w:val="24"/>
        </w:rPr>
        <w:t>ere</w:t>
      </w:r>
      <w:r w:rsidRPr="0027508D">
        <w:rPr>
          <w:rFonts w:cs="Times New Roman"/>
          <w:szCs w:val="24"/>
        </w:rPr>
        <w:t xml:space="preserve"> subjected to</w:t>
      </w:r>
      <w:r w:rsidR="001D637B" w:rsidRPr="0027508D">
        <w:rPr>
          <w:rFonts w:cs="Times New Roman"/>
          <w:szCs w:val="24"/>
        </w:rPr>
        <w:t xml:space="preserve"> descriptive</w:t>
      </w:r>
      <w:r w:rsidRPr="0027508D">
        <w:rPr>
          <w:rFonts w:cs="Times New Roman"/>
          <w:szCs w:val="24"/>
        </w:rPr>
        <w:t xml:space="preserve"> s</w:t>
      </w:r>
      <w:r w:rsidR="00761C88" w:rsidRPr="0027508D">
        <w:rPr>
          <w:rFonts w:cs="Times New Roman"/>
          <w:szCs w:val="24"/>
        </w:rPr>
        <w:t xml:space="preserve">imple </w:t>
      </w:r>
      <w:r w:rsidR="00E06001" w:rsidRPr="0027508D">
        <w:rPr>
          <w:rFonts w:cs="Times New Roman"/>
          <w:szCs w:val="24"/>
        </w:rPr>
        <w:t>s</w:t>
      </w:r>
      <w:r w:rsidRPr="0027508D">
        <w:rPr>
          <w:rFonts w:cs="Times New Roman"/>
          <w:szCs w:val="24"/>
        </w:rPr>
        <w:t>tatistical analysis</w:t>
      </w:r>
      <w:r w:rsidR="009B350C" w:rsidRPr="0027508D">
        <w:rPr>
          <w:rFonts w:cs="Times New Roman"/>
          <w:szCs w:val="24"/>
        </w:rPr>
        <w:t>: mean, median, mode</w:t>
      </w:r>
      <w:r w:rsidR="00101D78" w:rsidRPr="0027508D">
        <w:rPr>
          <w:rFonts w:cs="Times New Roman"/>
          <w:szCs w:val="24"/>
        </w:rPr>
        <w:t xml:space="preserve">, </w:t>
      </w:r>
      <w:r w:rsidR="00137E62" w:rsidRPr="0027508D">
        <w:rPr>
          <w:rFonts w:cs="Times New Roman"/>
          <w:szCs w:val="24"/>
        </w:rPr>
        <w:t>percent</w:t>
      </w:r>
      <w:r w:rsidR="00B77E1F" w:rsidRPr="0027508D">
        <w:rPr>
          <w:rFonts w:cs="Times New Roman"/>
          <w:szCs w:val="24"/>
        </w:rPr>
        <w:t>age calculations,</w:t>
      </w:r>
      <w:r w:rsidR="00137E62" w:rsidRPr="0027508D">
        <w:rPr>
          <w:rFonts w:cs="Times New Roman"/>
          <w:szCs w:val="24"/>
        </w:rPr>
        <w:t xml:space="preserve"> st</w:t>
      </w:r>
      <w:r w:rsidR="00380C00" w:rsidRPr="0027508D">
        <w:rPr>
          <w:rFonts w:cs="Times New Roman"/>
          <w:szCs w:val="24"/>
        </w:rPr>
        <w:t>and</w:t>
      </w:r>
      <w:r w:rsidR="00137E62" w:rsidRPr="0027508D">
        <w:rPr>
          <w:rFonts w:cs="Times New Roman"/>
          <w:szCs w:val="24"/>
        </w:rPr>
        <w:t>ard deviation,</w:t>
      </w:r>
      <w:r w:rsidR="00B77E1F" w:rsidRPr="0027508D">
        <w:rPr>
          <w:rFonts w:cs="Times New Roman"/>
          <w:szCs w:val="24"/>
        </w:rPr>
        <w:t xml:space="preserve"> </w:t>
      </w:r>
      <w:r w:rsidR="00101D78" w:rsidRPr="0027508D">
        <w:rPr>
          <w:rFonts w:cs="Times New Roman"/>
          <w:szCs w:val="24"/>
        </w:rPr>
        <w:t>among others</w:t>
      </w:r>
      <w:r w:rsidR="00E06001" w:rsidRPr="0027508D">
        <w:rPr>
          <w:rFonts w:cs="Times New Roman"/>
          <w:szCs w:val="24"/>
        </w:rPr>
        <w:t>.</w:t>
      </w:r>
      <w:r w:rsidRPr="0027508D">
        <w:rPr>
          <w:rFonts w:cs="Times New Roman"/>
          <w:szCs w:val="24"/>
        </w:rPr>
        <w:t xml:space="preserve"> </w:t>
      </w:r>
      <w:bookmarkStart w:id="5" w:name="_Toc210051718"/>
    </w:p>
    <w:p w14:paraId="53894329" w14:textId="77777777" w:rsidR="00936034" w:rsidRPr="0027508D" w:rsidRDefault="00936034" w:rsidP="0027508D">
      <w:pPr>
        <w:spacing w:after="0" w:line="240" w:lineRule="auto"/>
        <w:ind w:firstLine="720"/>
        <w:rPr>
          <w:rFonts w:cs="Times New Roman"/>
          <w:szCs w:val="24"/>
        </w:rPr>
      </w:pPr>
    </w:p>
    <w:p w14:paraId="7469C007" w14:textId="38003449" w:rsidR="006534F8" w:rsidRPr="0027508D" w:rsidRDefault="003D52DC" w:rsidP="00AD2AE0">
      <w:pPr>
        <w:pStyle w:val="Heading1"/>
        <w:numPr>
          <w:ilvl w:val="0"/>
          <w:numId w:val="10"/>
        </w:numPr>
        <w:spacing w:after="0" w:line="240" w:lineRule="auto"/>
        <w:rPr>
          <w:rFonts w:cs="Times New Roman"/>
          <w:b w:val="0"/>
          <w:szCs w:val="24"/>
        </w:rPr>
      </w:pPr>
      <w:r w:rsidRPr="0027508D">
        <w:rPr>
          <w:rFonts w:cs="Times New Roman"/>
          <w:b w:val="0"/>
          <w:szCs w:val="24"/>
        </w:rPr>
        <w:t>R</w:t>
      </w:r>
      <w:r w:rsidR="001B360D" w:rsidRPr="0027508D">
        <w:rPr>
          <w:rFonts w:cs="Times New Roman"/>
          <w:b w:val="0"/>
          <w:szCs w:val="24"/>
        </w:rPr>
        <w:t>esults</w:t>
      </w:r>
      <w:bookmarkEnd w:id="5"/>
    </w:p>
    <w:p w14:paraId="6EB448F5" w14:textId="29EF31B5" w:rsidR="00401A7D" w:rsidRPr="0027508D" w:rsidRDefault="00532B94" w:rsidP="0027508D">
      <w:pPr>
        <w:spacing w:after="0" w:line="240" w:lineRule="auto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lang w:val="en-GB"/>
        </w:rPr>
        <w:t>P</w:t>
      </w:r>
      <w:r w:rsidR="00401A7D" w:rsidRPr="0027508D">
        <w:rPr>
          <w:rFonts w:cs="Times New Roman"/>
          <w:szCs w:val="24"/>
          <w:lang w:val="en-GB"/>
        </w:rPr>
        <w:t xml:space="preserve">ercentage </w:t>
      </w:r>
      <w:r w:rsidR="0042605A" w:rsidRPr="0027508D">
        <w:rPr>
          <w:rFonts w:cs="Times New Roman"/>
          <w:szCs w:val="24"/>
          <w:lang w:val="en-GB"/>
        </w:rPr>
        <w:t>w</w:t>
      </w:r>
      <w:r w:rsidR="00CC4FE5" w:rsidRPr="0027508D">
        <w:rPr>
          <w:rFonts w:cs="Times New Roman"/>
          <w:szCs w:val="24"/>
          <w:lang w:val="en-GB"/>
        </w:rPr>
        <w:t xml:space="preserve">eight </w:t>
      </w:r>
      <w:r w:rsidR="0042605A" w:rsidRPr="0027508D">
        <w:rPr>
          <w:rFonts w:cs="Times New Roman"/>
          <w:szCs w:val="24"/>
          <w:lang w:val="en-GB"/>
        </w:rPr>
        <w:t>loss</w:t>
      </w:r>
      <w:r w:rsidR="00DA46E5" w:rsidRPr="0027508D">
        <w:rPr>
          <w:rFonts w:cs="Times New Roman"/>
          <w:szCs w:val="24"/>
          <w:lang w:val="en-GB"/>
        </w:rPr>
        <w:t>es</w:t>
      </w:r>
      <w:r w:rsidR="00262A9C" w:rsidRPr="0027508D">
        <w:rPr>
          <w:rFonts w:cs="Times New Roman"/>
          <w:szCs w:val="24"/>
          <w:lang w:val="en-GB"/>
        </w:rPr>
        <w:t xml:space="preserve"> are</w:t>
      </w:r>
      <w:r w:rsidR="00A3286C" w:rsidRPr="0027508D">
        <w:rPr>
          <w:rFonts w:cs="Times New Roman"/>
          <w:szCs w:val="24"/>
          <w:lang w:val="en-GB"/>
        </w:rPr>
        <w:t xml:space="preserve"> </w:t>
      </w:r>
      <w:r w:rsidR="000E65C2" w:rsidRPr="0027508D">
        <w:rPr>
          <w:rFonts w:cs="Times New Roman"/>
          <w:szCs w:val="24"/>
          <w:lang w:val="en-GB"/>
        </w:rPr>
        <w:t xml:space="preserve">presented </w:t>
      </w:r>
      <w:r w:rsidR="0042605A" w:rsidRPr="0027508D">
        <w:rPr>
          <w:rFonts w:cs="Times New Roman"/>
          <w:szCs w:val="24"/>
          <w:lang w:val="en-GB"/>
        </w:rPr>
        <w:t xml:space="preserve">on Table </w:t>
      </w:r>
      <w:r w:rsidR="00F3599E" w:rsidRPr="0027508D">
        <w:rPr>
          <w:rFonts w:cs="Times New Roman"/>
          <w:szCs w:val="24"/>
          <w:lang w:val="en-GB"/>
        </w:rPr>
        <w:t>1</w:t>
      </w:r>
      <w:r w:rsidR="00860A4B" w:rsidRPr="0027508D">
        <w:rPr>
          <w:rFonts w:cs="Times New Roman"/>
          <w:szCs w:val="24"/>
          <w:lang w:val="en-GB"/>
        </w:rPr>
        <w:t xml:space="preserve"> below</w:t>
      </w:r>
      <w:r w:rsidR="00262A9C" w:rsidRPr="0027508D">
        <w:rPr>
          <w:rFonts w:cs="Times New Roman"/>
          <w:szCs w:val="24"/>
          <w:lang w:val="en-GB"/>
        </w:rPr>
        <w:t xml:space="preserve">. </w:t>
      </w:r>
      <w:r w:rsidR="00A16C84" w:rsidRPr="0027508D">
        <w:rPr>
          <w:rFonts w:cs="Times New Roman"/>
          <w:szCs w:val="24"/>
          <w:lang w:val="en-GB"/>
        </w:rPr>
        <w:t xml:space="preserve">Data taken on </w:t>
      </w:r>
      <w:r w:rsidR="008A10AB" w:rsidRPr="0027508D">
        <w:rPr>
          <w:rFonts w:cs="Times New Roman"/>
          <w:szCs w:val="24"/>
          <w:lang w:val="en-GB"/>
        </w:rPr>
        <w:t>day 3</w:t>
      </w:r>
      <w:r w:rsidR="00A16C84" w:rsidRPr="0027508D">
        <w:rPr>
          <w:rFonts w:cs="Times New Roman"/>
          <w:szCs w:val="24"/>
          <w:lang w:val="en-GB"/>
        </w:rPr>
        <w:t xml:space="preserve"> showed that</w:t>
      </w:r>
      <w:r w:rsidR="008A10AB" w:rsidRPr="0027508D">
        <w:rPr>
          <w:rFonts w:cs="Times New Roman"/>
          <w:szCs w:val="24"/>
          <w:lang w:val="en-GB"/>
        </w:rPr>
        <w:t xml:space="preserve">, </w:t>
      </w:r>
      <w:r w:rsidR="008A10AB" w:rsidRPr="0027508D">
        <w:rPr>
          <w:rFonts w:cs="Times New Roman"/>
          <w:szCs w:val="24"/>
        </w:rPr>
        <w:t>among</w:t>
      </w:r>
      <w:r w:rsidR="000B10A8" w:rsidRPr="0027508D">
        <w:rPr>
          <w:rFonts w:cs="Times New Roman"/>
          <w:szCs w:val="24"/>
        </w:rPr>
        <w:t xml:space="preserve"> Small-sized tomato</w:t>
      </w:r>
      <w:r w:rsidR="00860A4B" w:rsidRPr="0027508D">
        <w:rPr>
          <w:rFonts w:cs="Times New Roman"/>
          <w:szCs w:val="24"/>
        </w:rPr>
        <w:t xml:space="preserve"> fruit</w:t>
      </w:r>
      <w:r w:rsidR="000B10A8" w:rsidRPr="0027508D">
        <w:rPr>
          <w:rFonts w:cs="Times New Roman"/>
          <w:szCs w:val="24"/>
        </w:rPr>
        <w:t xml:space="preserve">s, </w:t>
      </w:r>
      <w:r w:rsidR="00CF5EB5" w:rsidRPr="0027508D">
        <w:rPr>
          <w:rFonts w:cs="Times New Roman"/>
          <w:szCs w:val="24"/>
        </w:rPr>
        <w:t xml:space="preserve">the </w:t>
      </w:r>
      <w:r w:rsidR="00887DE4" w:rsidRPr="0027508D">
        <w:rPr>
          <w:rFonts w:cs="Times New Roman"/>
          <w:szCs w:val="24"/>
        </w:rPr>
        <w:t>c</w:t>
      </w:r>
      <w:r w:rsidR="000C1072" w:rsidRPr="0027508D">
        <w:rPr>
          <w:rFonts w:cs="Times New Roman"/>
          <w:szCs w:val="24"/>
        </w:rPr>
        <w:t xml:space="preserve">ontrol treatment </w:t>
      </w:r>
      <w:r w:rsidR="0034352A" w:rsidRPr="0027508D">
        <w:rPr>
          <w:rFonts w:cs="Times New Roman"/>
          <w:szCs w:val="24"/>
        </w:rPr>
        <w:t xml:space="preserve">recorded </w:t>
      </w:r>
      <w:r w:rsidR="00543AAC" w:rsidRPr="0027508D">
        <w:rPr>
          <w:rFonts w:cs="Times New Roman"/>
          <w:szCs w:val="24"/>
        </w:rPr>
        <w:t xml:space="preserve">the highest </w:t>
      </w:r>
      <w:r w:rsidR="004D3031" w:rsidRPr="0027508D">
        <w:rPr>
          <w:rFonts w:cs="Times New Roman"/>
          <w:szCs w:val="24"/>
        </w:rPr>
        <w:t xml:space="preserve">percentage </w:t>
      </w:r>
      <w:r w:rsidR="00543AAC" w:rsidRPr="0027508D">
        <w:rPr>
          <w:rFonts w:cs="Times New Roman"/>
          <w:szCs w:val="24"/>
        </w:rPr>
        <w:t>weight loss (</w:t>
      </w:r>
      <w:r w:rsidR="005B5B0E" w:rsidRPr="0027508D">
        <w:rPr>
          <w:rFonts w:cs="Times New Roman"/>
          <w:szCs w:val="24"/>
        </w:rPr>
        <w:t>3.5</w:t>
      </w:r>
      <w:r w:rsidR="002A44F2" w:rsidRPr="0027508D">
        <w:rPr>
          <w:rFonts w:cs="Times New Roman"/>
          <w:szCs w:val="24"/>
        </w:rPr>
        <w:t xml:space="preserve"> %</w:t>
      </w:r>
      <w:r w:rsidR="002217E5" w:rsidRPr="0027508D">
        <w:rPr>
          <w:rFonts w:cs="Times New Roman"/>
          <w:szCs w:val="24"/>
        </w:rPr>
        <w:t>)</w:t>
      </w:r>
      <w:r w:rsidR="005674B3" w:rsidRPr="0027508D">
        <w:rPr>
          <w:rFonts w:cs="Times New Roman"/>
          <w:szCs w:val="24"/>
        </w:rPr>
        <w:t>, followed by hot water treat</w:t>
      </w:r>
      <w:r w:rsidR="00E85BAC" w:rsidRPr="0027508D">
        <w:rPr>
          <w:rFonts w:cs="Times New Roman"/>
          <w:szCs w:val="24"/>
        </w:rPr>
        <w:t>ed fruits</w:t>
      </w:r>
      <w:r w:rsidR="005674B3" w:rsidRPr="0027508D">
        <w:rPr>
          <w:rFonts w:cs="Times New Roman"/>
          <w:szCs w:val="24"/>
        </w:rPr>
        <w:t xml:space="preserve"> (</w:t>
      </w:r>
      <w:r w:rsidR="00EB0E0E" w:rsidRPr="0027508D">
        <w:rPr>
          <w:rFonts w:cs="Times New Roman"/>
          <w:szCs w:val="24"/>
        </w:rPr>
        <w:t>HWT</w:t>
      </w:r>
      <w:r w:rsidR="005674B3" w:rsidRPr="0027508D">
        <w:rPr>
          <w:rFonts w:cs="Times New Roman"/>
          <w:szCs w:val="24"/>
        </w:rPr>
        <w:t>)</w:t>
      </w:r>
      <w:r w:rsidR="001C7258" w:rsidRPr="0027508D">
        <w:rPr>
          <w:rFonts w:cs="Times New Roman"/>
          <w:szCs w:val="24"/>
        </w:rPr>
        <w:t>, which recorded</w:t>
      </w:r>
      <w:r w:rsidR="00EB0E0E" w:rsidRPr="0027508D">
        <w:rPr>
          <w:rFonts w:cs="Times New Roman"/>
          <w:szCs w:val="24"/>
        </w:rPr>
        <w:t xml:space="preserve"> 3.0</w:t>
      </w:r>
      <w:r w:rsidR="00B270E6" w:rsidRPr="0027508D">
        <w:rPr>
          <w:rFonts w:cs="Times New Roman"/>
          <w:szCs w:val="24"/>
        </w:rPr>
        <w:t xml:space="preserve"> </w:t>
      </w:r>
      <w:r w:rsidR="00EB0E0E" w:rsidRPr="0027508D">
        <w:rPr>
          <w:rFonts w:cs="Times New Roman"/>
          <w:szCs w:val="24"/>
        </w:rPr>
        <w:t>%</w:t>
      </w:r>
      <w:r w:rsidR="002471AF" w:rsidRPr="0027508D">
        <w:rPr>
          <w:rFonts w:cs="Times New Roman"/>
          <w:szCs w:val="24"/>
        </w:rPr>
        <w:t xml:space="preserve">, </w:t>
      </w:r>
      <w:r w:rsidR="00B270E6" w:rsidRPr="0027508D">
        <w:rPr>
          <w:rFonts w:cs="Times New Roman"/>
          <w:szCs w:val="24"/>
        </w:rPr>
        <w:t xml:space="preserve">weight loss, </w:t>
      </w:r>
      <w:r w:rsidR="007F4CED" w:rsidRPr="0027508D">
        <w:rPr>
          <w:rFonts w:cs="Times New Roman"/>
          <w:szCs w:val="24"/>
        </w:rPr>
        <w:t xml:space="preserve">while </w:t>
      </w:r>
      <w:r w:rsidR="002471AF" w:rsidRPr="0027508D">
        <w:rPr>
          <w:rFonts w:cs="Times New Roman"/>
          <w:szCs w:val="24"/>
        </w:rPr>
        <w:t>fungicide treat</w:t>
      </w:r>
      <w:r w:rsidR="00831116" w:rsidRPr="0027508D">
        <w:rPr>
          <w:rFonts w:cs="Times New Roman"/>
          <w:szCs w:val="24"/>
        </w:rPr>
        <w:t>ed fruits</w:t>
      </w:r>
      <w:r w:rsidR="009A6EF2" w:rsidRPr="0027508D">
        <w:rPr>
          <w:rFonts w:cs="Times New Roman"/>
          <w:szCs w:val="24"/>
        </w:rPr>
        <w:t xml:space="preserve"> (FT</w:t>
      </w:r>
      <w:r w:rsidR="00CF2231" w:rsidRPr="0027508D">
        <w:rPr>
          <w:rFonts w:cs="Times New Roman"/>
          <w:szCs w:val="24"/>
        </w:rPr>
        <w:t xml:space="preserve">) </w:t>
      </w:r>
      <w:r w:rsidR="007F4CED" w:rsidRPr="0027508D">
        <w:rPr>
          <w:rFonts w:cs="Times New Roman"/>
          <w:szCs w:val="24"/>
        </w:rPr>
        <w:t xml:space="preserve">recorded </w:t>
      </w:r>
      <w:r w:rsidR="009A6EF2" w:rsidRPr="0027508D">
        <w:rPr>
          <w:rFonts w:cs="Times New Roman"/>
          <w:szCs w:val="24"/>
        </w:rPr>
        <w:t>2.7</w:t>
      </w:r>
      <w:r w:rsidR="007F4CED" w:rsidRPr="0027508D">
        <w:rPr>
          <w:rFonts w:cs="Times New Roman"/>
          <w:szCs w:val="24"/>
        </w:rPr>
        <w:t xml:space="preserve"> </w:t>
      </w:r>
      <w:r w:rsidR="009A6EF2" w:rsidRPr="0027508D">
        <w:rPr>
          <w:rFonts w:cs="Times New Roman"/>
          <w:szCs w:val="24"/>
        </w:rPr>
        <w:t>%</w:t>
      </w:r>
      <w:r w:rsidR="00256DB3" w:rsidRPr="0027508D">
        <w:rPr>
          <w:rFonts w:cs="Times New Roman"/>
          <w:szCs w:val="24"/>
        </w:rPr>
        <w:t xml:space="preserve"> </w:t>
      </w:r>
      <w:r w:rsidR="007F4CED" w:rsidRPr="0027508D">
        <w:rPr>
          <w:rFonts w:cs="Times New Roman"/>
          <w:szCs w:val="24"/>
        </w:rPr>
        <w:t xml:space="preserve">weight loss, </w:t>
      </w:r>
      <w:r w:rsidR="00380C00" w:rsidRPr="0027508D">
        <w:rPr>
          <w:rFonts w:cs="Times New Roman"/>
          <w:szCs w:val="24"/>
        </w:rPr>
        <w:t>and</w:t>
      </w:r>
      <w:r w:rsidR="00DE5DBC" w:rsidRPr="0027508D">
        <w:rPr>
          <w:rFonts w:cs="Times New Roman"/>
          <w:szCs w:val="24"/>
        </w:rPr>
        <w:t xml:space="preserve"> acetone treat</w:t>
      </w:r>
      <w:r w:rsidR="00E85BAC" w:rsidRPr="0027508D">
        <w:rPr>
          <w:rFonts w:cs="Times New Roman"/>
          <w:szCs w:val="24"/>
        </w:rPr>
        <w:t>ed fruits</w:t>
      </w:r>
      <w:r w:rsidR="00DE5DBC" w:rsidRPr="0027508D">
        <w:rPr>
          <w:rFonts w:cs="Times New Roman"/>
          <w:szCs w:val="24"/>
        </w:rPr>
        <w:t xml:space="preserve"> </w:t>
      </w:r>
      <w:r w:rsidR="00CC7E07" w:rsidRPr="0027508D">
        <w:rPr>
          <w:rFonts w:cs="Times New Roman"/>
          <w:szCs w:val="24"/>
        </w:rPr>
        <w:t xml:space="preserve">(AET) </w:t>
      </w:r>
      <w:r w:rsidR="00B15ED9" w:rsidRPr="0027508D">
        <w:rPr>
          <w:rFonts w:cs="Times New Roman"/>
          <w:szCs w:val="24"/>
        </w:rPr>
        <w:t>gave</w:t>
      </w:r>
      <w:r w:rsidR="00D22EB7" w:rsidRPr="0027508D">
        <w:rPr>
          <w:rFonts w:cs="Times New Roman"/>
          <w:szCs w:val="24"/>
        </w:rPr>
        <w:t xml:space="preserve"> the lowest </w:t>
      </w:r>
      <w:r w:rsidR="002A44F2" w:rsidRPr="0027508D">
        <w:rPr>
          <w:rFonts w:cs="Times New Roman"/>
          <w:szCs w:val="24"/>
        </w:rPr>
        <w:t>weight loss</w:t>
      </w:r>
      <w:r w:rsidR="000B269E" w:rsidRPr="0027508D">
        <w:rPr>
          <w:rFonts w:cs="Times New Roman"/>
          <w:szCs w:val="24"/>
        </w:rPr>
        <w:t xml:space="preserve"> (</w:t>
      </w:r>
      <w:r w:rsidR="00235721" w:rsidRPr="0027508D">
        <w:rPr>
          <w:rFonts w:cs="Times New Roman"/>
          <w:szCs w:val="24"/>
        </w:rPr>
        <w:t>2.6 %</w:t>
      </w:r>
      <w:r w:rsidR="000B269E" w:rsidRPr="0027508D">
        <w:rPr>
          <w:rFonts w:cs="Times New Roman"/>
          <w:szCs w:val="24"/>
        </w:rPr>
        <w:t>).</w:t>
      </w:r>
      <w:r w:rsidR="00AA1F0C" w:rsidRPr="0027508D">
        <w:rPr>
          <w:rFonts w:cs="Times New Roman"/>
          <w:szCs w:val="24"/>
        </w:rPr>
        <w:t xml:space="preserve"> At the termination </w:t>
      </w:r>
      <w:r w:rsidR="00CD40C6" w:rsidRPr="0027508D">
        <w:rPr>
          <w:rFonts w:cs="Times New Roman"/>
          <w:szCs w:val="24"/>
        </w:rPr>
        <w:t>of</w:t>
      </w:r>
      <w:r w:rsidR="00AA1F0C" w:rsidRPr="0027508D">
        <w:rPr>
          <w:rFonts w:cs="Times New Roman"/>
          <w:szCs w:val="24"/>
        </w:rPr>
        <w:t xml:space="preserve"> the trial on day 9, </w:t>
      </w:r>
      <w:r w:rsidR="00D30B7E" w:rsidRPr="0027508D">
        <w:rPr>
          <w:rFonts w:cs="Times New Roman"/>
          <w:szCs w:val="24"/>
        </w:rPr>
        <w:t xml:space="preserve">the </w:t>
      </w:r>
      <w:r w:rsidR="00E85BAC" w:rsidRPr="0027508D">
        <w:rPr>
          <w:rFonts w:cs="Times New Roman"/>
          <w:szCs w:val="24"/>
        </w:rPr>
        <w:t>untreated fruits within</w:t>
      </w:r>
      <w:r w:rsidR="00D30B7E" w:rsidRPr="0027508D">
        <w:rPr>
          <w:rFonts w:cs="Times New Roman"/>
          <w:szCs w:val="24"/>
        </w:rPr>
        <w:t xml:space="preserve"> </w:t>
      </w:r>
      <w:r w:rsidR="00AA1F0C" w:rsidRPr="0027508D">
        <w:rPr>
          <w:rFonts w:cs="Times New Roman"/>
          <w:szCs w:val="24"/>
        </w:rPr>
        <w:t>small-sized tomato fruits have lost 7</w:t>
      </w:r>
      <w:r w:rsidR="00556030" w:rsidRPr="0027508D">
        <w:rPr>
          <w:rFonts w:cs="Times New Roman"/>
          <w:szCs w:val="24"/>
        </w:rPr>
        <w:t>.1</w:t>
      </w:r>
      <w:r w:rsidR="00AA1F0C" w:rsidRPr="0027508D">
        <w:rPr>
          <w:rFonts w:cs="Times New Roman"/>
          <w:szCs w:val="24"/>
        </w:rPr>
        <w:t xml:space="preserve"> % </w:t>
      </w:r>
      <w:r w:rsidR="00CD40C6" w:rsidRPr="0027508D">
        <w:rPr>
          <w:rFonts w:cs="Times New Roman"/>
          <w:szCs w:val="24"/>
        </w:rPr>
        <w:t>of</w:t>
      </w:r>
      <w:r w:rsidR="00AA1F0C" w:rsidRPr="0027508D">
        <w:rPr>
          <w:rFonts w:cs="Times New Roman"/>
          <w:szCs w:val="24"/>
        </w:rPr>
        <w:t xml:space="preserve"> their initial weight</w:t>
      </w:r>
      <w:r w:rsidR="002C2416" w:rsidRPr="0027508D">
        <w:rPr>
          <w:rFonts w:cs="Times New Roman"/>
          <w:szCs w:val="24"/>
        </w:rPr>
        <w:t xml:space="preserve"> (Table 1)</w:t>
      </w:r>
      <w:r w:rsidR="00FD536E" w:rsidRPr="0027508D">
        <w:rPr>
          <w:rFonts w:cs="Times New Roman"/>
          <w:szCs w:val="24"/>
        </w:rPr>
        <w:t xml:space="preserve"> retaining </w:t>
      </w:r>
      <w:r w:rsidR="00556030" w:rsidRPr="0027508D">
        <w:rPr>
          <w:rFonts w:cs="Times New Roman"/>
          <w:szCs w:val="24"/>
        </w:rPr>
        <w:t>92.9</w:t>
      </w:r>
      <w:r w:rsidR="00FD536E" w:rsidRPr="0027508D">
        <w:rPr>
          <w:rFonts w:cs="Times New Roman"/>
          <w:szCs w:val="24"/>
        </w:rPr>
        <w:t xml:space="preserve"> % </w:t>
      </w:r>
      <w:r w:rsidR="00CD40C6" w:rsidRPr="0027508D">
        <w:rPr>
          <w:rFonts w:cs="Times New Roman"/>
          <w:szCs w:val="24"/>
        </w:rPr>
        <w:t>of</w:t>
      </w:r>
      <w:r w:rsidR="00FD536E" w:rsidRPr="0027508D">
        <w:rPr>
          <w:rFonts w:cs="Times New Roman"/>
          <w:szCs w:val="24"/>
        </w:rPr>
        <w:t xml:space="preserve"> their weight</w:t>
      </w:r>
      <w:r w:rsidR="003B2E14" w:rsidRPr="0027508D">
        <w:rPr>
          <w:rFonts w:cs="Times New Roman"/>
          <w:szCs w:val="24"/>
        </w:rPr>
        <w:t xml:space="preserve">, while small-sized fruits treated to </w:t>
      </w:r>
      <w:r w:rsidR="003B2E14" w:rsidRPr="0027508D">
        <w:rPr>
          <w:rFonts w:cs="Times New Roman"/>
          <w:szCs w:val="24"/>
          <w:lang w:val="en-GB"/>
        </w:rPr>
        <w:t xml:space="preserve">AET retained </w:t>
      </w:r>
      <w:r w:rsidR="00556030" w:rsidRPr="0027508D">
        <w:rPr>
          <w:rFonts w:cs="Times New Roman"/>
          <w:szCs w:val="24"/>
          <w:lang w:val="en-GB"/>
        </w:rPr>
        <w:t>96.4</w:t>
      </w:r>
      <w:r w:rsidR="003B2E14" w:rsidRPr="0027508D">
        <w:rPr>
          <w:rFonts w:cs="Times New Roman"/>
          <w:szCs w:val="24"/>
          <w:lang w:val="en-GB"/>
        </w:rPr>
        <w:t xml:space="preserve"> % </w:t>
      </w:r>
      <w:r w:rsidR="00CD40C6" w:rsidRPr="0027508D">
        <w:rPr>
          <w:rFonts w:cs="Times New Roman"/>
          <w:szCs w:val="24"/>
          <w:lang w:val="en-GB"/>
        </w:rPr>
        <w:t>of</w:t>
      </w:r>
      <w:r w:rsidR="003B2E14" w:rsidRPr="0027508D">
        <w:rPr>
          <w:rFonts w:cs="Times New Roman"/>
          <w:szCs w:val="24"/>
          <w:lang w:val="en-GB"/>
        </w:rPr>
        <w:t xml:space="preserve"> their initial weight, losing just </w:t>
      </w:r>
      <w:r w:rsidR="00556030" w:rsidRPr="0027508D">
        <w:rPr>
          <w:rFonts w:cs="Times New Roman"/>
          <w:szCs w:val="24"/>
          <w:lang w:val="en-GB"/>
        </w:rPr>
        <w:t>3.6</w:t>
      </w:r>
      <w:r w:rsidR="003B2E14" w:rsidRPr="0027508D">
        <w:rPr>
          <w:rFonts w:cs="Times New Roman"/>
          <w:szCs w:val="24"/>
          <w:lang w:val="en-GB"/>
        </w:rPr>
        <w:t xml:space="preserve"> % </w:t>
      </w:r>
      <w:r w:rsidR="00CD40C6" w:rsidRPr="0027508D">
        <w:rPr>
          <w:rFonts w:cs="Times New Roman"/>
          <w:szCs w:val="24"/>
          <w:lang w:val="en-GB"/>
        </w:rPr>
        <w:t>of</w:t>
      </w:r>
      <w:r w:rsidR="003B2E14" w:rsidRPr="0027508D">
        <w:rPr>
          <w:rFonts w:cs="Times New Roman"/>
          <w:szCs w:val="24"/>
          <w:lang w:val="en-GB"/>
        </w:rPr>
        <w:t xml:space="preserve"> their weight</w:t>
      </w:r>
      <w:r w:rsidR="00AA1F0C" w:rsidRPr="0027508D">
        <w:rPr>
          <w:rFonts w:cs="Times New Roman"/>
          <w:szCs w:val="24"/>
        </w:rPr>
        <w:t>.</w:t>
      </w:r>
      <w:r w:rsidR="0063658F" w:rsidRPr="0027508D">
        <w:rPr>
          <w:rFonts w:cs="Times New Roman"/>
          <w:szCs w:val="24"/>
        </w:rPr>
        <w:t xml:space="preserve"> Small-sized fruits treated to FT retained </w:t>
      </w:r>
      <w:r w:rsidR="00556030" w:rsidRPr="0027508D">
        <w:rPr>
          <w:rFonts w:cs="Times New Roman"/>
          <w:szCs w:val="24"/>
        </w:rPr>
        <w:t>94.8</w:t>
      </w:r>
      <w:r w:rsidR="0063658F" w:rsidRPr="0027508D">
        <w:rPr>
          <w:rFonts w:cs="Times New Roman"/>
          <w:szCs w:val="24"/>
          <w:lang w:val="en-GB"/>
        </w:rPr>
        <w:t xml:space="preserve"> % </w:t>
      </w:r>
      <w:r w:rsidR="00CD40C6" w:rsidRPr="0027508D">
        <w:rPr>
          <w:rFonts w:cs="Times New Roman"/>
          <w:szCs w:val="24"/>
          <w:lang w:val="en-GB"/>
        </w:rPr>
        <w:t>of</w:t>
      </w:r>
      <w:r w:rsidR="0063658F" w:rsidRPr="0027508D">
        <w:rPr>
          <w:rFonts w:cs="Times New Roman"/>
          <w:szCs w:val="24"/>
          <w:lang w:val="en-GB"/>
        </w:rPr>
        <w:t xml:space="preserve"> their initial weight losing </w:t>
      </w:r>
      <w:r w:rsidR="00556030" w:rsidRPr="0027508D">
        <w:rPr>
          <w:rFonts w:cs="Times New Roman"/>
          <w:szCs w:val="24"/>
          <w:lang w:val="en-GB"/>
        </w:rPr>
        <w:t>5.2</w:t>
      </w:r>
      <w:r w:rsidR="0063658F" w:rsidRPr="0027508D">
        <w:rPr>
          <w:rFonts w:cs="Times New Roman"/>
          <w:szCs w:val="24"/>
          <w:lang w:val="en-GB"/>
        </w:rPr>
        <w:t xml:space="preserve"> % </w:t>
      </w:r>
      <w:r w:rsidR="00CD40C6" w:rsidRPr="0027508D">
        <w:rPr>
          <w:rFonts w:cs="Times New Roman"/>
          <w:szCs w:val="24"/>
          <w:lang w:val="en-GB"/>
        </w:rPr>
        <w:t>of</w:t>
      </w:r>
      <w:r w:rsidR="0063658F" w:rsidRPr="0027508D">
        <w:rPr>
          <w:rFonts w:cs="Times New Roman"/>
          <w:szCs w:val="24"/>
          <w:lang w:val="en-GB"/>
        </w:rPr>
        <w:t xml:space="preserve"> their weight. </w:t>
      </w:r>
      <w:r w:rsidR="00A023F4" w:rsidRPr="0027508D">
        <w:rPr>
          <w:rFonts w:cs="Times New Roman"/>
          <w:szCs w:val="24"/>
          <w:lang w:val="en-GB"/>
        </w:rPr>
        <w:t xml:space="preserve">Tomato fruits subjected to HWT retained </w:t>
      </w:r>
      <w:r w:rsidR="00556030" w:rsidRPr="0027508D">
        <w:rPr>
          <w:rFonts w:cs="Times New Roman"/>
          <w:szCs w:val="24"/>
          <w:lang w:val="en-GB"/>
        </w:rPr>
        <w:t>95.5</w:t>
      </w:r>
      <w:r w:rsidR="00A023F4" w:rsidRPr="0027508D">
        <w:rPr>
          <w:rFonts w:cs="Times New Roman"/>
          <w:szCs w:val="24"/>
          <w:lang w:val="en-GB"/>
        </w:rPr>
        <w:t xml:space="preserve"> % </w:t>
      </w:r>
      <w:r w:rsidR="00CD40C6" w:rsidRPr="0027508D">
        <w:rPr>
          <w:rFonts w:cs="Times New Roman"/>
          <w:szCs w:val="24"/>
          <w:lang w:val="en-GB"/>
        </w:rPr>
        <w:t>of</w:t>
      </w:r>
      <w:r w:rsidR="00A023F4" w:rsidRPr="0027508D">
        <w:rPr>
          <w:rFonts w:cs="Times New Roman"/>
          <w:szCs w:val="24"/>
          <w:lang w:val="en-GB"/>
        </w:rPr>
        <w:t xml:space="preserve"> their initial weight having lost </w:t>
      </w:r>
      <w:r w:rsidR="00556030" w:rsidRPr="0027508D">
        <w:rPr>
          <w:rFonts w:cs="Times New Roman"/>
          <w:szCs w:val="24"/>
          <w:lang w:val="en-GB"/>
        </w:rPr>
        <w:t>4.</w:t>
      </w:r>
      <w:r w:rsidR="00A023F4" w:rsidRPr="0027508D">
        <w:rPr>
          <w:rFonts w:cs="Times New Roman"/>
          <w:szCs w:val="24"/>
          <w:lang w:val="en-GB"/>
        </w:rPr>
        <w:t xml:space="preserve">5 % </w:t>
      </w:r>
      <w:r w:rsidR="00CD40C6" w:rsidRPr="0027508D">
        <w:rPr>
          <w:rFonts w:cs="Times New Roman"/>
          <w:szCs w:val="24"/>
          <w:lang w:val="en-GB"/>
        </w:rPr>
        <w:t>of</w:t>
      </w:r>
      <w:r w:rsidR="00A023F4" w:rsidRPr="0027508D">
        <w:rPr>
          <w:rFonts w:cs="Times New Roman"/>
          <w:szCs w:val="24"/>
          <w:lang w:val="en-GB"/>
        </w:rPr>
        <w:t xml:space="preserve"> their weight by the 9</w:t>
      </w:r>
      <w:r w:rsidR="00A023F4" w:rsidRPr="0027508D">
        <w:rPr>
          <w:rFonts w:cs="Times New Roman"/>
          <w:szCs w:val="24"/>
          <w:vertAlign w:val="superscript"/>
          <w:lang w:val="en-GB"/>
        </w:rPr>
        <w:t>th</w:t>
      </w:r>
      <w:r w:rsidR="00A023F4" w:rsidRPr="0027508D">
        <w:rPr>
          <w:rFonts w:cs="Times New Roman"/>
          <w:szCs w:val="24"/>
          <w:lang w:val="en-GB"/>
        </w:rPr>
        <w:t xml:space="preserve"> day.</w:t>
      </w:r>
      <w:r w:rsidR="00E85BAC" w:rsidRPr="0027508D">
        <w:rPr>
          <w:rFonts w:cs="Times New Roman"/>
          <w:szCs w:val="24"/>
          <w:lang w:val="en-GB"/>
        </w:rPr>
        <w:t xml:space="preserve"> </w:t>
      </w:r>
      <w:r w:rsidR="000F3502" w:rsidRPr="0027508D">
        <w:rPr>
          <w:rFonts w:cs="Times New Roman"/>
          <w:szCs w:val="24"/>
        </w:rPr>
        <w:t>Thus, the highest weight loss was in</w:t>
      </w:r>
      <w:r w:rsidR="004F71A1" w:rsidRPr="0027508D">
        <w:rPr>
          <w:rFonts w:cs="Times New Roman"/>
          <w:szCs w:val="24"/>
        </w:rPr>
        <w:t xml:space="preserve"> </w:t>
      </w:r>
      <w:r w:rsidR="000F3502" w:rsidRPr="0027508D">
        <w:rPr>
          <w:rFonts w:cs="Times New Roman"/>
          <w:szCs w:val="24"/>
        </w:rPr>
        <w:t>untreated</w:t>
      </w:r>
      <w:r w:rsidR="00047B09" w:rsidRPr="0027508D">
        <w:rPr>
          <w:rFonts w:cs="Times New Roman"/>
          <w:szCs w:val="24"/>
        </w:rPr>
        <w:t xml:space="preserve"> tomato fruits</w:t>
      </w:r>
      <w:r w:rsidR="00F31916" w:rsidRPr="0027508D">
        <w:rPr>
          <w:rFonts w:cs="Times New Roman"/>
          <w:szCs w:val="24"/>
        </w:rPr>
        <w:t>, while the least weight loss was observed among fruits treated with acetone</w:t>
      </w:r>
      <w:r w:rsidR="004E58DB" w:rsidRPr="0027508D">
        <w:rPr>
          <w:rFonts w:cs="Times New Roman"/>
          <w:szCs w:val="24"/>
        </w:rPr>
        <w:t xml:space="preserve"> </w:t>
      </w:r>
      <w:r w:rsidR="004E58DB" w:rsidRPr="0027508D">
        <w:rPr>
          <w:rFonts w:cs="Times New Roman"/>
          <w:szCs w:val="24"/>
          <w:lang w:val="en-GB"/>
        </w:rPr>
        <w:t>(</w:t>
      </w:r>
      <w:r w:rsidR="000B10A8" w:rsidRPr="0027508D">
        <w:rPr>
          <w:rFonts w:cs="Times New Roman"/>
          <w:szCs w:val="24"/>
          <w:lang w:val="en-GB"/>
        </w:rPr>
        <w:t>A</w:t>
      </w:r>
      <w:r w:rsidR="004E58DB" w:rsidRPr="0027508D">
        <w:rPr>
          <w:rFonts w:cs="Times New Roman"/>
          <w:szCs w:val="24"/>
          <w:lang w:val="en-GB"/>
        </w:rPr>
        <w:t>ET)</w:t>
      </w:r>
      <w:r w:rsidR="00DF0741" w:rsidRPr="0027508D">
        <w:rPr>
          <w:rFonts w:cs="Times New Roman"/>
          <w:szCs w:val="24"/>
          <w:lang w:val="en-GB"/>
        </w:rPr>
        <w:t xml:space="preserve"> (2.6</w:t>
      </w:r>
      <w:r w:rsidR="007D3BA8" w:rsidRPr="0027508D">
        <w:rPr>
          <w:rFonts w:cs="Times New Roman"/>
          <w:szCs w:val="24"/>
          <w:lang w:val="en-GB"/>
        </w:rPr>
        <w:t xml:space="preserve"> </w:t>
      </w:r>
      <w:r w:rsidR="00DF0741" w:rsidRPr="0027508D">
        <w:rPr>
          <w:rFonts w:cs="Times New Roman"/>
          <w:szCs w:val="24"/>
          <w:lang w:val="en-GB"/>
        </w:rPr>
        <w:t>%)</w:t>
      </w:r>
      <w:r w:rsidR="00F31916" w:rsidRPr="0027508D">
        <w:rPr>
          <w:rFonts w:cs="Times New Roman"/>
          <w:szCs w:val="24"/>
        </w:rPr>
        <w:t>.</w:t>
      </w:r>
      <w:r w:rsidR="000F3502" w:rsidRPr="0027508D">
        <w:rPr>
          <w:rFonts w:cs="Times New Roman"/>
          <w:szCs w:val="24"/>
        </w:rPr>
        <w:t xml:space="preserve"> </w:t>
      </w:r>
      <w:r w:rsidR="00C44126" w:rsidRPr="0027508D">
        <w:rPr>
          <w:rFonts w:cs="Times New Roman"/>
          <w:szCs w:val="24"/>
        </w:rPr>
        <w:t xml:space="preserve">Similar trends </w:t>
      </w:r>
      <w:r w:rsidR="006E5EB2" w:rsidRPr="0027508D">
        <w:rPr>
          <w:rFonts w:cs="Times New Roman"/>
          <w:szCs w:val="24"/>
        </w:rPr>
        <w:t>w</w:t>
      </w:r>
      <w:r w:rsidR="00CF2D4E" w:rsidRPr="0027508D">
        <w:rPr>
          <w:rFonts w:cs="Times New Roman"/>
          <w:szCs w:val="24"/>
        </w:rPr>
        <w:t>ere</w:t>
      </w:r>
      <w:r w:rsidR="006E5EB2" w:rsidRPr="0027508D">
        <w:rPr>
          <w:rFonts w:cs="Times New Roman"/>
          <w:szCs w:val="24"/>
        </w:rPr>
        <w:t xml:space="preserve"> observed </w:t>
      </w:r>
      <w:r w:rsidR="00674D72" w:rsidRPr="0027508D">
        <w:rPr>
          <w:rFonts w:cs="Times New Roman"/>
          <w:szCs w:val="24"/>
        </w:rPr>
        <w:t>o</w:t>
      </w:r>
      <w:r w:rsidR="006E5EB2" w:rsidRPr="0027508D">
        <w:rPr>
          <w:rFonts w:cs="Times New Roman"/>
          <w:szCs w:val="24"/>
        </w:rPr>
        <w:t xml:space="preserve">n </w:t>
      </w:r>
      <w:r w:rsidR="00143764" w:rsidRPr="0027508D">
        <w:rPr>
          <w:rFonts w:cs="Times New Roman"/>
          <w:szCs w:val="24"/>
        </w:rPr>
        <w:t xml:space="preserve">day 6 </w:t>
      </w:r>
      <w:r w:rsidR="00380C00" w:rsidRPr="0027508D">
        <w:rPr>
          <w:rFonts w:cs="Times New Roman"/>
          <w:szCs w:val="24"/>
        </w:rPr>
        <w:t>and</w:t>
      </w:r>
      <w:r w:rsidR="006E5EB2" w:rsidRPr="0027508D">
        <w:rPr>
          <w:rFonts w:cs="Times New Roman"/>
          <w:szCs w:val="24"/>
        </w:rPr>
        <w:t xml:space="preserve"> </w:t>
      </w:r>
      <w:r w:rsidR="00143764" w:rsidRPr="0027508D">
        <w:rPr>
          <w:rFonts w:cs="Times New Roman"/>
          <w:szCs w:val="24"/>
        </w:rPr>
        <w:t>9</w:t>
      </w:r>
      <w:r w:rsidR="006E5EB2" w:rsidRPr="0027508D">
        <w:rPr>
          <w:rFonts w:cs="Times New Roman"/>
          <w:szCs w:val="24"/>
        </w:rPr>
        <w:t>, w</w:t>
      </w:r>
      <w:r w:rsidR="002B603A" w:rsidRPr="0027508D">
        <w:rPr>
          <w:rFonts w:cs="Times New Roman"/>
          <w:szCs w:val="24"/>
        </w:rPr>
        <w:t xml:space="preserve">here </w:t>
      </w:r>
      <w:r w:rsidR="00E85BAC" w:rsidRPr="0027508D">
        <w:rPr>
          <w:rFonts w:cs="Times New Roman"/>
          <w:szCs w:val="24"/>
        </w:rPr>
        <w:t>un</w:t>
      </w:r>
      <w:r w:rsidR="007C77EC" w:rsidRPr="0027508D">
        <w:rPr>
          <w:rFonts w:cs="Times New Roman"/>
          <w:szCs w:val="24"/>
        </w:rPr>
        <w:t>treat</w:t>
      </w:r>
      <w:r w:rsidR="00E85BAC" w:rsidRPr="0027508D">
        <w:rPr>
          <w:rFonts w:cs="Times New Roman"/>
          <w:szCs w:val="24"/>
        </w:rPr>
        <w:t>ed fruits</w:t>
      </w:r>
      <w:r w:rsidR="007C77EC" w:rsidRPr="0027508D">
        <w:rPr>
          <w:rFonts w:cs="Times New Roman"/>
          <w:szCs w:val="24"/>
        </w:rPr>
        <w:t xml:space="preserve"> </w:t>
      </w:r>
      <w:r w:rsidR="002B603A" w:rsidRPr="0027508D">
        <w:rPr>
          <w:rFonts w:cs="Times New Roman"/>
          <w:szCs w:val="24"/>
        </w:rPr>
        <w:t xml:space="preserve">consistently exhibited the </w:t>
      </w:r>
      <w:r w:rsidR="00E85BAC" w:rsidRPr="0027508D">
        <w:rPr>
          <w:rFonts w:cs="Times New Roman"/>
          <w:szCs w:val="24"/>
        </w:rPr>
        <w:t xml:space="preserve">highest </w:t>
      </w:r>
      <w:r w:rsidR="002B603A" w:rsidRPr="0027508D">
        <w:rPr>
          <w:rFonts w:cs="Times New Roman"/>
          <w:szCs w:val="24"/>
        </w:rPr>
        <w:t xml:space="preserve">weight loss </w:t>
      </w:r>
      <w:r w:rsidR="005B5B0E" w:rsidRPr="0027508D">
        <w:rPr>
          <w:rFonts w:cs="Times New Roman"/>
          <w:szCs w:val="24"/>
        </w:rPr>
        <w:t>(5.0</w:t>
      </w:r>
      <w:r w:rsidR="007D3BA8" w:rsidRPr="0027508D">
        <w:rPr>
          <w:rFonts w:cs="Times New Roman"/>
          <w:szCs w:val="24"/>
        </w:rPr>
        <w:t xml:space="preserve"> </w:t>
      </w:r>
      <w:r w:rsidR="00E85BAC" w:rsidRPr="0027508D">
        <w:rPr>
          <w:rFonts w:cs="Times New Roman"/>
          <w:szCs w:val="24"/>
        </w:rPr>
        <w:t xml:space="preserve">% </w:t>
      </w:r>
      <w:r w:rsidR="00380C00" w:rsidRPr="0027508D">
        <w:rPr>
          <w:rFonts w:cs="Times New Roman"/>
          <w:szCs w:val="24"/>
        </w:rPr>
        <w:t>and</w:t>
      </w:r>
      <w:r w:rsidR="007D3BA8" w:rsidRPr="0027508D">
        <w:rPr>
          <w:rFonts w:cs="Times New Roman"/>
          <w:szCs w:val="24"/>
        </w:rPr>
        <w:t xml:space="preserve"> 7.1</w:t>
      </w:r>
      <w:r w:rsidR="005B5B0E" w:rsidRPr="0027508D">
        <w:rPr>
          <w:rFonts w:cs="Times New Roman"/>
          <w:szCs w:val="24"/>
        </w:rPr>
        <w:t xml:space="preserve"> %</w:t>
      </w:r>
      <w:r w:rsidR="007D3BA8" w:rsidRPr="0027508D">
        <w:rPr>
          <w:rFonts w:cs="Times New Roman"/>
          <w:szCs w:val="24"/>
        </w:rPr>
        <w:t>, respectively</w:t>
      </w:r>
      <w:r w:rsidR="005B5B0E" w:rsidRPr="0027508D">
        <w:rPr>
          <w:rFonts w:cs="Times New Roman"/>
          <w:szCs w:val="24"/>
        </w:rPr>
        <w:t>)</w:t>
      </w:r>
      <w:r w:rsidR="000633E0" w:rsidRPr="0027508D">
        <w:rPr>
          <w:rFonts w:cs="Times New Roman"/>
          <w:szCs w:val="24"/>
        </w:rPr>
        <w:t xml:space="preserve">. On day 6, fruits treated with AET </w:t>
      </w:r>
      <w:r w:rsidR="00380C00" w:rsidRPr="0027508D">
        <w:rPr>
          <w:rFonts w:cs="Times New Roman"/>
          <w:szCs w:val="24"/>
        </w:rPr>
        <w:t>and</w:t>
      </w:r>
      <w:r w:rsidR="000633E0" w:rsidRPr="0027508D">
        <w:rPr>
          <w:rFonts w:cs="Times New Roman"/>
          <w:szCs w:val="24"/>
        </w:rPr>
        <w:t xml:space="preserve"> HWT showed comparable weight loss</w:t>
      </w:r>
      <w:r w:rsidR="005B5B0E" w:rsidRPr="0027508D">
        <w:rPr>
          <w:rFonts w:cs="Times New Roman"/>
          <w:szCs w:val="24"/>
        </w:rPr>
        <w:t xml:space="preserve"> (3.2 %)</w:t>
      </w:r>
      <w:r w:rsidR="00CA541D" w:rsidRPr="0027508D">
        <w:rPr>
          <w:rFonts w:cs="Times New Roman"/>
          <w:szCs w:val="24"/>
        </w:rPr>
        <w:t xml:space="preserve">. Overall, </w:t>
      </w:r>
      <w:r w:rsidR="007A2976" w:rsidRPr="0027508D">
        <w:rPr>
          <w:rFonts w:cs="Times New Roman"/>
          <w:szCs w:val="24"/>
        </w:rPr>
        <w:t xml:space="preserve">among small-sized fruits, </w:t>
      </w:r>
      <w:r w:rsidR="00CA541D" w:rsidRPr="0027508D">
        <w:rPr>
          <w:rFonts w:cs="Times New Roman"/>
          <w:szCs w:val="24"/>
        </w:rPr>
        <w:t>acetone treat</w:t>
      </w:r>
      <w:r w:rsidR="00E85BAC" w:rsidRPr="0027508D">
        <w:rPr>
          <w:rFonts w:cs="Times New Roman"/>
          <w:szCs w:val="24"/>
        </w:rPr>
        <w:t>ed fruits</w:t>
      </w:r>
      <w:r w:rsidR="00CA541D" w:rsidRPr="0027508D">
        <w:rPr>
          <w:rFonts w:cs="Times New Roman"/>
          <w:szCs w:val="24"/>
        </w:rPr>
        <w:t xml:space="preserve"> consistently resulted in t</w:t>
      </w:r>
      <w:r w:rsidR="00C3033C" w:rsidRPr="0027508D">
        <w:rPr>
          <w:rFonts w:cs="Times New Roman"/>
          <w:szCs w:val="24"/>
        </w:rPr>
        <w:t xml:space="preserve">he least weight loss </w:t>
      </w:r>
      <w:r w:rsidR="007A2976" w:rsidRPr="0027508D">
        <w:rPr>
          <w:rFonts w:cs="Times New Roman"/>
          <w:szCs w:val="24"/>
        </w:rPr>
        <w:t xml:space="preserve">(12.0 %) </w:t>
      </w:r>
      <w:r w:rsidR="00CA541D" w:rsidRPr="0027508D">
        <w:rPr>
          <w:rFonts w:cs="Times New Roman"/>
          <w:szCs w:val="24"/>
        </w:rPr>
        <w:t xml:space="preserve">throughout the </w:t>
      </w:r>
      <w:r w:rsidR="00E85BAC" w:rsidRPr="0027508D">
        <w:rPr>
          <w:rFonts w:cs="Times New Roman"/>
          <w:szCs w:val="24"/>
        </w:rPr>
        <w:t>experiment</w:t>
      </w:r>
      <w:r w:rsidR="00C3033C" w:rsidRPr="0027508D">
        <w:rPr>
          <w:rFonts w:cs="Times New Roman"/>
          <w:szCs w:val="24"/>
        </w:rPr>
        <w:t>.</w:t>
      </w:r>
      <w:r w:rsidR="000F3502" w:rsidRPr="0027508D">
        <w:rPr>
          <w:rFonts w:cs="Times New Roman"/>
          <w:szCs w:val="24"/>
        </w:rPr>
        <w:t xml:space="preserve"> </w:t>
      </w:r>
      <w:r w:rsidR="00D43C7D" w:rsidRPr="0027508D">
        <w:rPr>
          <w:rFonts w:cs="Times New Roman"/>
          <w:szCs w:val="24"/>
        </w:rPr>
        <w:t xml:space="preserve"> </w:t>
      </w:r>
    </w:p>
    <w:p w14:paraId="4118FBB6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  <w:lang w:val="en-GB"/>
        </w:rPr>
      </w:pPr>
      <w:bookmarkStart w:id="6" w:name="_Toc210051724"/>
    </w:p>
    <w:p w14:paraId="53958FD3" w14:textId="14EF72EF" w:rsidR="005077F8" w:rsidRPr="0027508D" w:rsidRDefault="005077F8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  <w:lang w:val="en-GB"/>
        </w:rPr>
        <w:t xml:space="preserve">Similarly, </w:t>
      </w:r>
      <w:r w:rsidR="003F33F3" w:rsidRPr="0027508D">
        <w:rPr>
          <w:rFonts w:cs="Times New Roman"/>
          <w:szCs w:val="24"/>
          <w:lang w:val="en-GB"/>
        </w:rPr>
        <w:t xml:space="preserve">among </w:t>
      </w:r>
      <w:r w:rsidR="0005692E" w:rsidRPr="0027508D">
        <w:rPr>
          <w:rFonts w:cs="Times New Roman"/>
          <w:szCs w:val="24"/>
          <w:lang w:val="en-GB"/>
        </w:rPr>
        <w:t>m</w:t>
      </w:r>
      <w:r w:rsidRPr="0027508D">
        <w:rPr>
          <w:rFonts w:cs="Times New Roman"/>
          <w:szCs w:val="24"/>
          <w:lang w:val="en-GB"/>
        </w:rPr>
        <w:t xml:space="preserve">edium-sized tomato fruits </w:t>
      </w:r>
      <w:r w:rsidR="003F33F3" w:rsidRPr="0027508D">
        <w:rPr>
          <w:rFonts w:cs="Times New Roman"/>
          <w:szCs w:val="24"/>
          <w:lang w:val="en-GB"/>
        </w:rPr>
        <w:t>un</w:t>
      </w:r>
      <w:r w:rsidRPr="0027508D">
        <w:rPr>
          <w:rFonts w:cs="Times New Roman"/>
          <w:szCs w:val="24"/>
          <w:lang w:val="en-GB"/>
        </w:rPr>
        <w:t>treat</w:t>
      </w:r>
      <w:r w:rsidR="003F33F3" w:rsidRPr="0027508D">
        <w:rPr>
          <w:rFonts w:cs="Times New Roman"/>
          <w:szCs w:val="24"/>
          <w:lang w:val="en-GB"/>
        </w:rPr>
        <w:t>ed fruits</w:t>
      </w:r>
      <w:r w:rsidRPr="0027508D">
        <w:rPr>
          <w:rFonts w:cs="Times New Roman"/>
          <w:szCs w:val="24"/>
          <w:lang w:val="en-GB"/>
        </w:rPr>
        <w:t xml:space="preserve"> consistently recorded the highest weight loss on </w:t>
      </w:r>
      <w:r w:rsidRPr="0027508D">
        <w:rPr>
          <w:rFonts w:cs="Times New Roman"/>
          <w:szCs w:val="24"/>
        </w:rPr>
        <w:t>day 3</w:t>
      </w:r>
      <w:r w:rsidRPr="0027508D">
        <w:rPr>
          <w:rFonts w:cs="Times New Roman"/>
          <w:szCs w:val="24"/>
          <w:lang w:val="en-GB"/>
        </w:rPr>
        <w:t xml:space="preserve">, 6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9</w:t>
      </w:r>
      <w:r w:rsidR="006D67E7" w:rsidRPr="0027508D">
        <w:rPr>
          <w:rFonts w:cs="Times New Roman"/>
          <w:szCs w:val="24"/>
          <w:lang w:val="en-GB"/>
        </w:rPr>
        <w:t xml:space="preserve">. </w:t>
      </w:r>
      <w:r w:rsidR="003F33F3" w:rsidRPr="0027508D">
        <w:rPr>
          <w:rFonts w:cs="Times New Roman"/>
          <w:szCs w:val="24"/>
          <w:lang w:val="en-GB"/>
        </w:rPr>
        <w:t>However, i</w:t>
      </w:r>
      <w:r w:rsidR="005135D5" w:rsidRPr="0027508D">
        <w:rPr>
          <w:rFonts w:cs="Times New Roman"/>
          <w:szCs w:val="24"/>
          <w:lang w:val="en-GB"/>
        </w:rPr>
        <w:t xml:space="preserve">n contrast </w:t>
      </w:r>
      <w:r w:rsidRPr="0027508D">
        <w:rPr>
          <w:rFonts w:cs="Times New Roman"/>
          <w:szCs w:val="24"/>
          <w:lang w:val="en-GB"/>
        </w:rPr>
        <w:t xml:space="preserve">to the </w:t>
      </w:r>
      <w:r w:rsidR="005135D5" w:rsidRPr="0027508D">
        <w:rPr>
          <w:rFonts w:cs="Times New Roman"/>
          <w:szCs w:val="24"/>
          <w:lang w:val="en-GB"/>
        </w:rPr>
        <w:t xml:space="preserve">observed </w:t>
      </w:r>
      <w:r w:rsidR="003F33F3" w:rsidRPr="0027508D">
        <w:rPr>
          <w:rFonts w:cs="Times New Roman"/>
          <w:szCs w:val="24"/>
          <w:lang w:val="en-GB"/>
        </w:rPr>
        <w:t xml:space="preserve">trend </w:t>
      </w:r>
      <w:r w:rsidRPr="0027508D">
        <w:rPr>
          <w:rFonts w:cs="Times New Roman"/>
          <w:szCs w:val="24"/>
          <w:lang w:val="en-GB"/>
        </w:rPr>
        <w:t xml:space="preserve">in </w:t>
      </w:r>
      <w:r w:rsidR="00150572" w:rsidRPr="0027508D">
        <w:rPr>
          <w:rFonts w:cs="Times New Roman"/>
          <w:szCs w:val="24"/>
          <w:lang w:val="en-GB"/>
        </w:rPr>
        <w:t>s</w:t>
      </w:r>
      <w:r w:rsidRPr="0027508D">
        <w:rPr>
          <w:rFonts w:cs="Times New Roman"/>
          <w:szCs w:val="24"/>
          <w:lang w:val="en-GB"/>
        </w:rPr>
        <w:t>mall-sized fruits,</w:t>
      </w:r>
      <w:r w:rsidR="00FF1E72" w:rsidRPr="0027508D">
        <w:rPr>
          <w:rFonts w:cs="Times New Roman"/>
          <w:szCs w:val="24"/>
          <w:lang w:val="en-GB"/>
        </w:rPr>
        <w:t xml:space="preserve"> </w:t>
      </w:r>
      <w:r w:rsidRPr="0027508D">
        <w:rPr>
          <w:rFonts w:cs="Times New Roman"/>
          <w:szCs w:val="24"/>
          <w:lang w:val="en-GB"/>
        </w:rPr>
        <w:t>fungicide (FT)</w:t>
      </w:r>
      <w:r w:rsidR="00FF1E72" w:rsidRPr="0027508D">
        <w:rPr>
          <w:rFonts w:cs="Times New Roman"/>
          <w:szCs w:val="24"/>
          <w:lang w:val="en-GB"/>
        </w:rPr>
        <w:t xml:space="preserve"> treated </w:t>
      </w:r>
      <w:r w:rsidR="00655433" w:rsidRPr="0027508D">
        <w:rPr>
          <w:rFonts w:cs="Times New Roman"/>
          <w:szCs w:val="24"/>
          <w:lang w:val="en-GB"/>
        </w:rPr>
        <w:t xml:space="preserve">fruits </w:t>
      </w:r>
      <w:r w:rsidRPr="0027508D">
        <w:rPr>
          <w:rFonts w:cs="Times New Roman"/>
          <w:szCs w:val="24"/>
          <w:lang w:val="en-GB"/>
        </w:rPr>
        <w:t xml:space="preserve">consistently </w:t>
      </w:r>
      <w:r w:rsidR="00135970" w:rsidRPr="0027508D">
        <w:rPr>
          <w:rFonts w:cs="Times New Roman"/>
          <w:szCs w:val="24"/>
          <w:lang w:val="en-GB"/>
        </w:rPr>
        <w:t xml:space="preserve">recorded </w:t>
      </w:r>
      <w:r w:rsidR="00D74591" w:rsidRPr="0027508D">
        <w:rPr>
          <w:rFonts w:cs="Times New Roman"/>
          <w:szCs w:val="24"/>
          <w:lang w:val="en-GB"/>
        </w:rPr>
        <w:t xml:space="preserve">the lowest reduction in </w:t>
      </w:r>
      <w:r w:rsidR="003A3D97" w:rsidRPr="0027508D">
        <w:rPr>
          <w:rFonts w:cs="Times New Roman"/>
          <w:szCs w:val="24"/>
          <w:lang w:val="en-GB"/>
        </w:rPr>
        <w:t>weigh</w:t>
      </w:r>
      <w:r w:rsidRPr="0027508D">
        <w:rPr>
          <w:rFonts w:cs="Times New Roman"/>
          <w:szCs w:val="24"/>
          <w:lang w:val="en-GB"/>
        </w:rPr>
        <w:t>t</w:t>
      </w:r>
      <w:r w:rsidR="003A3D97" w:rsidRPr="0027508D">
        <w:rPr>
          <w:rFonts w:cs="Times New Roman"/>
          <w:szCs w:val="24"/>
          <w:lang w:val="en-GB"/>
        </w:rPr>
        <w:t xml:space="preserve"> on</w:t>
      </w:r>
      <w:r w:rsidRPr="0027508D">
        <w:rPr>
          <w:rFonts w:cs="Times New Roman"/>
          <w:szCs w:val="24"/>
          <w:lang w:val="en-GB"/>
        </w:rPr>
        <w:t xml:space="preserve"> day 3, 6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9</w:t>
      </w:r>
      <w:r w:rsidR="00D46D86" w:rsidRPr="0027508D">
        <w:rPr>
          <w:rFonts w:cs="Times New Roman"/>
          <w:szCs w:val="24"/>
          <w:lang w:val="en-GB"/>
        </w:rPr>
        <w:t>, followed by</w:t>
      </w:r>
      <w:r w:rsidRPr="0027508D">
        <w:rPr>
          <w:rFonts w:cs="Times New Roman"/>
          <w:szCs w:val="24"/>
          <w:lang w:val="en-GB"/>
        </w:rPr>
        <w:t xml:space="preserve"> acetone (AET)</w:t>
      </w:r>
      <w:r w:rsidR="00D46D86" w:rsidRPr="0027508D">
        <w:rPr>
          <w:rFonts w:cs="Times New Roman"/>
          <w:szCs w:val="24"/>
          <w:lang w:val="en-GB"/>
        </w:rPr>
        <w:t xml:space="preserve"> treated fruits</w:t>
      </w:r>
      <w:r w:rsidR="00455F1A" w:rsidRPr="0027508D">
        <w:rPr>
          <w:rFonts w:cs="Times New Roman"/>
          <w:szCs w:val="24"/>
          <w:lang w:val="en-GB"/>
        </w:rPr>
        <w:t>; an indication that FT worked better with medium-sized fruit tom</w:t>
      </w:r>
      <w:r w:rsidR="00541992" w:rsidRPr="0027508D">
        <w:rPr>
          <w:rFonts w:cs="Times New Roman"/>
          <w:szCs w:val="24"/>
          <w:lang w:val="en-GB"/>
        </w:rPr>
        <w:t>a</w:t>
      </w:r>
      <w:r w:rsidR="00455F1A" w:rsidRPr="0027508D">
        <w:rPr>
          <w:rFonts w:cs="Times New Roman"/>
          <w:szCs w:val="24"/>
          <w:lang w:val="en-GB"/>
        </w:rPr>
        <w:t>toes</w:t>
      </w:r>
      <w:r w:rsidRPr="0027508D">
        <w:rPr>
          <w:rFonts w:cs="Times New Roman"/>
          <w:szCs w:val="24"/>
          <w:lang w:val="en-GB"/>
        </w:rPr>
        <w:t>.</w:t>
      </w:r>
      <w:r w:rsidR="00E9740C" w:rsidRPr="0027508D">
        <w:rPr>
          <w:rFonts w:cs="Times New Roman"/>
          <w:szCs w:val="24"/>
          <w:lang w:val="en-GB"/>
        </w:rPr>
        <w:t xml:space="preserve"> At the termination </w:t>
      </w:r>
      <w:r w:rsidR="00CD40C6" w:rsidRPr="0027508D">
        <w:rPr>
          <w:rFonts w:cs="Times New Roman"/>
          <w:szCs w:val="24"/>
          <w:lang w:val="en-GB"/>
        </w:rPr>
        <w:t>of</w:t>
      </w:r>
      <w:r w:rsidR="00E9740C" w:rsidRPr="0027508D">
        <w:rPr>
          <w:rFonts w:cs="Times New Roman"/>
          <w:szCs w:val="24"/>
          <w:lang w:val="en-GB"/>
        </w:rPr>
        <w:t xml:space="preserve"> the experiment, untreated fruits retain 91.3 % </w:t>
      </w:r>
      <w:r w:rsidR="00CD40C6" w:rsidRPr="0027508D">
        <w:rPr>
          <w:rFonts w:cs="Times New Roman"/>
          <w:szCs w:val="24"/>
          <w:lang w:val="en-GB"/>
        </w:rPr>
        <w:t>of</w:t>
      </w:r>
      <w:r w:rsidR="00E9740C" w:rsidRPr="0027508D">
        <w:rPr>
          <w:rFonts w:cs="Times New Roman"/>
          <w:szCs w:val="24"/>
          <w:lang w:val="en-GB"/>
        </w:rPr>
        <w:t xml:space="preserve"> their initial weight, AET treated fruits retain 93.9 % </w:t>
      </w:r>
      <w:r w:rsidR="00CD40C6" w:rsidRPr="0027508D">
        <w:rPr>
          <w:rFonts w:cs="Times New Roman"/>
          <w:szCs w:val="24"/>
          <w:lang w:val="en-GB"/>
        </w:rPr>
        <w:t>of</w:t>
      </w:r>
      <w:r w:rsidR="00E9740C" w:rsidRPr="0027508D">
        <w:rPr>
          <w:rFonts w:cs="Times New Roman"/>
          <w:szCs w:val="24"/>
          <w:lang w:val="en-GB"/>
        </w:rPr>
        <w:t xml:space="preserve"> their initial weight, while FT treated fruits retain the highest weight (96.5 %).</w:t>
      </w:r>
      <w:r w:rsidRPr="0027508D">
        <w:rPr>
          <w:rFonts w:cs="Times New Roman"/>
          <w:szCs w:val="24"/>
          <w:lang w:val="en-GB"/>
        </w:rPr>
        <w:t xml:space="preserve"> </w:t>
      </w:r>
    </w:p>
    <w:p w14:paraId="767D5A7E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  <w:lang w:val="en-GB"/>
        </w:rPr>
      </w:pPr>
    </w:p>
    <w:p w14:paraId="3AB37EA8" w14:textId="163F0B0F" w:rsidR="004B29CC" w:rsidRPr="0027508D" w:rsidRDefault="00962FF2" w:rsidP="0027508D">
      <w:pPr>
        <w:spacing w:after="0" w:line="240" w:lineRule="auto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lang w:val="en-GB"/>
        </w:rPr>
        <w:t xml:space="preserve">Among </w:t>
      </w:r>
      <w:r w:rsidR="004B29CC" w:rsidRPr="0027508D">
        <w:rPr>
          <w:rFonts w:cs="Times New Roman"/>
          <w:szCs w:val="24"/>
          <w:lang w:val="en-GB"/>
        </w:rPr>
        <w:t xml:space="preserve">large-sized tomato fruits, </w:t>
      </w:r>
      <w:r w:rsidR="0020109B" w:rsidRPr="0027508D">
        <w:rPr>
          <w:rFonts w:cs="Times New Roman"/>
          <w:szCs w:val="24"/>
          <w:lang w:val="en-GB"/>
        </w:rPr>
        <w:t>un</w:t>
      </w:r>
      <w:r w:rsidR="004B29CC" w:rsidRPr="0027508D">
        <w:rPr>
          <w:rFonts w:cs="Times New Roman"/>
          <w:szCs w:val="24"/>
          <w:lang w:val="en-GB"/>
        </w:rPr>
        <w:t>treat</w:t>
      </w:r>
      <w:r w:rsidR="0020109B" w:rsidRPr="0027508D">
        <w:rPr>
          <w:rFonts w:cs="Times New Roman"/>
          <w:szCs w:val="24"/>
          <w:lang w:val="en-GB"/>
        </w:rPr>
        <w:t xml:space="preserve">ed fruits </w:t>
      </w:r>
      <w:r w:rsidR="004B29CC" w:rsidRPr="0027508D">
        <w:rPr>
          <w:rFonts w:cs="Times New Roman"/>
          <w:szCs w:val="24"/>
          <w:lang w:val="en-GB"/>
        </w:rPr>
        <w:t>consistently exhibited the highest weight loss throughout the storage period</w:t>
      </w:r>
      <w:r w:rsidR="0020109B" w:rsidRPr="0027508D">
        <w:rPr>
          <w:rFonts w:cs="Times New Roman"/>
          <w:szCs w:val="24"/>
          <w:lang w:val="en-GB"/>
        </w:rPr>
        <w:t xml:space="preserve"> while</w:t>
      </w:r>
      <w:r w:rsidR="004B29CC" w:rsidRPr="0027508D">
        <w:rPr>
          <w:rFonts w:cs="Times New Roman"/>
          <w:szCs w:val="24"/>
          <w:lang w:val="en-GB"/>
        </w:rPr>
        <w:t xml:space="preserve"> fruits subjected to hot water treatment </w:t>
      </w:r>
      <w:r w:rsidR="0020109B" w:rsidRPr="0027508D">
        <w:rPr>
          <w:rFonts w:cs="Times New Roman"/>
          <w:szCs w:val="24"/>
          <w:lang w:val="en-GB"/>
        </w:rPr>
        <w:t>(HWT)</w:t>
      </w:r>
      <w:r w:rsidR="007F74F3" w:rsidRPr="0027508D">
        <w:rPr>
          <w:rFonts w:cs="Times New Roman"/>
          <w:szCs w:val="24"/>
          <w:lang w:val="en-GB"/>
        </w:rPr>
        <w:t xml:space="preserve"> </w:t>
      </w:r>
      <w:r w:rsidR="004B29CC" w:rsidRPr="0027508D">
        <w:rPr>
          <w:rFonts w:cs="Times New Roman"/>
          <w:szCs w:val="24"/>
          <w:lang w:val="en-GB"/>
        </w:rPr>
        <w:t xml:space="preserve">recorded the lowest weight loss on day 3, 6 </w:t>
      </w:r>
      <w:r w:rsidR="00380C00" w:rsidRPr="0027508D">
        <w:rPr>
          <w:rFonts w:cs="Times New Roman"/>
          <w:szCs w:val="24"/>
          <w:lang w:val="en-GB"/>
        </w:rPr>
        <w:t>and</w:t>
      </w:r>
      <w:r w:rsidR="004B29CC" w:rsidRPr="0027508D">
        <w:rPr>
          <w:rFonts w:cs="Times New Roman"/>
          <w:szCs w:val="24"/>
          <w:lang w:val="en-GB"/>
        </w:rPr>
        <w:t xml:space="preserve"> 9.</w:t>
      </w:r>
    </w:p>
    <w:p w14:paraId="42058AC2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  <w:lang w:val="en-GB"/>
        </w:rPr>
      </w:pPr>
    </w:p>
    <w:p w14:paraId="130EBA84" w14:textId="72BC19A9" w:rsidR="004B29CC" w:rsidRPr="0027508D" w:rsidRDefault="004B29CC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  <w:lang w:val="en-GB"/>
        </w:rPr>
        <w:t xml:space="preserve">Overall, small-sized fruits lost an average </w:t>
      </w:r>
      <w:r w:rsidR="00CD40C6" w:rsidRPr="0027508D">
        <w:rPr>
          <w:rFonts w:cs="Times New Roman"/>
          <w:szCs w:val="24"/>
          <w:lang w:val="en-GB"/>
        </w:rPr>
        <w:t>of</w:t>
      </w:r>
      <w:r w:rsidRPr="0027508D">
        <w:rPr>
          <w:rFonts w:cs="Times New Roman"/>
          <w:szCs w:val="24"/>
          <w:lang w:val="en-GB"/>
        </w:rPr>
        <w:t xml:space="preserve"> 2.9</w:t>
      </w:r>
      <w:r w:rsidR="009D116F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>, 3.9</w:t>
      </w:r>
      <w:r w:rsidR="009D116F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 xml:space="preserve">,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5.1 % </w:t>
      </w:r>
      <w:r w:rsidR="00CD40C6" w:rsidRPr="0027508D">
        <w:rPr>
          <w:rFonts w:cs="Times New Roman"/>
          <w:szCs w:val="24"/>
          <w:lang w:val="en-GB"/>
        </w:rPr>
        <w:t>of</w:t>
      </w:r>
      <w:r w:rsidRPr="0027508D">
        <w:rPr>
          <w:rFonts w:cs="Times New Roman"/>
          <w:szCs w:val="24"/>
          <w:lang w:val="en-GB"/>
        </w:rPr>
        <w:t xml:space="preserve"> their initial weight, respectively on day 3, 6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9 across post-harvest treatment</w:t>
      </w:r>
      <w:r w:rsidR="009D116F" w:rsidRPr="0027508D">
        <w:rPr>
          <w:rFonts w:cs="Times New Roman"/>
          <w:szCs w:val="24"/>
          <w:lang w:val="en-GB"/>
        </w:rPr>
        <w:t xml:space="preserve"> imposed</w:t>
      </w:r>
      <w:r w:rsidRPr="0027508D">
        <w:rPr>
          <w:rFonts w:cs="Times New Roman"/>
          <w:szCs w:val="24"/>
          <w:lang w:val="en-GB"/>
        </w:rPr>
        <w:t>. In comparison, medium-sized fruits lost 5.7</w:t>
      </w:r>
      <w:r w:rsidR="00192C0B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>, 7.4</w:t>
      </w:r>
      <w:r w:rsidR="00192C0B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 xml:space="preserve">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8.6 % while large-sized fruits recorded the highest mean weight losses </w:t>
      </w:r>
      <w:r w:rsidR="00CD40C6" w:rsidRPr="0027508D">
        <w:rPr>
          <w:rFonts w:cs="Times New Roman"/>
          <w:szCs w:val="24"/>
          <w:lang w:val="en-GB"/>
        </w:rPr>
        <w:t>of</w:t>
      </w:r>
      <w:r w:rsidRPr="0027508D">
        <w:rPr>
          <w:rFonts w:cs="Times New Roman"/>
          <w:szCs w:val="24"/>
          <w:lang w:val="en-GB"/>
        </w:rPr>
        <w:t xml:space="preserve"> 8.1</w:t>
      </w:r>
      <w:r w:rsidR="00192C0B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>, 10.5</w:t>
      </w:r>
      <w:r w:rsidR="00192C0B" w:rsidRPr="0027508D">
        <w:rPr>
          <w:rFonts w:cs="Times New Roman"/>
          <w:szCs w:val="24"/>
          <w:lang w:val="en-GB"/>
        </w:rPr>
        <w:t xml:space="preserve"> %</w:t>
      </w:r>
      <w:r w:rsidRPr="0027508D">
        <w:rPr>
          <w:rFonts w:cs="Times New Roman"/>
          <w:szCs w:val="24"/>
          <w:lang w:val="en-GB"/>
        </w:rPr>
        <w:t xml:space="preserve">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17.2 %, respectively over the same period (Table 1). The results indicate a progressive increase in weight loss with increasing fruit size</w:t>
      </w:r>
      <w:r w:rsidRPr="0027508D">
        <w:rPr>
          <w:rFonts w:cs="Times New Roman"/>
          <w:szCs w:val="24"/>
        </w:rPr>
        <w:t xml:space="preserve">, with the least losses observed in small-sized tomatoes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the highest losses in large-sized fruits </w:t>
      </w:r>
      <w:r w:rsidRPr="0027508D">
        <w:rPr>
          <w:rFonts w:cs="Times New Roman"/>
          <w:szCs w:val="24"/>
          <w:lang w:val="en-GB"/>
        </w:rPr>
        <w:t xml:space="preserve">(Tables 1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2</w:t>
      </w:r>
      <w:r w:rsidRPr="0027508D">
        <w:rPr>
          <w:rFonts w:cs="Times New Roman"/>
          <w:szCs w:val="24"/>
        </w:rPr>
        <w:t xml:space="preserve">). </w:t>
      </w:r>
    </w:p>
    <w:p w14:paraId="69A91F66" w14:textId="77777777" w:rsidR="00105502" w:rsidRPr="0027508D" w:rsidRDefault="00105502" w:rsidP="0027508D">
      <w:pPr>
        <w:spacing w:after="0" w:line="240" w:lineRule="auto"/>
        <w:rPr>
          <w:rFonts w:cs="Times New Roman"/>
          <w:szCs w:val="24"/>
        </w:rPr>
      </w:pPr>
    </w:p>
    <w:p w14:paraId="3716185F" w14:textId="43474A2D" w:rsidR="004B29CC" w:rsidRPr="0027508D" w:rsidRDefault="004B29CC" w:rsidP="0027508D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Results for cumulative quantitative weight loss (g) are presented in Table 3. Among small-sized tomato fruits the highest cumulative weight loss was in the control treatment, acetone treated fruits recorded the least weight loss. Similarly, </w:t>
      </w:r>
      <w:r w:rsidR="00192C0B" w:rsidRPr="0027508D">
        <w:rPr>
          <w:rFonts w:cs="Times New Roman"/>
          <w:szCs w:val="24"/>
        </w:rPr>
        <w:t>among</w:t>
      </w:r>
      <w:r w:rsidRPr="0027508D">
        <w:rPr>
          <w:rFonts w:cs="Times New Roman"/>
          <w:szCs w:val="24"/>
        </w:rPr>
        <w:t xml:space="preserve"> medium-sized fruits, the control treatment exhibited the highest </w:t>
      </w:r>
      <w:r w:rsidRPr="0027508D">
        <w:rPr>
          <w:rFonts w:cs="Times New Roman"/>
          <w:bCs/>
          <w:szCs w:val="24"/>
          <w:lang w:val="en-GB"/>
        </w:rPr>
        <w:t>cumulative</w:t>
      </w:r>
      <w:r w:rsidRPr="0027508D">
        <w:rPr>
          <w:rFonts w:cs="Times New Roman"/>
          <w:szCs w:val="24"/>
        </w:rPr>
        <w:t xml:space="preserve"> weight loss (</w:t>
      </w:r>
      <w:smartTag w:uri="urn:schemas-microsoft-com:office:smarttags" w:element="metricconverter">
        <w:smartTagPr>
          <w:attr w:name="ProductID" w:val="15.93 g"/>
        </w:smartTagPr>
        <w:r w:rsidRPr="0027508D">
          <w:rPr>
            <w:rFonts w:cs="Times New Roman"/>
            <w:szCs w:val="24"/>
          </w:rPr>
          <w:t>15.93 g</w:t>
        </w:r>
      </w:smartTag>
      <w:r w:rsidRPr="0027508D">
        <w:rPr>
          <w:rFonts w:cs="Times New Roman"/>
          <w:szCs w:val="24"/>
        </w:rPr>
        <w:t>), whereas, fungicide treated fruits recorded the l</w:t>
      </w:r>
      <w:r w:rsidR="008C32F0" w:rsidRPr="0027508D">
        <w:rPr>
          <w:rFonts w:cs="Times New Roman"/>
          <w:szCs w:val="24"/>
        </w:rPr>
        <w:t>east</w:t>
      </w:r>
      <w:r w:rsidRPr="0027508D">
        <w:rPr>
          <w:rFonts w:cs="Times New Roman"/>
          <w:szCs w:val="24"/>
        </w:rPr>
        <w:t xml:space="preserve"> (6.35 g). For Large-sized fruits, the control treatment lost 94.71 g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its initial weight by day 9, while fruits subjected to hot water treatment (HWT) experienced the least weight </w:t>
      </w:r>
      <w:r w:rsidRPr="0027508D">
        <w:rPr>
          <w:rFonts w:cs="Times New Roman"/>
          <w:bCs/>
          <w:szCs w:val="24"/>
          <w:lang w:val="en-GB"/>
        </w:rPr>
        <w:t>cumulative</w:t>
      </w:r>
      <w:r w:rsidRPr="0027508D">
        <w:rPr>
          <w:rFonts w:cs="Times New Roman"/>
          <w:szCs w:val="24"/>
        </w:rPr>
        <w:t xml:space="preserve"> loss (Table 3).</w:t>
      </w:r>
    </w:p>
    <w:p w14:paraId="4F52B873" w14:textId="3E956A6A" w:rsidR="00D806CF" w:rsidRPr="0027508D" w:rsidRDefault="00D806CF" w:rsidP="0027508D">
      <w:pPr>
        <w:spacing w:after="0" w:line="240" w:lineRule="auto"/>
        <w:rPr>
          <w:rFonts w:cs="Times New Roman"/>
          <w:szCs w:val="24"/>
        </w:rPr>
      </w:pPr>
    </w:p>
    <w:p w14:paraId="3A8632FC" w14:textId="77777777" w:rsidR="004726B5" w:rsidRPr="0027508D" w:rsidRDefault="004726B5" w:rsidP="004726B5">
      <w:pPr>
        <w:spacing w:after="0" w:line="240" w:lineRule="auto"/>
        <w:rPr>
          <w:rFonts w:cs="Times New Roman"/>
          <w:szCs w:val="24"/>
        </w:rPr>
      </w:pPr>
      <w:r w:rsidRPr="0027508D">
        <w:rPr>
          <w:rFonts w:cs="Times New Roman"/>
          <w:szCs w:val="24"/>
          <w:lang w:val="en-GB"/>
        </w:rPr>
        <w:t>Generally, by the ninth day of storage, the trend of increasing weight loss with storage became more pronounced across fruit sizes and post-harvest treatments. Although no post-harvest demonstrated consistent</w:t>
      </w:r>
      <w:r w:rsidRPr="0027508D">
        <w:rPr>
          <w:rFonts w:cs="Times New Roman"/>
          <w:szCs w:val="24"/>
        </w:rPr>
        <w:t xml:space="preserve"> superiority across all fruit sizes, the results clearly indicate that post-harvest treatments improved tomato fruit storability compared to untreated fruits, thereby highlighting the </w:t>
      </w:r>
      <w:r w:rsidRPr="0027508D">
        <w:rPr>
          <w:rStyle w:val="Strong"/>
          <w:rFonts w:cs="Times New Roman"/>
          <w:b w:val="0"/>
          <w:szCs w:val="24"/>
        </w:rPr>
        <w:t>importance of post-harvest treatment in reducing weight loss and enhancing tomato shelf life</w:t>
      </w:r>
      <w:r w:rsidRPr="0027508D">
        <w:rPr>
          <w:rFonts w:cs="Times New Roman"/>
          <w:szCs w:val="24"/>
        </w:rPr>
        <w:t>.</w:t>
      </w:r>
    </w:p>
    <w:p w14:paraId="10EEF6FE" w14:textId="77777777" w:rsidR="004726B5" w:rsidRDefault="004726B5" w:rsidP="0027508D">
      <w:pPr>
        <w:pStyle w:val="Heading2"/>
        <w:rPr>
          <w:rFonts w:cs="Times New Roman"/>
          <w:b w:val="0"/>
          <w:sz w:val="24"/>
          <w:szCs w:val="24"/>
        </w:rPr>
      </w:pPr>
    </w:p>
    <w:p w14:paraId="5187D345" w14:textId="77777777" w:rsidR="009A413C" w:rsidRDefault="009A413C" w:rsidP="009A413C"/>
    <w:p w14:paraId="62C0E923" w14:textId="77777777" w:rsidR="009A413C" w:rsidRPr="009A413C" w:rsidRDefault="009A413C" w:rsidP="009A413C"/>
    <w:p w14:paraId="0E0BB27A" w14:textId="3EDAE493" w:rsidR="003B1D27" w:rsidRPr="0027508D" w:rsidRDefault="004837CC" w:rsidP="0027508D">
      <w:pPr>
        <w:pStyle w:val="Heading2"/>
        <w:rPr>
          <w:rFonts w:cs="Times New Roman"/>
          <w:b w:val="0"/>
          <w:sz w:val="24"/>
          <w:szCs w:val="24"/>
        </w:rPr>
      </w:pPr>
      <w:r w:rsidRPr="0027508D">
        <w:rPr>
          <w:rFonts w:cs="Times New Roman"/>
          <w:b w:val="0"/>
          <w:sz w:val="24"/>
          <w:szCs w:val="24"/>
        </w:rPr>
        <w:t xml:space="preserve">Table </w:t>
      </w:r>
      <w:r w:rsidR="00FA699E" w:rsidRPr="0027508D">
        <w:rPr>
          <w:rFonts w:cs="Times New Roman"/>
          <w:b w:val="0"/>
          <w:sz w:val="24"/>
          <w:szCs w:val="24"/>
        </w:rPr>
        <w:fldChar w:fldCharType="begin"/>
      </w:r>
      <w:r w:rsidR="00FA699E" w:rsidRPr="0027508D">
        <w:rPr>
          <w:rFonts w:cs="Times New Roman"/>
          <w:b w:val="0"/>
          <w:sz w:val="24"/>
          <w:szCs w:val="24"/>
        </w:rPr>
        <w:instrText xml:space="preserve"> SEQ Table \* ARABIC </w:instrText>
      </w:r>
      <w:r w:rsidR="00FA699E" w:rsidRPr="0027508D">
        <w:rPr>
          <w:rFonts w:cs="Times New Roman"/>
          <w:b w:val="0"/>
          <w:sz w:val="24"/>
          <w:szCs w:val="24"/>
        </w:rPr>
        <w:fldChar w:fldCharType="separate"/>
      </w:r>
      <w:r w:rsidR="00842E81" w:rsidRPr="0027508D">
        <w:rPr>
          <w:rFonts w:cs="Times New Roman"/>
          <w:b w:val="0"/>
          <w:noProof/>
          <w:sz w:val="24"/>
          <w:szCs w:val="24"/>
        </w:rPr>
        <w:t>1</w:t>
      </w:r>
      <w:r w:rsidR="00FA699E" w:rsidRPr="0027508D">
        <w:rPr>
          <w:rFonts w:cs="Times New Roman"/>
          <w:b w:val="0"/>
          <w:noProof/>
          <w:sz w:val="24"/>
          <w:szCs w:val="24"/>
        </w:rPr>
        <w:fldChar w:fldCharType="end"/>
      </w:r>
      <w:r w:rsidR="003B1D27" w:rsidRPr="0027508D">
        <w:rPr>
          <w:rFonts w:cs="Times New Roman"/>
          <w:b w:val="0"/>
          <w:sz w:val="24"/>
          <w:szCs w:val="24"/>
        </w:rPr>
        <w:t xml:space="preserve">: </w:t>
      </w:r>
      <w:r w:rsidR="003A320A" w:rsidRPr="0027508D">
        <w:rPr>
          <w:rFonts w:cs="Times New Roman"/>
          <w:b w:val="0"/>
          <w:sz w:val="24"/>
          <w:szCs w:val="24"/>
        </w:rPr>
        <w:t xml:space="preserve"> </w:t>
      </w:r>
      <w:r w:rsidR="004C20BD" w:rsidRPr="0027508D">
        <w:rPr>
          <w:rFonts w:cs="Times New Roman"/>
          <w:b w:val="0"/>
          <w:bCs/>
          <w:sz w:val="24"/>
          <w:szCs w:val="24"/>
          <w:lang w:val="en-GB"/>
        </w:rPr>
        <w:t xml:space="preserve">Cumulative </w:t>
      </w:r>
      <w:r w:rsidR="00003215" w:rsidRPr="0027508D">
        <w:rPr>
          <w:rFonts w:cs="Times New Roman"/>
          <w:b w:val="0"/>
          <w:sz w:val="24"/>
          <w:szCs w:val="24"/>
        </w:rPr>
        <w:t xml:space="preserve">percent </w:t>
      </w:r>
      <w:r w:rsidR="003A320A" w:rsidRPr="0027508D">
        <w:rPr>
          <w:rFonts w:cs="Times New Roman"/>
          <w:b w:val="0"/>
          <w:sz w:val="24"/>
          <w:szCs w:val="24"/>
        </w:rPr>
        <w:t>w</w:t>
      </w:r>
      <w:r w:rsidR="000732C7" w:rsidRPr="0027508D">
        <w:rPr>
          <w:rFonts w:cs="Times New Roman"/>
          <w:b w:val="0"/>
          <w:sz w:val="24"/>
          <w:szCs w:val="24"/>
        </w:rPr>
        <w:t>eight l</w:t>
      </w:r>
      <w:r w:rsidR="003B1D27" w:rsidRPr="0027508D">
        <w:rPr>
          <w:rFonts w:cs="Times New Roman"/>
          <w:b w:val="0"/>
          <w:sz w:val="24"/>
          <w:szCs w:val="24"/>
        </w:rPr>
        <w:t>oss</w:t>
      </w:r>
      <w:bookmarkEnd w:id="6"/>
      <w:r w:rsidR="003A320A" w:rsidRPr="0027508D">
        <w:rPr>
          <w:rFonts w:cs="Times New Roman"/>
          <w:b w:val="0"/>
          <w:sz w:val="24"/>
          <w:szCs w:val="24"/>
        </w:rPr>
        <w:t xml:space="preserve"> among different sized </w:t>
      </w:r>
      <w:r w:rsidR="00082467" w:rsidRPr="0027508D">
        <w:rPr>
          <w:rFonts w:cs="Times New Roman"/>
          <w:b w:val="0"/>
          <w:sz w:val="24"/>
          <w:szCs w:val="24"/>
        </w:rPr>
        <w:t xml:space="preserve">ripe </w:t>
      </w:r>
      <w:r w:rsidR="003A320A" w:rsidRPr="0027508D">
        <w:rPr>
          <w:rFonts w:cs="Times New Roman"/>
          <w:b w:val="0"/>
          <w:sz w:val="24"/>
          <w:szCs w:val="24"/>
        </w:rPr>
        <w:t xml:space="preserve">tomato 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371"/>
        <w:gridCol w:w="1287"/>
        <w:gridCol w:w="1287"/>
        <w:gridCol w:w="1189"/>
        <w:gridCol w:w="1281"/>
        <w:gridCol w:w="1414"/>
        <w:gridCol w:w="1414"/>
      </w:tblGrid>
      <w:tr w:rsidR="009D2936" w:rsidRPr="0027508D" w14:paraId="40984C59" w14:textId="0E993AFA" w:rsidTr="00DF6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742" w:type="pct"/>
            <w:vMerge w:val="restart"/>
            <w:hideMark/>
          </w:tcPr>
          <w:p w14:paraId="71843D43" w14:textId="21A3779E" w:rsidR="009D2936" w:rsidRPr="0027508D" w:rsidRDefault="009D2936" w:rsidP="0027508D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696" w:type="pct"/>
            <w:vMerge w:val="restart"/>
          </w:tcPr>
          <w:p w14:paraId="7B794363" w14:textId="6409C5E7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27508D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032" w:type="pct"/>
            <w:gridSpan w:val="3"/>
          </w:tcPr>
          <w:p w14:paraId="4070C091" w14:textId="59768DA1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% cumulative weight loss </w:t>
            </w:r>
          </w:p>
        </w:tc>
        <w:tc>
          <w:tcPr>
            <w:tcW w:w="765" w:type="pct"/>
            <w:vMerge w:val="restart"/>
          </w:tcPr>
          <w:p w14:paraId="07F1EA57" w14:textId="729B0F03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Total final weight (g)</w:t>
            </w:r>
          </w:p>
        </w:tc>
        <w:tc>
          <w:tcPr>
            <w:tcW w:w="765" w:type="pct"/>
            <w:vMerge w:val="restart"/>
          </w:tcPr>
          <w:p w14:paraId="27783D6C" w14:textId="701318B4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% final weight</w:t>
            </w:r>
          </w:p>
        </w:tc>
      </w:tr>
      <w:tr w:rsidR="009D2936" w:rsidRPr="0027508D" w14:paraId="55413AC5" w14:textId="4AD91F57" w:rsidTr="00DF61A6">
        <w:trPr>
          <w:trHeight w:val="146"/>
        </w:trPr>
        <w:tc>
          <w:tcPr>
            <w:tcW w:w="742" w:type="pct"/>
            <w:vMerge/>
            <w:tcBorders>
              <w:bottom w:val="single" w:sz="4" w:space="0" w:color="auto"/>
            </w:tcBorders>
          </w:tcPr>
          <w:p w14:paraId="1423A4DF" w14:textId="77777777" w:rsidR="009D2936" w:rsidRPr="0027508D" w:rsidRDefault="009D2936" w:rsidP="0027508D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696" w:type="pct"/>
            <w:vMerge/>
            <w:tcBorders>
              <w:bottom w:val="single" w:sz="4" w:space="0" w:color="auto"/>
            </w:tcBorders>
          </w:tcPr>
          <w:p w14:paraId="0B0B2319" w14:textId="447F2504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3678B08A" w14:textId="5E867F6D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4F197A72" w14:textId="67C8DBDB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1F7B38DD" w14:textId="060628DE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71E4D069" w14:textId="77777777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14:paraId="069434E9" w14:textId="77777777" w:rsidR="009D2936" w:rsidRPr="0027508D" w:rsidRDefault="009D293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27508D" w14:paraId="2AA0A668" w14:textId="7EBE7C1F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  <w:hideMark/>
          </w:tcPr>
          <w:p w14:paraId="2DB5CBB9" w14:textId="229D957E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6138B4A8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255466F" w14:textId="01FBA670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0C7BDC15" w14:textId="595A8DB8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06B6B73F" w14:textId="18E6626C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345AFC6D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6CACBB47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27508D" w14:paraId="3B20C533" w14:textId="3999831C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01CB84C" w14:textId="59DAD3B5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D11EA41" w14:textId="71CADB2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8D7379E" w14:textId="199E5EBA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37D738E" w14:textId="2944D411" w:rsidR="00632CAC" w:rsidRPr="0027508D" w:rsidRDefault="00632CAC" w:rsidP="0027508D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5.0±0.00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4EC6C92E" w14:textId="1B7D76F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F0AD49A" w14:textId="30DB072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27.87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147ADCD" w14:textId="7F8D8FFC" w:rsidR="00632CAC" w:rsidRPr="0027508D" w:rsidRDefault="00C63990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92.9</w:t>
            </w:r>
          </w:p>
        </w:tc>
      </w:tr>
      <w:tr w:rsidR="00632CAC" w:rsidRPr="0027508D" w14:paraId="0832B460" w14:textId="45E36924" w:rsidTr="00DF61A6">
        <w:trPr>
          <w:trHeight w:val="272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733A070C" w14:textId="02B38893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9E709FE" w14:textId="4F591073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42D492E" w14:textId="2C739CB9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2.6±0.01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85D19E4" w14:textId="13422B2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16B711CD" w14:textId="238D8AD4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6997CD98" w14:textId="732A3FDF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28.92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045517C" w14:textId="06F3CAFD" w:rsidR="00632CAC" w:rsidRPr="0027508D" w:rsidRDefault="00C63990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96.4</w:t>
            </w:r>
          </w:p>
        </w:tc>
      </w:tr>
      <w:tr w:rsidR="00632CAC" w:rsidRPr="0027508D" w14:paraId="46E3A9BA" w14:textId="3E53DFDC" w:rsidTr="00DF61A6">
        <w:trPr>
          <w:trHeight w:val="199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1C3E849E" w14:textId="4B752DBA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14F4AB" w14:textId="57A2C2CF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5726EA7" w14:textId="675475CA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20BBA8F" w14:textId="45DAB979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4.3±0.00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700DB24" w14:textId="678D5D6F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51448149" w14:textId="7A6E9DB9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28.44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2BFBE49" w14:textId="3EACA0AE" w:rsidR="00632CAC" w:rsidRPr="0027508D" w:rsidRDefault="00C63990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94.8</w:t>
            </w:r>
          </w:p>
        </w:tc>
      </w:tr>
      <w:tr w:rsidR="00632CAC" w:rsidRPr="0027508D" w14:paraId="5143EFC0" w14:textId="00F3B550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  <w:hideMark/>
          </w:tcPr>
          <w:p w14:paraId="26F32082" w14:textId="35B1A5CF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AE37C9F" w14:textId="666CAC6D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832F032" w14:textId="3B52D353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35358741" w14:textId="1921555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3.2±0.00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192A154" w14:textId="648D718C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4.5±0.00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29A7F2F" w14:textId="736A991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07F79C8" w14:textId="597D036A" w:rsidR="00632CAC" w:rsidRPr="0027508D" w:rsidRDefault="00C63990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95.5</w:t>
            </w:r>
          </w:p>
        </w:tc>
      </w:tr>
      <w:tr w:rsidR="00DF61A6" w:rsidRPr="0027508D" w14:paraId="67995C28" w14:textId="556FBE94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CC955F4" w14:textId="748286AF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22F33407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71FC7D5" w14:textId="062FE5F5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2.9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494227AC" w14:textId="07C50CA0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3.9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09F8BD8A" w14:textId="06A8EC36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268C189F" w14:textId="62F063FF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AEF1FB3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27508D" w14:paraId="10773641" w14:textId="029FF5CA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A7617CE" w14:textId="36C44450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lastRenderedPageBreak/>
              <w:t>Medium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0F7BF795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21D5B605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1EB49BB6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11C649F2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7F0F7E8F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4DA4FF1A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27508D" w14:paraId="0A662011" w14:textId="4DDB758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2AA5C2E2" w14:textId="227D7AA5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4321A30" w14:textId="42D6CDA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238539" w14:textId="32AC2658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8.7±0.01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ABA90C2" w14:textId="4025C260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9.1±0.01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502D07" w14:textId="401F1BB6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08DC66F3" w14:textId="6C7B4D10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119.07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3931F4" w14:textId="1E4E045F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88.2</w:t>
            </w:r>
          </w:p>
        </w:tc>
      </w:tr>
      <w:tr w:rsidR="00632CAC" w:rsidRPr="0027508D" w14:paraId="7905FFF4" w14:textId="683E6363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753C03B7" w14:textId="7C54734A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A676E68" w14:textId="745D6749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D03470E" w14:textId="3601D081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1C98B33" w14:textId="48DE0C7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7.9±0.01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3BEDF653" w14:textId="1BF96C1E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330F9CFA" w14:textId="5F4CBB64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123.93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3C77AFA5" w14:textId="1AE3C5BD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81.8</w:t>
            </w:r>
          </w:p>
        </w:tc>
      </w:tr>
      <w:tr w:rsidR="00632CAC" w:rsidRPr="0027508D" w14:paraId="2F33D4EA" w14:textId="569A2F3F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2815DC1" w14:textId="7AE28023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7F69EFD" w14:textId="5E5ABE1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B3E1CA2" w14:textId="04CB0FD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2.5±0.01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48DD730E" w14:textId="7E2273A8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4.1±0.00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293B1D4" w14:textId="167C82A1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71A18BD" w14:textId="14FCABE4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128.65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41369B6" w14:textId="3A075D2F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94.3</w:t>
            </w:r>
          </w:p>
        </w:tc>
      </w:tr>
      <w:tr w:rsidR="00632CAC" w:rsidRPr="0027508D" w14:paraId="15B461AB" w14:textId="27CB658D" w:rsidTr="00DF61A6">
        <w:trPr>
          <w:trHeight w:val="100"/>
        </w:trPr>
        <w:tc>
          <w:tcPr>
            <w:tcW w:w="742" w:type="pct"/>
            <w:tcBorders>
              <w:top w:val="nil"/>
              <w:bottom w:val="nil"/>
            </w:tcBorders>
          </w:tcPr>
          <w:p w14:paraId="73AF25B4" w14:textId="3D31787F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1465FA8" w14:textId="2DE86898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23D084C7" w14:textId="6E5FCE41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5.8±0.01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1828A7B" w14:textId="7A10EC7E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8.6±0.00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8074F66" w14:textId="42D25982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2B7DD72B" w14:textId="09BD0AA0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122.04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4103A492" w14:textId="28C653F9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91.4</w:t>
            </w:r>
          </w:p>
        </w:tc>
      </w:tr>
      <w:tr w:rsidR="00DF61A6" w:rsidRPr="0027508D" w14:paraId="34FC0A99" w14:textId="43CD406B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2C39C31A" w14:textId="51963CFC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EFE8174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44B92425" w14:textId="40D70DB9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5.7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0DAC7397" w14:textId="25E34ECA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7.4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2BDB1AA9" w14:textId="165D593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0F9A7EB8" w14:textId="2BCA8389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342D185F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61A6" w:rsidRPr="0027508D" w14:paraId="61BDEADB" w14:textId="410CC3A3" w:rsidTr="00DF61A6">
        <w:trPr>
          <w:trHeight w:val="253"/>
        </w:trPr>
        <w:tc>
          <w:tcPr>
            <w:tcW w:w="742" w:type="pct"/>
            <w:tcBorders>
              <w:top w:val="single" w:sz="4" w:space="0" w:color="auto"/>
              <w:bottom w:val="nil"/>
            </w:tcBorders>
          </w:tcPr>
          <w:p w14:paraId="2F9649E9" w14:textId="744541D8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339E2E36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565F9ACB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</w:tcPr>
          <w:p w14:paraId="2CC23B09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</w:tcPr>
          <w:p w14:paraId="325F8137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center"/>
          </w:tcPr>
          <w:p w14:paraId="14ECF69F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</w:tcPr>
          <w:p w14:paraId="21BA16DD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632CAC" w:rsidRPr="0027508D" w14:paraId="15501970" w14:textId="7B0BDD2B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6CE28E0" w14:textId="1FFBE7BE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E030AE4" w14:textId="1DF629A2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15C5ADCA" w14:textId="6C73ECE2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15.7±0.02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5BA8D381" w14:textId="7CB4A369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22.0±0.02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76C6F3BF" w14:textId="0A9D2911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981D834" w14:textId="240064E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140.29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1130C65E" w14:textId="767E62AC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59.7</w:t>
            </w:r>
          </w:p>
        </w:tc>
      </w:tr>
      <w:tr w:rsidR="00632CAC" w:rsidRPr="0027508D" w14:paraId="2FBB9C02" w14:textId="1736AE7C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018909F1" w14:textId="70F504D9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AET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4F0C84" w14:textId="3D1CF5DD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09FCCA4" w14:textId="298A9E57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4.0±0.01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1D7A86C2" w14:textId="164EEF86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5.3±0.01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0907D2C" w14:textId="7C11505B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21EB968" w14:textId="25228E2D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220.20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27D09694" w14:textId="5D7C6060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93.7</w:t>
            </w:r>
          </w:p>
        </w:tc>
      </w:tr>
      <w:tr w:rsidR="00632CAC" w:rsidRPr="0027508D" w14:paraId="5E12B530" w14:textId="082D62D7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59E9DC92" w14:textId="7583194C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BBFA2E6" w14:textId="416E71B2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1D95043" w14:textId="076CC2A6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08E8D3D0" w14:textId="1C7C0D56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12.7±0.01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67129240" w14:textId="0A43C6ED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4E81A138" w14:textId="73A8FC6A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189.64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503598FD" w14:textId="24701361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80.7</w:t>
            </w:r>
          </w:p>
        </w:tc>
      </w:tr>
      <w:tr w:rsidR="00632CAC" w:rsidRPr="0027508D" w14:paraId="72496A33" w14:textId="333AF54E" w:rsidTr="00DF61A6">
        <w:trPr>
          <w:trHeight w:val="253"/>
        </w:trPr>
        <w:tc>
          <w:tcPr>
            <w:tcW w:w="742" w:type="pct"/>
            <w:tcBorders>
              <w:top w:val="nil"/>
              <w:bottom w:val="nil"/>
            </w:tcBorders>
          </w:tcPr>
          <w:p w14:paraId="6FEF5834" w14:textId="0A70B476" w:rsidR="00632CAC" w:rsidRPr="0027508D" w:rsidRDefault="00632CAC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C17AF16" w14:textId="20C7B97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43A4C3EC" w14:textId="0FCEE885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1.3±0.01</w:t>
            </w:r>
          </w:p>
        </w:tc>
        <w:tc>
          <w:tcPr>
            <w:tcW w:w="643" w:type="pct"/>
            <w:tcBorders>
              <w:top w:val="nil"/>
              <w:bottom w:val="nil"/>
            </w:tcBorders>
          </w:tcPr>
          <w:p w14:paraId="22FD01EA" w14:textId="2D662DF0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2.0±0.01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5F3F24EE" w14:textId="27A22B3B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765" w:type="pct"/>
            <w:tcBorders>
              <w:top w:val="nil"/>
              <w:bottom w:val="nil"/>
            </w:tcBorders>
            <w:vAlign w:val="center"/>
          </w:tcPr>
          <w:p w14:paraId="14789DC6" w14:textId="4FFB1B2F" w:rsidR="00632CAC" w:rsidRPr="0027508D" w:rsidRDefault="00632CAC" w:rsidP="0027508D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227.95</w:t>
            </w:r>
          </w:p>
        </w:tc>
        <w:tc>
          <w:tcPr>
            <w:tcW w:w="765" w:type="pct"/>
            <w:tcBorders>
              <w:top w:val="nil"/>
              <w:bottom w:val="nil"/>
            </w:tcBorders>
          </w:tcPr>
          <w:p w14:paraId="77E1918A" w14:textId="0CB38E37" w:rsidR="00632CAC" w:rsidRPr="0027508D" w:rsidRDefault="00AD65D5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97.0</w:t>
            </w:r>
          </w:p>
        </w:tc>
      </w:tr>
      <w:tr w:rsidR="00DF61A6" w:rsidRPr="0027508D" w14:paraId="32FE71F2" w14:textId="23996407" w:rsidTr="00DF61A6">
        <w:trPr>
          <w:trHeight w:val="253"/>
        </w:trPr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57B2DA0" w14:textId="26B91813" w:rsidR="00DF61A6" w:rsidRPr="0027508D" w:rsidRDefault="00DF61A6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619210B7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3B982229" w14:textId="3ECA51E5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8.1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</w:tcPr>
          <w:p w14:paraId="56634507" w14:textId="6EEFDEBB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10.5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</w:tcPr>
          <w:p w14:paraId="395BF7FB" w14:textId="0A4481E3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center"/>
          </w:tcPr>
          <w:p w14:paraId="18453B3E" w14:textId="3D8D6789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</w:tcPr>
          <w:p w14:paraId="4E9F34FD" w14:textId="77777777" w:rsidR="00DF61A6" w:rsidRPr="0027508D" w:rsidRDefault="00DF61A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490F75D0" w14:textId="081F9B53" w:rsidR="00AA64F9" w:rsidRPr="0027508D" w:rsidRDefault="00894C2B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F13E63"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ET: </w:t>
      </w:r>
      <w:r w:rsidR="004E1C68"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Acetone</w:t>
      </w:r>
      <w:r w:rsidR="00F13E63"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 Treatment</w:t>
      </w:r>
    </w:p>
    <w:p w14:paraId="048C2250" w14:textId="5C462734" w:rsidR="002F4298" w:rsidRPr="0027508D" w:rsidRDefault="002F4298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0A5AD08F" w14:textId="56163750" w:rsidR="002F4298" w:rsidRPr="0027508D" w:rsidRDefault="002F4298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ind w:left="108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36BCA7B6" w14:textId="65AB6443" w:rsidR="0036040A" w:rsidRPr="0027508D" w:rsidRDefault="0036040A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</w:p>
    <w:p w14:paraId="734BC2D4" w14:textId="7E786BFD" w:rsidR="000E2932" w:rsidRPr="0027508D" w:rsidRDefault="000E2932" w:rsidP="0027508D">
      <w:pPr>
        <w:spacing w:after="0" w:line="240" w:lineRule="auto"/>
        <w:rPr>
          <w:rFonts w:cs="Times New Roman"/>
          <w:szCs w:val="24"/>
          <w:lang w:val="en-GB"/>
        </w:rPr>
      </w:pPr>
    </w:p>
    <w:p w14:paraId="6BF4774D" w14:textId="30F8B85F" w:rsidR="00B0514B" w:rsidRPr="0027508D" w:rsidRDefault="00B0514B" w:rsidP="0027508D">
      <w:pPr>
        <w:tabs>
          <w:tab w:val="left" w:pos="3180"/>
        </w:tabs>
        <w:spacing w:after="0" w:line="240" w:lineRule="auto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lang w:val="en-GB"/>
        </w:rPr>
        <w:t xml:space="preserve">Table 2: </w:t>
      </w:r>
      <w:r w:rsidRPr="0027508D">
        <w:rPr>
          <w:rFonts w:cs="Times New Roman"/>
          <w:bCs/>
          <w:szCs w:val="24"/>
          <w:lang w:val="en-GB"/>
        </w:rPr>
        <w:t>Relative weight loss</w:t>
      </w:r>
      <w:r w:rsidR="004860B7" w:rsidRPr="0027508D">
        <w:rPr>
          <w:rFonts w:cs="Times New Roman"/>
          <w:bCs/>
          <w:szCs w:val="24"/>
          <w:lang w:val="en-GB"/>
        </w:rPr>
        <w:t xml:space="preserve"> among different sized ri</w:t>
      </w:r>
      <w:r w:rsidR="00AB1593" w:rsidRPr="0027508D">
        <w:rPr>
          <w:rFonts w:cs="Times New Roman"/>
          <w:bCs/>
          <w:szCs w:val="24"/>
          <w:lang w:val="en-GB"/>
        </w:rPr>
        <w:t xml:space="preserve">pe tomato </w:t>
      </w:r>
      <w:r w:rsidR="004860B7" w:rsidRPr="0027508D">
        <w:rPr>
          <w:rFonts w:cs="Times New Roman"/>
          <w:bCs/>
          <w:szCs w:val="24"/>
          <w:lang w:val="en-GB"/>
        </w:rPr>
        <w:t>fruits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575"/>
        <w:gridCol w:w="1473"/>
        <w:gridCol w:w="1473"/>
        <w:gridCol w:w="1910"/>
        <w:gridCol w:w="2577"/>
        <w:gridCol w:w="235"/>
      </w:tblGrid>
      <w:tr w:rsidR="00B0514B" w:rsidRPr="0027508D" w14:paraId="61DE1847" w14:textId="77777777" w:rsidTr="00F07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852" w:type="pct"/>
            <w:vMerge w:val="restart"/>
            <w:hideMark/>
          </w:tcPr>
          <w:p w14:paraId="1C91C780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797" w:type="pct"/>
            <w:vMerge w:val="restart"/>
          </w:tcPr>
          <w:p w14:paraId="1F9F3D2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27508D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3224" w:type="pct"/>
            <w:gridSpan w:val="3"/>
          </w:tcPr>
          <w:p w14:paraId="3AFA288F" w14:textId="4D04E27B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% </w:t>
            </w:r>
            <w:r w:rsidR="00F5171F"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total </w:t>
            </w: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weight loss </w:t>
            </w:r>
            <w:r w:rsidR="00712B43" w:rsidRPr="0027508D">
              <w:rPr>
                <w:rFonts w:cs="Times New Roman"/>
                <w:b w:val="0"/>
                <w:bCs/>
                <w:szCs w:val="24"/>
                <w:lang w:val="en-GB"/>
              </w:rPr>
              <w:t>9</w:t>
            </w:r>
            <w:r w:rsidR="00712B43" w:rsidRPr="0027508D">
              <w:rPr>
                <w:rFonts w:cs="Times New Roman"/>
                <w:b w:val="0"/>
                <w:bCs/>
                <w:szCs w:val="24"/>
                <w:vertAlign w:val="superscript"/>
                <w:lang w:val="en-GB"/>
              </w:rPr>
              <w:t>th</w:t>
            </w:r>
            <w:r w:rsidR="00712B43"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 day after treatment </w:t>
            </w:r>
          </w:p>
        </w:tc>
        <w:tc>
          <w:tcPr>
            <w:tcW w:w="127" w:type="pct"/>
            <w:vMerge w:val="restart"/>
          </w:tcPr>
          <w:p w14:paraId="29F2C78C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</w:p>
        </w:tc>
      </w:tr>
      <w:tr w:rsidR="00B0514B" w:rsidRPr="0027508D" w14:paraId="6A640492" w14:textId="77777777" w:rsidTr="00F07873">
        <w:trPr>
          <w:trHeight w:val="146"/>
        </w:trPr>
        <w:tc>
          <w:tcPr>
            <w:tcW w:w="852" w:type="pct"/>
            <w:vMerge/>
            <w:tcBorders>
              <w:bottom w:val="single" w:sz="4" w:space="0" w:color="auto"/>
            </w:tcBorders>
          </w:tcPr>
          <w:p w14:paraId="20565481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797" w:type="pct"/>
            <w:vMerge/>
            <w:tcBorders>
              <w:bottom w:val="single" w:sz="4" w:space="0" w:color="auto"/>
            </w:tcBorders>
          </w:tcPr>
          <w:p w14:paraId="2AF4A43E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245BDA7E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Small sized</w:t>
            </w:r>
          </w:p>
          <w:p w14:paraId="064DAE07" w14:textId="43D65571" w:rsidR="00F07873" w:rsidRPr="0027508D" w:rsidRDefault="00F07873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/ 30 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E5F266C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Medium sized</w:t>
            </w:r>
          </w:p>
          <w:p w14:paraId="6D19EB4D" w14:textId="76AD3166" w:rsidR="00F07873" w:rsidRPr="0027508D" w:rsidRDefault="00F07873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/ 135 g</w:t>
            </w:r>
          </w:p>
        </w:tc>
        <w:tc>
          <w:tcPr>
            <w:tcW w:w="1394" w:type="pct"/>
            <w:tcBorders>
              <w:bottom w:val="single" w:sz="4" w:space="0" w:color="auto"/>
            </w:tcBorders>
          </w:tcPr>
          <w:p w14:paraId="467800C3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Large sized</w:t>
            </w:r>
          </w:p>
          <w:p w14:paraId="1664E1FC" w14:textId="5D32C2AD" w:rsidR="00F07873" w:rsidRPr="0027508D" w:rsidRDefault="00F07873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/ 235 g</w:t>
            </w:r>
          </w:p>
        </w:tc>
        <w:tc>
          <w:tcPr>
            <w:tcW w:w="127" w:type="pct"/>
            <w:vMerge/>
            <w:tcBorders>
              <w:bottom w:val="single" w:sz="4" w:space="0" w:color="auto"/>
            </w:tcBorders>
          </w:tcPr>
          <w:p w14:paraId="373E4183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27508D" w14:paraId="0B0BB9D9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1A1047E8" w14:textId="77777777" w:rsidR="00C12111" w:rsidRPr="0027508D" w:rsidRDefault="00C12111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A35436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7DE2A003" w14:textId="44845221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7.1±0.00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A2191CA" w14:textId="2F9568B2" w:rsidR="00C12111" w:rsidRPr="0027508D" w:rsidRDefault="00C12111" w:rsidP="0027508D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11.8±0.00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4E2F894" w14:textId="0F4CDFA5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40.3±0.02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42672BE5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27508D" w14:paraId="5C0650AC" w14:textId="77777777" w:rsidTr="00F07873">
        <w:trPr>
          <w:trHeight w:val="272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5BE58283" w14:textId="161E3997" w:rsidR="00C12111" w:rsidRPr="0027508D" w:rsidRDefault="00894C2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</w:t>
            </w:r>
            <w:r w:rsidR="00C12111" w:rsidRPr="0027508D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0ECCBCC6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F72C1F5" w14:textId="3E48024B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3.6±0.00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5087BF86" w14:textId="17A4A5FB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8.2±0.01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02CB6AA0" w14:textId="28ED610C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6.3±0.01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50C621AA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27508D" w14:paraId="1269D49E" w14:textId="77777777" w:rsidTr="00F07873">
        <w:trPr>
          <w:trHeight w:val="199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7951C620" w14:textId="77777777" w:rsidR="00C12111" w:rsidRPr="0027508D" w:rsidRDefault="00C12111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12AAC31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6D1CA34C" w14:textId="1313181E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5.2±0.00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7EB19018" w14:textId="2C69AD52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4.7±0.00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7CF1E1B9" w14:textId="5C318268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19.3±0.01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66D83E5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27508D" w14:paraId="7412610F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nil"/>
            </w:tcBorders>
            <w:hideMark/>
          </w:tcPr>
          <w:p w14:paraId="010E5E82" w14:textId="77777777" w:rsidR="00C12111" w:rsidRPr="0027508D" w:rsidRDefault="00C12111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1F4C620B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nil"/>
            </w:tcBorders>
          </w:tcPr>
          <w:p w14:paraId="5059F80B" w14:textId="796DABAE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4.5±0.00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268D9E3E" w14:textId="21564A43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9.6±0.00</w:t>
            </w:r>
          </w:p>
        </w:tc>
        <w:tc>
          <w:tcPr>
            <w:tcW w:w="1394" w:type="pct"/>
            <w:tcBorders>
              <w:top w:val="nil"/>
              <w:bottom w:val="nil"/>
            </w:tcBorders>
          </w:tcPr>
          <w:p w14:paraId="21FC8365" w14:textId="1E472258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3.0±0.01</w:t>
            </w:r>
          </w:p>
        </w:tc>
        <w:tc>
          <w:tcPr>
            <w:tcW w:w="127" w:type="pct"/>
            <w:tcBorders>
              <w:top w:val="nil"/>
              <w:bottom w:val="nil"/>
            </w:tcBorders>
            <w:vAlign w:val="center"/>
          </w:tcPr>
          <w:p w14:paraId="6F498F7B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C12111" w:rsidRPr="0027508D" w14:paraId="601D3DB5" w14:textId="77777777" w:rsidTr="00F07873">
        <w:trPr>
          <w:trHeight w:val="253"/>
        </w:trPr>
        <w:tc>
          <w:tcPr>
            <w:tcW w:w="852" w:type="pct"/>
            <w:tcBorders>
              <w:top w:val="nil"/>
              <w:bottom w:val="single" w:sz="4" w:space="0" w:color="auto"/>
            </w:tcBorders>
          </w:tcPr>
          <w:p w14:paraId="00227490" w14:textId="77777777" w:rsidR="00C12111" w:rsidRPr="0027508D" w:rsidRDefault="00C12111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 xml:space="preserve">Mean </w:t>
            </w: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44DE7262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</w:tcPr>
          <w:p w14:paraId="24D6EAAD" w14:textId="28472096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5.1</w:t>
            </w: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63F5C53D" w14:textId="6D70FD78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8.6</w:t>
            </w:r>
          </w:p>
        </w:tc>
        <w:tc>
          <w:tcPr>
            <w:tcW w:w="1394" w:type="pct"/>
            <w:tcBorders>
              <w:top w:val="nil"/>
              <w:bottom w:val="single" w:sz="4" w:space="0" w:color="auto"/>
            </w:tcBorders>
          </w:tcPr>
          <w:p w14:paraId="669C9F8E" w14:textId="771EE28F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17.2</w:t>
            </w:r>
          </w:p>
        </w:tc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21A20818" w14:textId="77777777" w:rsidR="00C12111" w:rsidRPr="0027508D" w:rsidRDefault="00C12111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7DD63E61" w14:textId="59F537E8" w:rsidR="00E77FBB" w:rsidRPr="0027508D" w:rsidRDefault="00C06CBA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E77FBB"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1F240BD9" w14:textId="77777777" w:rsidR="00E77FBB" w:rsidRPr="0027508D" w:rsidRDefault="00E77FBB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44E73A01" w14:textId="77777777" w:rsidR="00E77FBB" w:rsidRPr="0027508D" w:rsidRDefault="00E77FBB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5CD54369" w14:textId="77777777" w:rsidR="00B0514B" w:rsidRDefault="00B0514B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1DBCD336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6FFF7CE1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3766C1C5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7C246A1F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1C081303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7CCE155B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091637E7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346B4580" w14:textId="77777777" w:rsidR="009A413C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12561C44" w14:textId="77777777" w:rsidR="009A413C" w:rsidRPr="0027508D" w:rsidRDefault="009A413C" w:rsidP="0027508D">
      <w:pPr>
        <w:spacing w:after="0" w:line="240" w:lineRule="auto"/>
        <w:ind w:firstLine="720"/>
        <w:rPr>
          <w:rFonts w:cs="Times New Roman"/>
          <w:szCs w:val="24"/>
          <w:lang w:val="en-GB"/>
        </w:rPr>
      </w:pPr>
    </w:p>
    <w:p w14:paraId="07981A55" w14:textId="1A7A8679" w:rsidR="00B0514B" w:rsidRPr="0027508D" w:rsidRDefault="00B0514B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rPr>
          <w:rFonts w:cs="Times New Roman"/>
          <w:szCs w:val="24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 xml:space="preserve">Table 3: Quantitative weight loss in grams among </w:t>
      </w:r>
      <w:r w:rsidRPr="0027508D">
        <w:rPr>
          <w:rFonts w:cs="Times New Roman"/>
          <w:szCs w:val="24"/>
        </w:rPr>
        <w:t xml:space="preserve">different sized tomato fruits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post-harvest treatment</w:t>
      </w:r>
    </w:p>
    <w:tbl>
      <w:tblPr>
        <w:tblStyle w:val="APASTYLE"/>
        <w:tblW w:w="5000" w:type="pct"/>
        <w:tblLook w:val="04A0" w:firstRow="1" w:lastRow="0" w:firstColumn="1" w:lastColumn="0" w:noHBand="0" w:noVBand="1"/>
      </w:tblPr>
      <w:tblGrid>
        <w:gridCol w:w="1648"/>
        <w:gridCol w:w="1546"/>
        <w:gridCol w:w="1547"/>
        <w:gridCol w:w="1428"/>
        <w:gridCol w:w="1538"/>
        <w:gridCol w:w="1536"/>
      </w:tblGrid>
      <w:tr w:rsidR="00B0514B" w:rsidRPr="0027508D" w14:paraId="31187358" w14:textId="77777777" w:rsidTr="009B4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tcW w:w="891" w:type="pct"/>
            <w:vMerge w:val="restart"/>
            <w:hideMark/>
          </w:tcPr>
          <w:p w14:paraId="7136E174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Treatment</w:t>
            </w:r>
          </w:p>
        </w:tc>
        <w:tc>
          <w:tcPr>
            <w:tcW w:w="836" w:type="pct"/>
            <w:vMerge w:val="restart"/>
          </w:tcPr>
          <w:p w14:paraId="61741048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szCs w:val="24"/>
                <w:lang w:val="en-GB"/>
              </w:rPr>
              <w:t>Average initial weight  (g</w:t>
            </w:r>
            <w:r w:rsidRPr="0027508D">
              <w:rPr>
                <w:rFonts w:cs="Times New Roman"/>
                <w:b w:val="0"/>
                <w:szCs w:val="24"/>
              </w:rPr>
              <w:t>)</w:t>
            </w:r>
          </w:p>
        </w:tc>
        <w:tc>
          <w:tcPr>
            <w:tcW w:w="2441" w:type="pct"/>
            <w:gridSpan w:val="3"/>
          </w:tcPr>
          <w:p w14:paraId="3CA17EC9" w14:textId="39A13ABB" w:rsidR="00B0514B" w:rsidRPr="0027508D" w:rsidRDefault="006A4B06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Progressive quantitative w</w:t>
            </w:r>
            <w:r w:rsidR="00F07873"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eight loss </w:t>
            </w:r>
            <w:r w:rsidR="00B0514B"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 (g)</w:t>
            </w:r>
          </w:p>
        </w:tc>
        <w:tc>
          <w:tcPr>
            <w:tcW w:w="831" w:type="pct"/>
            <w:vMerge w:val="restart"/>
          </w:tcPr>
          <w:p w14:paraId="4B21B791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 xml:space="preserve"> </w:t>
            </w:r>
            <w:r w:rsidR="00577BCA" w:rsidRPr="0027508D">
              <w:rPr>
                <w:rFonts w:cs="Times New Roman"/>
                <w:b w:val="0"/>
                <w:bCs/>
                <w:szCs w:val="24"/>
                <w:lang w:val="en-GB"/>
              </w:rPr>
              <w:t>final weight</w:t>
            </w:r>
          </w:p>
          <w:p w14:paraId="1A89BCB0" w14:textId="31DC4C9F" w:rsidR="00577BCA" w:rsidRPr="0027508D" w:rsidRDefault="00577BCA" w:rsidP="0027508D">
            <w:pPr>
              <w:spacing w:line="240" w:lineRule="auto"/>
              <w:jc w:val="center"/>
              <w:rPr>
                <w:rFonts w:cs="Times New Roman"/>
                <w:b w:val="0"/>
                <w:bCs/>
                <w:szCs w:val="24"/>
                <w:lang w:val="en-GB"/>
              </w:rPr>
            </w:pPr>
            <w:r w:rsidRPr="0027508D">
              <w:rPr>
                <w:rFonts w:cs="Times New Roman"/>
                <w:b w:val="0"/>
                <w:bCs/>
                <w:szCs w:val="24"/>
                <w:lang w:val="en-GB"/>
              </w:rPr>
              <w:t>(g)</w:t>
            </w:r>
          </w:p>
        </w:tc>
      </w:tr>
      <w:tr w:rsidR="009B48DF" w:rsidRPr="0027508D" w14:paraId="13AB64A6" w14:textId="77777777" w:rsidTr="009B48DF">
        <w:trPr>
          <w:trHeight w:val="150"/>
        </w:trPr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20DD4C8" w14:textId="77777777" w:rsidR="009B48DF" w:rsidRPr="0027508D" w:rsidRDefault="009B48DF" w:rsidP="0027508D">
            <w:pPr>
              <w:spacing w:line="240" w:lineRule="auto"/>
              <w:rPr>
                <w:rFonts w:cs="Times New Roman"/>
                <w:bCs/>
                <w:szCs w:val="24"/>
                <w:lang w:val="en-GB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7A8C005" w14:textId="77777777" w:rsidR="009B48DF" w:rsidRPr="0027508D" w:rsidRDefault="009B48DF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5FDB3E9B" w14:textId="686BCEA1" w:rsidR="009B48DF" w:rsidRPr="0027508D" w:rsidRDefault="009B48DF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3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78FDA263" w14:textId="3CDFFB59" w:rsidR="009B48DF" w:rsidRPr="0027508D" w:rsidRDefault="009B48DF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6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354BA740" w14:textId="4412CA75" w:rsidR="009B48DF" w:rsidRPr="0027508D" w:rsidRDefault="009B48DF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Day 9</w:t>
            </w: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325C22AF" w14:textId="77777777" w:rsidR="009B48DF" w:rsidRPr="0027508D" w:rsidRDefault="009B48DF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27508D" w14:paraId="3E9CB4F8" w14:textId="77777777" w:rsidTr="009B48DF">
        <w:tc>
          <w:tcPr>
            <w:tcW w:w="891" w:type="pct"/>
            <w:tcBorders>
              <w:top w:val="single" w:sz="4" w:space="0" w:color="auto"/>
              <w:bottom w:val="nil"/>
            </w:tcBorders>
            <w:hideMark/>
          </w:tcPr>
          <w:p w14:paraId="3140FC50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t>Small</w:t>
            </w:r>
          </w:p>
        </w:tc>
        <w:tc>
          <w:tcPr>
            <w:tcW w:w="836" w:type="pct"/>
            <w:tcBorders>
              <w:top w:val="single" w:sz="4" w:space="0" w:color="auto"/>
              <w:bottom w:val="nil"/>
            </w:tcBorders>
          </w:tcPr>
          <w:p w14:paraId="251C51E5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hideMark/>
          </w:tcPr>
          <w:p w14:paraId="4A7E86F2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hideMark/>
          </w:tcPr>
          <w:p w14:paraId="730BDA1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nil"/>
            </w:tcBorders>
            <w:hideMark/>
          </w:tcPr>
          <w:p w14:paraId="28B98416" w14:textId="3B82751C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nil"/>
            </w:tcBorders>
            <w:vAlign w:val="center"/>
          </w:tcPr>
          <w:p w14:paraId="700D0599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27508D" w14:paraId="08266C57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1CD767A3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EAF8E04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FE7F2F6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1.11±0.003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060BA76" w14:textId="77777777" w:rsidR="00B0514B" w:rsidRPr="0027508D" w:rsidRDefault="00B0514B" w:rsidP="0027508D">
            <w:pPr>
              <w:tabs>
                <w:tab w:val="left" w:pos="240"/>
                <w:tab w:val="center" w:pos="595"/>
              </w:tabs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1.29±0.000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19DDF458" w14:textId="7885C133" w:rsidR="00B0514B" w:rsidRPr="0027508D" w:rsidRDefault="003312F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2.13±0.000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2F3A5A4" w14:textId="4B06DF5F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27.87</w:t>
            </w:r>
          </w:p>
        </w:tc>
      </w:tr>
      <w:tr w:rsidR="00B0514B" w:rsidRPr="0027508D" w14:paraId="6A20B9A2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4516F08A" w14:textId="0F57278C" w:rsidR="00B0514B" w:rsidRPr="0027508D" w:rsidRDefault="00894C2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</w:t>
            </w:r>
            <w:r w:rsidR="00B0514B" w:rsidRPr="0027508D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16BB0C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F1277D4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0.78±0.003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28BC9E4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7CD33C6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1.08±0.000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6482E31" w14:textId="56A884F1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28.92</w:t>
            </w:r>
          </w:p>
        </w:tc>
      </w:tr>
      <w:tr w:rsidR="00B0514B" w:rsidRPr="0027508D" w14:paraId="4B1EAB7B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047E5FA9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2887C5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0ED854E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1.05±0.003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431FDB2D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1.50±0.000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38281F05" w14:textId="6EF006DD" w:rsidR="00B0514B" w:rsidRPr="0027508D" w:rsidRDefault="003312F6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1.56±0.000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763ADC34" w14:textId="7E415DC0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28.44</w:t>
            </w:r>
          </w:p>
        </w:tc>
      </w:tr>
      <w:tr w:rsidR="00B0514B" w:rsidRPr="0027508D" w14:paraId="7CBC75E6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72A5596F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64E9A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30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664FFC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0.90±0.003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BB5CAD6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0.96±0.000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08336783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1.35±0.000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3716B221" w14:textId="6434D994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28.65</w:t>
            </w:r>
          </w:p>
        </w:tc>
      </w:tr>
      <w:tr w:rsidR="00B0514B" w:rsidRPr="0027508D" w14:paraId="2F3833B4" w14:textId="77777777" w:rsidTr="009B48DF">
        <w:tc>
          <w:tcPr>
            <w:tcW w:w="891" w:type="pct"/>
            <w:tcBorders>
              <w:top w:val="single" w:sz="4" w:space="0" w:color="auto"/>
            </w:tcBorders>
            <w:hideMark/>
          </w:tcPr>
          <w:p w14:paraId="6503F78E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t>Medium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643CFE4A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12F458D1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43000E09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4274D6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14:paraId="22D06179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27508D" w14:paraId="34E9DB5F" w14:textId="77777777" w:rsidTr="009B48DF">
        <w:tc>
          <w:tcPr>
            <w:tcW w:w="891" w:type="pct"/>
            <w:hideMark/>
          </w:tcPr>
          <w:p w14:paraId="1A244494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lastRenderedPageBreak/>
              <w:t>Control</w:t>
            </w:r>
          </w:p>
        </w:tc>
        <w:tc>
          <w:tcPr>
            <w:tcW w:w="836" w:type="pct"/>
          </w:tcPr>
          <w:p w14:paraId="7C67A07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2E8469CC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11.75±0.003</w:t>
            </w:r>
          </w:p>
        </w:tc>
        <w:tc>
          <w:tcPr>
            <w:tcW w:w="772" w:type="pct"/>
          </w:tcPr>
          <w:p w14:paraId="28DB8C28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12.29±0.003</w:t>
            </w:r>
          </w:p>
        </w:tc>
        <w:tc>
          <w:tcPr>
            <w:tcW w:w="832" w:type="pct"/>
          </w:tcPr>
          <w:p w14:paraId="099C943B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15.93±0.000</w:t>
            </w:r>
          </w:p>
        </w:tc>
        <w:tc>
          <w:tcPr>
            <w:tcW w:w="831" w:type="pct"/>
            <w:vAlign w:val="center"/>
          </w:tcPr>
          <w:p w14:paraId="56EF49AA" w14:textId="50CDA70F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119.07</w:t>
            </w:r>
          </w:p>
        </w:tc>
      </w:tr>
      <w:tr w:rsidR="00B0514B" w:rsidRPr="0027508D" w14:paraId="01BA271E" w14:textId="77777777" w:rsidTr="009B48DF">
        <w:tc>
          <w:tcPr>
            <w:tcW w:w="891" w:type="pct"/>
            <w:hideMark/>
          </w:tcPr>
          <w:p w14:paraId="0A919279" w14:textId="49C991C7" w:rsidR="00B0514B" w:rsidRPr="0027508D" w:rsidRDefault="00894C2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</w:t>
            </w:r>
            <w:r w:rsidR="00B0514B" w:rsidRPr="0027508D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</w:tcPr>
          <w:p w14:paraId="0DACDFF6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</w:tcPr>
          <w:p w14:paraId="3C189617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7.80±0.003</w:t>
            </w:r>
          </w:p>
        </w:tc>
        <w:tc>
          <w:tcPr>
            <w:tcW w:w="772" w:type="pct"/>
          </w:tcPr>
          <w:p w14:paraId="1642D344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10.67±0.003</w:t>
            </w:r>
          </w:p>
        </w:tc>
        <w:tc>
          <w:tcPr>
            <w:tcW w:w="832" w:type="pct"/>
          </w:tcPr>
          <w:p w14:paraId="1CAF8231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11.07±0.003</w:t>
            </w:r>
          </w:p>
        </w:tc>
        <w:tc>
          <w:tcPr>
            <w:tcW w:w="831" w:type="pct"/>
            <w:vAlign w:val="center"/>
          </w:tcPr>
          <w:p w14:paraId="142244E8" w14:textId="4A9A2D63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123.93</w:t>
            </w:r>
          </w:p>
        </w:tc>
      </w:tr>
      <w:tr w:rsidR="00B0514B" w:rsidRPr="0027508D" w14:paraId="29CD075F" w14:textId="77777777" w:rsidTr="009B48DF">
        <w:tc>
          <w:tcPr>
            <w:tcW w:w="891" w:type="pct"/>
            <w:tcBorders>
              <w:bottom w:val="nil"/>
            </w:tcBorders>
            <w:hideMark/>
          </w:tcPr>
          <w:p w14:paraId="5D7B4B2A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bottom w:val="nil"/>
            </w:tcBorders>
          </w:tcPr>
          <w:p w14:paraId="5DFF7CF9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bottom w:val="nil"/>
            </w:tcBorders>
          </w:tcPr>
          <w:p w14:paraId="2D6A50D2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3.38±0.003</w:t>
            </w:r>
          </w:p>
        </w:tc>
        <w:tc>
          <w:tcPr>
            <w:tcW w:w="772" w:type="pct"/>
            <w:tcBorders>
              <w:bottom w:val="nil"/>
            </w:tcBorders>
          </w:tcPr>
          <w:p w14:paraId="62AB658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5.54±0.000</w:t>
            </w:r>
          </w:p>
        </w:tc>
        <w:tc>
          <w:tcPr>
            <w:tcW w:w="832" w:type="pct"/>
            <w:tcBorders>
              <w:bottom w:val="nil"/>
            </w:tcBorders>
          </w:tcPr>
          <w:p w14:paraId="6461B7D7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6.35±0.000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13D692DE" w14:textId="728ED847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128.65</w:t>
            </w:r>
          </w:p>
        </w:tc>
      </w:tr>
      <w:tr w:rsidR="00B0514B" w:rsidRPr="0027508D" w14:paraId="2FF8EC8A" w14:textId="77777777" w:rsidTr="009B48DF">
        <w:tc>
          <w:tcPr>
            <w:tcW w:w="891" w:type="pct"/>
            <w:tcBorders>
              <w:top w:val="nil"/>
              <w:bottom w:val="nil"/>
            </w:tcBorders>
            <w:hideMark/>
          </w:tcPr>
          <w:p w14:paraId="39A08E3F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F7DCC58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815346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7.83±0.003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6088CEA7" w14:textId="74A13F1C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11.6</w:t>
            </w:r>
            <w:r w:rsidR="00EE6E14" w:rsidRPr="0027508D">
              <w:rPr>
                <w:rFonts w:cs="Times New Roman"/>
                <w:szCs w:val="24"/>
                <w:lang w:val="en-GB"/>
              </w:rPr>
              <w:t>0</w:t>
            </w:r>
            <w:r w:rsidRPr="0027508D">
              <w:rPr>
                <w:rFonts w:cs="Times New Roman"/>
                <w:szCs w:val="24"/>
                <w:lang w:val="en-GB"/>
              </w:rPr>
              <w:t>±0.000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B6CB827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12.96±0.000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4E1A80E" w14:textId="29661174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122.04</w:t>
            </w:r>
          </w:p>
        </w:tc>
      </w:tr>
      <w:tr w:rsidR="00B0514B" w:rsidRPr="0027508D" w14:paraId="48775C42" w14:textId="77777777" w:rsidTr="009B48DF">
        <w:tc>
          <w:tcPr>
            <w:tcW w:w="891" w:type="pct"/>
            <w:tcBorders>
              <w:top w:val="single" w:sz="4" w:space="0" w:color="auto"/>
            </w:tcBorders>
          </w:tcPr>
          <w:p w14:paraId="7B974099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bCs/>
                <w:szCs w:val="24"/>
                <w:lang w:val="en-GB"/>
              </w:rPr>
              <w:t>Large</w:t>
            </w: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74961EF2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3E2E236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0B0FDE4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7ACF6A23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0227B5D5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B0514B" w:rsidRPr="0027508D" w14:paraId="65CDBF8A" w14:textId="77777777" w:rsidTr="009B48DF">
        <w:tc>
          <w:tcPr>
            <w:tcW w:w="891" w:type="pct"/>
            <w:tcBorders>
              <w:bottom w:val="nil"/>
            </w:tcBorders>
          </w:tcPr>
          <w:p w14:paraId="261B2C71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Control</w:t>
            </w:r>
          </w:p>
        </w:tc>
        <w:tc>
          <w:tcPr>
            <w:tcW w:w="836" w:type="pct"/>
            <w:tcBorders>
              <w:bottom w:val="nil"/>
            </w:tcBorders>
          </w:tcPr>
          <w:p w14:paraId="7B84BB12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bottom w:val="nil"/>
            </w:tcBorders>
          </w:tcPr>
          <w:p w14:paraId="2E09A171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36.90±0.024</w:t>
            </w:r>
          </w:p>
        </w:tc>
        <w:tc>
          <w:tcPr>
            <w:tcW w:w="772" w:type="pct"/>
            <w:tcBorders>
              <w:bottom w:val="nil"/>
            </w:tcBorders>
          </w:tcPr>
          <w:p w14:paraId="4283484A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51.70±0.024</w:t>
            </w:r>
          </w:p>
        </w:tc>
        <w:tc>
          <w:tcPr>
            <w:tcW w:w="832" w:type="pct"/>
            <w:tcBorders>
              <w:bottom w:val="nil"/>
            </w:tcBorders>
          </w:tcPr>
          <w:p w14:paraId="4179095D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94.71±0.024</w:t>
            </w:r>
          </w:p>
        </w:tc>
        <w:tc>
          <w:tcPr>
            <w:tcW w:w="831" w:type="pct"/>
            <w:tcBorders>
              <w:bottom w:val="nil"/>
            </w:tcBorders>
            <w:vAlign w:val="center"/>
          </w:tcPr>
          <w:p w14:paraId="5B68FD64" w14:textId="0ED92AA6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140.29</w:t>
            </w:r>
          </w:p>
        </w:tc>
      </w:tr>
      <w:tr w:rsidR="00B0514B" w:rsidRPr="0027508D" w14:paraId="219D81B3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213A05A6" w14:textId="149CB98C" w:rsidR="00B0514B" w:rsidRPr="0027508D" w:rsidRDefault="00894C2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A</w:t>
            </w:r>
            <w:r w:rsidR="00B0514B" w:rsidRPr="0027508D">
              <w:rPr>
                <w:rFonts w:cs="Times New Roman"/>
                <w:szCs w:val="24"/>
                <w:lang w:val="en-GB"/>
              </w:rPr>
              <w:t>ET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9F77617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57A2074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9.40±0.003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293BE2A6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12.46±0.003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7972D258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14.80±0.003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44FC6438" w14:textId="66707302" w:rsidR="00B0514B" w:rsidRPr="0027508D" w:rsidRDefault="00577BCA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220.20</w:t>
            </w:r>
          </w:p>
        </w:tc>
      </w:tr>
      <w:tr w:rsidR="00B0514B" w:rsidRPr="0027508D" w14:paraId="47477B12" w14:textId="77777777" w:rsidTr="009B48DF">
        <w:tc>
          <w:tcPr>
            <w:tcW w:w="891" w:type="pct"/>
            <w:tcBorders>
              <w:top w:val="nil"/>
              <w:bottom w:val="nil"/>
            </w:tcBorders>
          </w:tcPr>
          <w:p w14:paraId="32858333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FT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70706D5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39DE1E8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26.56±0.003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AF07AE5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29.40±0.003</w:t>
            </w: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46A74F2D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45.36±0.003</w:t>
            </w:r>
          </w:p>
        </w:tc>
        <w:tc>
          <w:tcPr>
            <w:tcW w:w="831" w:type="pct"/>
            <w:tcBorders>
              <w:top w:val="nil"/>
              <w:bottom w:val="nil"/>
            </w:tcBorders>
            <w:vAlign w:val="center"/>
          </w:tcPr>
          <w:p w14:paraId="1B953CBA" w14:textId="11E2F5DE" w:rsidR="00B0514B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189.64</w:t>
            </w:r>
          </w:p>
        </w:tc>
      </w:tr>
      <w:tr w:rsidR="00B0514B" w:rsidRPr="0027508D" w14:paraId="54064EA1" w14:textId="77777777" w:rsidTr="009B48DF">
        <w:trPr>
          <w:trHeight w:val="173"/>
        </w:trPr>
        <w:tc>
          <w:tcPr>
            <w:tcW w:w="891" w:type="pct"/>
            <w:tcBorders>
              <w:top w:val="nil"/>
              <w:bottom w:val="single" w:sz="4" w:space="0" w:color="auto"/>
            </w:tcBorders>
          </w:tcPr>
          <w:p w14:paraId="1C4930AA" w14:textId="77777777" w:rsidR="00B0514B" w:rsidRPr="0027508D" w:rsidRDefault="00B0514B" w:rsidP="0027508D">
            <w:pPr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HWT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EDCBC67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235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3534A2AC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3.10±0.003</w:t>
            </w: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</w:tcPr>
          <w:p w14:paraId="3F515F8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4.70±0.003</w:t>
            </w:r>
          </w:p>
        </w:tc>
        <w:tc>
          <w:tcPr>
            <w:tcW w:w="832" w:type="pct"/>
            <w:tcBorders>
              <w:top w:val="nil"/>
              <w:bottom w:val="single" w:sz="4" w:space="0" w:color="auto"/>
            </w:tcBorders>
          </w:tcPr>
          <w:p w14:paraId="2FC98220" w14:textId="77777777" w:rsidR="00B0514B" w:rsidRPr="0027508D" w:rsidRDefault="00B0514B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7.05±0.003</w:t>
            </w: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vAlign w:val="center"/>
          </w:tcPr>
          <w:p w14:paraId="6091CA2F" w14:textId="79A3CE8F" w:rsidR="00B0514B" w:rsidRPr="0027508D" w:rsidRDefault="00632CAC" w:rsidP="0027508D">
            <w:pPr>
              <w:spacing w:line="240" w:lineRule="auto"/>
              <w:jc w:val="center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227.95</w:t>
            </w:r>
          </w:p>
        </w:tc>
      </w:tr>
    </w:tbl>
    <w:p w14:paraId="1103635D" w14:textId="65D4066B" w:rsidR="00B0514B" w:rsidRPr="0027508D" w:rsidRDefault="00894C2B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A</w:t>
      </w:r>
      <w:r w:rsidR="00B0514B"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ET: Acetone Treatment</w:t>
      </w:r>
    </w:p>
    <w:p w14:paraId="4A079757" w14:textId="77777777" w:rsidR="00B0514B" w:rsidRPr="0027508D" w:rsidRDefault="00B0514B" w:rsidP="0027508D">
      <w:pPr>
        <w:tabs>
          <w:tab w:val="left" w:pos="2093"/>
          <w:tab w:val="left" w:pos="4077"/>
          <w:tab w:val="left" w:pos="6061"/>
          <w:tab w:val="left" w:pos="8045"/>
        </w:tabs>
        <w:spacing w:after="0" w:line="240" w:lineRule="auto"/>
        <w:jc w:val="left"/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FT: Fungicide Treatment</w:t>
      </w:r>
    </w:p>
    <w:p w14:paraId="6932D066" w14:textId="2045B30F" w:rsidR="00B0514B" w:rsidRPr="0027508D" w:rsidRDefault="00B0514B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eastAsia="Times New Roman" w:cs="Times New Roman"/>
          <w:color w:val="000000"/>
          <w:kern w:val="0"/>
          <w:szCs w:val="24"/>
          <w:lang w:val="en-GB"/>
          <w14:ligatures w14:val="none"/>
        </w:rPr>
        <w:t>HWT: Hot Water Treatment</w:t>
      </w:r>
    </w:p>
    <w:p w14:paraId="29043D12" w14:textId="77777777" w:rsidR="00B51ABA" w:rsidRPr="0027508D" w:rsidRDefault="00B51ABA" w:rsidP="0027508D">
      <w:pPr>
        <w:spacing w:after="0" w:line="240" w:lineRule="auto"/>
        <w:textAlignment w:val="bottom"/>
        <w:rPr>
          <w:rStyle w:val="Strong"/>
          <w:rFonts w:cs="Times New Roman"/>
          <w:b w:val="0"/>
          <w:szCs w:val="24"/>
        </w:rPr>
      </w:pPr>
    </w:p>
    <w:p w14:paraId="7488CB18" w14:textId="2E49FCE0" w:rsidR="009A2BE2" w:rsidRPr="009007D2" w:rsidRDefault="009A2BE2" w:rsidP="00AD2AE0">
      <w:pPr>
        <w:pStyle w:val="ListParagraph"/>
        <w:numPr>
          <w:ilvl w:val="0"/>
          <w:numId w:val="10"/>
        </w:numPr>
        <w:spacing w:after="0" w:line="240" w:lineRule="auto"/>
        <w:jc w:val="left"/>
        <w:rPr>
          <w:rFonts w:cs="Times New Roman"/>
          <w:szCs w:val="24"/>
        </w:rPr>
      </w:pPr>
      <w:r w:rsidRPr="009007D2">
        <w:rPr>
          <w:rFonts w:cs="Times New Roman"/>
          <w:szCs w:val="24"/>
        </w:rPr>
        <w:t xml:space="preserve">Discussion </w:t>
      </w:r>
    </w:p>
    <w:p w14:paraId="3EE45B4B" w14:textId="51CDC3F0" w:rsidR="009A2BE2" w:rsidRPr="0027508D" w:rsidRDefault="002E278F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Generally, </w:t>
      </w:r>
      <w:r w:rsidR="009A2BE2" w:rsidRPr="0027508D">
        <w:rPr>
          <w:rFonts w:cs="Times New Roman"/>
          <w:szCs w:val="24"/>
        </w:rPr>
        <w:t>farmer</w:t>
      </w:r>
      <w:r w:rsidRPr="0027508D">
        <w:rPr>
          <w:rFonts w:cs="Times New Roman"/>
          <w:szCs w:val="24"/>
        </w:rPr>
        <w:t xml:space="preserve">s in Nigeria </w:t>
      </w:r>
      <w:r w:rsidR="009A2BE2" w:rsidRPr="0027508D">
        <w:rPr>
          <w:rFonts w:cs="Times New Roman"/>
          <w:szCs w:val="24"/>
        </w:rPr>
        <w:t xml:space="preserve">trade predominantly </w:t>
      </w:r>
      <w:r w:rsidR="004225F4" w:rsidRPr="004225F4">
        <w:rPr>
          <w:rFonts w:cs="Times New Roman"/>
          <w:szCs w:val="24"/>
          <w:highlight w:val="yellow"/>
        </w:rPr>
        <w:t>o</w:t>
      </w:r>
      <w:r w:rsidR="009A2BE2" w:rsidRPr="004225F4">
        <w:rPr>
          <w:rFonts w:cs="Times New Roman"/>
          <w:szCs w:val="24"/>
          <w:highlight w:val="yellow"/>
        </w:rPr>
        <w:t>n</w:t>
      </w:r>
      <w:r w:rsidR="009A2BE2" w:rsidRPr="0027508D">
        <w:rPr>
          <w:rFonts w:cs="Times New Roman"/>
          <w:szCs w:val="24"/>
        </w:rPr>
        <w:t xml:space="preserve"> ripe tomato fruits, therefore, </w:t>
      </w:r>
      <w:r w:rsidR="00E705A2" w:rsidRPr="00E705A2">
        <w:rPr>
          <w:rFonts w:cs="Times New Roman"/>
          <w:szCs w:val="24"/>
          <w:highlight w:val="yellow"/>
        </w:rPr>
        <w:t xml:space="preserve">the focus of </w:t>
      </w:r>
      <w:r w:rsidR="009A2BE2" w:rsidRPr="00E705A2">
        <w:rPr>
          <w:rFonts w:cs="Times New Roman"/>
          <w:szCs w:val="24"/>
          <w:highlight w:val="yellow"/>
        </w:rPr>
        <w:t>this study</w:t>
      </w:r>
      <w:r w:rsidR="009A2BE2" w:rsidRPr="0027508D">
        <w:rPr>
          <w:rFonts w:cs="Times New Roman"/>
          <w:szCs w:val="24"/>
        </w:rPr>
        <w:t xml:space="preserve">. </w:t>
      </w:r>
      <w:r w:rsidR="00264D59" w:rsidRPr="00264D59">
        <w:rPr>
          <w:rFonts w:cs="Times New Roman"/>
          <w:szCs w:val="24"/>
          <w:highlight w:val="yellow"/>
        </w:rPr>
        <w:t>Effect of the imposed treatment</w:t>
      </w:r>
      <w:r w:rsidR="00E2132F">
        <w:rPr>
          <w:rFonts w:cs="Times New Roman"/>
          <w:szCs w:val="24"/>
          <w:highlight w:val="yellow"/>
        </w:rPr>
        <w:t>s</w:t>
      </w:r>
      <w:r w:rsidR="00264D59" w:rsidRPr="00264D59">
        <w:rPr>
          <w:rFonts w:cs="Times New Roman"/>
          <w:szCs w:val="24"/>
          <w:highlight w:val="yellow"/>
        </w:rPr>
        <w:t xml:space="preserve"> on moisture loss was targeted, as </w:t>
      </w:r>
      <w:proofErr w:type="spellStart"/>
      <w:r w:rsidR="00264D59" w:rsidRPr="00264D59">
        <w:rPr>
          <w:rFonts w:cs="Times New Roman"/>
          <w:szCs w:val="24"/>
          <w:highlight w:val="yellow"/>
        </w:rPr>
        <w:t>Affognon</w:t>
      </w:r>
      <w:proofErr w:type="spellEnd"/>
      <w:r w:rsidR="00264D59" w:rsidRPr="00264D59">
        <w:rPr>
          <w:rFonts w:cs="Times New Roman"/>
          <w:szCs w:val="24"/>
          <w:highlight w:val="yellow"/>
        </w:rPr>
        <w:t> </w:t>
      </w:r>
      <w:r w:rsidR="00264D59" w:rsidRPr="00264D59">
        <w:rPr>
          <w:rFonts w:cs="Times New Roman"/>
          <w:i/>
          <w:szCs w:val="24"/>
          <w:highlight w:val="yellow"/>
        </w:rPr>
        <w:t>et al</w:t>
      </w:r>
      <w:r w:rsidR="00264D59" w:rsidRPr="00264D59">
        <w:rPr>
          <w:rFonts w:cs="Times New Roman"/>
          <w:szCs w:val="24"/>
          <w:highlight w:val="yellow"/>
        </w:rPr>
        <w:t>. (2018) and Hodges </w:t>
      </w:r>
      <w:r w:rsidR="00264D59" w:rsidRPr="00264D59">
        <w:rPr>
          <w:rFonts w:cs="Times New Roman"/>
          <w:i/>
          <w:szCs w:val="24"/>
          <w:highlight w:val="yellow"/>
        </w:rPr>
        <w:t>et al</w:t>
      </w:r>
      <w:r w:rsidR="00264D59" w:rsidRPr="00264D59">
        <w:rPr>
          <w:rFonts w:cs="Times New Roman"/>
          <w:szCs w:val="24"/>
          <w:highlight w:val="yellow"/>
        </w:rPr>
        <w:t>. (2020) observed that w</w:t>
      </w:r>
      <w:r w:rsidR="009A2BE2" w:rsidRPr="00264D59">
        <w:rPr>
          <w:rFonts w:cs="Times New Roman"/>
          <w:szCs w:val="24"/>
          <w:highlight w:val="yellow"/>
        </w:rPr>
        <w:t>hen</w:t>
      </w:r>
      <w:r w:rsidR="009A2BE2" w:rsidRPr="0027508D">
        <w:rPr>
          <w:rFonts w:cs="Times New Roman"/>
          <w:szCs w:val="24"/>
        </w:rPr>
        <w:t xml:space="preserve"> tomatoes ripen its skin becomes more permeable, </w:t>
      </w:r>
      <w:r w:rsidR="00A03719" w:rsidRPr="00A03719">
        <w:rPr>
          <w:rFonts w:cs="Times New Roman"/>
          <w:szCs w:val="24"/>
          <w:highlight w:val="yellow"/>
        </w:rPr>
        <w:t xml:space="preserve">and </w:t>
      </w:r>
      <w:r w:rsidR="00E2132F" w:rsidRPr="00A03719">
        <w:rPr>
          <w:rFonts w:cs="Times New Roman"/>
          <w:szCs w:val="24"/>
          <w:highlight w:val="yellow"/>
        </w:rPr>
        <w:t>a</w:t>
      </w:r>
      <w:r w:rsidR="00E2132F" w:rsidRPr="00E2132F">
        <w:rPr>
          <w:rFonts w:cs="Times New Roman"/>
          <w:szCs w:val="24"/>
          <w:highlight w:val="yellow"/>
        </w:rPr>
        <w:t>s</w:t>
      </w:r>
      <w:r w:rsidR="00E2132F">
        <w:rPr>
          <w:rFonts w:cs="Times New Roman"/>
          <w:szCs w:val="24"/>
        </w:rPr>
        <w:t xml:space="preserve"> </w:t>
      </w:r>
      <w:r w:rsidR="009A2BE2" w:rsidRPr="0027508D">
        <w:rPr>
          <w:rFonts w:cs="Times New Roman"/>
          <w:szCs w:val="24"/>
        </w:rPr>
        <w:t xml:space="preserve">the cuticle thins </w:t>
      </w:r>
      <w:r w:rsidR="00380C00" w:rsidRPr="0027508D">
        <w:rPr>
          <w:rFonts w:cs="Times New Roman"/>
          <w:szCs w:val="24"/>
        </w:rPr>
        <w:t>and</w:t>
      </w:r>
      <w:r w:rsidR="009A2BE2" w:rsidRPr="0027508D">
        <w:rPr>
          <w:rFonts w:cs="Times New Roman"/>
          <w:szCs w:val="24"/>
        </w:rPr>
        <w:t xml:space="preserve"> the stomata</w:t>
      </w:r>
      <w:r w:rsidR="009A2BE2" w:rsidRPr="0027508D">
        <w:rPr>
          <w:rFonts w:cs="Times New Roman"/>
          <w:szCs w:val="24"/>
        </w:rPr>
        <w:noBreakHyphen/>
        <w:t xml:space="preserve">like pores open, </w:t>
      </w:r>
      <w:r w:rsidR="00E2132F" w:rsidRPr="00E2132F">
        <w:rPr>
          <w:rFonts w:cs="Times New Roman"/>
          <w:szCs w:val="24"/>
          <w:highlight w:val="yellow"/>
        </w:rPr>
        <w:t xml:space="preserve">it </w:t>
      </w:r>
      <w:r w:rsidR="009A2BE2" w:rsidRPr="00E2132F">
        <w:rPr>
          <w:rFonts w:cs="Times New Roman"/>
          <w:szCs w:val="24"/>
          <w:highlight w:val="yellow"/>
        </w:rPr>
        <w:t>mak</w:t>
      </w:r>
      <w:r w:rsidR="00E2132F" w:rsidRPr="00E2132F">
        <w:rPr>
          <w:rFonts w:cs="Times New Roman"/>
          <w:szCs w:val="24"/>
          <w:highlight w:val="yellow"/>
        </w:rPr>
        <w:t>es</w:t>
      </w:r>
      <w:r w:rsidR="009A2BE2" w:rsidRPr="0027508D">
        <w:rPr>
          <w:rFonts w:cs="Times New Roman"/>
          <w:szCs w:val="24"/>
        </w:rPr>
        <w:t xml:space="preserve"> the fruit more susceptible to moisture loss than unripe fruits. </w:t>
      </w:r>
      <w:r w:rsidR="009B35A0" w:rsidRPr="009B35A0">
        <w:rPr>
          <w:rFonts w:cs="Times New Roman"/>
          <w:szCs w:val="24"/>
          <w:highlight w:val="yellow"/>
        </w:rPr>
        <w:t>Kumar </w:t>
      </w:r>
      <w:r w:rsidR="009B35A0" w:rsidRPr="009B35A0">
        <w:rPr>
          <w:rFonts w:cs="Times New Roman"/>
          <w:i/>
          <w:szCs w:val="24"/>
          <w:highlight w:val="yellow"/>
        </w:rPr>
        <w:t>et al</w:t>
      </w:r>
      <w:r w:rsidR="009B35A0" w:rsidRPr="009B35A0">
        <w:rPr>
          <w:rFonts w:cs="Times New Roman"/>
          <w:szCs w:val="24"/>
          <w:highlight w:val="yellow"/>
        </w:rPr>
        <w:t>. (2020)</w:t>
      </w:r>
      <w:r w:rsidR="009B35A0">
        <w:rPr>
          <w:rFonts w:cs="Times New Roman"/>
          <w:szCs w:val="24"/>
        </w:rPr>
        <w:t xml:space="preserve"> </w:t>
      </w:r>
      <w:r w:rsidR="00132F64" w:rsidRPr="00132F64">
        <w:rPr>
          <w:rFonts w:cs="Times New Roman"/>
          <w:szCs w:val="24"/>
          <w:highlight w:val="yellow"/>
        </w:rPr>
        <w:t>observed that r</w:t>
      </w:r>
      <w:r w:rsidR="009A2BE2" w:rsidRPr="0027508D">
        <w:rPr>
          <w:rFonts w:cs="Times New Roman"/>
          <w:szCs w:val="24"/>
        </w:rPr>
        <w:t xml:space="preserve">ipe tomatoes lose water mainly by transpiration (water </w:t>
      </w:r>
      <w:proofErr w:type="spellStart"/>
      <w:r w:rsidR="009A2BE2" w:rsidRPr="0027508D">
        <w:rPr>
          <w:rFonts w:cs="Times New Roman"/>
          <w:szCs w:val="24"/>
        </w:rPr>
        <w:t>vapour</w:t>
      </w:r>
      <w:proofErr w:type="spellEnd"/>
      <w:r w:rsidR="009A2BE2" w:rsidRPr="0027508D">
        <w:rPr>
          <w:rFonts w:cs="Times New Roman"/>
          <w:szCs w:val="24"/>
        </w:rPr>
        <w:t xml:space="preserve"> through the skin) </w:t>
      </w:r>
      <w:r w:rsidR="00380C00" w:rsidRPr="0027508D">
        <w:rPr>
          <w:rFonts w:cs="Times New Roman"/>
          <w:szCs w:val="24"/>
        </w:rPr>
        <w:t>and</w:t>
      </w:r>
      <w:r w:rsidR="009A2BE2" w:rsidRPr="0027508D">
        <w:rPr>
          <w:rFonts w:cs="Times New Roman"/>
          <w:szCs w:val="24"/>
        </w:rPr>
        <w:t xml:space="preserve"> by respiration (loss </w:t>
      </w:r>
      <w:r w:rsidR="00CD40C6" w:rsidRPr="0027508D">
        <w:rPr>
          <w:rFonts w:cs="Times New Roman"/>
          <w:szCs w:val="24"/>
        </w:rPr>
        <w:t>of</w:t>
      </w:r>
      <w:r w:rsidR="009A2BE2" w:rsidRPr="0027508D">
        <w:rPr>
          <w:rFonts w:cs="Times New Roman"/>
          <w:szCs w:val="24"/>
        </w:rPr>
        <w:t xml:space="preserve"> dry</w:t>
      </w:r>
      <w:r w:rsidR="009A2BE2" w:rsidRPr="0027508D">
        <w:rPr>
          <w:rFonts w:cs="Times New Roman"/>
          <w:szCs w:val="24"/>
        </w:rPr>
        <w:noBreakHyphen/>
        <w:t xml:space="preserve">matter). </w:t>
      </w:r>
      <w:r w:rsidR="00B379CC" w:rsidRPr="00B379CC">
        <w:rPr>
          <w:rFonts w:cs="Times New Roman"/>
          <w:szCs w:val="24"/>
          <w:highlight w:val="yellow"/>
        </w:rPr>
        <w:t>Stressing that r</w:t>
      </w:r>
      <w:r w:rsidR="009A2BE2" w:rsidRPr="0027508D">
        <w:rPr>
          <w:rFonts w:cs="Times New Roman"/>
          <w:szCs w:val="24"/>
        </w:rPr>
        <w:t xml:space="preserve">ipe tomato fruits exhibit higher metabolic activity </w:t>
      </w:r>
      <w:r w:rsidR="00380C00" w:rsidRPr="0027508D">
        <w:rPr>
          <w:rFonts w:cs="Times New Roman"/>
          <w:szCs w:val="24"/>
        </w:rPr>
        <w:t>and</w:t>
      </w:r>
      <w:r w:rsidR="009A2BE2" w:rsidRPr="0027508D">
        <w:rPr>
          <w:rFonts w:cs="Times New Roman"/>
          <w:szCs w:val="24"/>
        </w:rPr>
        <w:t xml:space="preserve"> since respiration consumes sugars </w:t>
      </w:r>
      <w:r w:rsidR="00380C00" w:rsidRPr="0027508D">
        <w:rPr>
          <w:rFonts w:cs="Times New Roman"/>
          <w:szCs w:val="24"/>
        </w:rPr>
        <w:t>and</w:t>
      </w:r>
      <w:r w:rsidR="009A2BE2" w:rsidRPr="0027508D">
        <w:rPr>
          <w:rFonts w:cs="Times New Roman"/>
          <w:szCs w:val="24"/>
        </w:rPr>
        <w:t xml:space="preserve"> releases CO</w:t>
      </w:r>
      <w:r w:rsidR="009A2BE2" w:rsidRPr="0027508D">
        <w:rPr>
          <w:rFonts w:ascii="Cambria Math" w:hAnsi="Cambria Math" w:cs="Cambria Math"/>
          <w:szCs w:val="24"/>
        </w:rPr>
        <w:t>₂</w:t>
      </w:r>
      <w:r w:rsidR="009A2BE2" w:rsidRPr="0027508D">
        <w:rPr>
          <w:rFonts w:cs="Times New Roman"/>
          <w:szCs w:val="24"/>
        </w:rPr>
        <w:t xml:space="preserve"> </w:t>
      </w:r>
      <w:r w:rsidR="00380C00" w:rsidRPr="0027508D">
        <w:rPr>
          <w:rFonts w:cs="Times New Roman"/>
          <w:szCs w:val="24"/>
        </w:rPr>
        <w:t>and</w:t>
      </w:r>
      <w:r w:rsidR="009A2BE2" w:rsidRPr="0027508D">
        <w:rPr>
          <w:rFonts w:cs="Times New Roman"/>
          <w:szCs w:val="24"/>
        </w:rPr>
        <w:t xml:space="preserve"> heat, thereby accelerating water loss. Larger fruits contain more respiring tissue; consequently, total res</w:t>
      </w:r>
      <w:r w:rsidR="009B35A0">
        <w:rPr>
          <w:rFonts w:cs="Times New Roman"/>
          <w:szCs w:val="24"/>
        </w:rPr>
        <w:t xml:space="preserve">piratory water loss is greater </w:t>
      </w:r>
      <w:r w:rsidR="009A2BE2" w:rsidRPr="0027508D">
        <w:rPr>
          <w:rFonts w:cs="Times New Roman"/>
          <w:szCs w:val="24"/>
        </w:rPr>
        <w:t>resulting in higher weight loss.</w:t>
      </w:r>
    </w:p>
    <w:p w14:paraId="18266D9D" w14:textId="77777777" w:rsidR="00105502" w:rsidRPr="0027508D" w:rsidRDefault="00105502" w:rsidP="0027508D">
      <w:pPr>
        <w:spacing w:after="0" w:line="240" w:lineRule="auto"/>
        <w:textAlignment w:val="bottom"/>
        <w:rPr>
          <w:rFonts w:cs="Times New Roman"/>
          <w:szCs w:val="24"/>
        </w:rPr>
      </w:pPr>
    </w:p>
    <w:p w14:paraId="598F2496" w14:textId="3BBD5839" w:rsidR="009A2BE2" w:rsidRPr="0027508D" w:rsidRDefault="009A2BE2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Tomatoes are composed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approximately 94 </w:t>
      </w:r>
      <w:r w:rsidRPr="0027508D">
        <w:rPr>
          <w:rFonts w:cs="Times New Roman"/>
          <w:szCs w:val="24"/>
        </w:rPr>
        <w:noBreakHyphen/>
        <w:t xml:space="preserve"> 95 % water by weight</w:t>
      </w:r>
      <w:r w:rsidR="00336BE0">
        <w:rPr>
          <w:rFonts w:cs="Times New Roman"/>
          <w:szCs w:val="24"/>
        </w:rPr>
        <w:t xml:space="preserve"> </w:t>
      </w:r>
      <w:r w:rsidR="00336BE0" w:rsidRPr="00336BE0">
        <w:rPr>
          <w:rFonts w:cs="Times New Roman"/>
          <w:szCs w:val="24"/>
          <w:highlight w:val="yellow"/>
        </w:rPr>
        <w:t>(</w:t>
      </w:r>
      <w:r w:rsidR="00336BE0" w:rsidRPr="00336BE0">
        <w:rPr>
          <w:rFonts w:cs="Times New Roman"/>
          <w:szCs w:val="24"/>
          <w:highlight w:val="yellow"/>
          <w:lang w:val="en-GB"/>
        </w:rPr>
        <w:t>Kumar</w:t>
      </w:r>
      <w:r w:rsidR="00336BE0" w:rsidRPr="00336BE0">
        <w:rPr>
          <w:rFonts w:cs="Times New Roman"/>
          <w:i/>
          <w:iCs/>
          <w:szCs w:val="24"/>
          <w:highlight w:val="yellow"/>
          <w:lang w:val="en-GB"/>
        </w:rPr>
        <w:t xml:space="preserve"> et al</w:t>
      </w:r>
      <w:r w:rsidR="00336BE0" w:rsidRPr="00336BE0">
        <w:rPr>
          <w:rFonts w:cs="Times New Roman"/>
          <w:szCs w:val="24"/>
          <w:highlight w:val="yellow"/>
          <w:lang w:val="en-GB"/>
        </w:rPr>
        <w:t xml:space="preserve">. 2020; </w:t>
      </w:r>
      <w:proofErr w:type="spellStart"/>
      <w:r w:rsidR="00336BE0" w:rsidRPr="00336BE0">
        <w:rPr>
          <w:rFonts w:cs="Times New Roman"/>
          <w:szCs w:val="24"/>
          <w:highlight w:val="yellow"/>
          <w:lang w:val="en-GB"/>
        </w:rPr>
        <w:t>Abioye</w:t>
      </w:r>
      <w:proofErr w:type="spellEnd"/>
      <w:r w:rsidR="00336BE0" w:rsidRPr="00336BE0">
        <w:rPr>
          <w:rFonts w:cs="Times New Roman"/>
          <w:szCs w:val="24"/>
          <w:highlight w:val="yellow"/>
          <w:lang w:val="en-GB"/>
        </w:rPr>
        <w:t xml:space="preserve"> </w:t>
      </w:r>
      <w:r w:rsidR="00336BE0" w:rsidRPr="00336BE0">
        <w:rPr>
          <w:rFonts w:cs="Times New Roman"/>
          <w:i/>
          <w:iCs/>
          <w:szCs w:val="24"/>
          <w:highlight w:val="yellow"/>
          <w:lang w:val="en-GB"/>
        </w:rPr>
        <w:t>et al</w:t>
      </w:r>
      <w:r w:rsidR="00336BE0" w:rsidRPr="00336BE0">
        <w:rPr>
          <w:rFonts w:cs="Times New Roman"/>
          <w:szCs w:val="24"/>
          <w:highlight w:val="yellow"/>
          <w:lang w:val="en-GB"/>
        </w:rPr>
        <w:t xml:space="preserve">. 2022; </w:t>
      </w:r>
      <w:proofErr w:type="spellStart"/>
      <w:r w:rsidR="00336BE0" w:rsidRPr="00336BE0">
        <w:rPr>
          <w:rFonts w:cs="Times New Roman"/>
          <w:szCs w:val="24"/>
          <w:highlight w:val="yellow"/>
          <w:lang w:val="en-GB"/>
        </w:rPr>
        <w:t>Eze</w:t>
      </w:r>
      <w:proofErr w:type="spellEnd"/>
      <w:r w:rsidR="00336BE0" w:rsidRPr="00336BE0">
        <w:rPr>
          <w:rFonts w:cs="Times New Roman"/>
          <w:i/>
          <w:iCs/>
          <w:szCs w:val="24"/>
          <w:highlight w:val="yellow"/>
          <w:lang w:val="en-GB"/>
        </w:rPr>
        <w:t xml:space="preserve"> et al</w:t>
      </w:r>
      <w:r w:rsidR="00336BE0" w:rsidRPr="00336BE0">
        <w:rPr>
          <w:rFonts w:cs="Times New Roman"/>
          <w:szCs w:val="24"/>
          <w:highlight w:val="yellow"/>
          <w:lang w:val="en-GB"/>
        </w:rPr>
        <w:t>. 2022)</w:t>
      </w:r>
      <w:r w:rsidRPr="0027508D">
        <w:rPr>
          <w:rFonts w:cs="Times New Roman"/>
          <w:szCs w:val="24"/>
        </w:rPr>
        <w:t xml:space="preserve">, therefore, larger fruits contains more absolute water content. </w:t>
      </w:r>
      <w:r w:rsidRPr="003A65F1">
        <w:rPr>
          <w:rFonts w:cs="Times New Roman"/>
          <w:szCs w:val="24"/>
          <w:highlight w:val="yellow"/>
        </w:rPr>
        <w:t xml:space="preserve">This </w:t>
      </w:r>
      <w:r w:rsidR="003A65F1" w:rsidRPr="003A65F1">
        <w:rPr>
          <w:rFonts w:cs="Times New Roman"/>
          <w:szCs w:val="24"/>
          <w:highlight w:val="yellow"/>
        </w:rPr>
        <w:t xml:space="preserve">must have </w:t>
      </w:r>
      <w:r w:rsidRPr="003A65F1">
        <w:rPr>
          <w:rFonts w:cs="Times New Roman"/>
          <w:szCs w:val="24"/>
          <w:highlight w:val="yellow"/>
        </w:rPr>
        <w:t>account</w:t>
      </w:r>
      <w:r w:rsidR="003A65F1" w:rsidRPr="003A65F1">
        <w:rPr>
          <w:rFonts w:cs="Times New Roman"/>
          <w:szCs w:val="24"/>
          <w:highlight w:val="yellow"/>
        </w:rPr>
        <w:t>ed</w:t>
      </w:r>
      <w:r w:rsidRPr="0027508D">
        <w:rPr>
          <w:rFonts w:cs="Times New Roman"/>
          <w:szCs w:val="24"/>
        </w:rPr>
        <w:t xml:space="preserve"> for higher weight loss in large-sized tomatoes compared with medium or small-sized fruits; as any reduction in water content is reflected almost directly in fruit weight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size </w:t>
      </w:r>
      <w:r w:rsidRPr="0027508D">
        <w:rPr>
          <w:rFonts w:cs="Times New Roman"/>
          <w:szCs w:val="24"/>
          <w:lang w:val="en-GB"/>
        </w:rPr>
        <w:t>(Kumar</w:t>
      </w:r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2020; </w:t>
      </w:r>
      <w:proofErr w:type="spellStart"/>
      <w:r w:rsidRPr="0027508D">
        <w:rPr>
          <w:rFonts w:cs="Times New Roman"/>
          <w:szCs w:val="24"/>
          <w:lang w:val="en-GB"/>
        </w:rPr>
        <w:t>Abioye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Pr="0027508D">
        <w:rPr>
          <w:rFonts w:cs="Times New Roman"/>
          <w:i/>
          <w:iCs/>
          <w:szCs w:val="24"/>
          <w:lang w:val="en-GB"/>
        </w:rPr>
        <w:t>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Eze</w:t>
      </w:r>
      <w:proofErr w:type="spellEnd"/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Olayemi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="00105502" w:rsidRPr="0027508D">
        <w:rPr>
          <w:rFonts w:cs="Times New Roman"/>
          <w:szCs w:val="24"/>
          <w:lang w:val="en-GB"/>
        </w:rPr>
        <w:t>&amp;</w:t>
      </w:r>
      <w:r w:rsidRPr="0027508D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Adegbola</w:t>
      </w:r>
      <w:proofErr w:type="spellEnd"/>
      <w:r w:rsidRPr="0027508D">
        <w:rPr>
          <w:rFonts w:cs="Times New Roman"/>
          <w:szCs w:val="24"/>
          <w:lang w:val="en-GB"/>
        </w:rPr>
        <w:t>, 2023)</w:t>
      </w:r>
      <w:r w:rsidRPr="0027508D">
        <w:rPr>
          <w:rFonts w:cs="Times New Roman"/>
          <w:szCs w:val="24"/>
        </w:rPr>
        <w:t xml:space="preserve">. </w:t>
      </w:r>
    </w:p>
    <w:p w14:paraId="1547E68C" w14:textId="77777777" w:rsidR="00105502" w:rsidRPr="0027508D" w:rsidRDefault="00105502" w:rsidP="0027508D">
      <w:pPr>
        <w:spacing w:after="0" w:line="240" w:lineRule="auto"/>
        <w:textAlignment w:val="bottom"/>
        <w:rPr>
          <w:rFonts w:cs="Times New Roman"/>
          <w:szCs w:val="24"/>
        </w:rPr>
      </w:pPr>
    </w:p>
    <w:p w14:paraId="637B6E40" w14:textId="79E9ABAC" w:rsidR="009A2BE2" w:rsidRPr="0027508D" w:rsidRDefault="009A2BE2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 larger fruit has a smaller ratio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surface area to volume than a small one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because water loss is proportional to the exposed surface, the absolute amount </w:t>
      </w:r>
      <w:r w:rsidR="00CD40C6" w:rsidRPr="0027508D">
        <w:rPr>
          <w:rFonts w:cs="Times New Roman"/>
          <w:szCs w:val="24"/>
        </w:rPr>
        <w:t>of</w:t>
      </w:r>
      <w:r w:rsidRPr="0027508D">
        <w:rPr>
          <w:rFonts w:cs="Times New Roman"/>
          <w:szCs w:val="24"/>
        </w:rPr>
        <w:t xml:space="preserve"> water that can be lost per hour is greater in a big tomato, even though the percentage loss per unit weight may be similar or slightly lower </w:t>
      </w:r>
      <w:r w:rsidRPr="0027508D">
        <w:rPr>
          <w:rFonts w:cs="Times New Roman"/>
          <w:szCs w:val="24"/>
          <w:lang w:val="en-GB"/>
        </w:rPr>
        <w:t>(Kumar</w:t>
      </w:r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2020; </w:t>
      </w:r>
      <w:proofErr w:type="spellStart"/>
      <w:r w:rsidRPr="0027508D">
        <w:rPr>
          <w:rFonts w:cs="Times New Roman"/>
          <w:szCs w:val="24"/>
          <w:lang w:val="en-GB"/>
        </w:rPr>
        <w:t>Abioye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Pr="0027508D">
        <w:rPr>
          <w:rFonts w:cs="Times New Roman"/>
          <w:i/>
          <w:iCs/>
          <w:szCs w:val="24"/>
          <w:lang w:val="en-GB"/>
        </w:rPr>
        <w:t>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Eze</w:t>
      </w:r>
      <w:proofErr w:type="spellEnd"/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Olayemi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="002C66D9">
        <w:rPr>
          <w:rFonts w:cs="Times New Roman"/>
          <w:szCs w:val="24"/>
          <w:lang w:val="en-GB"/>
        </w:rPr>
        <w:t>&amp;</w:t>
      </w:r>
      <w:r w:rsidRPr="0027508D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Adegbola</w:t>
      </w:r>
      <w:proofErr w:type="spellEnd"/>
      <w:r w:rsidRPr="0027508D">
        <w:rPr>
          <w:rFonts w:cs="Times New Roman"/>
          <w:szCs w:val="24"/>
          <w:lang w:val="en-GB"/>
        </w:rPr>
        <w:t>, 2023)</w:t>
      </w:r>
      <w:r w:rsidRPr="0027508D">
        <w:rPr>
          <w:rFonts w:cs="Times New Roman"/>
          <w:szCs w:val="24"/>
        </w:rPr>
        <w:t xml:space="preserve">. </w:t>
      </w:r>
    </w:p>
    <w:p w14:paraId="2F21D3D1" w14:textId="77777777" w:rsidR="00105502" w:rsidRPr="0027508D" w:rsidRDefault="00105502" w:rsidP="0027508D">
      <w:pPr>
        <w:spacing w:after="0" w:line="240" w:lineRule="auto"/>
        <w:textAlignment w:val="bottom"/>
        <w:rPr>
          <w:rFonts w:cs="Times New Roman"/>
          <w:szCs w:val="24"/>
        </w:rPr>
      </w:pPr>
    </w:p>
    <w:p w14:paraId="11416C56" w14:textId="05AAD0F4" w:rsidR="009A2BE2" w:rsidRPr="0027508D" w:rsidRDefault="009A2BE2" w:rsidP="0027508D">
      <w:pPr>
        <w:spacing w:after="0" w:line="240" w:lineRule="auto"/>
        <w:textAlignment w:val="bottom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</w:rPr>
        <w:t>T</w:t>
      </w:r>
      <w:r w:rsidRPr="0027508D">
        <w:rPr>
          <w:rFonts w:cs="Times New Roman"/>
          <w:szCs w:val="24"/>
          <w:lang w:val="en-GB"/>
        </w:rPr>
        <w:t>he result obtained in the trial indicates that fruit size is a critical factor in weight loss, with Large-sized ripe tomatoes being more susceptible to moisture loss due to their higher water content (Kumar</w:t>
      </w:r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2020; </w:t>
      </w:r>
      <w:proofErr w:type="spellStart"/>
      <w:r w:rsidRPr="0027508D">
        <w:rPr>
          <w:rFonts w:cs="Times New Roman"/>
          <w:szCs w:val="24"/>
          <w:lang w:val="en-GB"/>
        </w:rPr>
        <w:t>Abioye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Pr="0027508D">
        <w:rPr>
          <w:rFonts w:cs="Times New Roman"/>
          <w:i/>
          <w:iCs/>
          <w:szCs w:val="24"/>
          <w:lang w:val="en-GB"/>
        </w:rPr>
        <w:t>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Eze</w:t>
      </w:r>
      <w:proofErr w:type="spellEnd"/>
      <w:r w:rsidRPr="0027508D">
        <w:rPr>
          <w:rFonts w:cs="Times New Roman"/>
          <w:i/>
          <w:iCs/>
          <w:szCs w:val="24"/>
          <w:lang w:val="en-GB"/>
        </w:rPr>
        <w:t xml:space="preserve"> et al</w:t>
      </w:r>
      <w:r w:rsidRPr="0027508D">
        <w:rPr>
          <w:rFonts w:cs="Times New Roman"/>
          <w:szCs w:val="24"/>
          <w:lang w:val="en-GB"/>
        </w:rPr>
        <w:t xml:space="preserve">. 2022; </w:t>
      </w:r>
      <w:proofErr w:type="spellStart"/>
      <w:r w:rsidRPr="0027508D">
        <w:rPr>
          <w:rFonts w:cs="Times New Roman"/>
          <w:szCs w:val="24"/>
          <w:lang w:val="en-GB"/>
        </w:rPr>
        <w:t>Olayemi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="00105502" w:rsidRPr="0027508D">
        <w:rPr>
          <w:rFonts w:cs="Times New Roman"/>
          <w:szCs w:val="24"/>
          <w:lang w:val="en-GB"/>
        </w:rPr>
        <w:t>&amp;</w:t>
      </w:r>
      <w:r w:rsidRPr="0027508D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Adegbola</w:t>
      </w:r>
      <w:proofErr w:type="spellEnd"/>
      <w:r w:rsidRPr="0027508D">
        <w:rPr>
          <w:rFonts w:cs="Times New Roman"/>
          <w:szCs w:val="24"/>
          <w:lang w:val="en-GB"/>
        </w:rPr>
        <w:t>, 2023).</w:t>
      </w:r>
      <w:r w:rsidRPr="0027508D">
        <w:rPr>
          <w:rFonts w:cs="Times New Roman"/>
          <w:szCs w:val="24"/>
        </w:rPr>
        <w:t xml:space="preserve"> The larger ripe fruits showed a higher absolute weight loss in line with </w:t>
      </w:r>
      <w:proofErr w:type="spellStart"/>
      <w:r w:rsidRPr="0027508D">
        <w:rPr>
          <w:rFonts w:cs="Times New Roman"/>
          <w:szCs w:val="24"/>
        </w:rPr>
        <w:t>Affognon</w:t>
      </w:r>
      <w:proofErr w:type="spellEnd"/>
      <w:r w:rsidRPr="0027508D">
        <w:rPr>
          <w:rFonts w:cs="Times New Roman"/>
          <w:szCs w:val="24"/>
        </w:rPr>
        <w:t> </w:t>
      </w:r>
      <w:r w:rsidRPr="0027508D">
        <w:rPr>
          <w:rFonts w:cs="Times New Roman"/>
          <w:i/>
          <w:szCs w:val="24"/>
        </w:rPr>
        <w:t>et al</w:t>
      </w:r>
      <w:r w:rsidRPr="0027508D">
        <w:rPr>
          <w:rFonts w:cs="Times New Roman"/>
          <w:szCs w:val="24"/>
        </w:rPr>
        <w:t xml:space="preserve">. (2018)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Hodges </w:t>
      </w:r>
      <w:r w:rsidRPr="0027508D">
        <w:rPr>
          <w:rFonts w:cs="Times New Roman"/>
          <w:i/>
          <w:szCs w:val="24"/>
        </w:rPr>
        <w:t>et al</w:t>
      </w:r>
      <w:r w:rsidRPr="0027508D">
        <w:rPr>
          <w:rFonts w:cs="Times New Roman"/>
          <w:szCs w:val="24"/>
        </w:rPr>
        <w:t>. (2020). In addition, as ripe fruits exp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, the cuticle is stretched </w:t>
      </w:r>
      <w:r w:rsidR="00380C00" w:rsidRPr="0027508D">
        <w:rPr>
          <w:rFonts w:cs="Times New Roman"/>
          <w:szCs w:val="24"/>
        </w:rPr>
        <w:t>and</w:t>
      </w:r>
      <w:r w:rsidRPr="0027508D">
        <w:rPr>
          <w:rFonts w:cs="Times New Roman"/>
          <w:szCs w:val="24"/>
        </w:rPr>
        <w:t xml:space="preserve"> may develop micro</w:t>
      </w:r>
      <w:r w:rsidRPr="0027508D">
        <w:rPr>
          <w:rFonts w:cs="Times New Roman"/>
          <w:szCs w:val="24"/>
        </w:rPr>
        <w:noBreakHyphen/>
        <w:t>cracks (</w:t>
      </w:r>
      <w:proofErr w:type="spellStart"/>
      <w:r w:rsidRPr="0027508D">
        <w:rPr>
          <w:rFonts w:cs="Times New Roman"/>
          <w:szCs w:val="24"/>
        </w:rPr>
        <w:t>Maalouf</w:t>
      </w:r>
      <w:proofErr w:type="spellEnd"/>
      <w:r w:rsidRPr="0027508D">
        <w:rPr>
          <w:rFonts w:cs="Times New Roman"/>
          <w:szCs w:val="24"/>
        </w:rPr>
        <w:t> </w:t>
      </w:r>
      <w:r w:rsidRPr="0027508D">
        <w:rPr>
          <w:rFonts w:cs="Times New Roman"/>
          <w:i/>
          <w:szCs w:val="24"/>
        </w:rPr>
        <w:t>et al</w:t>
      </w:r>
      <w:r w:rsidRPr="0027508D">
        <w:rPr>
          <w:rFonts w:cs="Times New Roman"/>
          <w:szCs w:val="24"/>
        </w:rPr>
        <w:t xml:space="preserve">. 2020). </w:t>
      </w:r>
    </w:p>
    <w:p w14:paraId="051EDACA" w14:textId="77777777" w:rsidR="00105502" w:rsidRPr="0027508D" w:rsidRDefault="00105502" w:rsidP="0027508D">
      <w:pPr>
        <w:spacing w:after="0" w:line="240" w:lineRule="auto"/>
        <w:textAlignment w:val="bottom"/>
        <w:rPr>
          <w:rFonts w:cs="Times New Roman"/>
          <w:szCs w:val="24"/>
        </w:rPr>
      </w:pPr>
    </w:p>
    <w:p w14:paraId="0274189C" w14:textId="77777777" w:rsidR="00B67470" w:rsidRDefault="006B4749" w:rsidP="0027508D">
      <w:pPr>
        <w:spacing w:after="0" w:line="240" w:lineRule="auto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These cracks serve as additional pathways for water </w:t>
      </w:r>
      <w:proofErr w:type="spellStart"/>
      <w:r w:rsidRPr="0027508D">
        <w:rPr>
          <w:rFonts w:cs="Times New Roman"/>
          <w:szCs w:val="24"/>
        </w:rPr>
        <w:t>vapour</w:t>
      </w:r>
      <w:proofErr w:type="spellEnd"/>
      <w:r w:rsidRPr="0027508D">
        <w:rPr>
          <w:rFonts w:cs="Times New Roman"/>
          <w:szCs w:val="24"/>
        </w:rPr>
        <w:t xml:space="preserve">, further increasing loss in larger, fully ripe tomatoes. </w:t>
      </w:r>
      <w:r w:rsidRPr="0027508D">
        <w:rPr>
          <w:rStyle w:val="Strong"/>
          <w:rFonts w:cs="Times New Roman"/>
          <w:b w:val="0"/>
          <w:szCs w:val="24"/>
        </w:rPr>
        <w:t xml:space="preserve">Thus, the combined effects </w:t>
      </w:r>
      <w:r w:rsidR="00CD40C6" w:rsidRPr="0027508D">
        <w:rPr>
          <w:rStyle w:val="Strong"/>
          <w:rFonts w:cs="Times New Roman"/>
          <w:b w:val="0"/>
          <w:szCs w:val="24"/>
        </w:rPr>
        <w:t>of</w:t>
      </w:r>
      <w:r w:rsidRPr="0027508D">
        <w:rPr>
          <w:rStyle w:val="Strong"/>
          <w:rFonts w:cs="Times New Roman"/>
          <w:b w:val="0"/>
          <w:szCs w:val="24"/>
        </w:rPr>
        <w:t xml:space="preserve"> larger surface area, higher respiratory activity, </w:t>
      </w:r>
      <w:r w:rsidR="00380C00" w:rsidRPr="0027508D">
        <w:rPr>
          <w:rStyle w:val="Strong"/>
          <w:rFonts w:cs="Times New Roman"/>
          <w:b w:val="0"/>
          <w:szCs w:val="24"/>
        </w:rPr>
        <w:t>and</w:t>
      </w:r>
      <w:r w:rsidRPr="0027508D">
        <w:rPr>
          <w:rStyle w:val="Strong"/>
          <w:rFonts w:cs="Times New Roman"/>
          <w:b w:val="0"/>
          <w:szCs w:val="24"/>
        </w:rPr>
        <w:t xml:space="preserve"> </w:t>
      </w:r>
      <w:r w:rsidR="00FF6FB6" w:rsidRPr="0027508D">
        <w:rPr>
          <w:rStyle w:val="Strong"/>
          <w:rFonts w:cs="Times New Roman"/>
          <w:b w:val="0"/>
          <w:szCs w:val="24"/>
        </w:rPr>
        <w:t>compromised cuticle integrity explain the increased absolute weight loss with increasing fruit size</w:t>
      </w:r>
      <w:r w:rsidR="00FF6FB6" w:rsidRPr="0027508D">
        <w:rPr>
          <w:rFonts w:cs="Times New Roman"/>
          <w:szCs w:val="24"/>
        </w:rPr>
        <w:t xml:space="preserve">. This observation </w:t>
      </w:r>
      <w:r w:rsidR="00FF6FB6" w:rsidRPr="0027508D">
        <w:rPr>
          <w:rStyle w:val="Strong"/>
          <w:rFonts w:cs="Times New Roman"/>
          <w:b w:val="0"/>
          <w:szCs w:val="24"/>
        </w:rPr>
        <w:t xml:space="preserve">is consistent with the surface-area-to-volume principle </w:t>
      </w:r>
      <w:r w:rsidR="00380C00" w:rsidRPr="0027508D">
        <w:rPr>
          <w:rStyle w:val="Strong"/>
          <w:rFonts w:cs="Times New Roman"/>
          <w:b w:val="0"/>
          <w:szCs w:val="24"/>
        </w:rPr>
        <w:lastRenderedPageBreak/>
        <w:t>and</w:t>
      </w:r>
      <w:r w:rsidR="00FF6FB6" w:rsidRPr="0027508D">
        <w:rPr>
          <w:rStyle w:val="Strong"/>
          <w:rFonts w:cs="Times New Roman"/>
          <w:b w:val="0"/>
          <w:szCs w:val="24"/>
        </w:rPr>
        <w:t xml:space="preserve"> with numerous post-harvest studies reporting higher weight loss in larger, fully ripe fruits</w:t>
      </w:r>
      <w:r w:rsidR="00FF6FB6" w:rsidRPr="0027508D">
        <w:rPr>
          <w:rFonts w:cs="Times New Roman"/>
          <w:szCs w:val="24"/>
        </w:rPr>
        <w:t xml:space="preserve"> </w:t>
      </w:r>
      <w:proofErr w:type="spellStart"/>
      <w:r w:rsidR="00FF6FB6" w:rsidRPr="0027508D">
        <w:rPr>
          <w:rFonts w:cs="Times New Roman"/>
          <w:szCs w:val="24"/>
        </w:rPr>
        <w:t>Perveen</w:t>
      </w:r>
      <w:proofErr w:type="spellEnd"/>
      <w:r w:rsidR="00FF6FB6" w:rsidRPr="0027508D">
        <w:rPr>
          <w:rFonts w:cs="Times New Roman"/>
          <w:szCs w:val="24"/>
        </w:rPr>
        <w:t> </w:t>
      </w:r>
      <w:r w:rsidR="00FF6FB6" w:rsidRPr="0027508D">
        <w:rPr>
          <w:rFonts w:cs="Times New Roman"/>
          <w:i/>
          <w:szCs w:val="24"/>
        </w:rPr>
        <w:t>et al</w:t>
      </w:r>
      <w:r w:rsidR="00FF6FB6" w:rsidRPr="0027508D">
        <w:rPr>
          <w:rFonts w:cs="Times New Roman"/>
          <w:szCs w:val="24"/>
        </w:rPr>
        <w:t xml:space="preserve">. 2018; </w:t>
      </w:r>
      <w:proofErr w:type="spellStart"/>
      <w:r w:rsidR="00FF6FB6" w:rsidRPr="0027508D">
        <w:rPr>
          <w:rFonts w:cs="Times New Roman"/>
          <w:szCs w:val="24"/>
        </w:rPr>
        <w:t>Idah</w:t>
      </w:r>
      <w:proofErr w:type="spellEnd"/>
      <w:r w:rsidR="00FF6FB6" w:rsidRPr="0027508D">
        <w:rPr>
          <w:rFonts w:cs="Times New Roman"/>
          <w:szCs w:val="24"/>
        </w:rPr>
        <w:t> </w:t>
      </w:r>
      <w:r w:rsidR="00FF6FB6" w:rsidRPr="0027508D">
        <w:rPr>
          <w:rFonts w:cs="Times New Roman"/>
          <w:i/>
          <w:szCs w:val="24"/>
        </w:rPr>
        <w:t>et al</w:t>
      </w:r>
      <w:r w:rsidR="00FF6FB6" w:rsidRPr="0027508D">
        <w:rPr>
          <w:rFonts w:cs="Times New Roman"/>
          <w:szCs w:val="24"/>
        </w:rPr>
        <w:t xml:space="preserve">. 2022). </w:t>
      </w:r>
    </w:p>
    <w:p w14:paraId="5DAB57FA" w14:textId="77777777" w:rsidR="00B67470" w:rsidRDefault="00B67470" w:rsidP="0027508D">
      <w:pPr>
        <w:spacing w:after="0" w:line="240" w:lineRule="auto"/>
        <w:textAlignment w:val="bottom"/>
        <w:rPr>
          <w:rFonts w:cs="Times New Roman"/>
          <w:szCs w:val="24"/>
        </w:rPr>
      </w:pPr>
    </w:p>
    <w:p w14:paraId="19AE9E21" w14:textId="4887C844" w:rsidR="00FF6FB6" w:rsidRPr="0027508D" w:rsidRDefault="00FF6FB6" w:rsidP="0027508D">
      <w:pPr>
        <w:spacing w:after="0" w:line="240" w:lineRule="auto"/>
        <w:textAlignment w:val="bottom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lang w:val="en-GB"/>
        </w:rPr>
        <w:t>However,</w:t>
      </w:r>
      <w:r w:rsidR="00B67470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Perveen</w:t>
      </w:r>
      <w:proofErr w:type="spellEnd"/>
      <w:r w:rsidRPr="0027508D">
        <w:rPr>
          <w:rFonts w:cs="Times New Roman"/>
          <w:szCs w:val="24"/>
          <w:lang w:val="en-GB"/>
        </w:rPr>
        <w:t xml:space="preserve"> </w:t>
      </w:r>
      <w:r w:rsidRPr="0027508D">
        <w:rPr>
          <w:rFonts w:cs="Times New Roman"/>
          <w:i/>
          <w:szCs w:val="24"/>
          <w:lang w:val="en-GB"/>
        </w:rPr>
        <w:t>et al</w:t>
      </w:r>
      <w:r w:rsidRPr="0027508D">
        <w:rPr>
          <w:rFonts w:cs="Times New Roman"/>
          <w:szCs w:val="24"/>
          <w:lang w:val="en-GB"/>
        </w:rPr>
        <w:t xml:space="preserve">. (2018) reported that weight loss in fresh tomatoes is driven primarily by transpiration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, to a lesser extent, by dry-matter loss. They emphasized that the cuticle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epidermis </w:t>
      </w:r>
      <w:r w:rsidR="00CD40C6" w:rsidRPr="0027508D">
        <w:rPr>
          <w:rFonts w:cs="Times New Roman"/>
          <w:szCs w:val="24"/>
          <w:lang w:val="en-GB"/>
        </w:rPr>
        <w:t>of</w:t>
      </w:r>
      <w:r w:rsidRPr="0027508D">
        <w:rPr>
          <w:rFonts w:cs="Times New Roman"/>
          <w:szCs w:val="24"/>
          <w:lang w:val="en-GB"/>
        </w:rPr>
        <w:t xml:space="preserve"> tomato act as the primary barrier </w:t>
      </w:r>
      <w:r w:rsidR="00380C00" w:rsidRPr="0027508D">
        <w:rPr>
          <w:rFonts w:cs="Times New Roman"/>
          <w:szCs w:val="24"/>
          <w:lang w:val="en-GB"/>
        </w:rPr>
        <w:t>and</w:t>
      </w:r>
      <w:r w:rsidRPr="0027508D">
        <w:rPr>
          <w:rFonts w:cs="Times New Roman"/>
          <w:szCs w:val="24"/>
          <w:lang w:val="en-GB"/>
        </w:rPr>
        <w:t xml:space="preserve"> when the fruits are untreated, the high surface – area – volume ratio </w:t>
      </w:r>
      <w:r w:rsidR="00CD40C6" w:rsidRPr="0027508D">
        <w:rPr>
          <w:rFonts w:cs="Times New Roman"/>
          <w:szCs w:val="24"/>
          <w:lang w:val="en-GB"/>
        </w:rPr>
        <w:t>of</w:t>
      </w:r>
      <w:r w:rsidRPr="0027508D">
        <w:rPr>
          <w:rFonts w:cs="Times New Roman"/>
          <w:szCs w:val="24"/>
          <w:lang w:val="en-GB"/>
        </w:rPr>
        <w:t xml:space="preserve"> small-sized tomato accelerates moisture diffusion, resulting in greater proportional weight loss (Hodges </w:t>
      </w:r>
      <w:r w:rsidRPr="0027508D">
        <w:rPr>
          <w:rFonts w:cs="Times New Roman"/>
          <w:i/>
          <w:szCs w:val="24"/>
          <w:lang w:val="en-GB"/>
        </w:rPr>
        <w:t>et al</w:t>
      </w:r>
      <w:r w:rsidRPr="0027508D">
        <w:rPr>
          <w:rFonts w:cs="Times New Roman"/>
          <w:szCs w:val="24"/>
          <w:lang w:val="en-GB"/>
        </w:rPr>
        <w:t xml:space="preserve">. 2020). </w:t>
      </w:r>
    </w:p>
    <w:p w14:paraId="0BBC2910" w14:textId="77777777" w:rsidR="00105502" w:rsidRPr="0027508D" w:rsidRDefault="00105502" w:rsidP="0027508D">
      <w:pPr>
        <w:pStyle w:val="CommentText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1C1AB59E" w14:textId="77777777" w:rsidR="00B67470" w:rsidRDefault="00D23083" w:rsidP="0027508D">
      <w:pPr>
        <w:pStyle w:val="CommentText"/>
        <w:spacing w:after="0"/>
        <w:rPr>
          <w:rFonts w:cs="Times New Roman"/>
          <w:sz w:val="24"/>
          <w:szCs w:val="24"/>
        </w:rPr>
      </w:pPr>
      <w:r w:rsidRPr="0027508D">
        <w:rPr>
          <w:rStyle w:val="Strong"/>
          <w:rFonts w:cs="Times New Roman"/>
          <w:b w:val="0"/>
          <w:sz w:val="24"/>
          <w:szCs w:val="24"/>
        </w:rPr>
        <w:t xml:space="preserve">The consistent observation that untreated tomatoes recorded the highest percentage weight loss throughout the storage period underscores the rapid deterioration that occurs in the absence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post-harvest intervention</w:t>
      </w:r>
      <w:r w:rsidRPr="0027508D">
        <w:rPr>
          <w:rFonts w:cs="Times New Roman"/>
          <w:sz w:val="24"/>
          <w:szCs w:val="24"/>
        </w:rPr>
        <w:t xml:space="preserve">. This demonstrates that </w:t>
      </w:r>
      <w:r w:rsidRPr="0027508D">
        <w:rPr>
          <w:rStyle w:val="Strong"/>
          <w:rFonts w:cs="Times New Roman"/>
          <w:b w:val="0"/>
          <w:sz w:val="24"/>
          <w:szCs w:val="24"/>
        </w:rPr>
        <w:t>post-harvest treatments effectively mitigate weight loss</w:t>
      </w:r>
      <w:r w:rsidRPr="0027508D">
        <w:rPr>
          <w:rFonts w:cs="Times New Roman"/>
          <w:sz w:val="24"/>
          <w:szCs w:val="24"/>
        </w:rPr>
        <w:t xml:space="preserve">, which is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primarily an indicator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moisture loss during ripening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storage</w:t>
      </w:r>
      <w:r w:rsidRPr="0027508D">
        <w:rPr>
          <w:rFonts w:cs="Times New Roman"/>
          <w:sz w:val="24"/>
          <w:szCs w:val="24"/>
        </w:rPr>
        <w:t xml:space="preserve">. </w:t>
      </w:r>
    </w:p>
    <w:p w14:paraId="32975087" w14:textId="77777777" w:rsidR="00B67470" w:rsidRDefault="00B67470" w:rsidP="0027508D">
      <w:pPr>
        <w:pStyle w:val="CommentText"/>
        <w:spacing w:after="0"/>
        <w:rPr>
          <w:rFonts w:cs="Times New Roman"/>
          <w:sz w:val="24"/>
          <w:szCs w:val="24"/>
        </w:rPr>
      </w:pPr>
    </w:p>
    <w:p w14:paraId="49EB2702" w14:textId="47B62ADE" w:rsidR="00D23083" w:rsidRPr="0027508D" w:rsidRDefault="00D23083" w:rsidP="0027508D">
      <w:pPr>
        <w:pStyle w:val="CommentText"/>
        <w:spacing w:after="0"/>
        <w:rPr>
          <w:rFonts w:cs="Times New Roman"/>
          <w:sz w:val="24"/>
          <w:szCs w:val="24"/>
        </w:rPr>
      </w:pPr>
      <w:r w:rsidRPr="0027508D">
        <w:rPr>
          <w:rStyle w:val="Strong"/>
          <w:rFonts w:cs="Times New Roman"/>
          <w:b w:val="0"/>
          <w:sz w:val="24"/>
          <w:szCs w:val="24"/>
        </w:rPr>
        <w:t>As tomatoes ripen, a gradual reduction in water content is inevitable</w:t>
      </w:r>
      <w:r w:rsidRPr="0027508D">
        <w:rPr>
          <w:rFonts w:cs="Times New Roman"/>
          <w:sz w:val="24"/>
          <w:szCs w:val="24"/>
        </w:rPr>
        <w:t xml:space="preserve">, </w:t>
      </w:r>
      <w:r w:rsidR="00380C00" w:rsidRPr="0027508D">
        <w:rPr>
          <w:rFonts w:cs="Times New Roman"/>
          <w:sz w:val="24"/>
          <w:szCs w:val="24"/>
        </w:rPr>
        <w:t>and</w:t>
      </w:r>
      <w:r w:rsidRPr="0027508D">
        <w:rPr>
          <w:rFonts w:cs="Times New Roman"/>
          <w:sz w:val="24"/>
          <w:szCs w:val="24"/>
        </w:rPr>
        <w:t xml:space="preserve"> this study’s findings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align with previous reports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rapid physiological deterioration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moisture loss in untreated fruits</w:t>
      </w:r>
      <w:r w:rsidRPr="0027508D">
        <w:rPr>
          <w:rFonts w:cs="Times New Roman"/>
          <w:sz w:val="24"/>
          <w:szCs w:val="24"/>
        </w:rPr>
        <w:t xml:space="preserve"> (</w:t>
      </w:r>
      <w:proofErr w:type="spellStart"/>
      <w:r w:rsidRPr="0027508D">
        <w:rPr>
          <w:rFonts w:cs="Times New Roman"/>
          <w:sz w:val="24"/>
          <w:szCs w:val="24"/>
        </w:rPr>
        <w:t>Abioye</w:t>
      </w:r>
      <w:proofErr w:type="spellEnd"/>
      <w:r w:rsidRPr="0027508D">
        <w:rPr>
          <w:rFonts w:cs="Times New Roman"/>
          <w:sz w:val="24"/>
          <w:szCs w:val="24"/>
        </w:rPr>
        <w:t xml:space="preserve"> </w:t>
      </w:r>
      <w:r w:rsidRPr="0027508D">
        <w:rPr>
          <w:rFonts w:cs="Times New Roman"/>
          <w:i/>
          <w:sz w:val="24"/>
          <w:szCs w:val="24"/>
        </w:rPr>
        <w:t>et al</w:t>
      </w:r>
      <w:r w:rsidRPr="0027508D">
        <w:rPr>
          <w:rFonts w:cs="Times New Roman"/>
          <w:sz w:val="24"/>
          <w:szCs w:val="24"/>
        </w:rPr>
        <w:t xml:space="preserve">. 2022). Similarly, </w:t>
      </w:r>
      <w:proofErr w:type="spellStart"/>
      <w:r w:rsidRPr="0027508D">
        <w:rPr>
          <w:rStyle w:val="Strong"/>
          <w:rFonts w:cs="Times New Roman"/>
          <w:b w:val="0"/>
          <w:sz w:val="24"/>
          <w:szCs w:val="24"/>
        </w:rPr>
        <w:t>Olayemi</w:t>
      </w:r>
      <w:proofErr w:type="spellEnd"/>
      <w:r w:rsidRPr="0027508D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105502" w:rsidRPr="0027508D">
        <w:rPr>
          <w:rStyle w:val="Strong"/>
          <w:rFonts w:cs="Times New Roman"/>
          <w:b w:val="0"/>
          <w:sz w:val="24"/>
          <w:szCs w:val="24"/>
        </w:rPr>
        <w:t>&amp;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</w:t>
      </w:r>
      <w:proofErr w:type="spellStart"/>
      <w:r w:rsidRPr="0027508D">
        <w:rPr>
          <w:rStyle w:val="Strong"/>
          <w:rFonts w:cs="Times New Roman"/>
          <w:b w:val="0"/>
          <w:sz w:val="24"/>
          <w:szCs w:val="24"/>
        </w:rPr>
        <w:t>Adegbola</w:t>
      </w:r>
      <w:proofErr w:type="spellEnd"/>
      <w:r w:rsidRPr="0027508D">
        <w:rPr>
          <w:rStyle w:val="Strong"/>
          <w:rFonts w:cs="Times New Roman"/>
          <w:b w:val="0"/>
          <w:sz w:val="24"/>
          <w:szCs w:val="24"/>
        </w:rPr>
        <w:t xml:space="preserve"> (2023) showed that organic coatings significantly reduced weight loss under ambient storage by limiting transpiration</w:t>
      </w:r>
      <w:r w:rsidRPr="0027508D">
        <w:rPr>
          <w:rFonts w:cs="Times New Roman"/>
          <w:sz w:val="24"/>
          <w:szCs w:val="24"/>
        </w:rPr>
        <w:t>.</w:t>
      </w:r>
    </w:p>
    <w:p w14:paraId="4C800EB2" w14:textId="77777777" w:rsidR="00105502" w:rsidRPr="0027508D" w:rsidRDefault="00105502" w:rsidP="0027508D">
      <w:pPr>
        <w:pStyle w:val="CommentText"/>
        <w:spacing w:after="0"/>
        <w:rPr>
          <w:rFonts w:cs="Times New Roman"/>
          <w:sz w:val="24"/>
          <w:szCs w:val="24"/>
        </w:rPr>
      </w:pPr>
    </w:p>
    <w:p w14:paraId="3A75A43C" w14:textId="1BA1E594" w:rsidR="00DB6200" w:rsidRPr="0027508D" w:rsidRDefault="00B67470" w:rsidP="0027508D">
      <w:pPr>
        <w:pStyle w:val="CommentText"/>
        <w:spacing w:after="0"/>
        <w:rPr>
          <w:rFonts w:cs="Times New Roman"/>
          <w:sz w:val="24"/>
          <w:szCs w:val="24"/>
        </w:rPr>
      </w:pPr>
      <w:r w:rsidRPr="00B67470">
        <w:rPr>
          <w:rFonts w:cs="Times New Roman"/>
          <w:sz w:val="24"/>
          <w:szCs w:val="24"/>
          <w:highlight w:val="yellow"/>
        </w:rPr>
        <w:t>As have been previously reported p</w:t>
      </w:r>
      <w:r w:rsidR="00DB6200" w:rsidRPr="0027508D">
        <w:rPr>
          <w:rFonts w:cs="Times New Roman"/>
          <w:sz w:val="24"/>
          <w:szCs w:val="24"/>
        </w:rPr>
        <w:t xml:space="preserve">ost-harvest treatments 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>reduce transpiration by sealing stomata, reinforcing the cuticle, lowering the water-</w:t>
      </w:r>
      <w:proofErr w:type="spellStart"/>
      <w:r w:rsidR="00DB6200" w:rsidRPr="0027508D">
        <w:rPr>
          <w:rStyle w:val="Strong"/>
          <w:rFonts w:cs="Times New Roman"/>
          <w:b w:val="0"/>
          <w:sz w:val="24"/>
          <w:szCs w:val="24"/>
        </w:rPr>
        <w:t>vapour</w:t>
      </w:r>
      <w:proofErr w:type="spellEnd"/>
      <w:r w:rsidR="00DB6200" w:rsidRPr="0027508D">
        <w:rPr>
          <w:rStyle w:val="Strong"/>
          <w:rFonts w:cs="Times New Roman"/>
          <w:b w:val="0"/>
          <w:sz w:val="24"/>
          <w:szCs w:val="24"/>
        </w:rPr>
        <w:t xml:space="preserve"> gradient,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 xml:space="preserve"> slowing respiration</w:t>
      </w:r>
      <w:r w:rsidR="00DB6200" w:rsidRPr="0027508D">
        <w:rPr>
          <w:rFonts w:cs="Times New Roman"/>
          <w:sz w:val="24"/>
          <w:szCs w:val="24"/>
        </w:rPr>
        <w:t xml:space="preserve"> (</w:t>
      </w:r>
      <w:proofErr w:type="spellStart"/>
      <w:r w:rsidR="00DB6200" w:rsidRPr="0027508D">
        <w:rPr>
          <w:rFonts w:cs="Times New Roman"/>
          <w:sz w:val="24"/>
          <w:szCs w:val="24"/>
        </w:rPr>
        <w:t>Maalouf</w:t>
      </w:r>
      <w:proofErr w:type="spellEnd"/>
      <w:r w:rsidR="00DB6200" w:rsidRPr="0027508D">
        <w:rPr>
          <w:rFonts w:cs="Times New Roman"/>
          <w:sz w:val="24"/>
          <w:szCs w:val="24"/>
        </w:rPr>
        <w:t xml:space="preserve"> </w:t>
      </w:r>
      <w:r w:rsidR="00DB6200" w:rsidRPr="0027508D">
        <w:rPr>
          <w:rFonts w:cs="Times New Roman"/>
          <w:i/>
          <w:sz w:val="24"/>
          <w:szCs w:val="24"/>
        </w:rPr>
        <w:t>et al</w:t>
      </w:r>
      <w:r w:rsidR="00DB6200" w:rsidRPr="0027508D">
        <w:rPr>
          <w:rFonts w:cs="Times New Roman"/>
          <w:sz w:val="24"/>
          <w:szCs w:val="24"/>
        </w:rPr>
        <w:t xml:space="preserve">. 2020; Akinola </w:t>
      </w:r>
      <w:r w:rsidR="00DB6200" w:rsidRPr="0027508D">
        <w:rPr>
          <w:rFonts w:cs="Times New Roman"/>
          <w:i/>
          <w:sz w:val="24"/>
          <w:szCs w:val="24"/>
        </w:rPr>
        <w:t>et al</w:t>
      </w:r>
      <w:r w:rsidR="00DB6200" w:rsidRPr="0027508D">
        <w:rPr>
          <w:rFonts w:cs="Times New Roman"/>
          <w:sz w:val="24"/>
          <w:szCs w:val="24"/>
        </w:rPr>
        <w:t xml:space="preserve">. 2020). 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 xml:space="preserve">The consistent performance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 xml:space="preserve"> treatments across fruit sizes indicates that these interventions effectively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>fset size-related disadvantages in water loss</w:t>
      </w:r>
      <w:r w:rsidR="00DB6200" w:rsidRPr="0027508D">
        <w:rPr>
          <w:rFonts w:cs="Times New Roman"/>
          <w:sz w:val="24"/>
          <w:szCs w:val="24"/>
        </w:rPr>
        <w:t xml:space="preserve">. Comparable results have been reported for 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>coated cherry tomatoes</w:t>
      </w:r>
      <w:r w:rsidR="00DB6200" w:rsidRPr="0027508D">
        <w:rPr>
          <w:rFonts w:cs="Times New Roman"/>
          <w:sz w:val="24"/>
          <w:szCs w:val="24"/>
        </w:rPr>
        <w:t xml:space="preserve"> (</w:t>
      </w:r>
      <w:proofErr w:type="spellStart"/>
      <w:r w:rsidR="00DB6200" w:rsidRPr="0027508D">
        <w:rPr>
          <w:rFonts w:cs="Times New Roman"/>
          <w:sz w:val="24"/>
          <w:szCs w:val="24"/>
        </w:rPr>
        <w:t>Idah</w:t>
      </w:r>
      <w:proofErr w:type="spellEnd"/>
      <w:r w:rsidR="00DB6200" w:rsidRPr="0027508D">
        <w:rPr>
          <w:rFonts w:cs="Times New Roman"/>
          <w:sz w:val="24"/>
          <w:szCs w:val="24"/>
        </w:rPr>
        <w:t xml:space="preserve"> </w:t>
      </w:r>
      <w:r w:rsidR="00DB6200" w:rsidRPr="0027508D">
        <w:rPr>
          <w:rFonts w:cs="Times New Roman"/>
          <w:i/>
          <w:sz w:val="24"/>
          <w:szCs w:val="24"/>
        </w:rPr>
        <w:t>et</w:t>
      </w:r>
      <w:r w:rsidR="00DB6200" w:rsidRPr="0027508D">
        <w:rPr>
          <w:rFonts w:cs="Times New Roman"/>
          <w:sz w:val="24"/>
          <w:szCs w:val="24"/>
        </w:rPr>
        <w:t xml:space="preserve"> </w:t>
      </w:r>
      <w:r w:rsidR="00DB6200" w:rsidRPr="0027508D">
        <w:rPr>
          <w:rFonts w:cs="Times New Roman"/>
          <w:i/>
          <w:sz w:val="24"/>
          <w:szCs w:val="24"/>
        </w:rPr>
        <w:t>al</w:t>
      </w:r>
      <w:r w:rsidR="00DB6200" w:rsidRPr="0027508D">
        <w:rPr>
          <w:rFonts w:cs="Times New Roman"/>
          <w:sz w:val="24"/>
          <w:szCs w:val="24"/>
        </w:rPr>
        <w:t xml:space="preserve">. 2022) </w:t>
      </w:r>
      <w:r w:rsidR="00380C00" w:rsidRPr="0027508D">
        <w:rPr>
          <w:rFonts w:cs="Times New Roman"/>
          <w:sz w:val="24"/>
          <w:szCs w:val="24"/>
        </w:rPr>
        <w:t>and</w:t>
      </w:r>
      <w:r w:rsidR="00DB6200" w:rsidRPr="0027508D">
        <w:rPr>
          <w:rFonts w:cs="Times New Roman"/>
          <w:sz w:val="24"/>
          <w:szCs w:val="24"/>
        </w:rPr>
        <w:t xml:space="preserve"> 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>calcium-treated beefsteak tomatoes</w:t>
      </w:r>
      <w:r w:rsidR="00DB6200" w:rsidRPr="0027508D">
        <w:rPr>
          <w:rFonts w:cs="Times New Roman"/>
          <w:sz w:val="24"/>
          <w:szCs w:val="24"/>
        </w:rPr>
        <w:t xml:space="preserve"> (Adeoye </w:t>
      </w:r>
      <w:r w:rsidR="00DB6200" w:rsidRPr="0027508D">
        <w:rPr>
          <w:rFonts w:cs="Times New Roman"/>
          <w:i/>
          <w:sz w:val="24"/>
          <w:szCs w:val="24"/>
        </w:rPr>
        <w:t>et al</w:t>
      </w:r>
      <w:r w:rsidR="00DB6200" w:rsidRPr="0027508D">
        <w:rPr>
          <w:rFonts w:cs="Times New Roman"/>
          <w:sz w:val="24"/>
          <w:szCs w:val="24"/>
        </w:rPr>
        <w:t xml:space="preserve">. 2021), where </w:t>
      </w:r>
      <w:r w:rsidR="00DB6200" w:rsidRPr="0027508D">
        <w:rPr>
          <w:rStyle w:val="Strong"/>
          <w:rFonts w:cs="Times New Roman"/>
          <w:b w:val="0"/>
          <w:sz w:val="24"/>
          <w:szCs w:val="24"/>
        </w:rPr>
        <w:t>treatment benefits were uniform across size categories</w:t>
      </w:r>
      <w:r w:rsidR="00DB6200" w:rsidRPr="0027508D">
        <w:rPr>
          <w:rFonts w:cs="Times New Roman"/>
          <w:sz w:val="24"/>
          <w:szCs w:val="24"/>
        </w:rPr>
        <w:t>.</w:t>
      </w:r>
    </w:p>
    <w:p w14:paraId="4D29FAE8" w14:textId="77777777" w:rsidR="00665CA4" w:rsidRPr="0027508D" w:rsidRDefault="00665CA4" w:rsidP="0027508D">
      <w:pPr>
        <w:pStyle w:val="CommentText"/>
        <w:spacing w:after="0"/>
        <w:rPr>
          <w:rFonts w:cs="Times New Roman"/>
          <w:sz w:val="24"/>
          <w:szCs w:val="24"/>
        </w:rPr>
      </w:pPr>
    </w:p>
    <w:p w14:paraId="61167205" w14:textId="423CC88A" w:rsidR="00982DED" w:rsidRPr="0027508D" w:rsidRDefault="00982DED" w:rsidP="0027508D">
      <w:pPr>
        <w:pStyle w:val="CommentText"/>
        <w:spacing w:after="0"/>
        <w:rPr>
          <w:rFonts w:cs="Times New Roman"/>
          <w:sz w:val="24"/>
          <w:szCs w:val="24"/>
        </w:rPr>
      </w:pPr>
      <w:r w:rsidRPr="0027508D">
        <w:rPr>
          <w:rFonts w:cs="Times New Roman"/>
          <w:sz w:val="24"/>
          <w:szCs w:val="24"/>
        </w:rPr>
        <w:t xml:space="preserve">Overall, </w:t>
      </w:r>
      <w:r w:rsidRPr="0027508D">
        <w:rPr>
          <w:rStyle w:val="Strong"/>
          <w:rFonts w:cs="Times New Roman"/>
          <w:b w:val="0"/>
          <w:sz w:val="24"/>
          <w:szCs w:val="24"/>
        </w:rPr>
        <w:t>the surface-area-to-volume principle predicts higher proportional water loss in smaller fruits</w:t>
      </w:r>
      <w:r w:rsidRPr="0027508D">
        <w:rPr>
          <w:rFonts w:cs="Times New Roman"/>
          <w:sz w:val="24"/>
          <w:szCs w:val="24"/>
        </w:rPr>
        <w:t xml:space="preserve">, whereas </w:t>
      </w:r>
      <w:r w:rsidRPr="0027508D">
        <w:rPr>
          <w:rStyle w:val="Strong"/>
          <w:rFonts w:cs="Times New Roman"/>
          <w:b w:val="0"/>
          <w:sz w:val="24"/>
          <w:szCs w:val="24"/>
        </w:rPr>
        <w:t>the respiratory-loss model suggests that reductions in metabolic activity lower total weight loss</w:t>
      </w:r>
      <w:r w:rsidRPr="0027508D">
        <w:rPr>
          <w:rFonts w:cs="Times New Roman"/>
          <w:sz w:val="24"/>
          <w:szCs w:val="24"/>
        </w:rPr>
        <w:t xml:space="preserve"> (Kumar </w:t>
      </w:r>
      <w:r w:rsidRPr="0027508D">
        <w:rPr>
          <w:rFonts w:cs="Times New Roman"/>
          <w:i/>
          <w:sz w:val="24"/>
          <w:szCs w:val="24"/>
        </w:rPr>
        <w:t>et al.</w:t>
      </w:r>
      <w:r w:rsidRPr="0027508D">
        <w:rPr>
          <w:rFonts w:cs="Times New Roman"/>
          <w:sz w:val="24"/>
          <w:szCs w:val="24"/>
        </w:rPr>
        <w:t xml:space="preserve"> 2020). </w:t>
      </w:r>
      <w:r w:rsidRPr="0027508D">
        <w:rPr>
          <w:rStyle w:val="Strong"/>
          <w:rFonts w:cs="Times New Roman"/>
          <w:b w:val="0"/>
          <w:sz w:val="24"/>
          <w:szCs w:val="24"/>
        </w:rPr>
        <w:t>The present findings support both concepts</w:t>
      </w:r>
      <w:r w:rsidRPr="0027508D">
        <w:rPr>
          <w:rFonts w:cs="Times New Roman"/>
          <w:sz w:val="24"/>
          <w:szCs w:val="24"/>
        </w:rPr>
        <w:t xml:space="preserve">: </w:t>
      </w:r>
      <w:r w:rsidRPr="0027508D">
        <w:rPr>
          <w:rStyle w:val="Strong"/>
          <w:rFonts w:cs="Times New Roman"/>
          <w:b w:val="0"/>
          <w:sz w:val="24"/>
          <w:szCs w:val="24"/>
        </w:rPr>
        <w:t>untreated fruits followed surface-area-to-volume expectations</w:t>
      </w:r>
      <w:r w:rsidRPr="0027508D">
        <w:rPr>
          <w:rFonts w:cs="Times New Roman"/>
          <w:sz w:val="24"/>
          <w:szCs w:val="24"/>
        </w:rPr>
        <w:t xml:space="preserve">, while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treated fruits exhibited reduced respiration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transpiration</w:t>
      </w:r>
      <w:r w:rsidRPr="0027508D">
        <w:rPr>
          <w:rFonts w:cs="Times New Roman"/>
          <w:sz w:val="24"/>
          <w:szCs w:val="24"/>
        </w:rPr>
        <w:t xml:space="preserve">, consistent with the </w:t>
      </w:r>
      <w:r w:rsidRPr="0027508D">
        <w:rPr>
          <w:rStyle w:val="Strong"/>
          <w:rFonts w:cs="Times New Roman"/>
          <w:b w:val="0"/>
          <w:sz w:val="24"/>
          <w:szCs w:val="24"/>
        </w:rPr>
        <w:t>respiratory-loss model</w:t>
      </w:r>
      <w:r w:rsidRPr="0027508D">
        <w:rPr>
          <w:rFonts w:cs="Times New Roman"/>
          <w:sz w:val="24"/>
          <w:szCs w:val="24"/>
        </w:rPr>
        <w:t>.</w:t>
      </w:r>
    </w:p>
    <w:p w14:paraId="22A7996F" w14:textId="77777777" w:rsidR="00B51ABA" w:rsidRPr="0027508D" w:rsidRDefault="00B51ABA" w:rsidP="0027508D">
      <w:pPr>
        <w:pStyle w:val="Heading1"/>
        <w:spacing w:after="0" w:line="240" w:lineRule="auto"/>
        <w:rPr>
          <w:rFonts w:cs="Times New Roman"/>
          <w:b w:val="0"/>
          <w:szCs w:val="24"/>
          <w:lang w:val="en-GB"/>
        </w:rPr>
      </w:pPr>
    </w:p>
    <w:p w14:paraId="610DA82D" w14:textId="72611ED2" w:rsidR="00EC351B" w:rsidRPr="0027508D" w:rsidRDefault="00EC351B" w:rsidP="00AD2AE0">
      <w:pPr>
        <w:pStyle w:val="Heading1"/>
        <w:numPr>
          <w:ilvl w:val="0"/>
          <w:numId w:val="10"/>
        </w:numPr>
        <w:spacing w:after="0" w:line="240" w:lineRule="auto"/>
        <w:rPr>
          <w:rFonts w:cs="Times New Roman"/>
          <w:b w:val="0"/>
          <w:szCs w:val="24"/>
          <w:lang w:val="en-GB"/>
        </w:rPr>
      </w:pPr>
      <w:r w:rsidRPr="0027508D">
        <w:rPr>
          <w:rFonts w:cs="Times New Roman"/>
          <w:b w:val="0"/>
          <w:szCs w:val="24"/>
          <w:lang w:val="en-GB"/>
        </w:rPr>
        <w:t>Conclusion</w:t>
      </w:r>
    </w:p>
    <w:p w14:paraId="33576C17" w14:textId="446C940B" w:rsidR="00CD5BCA" w:rsidRPr="0027508D" w:rsidRDefault="00CD5BCA" w:rsidP="0027508D">
      <w:pPr>
        <w:pStyle w:val="CommentText"/>
        <w:spacing w:after="0"/>
        <w:rPr>
          <w:rFonts w:cs="Times New Roman"/>
          <w:sz w:val="24"/>
          <w:szCs w:val="24"/>
        </w:rPr>
      </w:pPr>
      <w:r w:rsidRPr="0027508D">
        <w:rPr>
          <w:rFonts w:cs="Times New Roman"/>
          <w:sz w:val="24"/>
          <w:szCs w:val="24"/>
        </w:rPr>
        <w:t xml:space="preserve">This study </w:t>
      </w:r>
      <w:r w:rsidRPr="0027508D">
        <w:rPr>
          <w:rStyle w:val="Strong"/>
          <w:rFonts w:cs="Times New Roman"/>
          <w:b w:val="0"/>
          <w:sz w:val="24"/>
          <w:szCs w:val="24"/>
        </w:rPr>
        <w:t>evaluated the efficacy</w:t>
      </w:r>
      <w:r w:rsidRPr="0027508D">
        <w:rPr>
          <w:rFonts w:cs="Times New Roman"/>
          <w:sz w:val="24"/>
          <w:szCs w:val="24"/>
        </w:rPr>
        <w:t xml:space="preserve"> </w:t>
      </w:r>
      <w:r w:rsidR="00CD40C6" w:rsidRPr="0027508D">
        <w:rPr>
          <w:rFonts w:cs="Times New Roman"/>
          <w:sz w:val="24"/>
          <w:szCs w:val="24"/>
        </w:rPr>
        <w:t>of</w:t>
      </w:r>
      <w:r w:rsidRPr="0027508D">
        <w:rPr>
          <w:rFonts w:cs="Times New Roman"/>
          <w:sz w:val="24"/>
          <w:szCs w:val="24"/>
        </w:rPr>
        <w:t xml:space="preserve"> different post-harvest treatments </w:t>
      </w:r>
      <w:r w:rsidRPr="0027508D">
        <w:rPr>
          <w:rStyle w:val="Strong"/>
          <w:rFonts w:cs="Times New Roman"/>
          <w:b w:val="0"/>
          <w:sz w:val="24"/>
          <w:szCs w:val="24"/>
        </w:rPr>
        <w:t>in reducing weight loss in tomato fruits</w:t>
      </w:r>
      <w:r w:rsidRPr="0027508D">
        <w:rPr>
          <w:rFonts w:cs="Times New Roman"/>
          <w:sz w:val="24"/>
          <w:szCs w:val="24"/>
        </w:rPr>
        <w:t xml:space="preserve">.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Acetone (AET)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hot water treatments (HWT)</w:t>
      </w:r>
      <w:r w:rsidRPr="0027508D">
        <w:rPr>
          <w:rFonts w:cs="Times New Roman"/>
          <w:sz w:val="24"/>
          <w:szCs w:val="24"/>
        </w:rPr>
        <w:t xml:space="preserve"> demonstrated </w:t>
      </w:r>
      <w:r w:rsidRPr="0027508D">
        <w:rPr>
          <w:rStyle w:val="Strong"/>
          <w:rFonts w:cs="Times New Roman"/>
          <w:b w:val="0"/>
          <w:sz w:val="24"/>
          <w:szCs w:val="24"/>
        </w:rPr>
        <w:t>consistently superior performance</w:t>
      </w:r>
      <w:r w:rsidRPr="0027508D">
        <w:rPr>
          <w:rFonts w:cs="Times New Roman"/>
          <w:sz w:val="24"/>
          <w:szCs w:val="24"/>
        </w:rPr>
        <w:t xml:space="preserve"> in mitigating water loss. </w:t>
      </w:r>
      <w:r w:rsidRPr="0027508D">
        <w:rPr>
          <w:rStyle w:val="Strong"/>
          <w:rFonts w:cs="Times New Roman"/>
          <w:b w:val="0"/>
          <w:sz w:val="24"/>
          <w:szCs w:val="24"/>
        </w:rPr>
        <w:t>The fungicide treatment (FT)</w:t>
      </w:r>
      <w:r w:rsidRPr="0027508D">
        <w:rPr>
          <w:rFonts w:cs="Times New Roman"/>
          <w:sz w:val="24"/>
          <w:szCs w:val="24"/>
        </w:rPr>
        <w:t xml:space="preserve"> yielded </w:t>
      </w:r>
      <w:r w:rsidRPr="0027508D">
        <w:rPr>
          <w:rStyle w:val="Strong"/>
          <w:rFonts w:cs="Times New Roman"/>
          <w:b w:val="0"/>
          <w:sz w:val="24"/>
          <w:szCs w:val="24"/>
        </w:rPr>
        <w:t>variable results</w:t>
      </w:r>
      <w:r w:rsidRPr="0027508D">
        <w:rPr>
          <w:rFonts w:cs="Times New Roman"/>
          <w:sz w:val="24"/>
          <w:szCs w:val="24"/>
        </w:rPr>
        <w:t xml:space="preserve">, proving effective for </w:t>
      </w:r>
      <w:r w:rsidRPr="0027508D">
        <w:rPr>
          <w:rStyle w:val="Strong"/>
          <w:rFonts w:cs="Times New Roman"/>
          <w:b w:val="0"/>
          <w:sz w:val="24"/>
          <w:szCs w:val="24"/>
        </w:rPr>
        <w:t>medium-sized tomatoes</w:t>
      </w:r>
      <w:r w:rsidRPr="0027508D">
        <w:rPr>
          <w:rFonts w:cs="Times New Roman"/>
          <w:sz w:val="24"/>
          <w:szCs w:val="24"/>
        </w:rPr>
        <w:t xml:space="preserve"> but </w:t>
      </w:r>
      <w:r w:rsidRPr="0027508D">
        <w:rPr>
          <w:rStyle w:val="Strong"/>
          <w:rFonts w:cs="Times New Roman"/>
          <w:b w:val="0"/>
          <w:sz w:val="24"/>
          <w:szCs w:val="24"/>
        </w:rPr>
        <w:t>less effective for large-sized fruits</w:t>
      </w:r>
      <w:r w:rsidRPr="0027508D">
        <w:rPr>
          <w:rFonts w:cs="Times New Roman"/>
          <w:sz w:val="24"/>
          <w:szCs w:val="24"/>
        </w:rPr>
        <w:t xml:space="preserve">, indicating a </w:t>
      </w:r>
      <w:r w:rsidRPr="0027508D">
        <w:rPr>
          <w:rStyle w:val="Strong"/>
          <w:rFonts w:cs="Times New Roman"/>
          <w:b w:val="0"/>
          <w:sz w:val="24"/>
          <w:szCs w:val="24"/>
        </w:rPr>
        <w:t>complex treatment–fruit size interaction that warrants further investigation</w:t>
      </w:r>
      <w:r w:rsidRPr="0027508D">
        <w:rPr>
          <w:rFonts w:cs="Times New Roman"/>
          <w:sz w:val="24"/>
          <w:szCs w:val="24"/>
        </w:rPr>
        <w:t xml:space="preserve">. </w:t>
      </w:r>
      <w:r w:rsidRPr="0027508D">
        <w:rPr>
          <w:rStyle w:val="Strong"/>
          <w:rFonts w:cs="Times New Roman"/>
          <w:b w:val="0"/>
          <w:sz w:val="24"/>
          <w:szCs w:val="24"/>
        </w:rPr>
        <w:t>Although acetone treatment (AET) showed the most consistent overall performance</w:t>
      </w:r>
      <w:r w:rsidRPr="0027508D">
        <w:rPr>
          <w:rFonts w:cs="Times New Roman"/>
          <w:sz w:val="24"/>
          <w:szCs w:val="24"/>
        </w:rPr>
        <w:t xml:space="preserve">, the findings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validate the use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simple, accessible post-harvest technologies as viable strategies for reducing post-harvest losses</w:t>
      </w:r>
      <w:r w:rsidRPr="0027508D">
        <w:rPr>
          <w:rFonts w:cs="Times New Roman"/>
          <w:sz w:val="24"/>
          <w:szCs w:val="24"/>
        </w:rPr>
        <w:t xml:space="preserve">, thereby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enhancing food security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improving the economic returns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tomato farmers in the study area</w:t>
      </w:r>
      <w:r w:rsidRPr="0027508D">
        <w:rPr>
          <w:rFonts w:cs="Times New Roman"/>
          <w:sz w:val="24"/>
          <w:szCs w:val="24"/>
        </w:rPr>
        <w:t xml:space="preserve">.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The promotion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adoption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hot water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acetone treatments are therefore recommended</w:t>
      </w:r>
      <w:r w:rsidRPr="0027508D">
        <w:rPr>
          <w:rFonts w:cs="Times New Roman"/>
          <w:sz w:val="24"/>
          <w:szCs w:val="24"/>
        </w:rPr>
        <w:t xml:space="preserve"> for smallholder tomato farmers,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given their proven efficacy, simplicity,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accessibility</w:t>
      </w:r>
      <w:r w:rsidRPr="0027508D">
        <w:rPr>
          <w:rFonts w:cs="Times New Roman"/>
          <w:sz w:val="24"/>
          <w:szCs w:val="24"/>
        </w:rPr>
        <w:t xml:space="preserve">. 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These methods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fer practical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cost-effective solutions to minimize spoilage </w:t>
      </w:r>
      <w:r w:rsidR="00380C00" w:rsidRPr="0027508D">
        <w:rPr>
          <w:rStyle w:val="Strong"/>
          <w:rFonts w:cs="Times New Roman"/>
          <w:b w:val="0"/>
          <w:sz w:val="24"/>
          <w:szCs w:val="24"/>
        </w:rPr>
        <w:t>and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extend the shelf life </w:t>
      </w:r>
      <w:r w:rsidR="00CD40C6" w:rsidRPr="0027508D">
        <w:rPr>
          <w:rStyle w:val="Strong"/>
          <w:rFonts w:cs="Times New Roman"/>
          <w:b w:val="0"/>
          <w:sz w:val="24"/>
          <w:szCs w:val="24"/>
        </w:rPr>
        <w:t>of</w:t>
      </w:r>
      <w:r w:rsidRPr="0027508D">
        <w:rPr>
          <w:rStyle w:val="Strong"/>
          <w:rFonts w:cs="Times New Roman"/>
          <w:b w:val="0"/>
          <w:sz w:val="24"/>
          <w:szCs w:val="24"/>
        </w:rPr>
        <w:t xml:space="preserve"> tomato fruits</w:t>
      </w:r>
      <w:r w:rsidRPr="0027508D">
        <w:rPr>
          <w:rFonts w:cs="Times New Roman"/>
          <w:sz w:val="24"/>
          <w:szCs w:val="24"/>
        </w:rPr>
        <w:t>.</w:t>
      </w:r>
    </w:p>
    <w:p w14:paraId="29B129E1" w14:textId="77777777" w:rsidR="00506018" w:rsidRPr="0027508D" w:rsidRDefault="00506018" w:rsidP="0027508D">
      <w:pPr>
        <w:pStyle w:val="Heading1"/>
        <w:spacing w:after="0" w:line="240" w:lineRule="auto"/>
        <w:rPr>
          <w:rFonts w:cs="Times New Roman"/>
          <w:szCs w:val="24"/>
        </w:rPr>
      </w:pPr>
      <w:bookmarkStart w:id="7" w:name="_Hlk221270586"/>
      <w:bookmarkStart w:id="8" w:name="_Hlk219110679"/>
      <w:bookmarkStart w:id="9" w:name="_Hlk227151135"/>
      <w:bookmarkStart w:id="10" w:name="_Toc210051723"/>
    </w:p>
    <w:p w14:paraId="0CA06233" w14:textId="77777777" w:rsidR="00506018" w:rsidRPr="0027508D" w:rsidRDefault="00506018" w:rsidP="0027508D">
      <w:pPr>
        <w:pStyle w:val="Heading1"/>
        <w:spacing w:after="0" w:line="240" w:lineRule="auto"/>
        <w:rPr>
          <w:rFonts w:cs="Times New Roman"/>
          <w:szCs w:val="24"/>
          <w:highlight w:val="yellow"/>
          <w:lang w:val="en-GB"/>
        </w:rPr>
      </w:pPr>
      <w:bookmarkStart w:id="11" w:name="_Hlk198031404"/>
      <w:bookmarkEnd w:id="7"/>
      <w:bookmarkEnd w:id="8"/>
      <w:r w:rsidRPr="0027508D">
        <w:rPr>
          <w:rFonts w:cs="Times New Roman"/>
          <w:szCs w:val="24"/>
          <w:highlight w:val="yellow"/>
          <w:lang w:val="en-GB"/>
        </w:rPr>
        <w:t>Disclaimer (Artificial intelligence)</w:t>
      </w:r>
    </w:p>
    <w:p w14:paraId="7FE4009C" w14:textId="77777777" w:rsidR="00506018" w:rsidRPr="0027508D" w:rsidRDefault="00506018" w:rsidP="0027508D">
      <w:pPr>
        <w:pStyle w:val="Heading1"/>
        <w:spacing w:after="0" w:line="240" w:lineRule="auto"/>
        <w:rPr>
          <w:rFonts w:cs="Times New Roman"/>
          <w:szCs w:val="24"/>
          <w:highlight w:val="yellow"/>
          <w:lang w:val="en-GB"/>
        </w:rPr>
      </w:pPr>
    </w:p>
    <w:p w14:paraId="68F868D0" w14:textId="77777777" w:rsidR="00506018" w:rsidRPr="0027508D" w:rsidRDefault="00506018" w:rsidP="0027508D">
      <w:pPr>
        <w:pStyle w:val="Heading1"/>
        <w:spacing w:after="0" w:line="240" w:lineRule="auto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highlight w:val="yellow"/>
          <w:lang w:val="en-GB"/>
        </w:rPr>
        <w:t>Author(s) hereby declare that NO generative AI technologies such as Large Language Models (</w:t>
      </w:r>
      <w:proofErr w:type="spellStart"/>
      <w:r w:rsidRPr="0027508D">
        <w:rPr>
          <w:rFonts w:cs="Times New Roman"/>
          <w:szCs w:val="24"/>
          <w:highlight w:val="yellow"/>
          <w:lang w:val="en-GB"/>
        </w:rPr>
        <w:t>ChatGPT</w:t>
      </w:r>
      <w:proofErr w:type="spellEnd"/>
      <w:r w:rsidRPr="0027508D">
        <w:rPr>
          <w:rFonts w:cs="Times New Roman"/>
          <w:szCs w:val="24"/>
          <w:highlight w:val="yellow"/>
          <w:lang w:val="en-GB"/>
        </w:rPr>
        <w:t>, COPILOT, etc.) and text-to-image generators have been used during the writing or editing of this manuscript.</w:t>
      </w:r>
      <w:r w:rsidRPr="0027508D">
        <w:rPr>
          <w:rFonts w:cs="Times New Roman"/>
          <w:szCs w:val="24"/>
          <w:lang w:val="en-GB"/>
        </w:rPr>
        <w:t xml:space="preserve"> </w:t>
      </w:r>
    </w:p>
    <w:bookmarkEnd w:id="9"/>
    <w:bookmarkEnd w:id="11"/>
    <w:p w14:paraId="12B60328" w14:textId="77777777" w:rsidR="00B51ABA" w:rsidRPr="0027508D" w:rsidRDefault="00B51ABA" w:rsidP="0027508D">
      <w:pPr>
        <w:pStyle w:val="Heading1"/>
        <w:spacing w:after="0" w:line="240" w:lineRule="auto"/>
        <w:rPr>
          <w:rFonts w:cs="Times New Roman"/>
          <w:b w:val="0"/>
          <w:szCs w:val="24"/>
        </w:rPr>
      </w:pPr>
    </w:p>
    <w:p w14:paraId="25DDCD32" w14:textId="168DAF20" w:rsidR="00C23215" w:rsidRPr="0027508D" w:rsidRDefault="00D35D42" w:rsidP="0027508D">
      <w:pPr>
        <w:pStyle w:val="Heading1"/>
        <w:spacing w:after="0" w:line="240" w:lineRule="auto"/>
        <w:rPr>
          <w:rFonts w:cs="Times New Roman"/>
          <w:b w:val="0"/>
          <w:szCs w:val="24"/>
        </w:rPr>
      </w:pPr>
      <w:r w:rsidRPr="0027508D">
        <w:rPr>
          <w:rFonts w:cs="Times New Roman"/>
          <w:b w:val="0"/>
          <w:szCs w:val="24"/>
        </w:rPr>
        <w:t>References</w:t>
      </w:r>
      <w:bookmarkEnd w:id="10"/>
    </w:p>
    <w:p w14:paraId="2E9E0542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Abiodun, M.; </w:t>
      </w:r>
      <w:proofErr w:type="spellStart"/>
      <w:r w:rsidRPr="0027508D">
        <w:rPr>
          <w:rFonts w:cs="Times New Roman"/>
          <w:szCs w:val="24"/>
        </w:rPr>
        <w:t>Oguntoyinbo</w:t>
      </w:r>
      <w:proofErr w:type="spellEnd"/>
      <w:r w:rsidRPr="0027508D">
        <w:rPr>
          <w:rFonts w:cs="Times New Roman"/>
          <w:szCs w:val="24"/>
        </w:rPr>
        <w:t xml:space="preserve">, F., &amp; </w:t>
      </w:r>
      <w:proofErr w:type="spellStart"/>
      <w:r w:rsidRPr="0027508D">
        <w:rPr>
          <w:rFonts w:cs="Times New Roman"/>
          <w:szCs w:val="24"/>
        </w:rPr>
        <w:t>Ojo</w:t>
      </w:r>
      <w:proofErr w:type="spellEnd"/>
      <w:r w:rsidRPr="0027508D">
        <w:rPr>
          <w:rFonts w:cs="Times New Roman"/>
          <w:szCs w:val="24"/>
        </w:rPr>
        <w:t xml:space="preserve">, O. 2022. Water Footprint of Tomato Production in Nigeria. </w:t>
      </w:r>
      <w:r w:rsidRPr="0027508D">
        <w:rPr>
          <w:rFonts w:cs="Times New Roman"/>
          <w:i/>
          <w:szCs w:val="24"/>
        </w:rPr>
        <w:t>Water Resources Management</w:t>
      </w:r>
      <w:r w:rsidRPr="0027508D">
        <w:rPr>
          <w:rFonts w:cs="Times New Roman"/>
          <w:szCs w:val="24"/>
        </w:rPr>
        <w:t>, 36, 1245</w:t>
      </w:r>
      <w:r w:rsidRPr="0027508D">
        <w:rPr>
          <w:rFonts w:cs="Times New Roman"/>
          <w:szCs w:val="24"/>
        </w:rPr>
        <w:noBreakHyphen/>
        <w:t>1260.</w:t>
      </w:r>
    </w:p>
    <w:p w14:paraId="7F3C7FAD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proofErr w:type="spellStart"/>
      <w:r w:rsidRPr="0027508D">
        <w:rPr>
          <w:rFonts w:cs="Times New Roman"/>
          <w:szCs w:val="24"/>
          <w:lang w:val="en-GB"/>
        </w:rPr>
        <w:t>Abioye</w:t>
      </w:r>
      <w:proofErr w:type="spellEnd"/>
      <w:r w:rsidRPr="0027508D">
        <w:rPr>
          <w:rFonts w:cs="Times New Roman"/>
          <w:szCs w:val="24"/>
          <w:lang w:val="en-GB"/>
        </w:rPr>
        <w:t xml:space="preserve">, V. F.; </w:t>
      </w:r>
      <w:proofErr w:type="spellStart"/>
      <w:r w:rsidRPr="0027508D">
        <w:rPr>
          <w:rFonts w:cs="Times New Roman"/>
          <w:szCs w:val="24"/>
          <w:lang w:val="en-GB"/>
        </w:rPr>
        <w:t>Zauro</w:t>
      </w:r>
      <w:proofErr w:type="spellEnd"/>
      <w:r w:rsidRPr="0027508D">
        <w:rPr>
          <w:rFonts w:cs="Times New Roman"/>
          <w:szCs w:val="24"/>
          <w:lang w:val="en-GB"/>
        </w:rPr>
        <w:t>, S. A.</w:t>
      </w:r>
      <w:r w:rsidRPr="0027508D">
        <w:rPr>
          <w:rFonts w:cs="Times New Roman"/>
          <w:szCs w:val="24"/>
        </w:rPr>
        <w:t xml:space="preserve"> &amp;</w:t>
      </w:r>
      <w:r w:rsidRPr="0027508D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Abdulmumin</w:t>
      </w:r>
      <w:proofErr w:type="spellEnd"/>
      <w:r w:rsidRPr="0027508D">
        <w:rPr>
          <w:rFonts w:cs="Times New Roman"/>
          <w:szCs w:val="24"/>
          <w:lang w:val="en-GB"/>
        </w:rPr>
        <w:t xml:space="preserve">, Y. 2022. Influence of Postharvest Treatments on The Shelf Life &amp; Quality </w:t>
      </w:r>
      <w:proofErr w:type="gramStart"/>
      <w:r w:rsidRPr="0027508D">
        <w:rPr>
          <w:rFonts w:cs="Times New Roman"/>
          <w:szCs w:val="24"/>
          <w:lang w:val="en-GB"/>
        </w:rPr>
        <w:t>Of</w:t>
      </w:r>
      <w:proofErr w:type="gramEnd"/>
      <w:r w:rsidRPr="0027508D">
        <w:rPr>
          <w:rFonts w:cs="Times New Roman"/>
          <w:szCs w:val="24"/>
          <w:lang w:val="en-GB"/>
        </w:rPr>
        <w:t xml:space="preserve"> Tomato (</w:t>
      </w:r>
      <w:r w:rsidRPr="0027508D">
        <w:rPr>
          <w:rFonts w:cs="Times New Roman"/>
          <w:i/>
          <w:iCs/>
          <w:szCs w:val="24"/>
          <w:lang w:val="en-GB"/>
        </w:rPr>
        <w:t xml:space="preserve">Solanum </w:t>
      </w:r>
      <w:proofErr w:type="spellStart"/>
      <w:r w:rsidRPr="0027508D">
        <w:rPr>
          <w:rFonts w:cs="Times New Roman"/>
          <w:i/>
          <w:iCs/>
          <w:szCs w:val="24"/>
          <w:lang w:val="en-GB"/>
        </w:rPr>
        <w:t>Lycopersicum</w:t>
      </w:r>
      <w:proofErr w:type="spellEnd"/>
      <w:r w:rsidRPr="0027508D">
        <w:rPr>
          <w:rFonts w:cs="Times New Roman"/>
          <w:szCs w:val="24"/>
          <w:lang w:val="en-GB"/>
        </w:rPr>
        <w:t xml:space="preserve"> L.) Varieties in Kebbi State, Nigeria. </w:t>
      </w:r>
      <w:r w:rsidRPr="0027508D">
        <w:rPr>
          <w:rFonts w:cs="Times New Roman"/>
          <w:i/>
          <w:iCs/>
          <w:szCs w:val="24"/>
          <w:lang w:val="en-GB"/>
        </w:rPr>
        <w:t>Journal of Post-Harvest Technology, 10</w:t>
      </w:r>
      <w:r w:rsidRPr="0027508D">
        <w:rPr>
          <w:rFonts w:cs="Times New Roman"/>
          <w:szCs w:val="24"/>
          <w:lang w:val="en-GB"/>
        </w:rPr>
        <w:t>(2), 55-64.</w:t>
      </w:r>
    </w:p>
    <w:p w14:paraId="4EFB13B9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Adeoye, A.; Oluwafemi, S. &amp; Musa, R. 2021. Water Management Practices for Tomato Farmers in Nigeria. </w:t>
      </w:r>
      <w:r w:rsidRPr="0027508D">
        <w:rPr>
          <w:rFonts w:cs="Times New Roman"/>
          <w:i/>
          <w:szCs w:val="24"/>
        </w:rPr>
        <w:t>Journal of Water Resources</w:t>
      </w:r>
      <w:r w:rsidRPr="0027508D">
        <w:rPr>
          <w:rFonts w:cs="Times New Roman"/>
          <w:szCs w:val="24"/>
        </w:rPr>
        <w:t>, 9(2), 88</w:t>
      </w:r>
      <w:r w:rsidRPr="0027508D">
        <w:rPr>
          <w:rFonts w:cs="Times New Roman"/>
          <w:szCs w:val="24"/>
        </w:rPr>
        <w:noBreakHyphen/>
        <w:t>99.</w:t>
      </w:r>
    </w:p>
    <w:p w14:paraId="11306E10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Adewale, O.; </w:t>
      </w:r>
      <w:proofErr w:type="spellStart"/>
      <w:r w:rsidRPr="0027508D">
        <w:rPr>
          <w:rFonts w:cs="Times New Roman"/>
          <w:szCs w:val="24"/>
        </w:rPr>
        <w:t>Oguntoyinbo</w:t>
      </w:r>
      <w:proofErr w:type="spellEnd"/>
      <w:r w:rsidRPr="0027508D">
        <w:rPr>
          <w:rFonts w:cs="Times New Roman"/>
          <w:szCs w:val="24"/>
        </w:rPr>
        <w:t>, F. &amp; Nwosu, K. 2022. Water</w:t>
      </w:r>
      <w:r w:rsidRPr="0027508D">
        <w:rPr>
          <w:rFonts w:cs="Times New Roman"/>
          <w:szCs w:val="24"/>
        </w:rPr>
        <w:noBreakHyphen/>
        <w:t xml:space="preserve">Use Efficiency of Tomato Cultivars in the Nigerian Savanna. </w:t>
      </w:r>
      <w:r w:rsidRPr="0027508D">
        <w:rPr>
          <w:rFonts w:cs="Times New Roman"/>
          <w:i/>
          <w:szCs w:val="24"/>
        </w:rPr>
        <w:t>Nigerian Journal of Crop Science</w:t>
      </w:r>
      <w:r w:rsidRPr="0027508D">
        <w:rPr>
          <w:rFonts w:cs="Times New Roman"/>
          <w:szCs w:val="24"/>
        </w:rPr>
        <w:t>, 19(3), 112</w:t>
      </w:r>
      <w:r w:rsidRPr="0027508D">
        <w:rPr>
          <w:rFonts w:cs="Times New Roman"/>
          <w:szCs w:val="24"/>
        </w:rPr>
        <w:noBreakHyphen/>
        <w:t>124.</w:t>
      </w:r>
    </w:p>
    <w:p w14:paraId="09FB04BA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Adewumi</w:t>
      </w:r>
      <w:proofErr w:type="spellEnd"/>
      <w:r w:rsidRPr="0027508D">
        <w:rPr>
          <w:rFonts w:cs="Times New Roman"/>
          <w:szCs w:val="24"/>
        </w:rPr>
        <w:t xml:space="preserve">, M. O.; </w:t>
      </w:r>
      <w:proofErr w:type="spellStart"/>
      <w:r w:rsidRPr="0027508D">
        <w:rPr>
          <w:rFonts w:cs="Times New Roman"/>
          <w:szCs w:val="24"/>
        </w:rPr>
        <w:t>Adejumo</w:t>
      </w:r>
      <w:proofErr w:type="spellEnd"/>
      <w:r w:rsidRPr="0027508D">
        <w:rPr>
          <w:rFonts w:cs="Times New Roman"/>
          <w:szCs w:val="24"/>
        </w:rPr>
        <w:t>, B. A. &amp; Akande, S. R. 2023. Effect of Pre-Cooling Methods on the Quality &amp; Shelf Life of Tomato (</w:t>
      </w:r>
      <w:proofErr w:type="spellStart"/>
      <w:r w:rsidRPr="0027508D">
        <w:rPr>
          <w:rFonts w:cs="Times New Roman"/>
          <w:i/>
          <w:szCs w:val="24"/>
        </w:rPr>
        <w:t>Lycopersicon</w:t>
      </w:r>
      <w:proofErr w:type="spellEnd"/>
      <w:r w:rsidRPr="0027508D">
        <w:rPr>
          <w:rFonts w:cs="Times New Roman"/>
          <w:i/>
          <w:szCs w:val="24"/>
        </w:rPr>
        <w:t xml:space="preserve"> </w:t>
      </w:r>
      <w:proofErr w:type="spellStart"/>
      <w:r w:rsidRPr="0027508D">
        <w:rPr>
          <w:rFonts w:cs="Times New Roman"/>
          <w:i/>
          <w:szCs w:val="24"/>
        </w:rPr>
        <w:t>esculentum</w:t>
      </w:r>
      <w:proofErr w:type="spellEnd"/>
      <w:r w:rsidRPr="0027508D">
        <w:rPr>
          <w:rFonts w:cs="Times New Roman"/>
          <w:szCs w:val="24"/>
        </w:rPr>
        <w:t xml:space="preserve"> Mill.) Fruits during Storage. </w:t>
      </w:r>
      <w:r w:rsidRPr="0027508D">
        <w:rPr>
          <w:rFonts w:cs="Times New Roman"/>
          <w:i/>
          <w:iCs/>
          <w:szCs w:val="24"/>
        </w:rPr>
        <w:t>Journal of Stored Products &amp; Postharvest Research, 11</w:t>
      </w:r>
      <w:r w:rsidRPr="0027508D">
        <w:rPr>
          <w:rFonts w:cs="Times New Roman"/>
          <w:szCs w:val="24"/>
        </w:rPr>
        <w:t>(1), 1-8.</w:t>
      </w:r>
    </w:p>
    <w:p w14:paraId="7DF10DC9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Affognon</w:t>
      </w:r>
      <w:proofErr w:type="spellEnd"/>
      <w:r w:rsidRPr="0027508D">
        <w:rPr>
          <w:rFonts w:cs="Times New Roman"/>
          <w:szCs w:val="24"/>
        </w:rPr>
        <w:t xml:space="preserve">, H.; </w:t>
      </w:r>
      <w:proofErr w:type="spellStart"/>
      <w:r w:rsidRPr="0027508D">
        <w:rPr>
          <w:rFonts w:cs="Times New Roman"/>
          <w:szCs w:val="24"/>
        </w:rPr>
        <w:t>Kadi</w:t>
      </w:r>
      <w:proofErr w:type="spellEnd"/>
      <w:r w:rsidRPr="0027508D">
        <w:rPr>
          <w:rFonts w:cs="Times New Roman"/>
          <w:szCs w:val="24"/>
        </w:rPr>
        <w:t>, A. &amp; Okafor, J. 2018. Tomato Production Systems in Sub</w:t>
      </w:r>
      <w:r w:rsidRPr="0027508D">
        <w:rPr>
          <w:rFonts w:cs="Times New Roman"/>
          <w:szCs w:val="24"/>
        </w:rPr>
        <w:noBreakHyphen/>
        <w:t xml:space="preserve">Saharan Africa. </w:t>
      </w:r>
      <w:r w:rsidRPr="0027508D">
        <w:rPr>
          <w:rFonts w:cs="Times New Roman"/>
          <w:i/>
          <w:szCs w:val="24"/>
        </w:rPr>
        <w:t>African Journal of Agricultural Research</w:t>
      </w:r>
      <w:r w:rsidRPr="0027508D">
        <w:rPr>
          <w:rFonts w:cs="Times New Roman"/>
          <w:szCs w:val="24"/>
        </w:rPr>
        <w:t>, 13(12), 567</w:t>
      </w:r>
      <w:r w:rsidRPr="0027508D">
        <w:rPr>
          <w:rFonts w:cs="Times New Roman"/>
          <w:szCs w:val="24"/>
        </w:rPr>
        <w:noBreakHyphen/>
        <w:t>579.</w:t>
      </w:r>
    </w:p>
    <w:p w14:paraId="23AADD65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Afolabi, S.; </w:t>
      </w:r>
      <w:proofErr w:type="spellStart"/>
      <w:r w:rsidRPr="0027508D">
        <w:rPr>
          <w:rFonts w:cs="Times New Roman"/>
          <w:szCs w:val="24"/>
        </w:rPr>
        <w:t>Ojo</w:t>
      </w:r>
      <w:proofErr w:type="spellEnd"/>
      <w:r w:rsidRPr="0027508D">
        <w:rPr>
          <w:rFonts w:cs="Times New Roman"/>
          <w:szCs w:val="24"/>
        </w:rPr>
        <w:t xml:space="preserve">, O. &amp; </w:t>
      </w:r>
      <w:proofErr w:type="spellStart"/>
      <w:r w:rsidRPr="0027508D">
        <w:rPr>
          <w:rFonts w:cs="Times New Roman"/>
          <w:szCs w:val="24"/>
        </w:rPr>
        <w:t>Nwoko</w:t>
      </w:r>
      <w:proofErr w:type="spellEnd"/>
      <w:r w:rsidRPr="0027508D">
        <w:rPr>
          <w:rFonts w:cs="Times New Roman"/>
          <w:szCs w:val="24"/>
        </w:rPr>
        <w:t xml:space="preserve">, I. 2023. Economic Analysis of Deficit Irrigation for Tomato Farmers. </w:t>
      </w:r>
      <w:r w:rsidRPr="0027508D">
        <w:rPr>
          <w:rFonts w:cs="Times New Roman"/>
          <w:i/>
          <w:szCs w:val="24"/>
        </w:rPr>
        <w:t>Journal of Agricultural Economics</w:t>
      </w:r>
      <w:r w:rsidRPr="0027508D">
        <w:rPr>
          <w:rFonts w:cs="Times New Roman"/>
          <w:szCs w:val="24"/>
        </w:rPr>
        <w:t>, 74(2), 300</w:t>
      </w:r>
      <w:r w:rsidRPr="0027508D">
        <w:rPr>
          <w:rFonts w:cs="Times New Roman"/>
          <w:szCs w:val="24"/>
        </w:rPr>
        <w:noBreakHyphen/>
        <w:t>312.</w:t>
      </w:r>
    </w:p>
    <w:p w14:paraId="6CFC2B74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Akinola, O.; </w:t>
      </w:r>
      <w:proofErr w:type="spellStart"/>
      <w:r w:rsidRPr="0027508D">
        <w:rPr>
          <w:rFonts w:cs="Times New Roman"/>
          <w:szCs w:val="24"/>
        </w:rPr>
        <w:t>Ogunlela</w:t>
      </w:r>
      <w:proofErr w:type="spellEnd"/>
      <w:r w:rsidRPr="0027508D">
        <w:rPr>
          <w:rFonts w:cs="Times New Roman"/>
          <w:szCs w:val="24"/>
        </w:rPr>
        <w:t xml:space="preserve">, A. &amp; </w:t>
      </w:r>
      <w:proofErr w:type="spellStart"/>
      <w:r w:rsidRPr="0027508D">
        <w:rPr>
          <w:rFonts w:cs="Times New Roman"/>
          <w:szCs w:val="24"/>
        </w:rPr>
        <w:t>Nwoko</w:t>
      </w:r>
      <w:proofErr w:type="spellEnd"/>
      <w:r w:rsidRPr="0027508D">
        <w:rPr>
          <w:rFonts w:cs="Times New Roman"/>
          <w:szCs w:val="24"/>
        </w:rPr>
        <w:t xml:space="preserve">, I. 2020. Effects of Deficit Irrigation on Tomato Yield in Nigeria. </w:t>
      </w:r>
      <w:r w:rsidRPr="0027508D">
        <w:rPr>
          <w:rFonts w:cs="Times New Roman"/>
          <w:i/>
          <w:szCs w:val="24"/>
        </w:rPr>
        <w:t>Nigerian Journal of Agricultural Science</w:t>
      </w:r>
      <w:r w:rsidRPr="0027508D">
        <w:rPr>
          <w:rFonts w:cs="Times New Roman"/>
          <w:szCs w:val="24"/>
        </w:rPr>
        <w:t>, 22(1), 45</w:t>
      </w:r>
      <w:r w:rsidRPr="0027508D">
        <w:rPr>
          <w:rFonts w:cs="Times New Roman"/>
          <w:szCs w:val="24"/>
        </w:rPr>
        <w:noBreakHyphen/>
        <w:t xml:space="preserve">56. </w:t>
      </w:r>
    </w:p>
    <w:p w14:paraId="211BF116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Arah</w:t>
      </w:r>
      <w:proofErr w:type="spellEnd"/>
      <w:r w:rsidRPr="0027508D">
        <w:rPr>
          <w:rFonts w:cs="Times New Roman"/>
          <w:szCs w:val="24"/>
        </w:rPr>
        <w:t xml:space="preserve">, I. K.; </w:t>
      </w:r>
      <w:proofErr w:type="spellStart"/>
      <w:r w:rsidRPr="0027508D">
        <w:rPr>
          <w:rFonts w:cs="Times New Roman"/>
          <w:szCs w:val="24"/>
        </w:rPr>
        <w:t>Kumah</w:t>
      </w:r>
      <w:proofErr w:type="spellEnd"/>
      <w:r w:rsidRPr="0027508D">
        <w:rPr>
          <w:rFonts w:cs="Times New Roman"/>
          <w:szCs w:val="24"/>
        </w:rPr>
        <w:t xml:space="preserve">, E. K.; </w:t>
      </w:r>
      <w:proofErr w:type="spellStart"/>
      <w:r w:rsidRPr="0027508D">
        <w:rPr>
          <w:rFonts w:cs="Times New Roman"/>
          <w:szCs w:val="24"/>
        </w:rPr>
        <w:t>Amaglo</w:t>
      </w:r>
      <w:proofErr w:type="spellEnd"/>
      <w:r w:rsidRPr="0027508D">
        <w:rPr>
          <w:rFonts w:cs="Times New Roman"/>
          <w:szCs w:val="24"/>
        </w:rPr>
        <w:t>, H. &amp; Ofori, H. 2015. Pre-harvest &amp; Post-harvest Factors affecting the Quality of Tomato (</w:t>
      </w:r>
      <w:r w:rsidRPr="0027508D">
        <w:rPr>
          <w:rFonts w:cs="Times New Roman"/>
          <w:i/>
          <w:szCs w:val="24"/>
        </w:rPr>
        <w:t xml:space="preserve">Solanum </w:t>
      </w:r>
      <w:proofErr w:type="spellStart"/>
      <w:r w:rsidRPr="0027508D">
        <w:rPr>
          <w:rFonts w:cs="Times New Roman"/>
          <w:i/>
          <w:szCs w:val="24"/>
        </w:rPr>
        <w:t>lycopersicum</w:t>
      </w:r>
      <w:proofErr w:type="spellEnd"/>
      <w:r w:rsidRPr="0027508D">
        <w:rPr>
          <w:rFonts w:cs="Times New Roman"/>
          <w:szCs w:val="24"/>
        </w:rPr>
        <w:t xml:space="preserve"> L.) Fruits: A Review. </w:t>
      </w:r>
      <w:r w:rsidRPr="0027508D">
        <w:rPr>
          <w:rFonts w:cs="Times New Roman"/>
          <w:i/>
          <w:iCs/>
          <w:szCs w:val="24"/>
        </w:rPr>
        <w:t>Journal of Food Processing &amp; Technology, 6</w:t>
      </w:r>
      <w:r w:rsidRPr="0027508D">
        <w:rPr>
          <w:rFonts w:cs="Times New Roman"/>
          <w:szCs w:val="24"/>
        </w:rPr>
        <w:t>(5), 1-12.</w:t>
      </w:r>
    </w:p>
    <w:p w14:paraId="47FC9ADB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Eze</w:t>
      </w:r>
      <w:proofErr w:type="spellEnd"/>
      <w:r w:rsidRPr="0027508D">
        <w:rPr>
          <w:rFonts w:cs="Times New Roman"/>
          <w:szCs w:val="24"/>
        </w:rPr>
        <w:t xml:space="preserve">, F.; Okpara, D., &amp; </w:t>
      </w:r>
      <w:proofErr w:type="spellStart"/>
      <w:r w:rsidRPr="0027508D">
        <w:rPr>
          <w:rFonts w:cs="Times New Roman"/>
          <w:szCs w:val="24"/>
        </w:rPr>
        <w:t>Idah</w:t>
      </w:r>
      <w:proofErr w:type="spellEnd"/>
      <w:r w:rsidRPr="0027508D">
        <w:rPr>
          <w:rFonts w:cs="Times New Roman"/>
          <w:szCs w:val="24"/>
        </w:rPr>
        <w:t xml:space="preserve">, P. 2022. Water Stress Impacts on Lycopene Content in Tomato. </w:t>
      </w:r>
      <w:r w:rsidRPr="0027508D">
        <w:rPr>
          <w:rFonts w:cs="Times New Roman"/>
          <w:i/>
          <w:szCs w:val="24"/>
        </w:rPr>
        <w:t>Food Chemistry</w:t>
      </w:r>
      <w:r w:rsidRPr="0027508D">
        <w:rPr>
          <w:rFonts w:cs="Times New Roman"/>
          <w:szCs w:val="24"/>
        </w:rPr>
        <w:t>, 368, 130</w:t>
      </w:r>
      <w:r w:rsidRPr="0027508D">
        <w:rPr>
          <w:rFonts w:cs="Times New Roman"/>
          <w:szCs w:val="24"/>
        </w:rPr>
        <w:noBreakHyphen/>
        <w:t>138.</w:t>
      </w:r>
    </w:p>
    <w:p w14:paraId="40CD906F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27508D">
        <w:rPr>
          <w:rFonts w:cs="Times New Roman"/>
          <w:szCs w:val="24"/>
        </w:rPr>
        <w:t xml:space="preserve"> 2019. </w:t>
      </w:r>
      <w:r w:rsidRPr="0027508D">
        <w:rPr>
          <w:rFonts w:cs="Times New Roman"/>
          <w:i/>
          <w:iCs/>
          <w:szCs w:val="24"/>
        </w:rPr>
        <w:t>Reducing Food Losses &amp; Waste</w:t>
      </w:r>
      <w:r w:rsidRPr="0027508D">
        <w:rPr>
          <w:rFonts w:cs="Times New Roman"/>
          <w:szCs w:val="24"/>
        </w:rPr>
        <w:t>. Food &amp; Agriculture Organization of the United Nations.</w:t>
      </w:r>
    </w:p>
    <w:p w14:paraId="292ADA1A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27508D">
        <w:rPr>
          <w:rFonts w:cs="Times New Roman"/>
          <w:szCs w:val="24"/>
        </w:rPr>
        <w:t xml:space="preserve"> 2022. World Food &amp; Agriculture - Statistical Yearbook 2022. Food &amp; Agriculture Organization of the United Nations.</w:t>
      </w:r>
    </w:p>
    <w:p w14:paraId="6BFDE0DF" w14:textId="77777777" w:rsidR="00D255FA" w:rsidRPr="0027508D" w:rsidRDefault="00D255FA" w:rsidP="0027508D">
      <w:pPr>
        <w:spacing w:after="0" w:line="240" w:lineRule="auto"/>
        <w:ind w:left="540" w:hanging="540"/>
        <w:rPr>
          <w:rFonts w:eastAsia="Times New Roman" w:cs="Times New Roman"/>
          <w:color w:val="0D0D0D"/>
          <w:szCs w:val="24"/>
          <w:lang w:val="en-IN" w:eastAsia="en-IN"/>
        </w:rPr>
      </w:pPr>
      <w:r w:rsidRPr="0027508D">
        <w:rPr>
          <w:rFonts w:eastAsia="Times New Roman" w:cs="Times New Roman"/>
          <w:color w:val="0D0D0D"/>
          <w:szCs w:val="24"/>
          <w:lang w:val="en-IN" w:eastAsia="en-IN"/>
        </w:rPr>
        <w:t>Food &amp; Agriculture Organization of the United Nations.</w:t>
      </w:r>
      <w:r w:rsidRPr="0027508D">
        <w:rPr>
          <w:rFonts w:cs="Times New Roman"/>
          <w:szCs w:val="24"/>
        </w:rPr>
        <w:t xml:space="preserve"> </w:t>
      </w:r>
      <w:r w:rsidRPr="0027508D">
        <w:rPr>
          <w:rFonts w:eastAsia="Times New Roman" w:cs="Times New Roman"/>
          <w:color w:val="0D0D0D"/>
          <w:szCs w:val="24"/>
          <w:lang w:val="en-IN" w:eastAsia="en-IN"/>
        </w:rPr>
        <w:t xml:space="preserve">2025. </w:t>
      </w:r>
      <w:r w:rsidRPr="0027508D">
        <w:rPr>
          <w:rFonts w:eastAsia="Times New Roman" w:cs="Times New Roman"/>
          <w:i/>
          <w:iCs/>
          <w:color w:val="0D0D0D"/>
          <w:szCs w:val="24"/>
          <w:lang w:val="en-IN" w:eastAsia="en-IN"/>
        </w:rPr>
        <w:t>World Food &amp; Agriculture – Statistical Yearbook 2025</w:t>
      </w:r>
      <w:r w:rsidRPr="0027508D">
        <w:rPr>
          <w:rFonts w:eastAsia="Times New Roman" w:cs="Times New Roman"/>
          <w:color w:val="0D0D0D"/>
          <w:szCs w:val="24"/>
          <w:lang w:val="en-IN" w:eastAsia="en-IN"/>
        </w:rPr>
        <w:t xml:space="preserve">. </w:t>
      </w:r>
      <w:hyperlink r:id="rId8" w:tgtFrame="_new" w:history="1">
        <w:r w:rsidRPr="0027508D">
          <w:rPr>
            <w:rFonts w:eastAsia="Times New Roman" w:cs="Times New Roman"/>
            <w:color w:val="0D0D0D"/>
            <w:szCs w:val="24"/>
            <w:lang w:val="en-IN" w:eastAsia="en-IN"/>
          </w:rPr>
          <w:t>Https://Www.Fao.Org/Publications/En/</w:t>
        </w:r>
      </w:hyperlink>
      <w:r w:rsidRPr="0027508D">
        <w:rPr>
          <w:rFonts w:eastAsia="Times New Roman" w:cs="Times New Roman"/>
          <w:color w:val="0D0D0D"/>
          <w:szCs w:val="24"/>
          <w:lang w:val="en-IN" w:eastAsia="en-IN"/>
        </w:rPr>
        <w:t xml:space="preserve"> </w:t>
      </w:r>
    </w:p>
    <w:p w14:paraId="05A8CB85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Hodges, A.; </w:t>
      </w:r>
      <w:proofErr w:type="spellStart"/>
      <w:r w:rsidRPr="0027508D">
        <w:rPr>
          <w:rFonts w:cs="Times New Roman"/>
          <w:szCs w:val="24"/>
        </w:rPr>
        <w:t>Mckeown</w:t>
      </w:r>
      <w:proofErr w:type="spellEnd"/>
      <w:r w:rsidRPr="0027508D">
        <w:rPr>
          <w:rFonts w:cs="Times New Roman"/>
          <w:szCs w:val="24"/>
        </w:rPr>
        <w:t>, P. &amp; Patel, R. 2020. Water</w:t>
      </w:r>
      <w:r w:rsidRPr="0027508D">
        <w:rPr>
          <w:rFonts w:cs="Times New Roman"/>
          <w:szCs w:val="24"/>
        </w:rPr>
        <w:noBreakHyphen/>
        <w:t xml:space="preserve">Use Efficiency in Tomato Cultivation. </w:t>
      </w:r>
      <w:r w:rsidRPr="0027508D">
        <w:rPr>
          <w:rFonts w:cs="Times New Roman"/>
          <w:i/>
          <w:szCs w:val="24"/>
        </w:rPr>
        <w:t>Horticultural Science</w:t>
      </w:r>
      <w:r w:rsidRPr="0027508D">
        <w:rPr>
          <w:rFonts w:cs="Times New Roman"/>
          <w:szCs w:val="24"/>
        </w:rPr>
        <w:t>, 55(4), 567</w:t>
      </w:r>
      <w:r w:rsidRPr="0027508D">
        <w:rPr>
          <w:rFonts w:cs="Times New Roman"/>
          <w:szCs w:val="24"/>
        </w:rPr>
        <w:noBreakHyphen/>
        <w:t>578.</w:t>
      </w:r>
    </w:p>
    <w:p w14:paraId="37944E36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Ibrahim, M.; Ahmed, S. &amp; Yusuf, K. 2024. Future Prospects of Tomato Production under Water Scarcity. </w:t>
      </w:r>
      <w:r w:rsidRPr="0027508D">
        <w:rPr>
          <w:rFonts w:cs="Times New Roman"/>
          <w:i/>
          <w:szCs w:val="24"/>
        </w:rPr>
        <w:t>Future Foods</w:t>
      </w:r>
      <w:r w:rsidRPr="0027508D">
        <w:rPr>
          <w:rFonts w:cs="Times New Roman"/>
          <w:szCs w:val="24"/>
        </w:rPr>
        <w:t>, 9(1), 45</w:t>
      </w:r>
      <w:r w:rsidRPr="0027508D">
        <w:rPr>
          <w:rFonts w:cs="Times New Roman"/>
          <w:szCs w:val="24"/>
        </w:rPr>
        <w:noBreakHyphen/>
        <w:t xml:space="preserve">58. </w:t>
      </w:r>
    </w:p>
    <w:p w14:paraId="4F893D7D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Idah</w:t>
      </w:r>
      <w:proofErr w:type="spellEnd"/>
      <w:r w:rsidRPr="0027508D">
        <w:rPr>
          <w:rFonts w:cs="Times New Roman"/>
          <w:szCs w:val="24"/>
        </w:rPr>
        <w:t xml:space="preserve">, P.; Okpara, D. &amp; </w:t>
      </w:r>
      <w:proofErr w:type="spellStart"/>
      <w:r w:rsidRPr="0027508D">
        <w:rPr>
          <w:rFonts w:cs="Times New Roman"/>
          <w:szCs w:val="24"/>
        </w:rPr>
        <w:t>Eze</w:t>
      </w:r>
      <w:proofErr w:type="spellEnd"/>
      <w:r w:rsidRPr="0027508D">
        <w:rPr>
          <w:rFonts w:cs="Times New Roman"/>
          <w:szCs w:val="24"/>
        </w:rPr>
        <w:t xml:space="preserve">, F. 2022. Impact of Irrigation on Tomato Fruit Quality. </w:t>
      </w:r>
      <w:r w:rsidRPr="0027508D">
        <w:rPr>
          <w:rFonts w:cs="Times New Roman"/>
          <w:i/>
          <w:szCs w:val="24"/>
        </w:rPr>
        <w:t>International Journal of Agronomy</w:t>
      </w:r>
      <w:r w:rsidRPr="0027508D">
        <w:rPr>
          <w:rFonts w:cs="Times New Roman"/>
          <w:szCs w:val="24"/>
        </w:rPr>
        <w:t>, 2022, 1</w:t>
      </w:r>
      <w:r w:rsidRPr="0027508D">
        <w:rPr>
          <w:rFonts w:cs="Times New Roman"/>
          <w:szCs w:val="24"/>
        </w:rPr>
        <w:noBreakHyphen/>
        <w:t>12.</w:t>
      </w:r>
    </w:p>
    <w:p w14:paraId="5F08D660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Kitinoja</w:t>
      </w:r>
      <w:proofErr w:type="spellEnd"/>
      <w:r w:rsidRPr="0027508D">
        <w:rPr>
          <w:rFonts w:cs="Times New Roman"/>
          <w:szCs w:val="24"/>
        </w:rPr>
        <w:t xml:space="preserve">, L. &amp; Kader, A. A. 2015. </w:t>
      </w:r>
      <w:r w:rsidRPr="0027508D">
        <w:rPr>
          <w:rFonts w:cs="Times New Roman"/>
          <w:iCs/>
          <w:szCs w:val="24"/>
        </w:rPr>
        <w:t>Small-Scale Postharvest Handling Practices: A Manual for Horticultural Crops</w:t>
      </w:r>
      <w:r w:rsidRPr="0027508D">
        <w:rPr>
          <w:rFonts w:cs="Times New Roman"/>
          <w:szCs w:val="24"/>
        </w:rPr>
        <w:t xml:space="preserve"> (4th Ed.). University </w:t>
      </w:r>
      <w:proofErr w:type="gramStart"/>
      <w:r w:rsidRPr="0027508D">
        <w:rPr>
          <w:rFonts w:cs="Times New Roman"/>
          <w:szCs w:val="24"/>
        </w:rPr>
        <w:t>Of</w:t>
      </w:r>
      <w:proofErr w:type="gramEnd"/>
      <w:r w:rsidRPr="0027508D">
        <w:rPr>
          <w:rFonts w:cs="Times New Roman"/>
          <w:szCs w:val="24"/>
        </w:rPr>
        <w:t xml:space="preserve"> California, Division of Agriculture &amp; Natural Resources.</w:t>
      </w:r>
    </w:p>
    <w:p w14:paraId="71150547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Kumar, R.; Singh, P. &amp; Patel, S. 2020. Tomato Water Relations under Climate Change. </w:t>
      </w:r>
      <w:r w:rsidRPr="0027508D">
        <w:rPr>
          <w:rFonts w:cs="Times New Roman"/>
          <w:i/>
          <w:szCs w:val="24"/>
        </w:rPr>
        <w:t>Climate Change &amp; Agriculture</w:t>
      </w:r>
      <w:r w:rsidRPr="0027508D">
        <w:rPr>
          <w:rFonts w:cs="Times New Roman"/>
          <w:szCs w:val="24"/>
        </w:rPr>
        <w:t>, 5(3), 210</w:t>
      </w:r>
      <w:r w:rsidRPr="0027508D">
        <w:rPr>
          <w:rFonts w:cs="Times New Roman"/>
          <w:szCs w:val="24"/>
        </w:rPr>
        <w:noBreakHyphen/>
        <w:t xml:space="preserve">222. </w:t>
      </w:r>
    </w:p>
    <w:p w14:paraId="4E785DEB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Maalouf</w:t>
      </w:r>
      <w:proofErr w:type="spellEnd"/>
      <w:r w:rsidRPr="0027508D">
        <w:rPr>
          <w:rFonts w:cs="Times New Roman"/>
          <w:szCs w:val="24"/>
        </w:rPr>
        <w:t>, F.; El</w:t>
      </w:r>
      <w:r w:rsidRPr="0027508D">
        <w:rPr>
          <w:rFonts w:cs="Times New Roman"/>
          <w:szCs w:val="24"/>
        </w:rPr>
        <w:noBreakHyphen/>
      </w:r>
      <w:proofErr w:type="spellStart"/>
      <w:r w:rsidRPr="0027508D">
        <w:rPr>
          <w:rFonts w:cs="Times New Roman"/>
          <w:szCs w:val="24"/>
        </w:rPr>
        <w:t>Kebir</w:t>
      </w:r>
      <w:proofErr w:type="spellEnd"/>
      <w:r w:rsidRPr="0027508D">
        <w:rPr>
          <w:rFonts w:cs="Times New Roman"/>
          <w:szCs w:val="24"/>
        </w:rPr>
        <w:t xml:space="preserve">, H. &amp; Darwish, T. 2020. Irrigation Management for Tomato Production in Arid Regions. </w:t>
      </w:r>
      <w:r w:rsidRPr="0027508D">
        <w:rPr>
          <w:rFonts w:cs="Times New Roman"/>
          <w:i/>
          <w:szCs w:val="24"/>
        </w:rPr>
        <w:t>Agricultural Water Management</w:t>
      </w:r>
      <w:r w:rsidRPr="0027508D">
        <w:rPr>
          <w:rFonts w:cs="Times New Roman"/>
          <w:szCs w:val="24"/>
        </w:rPr>
        <w:t>, 230, 105</w:t>
      </w:r>
      <w:r w:rsidRPr="0027508D">
        <w:rPr>
          <w:rFonts w:cs="Times New Roman"/>
          <w:szCs w:val="24"/>
        </w:rPr>
        <w:noBreakHyphen/>
        <w:t>115.</w:t>
      </w:r>
    </w:p>
    <w:p w14:paraId="7AB7D436" w14:textId="77777777" w:rsidR="00D255FA" w:rsidRPr="0027508D" w:rsidRDefault="00D255FA" w:rsidP="0027508D">
      <w:pPr>
        <w:spacing w:after="0" w:line="240" w:lineRule="auto"/>
        <w:ind w:left="990" w:hanging="990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lastRenderedPageBreak/>
        <w:t>National Bureau of Statistics, 2023. Agricultural Production Statistics in Nigeria. </w:t>
      </w:r>
      <w:r w:rsidRPr="0027508D">
        <w:rPr>
          <w:rFonts w:cs="Times New Roman"/>
          <w:i/>
          <w:iCs/>
          <w:szCs w:val="24"/>
        </w:rPr>
        <w:t>Nigerian Statistical Review</w:t>
      </w:r>
      <w:r w:rsidRPr="0027508D">
        <w:rPr>
          <w:rFonts w:cs="Times New Roman"/>
          <w:szCs w:val="24"/>
        </w:rPr>
        <w:t>, 2023, 1-30.</w:t>
      </w:r>
    </w:p>
    <w:p w14:paraId="795525A2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Obi, C.; Nwankwo, U. &amp; </w:t>
      </w:r>
      <w:proofErr w:type="spellStart"/>
      <w:r w:rsidRPr="0027508D">
        <w:rPr>
          <w:rFonts w:cs="Times New Roman"/>
          <w:szCs w:val="24"/>
        </w:rPr>
        <w:t>Eze</w:t>
      </w:r>
      <w:proofErr w:type="spellEnd"/>
      <w:r w:rsidRPr="0027508D">
        <w:rPr>
          <w:rFonts w:cs="Times New Roman"/>
          <w:szCs w:val="24"/>
        </w:rPr>
        <w:t xml:space="preserve">, A. 2020. Effects of Irrigation Regimes on Tomato Fruit Size. </w:t>
      </w:r>
      <w:r w:rsidRPr="0027508D">
        <w:rPr>
          <w:rFonts w:cs="Times New Roman"/>
          <w:i/>
          <w:szCs w:val="24"/>
        </w:rPr>
        <w:t>African Journal of Horticulture</w:t>
      </w:r>
      <w:r w:rsidRPr="0027508D">
        <w:rPr>
          <w:rFonts w:cs="Times New Roman"/>
          <w:szCs w:val="24"/>
        </w:rPr>
        <w:t>, 12(2), 77</w:t>
      </w:r>
      <w:r w:rsidRPr="0027508D">
        <w:rPr>
          <w:rFonts w:cs="Times New Roman"/>
          <w:szCs w:val="24"/>
        </w:rPr>
        <w:noBreakHyphen/>
        <w:t xml:space="preserve">85. </w:t>
      </w:r>
    </w:p>
    <w:p w14:paraId="5291A82B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Olaniyi</w:t>
      </w:r>
      <w:proofErr w:type="spellEnd"/>
      <w:r w:rsidRPr="0027508D">
        <w:rPr>
          <w:rFonts w:cs="Times New Roman"/>
          <w:szCs w:val="24"/>
        </w:rPr>
        <w:t xml:space="preserve">, O.; Adeyemi, A. &amp; Bello, T. 2021. Soil Moisture &amp; Tomato Productivity in Southwest Nigeria. </w:t>
      </w:r>
      <w:r w:rsidRPr="0027508D">
        <w:rPr>
          <w:rFonts w:cs="Times New Roman"/>
          <w:i/>
          <w:szCs w:val="24"/>
        </w:rPr>
        <w:t>Soil Science Society of Nigeria Journal</w:t>
      </w:r>
      <w:r w:rsidRPr="0027508D">
        <w:rPr>
          <w:rFonts w:cs="Times New Roman"/>
          <w:szCs w:val="24"/>
        </w:rPr>
        <w:t>, 34(1), 30</w:t>
      </w:r>
      <w:r w:rsidRPr="0027508D">
        <w:rPr>
          <w:rFonts w:cs="Times New Roman"/>
          <w:szCs w:val="24"/>
        </w:rPr>
        <w:noBreakHyphen/>
        <w:t>42.</w:t>
      </w:r>
    </w:p>
    <w:p w14:paraId="38ED5E40" w14:textId="77777777" w:rsidR="00D255FA" w:rsidRPr="0027508D" w:rsidRDefault="00D255FA" w:rsidP="0027508D">
      <w:pPr>
        <w:spacing w:after="0" w:line="240" w:lineRule="auto"/>
        <w:ind w:left="851" w:hanging="851"/>
        <w:jc w:val="left"/>
        <w:rPr>
          <w:rFonts w:cs="Times New Roman"/>
          <w:szCs w:val="24"/>
          <w:lang w:val="en-GB"/>
        </w:rPr>
      </w:pPr>
      <w:proofErr w:type="spellStart"/>
      <w:r w:rsidRPr="0027508D">
        <w:rPr>
          <w:rFonts w:cs="Times New Roman"/>
          <w:szCs w:val="24"/>
          <w:lang w:val="en-GB"/>
        </w:rPr>
        <w:t>Olayemi</w:t>
      </w:r>
      <w:proofErr w:type="spellEnd"/>
      <w:r w:rsidRPr="0027508D">
        <w:rPr>
          <w:rFonts w:cs="Times New Roman"/>
          <w:szCs w:val="24"/>
          <w:lang w:val="en-GB"/>
        </w:rPr>
        <w:t xml:space="preserve">, F. O. </w:t>
      </w:r>
      <w:r w:rsidRPr="0027508D">
        <w:rPr>
          <w:rFonts w:cs="Times New Roman"/>
          <w:szCs w:val="24"/>
        </w:rPr>
        <w:t>&amp;</w:t>
      </w:r>
      <w:r w:rsidRPr="0027508D">
        <w:rPr>
          <w:rFonts w:cs="Times New Roman"/>
          <w:szCs w:val="24"/>
          <w:lang w:val="en-GB"/>
        </w:rPr>
        <w:t xml:space="preserve"> </w:t>
      </w:r>
      <w:proofErr w:type="spellStart"/>
      <w:r w:rsidRPr="0027508D">
        <w:rPr>
          <w:rFonts w:cs="Times New Roman"/>
          <w:szCs w:val="24"/>
          <w:lang w:val="en-GB"/>
        </w:rPr>
        <w:t>Adegbola</w:t>
      </w:r>
      <w:proofErr w:type="spellEnd"/>
      <w:r w:rsidRPr="0027508D">
        <w:rPr>
          <w:rFonts w:cs="Times New Roman"/>
          <w:szCs w:val="24"/>
          <w:lang w:val="en-GB"/>
        </w:rPr>
        <w:t xml:space="preserve">, J. A. 2023. Efficacy of Plant-Based </w:t>
      </w:r>
      <w:proofErr w:type="spellStart"/>
      <w:r w:rsidRPr="0027508D">
        <w:rPr>
          <w:rFonts w:cs="Times New Roman"/>
          <w:szCs w:val="24"/>
          <w:lang w:val="en-GB"/>
        </w:rPr>
        <w:t>Biocoatings</w:t>
      </w:r>
      <w:proofErr w:type="spellEnd"/>
      <w:r w:rsidRPr="0027508D">
        <w:rPr>
          <w:rFonts w:cs="Times New Roman"/>
          <w:szCs w:val="24"/>
          <w:lang w:val="en-GB"/>
        </w:rPr>
        <w:t xml:space="preserve"> on Postharvest Quality of Tomato Fruits Stored under Tropical Ambient Conditions. </w:t>
      </w:r>
      <w:r w:rsidRPr="0027508D">
        <w:rPr>
          <w:rFonts w:cs="Times New Roman"/>
          <w:i/>
          <w:iCs/>
          <w:szCs w:val="24"/>
          <w:lang w:val="en-GB"/>
        </w:rPr>
        <w:t>Nigerian Journal of Horticultural Science, 28</w:t>
      </w:r>
      <w:r w:rsidRPr="0027508D">
        <w:rPr>
          <w:rFonts w:cs="Times New Roman"/>
          <w:szCs w:val="24"/>
          <w:lang w:val="en-GB"/>
        </w:rPr>
        <w:t>(1), 78-87.</w:t>
      </w:r>
    </w:p>
    <w:p w14:paraId="054594EC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Onyeka</w:t>
      </w:r>
      <w:proofErr w:type="spellEnd"/>
      <w:r w:rsidRPr="0027508D">
        <w:rPr>
          <w:rFonts w:cs="Times New Roman"/>
          <w:szCs w:val="24"/>
        </w:rPr>
        <w:t xml:space="preserve">, J.; Okoye, V. &amp; </w:t>
      </w:r>
      <w:proofErr w:type="spellStart"/>
      <w:r w:rsidRPr="0027508D">
        <w:rPr>
          <w:rFonts w:cs="Times New Roman"/>
          <w:szCs w:val="24"/>
        </w:rPr>
        <w:t>Amadi</w:t>
      </w:r>
      <w:proofErr w:type="spellEnd"/>
      <w:r w:rsidRPr="0027508D">
        <w:rPr>
          <w:rFonts w:cs="Times New Roman"/>
          <w:szCs w:val="24"/>
        </w:rPr>
        <w:t xml:space="preserve">, L. 2023. Advances in Tomato Irrigation Technology in Africa. </w:t>
      </w:r>
      <w:r w:rsidRPr="0027508D">
        <w:rPr>
          <w:rFonts w:cs="Times New Roman"/>
          <w:i/>
          <w:szCs w:val="24"/>
        </w:rPr>
        <w:t>Agricultural Engineering International</w:t>
      </w:r>
      <w:r w:rsidRPr="0027508D">
        <w:rPr>
          <w:rFonts w:cs="Times New Roman"/>
          <w:szCs w:val="24"/>
        </w:rPr>
        <w:t>, 25(1), 10</w:t>
      </w:r>
      <w:r w:rsidRPr="0027508D">
        <w:rPr>
          <w:rFonts w:cs="Times New Roman"/>
          <w:szCs w:val="24"/>
        </w:rPr>
        <w:noBreakHyphen/>
        <w:t>22.</w:t>
      </w:r>
    </w:p>
    <w:p w14:paraId="596EC2C7" w14:textId="77777777" w:rsidR="00D255FA" w:rsidRPr="0027508D" w:rsidRDefault="00D255FA" w:rsidP="0027508D">
      <w:pPr>
        <w:spacing w:after="0" w:line="240" w:lineRule="auto"/>
        <w:ind w:left="720" w:hanging="720"/>
        <w:textAlignment w:val="bottom"/>
        <w:rPr>
          <w:rFonts w:cs="Times New Roman"/>
          <w:szCs w:val="24"/>
        </w:rPr>
      </w:pPr>
      <w:proofErr w:type="spellStart"/>
      <w:r w:rsidRPr="0027508D">
        <w:rPr>
          <w:rFonts w:cs="Times New Roman"/>
          <w:bCs/>
          <w:szCs w:val="24"/>
        </w:rPr>
        <w:t>Oyewole</w:t>
      </w:r>
      <w:proofErr w:type="spellEnd"/>
      <w:r w:rsidRPr="0027508D">
        <w:rPr>
          <w:rFonts w:cs="Times New Roman"/>
          <w:bCs/>
          <w:szCs w:val="24"/>
        </w:rPr>
        <w:t xml:space="preserve">, C.I.; Ibrahim, H., </w:t>
      </w:r>
      <w:proofErr w:type="spellStart"/>
      <w:r w:rsidRPr="0027508D">
        <w:rPr>
          <w:rFonts w:cs="Times New Roman"/>
          <w:bCs/>
          <w:szCs w:val="24"/>
        </w:rPr>
        <w:t>Ezeogueri-Oyewole</w:t>
      </w:r>
      <w:proofErr w:type="spellEnd"/>
      <w:r w:rsidRPr="0027508D">
        <w:rPr>
          <w:rFonts w:cs="Times New Roman"/>
          <w:bCs/>
          <w:szCs w:val="24"/>
        </w:rPr>
        <w:t xml:space="preserve">, A.N., James, N.O. </w:t>
      </w:r>
      <w:r w:rsidRPr="0027508D">
        <w:rPr>
          <w:rFonts w:cs="Times New Roman"/>
          <w:szCs w:val="24"/>
        </w:rPr>
        <w:t>&amp;</w:t>
      </w:r>
      <w:r w:rsidRPr="0027508D">
        <w:rPr>
          <w:rFonts w:cs="Times New Roman"/>
          <w:bCs/>
          <w:szCs w:val="24"/>
        </w:rPr>
        <w:t xml:space="preserve"> </w:t>
      </w:r>
      <w:proofErr w:type="spellStart"/>
      <w:r w:rsidRPr="0027508D">
        <w:rPr>
          <w:rFonts w:cs="Times New Roman"/>
          <w:bCs/>
          <w:szCs w:val="24"/>
        </w:rPr>
        <w:t>Oyewole</w:t>
      </w:r>
      <w:proofErr w:type="spellEnd"/>
      <w:r w:rsidRPr="0027508D">
        <w:rPr>
          <w:rFonts w:cs="Times New Roman"/>
          <w:bCs/>
          <w:szCs w:val="24"/>
        </w:rPr>
        <w:t xml:space="preserve">, T.M. (2026). </w:t>
      </w:r>
      <w:r w:rsidRPr="0027508D">
        <w:rPr>
          <w:rFonts w:cs="Times New Roman"/>
          <w:kern w:val="28"/>
          <w:szCs w:val="24"/>
        </w:rPr>
        <w:t>Effect of Branch Pruning on Earliness &amp; Fruit Quality in Tomato (</w:t>
      </w:r>
      <w:proofErr w:type="spellStart"/>
      <w:r w:rsidRPr="0027508D">
        <w:rPr>
          <w:rFonts w:cs="Times New Roman"/>
          <w:i/>
          <w:iCs/>
          <w:kern w:val="28"/>
          <w:szCs w:val="24"/>
        </w:rPr>
        <w:t>Lycopersicon</w:t>
      </w:r>
      <w:proofErr w:type="spellEnd"/>
      <w:r w:rsidRPr="0027508D">
        <w:rPr>
          <w:rFonts w:cs="Times New Roman"/>
          <w:i/>
          <w:iCs/>
          <w:kern w:val="28"/>
          <w:szCs w:val="24"/>
        </w:rPr>
        <w:t xml:space="preserve"> </w:t>
      </w:r>
      <w:proofErr w:type="spellStart"/>
      <w:r w:rsidRPr="0027508D">
        <w:rPr>
          <w:rFonts w:cs="Times New Roman"/>
          <w:i/>
          <w:iCs/>
          <w:kern w:val="28"/>
          <w:szCs w:val="24"/>
        </w:rPr>
        <w:t>esculentum</w:t>
      </w:r>
      <w:proofErr w:type="spellEnd"/>
      <w:r w:rsidRPr="0027508D">
        <w:rPr>
          <w:rFonts w:cs="Times New Roman"/>
          <w:kern w:val="28"/>
          <w:szCs w:val="24"/>
        </w:rPr>
        <w:t xml:space="preserve"> Mill)</w:t>
      </w:r>
      <w:r w:rsidRPr="0027508D">
        <w:rPr>
          <w:rFonts w:cs="Times New Roman"/>
          <w:i/>
          <w:szCs w:val="24"/>
        </w:rPr>
        <w:t xml:space="preserve"> Asian J. Agric. </w:t>
      </w:r>
      <w:proofErr w:type="spellStart"/>
      <w:r w:rsidRPr="0027508D">
        <w:rPr>
          <w:rFonts w:cs="Times New Roman"/>
          <w:i/>
          <w:szCs w:val="24"/>
        </w:rPr>
        <w:t>Hortic</w:t>
      </w:r>
      <w:proofErr w:type="spellEnd"/>
      <w:r w:rsidRPr="0027508D">
        <w:rPr>
          <w:rFonts w:cs="Times New Roman"/>
          <w:i/>
          <w:szCs w:val="24"/>
        </w:rPr>
        <w:t>. Re</w:t>
      </w:r>
      <w:r w:rsidRPr="0027508D">
        <w:rPr>
          <w:rFonts w:cs="Times New Roman"/>
          <w:szCs w:val="24"/>
        </w:rPr>
        <w:t>., 13(2): 56-62</w:t>
      </w:r>
    </w:p>
    <w:p w14:paraId="09332A1B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proofErr w:type="spellStart"/>
      <w:r w:rsidRPr="0027508D">
        <w:rPr>
          <w:rFonts w:cs="Times New Roman"/>
          <w:szCs w:val="24"/>
        </w:rPr>
        <w:t>Perveen</w:t>
      </w:r>
      <w:proofErr w:type="spellEnd"/>
      <w:r w:rsidRPr="0027508D">
        <w:rPr>
          <w:rFonts w:cs="Times New Roman"/>
          <w:szCs w:val="24"/>
        </w:rPr>
        <w:t xml:space="preserve">, S.; Ahmad, M. &amp; Khan, A. 2018. Effect of Water Stress on Tomato Yield &amp; Quality. </w:t>
      </w:r>
      <w:r w:rsidRPr="0027508D">
        <w:rPr>
          <w:rFonts w:cs="Times New Roman"/>
          <w:i/>
          <w:szCs w:val="24"/>
        </w:rPr>
        <w:t>Journal of Agricultural Science</w:t>
      </w:r>
      <w:r w:rsidRPr="0027508D">
        <w:rPr>
          <w:rFonts w:cs="Times New Roman"/>
          <w:szCs w:val="24"/>
        </w:rPr>
        <w:t>, 10(3), 123</w:t>
      </w:r>
      <w:r w:rsidRPr="0027508D">
        <w:rPr>
          <w:rFonts w:cs="Times New Roman"/>
          <w:szCs w:val="24"/>
        </w:rPr>
        <w:noBreakHyphen/>
        <w:t>130.</w:t>
      </w:r>
    </w:p>
    <w:p w14:paraId="0AE3112C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</w:rPr>
      </w:pPr>
      <w:r w:rsidRPr="0027508D">
        <w:rPr>
          <w:rFonts w:cs="Times New Roman"/>
          <w:szCs w:val="24"/>
        </w:rPr>
        <w:t xml:space="preserve">Pila, J.; </w:t>
      </w:r>
      <w:proofErr w:type="spellStart"/>
      <w:r w:rsidRPr="0027508D">
        <w:rPr>
          <w:rFonts w:cs="Times New Roman"/>
          <w:szCs w:val="24"/>
        </w:rPr>
        <w:t>Okwu</w:t>
      </w:r>
      <w:proofErr w:type="spellEnd"/>
      <w:r w:rsidRPr="0027508D">
        <w:rPr>
          <w:rFonts w:cs="Times New Roman"/>
          <w:szCs w:val="24"/>
        </w:rPr>
        <w:t xml:space="preserve">, E. &amp; Nwosu, K. 2021. Drought Tolerance in Tomato Varieties. </w:t>
      </w:r>
      <w:r w:rsidRPr="0027508D">
        <w:rPr>
          <w:rFonts w:cs="Times New Roman"/>
          <w:i/>
          <w:szCs w:val="24"/>
        </w:rPr>
        <w:t>Journal of Plant Physiology</w:t>
      </w:r>
      <w:r w:rsidRPr="0027508D">
        <w:rPr>
          <w:rFonts w:cs="Times New Roman"/>
          <w:szCs w:val="24"/>
        </w:rPr>
        <w:t>, 260, 153</w:t>
      </w:r>
      <w:r w:rsidRPr="0027508D">
        <w:rPr>
          <w:rFonts w:cs="Times New Roman"/>
          <w:szCs w:val="24"/>
        </w:rPr>
        <w:noBreakHyphen/>
        <w:t xml:space="preserve">164. </w:t>
      </w:r>
    </w:p>
    <w:p w14:paraId="441683C6" w14:textId="77777777" w:rsidR="00D255FA" w:rsidRPr="0027508D" w:rsidRDefault="00D255FA" w:rsidP="0027508D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  <w:lang w:val="en-GB"/>
        </w:rPr>
        <w:t>Sharma, R.; Singh, D.</w:t>
      </w:r>
      <w:r w:rsidRPr="0027508D">
        <w:rPr>
          <w:rFonts w:cs="Times New Roman"/>
          <w:szCs w:val="24"/>
        </w:rPr>
        <w:t xml:space="preserve"> &amp;</w:t>
      </w:r>
      <w:r w:rsidRPr="0027508D">
        <w:rPr>
          <w:rFonts w:cs="Times New Roman"/>
          <w:szCs w:val="24"/>
          <w:lang w:val="en-GB"/>
        </w:rPr>
        <w:t xml:space="preserve"> Kumar, P. 2022. Hot Water Treatment: A Sustainable Approach for Managing Postharvest Decay &amp; Maintaining Quality of Horticultural Produce. </w:t>
      </w:r>
      <w:r w:rsidRPr="0027508D">
        <w:rPr>
          <w:rFonts w:cs="Times New Roman"/>
          <w:i/>
          <w:iCs/>
          <w:szCs w:val="24"/>
          <w:lang w:val="en-GB"/>
        </w:rPr>
        <w:t>Journal of Food Science &amp; Technology, 59</w:t>
      </w:r>
      <w:r w:rsidRPr="0027508D">
        <w:rPr>
          <w:rFonts w:cs="Times New Roman"/>
          <w:szCs w:val="24"/>
          <w:lang w:val="en-GB"/>
        </w:rPr>
        <w:t>(5), 1731–1745.</w:t>
      </w:r>
    </w:p>
    <w:p w14:paraId="2271D377" w14:textId="77777777" w:rsidR="004A1567" w:rsidRPr="0027508D" w:rsidRDefault="004A1567" w:rsidP="0027508D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6D24FBC3" w14:textId="77777777" w:rsidR="003B4C9A" w:rsidRPr="0027508D" w:rsidRDefault="003B4C9A" w:rsidP="0027508D">
      <w:pPr>
        <w:spacing w:after="0" w:line="240" w:lineRule="auto"/>
        <w:ind w:left="851" w:hanging="851"/>
        <w:rPr>
          <w:rFonts w:cs="Times New Roman"/>
          <w:szCs w:val="24"/>
        </w:rPr>
      </w:pPr>
    </w:p>
    <w:p w14:paraId="4CD6A9BB" w14:textId="6D0BBE90" w:rsidR="00253A86" w:rsidRPr="0027508D" w:rsidRDefault="00C02EB5" w:rsidP="0027508D">
      <w:pPr>
        <w:spacing w:after="0" w:line="240" w:lineRule="auto"/>
        <w:ind w:left="851" w:hanging="851"/>
        <w:rPr>
          <w:rFonts w:cs="Times New Roman"/>
          <w:szCs w:val="24"/>
          <w:lang w:val="en-GB"/>
        </w:rPr>
      </w:pPr>
      <w:r w:rsidRPr="0027508D">
        <w:rPr>
          <w:rFonts w:cs="Times New Roman"/>
          <w:szCs w:val="24"/>
        </w:rPr>
        <w:t>Appendix I: Tomato samples used in the experiment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6D7956" w:rsidRPr="0027508D" w14:paraId="39F5D9AB" w14:textId="77777777" w:rsidTr="008F695A">
        <w:tc>
          <w:tcPr>
            <w:tcW w:w="4678" w:type="dxa"/>
          </w:tcPr>
          <w:p w14:paraId="44FBAC31" w14:textId="2C82B71C" w:rsidR="00253A86" w:rsidRPr="0027508D" w:rsidRDefault="00253A86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3D93002F" wp14:editId="22318606">
                  <wp:extent cx="866775" cy="987705"/>
                  <wp:effectExtent l="0" t="0" r="0" b="3175"/>
                  <wp:docPr id="1" name="Picture 1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12233F26" wp14:editId="6D3A5491">
                  <wp:extent cx="866775" cy="987705"/>
                  <wp:effectExtent l="0" t="0" r="0" b="3175"/>
                  <wp:docPr id="2" name="Picture 2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2DB785E3" wp14:editId="749831B3">
                  <wp:extent cx="866775" cy="987705"/>
                  <wp:effectExtent l="0" t="0" r="0" b="3175"/>
                  <wp:docPr id="4" name="Picture 4" descr="C:\Users\user\Desktop\large-sized-ag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ge-sized-ag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51" cy="101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06099DC2" w14:textId="49741CC8" w:rsidR="00253A86" w:rsidRPr="0027508D" w:rsidRDefault="006D7956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7358ADDC" wp14:editId="293812D2">
                  <wp:extent cx="733425" cy="1000125"/>
                  <wp:effectExtent l="0" t="0" r="9525" b="9525"/>
                  <wp:docPr id="5" name="Picture 5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28" cy="100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7BCE9FE8" wp14:editId="02872918">
                  <wp:extent cx="1181100" cy="981075"/>
                  <wp:effectExtent l="0" t="0" r="0" b="9525"/>
                  <wp:docPr id="6" name="Picture 6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05" cy="98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0680F8CE" wp14:editId="1CD5A9A4">
                  <wp:extent cx="1047750" cy="1000125"/>
                  <wp:effectExtent l="0" t="0" r="0" b="9525"/>
                  <wp:docPr id="7" name="Picture 7" descr="C:\Users\user\Desktop\mediu-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ediu-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07" cy="100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56" w:rsidRPr="0027508D" w14:paraId="5C65B35C" w14:textId="77777777" w:rsidTr="008F695A">
        <w:tc>
          <w:tcPr>
            <w:tcW w:w="4678" w:type="dxa"/>
          </w:tcPr>
          <w:p w14:paraId="27AC45D2" w14:textId="4E0C4A67" w:rsidR="00253A86" w:rsidRPr="0027508D" w:rsidRDefault="00A01F2D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 xml:space="preserve">Large-sized </w:t>
            </w:r>
            <w:r w:rsidR="00A46EBF" w:rsidRPr="0027508D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16FF54D2" w14:textId="1F02AE45" w:rsidR="00253A86" w:rsidRPr="0027508D" w:rsidRDefault="00CB0996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szCs w:val="24"/>
                <w:lang w:val="en-GB"/>
              </w:rPr>
              <w:t>Medium-sized</w:t>
            </w:r>
            <w:r w:rsidR="00A46EBF" w:rsidRPr="0027508D">
              <w:rPr>
                <w:rFonts w:cs="Times New Roman"/>
                <w:szCs w:val="24"/>
                <w:lang w:val="en-GB"/>
              </w:rPr>
              <w:t xml:space="preserve"> tomatoes</w:t>
            </w:r>
          </w:p>
        </w:tc>
      </w:tr>
      <w:tr w:rsidR="006D7956" w:rsidRPr="0027508D" w14:paraId="4255D429" w14:textId="77777777" w:rsidTr="008F695A">
        <w:tc>
          <w:tcPr>
            <w:tcW w:w="4678" w:type="dxa"/>
          </w:tcPr>
          <w:p w14:paraId="449EBDAB" w14:textId="73A371FB" w:rsidR="00253A86" w:rsidRPr="0027508D" w:rsidRDefault="000B0F1B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634583A4" wp14:editId="7CD80A2F">
                  <wp:extent cx="846984" cy="1007745"/>
                  <wp:effectExtent l="0" t="0" r="0" b="1905"/>
                  <wp:docPr id="8" name="Picture 8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6344EF1D" wp14:editId="170D76A5">
                  <wp:extent cx="990600" cy="1007116"/>
                  <wp:effectExtent l="0" t="0" r="0" b="2540"/>
                  <wp:docPr id="9" name="Picture 9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32" cy="102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6058AAFC" wp14:editId="44A468AD">
                  <wp:extent cx="846984" cy="1007745"/>
                  <wp:effectExtent l="0" t="0" r="0" b="1905"/>
                  <wp:docPr id="10" name="Picture 10" descr="C:\Users\user\Desktop\NEW\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NEW\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17" cy="102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8DF1C85" w14:textId="78B07AB7" w:rsidR="00253A86" w:rsidRPr="0027508D" w:rsidRDefault="00307A54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szCs w:val="24"/>
                <w:lang w:val="en-GB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2B8B18F4" wp14:editId="3C89E31E">
                  <wp:extent cx="1428750" cy="1047750"/>
                  <wp:effectExtent l="0" t="0" r="0" b="0"/>
                  <wp:docPr id="11" name="Picture 11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9289" cy="106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drawing>
                <wp:inline distT="0" distB="0" distL="0" distR="0" wp14:anchorId="2560BDEF" wp14:editId="6C301B7F">
                  <wp:extent cx="1495425" cy="1047750"/>
                  <wp:effectExtent l="0" t="0" r="9525" b="0"/>
                  <wp:docPr id="12" name="Picture 12" descr="C:\Users\user\Desktop\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16921" cy="1062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781" w:rsidRPr="0027508D" w14:paraId="0CDDFE18" w14:textId="77777777" w:rsidTr="008F695A">
        <w:tc>
          <w:tcPr>
            <w:tcW w:w="4678" w:type="dxa"/>
          </w:tcPr>
          <w:p w14:paraId="25CDC06A" w14:textId="32CA9A8E" w:rsidR="002F4781" w:rsidRPr="0027508D" w:rsidRDefault="00A01F2D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t xml:space="preserve">Small-sized </w:t>
            </w:r>
            <w:r w:rsidR="00A46EBF" w:rsidRPr="0027508D">
              <w:rPr>
                <w:rFonts w:cs="Times New Roman"/>
                <w:szCs w:val="24"/>
                <w:lang w:val="en-GB"/>
              </w:rPr>
              <w:t>tomatoes</w:t>
            </w:r>
          </w:p>
        </w:tc>
        <w:tc>
          <w:tcPr>
            <w:tcW w:w="4962" w:type="dxa"/>
          </w:tcPr>
          <w:p w14:paraId="615B7680" w14:textId="0BC8D545" w:rsidR="002F4781" w:rsidRPr="0027508D" w:rsidRDefault="002F4781" w:rsidP="0027508D">
            <w:pPr>
              <w:tabs>
                <w:tab w:val="left" w:pos="6495"/>
              </w:tabs>
              <w:spacing w:line="240" w:lineRule="auto"/>
              <w:rPr>
                <w:rFonts w:cs="Times New Roman"/>
                <w:noProof/>
                <w:szCs w:val="24"/>
                <w:lang w:eastAsia="en-US"/>
              </w:rPr>
            </w:pPr>
            <w:r w:rsidRPr="0027508D">
              <w:rPr>
                <w:rFonts w:cs="Times New Roman"/>
                <w:noProof/>
                <w:szCs w:val="24"/>
                <w:lang w:eastAsia="en-US"/>
              </w:rPr>
              <w:t>Mix</w:t>
            </w:r>
            <w:r w:rsidR="00AA55EF" w:rsidRPr="0027508D">
              <w:rPr>
                <w:rFonts w:cs="Times New Roman"/>
                <w:noProof/>
                <w:szCs w:val="24"/>
                <w:lang w:eastAsia="en-US"/>
              </w:rPr>
              <w:t>ed-sized</w:t>
            </w:r>
            <w:r w:rsidRPr="0027508D">
              <w:rPr>
                <w:rFonts w:cs="Times New Roman"/>
                <w:noProof/>
                <w:szCs w:val="24"/>
                <w:lang w:eastAsia="en-US"/>
              </w:rPr>
              <w:t xml:space="preserve"> </w:t>
            </w:r>
            <w:r w:rsidR="00A46EBF" w:rsidRPr="0027508D">
              <w:rPr>
                <w:rFonts w:cs="Times New Roman"/>
                <w:szCs w:val="24"/>
                <w:lang w:val="en-GB"/>
              </w:rPr>
              <w:t xml:space="preserve">tomato </w:t>
            </w:r>
            <w:r w:rsidR="00776673" w:rsidRPr="0027508D">
              <w:rPr>
                <w:rFonts w:cs="Times New Roman"/>
                <w:noProof/>
                <w:szCs w:val="24"/>
                <w:lang w:eastAsia="en-US"/>
              </w:rPr>
              <w:t>fruits</w:t>
            </w:r>
          </w:p>
        </w:tc>
      </w:tr>
    </w:tbl>
    <w:p w14:paraId="62AFEE82" w14:textId="09B73CFD" w:rsidR="00253A86" w:rsidRPr="0027508D" w:rsidRDefault="00253A86" w:rsidP="00B67470">
      <w:pPr>
        <w:tabs>
          <w:tab w:val="left" w:pos="6495"/>
        </w:tabs>
        <w:spacing w:after="0" w:line="240" w:lineRule="auto"/>
        <w:rPr>
          <w:rFonts w:cs="Times New Roman"/>
          <w:szCs w:val="24"/>
          <w:lang w:val="en-GB"/>
        </w:rPr>
      </w:pPr>
    </w:p>
    <w:sectPr w:rsidR="00253A86" w:rsidRPr="0027508D" w:rsidSect="00A66B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F8BCA" w14:textId="77777777" w:rsidR="00686BB7" w:rsidRDefault="00686BB7" w:rsidP="009A48B9">
      <w:pPr>
        <w:spacing w:after="0" w:line="240" w:lineRule="auto"/>
      </w:pPr>
      <w:r>
        <w:separator/>
      </w:r>
    </w:p>
  </w:endnote>
  <w:endnote w:type="continuationSeparator" w:id="0">
    <w:p w14:paraId="441F6A83" w14:textId="77777777" w:rsidR="00686BB7" w:rsidRDefault="00686BB7" w:rsidP="009A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3BAA3" w14:textId="77777777" w:rsidR="00A03719" w:rsidRDefault="00A0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694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E2EAB" w14:textId="305B9221" w:rsidR="00A03719" w:rsidRDefault="00A03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4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3E2CF" w14:textId="77777777" w:rsidR="00A03719" w:rsidRDefault="00A03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9258" w14:textId="77777777" w:rsidR="00A03719" w:rsidRDefault="00A0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1313" w14:textId="77777777" w:rsidR="00686BB7" w:rsidRDefault="00686BB7" w:rsidP="009A48B9">
      <w:pPr>
        <w:spacing w:after="0" w:line="240" w:lineRule="auto"/>
      </w:pPr>
      <w:r>
        <w:separator/>
      </w:r>
    </w:p>
  </w:footnote>
  <w:footnote w:type="continuationSeparator" w:id="0">
    <w:p w14:paraId="5FAC9D41" w14:textId="77777777" w:rsidR="00686BB7" w:rsidRDefault="00686BB7" w:rsidP="009A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574F" w14:textId="7C256395" w:rsidR="00A03719" w:rsidRDefault="00686BB7">
    <w:pPr>
      <w:pStyle w:val="Header"/>
    </w:pPr>
    <w:r>
      <w:rPr>
        <w:noProof/>
      </w:rPr>
      <w:pict w14:anchorId="2603D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7" o:spid="_x0000_s2050" type="#_x0000_t136" style="position:absolute;left:0;text-align:left;margin-left:0;margin-top:0;width:571.8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C2D5" w14:textId="4E5D1127" w:rsidR="00A03719" w:rsidRDefault="00686BB7">
    <w:pPr>
      <w:pStyle w:val="Header"/>
    </w:pPr>
    <w:r>
      <w:rPr>
        <w:noProof/>
      </w:rPr>
      <w:pict w14:anchorId="3A5E4A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8" o:spid="_x0000_s2051" type="#_x0000_t136" style="position:absolute;left:0;text-align:left;margin-left:0;margin-top:0;width:571.8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82CB" w14:textId="584295AA" w:rsidR="00A03719" w:rsidRDefault="00686BB7">
    <w:pPr>
      <w:pStyle w:val="Header"/>
    </w:pPr>
    <w:r>
      <w:rPr>
        <w:noProof/>
      </w:rPr>
      <w:pict w14:anchorId="2FC5F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854406" o:spid="_x0000_s2049" type="#_x0000_t136" style="position:absolute;left:0;text-align:left;margin-left:0;margin-top:0;width:571.8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B75"/>
    <w:multiLevelType w:val="hybridMultilevel"/>
    <w:tmpl w:val="F5EE4D9A"/>
    <w:lvl w:ilvl="0" w:tplc="6CB002EC">
      <w:start w:val="1"/>
      <w:numFmt w:val="decimal"/>
      <w:lvlText w:val="%1.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DCE0A1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8B84AAE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7C6CB39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BD4108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25127D0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BC6E50F6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55E836D2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6B785304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14BAB"/>
    <w:multiLevelType w:val="multilevel"/>
    <w:tmpl w:val="E7843C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D1F3D"/>
    <w:multiLevelType w:val="hybridMultilevel"/>
    <w:tmpl w:val="D6F625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5DB6"/>
    <w:multiLevelType w:val="multilevel"/>
    <w:tmpl w:val="D3F8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493FE2"/>
    <w:multiLevelType w:val="multilevel"/>
    <w:tmpl w:val="F232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17504"/>
    <w:multiLevelType w:val="hybridMultilevel"/>
    <w:tmpl w:val="101AF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45239"/>
    <w:multiLevelType w:val="multilevel"/>
    <w:tmpl w:val="49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956C8"/>
    <w:multiLevelType w:val="hybridMultilevel"/>
    <w:tmpl w:val="EE40A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0325A"/>
    <w:multiLevelType w:val="multilevel"/>
    <w:tmpl w:val="E10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94ABD"/>
    <w:multiLevelType w:val="multilevel"/>
    <w:tmpl w:val="DE783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338"/>
    <w:rsid w:val="00000562"/>
    <w:rsid w:val="00003215"/>
    <w:rsid w:val="00005BB4"/>
    <w:rsid w:val="000063A5"/>
    <w:rsid w:val="000074E0"/>
    <w:rsid w:val="000075F0"/>
    <w:rsid w:val="00010841"/>
    <w:rsid w:val="00010C12"/>
    <w:rsid w:val="00011BE9"/>
    <w:rsid w:val="000140F1"/>
    <w:rsid w:val="00014AF4"/>
    <w:rsid w:val="0001519D"/>
    <w:rsid w:val="0001656E"/>
    <w:rsid w:val="00017C04"/>
    <w:rsid w:val="0002036D"/>
    <w:rsid w:val="000211C1"/>
    <w:rsid w:val="00021779"/>
    <w:rsid w:val="000218D2"/>
    <w:rsid w:val="000233DA"/>
    <w:rsid w:val="000239F4"/>
    <w:rsid w:val="00024756"/>
    <w:rsid w:val="0003016D"/>
    <w:rsid w:val="000321E1"/>
    <w:rsid w:val="00032BDA"/>
    <w:rsid w:val="00033D44"/>
    <w:rsid w:val="00033DE8"/>
    <w:rsid w:val="00037115"/>
    <w:rsid w:val="000373D3"/>
    <w:rsid w:val="00040BA0"/>
    <w:rsid w:val="0004391E"/>
    <w:rsid w:val="00044730"/>
    <w:rsid w:val="00044F18"/>
    <w:rsid w:val="00046F5F"/>
    <w:rsid w:val="00047B09"/>
    <w:rsid w:val="00050AF5"/>
    <w:rsid w:val="000525C9"/>
    <w:rsid w:val="00053452"/>
    <w:rsid w:val="00053B9E"/>
    <w:rsid w:val="00056500"/>
    <w:rsid w:val="0005692E"/>
    <w:rsid w:val="00060FAB"/>
    <w:rsid w:val="0006183D"/>
    <w:rsid w:val="000633E0"/>
    <w:rsid w:val="00063E54"/>
    <w:rsid w:val="0006440B"/>
    <w:rsid w:val="00064F18"/>
    <w:rsid w:val="00065A12"/>
    <w:rsid w:val="00065B52"/>
    <w:rsid w:val="00066C73"/>
    <w:rsid w:val="000728F3"/>
    <w:rsid w:val="000732C7"/>
    <w:rsid w:val="00073984"/>
    <w:rsid w:val="00073FF9"/>
    <w:rsid w:val="00075B95"/>
    <w:rsid w:val="00075D32"/>
    <w:rsid w:val="00076797"/>
    <w:rsid w:val="00077239"/>
    <w:rsid w:val="00080704"/>
    <w:rsid w:val="00080A56"/>
    <w:rsid w:val="000811CD"/>
    <w:rsid w:val="0008178E"/>
    <w:rsid w:val="00082467"/>
    <w:rsid w:val="000833ED"/>
    <w:rsid w:val="00085CD5"/>
    <w:rsid w:val="00085EB3"/>
    <w:rsid w:val="00087B05"/>
    <w:rsid w:val="000911A7"/>
    <w:rsid w:val="000920BA"/>
    <w:rsid w:val="00092B89"/>
    <w:rsid w:val="00093028"/>
    <w:rsid w:val="000931E5"/>
    <w:rsid w:val="00095BF7"/>
    <w:rsid w:val="00096232"/>
    <w:rsid w:val="000976C1"/>
    <w:rsid w:val="00097AA3"/>
    <w:rsid w:val="000A0268"/>
    <w:rsid w:val="000A1595"/>
    <w:rsid w:val="000A1677"/>
    <w:rsid w:val="000A43F6"/>
    <w:rsid w:val="000A50AE"/>
    <w:rsid w:val="000A55B9"/>
    <w:rsid w:val="000A6D72"/>
    <w:rsid w:val="000B0F1B"/>
    <w:rsid w:val="000B0FD2"/>
    <w:rsid w:val="000B10A8"/>
    <w:rsid w:val="000B19D8"/>
    <w:rsid w:val="000B269E"/>
    <w:rsid w:val="000B2F66"/>
    <w:rsid w:val="000B33EB"/>
    <w:rsid w:val="000B4A02"/>
    <w:rsid w:val="000B5063"/>
    <w:rsid w:val="000B7E90"/>
    <w:rsid w:val="000C00D5"/>
    <w:rsid w:val="000C0CF7"/>
    <w:rsid w:val="000C1072"/>
    <w:rsid w:val="000C10B5"/>
    <w:rsid w:val="000C1382"/>
    <w:rsid w:val="000C26D8"/>
    <w:rsid w:val="000C38E4"/>
    <w:rsid w:val="000C6866"/>
    <w:rsid w:val="000C7A82"/>
    <w:rsid w:val="000D257E"/>
    <w:rsid w:val="000D426D"/>
    <w:rsid w:val="000D469A"/>
    <w:rsid w:val="000D5EFE"/>
    <w:rsid w:val="000D6A4B"/>
    <w:rsid w:val="000D7CCE"/>
    <w:rsid w:val="000E1453"/>
    <w:rsid w:val="000E2932"/>
    <w:rsid w:val="000E5FD4"/>
    <w:rsid w:val="000E65C2"/>
    <w:rsid w:val="000E732F"/>
    <w:rsid w:val="000E7A49"/>
    <w:rsid w:val="000E7EE1"/>
    <w:rsid w:val="000F07CC"/>
    <w:rsid w:val="000F1135"/>
    <w:rsid w:val="000F22B6"/>
    <w:rsid w:val="000F24A7"/>
    <w:rsid w:val="000F3293"/>
    <w:rsid w:val="000F3502"/>
    <w:rsid w:val="000F58C4"/>
    <w:rsid w:val="000F7F79"/>
    <w:rsid w:val="00100C05"/>
    <w:rsid w:val="001011C8"/>
    <w:rsid w:val="00101743"/>
    <w:rsid w:val="00101900"/>
    <w:rsid w:val="00101D78"/>
    <w:rsid w:val="00101FE8"/>
    <w:rsid w:val="001021D0"/>
    <w:rsid w:val="00102509"/>
    <w:rsid w:val="001029F4"/>
    <w:rsid w:val="00103CC0"/>
    <w:rsid w:val="0010403B"/>
    <w:rsid w:val="00104AF7"/>
    <w:rsid w:val="00104DB7"/>
    <w:rsid w:val="00105502"/>
    <w:rsid w:val="001062E4"/>
    <w:rsid w:val="0010672D"/>
    <w:rsid w:val="00106979"/>
    <w:rsid w:val="001103D3"/>
    <w:rsid w:val="00110400"/>
    <w:rsid w:val="00111A53"/>
    <w:rsid w:val="0011308E"/>
    <w:rsid w:val="001140A2"/>
    <w:rsid w:val="0011506B"/>
    <w:rsid w:val="00115BA9"/>
    <w:rsid w:val="00117BD3"/>
    <w:rsid w:val="00120098"/>
    <w:rsid w:val="001217CF"/>
    <w:rsid w:val="00125C2A"/>
    <w:rsid w:val="0012630C"/>
    <w:rsid w:val="00126DAD"/>
    <w:rsid w:val="00127E3C"/>
    <w:rsid w:val="00130636"/>
    <w:rsid w:val="0013168B"/>
    <w:rsid w:val="00131ACC"/>
    <w:rsid w:val="00132CD4"/>
    <w:rsid w:val="00132F64"/>
    <w:rsid w:val="00133595"/>
    <w:rsid w:val="0013428B"/>
    <w:rsid w:val="00134F88"/>
    <w:rsid w:val="001354BD"/>
    <w:rsid w:val="00135970"/>
    <w:rsid w:val="00136B7F"/>
    <w:rsid w:val="00137E62"/>
    <w:rsid w:val="0014032D"/>
    <w:rsid w:val="001406B4"/>
    <w:rsid w:val="00140FF4"/>
    <w:rsid w:val="00142F57"/>
    <w:rsid w:val="00143764"/>
    <w:rsid w:val="00144B0F"/>
    <w:rsid w:val="0014598A"/>
    <w:rsid w:val="00150572"/>
    <w:rsid w:val="00150A44"/>
    <w:rsid w:val="001513DF"/>
    <w:rsid w:val="00154691"/>
    <w:rsid w:val="00154890"/>
    <w:rsid w:val="001564C5"/>
    <w:rsid w:val="00157626"/>
    <w:rsid w:val="00160B26"/>
    <w:rsid w:val="001633DD"/>
    <w:rsid w:val="00164843"/>
    <w:rsid w:val="001649DA"/>
    <w:rsid w:val="001654B2"/>
    <w:rsid w:val="00165F6A"/>
    <w:rsid w:val="00165F81"/>
    <w:rsid w:val="00167B41"/>
    <w:rsid w:val="00172975"/>
    <w:rsid w:val="00173F37"/>
    <w:rsid w:val="00175D17"/>
    <w:rsid w:val="00176ED7"/>
    <w:rsid w:val="00177174"/>
    <w:rsid w:val="00177422"/>
    <w:rsid w:val="00182602"/>
    <w:rsid w:val="00182757"/>
    <w:rsid w:val="00183591"/>
    <w:rsid w:val="001836A3"/>
    <w:rsid w:val="0018477F"/>
    <w:rsid w:val="00192C0B"/>
    <w:rsid w:val="001935EC"/>
    <w:rsid w:val="001936A8"/>
    <w:rsid w:val="00194AF2"/>
    <w:rsid w:val="00195C78"/>
    <w:rsid w:val="001966DB"/>
    <w:rsid w:val="00197A54"/>
    <w:rsid w:val="00197F43"/>
    <w:rsid w:val="001A0574"/>
    <w:rsid w:val="001A4E36"/>
    <w:rsid w:val="001A61C2"/>
    <w:rsid w:val="001A7F55"/>
    <w:rsid w:val="001B13C9"/>
    <w:rsid w:val="001B360D"/>
    <w:rsid w:val="001B3851"/>
    <w:rsid w:val="001B5080"/>
    <w:rsid w:val="001B5F79"/>
    <w:rsid w:val="001B6AD5"/>
    <w:rsid w:val="001B6C83"/>
    <w:rsid w:val="001C1897"/>
    <w:rsid w:val="001C2213"/>
    <w:rsid w:val="001C28B3"/>
    <w:rsid w:val="001C4AB6"/>
    <w:rsid w:val="001C54D7"/>
    <w:rsid w:val="001C584E"/>
    <w:rsid w:val="001C7258"/>
    <w:rsid w:val="001C760D"/>
    <w:rsid w:val="001D0F2D"/>
    <w:rsid w:val="001D3CCD"/>
    <w:rsid w:val="001D56C9"/>
    <w:rsid w:val="001D637B"/>
    <w:rsid w:val="001D65D6"/>
    <w:rsid w:val="001D703A"/>
    <w:rsid w:val="001D7350"/>
    <w:rsid w:val="001D7511"/>
    <w:rsid w:val="001E02D1"/>
    <w:rsid w:val="001E03F2"/>
    <w:rsid w:val="001E0581"/>
    <w:rsid w:val="001E1245"/>
    <w:rsid w:val="001E3C2F"/>
    <w:rsid w:val="001E444C"/>
    <w:rsid w:val="001E49AA"/>
    <w:rsid w:val="001E5E2A"/>
    <w:rsid w:val="001F1DE0"/>
    <w:rsid w:val="001F3B04"/>
    <w:rsid w:val="001F4EC8"/>
    <w:rsid w:val="001F571E"/>
    <w:rsid w:val="001F6BB3"/>
    <w:rsid w:val="001F7021"/>
    <w:rsid w:val="0020109B"/>
    <w:rsid w:val="0020125F"/>
    <w:rsid w:val="00201831"/>
    <w:rsid w:val="00201DF5"/>
    <w:rsid w:val="00201FE5"/>
    <w:rsid w:val="002034E2"/>
    <w:rsid w:val="00205B66"/>
    <w:rsid w:val="00206227"/>
    <w:rsid w:val="002103E1"/>
    <w:rsid w:val="00211F05"/>
    <w:rsid w:val="002121D0"/>
    <w:rsid w:val="002140FB"/>
    <w:rsid w:val="00215B60"/>
    <w:rsid w:val="002162A9"/>
    <w:rsid w:val="00216537"/>
    <w:rsid w:val="0022017D"/>
    <w:rsid w:val="0022116D"/>
    <w:rsid w:val="002217E5"/>
    <w:rsid w:val="00222481"/>
    <w:rsid w:val="00222537"/>
    <w:rsid w:val="002249D1"/>
    <w:rsid w:val="00224B0C"/>
    <w:rsid w:val="00235721"/>
    <w:rsid w:val="00235F4E"/>
    <w:rsid w:val="00241745"/>
    <w:rsid w:val="0024204C"/>
    <w:rsid w:val="00242339"/>
    <w:rsid w:val="00243400"/>
    <w:rsid w:val="0024445A"/>
    <w:rsid w:val="00244A75"/>
    <w:rsid w:val="002471AF"/>
    <w:rsid w:val="00251072"/>
    <w:rsid w:val="002523AA"/>
    <w:rsid w:val="00253224"/>
    <w:rsid w:val="002539CC"/>
    <w:rsid w:val="00253A86"/>
    <w:rsid w:val="00254364"/>
    <w:rsid w:val="00254CC1"/>
    <w:rsid w:val="00254E33"/>
    <w:rsid w:val="00255322"/>
    <w:rsid w:val="00255851"/>
    <w:rsid w:val="002559DB"/>
    <w:rsid w:val="00256DB3"/>
    <w:rsid w:val="00256E9F"/>
    <w:rsid w:val="002608F9"/>
    <w:rsid w:val="00260A92"/>
    <w:rsid w:val="002625FB"/>
    <w:rsid w:val="0026292E"/>
    <w:rsid w:val="00262A9C"/>
    <w:rsid w:val="00263150"/>
    <w:rsid w:val="00264D59"/>
    <w:rsid w:val="002712B2"/>
    <w:rsid w:val="002717B3"/>
    <w:rsid w:val="00271A7D"/>
    <w:rsid w:val="00271F3B"/>
    <w:rsid w:val="0027243A"/>
    <w:rsid w:val="00272E6F"/>
    <w:rsid w:val="00274566"/>
    <w:rsid w:val="0027508D"/>
    <w:rsid w:val="0027571A"/>
    <w:rsid w:val="00275941"/>
    <w:rsid w:val="0027688D"/>
    <w:rsid w:val="0027780B"/>
    <w:rsid w:val="00280A59"/>
    <w:rsid w:val="00280C3D"/>
    <w:rsid w:val="00282F35"/>
    <w:rsid w:val="0028794D"/>
    <w:rsid w:val="00287C0C"/>
    <w:rsid w:val="00287E60"/>
    <w:rsid w:val="002904F8"/>
    <w:rsid w:val="0029061A"/>
    <w:rsid w:val="00290FEB"/>
    <w:rsid w:val="00291DD1"/>
    <w:rsid w:val="0029226D"/>
    <w:rsid w:val="002938CA"/>
    <w:rsid w:val="002948EB"/>
    <w:rsid w:val="00295C5F"/>
    <w:rsid w:val="00295CAE"/>
    <w:rsid w:val="0029687A"/>
    <w:rsid w:val="00296934"/>
    <w:rsid w:val="002A2967"/>
    <w:rsid w:val="002A44F2"/>
    <w:rsid w:val="002A467E"/>
    <w:rsid w:val="002A5187"/>
    <w:rsid w:val="002B18A1"/>
    <w:rsid w:val="002B1CB0"/>
    <w:rsid w:val="002B3A2A"/>
    <w:rsid w:val="002B4600"/>
    <w:rsid w:val="002B4843"/>
    <w:rsid w:val="002B5251"/>
    <w:rsid w:val="002B603A"/>
    <w:rsid w:val="002B68A8"/>
    <w:rsid w:val="002B72C2"/>
    <w:rsid w:val="002C0209"/>
    <w:rsid w:val="002C13E0"/>
    <w:rsid w:val="002C1D75"/>
    <w:rsid w:val="002C1D9B"/>
    <w:rsid w:val="002C2416"/>
    <w:rsid w:val="002C46D2"/>
    <w:rsid w:val="002C66D9"/>
    <w:rsid w:val="002C6F87"/>
    <w:rsid w:val="002C7B59"/>
    <w:rsid w:val="002C7F58"/>
    <w:rsid w:val="002D06BD"/>
    <w:rsid w:val="002D07E1"/>
    <w:rsid w:val="002D4827"/>
    <w:rsid w:val="002D4D5D"/>
    <w:rsid w:val="002D59EF"/>
    <w:rsid w:val="002D6A70"/>
    <w:rsid w:val="002E08A5"/>
    <w:rsid w:val="002E0B54"/>
    <w:rsid w:val="002E1FD8"/>
    <w:rsid w:val="002E278F"/>
    <w:rsid w:val="002E4313"/>
    <w:rsid w:val="002E6151"/>
    <w:rsid w:val="002E69C5"/>
    <w:rsid w:val="002F13C3"/>
    <w:rsid w:val="002F1ECE"/>
    <w:rsid w:val="002F3691"/>
    <w:rsid w:val="002F3948"/>
    <w:rsid w:val="002F4298"/>
    <w:rsid w:val="002F43C4"/>
    <w:rsid w:val="002F4781"/>
    <w:rsid w:val="002F4FAB"/>
    <w:rsid w:val="002F6479"/>
    <w:rsid w:val="002F6B93"/>
    <w:rsid w:val="002F6C1B"/>
    <w:rsid w:val="002F79C6"/>
    <w:rsid w:val="0030110D"/>
    <w:rsid w:val="00301B56"/>
    <w:rsid w:val="00302184"/>
    <w:rsid w:val="00302841"/>
    <w:rsid w:val="003032B5"/>
    <w:rsid w:val="00303E86"/>
    <w:rsid w:val="0030615C"/>
    <w:rsid w:val="003066DC"/>
    <w:rsid w:val="00306899"/>
    <w:rsid w:val="00307A54"/>
    <w:rsid w:val="00310D70"/>
    <w:rsid w:val="0031300C"/>
    <w:rsid w:val="00313629"/>
    <w:rsid w:val="00314AB8"/>
    <w:rsid w:val="00316A92"/>
    <w:rsid w:val="003176F7"/>
    <w:rsid w:val="00320AF9"/>
    <w:rsid w:val="0032150F"/>
    <w:rsid w:val="00322196"/>
    <w:rsid w:val="0032234E"/>
    <w:rsid w:val="003272E1"/>
    <w:rsid w:val="0033113D"/>
    <w:rsid w:val="003311E9"/>
    <w:rsid w:val="003312F6"/>
    <w:rsid w:val="00332C3F"/>
    <w:rsid w:val="003333C5"/>
    <w:rsid w:val="00333F01"/>
    <w:rsid w:val="00334983"/>
    <w:rsid w:val="00335E8E"/>
    <w:rsid w:val="00336832"/>
    <w:rsid w:val="00336BE0"/>
    <w:rsid w:val="00336EC8"/>
    <w:rsid w:val="003415AA"/>
    <w:rsid w:val="00341CE0"/>
    <w:rsid w:val="0034352A"/>
    <w:rsid w:val="003462C1"/>
    <w:rsid w:val="00350371"/>
    <w:rsid w:val="00351106"/>
    <w:rsid w:val="00352039"/>
    <w:rsid w:val="00353DC5"/>
    <w:rsid w:val="00353F7C"/>
    <w:rsid w:val="00354217"/>
    <w:rsid w:val="00354656"/>
    <w:rsid w:val="00357690"/>
    <w:rsid w:val="0036002A"/>
    <w:rsid w:val="0036021F"/>
    <w:rsid w:val="0036040A"/>
    <w:rsid w:val="00360646"/>
    <w:rsid w:val="003608F2"/>
    <w:rsid w:val="00361328"/>
    <w:rsid w:val="00364830"/>
    <w:rsid w:val="00365134"/>
    <w:rsid w:val="003652AF"/>
    <w:rsid w:val="003653A1"/>
    <w:rsid w:val="0036562F"/>
    <w:rsid w:val="00367CA6"/>
    <w:rsid w:val="00372B3C"/>
    <w:rsid w:val="00373C06"/>
    <w:rsid w:val="00374849"/>
    <w:rsid w:val="00375A15"/>
    <w:rsid w:val="00380C00"/>
    <w:rsid w:val="0038127C"/>
    <w:rsid w:val="003827EA"/>
    <w:rsid w:val="00384ABD"/>
    <w:rsid w:val="00392FB2"/>
    <w:rsid w:val="00393F1E"/>
    <w:rsid w:val="00394D22"/>
    <w:rsid w:val="0039500F"/>
    <w:rsid w:val="003952BD"/>
    <w:rsid w:val="00395503"/>
    <w:rsid w:val="0039687A"/>
    <w:rsid w:val="00397680"/>
    <w:rsid w:val="0039795C"/>
    <w:rsid w:val="003A0677"/>
    <w:rsid w:val="003A079D"/>
    <w:rsid w:val="003A102D"/>
    <w:rsid w:val="003A138A"/>
    <w:rsid w:val="003A25E5"/>
    <w:rsid w:val="003A320A"/>
    <w:rsid w:val="003A336D"/>
    <w:rsid w:val="003A3D97"/>
    <w:rsid w:val="003A4D42"/>
    <w:rsid w:val="003A4D9B"/>
    <w:rsid w:val="003A65F1"/>
    <w:rsid w:val="003A6FEE"/>
    <w:rsid w:val="003A78D3"/>
    <w:rsid w:val="003B13C6"/>
    <w:rsid w:val="003B1D27"/>
    <w:rsid w:val="003B1F84"/>
    <w:rsid w:val="003B2081"/>
    <w:rsid w:val="003B2E14"/>
    <w:rsid w:val="003B3416"/>
    <w:rsid w:val="003B42E7"/>
    <w:rsid w:val="003B4C9A"/>
    <w:rsid w:val="003B6E07"/>
    <w:rsid w:val="003C2523"/>
    <w:rsid w:val="003C28D6"/>
    <w:rsid w:val="003C35D3"/>
    <w:rsid w:val="003C59A6"/>
    <w:rsid w:val="003C7026"/>
    <w:rsid w:val="003C7082"/>
    <w:rsid w:val="003C78FF"/>
    <w:rsid w:val="003D1290"/>
    <w:rsid w:val="003D3287"/>
    <w:rsid w:val="003D4723"/>
    <w:rsid w:val="003D51A9"/>
    <w:rsid w:val="003D52DC"/>
    <w:rsid w:val="003D682E"/>
    <w:rsid w:val="003D6850"/>
    <w:rsid w:val="003E0570"/>
    <w:rsid w:val="003E0ADB"/>
    <w:rsid w:val="003E0CD4"/>
    <w:rsid w:val="003E104E"/>
    <w:rsid w:val="003E15A8"/>
    <w:rsid w:val="003E1D01"/>
    <w:rsid w:val="003E233F"/>
    <w:rsid w:val="003E55D1"/>
    <w:rsid w:val="003F03C5"/>
    <w:rsid w:val="003F0A15"/>
    <w:rsid w:val="003F0EE6"/>
    <w:rsid w:val="003F2692"/>
    <w:rsid w:val="003F2E7E"/>
    <w:rsid w:val="003F33F3"/>
    <w:rsid w:val="003F681E"/>
    <w:rsid w:val="003F7E4E"/>
    <w:rsid w:val="004003D8"/>
    <w:rsid w:val="0040082A"/>
    <w:rsid w:val="00401A7D"/>
    <w:rsid w:val="00402246"/>
    <w:rsid w:val="00402698"/>
    <w:rsid w:val="004043F6"/>
    <w:rsid w:val="00405729"/>
    <w:rsid w:val="00405C5F"/>
    <w:rsid w:val="00406228"/>
    <w:rsid w:val="004076F8"/>
    <w:rsid w:val="00407BCD"/>
    <w:rsid w:val="004105E2"/>
    <w:rsid w:val="004119FF"/>
    <w:rsid w:val="00412163"/>
    <w:rsid w:val="0041316D"/>
    <w:rsid w:val="00414C6C"/>
    <w:rsid w:val="00415D89"/>
    <w:rsid w:val="004161E8"/>
    <w:rsid w:val="00416778"/>
    <w:rsid w:val="004207A0"/>
    <w:rsid w:val="004225F4"/>
    <w:rsid w:val="00422995"/>
    <w:rsid w:val="00422E8F"/>
    <w:rsid w:val="0042305E"/>
    <w:rsid w:val="004242FC"/>
    <w:rsid w:val="004253F1"/>
    <w:rsid w:val="00426001"/>
    <w:rsid w:val="0042605A"/>
    <w:rsid w:val="00431EA2"/>
    <w:rsid w:val="00432548"/>
    <w:rsid w:val="0043282F"/>
    <w:rsid w:val="00433594"/>
    <w:rsid w:val="00434E7D"/>
    <w:rsid w:val="0044199B"/>
    <w:rsid w:val="0044436D"/>
    <w:rsid w:val="0044451A"/>
    <w:rsid w:val="00445E1A"/>
    <w:rsid w:val="00446378"/>
    <w:rsid w:val="00446386"/>
    <w:rsid w:val="00446E46"/>
    <w:rsid w:val="00450EF1"/>
    <w:rsid w:val="00451222"/>
    <w:rsid w:val="0045192C"/>
    <w:rsid w:val="004543A2"/>
    <w:rsid w:val="00455212"/>
    <w:rsid w:val="00455BC1"/>
    <w:rsid w:val="00455F1A"/>
    <w:rsid w:val="004576C4"/>
    <w:rsid w:val="00457D2E"/>
    <w:rsid w:val="00460B9D"/>
    <w:rsid w:val="004636FC"/>
    <w:rsid w:val="00463CAD"/>
    <w:rsid w:val="00464ED9"/>
    <w:rsid w:val="00465B78"/>
    <w:rsid w:val="00465FB9"/>
    <w:rsid w:val="00466ADB"/>
    <w:rsid w:val="00472575"/>
    <w:rsid w:val="004726B5"/>
    <w:rsid w:val="00472B31"/>
    <w:rsid w:val="004732C9"/>
    <w:rsid w:val="00474183"/>
    <w:rsid w:val="00474D68"/>
    <w:rsid w:val="004774A8"/>
    <w:rsid w:val="004800FC"/>
    <w:rsid w:val="004810E8"/>
    <w:rsid w:val="00483219"/>
    <w:rsid w:val="004837CC"/>
    <w:rsid w:val="00485DD1"/>
    <w:rsid w:val="004860B7"/>
    <w:rsid w:val="0049508A"/>
    <w:rsid w:val="004951B1"/>
    <w:rsid w:val="00496CD0"/>
    <w:rsid w:val="004A002C"/>
    <w:rsid w:val="004A0122"/>
    <w:rsid w:val="004A0E14"/>
    <w:rsid w:val="004A13E0"/>
    <w:rsid w:val="004A1567"/>
    <w:rsid w:val="004A318D"/>
    <w:rsid w:val="004A3C6D"/>
    <w:rsid w:val="004A7DD4"/>
    <w:rsid w:val="004B1DD2"/>
    <w:rsid w:val="004B29CC"/>
    <w:rsid w:val="004B5504"/>
    <w:rsid w:val="004B6BE7"/>
    <w:rsid w:val="004C1393"/>
    <w:rsid w:val="004C1C71"/>
    <w:rsid w:val="004C20BD"/>
    <w:rsid w:val="004C33B7"/>
    <w:rsid w:val="004C3932"/>
    <w:rsid w:val="004C3A2F"/>
    <w:rsid w:val="004C59BB"/>
    <w:rsid w:val="004C61FB"/>
    <w:rsid w:val="004C6E18"/>
    <w:rsid w:val="004C6FBC"/>
    <w:rsid w:val="004C79D8"/>
    <w:rsid w:val="004C7B52"/>
    <w:rsid w:val="004D2DD1"/>
    <w:rsid w:val="004D3031"/>
    <w:rsid w:val="004D4053"/>
    <w:rsid w:val="004D4A88"/>
    <w:rsid w:val="004D580F"/>
    <w:rsid w:val="004D5A62"/>
    <w:rsid w:val="004D72AA"/>
    <w:rsid w:val="004D7DE1"/>
    <w:rsid w:val="004D7DF3"/>
    <w:rsid w:val="004E1C68"/>
    <w:rsid w:val="004E2BD0"/>
    <w:rsid w:val="004E3424"/>
    <w:rsid w:val="004E4FF8"/>
    <w:rsid w:val="004E5737"/>
    <w:rsid w:val="004E588D"/>
    <w:rsid w:val="004E58DB"/>
    <w:rsid w:val="004E651A"/>
    <w:rsid w:val="004E75E7"/>
    <w:rsid w:val="004F2A61"/>
    <w:rsid w:val="004F2B13"/>
    <w:rsid w:val="004F45E0"/>
    <w:rsid w:val="004F5096"/>
    <w:rsid w:val="004F5E9A"/>
    <w:rsid w:val="004F62D7"/>
    <w:rsid w:val="004F62F9"/>
    <w:rsid w:val="004F68C7"/>
    <w:rsid w:val="004F6A50"/>
    <w:rsid w:val="004F71A1"/>
    <w:rsid w:val="00501E19"/>
    <w:rsid w:val="0050298B"/>
    <w:rsid w:val="00502B3B"/>
    <w:rsid w:val="00503613"/>
    <w:rsid w:val="0050361B"/>
    <w:rsid w:val="00504D1B"/>
    <w:rsid w:val="005053B0"/>
    <w:rsid w:val="00505F24"/>
    <w:rsid w:val="00506018"/>
    <w:rsid w:val="005071A1"/>
    <w:rsid w:val="005077F8"/>
    <w:rsid w:val="00512A3B"/>
    <w:rsid w:val="005135D5"/>
    <w:rsid w:val="005148A5"/>
    <w:rsid w:val="005176A0"/>
    <w:rsid w:val="00520514"/>
    <w:rsid w:val="00520AE7"/>
    <w:rsid w:val="00522E5D"/>
    <w:rsid w:val="0052312E"/>
    <w:rsid w:val="005232A1"/>
    <w:rsid w:val="00523342"/>
    <w:rsid w:val="00523727"/>
    <w:rsid w:val="005247C6"/>
    <w:rsid w:val="00525C1F"/>
    <w:rsid w:val="00526785"/>
    <w:rsid w:val="005279CA"/>
    <w:rsid w:val="00532B94"/>
    <w:rsid w:val="005330A6"/>
    <w:rsid w:val="00535AE9"/>
    <w:rsid w:val="005360BF"/>
    <w:rsid w:val="00536483"/>
    <w:rsid w:val="00537B7B"/>
    <w:rsid w:val="00540BE6"/>
    <w:rsid w:val="00541992"/>
    <w:rsid w:val="00543AAC"/>
    <w:rsid w:val="005445F2"/>
    <w:rsid w:val="00544E65"/>
    <w:rsid w:val="005462B0"/>
    <w:rsid w:val="00546E3D"/>
    <w:rsid w:val="0054799B"/>
    <w:rsid w:val="00547B66"/>
    <w:rsid w:val="00551253"/>
    <w:rsid w:val="0055183C"/>
    <w:rsid w:val="00552057"/>
    <w:rsid w:val="00552B28"/>
    <w:rsid w:val="0055382D"/>
    <w:rsid w:val="00553888"/>
    <w:rsid w:val="0055388B"/>
    <w:rsid w:val="00556030"/>
    <w:rsid w:val="005563EE"/>
    <w:rsid w:val="00557681"/>
    <w:rsid w:val="005621B9"/>
    <w:rsid w:val="005623B8"/>
    <w:rsid w:val="00562999"/>
    <w:rsid w:val="00562F86"/>
    <w:rsid w:val="005674B3"/>
    <w:rsid w:val="00567F27"/>
    <w:rsid w:val="00570869"/>
    <w:rsid w:val="00570E4F"/>
    <w:rsid w:val="00571756"/>
    <w:rsid w:val="00571B0E"/>
    <w:rsid w:val="00572DCE"/>
    <w:rsid w:val="005741CE"/>
    <w:rsid w:val="005742EA"/>
    <w:rsid w:val="00574F3A"/>
    <w:rsid w:val="0057513F"/>
    <w:rsid w:val="00577BCA"/>
    <w:rsid w:val="00580370"/>
    <w:rsid w:val="0058075B"/>
    <w:rsid w:val="005811D2"/>
    <w:rsid w:val="00581742"/>
    <w:rsid w:val="00581CD1"/>
    <w:rsid w:val="00582CB8"/>
    <w:rsid w:val="00583168"/>
    <w:rsid w:val="00583EA3"/>
    <w:rsid w:val="0058651E"/>
    <w:rsid w:val="005872AB"/>
    <w:rsid w:val="0058774B"/>
    <w:rsid w:val="00590B2B"/>
    <w:rsid w:val="005917CB"/>
    <w:rsid w:val="00593F61"/>
    <w:rsid w:val="005944BB"/>
    <w:rsid w:val="00594ECF"/>
    <w:rsid w:val="00596CAD"/>
    <w:rsid w:val="00597EB3"/>
    <w:rsid w:val="005A18B3"/>
    <w:rsid w:val="005A2248"/>
    <w:rsid w:val="005A2FBB"/>
    <w:rsid w:val="005A570A"/>
    <w:rsid w:val="005A5741"/>
    <w:rsid w:val="005A66D4"/>
    <w:rsid w:val="005A720C"/>
    <w:rsid w:val="005B199E"/>
    <w:rsid w:val="005B4661"/>
    <w:rsid w:val="005B47A9"/>
    <w:rsid w:val="005B5B0E"/>
    <w:rsid w:val="005B6CF9"/>
    <w:rsid w:val="005B71C3"/>
    <w:rsid w:val="005B72FD"/>
    <w:rsid w:val="005C3BA0"/>
    <w:rsid w:val="005C6938"/>
    <w:rsid w:val="005C6A34"/>
    <w:rsid w:val="005C6A3C"/>
    <w:rsid w:val="005C6B23"/>
    <w:rsid w:val="005C743F"/>
    <w:rsid w:val="005D083A"/>
    <w:rsid w:val="005D0983"/>
    <w:rsid w:val="005D0FE5"/>
    <w:rsid w:val="005D10E0"/>
    <w:rsid w:val="005D237F"/>
    <w:rsid w:val="005D2F06"/>
    <w:rsid w:val="005D317A"/>
    <w:rsid w:val="005D51FC"/>
    <w:rsid w:val="005E1719"/>
    <w:rsid w:val="005E1D7F"/>
    <w:rsid w:val="005E2007"/>
    <w:rsid w:val="005E4BB3"/>
    <w:rsid w:val="005E5582"/>
    <w:rsid w:val="005E6B07"/>
    <w:rsid w:val="005E7410"/>
    <w:rsid w:val="005F32D9"/>
    <w:rsid w:val="005F360A"/>
    <w:rsid w:val="005F47C1"/>
    <w:rsid w:val="005F5930"/>
    <w:rsid w:val="005F6184"/>
    <w:rsid w:val="005F6435"/>
    <w:rsid w:val="005F66FE"/>
    <w:rsid w:val="005F673B"/>
    <w:rsid w:val="005F6897"/>
    <w:rsid w:val="0060138F"/>
    <w:rsid w:val="00601476"/>
    <w:rsid w:val="0060340E"/>
    <w:rsid w:val="00603956"/>
    <w:rsid w:val="00603A12"/>
    <w:rsid w:val="0060429D"/>
    <w:rsid w:val="0060455B"/>
    <w:rsid w:val="00604A85"/>
    <w:rsid w:val="00604FD5"/>
    <w:rsid w:val="006054FF"/>
    <w:rsid w:val="0060651C"/>
    <w:rsid w:val="006072C5"/>
    <w:rsid w:val="00611415"/>
    <w:rsid w:val="006162C3"/>
    <w:rsid w:val="00622933"/>
    <w:rsid w:val="00623E6E"/>
    <w:rsid w:val="006249DC"/>
    <w:rsid w:val="00625D81"/>
    <w:rsid w:val="00630306"/>
    <w:rsid w:val="0063127C"/>
    <w:rsid w:val="00631B75"/>
    <w:rsid w:val="0063232C"/>
    <w:rsid w:val="00632CAC"/>
    <w:rsid w:val="006353E7"/>
    <w:rsid w:val="0063658F"/>
    <w:rsid w:val="00637237"/>
    <w:rsid w:val="0063744A"/>
    <w:rsid w:val="00637782"/>
    <w:rsid w:val="00640C06"/>
    <w:rsid w:val="0064124B"/>
    <w:rsid w:val="0064244F"/>
    <w:rsid w:val="0064286B"/>
    <w:rsid w:val="00642FB3"/>
    <w:rsid w:val="006436A9"/>
    <w:rsid w:val="00643C68"/>
    <w:rsid w:val="00644338"/>
    <w:rsid w:val="0064706E"/>
    <w:rsid w:val="00647AA5"/>
    <w:rsid w:val="006533EC"/>
    <w:rsid w:val="006534F8"/>
    <w:rsid w:val="00653AB1"/>
    <w:rsid w:val="00654200"/>
    <w:rsid w:val="00654236"/>
    <w:rsid w:val="00654895"/>
    <w:rsid w:val="00654F22"/>
    <w:rsid w:val="00655433"/>
    <w:rsid w:val="0065658B"/>
    <w:rsid w:val="006576CB"/>
    <w:rsid w:val="00657A16"/>
    <w:rsid w:val="0066148E"/>
    <w:rsid w:val="00661A70"/>
    <w:rsid w:val="00661BC1"/>
    <w:rsid w:val="00661C8D"/>
    <w:rsid w:val="00662953"/>
    <w:rsid w:val="0066301A"/>
    <w:rsid w:val="00663293"/>
    <w:rsid w:val="0066390D"/>
    <w:rsid w:val="006648AF"/>
    <w:rsid w:val="00664F5C"/>
    <w:rsid w:val="00665756"/>
    <w:rsid w:val="00665CA4"/>
    <w:rsid w:val="0066671D"/>
    <w:rsid w:val="00666827"/>
    <w:rsid w:val="0067434F"/>
    <w:rsid w:val="0067441A"/>
    <w:rsid w:val="00674D72"/>
    <w:rsid w:val="006757C3"/>
    <w:rsid w:val="00675C41"/>
    <w:rsid w:val="00681B75"/>
    <w:rsid w:val="0068236B"/>
    <w:rsid w:val="00682F47"/>
    <w:rsid w:val="006843BF"/>
    <w:rsid w:val="0068645F"/>
    <w:rsid w:val="00686BB7"/>
    <w:rsid w:val="00686D58"/>
    <w:rsid w:val="006874F1"/>
    <w:rsid w:val="006877BE"/>
    <w:rsid w:val="0069027D"/>
    <w:rsid w:val="00690453"/>
    <w:rsid w:val="00690816"/>
    <w:rsid w:val="00691F4F"/>
    <w:rsid w:val="00692C47"/>
    <w:rsid w:val="006A1330"/>
    <w:rsid w:val="006A2F45"/>
    <w:rsid w:val="006A48C6"/>
    <w:rsid w:val="006A4B06"/>
    <w:rsid w:val="006A78AC"/>
    <w:rsid w:val="006A7A8D"/>
    <w:rsid w:val="006A7F40"/>
    <w:rsid w:val="006A7F44"/>
    <w:rsid w:val="006B0E6B"/>
    <w:rsid w:val="006B120F"/>
    <w:rsid w:val="006B1314"/>
    <w:rsid w:val="006B16F0"/>
    <w:rsid w:val="006B1F9D"/>
    <w:rsid w:val="006B3291"/>
    <w:rsid w:val="006B33F0"/>
    <w:rsid w:val="006B431C"/>
    <w:rsid w:val="006B4749"/>
    <w:rsid w:val="006B485E"/>
    <w:rsid w:val="006B511C"/>
    <w:rsid w:val="006C1434"/>
    <w:rsid w:val="006C2D1F"/>
    <w:rsid w:val="006C33B6"/>
    <w:rsid w:val="006C540C"/>
    <w:rsid w:val="006C57FA"/>
    <w:rsid w:val="006C6411"/>
    <w:rsid w:val="006C7D9F"/>
    <w:rsid w:val="006D0965"/>
    <w:rsid w:val="006D2064"/>
    <w:rsid w:val="006D27EF"/>
    <w:rsid w:val="006D30F0"/>
    <w:rsid w:val="006D4E9D"/>
    <w:rsid w:val="006D64D1"/>
    <w:rsid w:val="006D67E7"/>
    <w:rsid w:val="006D7179"/>
    <w:rsid w:val="006D7956"/>
    <w:rsid w:val="006D7F25"/>
    <w:rsid w:val="006E1439"/>
    <w:rsid w:val="006E3F50"/>
    <w:rsid w:val="006E50FD"/>
    <w:rsid w:val="006E5EB2"/>
    <w:rsid w:val="006E603C"/>
    <w:rsid w:val="006E7BD3"/>
    <w:rsid w:val="006E7D3E"/>
    <w:rsid w:val="006F0DD7"/>
    <w:rsid w:val="006F164A"/>
    <w:rsid w:val="006F277A"/>
    <w:rsid w:val="006F2F51"/>
    <w:rsid w:val="006F3028"/>
    <w:rsid w:val="006F38D1"/>
    <w:rsid w:val="006F44E3"/>
    <w:rsid w:val="006F564D"/>
    <w:rsid w:val="006F5984"/>
    <w:rsid w:val="006F5A09"/>
    <w:rsid w:val="006F7506"/>
    <w:rsid w:val="006F7826"/>
    <w:rsid w:val="006F7B75"/>
    <w:rsid w:val="00701DCA"/>
    <w:rsid w:val="0070718F"/>
    <w:rsid w:val="00707767"/>
    <w:rsid w:val="0071159A"/>
    <w:rsid w:val="007122C9"/>
    <w:rsid w:val="0071239A"/>
    <w:rsid w:val="007125D6"/>
    <w:rsid w:val="00712B43"/>
    <w:rsid w:val="00714C39"/>
    <w:rsid w:val="00715433"/>
    <w:rsid w:val="00716E4E"/>
    <w:rsid w:val="00717DBD"/>
    <w:rsid w:val="0072133B"/>
    <w:rsid w:val="0072215E"/>
    <w:rsid w:val="00722BB9"/>
    <w:rsid w:val="0072435C"/>
    <w:rsid w:val="00724A89"/>
    <w:rsid w:val="0072767D"/>
    <w:rsid w:val="00730632"/>
    <w:rsid w:val="0073098F"/>
    <w:rsid w:val="00731301"/>
    <w:rsid w:val="0073196F"/>
    <w:rsid w:val="007360EE"/>
    <w:rsid w:val="00736207"/>
    <w:rsid w:val="00740BE3"/>
    <w:rsid w:val="00743355"/>
    <w:rsid w:val="00743D28"/>
    <w:rsid w:val="00744FC6"/>
    <w:rsid w:val="00745464"/>
    <w:rsid w:val="00745C09"/>
    <w:rsid w:val="00746AAF"/>
    <w:rsid w:val="00747318"/>
    <w:rsid w:val="0074789C"/>
    <w:rsid w:val="00747B98"/>
    <w:rsid w:val="007504AC"/>
    <w:rsid w:val="007516F5"/>
    <w:rsid w:val="007529C0"/>
    <w:rsid w:val="00752AB4"/>
    <w:rsid w:val="00753809"/>
    <w:rsid w:val="00753909"/>
    <w:rsid w:val="007571E5"/>
    <w:rsid w:val="00760134"/>
    <w:rsid w:val="00760F30"/>
    <w:rsid w:val="00761122"/>
    <w:rsid w:val="00761C88"/>
    <w:rsid w:val="0076257E"/>
    <w:rsid w:val="00766240"/>
    <w:rsid w:val="007676DC"/>
    <w:rsid w:val="00772B82"/>
    <w:rsid w:val="00774433"/>
    <w:rsid w:val="0077477A"/>
    <w:rsid w:val="00776673"/>
    <w:rsid w:val="00777EB2"/>
    <w:rsid w:val="0078128E"/>
    <w:rsid w:val="00782CE5"/>
    <w:rsid w:val="007834F2"/>
    <w:rsid w:val="007835D6"/>
    <w:rsid w:val="007838AD"/>
    <w:rsid w:val="00783FD2"/>
    <w:rsid w:val="0078402C"/>
    <w:rsid w:val="007849FC"/>
    <w:rsid w:val="00785B98"/>
    <w:rsid w:val="007867F9"/>
    <w:rsid w:val="00786ABF"/>
    <w:rsid w:val="00787476"/>
    <w:rsid w:val="007909A3"/>
    <w:rsid w:val="00792143"/>
    <w:rsid w:val="0079387A"/>
    <w:rsid w:val="007961C0"/>
    <w:rsid w:val="0079675A"/>
    <w:rsid w:val="0079697D"/>
    <w:rsid w:val="00796EDA"/>
    <w:rsid w:val="00797ECF"/>
    <w:rsid w:val="007A0142"/>
    <w:rsid w:val="007A04EA"/>
    <w:rsid w:val="007A1660"/>
    <w:rsid w:val="007A1B6F"/>
    <w:rsid w:val="007A2976"/>
    <w:rsid w:val="007A6DE6"/>
    <w:rsid w:val="007A79C8"/>
    <w:rsid w:val="007B148F"/>
    <w:rsid w:val="007B7B1A"/>
    <w:rsid w:val="007B7B8F"/>
    <w:rsid w:val="007C0C8E"/>
    <w:rsid w:val="007C6459"/>
    <w:rsid w:val="007C668B"/>
    <w:rsid w:val="007C66E8"/>
    <w:rsid w:val="007C77EC"/>
    <w:rsid w:val="007D01AE"/>
    <w:rsid w:val="007D0385"/>
    <w:rsid w:val="007D0D90"/>
    <w:rsid w:val="007D1F41"/>
    <w:rsid w:val="007D2B51"/>
    <w:rsid w:val="007D3BA8"/>
    <w:rsid w:val="007D3F42"/>
    <w:rsid w:val="007E008F"/>
    <w:rsid w:val="007E0BF6"/>
    <w:rsid w:val="007E1629"/>
    <w:rsid w:val="007E5C7E"/>
    <w:rsid w:val="007E680F"/>
    <w:rsid w:val="007E72C8"/>
    <w:rsid w:val="007E7DE9"/>
    <w:rsid w:val="007F0BEB"/>
    <w:rsid w:val="007F22A3"/>
    <w:rsid w:val="007F2D2E"/>
    <w:rsid w:val="007F4A91"/>
    <w:rsid w:val="007F4C08"/>
    <w:rsid w:val="007F4CED"/>
    <w:rsid w:val="007F4F8E"/>
    <w:rsid w:val="007F6282"/>
    <w:rsid w:val="007F6709"/>
    <w:rsid w:val="007F74F3"/>
    <w:rsid w:val="00800930"/>
    <w:rsid w:val="00801B1D"/>
    <w:rsid w:val="0080504E"/>
    <w:rsid w:val="008052F1"/>
    <w:rsid w:val="008069EB"/>
    <w:rsid w:val="0081024E"/>
    <w:rsid w:val="00811689"/>
    <w:rsid w:val="008117ED"/>
    <w:rsid w:val="00812CE8"/>
    <w:rsid w:val="00814A78"/>
    <w:rsid w:val="00815DC7"/>
    <w:rsid w:val="008202A9"/>
    <w:rsid w:val="008205D5"/>
    <w:rsid w:val="00820696"/>
    <w:rsid w:val="008206BE"/>
    <w:rsid w:val="00820E1B"/>
    <w:rsid w:val="00820E90"/>
    <w:rsid w:val="00821086"/>
    <w:rsid w:val="00822458"/>
    <w:rsid w:val="008224E2"/>
    <w:rsid w:val="00824297"/>
    <w:rsid w:val="008243A8"/>
    <w:rsid w:val="00827F7A"/>
    <w:rsid w:val="00830004"/>
    <w:rsid w:val="00831116"/>
    <w:rsid w:val="0083473C"/>
    <w:rsid w:val="0083615C"/>
    <w:rsid w:val="00836283"/>
    <w:rsid w:val="00836583"/>
    <w:rsid w:val="00837283"/>
    <w:rsid w:val="00837340"/>
    <w:rsid w:val="0083763E"/>
    <w:rsid w:val="00840311"/>
    <w:rsid w:val="00842E81"/>
    <w:rsid w:val="00844517"/>
    <w:rsid w:val="00845BA8"/>
    <w:rsid w:val="00846EA5"/>
    <w:rsid w:val="00847B59"/>
    <w:rsid w:val="008502D7"/>
    <w:rsid w:val="00850426"/>
    <w:rsid w:val="00851E73"/>
    <w:rsid w:val="00854099"/>
    <w:rsid w:val="00855AB7"/>
    <w:rsid w:val="0085689E"/>
    <w:rsid w:val="00856B71"/>
    <w:rsid w:val="00860A4B"/>
    <w:rsid w:val="00860ADF"/>
    <w:rsid w:val="00861C77"/>
    <w:rsid w:val="008621CA"/>
    <w:rsid w:val="008629D5"/>
    <w:rsid w:val="00863BCB"/>
    <w:rsid w:val="00864153"/>
    <w:rsid w:val="008667FA"/>
    <w:rsid w:val="00866A18"/>
    <w:rsid w:val="0086707B"/>
    <w:rsid w:val="008713C0"/>
    <w:rsid w:val="00871AE3"/>
    <w:rsid w:val="00871FF3"/>
    <w:rsid w:val="00874AA2"/>
    <w:rsid w:val="00874D1F"/>
    <w:rsid w:val="0087628A"/>
    <w:rsid w:val="0087657B"/>
    <w:rsid w:val="00876B3C"/>
    <w:rsid w:val="00877E49"/>
    <w:rsid w:val="0088225E"/>
    <w:rsid w:val="008832A2"/>
    <w:rsid w:val="00884AA4"/>
    <w:rsid w:val="00886DB1"/>
    <w:rsid w:val="008875F4"/>
    <w:rsid w:val="008875FD"/>
    <w:rsid w:val="00887DE4"/>
    <w:rsid w:val="0089044E"/>
    <w:rsid w:val="00890769"/>
    <w:rsid w:val="008909A5"/>
    <w:rsid w:val="008920C1"/>
    <w:rsid w:val="00893A40"/>
    <w:rsid w:val="008944B3"/>
    <w:rsid w:val="0089484D"/>
    <w:rsid w:val="00894C2B"/>
    <w:rsid w:val="00894D55"/>
    <w:rsid w:val="008954E5"/>
    <w:rsid w:val="00895793"/>
    <w:rsid w:val="0089670E"/>
    <w:rsid w:val="00897292"/>
    <w:rsid w:val="008A0C82"/>
    <w:rsid w:val="008A10AB"/>
    <w:rsid w:val="008A175B"/>
    <w:rsid w:val="008A30D7"/>
    <w:rsid w:val="008A3BBE"/>
    <w:rsid w:val="008A4574"/>
    <w:rsid w:val="008A5918"/>
    <w:rsid w:val="008A6571"/>
    <w:rsid w:val="008A70CB"/>
    <w:rsid w:val="008B0230"/>
    <w:rsid w:val="008B0DA7"/>
    <w:rsid w:val="008B0FB6"/>
    <w:rsid w:val="008B16D0"/>
    <w:rsid w:val="008B1C87"/>
    <w:rsid w:val="008B3357"/>
    <w:rsid w:val="008B3E71"/>
    <w:rsid w:val="008B458F"/>
    <w:rsid w:val="008B4757"/>
    <w:rsid w:val="008B483D"/>
    <w:rsid w:val="008B5E75"/>
    <w:rsid w:val="008B7CC8"/>
    <w:rsid w:val="008C254F"/>
    <w:rsid w:val="008C32F0"/>
    <w:rsid w:val="008C3C83"/>
    <w:rsid w:val="008C45B5"/>
    <w:rsid w:val="008C4E4C"/>
    <w:rsid w:val="008C5B4D"/>
    <w:rsid w:val="008C667F"/>
    <w:rsid w:val="008C6738"/>
    <w:rsid w:val="008C79E0"/>
    <w:rsid w:val="008C7B1E"/>
    <w:rsid w:val="008C7C8B"/>
    <w:rsid w:val="008D32F2"/>
    <w:rsid w:val="008D3C8C"/>
    <w:rsid w:val="008D49C2"/>
    <w:rsid w:val="008D589B"/>
    <w:rsid w:val="008E01C4"/>
    <w:rsid w:val="008E3FA4"/>
    <w:rsid w:val="008E4831"/>
    <w:rsid w:val="008E6A88"/>
    <w:rsid w:val="008E75C1"/>
    <w:rsid w:val="008F0DB4"/>
    <w:rsid w:val="008F14CD"/>
    <w:rsid w:val="008F2B0E"/>
    <w:rsid w:val="008F4A45"/>
    <w:rsid w:val="008F4AC0"/>
    <w:rsid w:val="008F4B99"/>
    <w:rsid w:val="008F5A95"/>
    <w:rsid w:val="008F695A"/>
    <w:rsid w:val="008F6AE8"/>
    <w:rsid w:val="008F6BC1"/>
    <w:rsid w:val="009007D2"/>
    <w:rsid w:val="00903810"/>
    <w:rsid w:val="00904518"/>
    <w:rsid w:val="009045F6"/>
    <w:rsid w:val="00904699"/>
    <w:rsid w:val="00904A6B"/>
    <w:rsid w:val="00905717"/>
    <w:rsid w:val="00906022"/>
    <w:rsid w:val="0090675B"/>
    <w:rsid w:val="00906A39"/>
    <w:rsid w:val="00907573"/>
    <w:rsid w:val="009077C3"/>
    <w:rsid w:val="00907CC3"/>
    <w:rsid w:val="00911389"/>
    <w:rsid w:val="0091233A"/>
    <w:rsid w:val="009144CC"/>
    <w:rsid w:val="00915AD3"/>
    <w:rsid w:val="00916D3C"/>
    <w:rsid w:val="00920DC6"/>
    <w:rsid w:val="0092264C"/>
    <w:rsid w:val="0092416D"/>
    <w:rsid w:val="00924F14"/>
    <w:rsid w:val="00925520"/>
    <w:rsid w:val="00925F9E"/>
    <w:rsid w:val="00927428"/>
    <w:rsid w:val="00927759"/>
    <w:rsid w:val="00927F17"/>
    <w:rsid w:val="00930933"/>
    <w:rsid w:val="00931914"/>
    <w:rsid w:val="00931AA6"/>
    <w:rsid w:val="009336B8"/>
    <w:rsid w:val="00933B77"/>
    <w:rsid w:val="00933C84"/>
    <w:rsid w:val="00935FC4"/>
    <w:rsid w:val="00936034"/>
    <w:rsid w:val="00937A3B"/>
    <w:rsid w:val="00941FD2"/>
    <w:rsid w:val="00942606"/>
    <w:rsid w:val="009436D2"/>
    <w:rsid w:val="00943BBE"/>
    <w:rsid w:val="00945143"/>
    <w:rsid w:val="0094557E"/>
    <w:rsid w:val="00945BCB"/>
    <w:rsid w:val="009468EB"/>
    <w:rsid w:val="00952B66"/>
    <w:rsid w:val="009530ED"/>
    <w:rsid w:val="00953DDC"/>
    <w:rsid w:val="009552C5"/>
    <w:rsid w:val="0095559D"/>
    <w:rsid w:val="00956C32"/>
    <w:rsid w:val="0095786F"/>
    <w:rsid w:val="00960B7E"/>
    <w:rsid w:val="00962FF2"/>
    <w:rsid w:val="00963CCC"/>
    <w:rsid w:val="00965A0C"/>
    <w:rsid w:val="00965BC3"/>
    <w:rsid w:val="00966040"/>
    <w:rsid w:val="00966C8E"/>
    <w:rsid w:val="00973DB4"/>
    <w:rsid w:val="009751CD"/>
    <w:rsid w:val="00976EDA"/>
    <w:rsid w:val="0098140B"/>
    <w:rsid w:val="00982DED"/>
    <w:rsid w:val="0098543C"/>
    <w:rsid w:val="00985576"/>
    <w:rsid w:val="00986013"/>
    <w:rsid w:val="0099050E"/>
    <w:rsid w:val="00990A5C"/>
    <w:rsid w:val="00990FA9"/>
    <w:rsid w:val="00995730"/>
    <w:rsid w:val="00996C02"/>
    <w:rsid w:val="009A2BE2"/>
    <w:rsid w:val="009A3297"/>
    <w:rsid w:val="009A413C"/>
    <w:rsid w:val="009A48B9"/>
    <w:rsid w:val="009A6EF2"/>
    <w:rsid w:val="009A7113"/>
    <w:rsid w:val="009A76D6"/>
    <w:rsid w:val="009B234C"/>
    <w:rsid w:val="009B23ED"/>
    <w:rsid w:val="009B282B"/>
    <w:rsid w:val="009B350C"/>
    <w:rsid w:val="009B3541"/>
    <w:rsid w:val="009B35A0"/>
    <w:rsid w:val="009B36FD"/>
    <w:rsid w:val="009B3A8E"/>
    <w:rsid w:val="009B41E9"/>
    <w:rsid w:val="009B48DF"/>
    <w:rsid w:val="009B4AD6"/>
    <w:rsid w:val="009B5C6D"/>
    <w:rsid w:val="009B5D34"/>
    <w:rsid w:val="009B7135"/>
    <w:rsid w:val="009B7330"/>
    <w:rsid w:val="009B7CD6"/>
    <w:rsid w:val="009C106D"/>
    <w:rsid w:val="009C367D"/>
    <w:rsid w:val="009C39B9"/>
    <w:rsid w:val="009C5BFF"/>
    <w:rsid w:val="009C6CC8"/>
    <w:rsid w:val="009C747D"/>
    <w:rsid w:val="009D0139"/>
    <w:rsid w:val="009D027A"/>
    <w:rsid w:val="009D038F"/>
    <w:rsid w:val="009D116F"/>
    <w:rsid w:val="009D2085"/>
    <w:rsid w:val="009D219F"/>
    <w:rsid w:val="009D2936"/>
    <w:rsid w:val="009D3901"/>
    <w:rsid w:val="009D7F4B"/>
    <w:rsid w:val="009E1368"/>
    <w:rsid w:val="009E1932"/>
    <w:rsid w:val="009E242A"/>
    <w:rsid w:val="009E3650"/>
    <w:rsid w:val="009E4312"/>
    <w:rsid w:val="009E7523"/>
    <w:rsid w:val="009F0997"/>
    <w:rsid w:val="009F0A8A"/>
    <w:rsid w:val="009F27AB"/>
    <w:rsid w:val="009F439A"/>
    <w:rsid w:val="009F473F"/>
    <w:rsid w:val="009F5F25"/>
    <w:rsid w:val="009F601C"/>
    <w:rsid w:val="00A00AFC"/>
    <w:rsid w:val="00A01398"/>
    <w:rsid w:val="00A01F2D"/>
    <w:rsid w:val="00A022EE"/>
    <w:rsid w:val="00A023F4"/>
    <w:rsid w:val="00A02A77"/>
    <w:rsid w:val="00A03719"/>
    <w:rsid w:val="00A052D2"/>
    <w:rsid w:val="00A0720E"/>
    <w:rsid w:val="00A1070E"/>
    <w:rsid w:val="00A108C3"/>
    <w:rsid w:val="00A11D5D"/>
    <w:rsid w:val="00A121A1"/>
    <w:rsid w:val="00A149EA"/>
    <w:rsid w:val="00A15270"/>
    <w:rsid w:val="00A16791"/>
    <w:rsid w:val="00A16C84"/>
    <w:rsid w:val="00A22C6C"/>
    <w:rsid w:val="00A30C05"/>
    <w:rsid w:val="00A30C5A"/>
    <w:rsid w:val="00A31B6F"/>
    <w:rsid w:val="00A323EA"/>
    <w:rsid w:val="00A3286C"/>
    <w:rsid w:val="00A34400"/>
    <w:rsid w:val="00A368FB"/>
    <w:rsid w:val="00A3693E"/>
    <w:rsid w:val="00A3717A"/>
    <w:rsid w:val="00A41B4D"/>
    <w:rsid w:val="00A42905"/>
    <w:rsid w:val="00A42FD1"/>
    <w:rsid w:val="00A43E5E"/>
    <w:rsid w:val="00A44377"/>
    <w:rsid w:val="00A457B6"/>
    <w:rsid w:val="00A46EBF"/>
    <w:rsid w:val="00A47CC9"/>
    <w:rsid w:val="00A50DC5"/>
    <w:rsid w:val="00A514F3"/>
    <w:rsid w:val="00A51663"/>
    <w:rsid w:val="00A52ACC"/>
    <w:rsid w:val="00A530B2"/>
    <w:rsid w:val="00A53E59"/>
    <w:rsid w:val="00A544C1"/>
    <w:rsid w:val="00A55DC9"/>
    <w:rsid w:val="00A5729B"/>
    <w:rsid w:val="00A6068F"/>
    <w:rsid w:val="00A60DA2"/>
    <w:rsid w:val="00A64685"/>
    <w:rsid w:val="00A650C0"/>
    <w:rsid w:val="00A65571"/>
    <w:rsid w:val="00A66008"/>
    <w:rsid w:val="00A663FF"/>
    <w:rsid w:val="00A66BFD"/>
    <w:rsid w:val="00A71828"/>
    <w:rsid w:val="00A72718"/>
    <w:rsid w:val="00A72DA2"/>
    <w:rsid w:val="00A74149"/>
    <w:rsid w:val="00A74E6C"/>
    <w:rsid w:val="00A7605A"/>
    <w:rsid w:val="00A81518"/>
    <w:rsid w:val="00A81C6D"/>
    <w:rsid w:val="00A81D30"/>
    <w:rsid w:val="00A834B8"/>
    <w:rsid w:val="00A8359B"/>
    <w:rsid w:val="00A83611"/>
    <w:rsid w:val="00A859E6"/>
    <w:rsid w:val="00A8676D"/>
    <w:rsid w:val="00A86EE8"/>
    <w:rsid w:val="00A87340"/>
    <w:rsid w:val="00A9028A"/>
    <w:rsid w:val="00A90950"/>
    <w:rsid w:val="00A9137B"/>
    <w:rsid w:val="00A92138"/>
    <w:rsid w:val="00A92D9E"/>
    <w:rsid w:val="00A94619"/>
    <w:rsid w:val="00A97C8E"/>
    <w:rsid w:val="00A97D9C"/>
    <w:rsid w:val="00AA02A0"/>
    <w:rsid w:val="00AA11A9"/>
    <w:rsid w:val="00AA15C3"/>
    <w:rsid w:val="00AA1F0C"/>
    <w:rsid w:val="00AA28DE"/>
    <w:rsid w:val="00AA55EF"/>
    <w:rsid w:val="00AA64F9"/>
    <w:rsid w:val="00AB090D"/>
    <w:rsid w:val="00AB1593"/>
    <w:rsid w:val="00AB1910"/>
    <w:rsid w:val="00AB3EA6"/>
    <w:rsid w:val="00AC1A78"/>
    <w:rsid w:val="00AC3E84"/>
    <w:rsid w:val="00AC41F5"/>
    <w:rsid w:val="00AC75AE"/>
    <w:rsid w:val="00AC772F"/>
    <w:rsid w:val="00AD073D"/>
    <w:rsid w:val="00AD078C"/>
    <w:rsid w:val="00AD09D1"/>
    <w:rsid w:val="00AD14C8"/>
    <w:rsid w:val="00AD2053"/>
    <w:rsid w:val="00AD2AE0"/>
    <w:rsid w:val="00AD48C1"/>
    <w:rsid w:val="00AD51F5"/>
    <w:rsid w:val="00AD65D5"/>
    <w:rsid w:val="00AD6EFA"/>
    <w:rsid w:val="00AE0663"/>
    <w:rsid w:val="00AE0B18"/>
    <w:rsid w:val="00AE17CA"/>
    <w:rsid w:val="00AE1AB1"/>
    <w:rsid w:val="00AE36EB"/>
    <w:rsid w:val="00AE4B53"/>
    <w:rsid w:val="00AE791D"/>
    <w:rsid w:val="00AF0C58"/>
    <w:rsid w:val="00AF1359"/>
    <w:rsid w:val="00AF28EB"/>
    <w:rsid w:val="00AF55F3"/>
    <w:rsid w:val="00AF66FA"/>
    <w:rsid w:val="00B00C3B"/>
    <w:rsid w:val="00B027A0"/>
    <w:rsid w:val="00B03338"/>
    <w:rsid w:val="00B03415"/>
    <w:rsid w:val="00B0346C"/>
    <w:rsid w:val="00B0398E"/>
    <w:rsid w:val="00B03B55"/>
    <w:rsid w:val="00B0514B"/>
    <w:rsid w:val="00B062E8"/>
    <w:rsid w:val="00B06362"/>
    <w:rsid w:val="00B11B26"/>
    <w:rsid w:val="00B15ED9"/>
    <w:rsid w:val="00B20939"/>
    <w:rsid w:val="00B20952"/>
    <w:rsid w:val="00B216AC"/>
    <w:rsid w:val="00B23390"/>
    <w:rsid w:val="00B24A22"/>
    <w:rsid w:val="00B26684"/>
    <w:rsid w:val="00B270E6"/>
    <w:rsid w:val="00B2715D"/>
    <w:rsid w:val="00B33089"/>
    <w:rsid w:val="00B35DDA"/>
    <w:rsid w:val="00B379CC"/>
    <w:rsid w:val="00B37DAC"/>
    <w:rsid w:val="00B431FC"/>
    <w:rsid w:val="00B43D33"/>
    <w:rsid w:val="00B4497D"/>
    <w:rsid w:val="00B46666"/>
    <w:rsid w:val="00B47719"/>
    <w:rsid w:val="00B50604"/>
    <w:rsid w:val="00B50A97"/>
    <w:rsid w:val="00B50DD8"/>
    <w:rsid w:val="00B51014"/>
    <w:rsid w:val="00B51ABA"/>
    <w:rsid w:val="00B525EC"/>
    <w:rsid w:val="00B53F18"/>
    <w:rsid w:val="00B551D4"/>
    <w:rsid w:val="00B64D39"/>
    <w:rsid w:val="00B6710A"/>
    <w:rsid w:val="00B67470"/>
    <w:rsid w:val="00B67582"/>
    <w:rsid w:val="00B70BED"/>
    <w:rsid w:val="00B712FF"/>
    <w:rsid w:val="00B71EE5"/>
    <w:rsid w:val="00B731C4"/>
    <w:rsid w:val="00B73C3A"/>
    <w:rsid w:val="00B767D3"/>
    <w:rsid w:val="00B77574"/>
    <w:rsid w:val="00B776AF"/>
    <w:rsid w:val="00B77E1F"/>
    <w:rsid w:val="00B80413"/>
    <w:rsid w:val="00B81106"/>
    <w:rsid w:val="00B85024"/>
    <w:rsid w:val="00B85DF9"/>
    <w:rsid w:val="00B862BD"/>
    <w:rsid w:val="00B926D6"/>
    <w:rsid w:val="00B92CF9"/>
    <w:rsid w:val="00B93C09"/>
    <w:rsid w:val="00B9444A"/>
    <w:rsid w:val="00B959AD"/>
    <w:rsid w:val="00B95CC7"/>
    <w:rsid w:val="00B9679D"/>
    <w:rsid w:val="00BA3099"/>
    <w:rsid w:val="00BA484C"/>
    <w:rsid w:val="00BA616E"/>
    <w:rsid w:val="00BA72A0"/>
    <w:rsid w:val="00BA7C49"/>
    <w:rsid w:val="00BB0285"/>
    <w:rsid w:val="00BB090C"/>
    <w:rsid w:val="00BB2572"/>
    <w:rsid w:val="00BB26E7"/>
    <w:rsid w:val="00BB3DFB"/>
    <w:rsid w:val="00BB40C0"/>
    <w:rsid w:val="00BB496D"/>
    <w:rsid w:val="00BB5A3B"/>
    <w:rsid w:val="00BC112E"/>
    <w:rsid w:val="00BC1401"/>
    <w:rsid w:val="00BC157C"/>
    <w:rsid w:val="00BC2668"/>
    <w:rsid w:val="00BC3B0B"/>
    <w:rsid w:val="00BC4AB5"/>
    <w:rsid w:val="00BD0889"/>
    <w:rsid w:val="00BD1511"/>
    <w:rsid w:val="00BD2952"/>
    <w:rsid w:val="00BD2AA0"/>
    <w:rsid w:val="00BD40E8"/>
    <w:rsid w:val="00BD451F"/>
    <w:rsid w:val="00BD5601"/>
    <w:rsid w:val="00BD6766"/>
    <w:rsid w:val="00BD7870"/>
    <w:rsid w:val="00BE3A96"/>
    <w:rsid w:val="00BE4B01"/>
    <w:rsid w:val="00BE58FD"/>
    <w:rsid w:val="00BE7326"/>
    <w:rsid w:val="00BF02A2"/>
    <w:rsid w:val="00BF311B"/>
    <w:rsid w:val="00BF4936"/>
    <w:rsid w:val="00BF571E"/>
    <w:rsid w:val="00BF6623"/>
    <w:rsid w:val="00BF6A7C"/>
    <w:rsid w:val="00BF767B"/>
    <w:rsid w:val="00C0024F"/>
    <w:rsid w:val="00C0154C"/>
    <w:rsid w:val="00C0195B"/>
    <w:rsid w:val="00C01C2E"/>
    <w:rsid w:val="00C028F4"/>
    <w:rsid w:val="00C02C2B"/>
    <w:rsid w:val="00C02EB5"/>
    <w:rsid w:val="00C036EC"/>
    <w:rsid w:val="00C03D17"/>
    <w:rsid w:val="00C03E2D"/>
    <w:rsid w:val="00C03EC4"/>
    <w:rsid w:val="00C040C8"/>
    <w:rsid w:val="00C04D63"/>
    <w:rsid w:val="00C052D5"/>
    <w:rsid w:val="00C05C29"/>
    <w:rsid w:val="00C06CBA"/>
    <w:rsid w:val="00C06D57"/>
    <w:rsid w:val="00C10A45"/>
    <w:rsid w:val="00C11894"/>
    <w:rsid w:val="00C11E2B"/>
    <w:rsid w:val="00C12111"/>
    <w:rsid w:val="00C1243F"/>
    <w:rsid w:val="00C12639"/>
    <w:rsid w:val="00C1470B"/>
    <w:rsid w:val="00C14B6B"/>
    <w:rsid w:val="00C14F6B"/>
    <w:rsid w:val="00C15BB6"/>
    <w:rsid w:val="00C17B50"/>
    <w:rsid w:val="00C20EC2"/>
    <w:rsid w:val="00C21B9B"/>
    <w:rsid w:val="00C22242"/>
    <w:rsid w:val="00C23215"/>
    <w:rsid w:val="00C23352"/>
    <w:rsid w:val="00C23D3F"/>
    <w:rsid w:val="00C2560A"/>
    <w:rsid w:val="00C2603C"/>
    <w:rsid w:val="00C265E7"/>
    <w:rsid w:val="00C270CB"/>
    <w:rsid w:val="00C3033C"/>
    <w:rsid w:val="00C32B1E"/>
    <w:rsid w:val="00C32E81"/>
    <w:rsid w:val="00C343A7"/>
    <w:rsid w:val="00C34469"/>
    <w:rsid w:val="00C35328"/>
    <w:rsid w:val="00C40840"/>
    <w:rsid w:val="00C42C83"/>
    <w:rsid w:val="00C42F9A"/>
    <w:rsid w:val="00C43C71"/>
    <w:rsid w:val="00C44126"/>
    <w:rsid w:val="00C44976"/>
    <w:rsid w:val="00C453EC"/>
    <w:rsid w:val="00C457D5"/>
    <w:rsid w:val="00C4747B"/>
    <w:rsid w:val="00C5173E"/>
    <w:rsid w:val="00C522A1"/>
    <w:rsid w:val="00C5239C"/>
    <w:rsid w:val="00C5322B"/>
    <w:rsid w:val="00C53955"/>
    <w:rsid w:val="00C54EBF"/>
    <w:rsid w:val="00C55C2F"/>
    <w:rsid w:val="00C5662D"/>
    <w:rsid w:val="00C56630"/>
    <w:rsid w:val="00C57E46"/>
    <w:rsid w:val="00C612DC"/>
    <w:rsid w:val="00C62847"/>
    <w:rsid w:val="00C63990"/>
    <w:rsid w:val="00C64170"/>
    <w:rsid w:val="00C6448B"/>
    <w:rsid w:val="00C64D34"/>
    <w:rsid w:val="00C650B5"/>
    <w:rsid w:val="00C709D0"/>
    <w:rsid w:val="00C714FB"/>
    <w:rsid w:val="00C7159D"/>
    <w:rsid w:val="00C71CDA"/>
    <w:rsid w:val="00C72E2B"/>
    <w:rsid w:val="00C731AA"/>
    <w:rsid w:val="00C74F8F"/>
    <w:rsid w:val="00C75003"/>
    <w:rsid w:val="00C75414"/>
    <w:rsid w:val="00C764B5"/>
    <w:rsid w:val="00C7688D"/>
    <w:rsid w:val="00C81509"/>
    <w:rsid w:val="00C8182E"/>
    <w:rsid w:val="00C81C28"/>
    <w:rsid w:val="00C83F38"/>
    <w:rsid w:val="00C860FB"/>
    <w:rsid w:val="00C87F4A"/>
    <w:rsid w:val="00C90281"/>
    <w:rsid w:val="00C917A2"/>
    <w:rsid w:val="00C949AF"/>
    <w:rsid w:val="00C9575A"/>
    <w:rsid w:val="00C95C54"/>
    <w:rsid w:val="00C9695E"/>
    <w:rsid w:val="00C96E47"/>
    <w:rsid w:val="00C976A3"/>
    <w:rsid w:val="00CA0C03"/>
    <w:rsid w:val="00CA1EC5"/>
    <w:rsid w:val="00CA2515"/>
    <w:rsid w:val="00CA29A6"/>
    <w:rsid w:val="00CA2B67"/>
    <w:rsid w:val="00CA33F7"/>
    <w:rsid w:val="00CA3A77"/>
    <w:rsid w:val="00CA4454"/>
    <w:rsid w:val="00CA4AFD"/>
    <w:rsid w:val="00CA541D"/>
    <w:rsid w:val="00CA5CC7"/>
    <w:rsid w:val="00CA78F3"/>
    <w:rsid w:val="00CB0278"/>
    <w:rsid w:val="00CB0996"/>
    <w:rsid w:val="00CB5687"/>
    <w:rsid w:val="00CB67C1"/>
    <w:rsid w:val="00CC1734"/>
    <w:rsid w:val="00CC2985"/>
    <w:rsid w:val="00CC325D"/>
    <w:rsid w:val="00CC4FE5"/>
    <w:rsid w:val="00CC5E53"/>
    <w:rsid w:val="00CC5E57"/>
    <w:rsid w:val="00CC667D"/>
    <w:rsid w:val="00CC7E07"/>
    <w:rsid w:val="00CD1D8D"/>
    <w:rsid w:val="00CD2B13"/>
    <w:rsid w:val="00CD2B58"/>
    <w:rsid w:val="00CD40C6"/>
    <w:rsid w:val="00CD4975"/>
    <w:rsid w:val="00CD4FE4"/>
    <w:rsid w:val="00CD542E"/>
    <w:rsid w:val="00CD5BCA"/>
    <w:rsid w:val="00CE16BF"/>
    <w:rsid w:val="00CE2745"/>
    <w:rsid w:val="00CE2EF6"/>
    <w:rsid w:val="00CE5BD8"/>
    <w:rsid w:val="00CE5F4C"/>
    <w:rsid w:val="00CE7402"/>
    <w:rsid w:val="00CE74D0"/>
    <w:rsid w:val="00CF2231"/>
    <w:rsid w:val="00CF23F2"/>
    <w:rsid w:val="00CF2D4E"/>
    <w:rsid w:val="00CF5EB5"/>
    <w:rsid w:val="00CF73E5"/>
    <w:rsid w:val="00CF74D4"/>
    <w:rsid w:val="00D00911"/>
    <w:rsid w:val="00D00C52"/>
    <w:rsid w:val="00D0666D"/>
    <w:rsid w:val="00D07F81"/>
    <w:rsid w:val="00D1058E"/>
    <w:rsid w:val="00D12809"/>
    <w:rsid w:val="00D132B8"/>
    <w:rsid w:val="00D16744"/>
    <w:rsid w:val="00D16872"/>
    <w:rsid w:val="00D209F9"/>
    <w:rsid w:val="00D22B91"/>
    <w:rsid w:val="00D22EB7"/>
    <w:rsid w:val="00D23083"/>
    <w:rsid w:val="00D255FA"/>
    <w:rsid w:val="00D25F9A"/>
    <w:rsid w:val="00D26099"/>
    <w:rsid w:val="00D261B8"/>
    <w:rsid w:val="00D262CF"/>
    <w:rsid w:val="00D27F6A"/>
    <w:rsid w:val="00D30B7E"/>
    <w:rsid w:val="00D33A73"/>
    <w:rsid w:val="00D33D87"/>
    <w:rsid w:val="00D35D42"/>
    <w:rsid w:val="00D37F98"/>
    <w:rsid w:val="00D40EAA"/>
    <w:rsid w:val="00D426CD"/>
    <w:rsid w:val="00D42DD3"/>
    <w:rsid w:val="00D43C7D"/>
    <w:rsid w:val="00D45C2A"/>
    <w:rsid w:val="00D46ACB"/>
    <w:rsid w:val="00D46C83"/>
    <w:rsid w:val="00D46D86"/>
    <w:rsid w:val="00D4746F"/>
    <w:rsid w:val="00D50A8D"/>
    <w:rsid w:val="00D510FC"/>
    <w:rsid w:val="00D52BFA"/>
    <w:rsid w:val="00D54D99"/>
    <w:rsid w:val="00D556AA"/>
    <w:rsid w:val="00D5586D"/>
    <w:rsid w:val="00D57735"/>
    <w:rsid w:val="00D602DB"/>
    <w:rsid w:val="00D61A9B"/>
    <w:rsid w:val="00D628F1"/>
    <w:rsid w:val="00D675E3"/>
    <w:rsid w:val="00D67B55"/>
    <w:rsid w:val="00D72F5B"/>
    <w:rsid w:val="00D7377D"/>
    <w:rsid w:val="00D74591"/>
    <w:rsid w:val="00D74B1C"/>
    <w:rsid w:val="00D7500F"/>
    <w:rsid w:val="00D76459"/>
    <w:rsid w:val="00D76E38"/>
    <w:rsid w:val="00D801CD"/>
    <w:rsid w:val="00D806CF"/>
    <w:rsid w:val="00D80806"/>
    <w:rsid w:val="00D82156"/>
    <w:rsid w:val="00D82418"/>
    <w:rsid w:val="00D82980"/>
    <w:rsid w:val="00D83C07"/>
    <w:rsid w:val="00D84DC2"/>
    <w:rsid w:val="00D850F7"/>
    <w:rsid w:val="00D85D82"/>
    <w:rsid w:val="00D902A6"/>
    <w:rsid w:val="00D906A6"/>
    <w:rsid w:val="00D915C2"/>
    <w:rsid w:val="00D921C4"/>
    <w:rsid w:val="00D92CDA"/>
    <w:rsid w:val="00D940D1"/>
    <w:rsid w:val="00D94346"/>
    <w:rsid w:val="00D947E5"/>
    <w:rsid w:val="00D94CC2"/>
    <w:rsid w:val="00D9601F"/>
    <w:rsid w:val="00D96E4C"/>
    <w:rsid w:val="00DA3A43"/>
    <w:rsid w:val="00DA46E5"/>
    <w:rsid w:val="00DA4B76"/>
    <w:rsid w:val="00DA4C10"/>
    <w:rsid w:val="00DA4F28"/>
    <w:rsid w:val="00DB1D01"/>
    <w:rsid w:val="00DB28F0"/>
    <w:rsid w:val="00DB444A"/>
    <w:rsid w:val="00DB5C57"/>
    <w:rsid w:val="00DB6200"/>
    <w:rsid w:val="00DB64A6"/>
    <w:rsid w:val="00DC07D8"/>
    <w:rsid w:val="00DC0BF4"/>
    <w:rsid w:val="00DC11C2"/>
    <w:rsid w:val="00DC1C2C"/>
    <w:rsid w:val="00DC3366"/>
    <w:rsid w:val="00DC3552"/>
    <w:rsid w:val="00DC43AA"/>
    <w:rsid w:val="00DC4753"/>
    <w:rsid w:val="00DC570B"/>
    <w:rsid w:val="00DC76FF"/>
    <w:rsid w:val="00DC7DB0"/>
    <w:rsid w:val="00DD0ADD"/>
    <w:rsid w:val="00DD0ED2"/>
    <w:rsid w:val="00DD1560"/>
    <w:rsid w:val="00DD19A1"/>
    <w:rsid w:val="00DD3835"/>
    <w:rsid w:val="00DD459C"/>
    <w:rsid w:val="00DD4816"/>
    <w:rsid w:val="00DE069C"/>
    <w:rsid w:val="00DE13BE"/>
    <w:rsid w:val="00DE19DB"/>
    <w:rsid w:val="00DE1A74"/>
    <w:rsid w:val="00DE20B2"/>
    <w:rsid w:val="00DE586A"/>
    <w:rsid w:val="00DE5DBC"/>
    <w:rsid w:val="00DE613A"/>
    <w:rsid w:val="00DE750A"/>
    <w:rsid w:val="00DE7BC2"/>
    <w:rsid w:val="00DE7E37"/>
    <w:rsid w:val="00DF0741"/>
    <w:rsid w:val="00DF0C18"/>
    <w:rsid w:val="00DF3234"/>
    <w:rsid w:val="00DF328D"/>
    <w:rsid w:val="00DF3661"/>
    <w:rsid w:val="00DF44F3"/>
    <w:rsid w:val="00DF4734"/>
    <w:rsid w:val="00DF48BC"/>
    <w:rsid w:val="00DF4F3E"/>
    <w:rsid w:val="00DF55E7"/>
    <w:rsid w:val="00DF61A6"/>
    <w:rsid w:val="00DF6652"/>
    <w:rsid w:val="00DF7E16"/>
    <w:rsid w:val="00E0089F"/>
    <w:rsid w:val="00E00F35"/>
    <w:rsid w:val="00E018DE"/>
    <w:rsid w:val="00E03FDE"/>
    <w:rsid w:val="00E0450E"/>
    <w:rsid w:val="00E04886"/>
    <w:rsid w:val="00E050CA"/>
    <w:rsid w:val="00E06001"/>
    <w:rsid w:val="00E06197"/>
    <w:rsid w:val="00E062A7"/>
    <w:rsid w:val="00E065F6"/>
    <w:rsid w:val="00E07B99"/>
    <w:rsid w:val="00E10DB0"/>
    <w:rsid w:val="00E11AEC"/>
    <w:rsid w:val="00E11B17"/>
    <w:rsid w:val="00E137EB"/>
    <w:rsid w:val="00E13F83"/>
    <w:rsid w:val="00E15BAC"/>
    <w:rsid w:val="00E1758D"/>
    <w:rsid w:val="00E17CEF"/>
    <w:rsid w:val="00E2086B"/>
    <w:rsid w:val="00E2132F"/>
    <w:rsid w:val="00E216BF"/>
    <w:rsid w:val="00E21B8B"/>
    <w:rsid w:val="00E21DCE"/>
    <w:rsid w:val="00E22E6C"/>
    <w:rsid w:val="00E22EB7"/>
    <w:rsid w:val="00E239EE"/>
    <w:rsid w:val="00E2457C"/>
    <w:rsid w:val="00E26FFE"/>
    <w:rsid w:val="00E2796A"/>
    <w:rsid w:val="00E30056"/>
    <w:rsid w:val="00E307DC"/>
    <w:rsid w:val="00E30A56"/>
    <w:rsid w:val="00E30F71"/>
    <w:rsid w:val="00E312AE"/>
    <w:rsid w:val="00E34A8C"/>
    <w:rsid w:val="00E36684"/>
    <w:rsid w:val="00E369E4"/>
    <w:rsid w:val="00E36CB2"/>
    <w:rsid w:val="00E37338"/>
    <w:rsid w:val="00E440C8"/>
    <w:rsid w:val="00E46D67"/>
    <w:rsid w:val="00E47F62"/>
    <w:rsid w:val="00E5000E"/>
    <w:rsid w:val="00E539F4"/>
    <w:rsid w:val="00E54139"/>
    <w:rsid w:val="00E553B4"/>
    <w:rsid w:val="00E61030"/>
    <w:rsid w:val="00E6196C"/>
    <w:rsid w:val="00E626F9"/>
    <w:rsid w:val="00E63CEF"/>
    <w:rsid w:val="00E64C5A"/>
    <w:rsid w:val="00E65517"/>
    <w:rsid w:val="00E65A47"/>
    <w:rsid w:val="00E66B4F"/>
    <w:rsid w:val="00E66D4E"/>
    <w:rsid w:val="00E6760D"/>
    <w:rsid w:val="00E67D8C"/>
    <w:rsid w:val="00E70071"/>
    <w:rsid w:val="00E7046B"/>
    <w:rsid w:val="00E705A2"/>
    <w:rsid w:val="00E722D0"/>
    <w:rsid w:val="00E72C3D"/>
    <w:rsid w:val="00E73D89"/>
    <w:rsid w:val="00E74F7D"/>
    <w:rsid w:val="00E76367"/>
    <w:rsid w:val="00E76B84"/>
    <w:rsid w:val="00E774F3"/>
    <w:rsid w:val="00E77FBB"/>
    <w:rsid w:val="00E808F6"/>
    <w:rsid w:val="00E83A95"/>
    <w:rsid w:val="00E85BAC"/>
    <w:rsid w:val="00E87EDD"/>
    <w:rsid w:val="00E90127"/>
    <w:rsid w:val="00E91C42"/>
    <w:rsid w:val="00E93C58"/>
    <w:rsid w:val="00E9464A"/>
    <w:rsid w:val="00E95A88"/>
    <w:rsid w:val="00E95BB7"/>
    <w:rsid w:val="00E96135"/>
    <w:rsid w:val="00E968DF"/>
    <w:rsid w:val="00E96DE3"/>
    <w:rsid w:val="00E973C1"/>
    <w:rsid w:val="00E9740C"/>
    <w:rsid w:val="00E97486"/>
    <w:rsid w:val="00EA1EC1"/>
    <w:rsid w:val="00EA4D51"/>
    <w:rsid w:val="00EA625C"/>
    <w:rsid w:val="00EA65D9"/>
    <w:rsid w:val="00EB0E0E"/>
    <w:rsid w:val="00EB143E"/>
    <w:rsid w:val="00EB2D02"/>
    <w:rsid w:val="00EB3B87"/>
    <w:rsid w:val="00EB3FEB"/>
    <w:rsid w:val="00EB6293"/>
    <w:rsid w:val="00EB727C"/>
    <w:rsid w:val="00EC0830"/>
    <w:rsid w:val="00EC0F2C"/>
    <w:rsid w:val="00EC1697"/>
    <w:rsid w:val="00EC1D4B"/>
    <w:rsid w:val="00EC222B"/>
    <w:rsid w:val="00EC351B"/>
    <w:rsid w:val="00EC3643"/>
    <w:rsid w:val="00EC45A6"/>
    <w:rsid w:val="00EC53D1"/>
    <w:rsid w:val="00EC62E5"/>
    <w:rsid w:val="00EC769D"/>
    <w:rsid w:val="00EC797F"/>
    <w:rsid w:val="00EC7A26"/>
    <w:rsid w:val="00ED0C11"/>
    <w:rsid w:val="00ED1BB7"/>
    <w:rsid w:val="00ED42A3"/>
    <w:rsid w:val="00ED577B"/>
    <w:rsid w:val="00ED6688"/>
    <w:rsid w:val="00ED6ED7"/>
    <w:rsid w:val="00ED78B8"/>
    <w:rsid w:val="00EE1595"/>
    <w:rsid w:val="00EE1B42"/>
    <w:rsid w:val="00EE243D"/>
    <w:rsid w:val="00EE31C3"/>
    <w:rsid w:val="00EE566A"/>
    <w:rsid w:val="00EE6E14"/>
    <w:rsid w:val="00EE7E73"/>
    <w:rsid w:val="00EF0B65"/>
    <w:rsid w:val="00EF4DE0"/>
    <w:rsid w:val="00EF7385"/>
    <w:rsid w:val="00EF756D"/>
    <w:rsid w:val="00F0066C"/>
    <w:rsid w:val="00F028FA"/>
    <w:rsid w:val="00F0417C"/>
    <w:rsid w:val="00F07873"/>
    <w:rsid w:val="00F10F5E"/>
    <w:rsid w:val="00F10FE0"/>
    <w:rsid w:val="00F111DA"/>
    <w:rsid w:val="00F1154C"/>
    <w:rsid w:val="00F13E63"/>
    <w:rsid w:val="00F14CA4"/>
    <w:rsid w:val="00F15302"/>
    <w:rsid w:val="00F15A4E"/>
    <w:rsid w:val="00F20D6F"/>
    <w:rsid w:val="00F21010"/>
    <w:rsid w:val="00F21145"/>
    <w:rsid w:val="00F21166"/>
    <w:rsid w:val="00F2384C"/>
    <w:rsid w:val="00F25035"/>
    <w:rsid w:val="00F267CD"/>
    <w:rsid w:val="00F27DFA"/>
    <w:rsid w:val="00F307A7"/>
    <w:rsid w:val="00F31916"/>
    <w:rsid w:val="00F31C36"/>
    <w:rsid w:val="00F32B08"/>
    <w:rsid w:val="00F33AF5"/>
    <w:rsid w:val="00F3599E"/>
    <w:rsid w:val="00F369A8"/>
    <w:rsid w:val="00F37B8E"/>
    <w:rsid w:val="00F41B3E"/>
    <w:rsid w:val="00F41BE3"/>
    <w:rsid w:val="00F422ED"/>
    <w:rsid w:val="00F45740"/>
    <w:rsid w:val="00F47001"/>
    <w:rsid w:val="00F47181"/>
    <w:rsid w:val="00F4773B"/>
    <w:rsid w:val="00F47F71"/>
    <w:rsid w:val="00F51216"/>
    <w:rsid w:val="00F5171F"/>
    <w:rsid w:val="00F51764"/>
    <w:rsid w:val="00F52BD7"/>
    <w:rsid w:val="00F55998"/>
    <w:rsid w:val="00F565AB"/>
    <w:rsid w:val="00F601BB"/>
    <w:rsid w:val="00F6024B"/>
    <w:rsid w:val="00F607A2"/>
    <w:rsid w:val="00F61BF6"/>
    <w:rsid w:val="00F62538"/>
    <w:rsid w:val="00F64A14"/>
    <w:rsid w:val="00F64A48"/>
    <w:rsid w:val="00F6571B"/>
    <w:rsid w:val="00F67FB3"/>
    <w:rsid w:val="00F70CCA"/>
    <w:rsid w:val="00F717EC"/>
    <w:rsid w:val="00F7199A"/>
    <w:rsid w:val="00F720F5"/>
    <w:rsid w:val="00F742B0"/>
    <w:rsid w:val="00F760CF"/>
    <w:rsid w:val="00F8146C"/>
    <w:rsid w:val="00F81E97"/>
    <w:rsid w:val="00F81F97"/>
    <w:rsid w:val="00F82E69"/>
    <w:rsid w:val="00F82F0F"/>
    <w:rsid w:val="00F832D7"/>
    <w:rsid w:val="00F86878"/>
    <w:rsid w:val="00F87174"/>
    <w:rsid w:val="00F93EB6"/>
    <w:rsid w:val="00F96368"/>
    <w:rsid w:val="00F964CA"/>
    <w:rsid w:val="00FA0182"/>
    <w:rsid w:val="00FA08D1"/>
    <w:rsid w:val="00FA0AF9"/>
    <w:rsid w:val="00FA15E6"/>
    <w:rsid w:val="00FA2AC1"/>
    <w:rsid w:val="00FA699E"/>
    <w:rsid w:val="00FA6A23"/>
    <w:rsid w:val="00FB0DD0"/>
    <w:rsid w:val="00FB1263"/>
    <w:rsid w:val="00FB1B93"/>
    <w:rsid w:val="00FB1CFD"/>
    <w:rsid w:val="00FB24CA"/>
    <w:rsid w:val="00FB25D4"/>
    <w:rsid w:val="00FB30AF"/>
    <w:rsid w:val="00FB5DFA"/>
    <w:rsid w:val="00FB632A"/>
    <w:rsid w:val="00FB6A77"/>
    <w:rsid w:val="00FC1986"/>
    <w:rsid w:val="00FC2197"/>
    <w:rsid w:val="00FC249F"/>
    <w:rsid w:val="00FC28E1"/>
    <w:rsid w:val="00FC3185"/>
    <w:rsid w:val="00FC34FE"/>
    <w:rsid w:val="00FC545C"/>
    <w:rsid w:val="00FC5773"/>
    <w:rsid w:val="00FC5DCE"/>
    <w:rsid w:val="00FC73F2"/>
    <w:rsid w:val="00FC757F"/>
    <w:rsid w:val="00FD022F"/>
    <w:rsid w:val="00FD0DD2"/>
    <w:rsid w:val="00FD2D07"/>
    <w:rsid w:val="00FD3396"/>
    <w:rsid w:val="00FD52E6"/>
    <w:rsid w:val="00FD536E"/>
    <w:rsid w:val="00FD5AB6"/>
    <w:rsid w:val="00FD76C6"/>
    <w:rsid w:val="00FE010B"/>
    <w:rsid w:val="00FE3412"/>
    <w:rsid w:val="00FE51BB"/>
    <w:rsid w:val="00FE591E"/>
    <w:rsid w:val="00FE59E1"/>
    <w:rsid w:val="00FF0317"/>
    <w:rsid w:val="00FF0434"/>
    <w:rsid w:val="00FF1E72"/>
    <w:rsid w:val="00FF2086"/>
    <w:rsid w:val="00FF2528"/>
    <w:rsid w:val="00FF5F7F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."/>
  <w:listSeparator w:val=","/>
  <w14:docId w14:val="463F4937"/>
  <w15:docId w15:val="{71D440D0-5848-4E35-B61A-7C4C4148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BB"/>
    <w:pPr>
      <w:spacing w:line="36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BA0"/>
    <w:pPr>
      <w:keepNext/>
      <w:keepLines/>
      <w:spacing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D510FC"/>
    <w:pPr>
      <w:spacing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510FC"/>
    <w:pPr>
      <w:keepNext/>
      <w:autoSpaceDE w:val="0"/>
      <w:autoSpaceDN w:val="0"/>
      <w:adjustRightInd w:val="0"/>
      <w:spacing w:after="200" w:line="240" w:lineRule="auto"/>
      <w:jc w:val="left"/>
    </w:pPr>
    <w:rPr>
      <w:b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3BA0"/>
    <w:rPr>
      <w:rFonts w:eastAsiaTheme="majorEastAsia" w:cstheme="majorBidi"/>
      <w:b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97F43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10FC"/>
    <w:rPr>
      <w:rFonts w:cstheme="minorBidi"/>
      <w:b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33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33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3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3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3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33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3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3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3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33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B9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B9"/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42D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D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STYLE">
    <w:name w:val="APA STYLE"/>
    <w:basedOn w:val="TableNormal"/>
    <w:uiPriority w:val="99"/>
    <w:rsid w:val="00F47F71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  <w:style w:type="paragraph" w:styleId="TOC1">
    <w:name w:val="toc 1"/>
    <w:basedOn w:val="Normal"/>
    <w:next w:val="Normal"/>
    <w:uiPriority w:val="39"/>
    <w:rsid w:val="00BD6766"/>
    <w:pPr>
      <w:pBdr>
        <w:top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00" w:line="48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E0CD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6E"/>
    <w:rPr>
      <w:rFonts w:ascii="Tahoma" w:hAnsi="Tahoma" w:cs="Tahoma"/>
      <w:sz w:val="16"/>
      <w:szCs w:val="16"/>
    </w:rPr>
  </w:style>
  <w:style w:type="paragraph" w:customStyle="1" w:styleId="11-SciencePG-Abstract-content">
    <w:name w:val="11-SciencePG-Abstract-content"/>
    <w:basedOn w:val="Normal"/>
    <w:qFormat/>
    <w:rsid w:val="00096232"/>
    <w:pPr>
      <w:widowControl w:val="0"/>
      <w:adjustRightInd w:val="0"/>
      <w:snapToGrid w:val="0"/>
      <w:spacing w:after="0" w:line="240" w:lineRule="exact"/>
    </w:pPr>
    <w:rPr>
      <w:rFonts w:eastAsia="Times New Roman" w:cs="Times New Roman"/>
      <w:sz w:val="20"/>
      <w:szCs w:val="20"/>
      <w14:ligatures w14:val="none"/>
    </w:rPr>
  </w:style>
  <w:style w:type="character" w:customStyle="1" w:styleId="10-SciencePG-Abstract">
    <w:name w:val="10-SciencePG-Abstract"/>
    <w:basedOn w:val="DefaultParagraphFont"/>
    <w:uiPriority w:val="1"/>
    <w:qFormat/>
    <w:rsid w:val="00096232"/>
    <w:rPr>
      <w:rFonts w:ascii="Times New Roman" w:eastAsia="Times New Roman" w:hAnsi="Times New Roman" w:cs="Times New Roman" w:hint="default"/>
      <w:b/>
      <w:bCs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7E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7E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7EDD"/>
    <w:rPr>
      <w:rFonts w:ascii="Arial" w:eastAsia="Times New Roman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adl">
    <w:name w:val="adl"/>
    <w:basedOn w:val="DefaultParagraphFont"/>
    <w:rsid w:val="00E87EDD"/>
  </w:style>
  <w:style w:type="character" w:customStyle="1" w:styleId="ts">
    <w:name w:val="ts"/>
    <w:basedOn w:val="DefaultParagraphFont"/>
    <w:rsid w:val="00E87EDD"/>
  </w:style>
  <w:style w:type="character" w:customStyle="1" w:styleId="gd">
    <w:name w:val="gd"/>
    <w:basedOn w:val="DefaultParagraphFont"/>
    <w:rsid w:val="00E87EDD"/>
  </w:style>
  <w:style w:type="character" w:customStyle="1" w:styleId="g3">
    <w:name w:val="g3"/>
    <w:basedOn w:val="DefaultParagraphFont"/>
    <w:rsid w:val="00E87EDD"/>
  </w:style>
  <w:style w:type="character" w:customStyle="1" w:styleId="hb">
    <w:name w:val="hb"/>
    <w:basedOn w:val="DefaultParagraphFont"/>
    <w:rsid w:val="00E87EDD"/>
  </w:style>
  <w:style w:type="character" w:customStyle="1" w:styleId="g2">
    <w:name w:val="g2"/>
    <w:basedOn w:val="DefaultParagraphFont"/>
    <w:rsid w:val="00E87EDD"/>
  </w:style>
  <w:style w:type="paragraph" w:styleId="CommentText">
    <w:name w:val="annotation text"/>
    <w:basedOn w:val="Normal"/>
    <w:link w:val="CommentTextChar"/>
    <w:uiPriority w:val="99"/>
    <w:unhideWhenUsed/>
    <w:rsid w:val="00306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DC"/>
    <w:rPr>
      <w:rFonts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306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2429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3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2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847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35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37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5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16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50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7689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3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5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76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32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33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09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81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20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537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376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19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82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7696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43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0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613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089120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2496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5504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586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2290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28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32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087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336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7841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129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072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797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463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785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70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045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672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8852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793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9022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56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679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396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557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002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154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615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1226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64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6459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6482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1283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1837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203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820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124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440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600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0350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66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7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09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3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86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1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847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9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9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5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9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5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2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53185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60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9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00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1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24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91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90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523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242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02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575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6401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731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91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7818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462315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3688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194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0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746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0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083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895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464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0676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311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1013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709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052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503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373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374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330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953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989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22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40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997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0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272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1189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069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7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042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591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publications/en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AD2D-F13E-4EA5-AEF6-AE1E16EE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13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 Salifu</dc:creator>
  <cp:lastModifiedBy>SDI 1089</cp:lastModifiedBy>
  <cp:revision>204</cp:revision>
  <cp:lastPrinted>2025-10-02T11:07:00Z</cp:lastPrinted>
  <dcterms:created xsi:type="dcterms:W3CDTF">2026-04-20T13:35:00Z</dcterms:created>
  <dcterms:modified xsi:type="dcterms:W3CDTF">2026-05-13T08:27:00Z</dcterms:modified>
</cp:coreProperties>
</file>